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E63" w:rsidRPr="00AC1275" w:rsidRDefault="003D2E63">
      <w:pPr>
        <w:rPr>
          <w:rFonts w:ascii="Arial" w:hAnsi="Arial" w:cs="Arial"/>
        </w:rPr>
      </w:pP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u w:val="single"/>
          <w:lang w:eastAsia="pt-BR"/>
        </w:rPr>
        <w:t>Exclusivo para ME/EPP/COOP</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PREGÃO ELETRÔNICO Nº 08/2017</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(Processo Administrativo n.°</w:t>
      </w:r>
      <w:r w:rsidRPr="00AC1275">
        <w:rPr>
          <w:rFonts w:ascii="Arial" w:eastAsia="Times New Roman" w:hAnsi="Arial" w:cs="Arial"/>
          <w:b/>
          <w:bCs/>
          <w:color w:val="000000"/>
          <w:lang w:eastAsia="pt-BR"/>
        </w:rPr>
        <w:t>08320.001384/2017-23)</w:t>
      </w:r>
    </w:p>
    <w:p w:rsidR="003C168D" w:rsidRPr="00AC1275" w:rsidRDefault="003C168D" w:rsidP="003C168D">
      <w:pPr>
        <w:spacing w:after="120" w:line="276" w:lineRule="atLeast"/>
        <w:ind w:right="-30"/>
        <w:jc w:val="both"/>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3C168D" w:rsidRPr="00AC1275" w:rsidRDefault="003C168D" w:rsidP="003C168D">
      <w:pPr>
        <w:spacing w:after="120" w:line="276" w:lineRule="atLeast"/>
        <w:ind w:right="-30"/>
        <w:jc w:val="both"/>
        <w:rPr>
          <w:rFonts w:ascii="Arial" w:eastAsia="Times New Roman" w:hAnsi="Arial" w:cs="Arial"/>
          <w:color w:val="000000"/>
          <w:lang w:eastAsia="pt-BR"/>
        </w:rPr>
      </w:pPr>
      <w:r w:rsidRPr="00AC1275">
        <w:rPr>
          <w:rFonts w:ascii="Arial" w:eastAsia="Times New Roman" w:hAnsi="Arial" w:cs="Arial"/>
          <w:color w:val="000000"/>
          <w:lang w:eastAsia="pt-BR"/>
        </w:rPr>
        <w:t>Torna-se público, para conhecimento dos interessados, que a União, por meio da Superintendência Regional de Polícia Federal em Mato Grosso e o Setor de Administração e Logística, SELOG, sediados na Avenida Historiador Rubens de Mendonça 1.205 – Baú, Cuiabá/MT, realizará licitação para </w:t>
      </w:r>
      <w:r w:rsidRPr="00AC1275">
        <w:rPr>
          <w:rFonts w:ascii="Arial" w:eastAsia="Times New Roman" w:hAnsi="Arial" w:cs="Arial"/>
          <w:b/>
          <w:bCs/>
          <w:color w:val="000000"/>
          <w:lang w:eastAsia="pt-BR"/>
        </w:rPr>
        <w:t>REGISTRO DE PREÇOS</w:t>
      </w:r>
      <w:r w:rsidRPr="00AC1275">
        <w:rPr>
          <w:rFonts w:ascii="Arial" w:eastAsia="Times New Roman" w:hAnsi="Arial" w:cs="Arial"/>
          <w:color w:val="000000"/>
          <w:lang w:eastAsia="pt-BR"/>
        </w:rPr>
        <w:t>, na modalidade </w:t>
      </w:r>
      <w:r w:rsidRPr="00AC1275">
        <w:rPr>
          <w:rFonts w:ascii="Arial" w:eastAsia="Times New Roman" w:hAnsi="Arial" w:cs="Arial"/>
          <w:b/>
          <w:bCs/>
          <w:color w:val="000000"/>
          <w:lang w:eastAsia="pt-BR"/>
        </w:rPr>
        <w:t>PREGÃO</w:t>
      </w:r>
      <w:r w:rsidRPr="00AC1275">
        <w:rPr>
          <w:rFonts w:ascii="Arial" w:eastAsia="Times New Roman" w:hAnsi="Arial" w:cs="Arial"/>
          <w:color w:val="000000"/>
          <w:lang w:eastAsia="pt-BR"/>
        </w:rPr>
        <w:t xml:space="preserve">, na forma </w:t>
      </w:r>
      <w:r w:rsidRPr="00AC1275">
        <w:rPr>
          <w:rFonts w:ascii="Arial" w:eastAsia="Times New Roman" w:hAnsi="Arial" w:cs="Arial"/>
          <w:b/>
          <w:bCs/>
          <w:color w:val="000000"/>
          <w:lang w:eastAsia="pt-BR"/>
        </w:rPr>
        <w:t>ELETRÔNICA</w:t>
      </w:r>
      <w:r w:rsidRPr="00AC1275">
        <w:rPr>
          <w:rFonts w:ascii="Arial" w:eastAsia="Times New Roman" w:hAnsi="Arial" w:cs="Arial"/>
          <w:color w:val="000000"/>
          <w:lang w:eastAsia="pt-BR"/>
        </w:rPr>
        <w:t>, do tipo </w:t>
      </w:r>
      <w:r w:rsidRPr="00AC1275">
        <w:rPr>
          <w:rFonts w:ascii="Arial" w:eastAsia="Times New Roman" w:hAnsi="Arial" w:cs="Arial"/>
          <w:b/>
          <w:bCs/>
          <w:color w:val="000000"/>
          <w:lang w:eastAsia="pt-BR"/>
        </w:rPr>
        <w:t>menor preço,</w:t>
      </w:r>
      <w:r w:rsidRPr="00AC1275">
        <w:rPr>
          <w:rFonts w:ascii="Arial" w:eastAsia="Times New Roman" w:hAnsi="Arial" w:cs="Arial"/>
          <w:color w:val="000000"/>
          <w:lang w:eastAsia="pt-BR"/>
        </w:rPr>
        <w:t>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8.538, de 06 de outubro de 2015, aplicando-se, subsidiariamente, a Lei nº 8.666, de 21 de junho de 1993, e as exigências estabelecidas neste Edital.</w:t>
      </w:r>
    </w:p>
    <w:p w:rsidR="003C168D" w:rsidRPr="00AC1275" w:rsidRDefault="003C168D" w:rsidP="003C168D">
      <w:pPr>
        <w:spacing w:after="0" w:line="240" w:lineRule="auto"/>
        <w:rPr>
          <w:rFonts w:ascii="Arial" w:eastAsia="Times New Roman" w:hAnsi="Arial" w:cs="Arial"/>
          <w:color w:val="000000"/>
          <w:lang w:eastAsia="pt-BR"/>
        </w:rPr>
      </w:pPr>
    </w:p>
    <w:p w:rsidR="003C168D" w:rsidRPr="00AC1275" w:rsidRDefault="003C168D" w:rsidP="003C168D">
      <w:pPr>
        <w:spacing w:after="0" w:line="240" w:lineRule="auto"/>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Data da sessão: dia </w:t>
      </w:r>
      <w:r w:rsidR="006B0EF2">
        <w:rPr>
          <w:rFonts w:ascii="Arial" w:eastAsia="Times New Roman" w:hAnsi="Arial" w:cs="Arial"/>
          <w:color w:val="000000"/>
          <w:shd w:val="clear" w:color="auto" w:fill="FFFF00"/>
          <w:lang w:eastAsia="pt-BR"/>
        </w:rPr>
        <w:t>1</w:t>
      </w:r>
      <w:r w:rsidR="005666EF">
        <w:rPr>
          <w:rFonts w:ascii="Arial" w:eastAsia="Times New Roman" w:hAnsi="Arial" w:cs="Arial"/>
          <w:color w:val="000000"/>
          <w:shd w:val="clear" w:color="auto" w:fill="FFFF00"/>
          <w:lang w:eastAsia="pt-BR"/>
        </w:rPr>
        <w:t>7</w:t>
      </w:r>
      <w:bookmarkStart w:id="0" w:name="_GoBack"/>
      <w:bookmarkEnd w:id="0"/>
      <w:r w:rsidR="006B0EF2">
        <w:rPr>
          <w:rFonts w:ascii="Arial" w:eastAsia="Times New Roman" w:hAnsi="Arial" w:cs="Arial"/>
          <w:color w:val="000000"/>
          <w:shd w:val="clear" w:color="auto" w:fill="FFFF00"/>
          <w:lang w:eastAsia="pt-BR"/>
        </w:rPr>
        <w:t xml:space="preserve"> </w:t>
      </w:r>
      <w:r w:rsidRPr="00AC1275">
        <w:rPr>
          <w:rFonts w:ascii="Arial" w:eastAsia="Times New Roman" w:hAnsi="Arial" w:cs="Arial"/>
          <w:color w:val="000000"/>
          <w:shd w:val="clear" w:color="auto" w:fill="FFFF00"/>
          <w:lang w:eastAsia="pt-BR"/>
        </w:rPr>
        <w:t>de maio de 2017</w:t>
      </w:r>
    </w:p>
    <w:p w:rsidR="003C168D" w:rsidRPr="00AC1275" w:rsidRDefault="003C168D" w:rsidP="003C168D">
      <w:pPr>
        <w:spacing w:after="0" w:line="240" w:lineRule="auto"/>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Horário:</w:t>
      </w:r>
      <w:r w:rsidRPr="00AC1275">
        <w:rPr>
          <w:rFonts w:ascii="Arial" w:eastAsia="Times New Roman" w:hAnsi="Arial" w:cs="Arial"/>
          <w:color w:val="000000"/>
          <w:lang w:eastAsia="pt-BR"/>
        </w:rPr>
        <w:t> 10h00min (Horário oficial de Brasília)</w:t>
      </w:r>
    </w:p>
    <w:p w:rsidR="003C168D" w:rsidRPr="00AC1275" w:rsidRDefault="003C168D" w:rsidP="003C168D">
      <w:pPr>
        <w:spacing w:after="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Local: Portal de Compras do Governo Federal – www.comprasgovernamentais.gov.br</w:t>
      </w:r>
    </w:p>
    <w:p w:rsidR="003C168D" w:rsidRPr="00AC1275" w:rsidRDefault="003C168D" w:rsidP="003C168D">
      <w:pPr>
        <w:spacing w:after="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OBJETO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w:t>
      </w:r>
      <w:r w:rsidRPr="00AC1275">
        <w:rPr>
          <w:rFonts w:ascii="Arial" w:eastAsia="Times New Roman" w:hAnsi="Arial" w:cs="Arial"/>
          <w:color w:val="000000"/>
          <w:lang w:eastAsia="pt-BR"/>
        </w:rPr>
        <w:t xml:space="preserve">            O objeto da presente licitação é o registro de preços para aquisição de Água mineral, </w:t>
      </w:r>
      <w:proofErr w:type="spellStart"/>
      <w:r w:rsidRPr="00AC1275">
        <w:rPr>
          <w:rFonts w:ascii="Arial" w:eastAsia="Times New Roman" w:hAnsi="Arial" w:cs="Arial"/>
          <w:color w:val="000000"/>
          <w:lang w:eastAsia="pt-BR"/>
        </w:rPr>
        <w:t>fluoretada</w:t>
      </w:r>
      <w:proofErr w:type="spellEnd"/>
      <w:r w:rsidRPr="00AC1275">
        <w:rPr>
          <w:rFonts w:ascii="Arial" w:eastAsia="Times New Roman" w:hAnsi="Arial" w:cs="Arial"/>
          <w:color w:val="000000"/>
          <w:lang w:eastAsia="pt-BR"/>
        </w:rPr>
        <w:t>, sem glúten, sem gás, acondicionada em vasilhame retornável de 20 (vinte) litros, para atender às necessidades da Superintendência Regional de Polícia Federal em Mato Grosso, conforme condições, quantidades e exigências estabelecidas neste Edital e seus anexos.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w:t>
      </w:r>
      <w:r w:rsidRPr="00AC1275">
        <w:rPr>
          <w:rFonts w:ascii="Arial" w:eastAsia="Times New Roman" w:hAnsi="Arial" w:cs="Arial"/>
          <w:color w:val="000000"/>
          <w:lang w:eastAsia="pt-BR"/>
        </w:rPr>
        <w:t>            A licitação será dividida </w:t>
      </w:r>
      <w:r w:rsidRPr="00AC1275">
        <w:rPr>
          <w:rFonts w:ascii="Arial" w:eastAsia="Times New Roman" w:hAnsi="Arial" w:cs="Arial"/>
          <w:b/>
          <w:bCs/>
          <w:color w:val="000000"/>
          <w:lang w:eastAsia="pt-BR"/>
        </w:rPr>
        <w:t>em itens</w:t>
      </w:r>
      <w:r w:rsidRPr="00AC1275">
        <w:rPr>
          <w:rFonts w:ascii="Arial" w:eastAsia="Times New Roman" w:hAnsi="Arial" w:cs="Arial"/>
          <w:color w:val="000000"/>
          <w:lang w:eastAsia="pt-BR"/>
        </w:rPr>
        <w:t>, conforme tabela constante do Termo de Referência, facultando-se ao licitante a participação em quantos itens forem de seu interesse.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ÓRGÃO GERENCIADOR E ÓRGÃOS PARTICIPANTES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w:t>
      </w:r>
      <w:r w:rsidRPr="00AC1275">
        <w:rPr>
          <w:rFonts w:ascii="Arial" w:eastAsia="Times New Roman" w:hAnsi="Arial" w:cs="Arial"/>
          <w:color w:val="000000"/>
          <w:lang w:eastAsia="pt-BR"/>
        </w:rPr>
        <w:t>            O órgão gerenciador será </w:t>
      </w:r>
      <w:r w:rsidRPr="00AC1275">
        <w:rPr>
          <w:rFonts w:ascii="Arial" w:eastAsia="Times New Roman" w:hAnsi="Arial" w:cs="Arial"/>
          <w:b/>
          <w:bCs/>
          <w:color w:val="000000"/>
          <w:lang w:eastAsia="pt-BR"/>
        </w:rPr>
        <w:t>a Superintendência Regional de Polícia Federal em Mato Grosso, UASG 200374.</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w:t>
      </w:r>
      <w:r w:rsidRPr="00AC1275">
        <w:rPr>
          <w:rFonts w:ascii="Arial" w:eastAsia="Times New Roman" w:hAnsi="Arial" w:cs="Arial"/>
          <w:color w:val="000000"/>
          <w:lang w:eastAsia="pt-BR"/>
        </w:rPr>
        <w:t>            São participantes os seguintes órgãos:</w:t>
      </w:r>
    </w:p>
    <w:p w:rsidR="003C168D" w:rsidRPr="00AC1275" w:rsidRDefault="003C168D" w:rsidP="003C168D">
      <w:pPr>
        <w:spacing w:after="0" w:line="240" w:lineRule="auto"/>
        <w:ind w:left="1922" w:hanging="504"/>
        <w:rPr>
          <w:rFonts w:ascii="Arial" w:eastAsia="Times New Roman" w:hAnsi="Arial" w:cs="Arial"/>
          <w:color w:val="000000"/>
          <w:lang w:eastAsia="pt-BR"/>
        </w:rPr>
      </w:pPr>
      <w:r w:rsidRPr="00AC1275">
        <w:rPr>
          <w:rFonts w:ascii="Arial" w:eastAsia="Times New Roman" w:hAnsi="Arial" w:cs="Arial"/>
          <w:b/>
          <w:bCs/>
          <w:color w:val="000000"/>
          <w:shd w:val="clear" w:color="auto" w:fill="FFFF00"/>
          <w:lang w:eastAsia="pt-BR"/>
        </w:rPr>
        <w:t>2.2.1.</w:t>
      </w:r>
      <w:r w:rsidRPr="00AC1275">
        <w:rPr>
          <w:rFonts w:ascii="Arial" w:eastAsia="Times New Roman" w:hAnsi="Arial" w:cs="Arial"/>
          <w:color w:val="000000"/>
          <w:shd w:val="clear" w:color="auto" w:fill="FFFF00"/>
          <w:lang w:eastAsia="pt-BR"/>
        </w:rPr>
        <w:t>     </w:t>
      </w:r>
      <w:r w:rsidRPr="00AC1275">
        <w:rPr>
          <w:rFonts w:ascii="Arial" w:eastAsia="Times New Roman" w:hAnsi="Arial" w:cs="Arial"/>
          <w:b/>
          <w:bCs/>
          <w:color w:val="000000"/>
          <w:shd w:val="clear" w:color="auto" w:fill="FFFF00"/>
          <w:lang w:eastAsia="pt-BR"/>
        </w:rPr>
        <w:t>DISTRITO SANITÁRIO ESPECIAL INDÍGENA DE CUIABÁ, MATO GROSSO: UASG 257039</w:t>
      </w:r>
    </w:p>
    <w:p w:rsidR="003C168D" w:rsidRPr="00AC1275" w:rsidRDefault="003C168D" w:rsidP="003C168D">
      <w:pPr>
        <w:spacing w:after="0" w:line="240" w:lineRule="auto"/>
        <w:ind w:left="1922" w:hanging="504"/>
        <w:rPr>
          <w:rFonts w:ascii="Arial" w:eastAsia="Times New Roman" w:hAnsi="Arial" w:cs="Arial"/>
          <w:color w:val="000000"/>
          <w:lang w:eastAsia="pt-BR"/>
        </w:rPr>
      </w:pPr>
      <w:r w:rsidRPr="00AC1275">
        <w:rPr>
          <w:rFonts w:ascii="Arial" w:eastAsia="Times New Roman" w:hAnsi="Arial" w:cs="Arial"/>
          <w:b/>
          <w:bCs/>
          <w:color w:val="000000"/>
          <w:shd w:val="clear" w:color="auto" w:fill="FFFF00"/>
          <w:lang w:eastAsia="pt-BR"/>
        </w:rPr>
        <w:t>2.2.2.</w:t>
      </w:r>
      <w:r w:rsidRPr="00AC1275">
        <w:rPr>
          <w:rFonts w:ascii="Arial" w:eastAsia="Times New Roman" w:hAnsi="Arial" w:cs="Arial"/>
          <w:color w:val="000000"/>
          <w:shd w:val="clear" w:color="auto" w:fill="FFFF00"/>
          <w:lang w:eastAsia="pt-BR"/>
        </w:rPr>
        <w:t>     </w:t>
      </w:r>
      <w:r w:rsidRPr="00AC1275">
        <w:rPr>
          <w:rFonts w:ascii="Arial" w:eastAsia="Times New Roman" w:hAnsi="Arial" w:cs="Arial"/>
          <w:b/>
          <w:bCs/>
          <w:color w:val="000000"/>
          <w:shd w:val="clear" w:color="auto" w:fill="FFFF00"/>
          <w:lang w:eastAsia="pt-BR"/>
        </w:rPr>
        <w:t>CONSELHO REGIONAL DE ENFERMAGEM DO MATO GROSSO, UASG 925798</w:t>
      </w:r>
    </w:p>
    <w:p w:rsidR="003C168D" w:rsidRPr="00AC1275" w:rsidRDefault="003C168D" w:rsidP="003C168D">
      <w:pPr>
        <w:spacing w:after="0" w:line="240" w:lineRule="auto"/>
        <w:ind w:left="1922"/>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ADESÃO À ATA DE REGISTRO DE PREÇOS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3.1.</w:t>
      </w:r>
      <w:r w:rsidRPr="00AC1275">
        <w:rPr>
          <w:rFonts w:ascii="Arial" w:eastAsia="Times New Roman" w:hAnsi="Arial" w:cs="Arial"/>
          <w:color w:val="000000"/>
          <w:lang w:eastAsia="pt-BR"/>
        </w:rPr>
        <w:t xml:space="preserve">            A ata de registro de preços, durante sua validade, poderá ser utilizada por qualquer órgão ou entidade da administração pública que não tenha participado do certame licitatório, mediante anuência do órgão gerenciador, desde que devidamente </w:t>
      </w:r>
      <w:r w:rsidRPr="00AC1275">
        <w:rPr>
          <w:rFonts w:ascii="Arial" w:eastAsia="Times New Roman" w:hAnsi="Arial" w:cs="Arial"/>
          <w:color w:val="000000"/>
          <w:lang w:eastAsia="pt-BR"/>
        </w:rPr>
        <w:lastRenderedPageBreak/>
        <w:t>justificada a vantagem e respeitadas, no que couber, as condições e as regras estabelecidas na Lei nº 8.666, de 1993 e no Decreto nº 7.892, de 2013.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3.2.</w:t>
      </w:r>
      <w:r w:rsidRPr="00AC1275">
        <w:rPr>
          <w:rFonts w:ascii="Arial" w:eastAsia="Times New Roman" w:hAnsi="Arial" w:cs="Arial"/>
          <w:color w:val="000000"/>
          <w:lang w:eastAsia="pt-BR"/>
        </w:rPr>
        <w:t>            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3.3.</w:t>
      </w:r>
      <w:r w:rsidRPr="00AC1275">
        <w:rPr>
          <w:rFonts w:ascii="Arial" w:eastAsia="Times New Roman" w:hAnsi="Arial" w:cs="Arial"/>
          <w:color w:val="000000"/>
          <w:lang w:eastAsia="pt-BR"/>
        </w:rPr>
        <w:t>            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3.4.</w:t>
      </w:r>
      <w:r w:rsidRPr="00AC1275">
        <w:rPr>
          <w:rFonts w:ascii="Arial" w:eastAsia="Times New Roman" w:hAnsi="Arial" w:cs="Arial"/>
          <w:color w:val="000000"/>
          <w:lang w:eastAsia="pt-BR"/>
        </w:rPr>
        <w:t xml:space="preserve">            As adesões à ata de registro de preços são limitadas, na totalidade, ao quíntuplo do quantitativo de cada item registrado na ata de registro de preços para o órgão gerenciador e órgãos participantes, </w:t>
      </w:r>
      <w:proofErr w:type="spellStart"/>
      <w:r w:rsidRPr="00AC1275">
        <w:rPr>
          <w:rFonts w:ascii="Arial" w:eastAsia="Times New Roman" w:hAnsi="Arial" w:cs="Arial"/>
          <w:color w:val="000000"/>
          <w:lang w:eastAsia="pt-BR"/>
        </w:rPr>
        <w:t>independente</w:t>
      </w:r>
      <w:proofErr w:type="spellEnd"/>
      <w:r w:rsidRPr="00AC1275">
        <w:rPr>
          <w:rFonts w:ascii="Arial" w:eastAsia="Times New Roman" w:hAnsi="Arial" w:cs="Arial"/>
          <w:color w:val="000000"/>
          <w:lang w:eastAsia="pt-BR"/>
        </w:rPr>
        <w:t xml:space="preserve"> do número de órgãos não participantes que eventualmente aderirem.</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3.4.1.</w:t>
      </w:r>
      <w:r w:rsidRPr="00AC1275">
        <w:rPr>
          <w:rFonts w:ascii="Arial" w:eastAsia="Times New Roman" w:hAnsi="Arial" w:cs="Arial"/>
          <w:color w:val="000000"/>
          <w:lang w:eastAsia="pt-BR"/>
        </w:rPr>
        <w:t>      </w:t>
      </w:r>
      <w:r w:rsidRPr="00AC1275">
        <w:rPr>
          <w:rFonts w:ascii="Arial" w:eastAsia="Times New Roman" w:hAnsi="Arial" w:cs="Arial"/>
          <w:b/>
          <w:bCs/>
          <w:color w:val="FF0000"/>
          <w:u w:val="single"/>
          <w:lang w:eastAsia="pt-BR"/>
        </w:rPr>
        <w:t>O valor das adesões para cada item ou grupo não poderá ultrapassar, somados aos respectivos preços registrados para o órgão gestor e participantes, o valor de R$ 80.000,00, que é o teto para licitações exclusivas a ME/EPP/COOP.</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3.5.</w:t>
      </w:r>
      <w:r w:rsidRPr="00AC1275">
        <w:rPr>
          <w:rFonts w:ascii="Arial" w:eastAsia="Times New Roman" w:hAnsi="Arial" w:cs="Arial"/>
          <w:color w:val="000000"/>
          <w:lang w:eastAsia="pt-BR"/>
        </w:rPr>
        <w:t>            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3.6.</w:t>
      </w:r>
      <w:r w:rsidRPr="00AC1275">
        <w:rPr>
          <w:rFonts w:ascii="Arial" w:eastAsia="Times New Roman" w:hAnsi="Arial" w:cs="Arial"/>
          <w:color w:val="000000"/>
          <w:lang w:eastAsia="pt-BR"/>
        </w:rPr>
        <w:t>            Após a autorização do órgão gerenciador, o órgão não participante deverá efetivar a contratação solicitada em até noventa dias, observado o prazo de validade da Ata de Registro de Preços.</w:t>
      </w:r>
    </w:p>
    <w:p w:rsidR="003C168D" w:rsidRPr="00AC1275" w:rsidRDefault="003C168D" w:rsidP="003C168D">
      <w:pPr>
        <w:spacing w:before="120"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3.6.1.</w:t>
      </w:r>
      <w:r w:rsidRPr="00AC1275">
        <w:rPr>
          <w:rFonts w:ascii="Arial" w:eastAsia="Times New Roman" w:hAnsi="Arial" w:cs="Arial"/>
          <w:color w:val="000000"/>
          <w:lang w:eastAsia="pt-BR"/>
        </w:rPr>
        <w:t>      Caberá ao órgão gerenciador autorizar, excepcional e justificadamente, a prorrogação do prazo para efetivação da contratação, respeitado o prazo de vigência da ata, desde que solicitada pelo órgão não participante.</w:t>
      </w:r>
    </w:p>
    <w:p w:rsidR="003C168D" w:rsidRPr="00AC1275" w:rsidRDefault="003C168D" w:rsidP="003C168D">
      <w:pPr>
        <w:spacing w:before="120" w:after="120" w:line="276" w:lineRule="atLeast"/>
        <w:ind w:right="-15"/>
        <w:jc w:val="both"/>
        <w:rPr>
          <w:rFonts w:ascii="Arial" w:eastAsia="Times New Roman" w:hAnsi="Arial" w:cs="Arial"/>
          <w:color w:val="000000"/>
          <w:lang w:eastAsia="pt-BR"/>
        </w:rPr>
      </w:pPr>
      <w:r w:rsidRPr="00AC1275">
        <w:rPr>
          <w:rFonts w:ascii="Arial" w:eastAsia="Times New Roman" w:hAnsi="Arial" w:cs="Arial"/>
          <w:i/>
          <w:iCs/>
          <w:color w:val="FF0000"/>
          <w:lang w:eastAsia="pt-BR"/>
        </w:rPr>
        <w:t> </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4.</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 DO CREDENCIAMENTO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4.1.</w:t>
      </w:r>
      <w:r w:rsidRPr="00AC1275">
        <w:rPr>
          <w:rFonts w:ascii="Arial" w:eastAsia="Times New Roman" w:hAnsi="Arial" w:cs="Arial"/>
          <w:color w:val="000000"/>
          <w:lang w:eastAsia="pt-BR"/>
        </w:rPr>
        <w:t>            O Credenciamento é o nível básico do registro cadastral no SICAF, que permite a participação dos interessados na modalidade licitatória Pregão, em sua forma eletrônica.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4.2.</w:t>
      </w:r>
      <w:r w:rsidRPr="00AC1275">
        <w:rPr>
          <w:rFonts w:ascii="Arial" w:eastAsia="Times New Roman" w:hAnsi="Arial" w:cs="Arial"/>
          <w:color w:val="000000"/>
          <w:lang w:eastAsia="pt-BR"/>
        </w:rPr>
        <w:t xml:space="preserve">            O cadastro no SICAF poderá ser iniciado no Portal de Compras do Governo Federal, no sítio www.comprasgovernamentais.gov.br, com a solicitação de </w:t>
      </w:r>
      <w:proofErr w:type="spellStart"/>
      <w:r w:rsidRPr="00AC1275">
        <w:rPr>
          <w:rFonts w:ascii="Arial" w:eastAsia="Times New Roman" w:hAnsi="Arial" w:cs="Arial"/>
          <w:color w:val="000000"/>
          <w:lang w:eastAsia="pt-BR"/>
        </w:rPr>
        <w:t>login</w:t>
      </w:r>
      <w:proofErr w:type="spellEnd"/>
      <w:r w:rsidRPr="00AC1275">
        <w:rPr>
          <w:rFonts w:ascii="Arial" w:eastAsia="Times New Roman" w:hAnsi="Arial" w:cs="Arial"/>
          <w:color w:val="000000"/>
          <w:lang w:eastAsia="pt-BR"/>
        </w:rPr>
        <w:t xml:space="preserve"> e senha pelo interessado.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4.3.</w:t>
      </w:r>
      <w:r w:rsidRPr="00AC1275">
        <w:rPr>
          <w:rFonts w:ascii="Arial" w:eastAsia="Times New Roman" w:hAnsi="Arial" w:cs="Arial"/>
          <w:color w:val="000000"/>
          <w:lang w:eastAsia="pt-BR"/>
        </w:rPr>
        <w:t>            O credenciamento junto ao provedor do sistema implica a responsabilidade do licitante ou de seu representante legal e a presunção de sua capacidade técnica para realização das transações inerentes a este Pregão.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4.4.</w:t>
      </w:r>
      <w:r w:rsidRPr="00AC1275">
        <w:rPr>
          <w:rFonts w:ascii="Arial" w:eastAsia="Times New Roman" w:hAnsi="Arial" w:cs="Arial"/>
          <w:color w:val="000000"/>
          <w:lang w:eastAsia="pt-BR"/>
        </w:rPr>
        <w:t>            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4.5.</w:t>
      </w:r>
      <w:r w:rsidRPr="00AC1275">
        <w:rPr>
          <w:rFonts w:ascii="Arial" w:eastAsia="Times New Roman" w:hAnsi="Arial" w:cs="Arial"/>
          <w:color w:val="000000"/>
          <w:lang w:eastAsia="pt-BR"/>
        </w:rPr>
        <w:t>            A perda da senha ou a quebra de sigilo deverão ser comunicadas imediatamente ao provedor do sistema para imediato bloqueio de acesso.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PARTICIPAÇÃO NO PREGÃO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5.1.</w:t>
      </w:r>
      <w:r w:rsidRPr="00AC1275">
        <w:rPr>
          <w:rFonts w:ascii="Arial" w:eastAsia="Times New Roman" w:hAnsi="Arial" w:cs="Arial"/>
          <w:color w:val="000000"/>
          <w:lang w:eastAsia="pt-BR"/>
        </w:rPr>
        <w:t>            A participação neste Pregão é exclusiva a microempresas, empresas de pequeno porte e sociedades cooperativas enquadradas no art. 34 da Lei nº 11.488, de 2007, cujo ramo de atividade seja compatível com o objeto desta licitação, e que estejam com Credenciamento regular no Sistema de Cadastramento Unificado de Fornecedores – SICAF, conforme disposto no §3º do artigo 8º da Instrução Normativa SLTI/MPOG nº 2, de 2010.</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5.2.</w:t>
      </w:r>
      <w:r w:rsidRPr="00AC1275">
        <w:rPr>
          <w:rFonts w:ascii="Arial" w:eastAsia="Times New Roman" w:hAnsi="Arial" w:cs="Arial"/>
          <w:color w:val="000000"/>
          <w:lang w:eastAsia="pt-BR"/>
        </w:rPr>
        <w:t>            Não poderão participar desta licitação os interessados indicados no item acima: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5.2.1.</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proibidos</w:t>
      </w:r>
      <w:proofErr w:type="gramEnd"/>
      <w:r w:rsidRPr="00AC1275">
        <w:rPr>
          <w:rFonts w:ascii="Arial" w:eastAsia="Times New Roman" w:hAnsi="Arial" w:cs="Arial"/>
          <w:color w:val="000000"/>
          <w:lang w:eastAsia="pt-BR"/>
        </w:rPr>
        <w:t xml:space="preserve"> de participar de licitações e celebrar contratos administrativos, na forma da legislação vigente;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5.2.2.</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estejam reunidas em consórcio, </w:t>
      </w:r>
      <w:r w:rsidRPr="00AC1275">
        <w:rPr>
          <w:rFonts w:ascii="Arial" w:eastAsia="Times New Roman" w:hAnsi="Arial" w:cs="Arial"/>
          <w:color w:val="000000"/>
          <w:u w:val="single"/>
          <w:shd w:val="clear" w:color="auto" w:fill="FFFF00"/>
          <w:lang w:eastAsia="pt-BR"/>
        </w:rPr>
        <w:t>por se tratar de licitação com itens individualizados e de baixo valor global</w:t>
      </w:r>
      <w:r w:rsidRPr="00AC1275">
        <w:rPr>
          <w:rFonts w:ascii="Arial" w:eastAsia="Times New Roman" w:hAnsi="Arial" w:cs="Arial"/>
          <w:color w:val="0000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5.3.</w:t>
      </w:r>
      <w:r w:rsidRPr="00AC1275">
        <w:rPr>
          <w:rFonts w:ascii="Arial" w:eastAsia="Times New Roman" w:hAnsi="Arial" w:cs="Arial"/>
          <w:color w:val="000000"/>
          <w:lang w:eastAsia="pt-BR"/>
        </w:rPr>
        <w:t>            Também é vedada a participação de quaisquer interessados que se enquadrem nas vedações previstas no artigo 9º da Lei nº 8.666, de 1993.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5.4.</w:t>
      </w:r>
      <w:r w:rsidRPr="00AC1275">
        <w:rPr>
          <w:rFonts w:ascii="Arial" w:eastAsia="Times New Roman" w:hAnsi="Arial" w:cs="Arial"/>
          <w:color w:val="000000"/>
          <w:lang w:eastAsia="pt-BR"/>
        </w:rPr>
        <w:t>            Como condição para participação no Pregão, a entidade de menor porte deverá declarar: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5.4.1.</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cumpre os requisitos estabelecidos no artigo 3° da Lei Complementar nº 123, de 2006, estando apta a usufruir do tratamento favorecido estabelecido em seus </w:t>
      </w:r>
      <w:proofErr w:type="spellStart"/>
      <w:r w:rsidRPr="00AC1275">
        <w:rPr>
          <w:rFonts w:ascii="Arial" w:eastAsia="Times New Roman" w:hAnsi="Arial" w:cs="Arial"/>
          <w:color w:val="000000"/>
          <w:lang w:eastAsia="pt-BR"/>
        </w:rPr>
        <w:t>arts</w:t>
      </w:r>
      <w:proofErr w:type="spellEnd"/>
      <w:r w:rsidRPr="00AC1275">
        <w:rPr>
          <w:rFonts w:ascii="Arial" w:eastAsia="Times New Roman" w:hAnsi="Arial" w:cs="Arial"/>
          <w:color w:val="000000"/>
          <w:lang w:eastAsia="pt-BR"/>
        </w:rPr>
        <w:t>. 42 a 49.</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5.5.</w:t>
      </w:r>
      <w:r w:rsidRPr="00AC1275">
        <w:rPr>
          <w:rFonts w:ascii="Arial" w:eastAsia="Times New Roman" w:hAnsi="Arial" w:cs="Arial"/>
          <w:color w:val="000000"/>
          <w:lang w:eastAsia="pt-BR"/>
        </w:rPr>
        <w:t>            Deverá assinalar, ainda, “sim” ou “não” em campo próprio do sistema eletrônico, relativo às seguintes declarações: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5.5.1.</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está ciente e concorda com as condições contidas no Edital e seus anexos, bem como de que cumpre plenamente os requisitos de habilitação definidos no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5.5.2.</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inexistem fatos impeditivos para sua habilitação no certame, ciente da obrigatoriedade de declarar ocorrências posteriores;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5.5.3.</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não emprega menor de 18 anos em trabalho noturno, perigoso ou insalubre e não emprega menor de 16 anos, salvo menor, a partir de 14 anos, na condição de aprendiz, nos termos do artigo 7°, XXXIII, da Constituição;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5.5.4.</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que</w:t>
      </w:r>
      <w:proofErr w:type="gramEnd"/>
      <w:r w:rsidRPr="00AC1275">
        <w:rPr>
          <w:rFonts w:ascii="Arial" w:eastAsia="Times New Roman" w:hAnsi="Arial" w:cs="Arial"/>
          <w:color w:val="000000"/>
          <w:lang w:eastAsia="pt-BR"/>
        </w:rPr>
        <w:t xml:space="preserve"> a proposta foi elaborada de forma independente, nos termos da Instrução Normativa SLTI/MPOG nº 2, de 16 de setembro de 2009.</w:t>
      </w:r>
    </w:p>
    <w:p w:rsidR="003C168D" w:rsidRPr="00AC1275" w:rsidRDefault="003C168D" w:rsidP="003C168D">
      <w:pPr>
        <w:spacing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ENVIO DA PROPOSTA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6.1.</w:t>
      </w:r>
      <w:r w:rsidRPr="00AC1275">
        <w:rPr>
          <w:rFonts w:ascii="Arial" w:eastAsia="Times New Roman" w:hAnsi="Arial" w:cs="Arial"/>
          <w:color w:val="000000"/>
          <w:lang w:eastAsia="pt-BR"/>
        </w:rPr>
        <w:t>            O licitante deverá encaminhar a proposta por meio do sistema eletrônico até a data e horário marcados para abertura da sessão, quando então, encerrar-se-á automaticamente a fase de recebimento de propostas.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6.2.</w:t>
      </w:r>
      <w:r w:rsidRPr="00AC1275">
        <w:rPr>
          <w:rFonts w:ascii="Arial" w:eastAsia="Times New Roman" w:hAnsi="Arial" w:cs="Arial"/>
          <w:color w:val="000000"/>
          <w:lang w:eastAsia="pt-BR"/>
        </w:rPr>
        <w:t>            Todas as referências de tempo no Edital, no aviso e durante a sessão pública observarão o horário de Brasília – DF.</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6.3.</w:t>
      </w:r>
      <w:r w:rsidRPr="00AC1275">
        <w:rPr>
          <w:rFonts w:ascii="Arial" w:eastAsia="Times New Roman" w:hAnsi="Arial" w:cs="Arial"/>
          <w:color w:val="000000"/>
          <w:lang w:eastAsia="pt-BR"/>
        </w:rPr>
        <w:t>            O licitante será responsável por todas as transações que forem efetuadas em seu nome no sistema eletrônico, assumindo como firmes e verdadeiras suas propostas e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6.4.</w:t>
      </w:r>
      <w:r w:rsidRPr="00AC1275">
        <w:rPr>
          <w:rFonts w:ascii="Arial" w:eastAsia="Times New Roman" w:hAnsi="Arial" w:cs="Arial"/>
          <w:color w:val="000000"/>
          <w:lang w:eastAsia="pt-BR"/>
        </w:rPr>
        <w:t>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6.5.</w:t>
      </w:r>
      <w:r w:rsidRPr="00AC1275">
        <w:rPr>
          <w:rFonts w:ascii="Arial" w:eastAsia="Times New Roman" w:hAnsi="Arial" w:cs="Arial"/>
          <w:color w:val="000000"/>
          <w:lang w:eastAsia="pt-BR"/>
        </w:rPr>
        <w:t>            Até a abertura da sessão, os licitantes poderão retirar ou substituir as propostas apresentadas.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w:t>
      </w:r>
      <w:r w:rsidRPr="00AC1275">
        <w:rPr>
          <w:rFonts w:ascii="Arial" w:eastAsia="Times New Roman" w:hAnsi="Arial" w:cs="Arial"/>
          <w:color w:val="000000"/>
          <w:lang w:eastAsia="pt-BR"/>
        </w:rPr>
        <w:t>            O licitante deverá enviar sua proposta mediante o preenchimento, no sistema eletrônico, dos seguintes campos: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6.6.1.</w:t>
      </w:r>
      <w:r w:rsidRPr="00AC1275">
        <w:rPr>
          <w:rFonts w:ascii="Arial" w:eastAsia="Times New Roman" w:hAnsi="Arial" w:cs="Arial"/>
          <w:color w:val="000000"/>
          <w:lang w:eastAsia="pt-BR"/>
        </w:rPr>
        <w:t>      Valor unitário, </w:t>
      </w:r>
      <w:r w:rsidRPr="00AC1275">
        <w:rPr>
          <w:rFonts w:ascii="Arial" w:eastAsia="Times New Roman" w:hAnsi="Arial" w:cs="Arial"/>
          <w:b/>
          <w:bCs/>
          <w:color w:val="FF0000"/>
          <w:u w:val="single"/>
          <w:shd w:val="clear" w:color="auto" w:fill="FFFF00"/>
          <w:lang w:eastAsia="pt-BR"/>
        </w:rPr>
        <w:t>COM NO MÁXIMO DUAS CASAS DECIMAIS</w:t>
      </w:r>
      <w:r w:rsidRPr="00AC1275">
        <w:rPr>
          <w:rFonts w:ascii="Arial" w:eastAsia="Times New Roman" w:hAnsi="Arial" w:cs="Arial"/>
          <w:b/>
          <w:bCs/>
          <w:color w:val="FF0000"/>
          <w:shd w:val="clear" w:color="auto" w:fill="FFFF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6.6.2.</w:t>
      </w:r>
      <w:r w:rsidRPr="00AC1275">
        <w:rPr>
          <w:rFonts w:ascii="Arial" w:eastAsia="Times New Roman" w:hAnsi="Arial" w:cs="Arial"/>
          <w:color w:val="000000"/>
          <w:lang w:eastAsia="pt-BR"/>
        </w:rPr>
        <w:t>      A quantidade de unidades, observada a quantidade mínima fixada no Termo de Referência para cada item;</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6.6.2.1.                       </w:t>
      </w:r>
      <w:proofErr w:type="gramStart"/>
      <w:r w:rsidRPr="00AC1275">
        <w:rPr>
          <w:rFonts w:ascii="Arial" w:eastAsia="Times New Roman" w:hAnsi="Arial" w:cs="Arial"/>
          <w:color w:val="000000"/>
          <w:lang w:eastAsia="pt-BR"/>
        </w:rPr>
        <w:t>em</w:t>
      </w:r>
      <w:proofErr w:type="gramEnd"/>
      <w:r w:rsidRPr="00AC1275">
        <w:rPr>
          <w:rFonts w:ascii="Arial" w:eastAsia="Times New Roman" w:hAnsi="Arial" w:cs="Arial"/>
          <w:color w:val="000000"/>
          <w:lang w:eastAsia="pt-BR"/>
        </w:rPr>
        <w:t xml:space="preserve"> não havendo quantidade mínima fixada, deverá ser cotada a quantidade total prevista para o item.</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6.6.3.</w:t>
      </w:r>
      <w:r w:rsidRPr="00AC1275">
        <w:rPr>
          <w:rFonts w:ascii="Arial" w:eastAsia="Times New Roman" w:hAnsi="Arial" w:cs="Arial"/>
          <w:color w:val="000000"/>
          <w:lang w:eastAsia="pt-BR"/>
        </w:rPr>
        <w:t>      Marca,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6.6.4.</w:t>
      </w:r>
      <w:r w:rsidRPr="00AC1275">
        <w:rPr>
          <w:rFonts w:ascii="Arial" w:eastAsia="Times New Roman" w:hAnsi="Arial" w:cs="Arial"/>
          <w:color w:val="000000"/>
          <w:lang w:eastAsia="pt-BR"/>
        </w:rPr>
        <w:t>      Fabricante </w:t>
      </w:r>
      <w:r w:rsidRPr="00AC1275">
        <w:rPr>
          <w:rFonts w:ascii="Arial" w:eastAsia="Times New Roman" w:hAnsi="Arial" w:cs="Arial"/>
          <w:b/>
          <w:bCs/>
          <w:color w:val="FF0000"/>
          <w:shd w:val="clear" w:color="auto" w:fill="FFFF00"/>
          <w:lang w:eastAsia="pt-BR"/>
        </w:rPr>
        <w:t>(</w:t>
      </w:r>
      <w:proofErr w:type="spellStart"/>
      <w:r w:rsidRPr="00AC1275">
        <w:rPr>
          <w:rFonts w:ascii="Arial" w:eastAsia="Times New Roman" w:hAnsi="Arial" w:cs="Arial"/>
          <w:b/>
          <w:bCs/>
          <w:color w:val="FF0000"/>
          <w:u w:val="single"/>
          <w:shd w:val="clear" w:color="auto" w:fill="FFFF00"/>
          <w:lang w:eastAsia="pt-BR"/>
        </w:rPr>
        <w:t>envasante</w:t>
      </w:r>
      <w:proofErr w:type="spellEnd"/>
      <w:r w:rsidRPr="00AC1275">
        <w:rPr>
          <w:rFonts w:ascii="Arial" w:eastAsia="Times New Roman" w:hAnsi="Arial" w:cs="Arial"/>
          <w:b/>
          <w:bCs/>
          <w:color w:val="FF0000"/>
          <w:shd w:val="clear" w:color="auto" w:fill="FFFF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6.6.5.</w:t>
      </w:r>
      <w:r w:rsidRPr="00AC1275">
        <w:rPr>
          <w:rFonts w:ascii="Arial" w:eastAsia="Times New Roman" w:hAnsi="Arial" w:cs="Arial"/>
          <w:color w:val="000000"/>
          <w:lang w:eastAsia="pt-BR"/>
        </w:rPr>
        <w:t>      Descrição detalhada do objeto: indicando, no que for aplicável, o modelo, prazos de validade ou de garantia, número do registro ou inscrição do bem no órgão competente, quando for o caso;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6.7.</w:t>
      </w:r>
      <w:r w:rsidRPr="00AC1275">
        <w:rPr>
          <w:rFonts w:ascii="Arial" w:eastAsia="Times New Roman" w:hAnsi="Arial" w:cs="Arial"/>
          <w:color w:val="000000"/>
          <w:lang w:eastAsia="pt-BR"/>
        </w:rPr>
        <w:t>            Todas as especificações do objeto contidas na proposta vinculam o fornecedor registrado.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6.8.</w:t>
      </w:r>
      <w:r w:rsidRPr="00AC1275">
        <w:rPr>
          <w:rFonts w:ascii="Arial" w:eastAsia="Times New Roman" w:hAnsi="Arial" w:cs="Arial"/>
          <w:color w:val="000000"/>
          <w:lang w:eastAsia="pt-BR"/>
        </w:rPr>
        <w:t>            Nos valores propostos estarão inclusos todos os custos operacionais, encargos previdenciários, trabalhistas, tributários, comerciais e quaisquer outros que incidam direta ou indiretamente no fornecimento dos bens.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6.9.</w:t>
      </w:r>
      <w:r w:rsidRPr="00AC1275">
        <w:rPr>
          <w:rFonts w:ascii="Arial" w:eastAsia="Times New Roman" w:hAnsi="Arial" w:cs="Arial"/>
          <w:color w:val="000000"/>
          <w:lang w:eastAsia="pt-BR"/>
        </w:rPr>
        <w:t>            O prazo de validade da proposta não será inferior a </w:t>
      </w:r>
      <w:r w:rsidRPr="00AC1275">
        <w:rPr>
          <w:rFonts w:ascii="Arial" w:eastAsia="Times New Roman" w:hAnsi="Arial" w:cs="Arial"/>
          <w:b/>
          <w:bCs/>
          <w:color w:val="000000"/>
          <w:lang w:eastAsia="pt-BR"/>
        </w:rPr>
        <w:t>60 (sessenta) dias</w:t>
      </w:r>
      <w:r w:rsidRPr="00AC1275">
        <w:rPr>
          <w:rFonts w:ascii="Arial" w:eastAsia="Times New Roman" w:hAnsi="Arial" w:cs="Arial"/>
          <w:color w:val="000000"/>
          <w:lang w:eastAsia="pt-BR"/>
        </w:rPr>
        <w:t>, a contar da data de sua apresentação.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DAS PROPOSTAS E FORMULAÇÃO DE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w:t>
      </w:r>
      <w:r w:rsidRPr="00AC1275">
        <w:rPr>
          <w:rFonts w:ascii="Arial" w:eastAsia="Times New Roman" w:hAnsi="Arial" w:cs="Arial"/>
          <w:color w:val="000000"/>
          <w:lang w:eastAsia="pt-BR"/>
        </w:rPr>
        <w:t>            A abertura da presente licitação dar-se-á em sessão pública, por meio de sistema eletrônico, na data, horário e local indicados neste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7.2.</w:t>
      </w:r>
      <w:r w:rsidRPr="00AC1275">
        <w:rPr>
          <w:rFonts w:ascii="Arial" w:eastAsia="Times New Roman" w:hAnsi="Arial" w:cs="Arial"/>
          <w:color w:val="000000"/>
          <w:lang w:eastAsia="pt-BR"/>
        </w:rPr>
        <w:t>            O Pregoeiro verificará as propostas apresentadas, desclassificando desde logo aquelas que não estejam em conformidade com os requisitos estabelecidos neste Edital, forem omissas ou apresentarem irregularidades insanáveis.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7.2.1.</w:t>
      </w:r>
      <w:r w:rsidRPr="00AC1275">
        <w:rPr>
          <w:rFonts w:ascii="Arial" w:eastAsia="Times New Roman" w:hAnsi="Arial" w:cs="Arial"/>
          <w:color w:val="000000"/>
          <w:lang w:eastAsia="pt-BR"/>
        </w:rPr>
        <w:t>      A desclassificação será sempre fundamentada e registrada no sistema, com acompanhamento em tempo real por todos os participantes.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7.2.2.</w:t>
      </w:r>
      <w:r w:rsidRPr="00AC1275">
        <w:rPr>
          <w:rFonts w:ascii="Arial" w:eastAsia="Times New Roman" w:hAnsi="Arial" w:cs="Arial"/>
          <w:color w:val="000000"/>
          <w:lang w:eastAsia="pt-BR"/>
        </w:rPr>
        <w:t>      A não desclassificação da proposta não impede o seu julgamento definitivo em sentido contrário, levado a efeito na fase de aceitação.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7.3.</w:t>
      </w:r>
      <w:r w:rsidRPr="00AC1275">
        <w:rPr>
          <w:rFonts w:ascii="Arial" w:eastAsia="Times New Roman" w:hAnsi="Arial" w:cs="Arial"/>
          <w:color w:val="000000"/>
          <w:lang w:eastAsia="pt-BR"/>
        </w:rPr>
        <w:t>            O sistema ordenará automaticamente as propostas classificadas, sendo que somente estas participarão da fase de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7.4.</w:t>
      </w:r>
      <w:r w:rsidRPr="00AC1275">
        <w:rPr>
          <w:rFonts w:ascii="Arial" w:eastAsia="Times New Roman" w:hAnsi="Arial" w:cs="Arial"/>
          <w:color w:val="000000"/>
          <w:lang w:eastAsia="pt-BR"/>
        </w:rPr>
        <w:t xml:space="preserve">            O sistema disponibilizará campo próprio para troca de </w:t>
      </w:r>
      <w:proofErr w:type="spellStart"/>
      <w:r w:rsidRPr="00AC1275">
        <w:rPr>
          <w:rFonts w:ascii="Arial" w:eastAsia="Times New Roman" w:hAnsi="Arial" w:cs="Arial"/>
          <w:color w:val="000000"/>
          <w:lang w:eastAsia="pt-BR"/>
        </w:rPr>
        <w:t>mensagem</w:t>
      </w:r>
      <w:proofErr w:type="spellEnd"/>
      <w:r w:rsidRPr="00AC1275">
        <w:rPr>
          <w:rFonts w:ascii="Arial" w:eastAsia="Times New Roman" w:hAnsi="Arial" w:cs="Arial"/>
          <w:color w:val="000000"/>
          <w:lang w:eastAsia="pt-BR"/>
        </w:rPr>
        <w:t xml:space="preserve"> entre o Pregoeiro e os licitantes.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7.5.</w:t>
      </w:r>
      <w:r w:rsidRPr="00AC1275">
        <w:rPr>
          <w:rFonts w:ascii="Arial" w:eastAsia="Times New Roman" w:hAnsi="Arial" w:cs="Arial"/>
          <w:color w:val="000000"/>
          <w:lang w:eastAsia="pt-BR"/>
        </w:rPr>
        <w:t>            Iniciada a etapa competitiva, os licitantes deverão encaminhar lances exclusivamente por meio de sistema eletrônico, sendo imediatamente informados do seu recebimento e do valor consignado no registro.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7.5.1.</w:t>
      </w:r>
      <w:r w:rsidRPr="00AC1275">
        <w:rPr>
          <w:rFonts w:ascii="Arial" w:eastAsia="Times New Roman" w:hAnsi="Arial" w:cs="Arial"/>
          <w:color w:val="000000"/>
          <w:lang w:eastAsia="pt-BR"/>
        </w:rPr>
        <w:t>      O lance deverá ser ofertado pelo valor unitário.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7.6.</w:t>
      </w:r>
      <w:r w:rsidRPr="00AC1275">
        <w:rPr>
          <w:rFonts w:ascii="Arial" w:eastAsia="Times New Roman" w:hAnsi="Arial" w:cs="Arial"/>
          <w:color w:val="000000"/>
          <w:lang w:eastAsia="pt-BR"/>
        </w:rPr>
        <w:t>            Os licitantes poderão oferecer lances sucessivos, observando o horário fixado para abertura da sessão e as regras estabelecidas no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7.7.</w:t>
      </w:r>
      <w:r w:rsidRPr="00AC1275">
        <w:rPr>
          <w:rFonts w:ascii="Arial" w:eastAsia="Times New Roman" w:hAnsi="Arial" w:cs="Arial"/>
          <w:color w:val="000000"/>
          <w:lang w:eastAsia="pt-BR"/>
        </w:rPr>
        <w:t>            O intervalo mínimo de diferença de valores entre os lances, que incidirá tanto em relação aos lances intermediários quanto em relação à proposta que cobrir a melhor oferta deverá ser </w:t>
      </w:r>
      <w:r w:rsidRPr="00AC1275">
        <w:rPr>
          <w:rFonts w:ascii="Arial" w:eastAsia="Times New Roman" w:hAnsi="Arial" w:cs="Arial"/>
          <w:b/>
          <w:bCs/>
          <w:color w:val="000000"/>
          <w:lang w:eastAsia="pt-BR"/>
        </w:rPr>
        <w:t>vinte (20) segundos</w:t>
      </w:r>
      <w:r w:rsidRPr="00AC1275">
        <w:rPr>
          <w:rFonts w:ascii="Arial" w:eastAsia="Times New Roman" w:hAnsi="Arial" w:cs="Arial"/>
          <w:color w:val="0000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7.7.1.</w:t>
      </w:r>
      <w:r w:rsidRPr="00AC1275">
        <w:rPr>
          <w:rFonts w:ascii="Arial" w:eastAsia="Times New Roman" w:hAnsi="Arial" w:cs="Arial"/>
          <w:color w:val="000000"/>
          <w:lang w:eastAsia="pt-BR"/>
        </w:rPr>
        <w:t>      Em caso de falha no sistema, os lances em desacordo com a norma deverão ser desconsiderados pelo pregoeiro, devendo a ocorrência ser comunicada imediatamente à Secretaria de Logística e Tecnologia da Informação.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7.7.2.</w:t>
      </w:r>
      <w:r w:rsidRPr="00AC1275">
        <w:rPr>
          <w:rFonts w:ascii="Arial" w:eastAsia="Times New Roman" w:hAnsi="Arial" w:cs="Arial"/>
          <w:color w:val="000000"/>
          <w:lang w:eastAsia="pt-BR"/>
        </w:rPr>
        <w:t>      Na hipótese do subitem anterior, a ocorrência será registrada em campo próprio do sistema.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7.8.</w:t>
      </w:r>
      <w:r w:rsidRPr="00AC1275">
        <w:rPr>
          <w:rFonts w:ascii="Arial" w:eastAsia="Times New Roman" w:hAnsi="Arial" w:cs="Arial"/>
          <w:color w:val="000000"/>
          <w:lang w:eastAsia="pt-BR"/>
        </w:rPr>
        <w:t>            O licitante somente poderá oferecer lance inferior ao último por ele ofertado e registrado pelo sistema.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7.8.1.</w:t>
      </w:r>
      <w:r w:rsidRPr="00AC1275">
        <w:rPr>
          <w:rFonts w:ascii="Arial" w:eastAsia="Times New Roman" w:hAnsi="Arial" w:cs="Arial"/>
          <w:color w:val="000000"/>
          <w:lang w:eastAsia="pt-BR"/>
        </w:rPr>
        <w:t>      O intervalo entre os lances enviados pelo mesmo licitante não poderá ser inferior a vinte (20) segundos e o intervalo entre lances não poderá ser inferior a três (3) segundos.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7.9.</w:t>
      </w:r>
      <w:r w:rsidRPr="00AC1275">
        <w:rPr>
          <w:rFonts w:ascii="Arial" w:eastAsia="Times New Roman" w:hAnsi="Arial" w:cs="Arial"/>
          <w:color w:val="000000"/>
          <w:lang w:eastAsia="pt-BR"/>
        </w:rPr>
        <w:t>            Não serão aceitos dois ou mais lances de mesmo valor, prevalecendo aquele que for recebido e registrado em primeiro lugar.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7.10.</w:t>
      </w:r>
      <w:r w:rsidRPr="00AC1275">
        <w:rPr>
          <w:rFonts w:ascii="Arial" w:eastAsia="Times New Roman" w:hAnsi="Arial" w:cs="Arial"/>
          <w:color w:val="000000"/>
          <w:lang w:eastAsia="pt-BR"/>
        </w:rPr>
        <w:t>        Durante o transcurso da sessão pública, os licitantes serão informados, em tempo real, do valor do menor lance registrado, vedada a identificação do licitante.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7.11.</w:t>
      </w:r>
      <w:r w:rsidRPr="00AC1275">
        <w:rPr>
          <w:rFonts w:ascii="Arial" w:eastAsia="Times New Roman" w:hAnsi="Arial" w:cs="Arial"/>
          <w:color w:val="000000"/>
          <w:lang w:eastAsia="pt-BR"/>
        </w:rPr>
        <w:t>        No caso de desconexão com o Pregoeiro, no decorrer da etapa competitiva do Pregão, o sistema eletrônico poderá permanecer acessível aos licitantes para a recepção dos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7.12.</w:t>
      </w:r>
      <w:r w:rsidRPr="00AC1275">
        <w:rPr>
          <w:rFonts w:ascii="Arial" w:eastAsia="Times New Roman" w:hAnsi="Arial" w:cs="Arial"/>
          <w:color w:val="000000"/>
          <w:lang w:eastAsia="pt-BR"/>
        </w:rPr>
        <w:t>        Se a desconexão perdurar por tempo superior a 10 (dez) minutos, a sessão será suspensa e terá reinício somente após comunicação expressa do Pregoeiro aos participantes.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7.13.</w:t>
      </w:r>
      <w:r w:rsidRPr="00AC1275">
        <w:rPr>
          <w:rFonts w:ascii="Arial" w:eastAsia="Times New Roman" w:hAnsi="Arial" w:cs="Arial"/>
          <w:color w:val="000000"/>
          <w:lang w:eastAsia="pt-BR"/>
        </w:rPr>
        <w:t>        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7.14.</w:t>
      </w:r>
      <w:r w:rsidRPr="00AC1275">
        <w:rPr>
          <w:rFonts w:ascii="Arial" w:eastAsia="Times New Roman" w:hAnsi="Arial" w:cs="Arial"/>
          <w:color w:val="000000"/>
          <w:lang w:eastAsia="pt-BR"/>
        </w:rPr>
        <w:t>        Caso o licitante não apresente lances, concorrerá com o valor de sua proposta e, na hipótese de desistência de apresentar outros lances, valerá o último lance por ele ofertado, para efeito de ordenação das propostas.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7.15.</w:t>
      </w:r>
      <w:r w:rsidRPr="00AC1275">
        <w:rPr>
          <w:rFonts w:ascii="Arial" w:eastAsia="Times New Roman" w:hAnsi="Arial" w:cs="Arial"/>
          <w:color w:val="000000"/>
          <w:lang w:eastAsia="pt-BR"/>
        </w:rPr>
        <w:t>        Eventual empate entre propostas, o critério de desempate será aquele previsto no artigo 3º, § 2º, da Lei nº 8.666, de 1993, assegurando-se a preferência, sucessivamente, aos bens: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7.15.1.</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produzidos</w:t>
      </w:r>
      <w:proofErr w:type="gramEnd"/>
      <w:r w:rsidRPr="00AC1275">
        <w:rPr>
          <w:rFonts w:ascii="Arial" w:eastAsia="Times New Roman" w:hAnsi="Arial" w:cs="Arial"/>
          <w:color w:val="000000"/>
          <w:lang w:eastAsia="pt-BR"/>
        </w:rPr>
        <w:t xml:space="preserve"> no País;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7.15.2.</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produzidos</w:t>
      </w:r>
      <w:proofErr w:type="gramEnd"/>
      <w:r w:rsidRPr="00AC1275">
        <w:rPr>
          <w:rFonts w:ascii="Arial" w:eastAsia="Times New Roman" w:hAnsi="Arial" w:cs="Arial"/>
          <w:color w:val="000000"/>
          <w:lang w:eastAsia="pt-BR"/>
        </w:rPr>
        <w:t xml:space="preserve"> ou prestados por empresas brasileiras;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7.15.3.</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produzidos</w:t>
      </w:r>
      <w:proofErr w:type="gramEnd"/>
      <w:r w:rsidRPr="00AC1275">
        <w:rPr>
          <w:rFonts w:ascii="Arial" w:eastAsia="Times New Roman" w:hAnsi="Arial" w:cs="Arial"/>
          <w:color w:val="000000"/>
          <w:lang w:eastAsia="pt-BR"/>
        </w:rPr>
        <w:t xml:space="preserve"> ou prestados por empresas que invistam em pesquisa e no desenvolvimento de tecnologia no País.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7.16.</w:t>
      </w:r>
      <w:r w:rsidRPr="00AC1275">
        <w:rPr>
          <w:rFonts w:ascii="Arial" w:eastAsia="Times New Roman" w:hAnsi="Arial" w:cs="Arial"/>
          <w:color w:val="000000"/>
          <w:lang w:eastAsia="pt-BR"/>
        </w:rPr>
        <w:t>        Persistindo o empate, o critério de desempate será o sorteio, em ato público para o qual os licitantes serão convocados, vedado qualquer outro processo.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7.17.</w:t>
      </w:r>
      <w:r w:rsidRPr="00AC1275">
        <w:rPr>
          <w:rFonts w:ascii="Arial" w:eastAsia="Times New Roman" w:hAnsi="Arial" w:cs="Arial"/>
          <w:color w:val="000000"/>
          <w:lang w:eastAsia="pt-BR"/>
        </w:rPr>
        <w:t>        Ao final do procedimento, após o encerramento da etapa competitiva, os licitantes poderão reduzir seus preços ao valor da proposta do licitante mais bem classificado.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7.17.1.</w:t>
      </w:r>
      <w:r w:rsidRPr="00AC1275">
        <w:rPr>
          <w:rFonts w:ascii="Arial" w:eastAsia="Times New Roman" w:hAnsi="Arial" w:cs="Arial"/>
          <w:color w:val="000000"/>
          <w:lang w:eastAsia="pt-BR"/>
        </w:rPr>
        <w:t>  A apresentação de novas propostas na forma deste item não prejudicará o resultado do certame em relação ao licitante mais bem classificado.</w:t>
      </w:r>
    </w:p>
    <w:p w:rsidR="003C168D" w:rsidRPr="00AC1275" w:rsidRDefault="003C168D" w:rsidP="003C168D">
      <w:pPr>
        <w:spacing w:after="120" w:line="276" w:lineRule="atLeast"/>
        <w:ind w:right="-17"/>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after="120" w:line="276" w:lineRule="atLeast"/>
        <w:ind w:right="-17"/>
        <w:jc w:val="both"/>
        <w:rPr>
          <w:rFonts w:ascii="Arial" w:eastAsia="Times New Roman" w:hAnsi="Arial" w:cs="Arial"/>
          <w:color w:val="000000"/>
          <w:lang w:eastAsia="pt-BR"/>
        </w:rPr>
      </w:pPr>
      <w:r w:rsidRPr="00AC1275">
        <w:rPr>
          <w:rFonts w:ascii="Arial" w:eastAsia="Times New Roman" w:hAnsi="Arial" w:cs="Arial"/>
          <w:b/>
          <w:bCs/>
          <w:color w:val="000000"/>
          <w:lang w:eastAsia="pt-BR"/>
        </w:rPr>
        <w:t>8.</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ACEITABILIDADE DA PROPOSTA VENCEDORA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8.1.</w:t>
      </w:r>
      <w:r w:rsidRPr="00AC1275">
        <w:rPr>
          <w:rFonts w:ascii="Arial" w:eastAsia="Times New Roman" w:hAnsi="Arial" w:cs="Arial"/>
          <w:color w:val="000000"/>
          <w:lang w:eastAsia="pt-BR"/>
        </w:rPr>
        <w:t>            Encerrada a etapa de lances e depois da verificação de possível empate, o Pregoeiro examinará a proposta classificada em primeiro lugar quanto ao preço, a sua exequibilidade, bem como quanto ao cumprimento das especificações do objeto.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8.2.</w:t>
      </w:r>
      <w:r w:rsidRPr="00AC1275">
        <w:rPr>
          <w:rFonts w:ascii="Arial" w:eastAsia="Times New Roman" w:hAnsi="Arial" w:cs="Arial"/>
          <w:color w:val="000000"/>
          <w:lang w:eastAsia="pt-BR"/>
        </w:rPr>
        <w:t>            </w:t>
      </w:r>
      <w:r w:rsidRPr="00AC1275">
        <w:rPr>
          <w:rFonts w:ascii="Arial" w:eastAsia="Times New Roman" w:hAnsi="Arial" w:cs="Arial"/>
          <w:color w:val="000000"/>
          <w:bdr w:val="none" w:sz="0" w:space="0" w:color="auto" w:frame="1"/>
          <w:lang w:eastAsia="pt-BR"/>
        </w:rPr>
        <w:t>Será </w:t>
      </w:r>
      <w:r w:rsidRPr="00AC1275">
        <w:rPr>
          <w:rFonts w:ascii="Arial" w:eastAsia="Times New Roman" w:hAnsi="Arial" w:cs="Arial"/>
          <w:color w:val="000000"/>
          <w:lang w:eastAsia="pt-BR"/>
        </w:rPr>
        <w:t>desclassificada a proposta ou o lance vencedor com valor superior ao preço máximo fixado ou que apresentar preço manifestamente inexequível.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8.3.</w:t>
      </w:r>
      <w:r w:rsidRPr="00AC1275">
        <w:rPr>
          <w:rFonts w:ascii="Arial" w:eastAsia="Times New Roman" w:hAnsi="Arial" w:cs="Arial"/>
          <w:color w:val="000000"/>
          <w:lang w:eastAsia="pt-BR"/>
        </w:rPr>
        <w:t>            O licitante qualificado como produtor rural pessoa física deverá incluir, na sua proposta, os percentuais das contribuições previstas no art. 176 da Instrução Normativa RFB n. 971, de 2009, em razão do disposto no art. 184, inciso V, sob pena de desclassificação.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8.4.</w:t>
      </w:r>
      <w:r w:rsidRPr="00AC1275">
        <w:rPr>
          <w:rFonts w:ascii="Arial" w:eastAsia="Times New Roman" w:hAnsi="Arial" w:cs="Arial"/>
          <w:color w:val="000000"/>
          <w:lang w:eastAsia="pt-BR"/>
        </w:rPr>
        <w:t>            </w:t>
      </w:r>
      <w:r w:rsidRPr="00AC1275">
        <w:rPr>
          <w:rFonts w:ascii="Arial" w:eastAsia="Times New Roman" w:hAnsi="Arial" w:cs="Arial"/>
          <w:color w:val="000000"/>
          <w:bdr w:val="none" w:sz="0" w:space="0" w:color="auto" w:frame="1"/>
          <w:lang w:eastAsia="pt-BR"/>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8.5.</w:t>
      </w:r>
      <w:r w:rsidRPr="00AC1275">
        <w:rPr>
          <w:rFonts w:ascii="Arial" w:eastAsia="Times New Roman" w:hAnsi="Arial" w:cs="Arial"/>
          <w:color w:val="000000"/>
          <w:lang w:eastAsia="pt-BR"/>
        </w:rPr>
        <w:t>            O Pregoeiro poderá convocar o licitante para enviar documento digital, por meio de funcionalidade disponível no sistema, estabelecendo no “chat” prazo razoável para tanto, sob pena de não aceitação da proposta.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8.5.1.</w:t>
      </w:r>
      <w:r w:rsidRPr="00AC1275">
        <w:rPr>
          <w:rFonts w:ascii="Arial" w:eastAsia="Times New Roman" w:hAnsi="Arial" w:cs="Arial"/>
          <w:color w:val="000000"/>
          <w:lang w:eastAsia="pt-BR"/>
        </w:rPr>
        <w:t>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8.5.1.1.</w:t>
      </w:r>
      <w:r w:rsidRPr="00AC1275">
        <w:rPr>
          <w:rFonts w:ascii="Arial" w:eastAsia="Times New Roman" w:hAnsi="Arial" w:cs="Arial"/>
          <w:color w:val="000000"/>
          <w:lang w:eastAsia="pt-BR"/>
        </w:rPr>
        <w:t>                       O prazo estabelecido pelo Pregoeiro poderá ser prorrogado por solicitação escrita e justificada do licitante, formulada antes de findo o prazo estabelecido, e formalmente aceita pelo Pregoeiro.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8.6.</w:t>
      </w:r>
      <w:r w:rsidRPr="00AC1275">
        <w:rPr>
          <w:rFonts w:ascii="Arial" w:eastAsia="Times New Roman" w:hAnsi="Arial" w:cs="Arial"/>
          <w:color w:val="000000"/>
          <w:lang w:eastAsia="pt-BR"/>
        </w:rPr>
        <w:t>            Se a proposta ou lance vencedor for desclassificado, o Pregoeiro examinará a proposta ou lance subsequente, e, assim sucessivamente, na ordem de classificação.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8.7.</w:t>
      </w:r>
      <w:r w:rsidRPr="00AC1275">
        <w:rPr>
          <w:rFonts w:ascii="Arial" w:eastAsia="Times New Roman" w:hAnsi="Arial" w:cs="Arial"/>
          <w:color w:val="000000"/>
          <w:lang w:eastAsia="pt-BR"/>
        </w:rPr>
        <w:t>            Havendo necessidade, o Pregoeiro suspenderá a sessão, informando no “</w:t>
      </w:r>
      <w:r w:rsidRPr="00AC1275">
        <w:rPr>
          <w:rFonts w:ascii="Arial" w:eastAsia="Times New Roman" w:hAnsi="Arial" w:cs="Arial"/>
          <w:i/>
          <w:iCs/>
          <w:color w:val="000000"/>
          <w:lang w:eastAsia="pt-BR"/>
        </w:rPr>
        <w:t>chat</w:t>
      </w:r>
      <w:r w:rsidRPr="00AC1275">
        <w:rPr>
          <w:rFonts w:ascii="Arial" w:eastAsia="Times New Roman" w:hAnsi="Arial" w:cs="Arial"/>
          <w:color w:val="000000"/>
          <w:lang w:eastAsia="pt-BR"/>
        </w:rPr>
        <w:t>” a nova data e horário para a continuidade da mesma.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8.8.</w:t>
      </w:r>
      <w:r w:rsidRPr="00AC1275">
        <w:rPr>
          <w:rFonts w:ascii="Arial" w:eastAsia="Times New Roman" w:hAnsi="Arial" w:cs="Arial"/>
          <w:color w:val="000000"/>
          <w:lang w:eastAsia="pt-BR"/>
        </w:rPr>
        <w:t xml:space="preserve">            O Pregoeiro poderá encaminhar, por meio do sistema eletrônico, contraproposta ao licitante que apresentou o lance mais vantajoso, com o fim de </w:t>
      </w:r>
      <w:r w:rsidRPr="00AC1275">
        <w:rPr>
          <w:rFonts w:ascii="Arial" w:eastAsia="Times New Roman" w:hAnsi="Arial" w:cs="Arial"/>
          <w:color w:val="000000"/>
          <w:lang w:eastAsia="pt-BR"/>
        </w:rPr>
        <w:lastRenderedPageBreak/>
        <w:t>negociar a obtenção de melhor preço, vedada a negociação em condições diversas das previstas neste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8.8.1.</w:t>
      </w:r>
      <w:r w:rsidRPr="00AC1275">
        <w:rPr>
          <w:rFonts w:ascii="Arial" w:eastAsia="Times New Roman" w:hAnsi="Arial" w:cs="Arial"/>
          <w:color w:val="000000"/>
          <w:lang w:eastAsia="pt-BR"/>
        </w:rPr>
        <w:t>      Também nas hipóteses em que o Pregoeiro não aceitar a proposta e passar à subsequente, poderá negociar com o licitante para que seja obtido preço melhor.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8.8.2.</w:t>
      </w:r>
      <w:r w:rsidRPr="00AC1275">
        <w:rPr>
          <w:rFonts w:ascii="Arial" w:eastAsia="Times New Roman" w:hAnsi="Arial" w:cs="Arial"/>
          <w:color w:val="000000"/>
          <w:lang w:eastAsia="pt-BR"/>
        </w:rPr>
        <w:t>      A negociação será realizada por meio do sistema, podendo ser acompanhada pelos demais licitantes.</w:t>
      </w:r>
    </w:p>
    <w:p w:rsidR="003C168D" w:rsidRPr="00AC1275" w:rsidRDefault="003C168D" w:rsidP="003C168D">
      <w:pPr>
        <w:spacing w:after="120" w:line="276" w:lineRule="atLeast"/>
        <w:ind w:right="-17"/>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HABILITAÇÃO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w:t>
      </w:r>
      <w:r w:rsidRPr="00AC1275">
        <w:rPr>
          <w:rFonts w:ascii="Arial" w:eastAsia="Times New Roman" w:hAnsi="Arial" w:cs="Arial"/>
          <w:color w:val="000000"/>
          <w:lang w:eastAsia="pt-BR"/>
        </w:rPr>
        <w:t>            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9.1.1.</w:t>
      </w:r>
      <w:r w:rsidRPr="00AC1275">
        <w:rPr>
          <w:rFonts w:ascii="Arial" w:eastAsia="Times New Roman" w:hAnsi="Arial" w:cs="Arial"/>
          <w:color w:val="000000"/>
          <w:lang w:eastAsia="pt-BR"/>
        </w:rPr>
        <w:t>      SICAF;</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9.1.2.</w:t>
      </w:r>
      <w:r w:rsidRPr="00AC1275">
        <w:rPr>
          <w:rFonts w:ascii="Arial" w:eastAsia="Times New Roman" w:hAnsi="Arial" w:cs="Arial"/>
          <w:color w:val="000000"/>
          <w:lang w:eastAsia="pt-BR"/>
        </w:rPr>
        <w:t>      Cadastro Nacional de Empresas Inidôneas e Suspensas – CEIS, mantido pela Controladoria-Geral da União (</w:t>
      </w:r>
      <w:hyperlink r:id="rId5" w:history="1">
        <w:r w:rsidRPr="00AC1275">
          <w:rPr>
            <w:rFonts w:ascii="Arial" w:eastAsia="Times New Roman" w:hAnsi="Arial" w:cs="Arial"/>
            <w:color w:val="0000FF"/>
            <w:u w:val="single"/>
            <w:lang w:eastAsia="pt-BR"/>
          </w:rPr>
          <w:t>www.portaldatransparencia.gov.br/ceis</w:t>
        </w:r>
      </w:hyperlink>
      <w:r w:rsidRPr="00AC1275">
        <w:rPr>
          <w:rFonts w:ascii="Arial" w:eastAsia="Times New Roman" w:hAnsi="Arial" w:cs="Arial"/>
          <w:color w:val="0000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9.1.3.</w:t>
      </w:r>
      <w:r w:rsidRPr="00AC1275">
        <w:rPr>
          <w:rFonts w:ascii="Arial" w:eastAsia="Times New Roman" w:hAnsi="Arial" w:cs="Arial"/>
          <w:color w:val="000000"/>
          <w:lang w:eastAsia="pt-BR"/>
        </w:rPr>
        <w:t xml:space="preserve">      Cadastro Nacional de Condenações Cíveis por Atos de Improbidade Administrativa, mantido pelo Conselho Nacional de </w:t>
      </w:r>
      <w:proofErr w:type="gramStart"/>
      <w:r w:rsidRPr="00AC1275">
        <w:rPr>
          <w:rFonts w:ascii="Arial" w:eastAsia="Times New Roman" w:hAnsi="Arial" w:cs="Arial"/>
          <w:color w:val="000000"/>
          <w:lang w:eastAsia="pt-BR"/>
        </w:rPr>
        <w:t>Justiça(</w:t>
      </w:r>
      <w:proofErr w:type="gramEnd"/>
      <w:r w:rsidRPr="00AC1275">
        <w:rPr>
          <w:rFonts w:ascii="Arial" w:eastAsia="Times New Roman" w:hAnsi="Arial" w:cs="Arial"/>
          <w:color w:val="000000"/>
          <w:lang w:eastAsia="pt-BR"/>
        </w:rPr>
        <w:fldChar w:fldCharType="begin"/>
      </w:r>
      <w:r w:rsidRPr="00AC1275">
        <w:rPr>
          <w:rFonts w:ascii="Arial" w:eastAsia="Times New Roman" w:hAnsi="Arial" w:cs="Arial"/>
          <w:color w:val="000000"/>
          <w:lang w:eastAsia="pt-BR"/>
        </w:rPr>
        <w:instrText xml:space="preserve"> HYPERLINK "http://www.cnj.jus.br/improbidade_adm/consultar_requerido.php" </w:instrText>
      </w:r>
      <w:r w:rsidRPr="00AC1275">
        <w:rPr>
          <w:rFonts w:ascii="Arial" w:eastAsia="Times New Roman" w:hAnsi="Arial" w:cs="Arial"/>
          <w:color w:val="000000"/>
          <w:lang w:eastAsia="pt-BR"/>
        </w:rPr>
        <w:fldChar w:fldCharType="separate"/>
      </w:r>
      <w:r w:rsidRPr="00AC1275">
        <w:rPr>
          <w:rFonts w:ascii="Arial" w:eastAsia="Times New Roman" w:hAnsi="Arial" w:cs="Arial"/>
          <w:color w:val="0000FF"/>
          <w:u w:val="single"/>
          <w:lang w:eastAsia="pt-BR"/>
        </w:rPr>
        <w:t>www.cnj.jus.br/improbidade_adm/consultar_requerido.php</w:t>
      </w:r>
      <w:r w:rsidRPr="00AC1275">
        <w:rPr>
          <w:rFonts w:ascii="Arial" w:eastAsia="Times New Roman" w:hAnsi="Arial" w:cs="Arial"/>
          <w:color w:val="000000"/>
          <w:lang w:eastAsia="pt-BR"/>
        </w:rPr>
        <w:fldChar w:fldCharType="end"/>
      </w:r>
      <w:r w:rsidRPr="00AC1275">
        <w:rPr>
          <w:rFonts w:ascii="Arial" w:eastAsia="Times New Roman" w:hAnsi="Arial" w:cs="Arial"/>
          <w:color w:val="0000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9.1.4.</w:t>
      </w:r>
      <w:r w:rsidRPr="00AC1275">
        <w:rPr>
          <w:rFonts w:ascii="Arial" w:eastAsia="Times New Roman" w:hAnsi="Arial" w:cs="Arial"/>
          <w:color w:val="000000"/>
          <w:lang w:eastAsia="pt-BR"/>
        </w:rPr>
        <w:t>      Lista de Inidôneos, mantida pelo Tribunal de Contas da União – TCU;</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9.1.5.</w:t>
      </w:r>
      <w:r w:rsidRPr="00AC1275">
        <w:rPr>
          <w:rFonts w:ascii="Arial" w:eastAsia="Times New Roman" w:hAnsi="Arial" w:cs="Arial"/>
          <w:color w:val="000000"/>
          <w:lang w:eastAsia="pt-BR"/>
        </w:rPr>
        <w:t>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9.1.6.</w:t>
      </w:r>
      <w:r w:rsidRPr="00AC1275">
        <w:rPr>
          <w:rFonts w:ascii="Arial" w:eastAsia="Times New Roman" w:hAnsi="Arial" w:cs="Arial"/>
          <w:color w:val="000000"/>
          <w:lang w:eastAsia="pt-BR"/>
        </w:rPr>
        <w:t>      Constatada a existência de sanção, o Pregoeiro reputará o licitante inabilitado, por falta de condição de participação.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9.2.</w:t>
      </w:r>
      <w:r w:rsidRPr="00AC1275">
        <w:rPr>
          <w:rFonts w:ascii="Arial" w:eastAsia="Times New Roman" w:hAnsi="Arial" w:cs="Arial"/>
          <w:color w:val="000000"/>
          <w:lang w:eastAsia="pt-BR"/>
        </w:rPr>
        <w:t xml:space="preserve">            O Pregoeiro consultará o Sistema de Cadastro Unificado de Fornecedores – SICAF, em relação à habilitação jurídica e à regularidade fiscal e trabalhista, conforme disposto nos </w:t>
      </w:r>
      <w:proofErr w:type="spellStart"/>
      <w:r w:rsidRPr="00AC1275">
        <w:rPr>
          <w:rFonts w:ascii="Arial" w:eastAsia="Times New Roman" w:hAnsi="Arial" w:cs="Arial"/>
          <w:color w:val="000000"/>
          <w:lang w:eastAsia="pt-BR"/>
        </w:rPr>
        <w:t>arts</w:t>
      </w:r>
      <w:proofErr w:type="spellEnd"/>
      <w:r w:rsidRPr="00AC1275">
        <w:rPr>
          <w:rFonts w:ascii="Arial" w:eastAsia="Times New Roman" w:hAnsi="Arial" w:cs="Arial"/>
          <w:color w:val="000000"/>
          <w:lang w:eastAsia="pt-BR"/>
        </w:rPr>
        <w:t>. 4º, </w:t>
      </w:r>
      <w:r w:rsidRPr="00AC1275">
        <w:rPr>
          <w:rFonts w:ascii="Arial" w:eastAsia="Times New Roman" w:hAnsi="Arial" w:cs="Arial"/>
          <w:i/>
          <w:iCs/>
          <w:color w:val="000000"/>
          <w:lang w:eastAsia="pt-BR"/>
        </w:rPr>
        <w:t>caput</w:t>
      </w:r>
      <w:r w:rsidRPr="00AC1275">
        <w:rPr>
          <w:rFonts w:ascii="Arial" w:eastAsia="Times New Roman" w:hAnsi="Arial" w:cs="Arial"/>
          <w:color w:val="000000"/>
          <w:lang w:eastAsia="pt-BR"/>
        </w:rPr>
        <w:t>, 8º, § 3º, 13, 14 e 43 da Instrução Normativa SLTI/MPOG nº 2, de 2010.</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9.2.1.</w:t>
      </w:r>
      <w:r w:rsidRPr="00AC1275">
        <w:rPr>
          <w:rFonts w:ascii="Arial" w:eastAsia="Times New Roman" w:hAnsi="Arial" w:cs="Arial"/>
          <w:color w:val="000000"/>
          <w:lang w:eastAsia="pt-BR"/>
        </w:rPr>
        <w:t>      Também poderão ser consultados os sítios oficiais emissores de certidões, especialmente quando o licitante esteja com alguma documentação vencida junto ao SICAF.</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9.2.2.</w:t>
      </w:r>
      <w:r w:rsidRPr="00AC1275">
        <w:rPr>
          <w:rFonts w:ascii="Arial" w:eastAsia="Times New Roman" w:hAnsi="Arial" w:cs="Arial"/>
          <w:color w:val="000000"/>
          <w:lang w:eastAsia="pt-BR"/>
        </w:rPr>
        <w:t>      Caso o Pregoeiro não logre êxito em obter a certidão correspondente através do sítio oficial, ou na hipótese de se encontrar vencida no referido sistema, o licitante será convocado a encaminhar, no prazo de </w:t>
      </w:r>
      <w:r w:rsidRPr="00AC1275">
        <w:rPr>
          <w:rFonts w:ascii="Arial" w:eastAsia="Times New Roman" w:hAnsi="Arial" w:cs="Arial"/>
          <w:b/>
          <w:bCs/>
          <w:color w:val="000000"/>
          <w:u w:val="single"/>
          <w:lang w:eastAsia="pt-BR"/>
        </w:rPr>
        <w:t>02 (duas) horas</w:t>
      </w:r>
      <w:r w:rsidRPr="00AC1275">
        <w:rPr>
          <w:rFonts w:ascii="Arial" w:eastAsia="Times New Roman" w:hAnsi="Arial" w:cs="Arial"/>
          <w:color w:val="000000"/>
          <w:u w:val="single"/>
          <w:lang w:eastAsia="pt-BR"/>
        </w:rPr>
        <w:t>,</w:t>
      </w:r>
      <w:r w:rsidRPr="00AC1275">
        <w:rPr>
          <w:rFonts w:ascii="Arial" w:eastAsia="Times New Roman" w:hAnsi="Arial" w:cs="Arial"/>
          <w:color w:val="000000"/>
          <w:lang w:eastAsia="pt-BR"/>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9.3.</w:t>
      </w:r>
      <w:r w:rsidRPr="00AC1275">
        <w:rPr>
          <w:rFonts w:ascii="Arial" w:eastAsia="Times New Roman" w:hAnsi="Arial" w:cs="Arial"/>
          <w:color w:val="000000"/>
          <w:lang w:eastAsia="pt-BR"/>
        </w:rPr>
        <w:t>            Os licitantes que não estiverem cadastrados no Sistema de Cadastro Unificado de Fornecedores – SICAF </w:t>
      </w:r>
      <w:r w:rsidRPr="00AC1275">
        <w:rPr>
          <w:rFonts w:ascii="Arial" w:eastAsia="Times New Roman" w:hAnsi="Arial" w:cs="Arial"/>
          <w:b/>
          <w:bCs/>
          <w:color w:val="000000"/>
          <w:lang w:eastAsia="pt-BR"/>
        </w:rPr>
        <w:t>além</w:t>
      </w:r>
      <w:r w:rsidRPr="00AC1275">
        <w:rPr>
          <w:rFonts w:ascii="Arial" w:eastAsia="Times New Roman" w:hAnsi="Arial" w:cs="Arial"/>
          <w:color w:val="000000"/>
          <w:lang w:eastAsia="pt-BR"/>
        </w:rPr>
        <w:t xml:space="preserve"> do nível de credenciamento exigido pela Instrução Normativa SLTI/MPOG nº 2, de 11.10.10, deverão apresentar a seguinte </w:t>
      </w:r>
      <w:r w:rsidRPr="00AC1275">
        <w:rPr>
          <w:rFonts w:ascii="Arial" w:eastAsia="Times New Roman" w:hAnsi="Arial" w:cs="Arial"/>
          <w:color w:val="000000"/>
          <w:lang w:eastAsia="pt-BR"/>
        </w:rPr>
        <w:lastRenderedPageBreak/>
        <w:t>documentação relativa à Habilitação Jurídica e à Regularidade Fiscal e trabalhista, nas condições seguintes: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Habilitação jurídica: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9.4.1.</w:t>
      </w:r>
      <w:r w:rsidRPr="00AC1275">
        <w:rPr>
          <w:rFonts w:ascii="Arial" w:eastAsia="Times New Roman" w:hAnsi="Arial" w:cs="Arial"/>
          <w:color w:val="000000"/>
          <w:lang w:eastAsia="pt-BR"/>
        </w:rPr>
        <w:t>      No caso de empresário individual: inscrição no Registro Público de Empresas Mercantis, a cargo da Junta Comercial da respectiva sede;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9.4.2.</w:t>
      </w:r>
      <w:r w:rsidRPr="00AC1275">
        <w:rPr>
          <w:rFonts w:ascii="Arial" w:eastAsia="Times New Roman" w:hAnsi="Arial" w:cs="Arial"/>
          <w:color w:val="000000"/>
          <w:lang w:eastAsia="pt-BR"/>
        </w:rPr>
        <w:t>      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9.4.3.</w:t>
      </w:r>
      <w:r w:rsidRPr="00AC1275">
        <w:rPr>
          <w:rFonts w:ascii="Arial" w:eastAsia="Times New Roman" w:hAnsi="Arial" w:cs="Arial"/>
          <w:color w:val="000000"/>
          <w:lang w:eastAsia="pt-BR"/>
        </w:rPr>
        <w:t>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9.4.4.</w:t>
      </w:r>
      <w:r w:rsidRPr="00AC1275">
        <w:rPr>
          <w:rFonts w:ascii="Arial" w:eastAsia="Times New Roman" w:hAnsi="Arial" w:cs="Arial"/>
          <w:color w:val="000000"/>
          <w:lang w:eastAsia="pt-BR"/>
        </w:rPr>
        <w:t>      No caso de sociedade simples: inscrição do ato constitutivo no Registro Civil das Pessoas Jurídicas do local de sua sede, acompanhada de prova da indicação dos seus administradores;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9.4.5.</w:t>
      </w:r>
      <w:r w:rsidRPr="00AC1275">
        <w:rPr>
          <w:rFonts w:ascii="Arial" w:eastAsia="Times New Roman" w:hAnsi="Arial" w:cs="Arial"/>
          <w:color w:val="000000"/>
          <w:lang w:eastAsia="pt-BR"/>
        </w:rPr>
        <w:t>      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9.4.6.</w:t>
      </w:r>
      <w:r w:rsidRPr="00AC1275">
        <w:rPr>
          <w:rFonts w:ascii="Arial" w:eastAsia="Times New Roman" w:hAnsi="Arial" w:cs="Arial"/>
          <w:color w:val="000000"/>
          <w:lang w:eastAsia="pt-BR"/>
        </w:rPr>
        <w:t>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FF0000"/>
          <w:lang w:eastAsia="pt-BR"/>
        </w:rPr>
        <w:t>9.4.7.</w:t>
      </w:r>
      <w:r w:rsidRPr="00AC1275">
        <w:rPr>
          <w:rFonts w:ascii="Arial" w:eastAsia="Times New Roman" w:hAnsi="Arial" w:cs="Arial"/>
          <w:color w:val="FF0000"/>
          <w:lang w:eastAsia="pt-BR"/>
        </w:rPr>
        <w:t>      </w:t>
      </w:r>
      <w:r w:rsidRPr="00AC1275">
        <w:rPr>
          <w:rFonts w:ascii="Arial" w:eastAsia="Times New Roman" w:hAnsi="Arial" w:cs="Arial"/>
          <w:color w:val="FF0000"/>
          <w:u w:val="single"/>
          <w:lang w:eastAsia="pt-BR"/>
        </w:rPr>
        <w:t>No caso de exercício de atividade de comércio de água engarrafadas: ato de registro ou autorização para funcionamento expedido pelo órgão competente, </w:t>
      </w:r>
      <w:r w:rsidRPr="00AC1275">
        <w:rPr>
          <w:rFonts w:ascii="Arial" w:eastAsia="Times New Roman" w:hAnsi="Arial" w:cs="Arial"/>
          <w:b/>
          <w:bCs/>
          <w:color w:val="FF0000"/>
          <w:u w:val="single"/>
          <w:lang w:eastAsia="pt-BR"/>
        </w:rPr>
        <w:t>nos termos da Resolução-RDC ANVISA 173, DE 13.09.2006 e Resolução ANVISA 275 de 22.09.2005 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9.4.8.</w:t>
      </w:r>
      <w:r w:rsidRPr="00AC1275">
        <w:rPr>
          <w:rFonts w:ascii="Arial" w:eastAsia="Times New Roman" w:hAnsi="Arial" w:cs="Arial"/>
          <w:color w:val="000000"/>
          <w:lang w:eastAsia="pt-BR"/>
        </w:rPr>
        <w:t>      Os documentos acima deverão estar acompanhados de todas as alterações ou da consolidação respectiva;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9.5.</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Regularidade fiscal e trabalhista: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9.5.1.</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prova</w:t>
      </w:r>
      <w:proofErr w:type="gramEnd"/>
      <w:r w:rsidRPr="00AC1275">
        <w:rPr>
          <w:rFonts w:ascii="Arial" w:eastAsia="Times New Roman" w:hAnsi="Arial" w:cs="Arial"/>
          <w:color w:val="000000"/>
          <w:lang w:eastAsia="pt-BR"/>
        </w:rPr>
        <w:t xml:space="preserve"> de inscrição no Cadastro Nacional de Pessoas Jurídicas ou no Cadastro de Pessoas Físicas, conforme o caso;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9.5.2.</w:t>
      </w:r>
      <w:r w:rsidRPr="00AC1275">
        <w:rPr>
          <w:rFonts w:ascii="Arial" w:eastAsia="Times New Roman" w:hAnsi="Arial" w:cs="Arial"/>
          <w:color w:val="000000"/>
          <w:lang w:eastAsia="pt-BR"/>
        </w:rPr>
        <w:t>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9.5.3.</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prova</w:t>
      </w:r>
      <w:proofErr w:type="gramEnd"/>
      <w:r w:rsidRPr="00AC1275">
        <w:rPr>
          <w:rFonts w:ascii="Arial" w:eastAsia="Times New Roman" w:hAnsi="Arial" w:cs="Arial"/>
          <w:color w:val="000000"/>
          <w:lang w:eastAsia="pt-BR"/>
        </w:rPr>
        <w:t xml:space="preserve"> de regularidade com o Fundo de Garantia do Tempo de Serviço (FGTS);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9.5.4.</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prova</w:t>
      </w:r>
      <w:proofErr w:type="gramEnd"/>
      <w:r w:rsidRPr="00AC1275">
        <w:rPr>
          <w:rFonts w:ascii="Arial" w:eastAsia="Times New Roman" w:hAnsi="Arial" w:cs="Arial"/>
          <w:color w:val="000000"/>
          <w:lang w:eastAsia="pt-BR"/>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9.5.5.</w:t>
      </w:r>
      <w:r w:rsidRPr="00AC1275">
        <w:rPr>
          <w:rFonts w:ascii="Arial" w:eastAsia="Times New Roman" w:hAnsi="Arial" w:cs="Arial"/>
          <w:color w:val="000000"/>
          <w:lang w:eastAsia="pt-BR"/>
        </w:rPr>
        <w:t>      </w:t>
      </w:r>
      <w:proofErr w:type="gramStart"/>
      <w:r w:rsidRPr="00AC1275">
        <w:rPr>
          <w:rFonts w:ascii="Arial" w:eastAsia="Times New Roman" w:hAnsi="Arial" w:cs="Arial"/>
          <w:color w:val="000000"/>
          <w:lang w:eastAsia="pt-BR"/>
        </w:rPr>
        <w:t>caso</w:t>
      </w:r>
      <w:proofErr w:type="gramEnd"/>
      <w:r w:rsidRPr="00AC1275">
        <w:rPr>
          <w:rFonts w:ascii="Arial" w:eastAsia="Times New Roman" w:hAnsi="Arial" w:cs="Arial"/>
          <w:color w:val="000000"/>
          <w:lang w:eastAsia="pt-BR"/>
        </w:rPr>
        <w:t xml:space="preserve">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rsidR="003C168D" w:rsidRPr="00AC1275" w:rsidRDefault="003C168D" w:rsidP="00601BBA">
      <w:pPr>
        <w:tabs>
          <w:tab w:val="left" w:pos="993"/>
          <w:tab w:val="left" w:pos="1134"/>
        </w:tabs>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9.6.</w:t>
      </w:r>
      <w:r w:rsidRPr="00AC1275">
        <w:rPr>
          <w:rFonts w:ascii="Arial" w:eastAsia="Times New Roman" w:hAnsi="Arial" w:cs="Arial"/>
          <w:color w:val="000000"/>
          <w:lang w:eastAsia="pt-BR"/>
        </w:rPr>
        <w:t>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9.7.</w:t>
      </w:r>
      <w:r w:rsidRPr="00AC1275">
        <w:rPr>
          <w:rFonts w:ascii="Arial" w:eastAsia="Times New Roman" w:hAnsi="Arial" w:cs="Arial"/>
          <w:color w:val="000000"/>
          <w:lang w:eastAsia="pt-BR"/>
        </w:rPr>
        <w:t>            Os documentos exigidos para habilitação relacionados nos subitens acima, deverão ser apresentados em meio digital pelos licitantes, por meio de funcionalidade presente no sistema (upload), no prazo de </w:t>
      </w:r>
      <w:r w:rsidRPr="00AC1275">
        <w:rPr>
          <w:rFonts w:ascii="Arial" w:eastAsia="Times New Roman" w:hAnsi="Arial" w:cs="Arial"/>
          <w:color w:val="000000"/>
          <w:u w:val="single"/>
          <w:lang w:eastAsia="pt-BR"/>
        </w:rPr>
        <w:t>02 (duas) horas</w:t>
      </w:r>
      <w:r w:rsidRPr="00AC1275">
        <w:rPr>
          <w:rFonts w:ascii="Arial" w:eastAsia="Times New Roman" w:hAnsi="Arial" w:cs="Arial"/>
          <w:color w:val="000000"/>
          <w:lang w:eastAsia="pt-BR"/>
        </w:rPr>
        <w:t>, após solicitação do Pregoeiro no sistema eletrônico.  Somente mediante autorização do Pregoeiro e em caso de indisponibilidade do sistema, será aceito o envio da documentação por meio do e-mail </w:t>
      </w:r>
      <w:hyperlink r:id="rId6" w:history="1">
        <w:r w:rsidRPr="00AC1275">
          <w:rPr>
            <w:rFonts w:ascii="Arial" w:eastAsia="Times New Roman" w:hAnsi="Arial" w:cs="Arial"/>
            <w:color w:val="800080"/>
            <w:u w:val="single"/>
            <w:lang w:eastAsia="pt-BR"/>
          </w:rPr>
          <w:t>cpl.srmt@dpf.gov.br</w:t>
        </w:r>
      </w:hyperlink>
      <w:r w:rsidRPr="00AC1275">
        <w:rPr>
          <w:rFonts w:ascii="Arial" w:eastAsia="Times New Roman" w:hAnsi="Arial" w:cs="Arial"/>
          <w:color w:val="000000"/>
          <w:lang w:eastAsia="pt-BR"/>
        </w:rPr>
        <w:t>. Posteriormente, </w:t>
      </w:r>
      <w:proofErr w:type="spellStart"/>
      <w:r w:rsidRPr="00AC1275">
        <w:rPr>
          <w:rFonts w:ascii="Arial" w:eastAsia="Times New Roman" w:hAnsi="Arial" w:cs="Arial"/>
          <w:color w:val="000000"/>
          <w:u w:val="single"/>
          <w:lang w:eastAsia="pt-BR"/>
        </w:rPr>
        <w:t>se</w:t>
      </w:r>
      <w:proofErr w:type="spellEnd"/>
      <w:r w:rsidRPr="00AC1275">
        <w:rPr>
          <w:rFonts w:ascii="Arial" w:eastAsia="Times New Roman" w:hAnsi="Arial" w:cs="Arial"/>
          <w:color w:val="000000"/>
          <w:u w:val="single"/>
          <w:lang w:eastAsia="pt-BR"/>
        </w:rPr>
        <w:t xml:space="preserve"> solicitados,</w:t>
      </w:r>
      <w:r w:rsidRPr="00AC1275">
        <w:rPr>
          <w:rFonts w:ascii="Arial" w:eastAsia="Times New Roman" w:hAnsi="Arial" w:cs="Arial"/>
          <w:color w:val="000000"/>
          <w:lang w:eastAsia="pt-BR"/>
        </w:rPr>
        <w:t> os documentos serão remetidos em original, por qualquer processo de cópia reprográfica, autenticada por tabelião de notas, ou por servidor da Administração, desde que conferidos com o original, ou publicação em órgão da imprensa oficial, para análise, no prazo de 03 (três) dias úteis, após encerrado o prazo para o encaminhamento via funcionalidade do sistema (upload) ou e-mail;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9.7.1.</w:t>
      </w:r>
      <w:r w:rsidRPr="00AC1275">
        <w:rPr>
          <w:rFonts w:ascii="Arial" w:eastAsia="Times New Roman" w:hAnsi="Arial" w:cs="Arial"/>
          <w:color w:val="000000"/>
          <w:lang w:eastAsia="pt-BR"/>
        </w:rPr>
        <w:t>      Não serão aceitos documentos com indicação de CNPJ diferentes, salvo aqueles legalmente permitidos.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9.8.</w:t>
      </w:r>
      <w:r w:rsidRPr="00AC1275">
        <w:rPr>
          <w:rFonts w:ascii="Arial" w:eastAsia="Times New Roman" w:hAnsi="Arial" w:cs="Arial"/>
          <w:color w:val="000000"/>
          <w:lang w:eastAsia="pt-BR"/>
        </w:rPr>
        <w:t>            A existência de restrição relativamente à regularidade fiscal não impede que a licitante qualificada como microempresa ou empresa de pequeno porte seja declarada vencedora, uma vez que atenda a todas as demais exigências do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9.8.1.</w:t>
      </w:r>
      <w:r w:rsidRPr="00AC1275">
        <w:rPr>
          <w:rFonts w:ascii="Arial" w:eastAsia="Times New Roman" w:hAnsi="Arial" w:cs="Arial"/>
          <w:color w:val="000000"/>
          <w:lang w:eastAsia="pt-BR"/>
        </w:rPr>
        <w:t>      A declaração do vencedor acontecerá no momento imediatamente posterior à fase de habilitação.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9.9.</w:t>
      </w:r>
      <w:r w:rsidRPr="00AC1275">
        <w:rPr>
          <w:rFonts w:ascii="Arial" w:eastAsia="Times New Roman" w:hAnsi="Arial" w:cs="Arial"/>
          <w:color w:val="000000"/>
          <w:lang w:eastAsia="pt-BR"/>
        </w:rPr>
        <w:t>            Constatada a existência de alguma restrição no que tange à regularidade fiscal, o licitante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9.10.</w:t>
      </w:r>
      <w:r w:rsidRPr="00AC1275">
        <w:rPr>
          <w:rFonts w:ascii="Arial" w:eastAsia="Times New Roman" w:hAnsi="Arial" w:cs="Arial"/>
          <w:color w:val="000000"/>
          <w:lang w:eastAsia="pt-BR"/>
        </w:rPr>
        <w:t>        A não-regularização fiscal no prazo previsto no subitem anterior acarretará a inabilitação do licitante, sem prejuízo das sanções previstas neste Edital, com a reabertura da sessão pública.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9.11.</w:t>
      </w:r>
      <w:r w:rsidRPr="00AC1275">
        <w:rPr>
          <w:rFonts w:ascii="Arial" w:eastAsia="Times New Roman" w:hAnsi="Arial" w:cs="Arial"/>
          <w:color w:val="000000"/>
          <w:lang w:eastAsia="pt-BR"/>
        </w:rPr>
        <w:t>        Havendo necessidade de analisar minuciosamente os documentos exigidos, o Pregoeiro suspenderá a sessão, informando no “chat” a nova data e horário para a continuidade da mesma.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9.12.</w:t>
      </w:r>
      <w:r w:rsidRPr="00AC1275">
        <w:rPr>
          <w:rFonts w:ascii="Arial" w:eastAsia="Times New Roman" w:hAnsi="Arial" w:cs="Arial"/>
          <w:color w:val="000000"/>
          <w:lang w:eastAsia="pt-BR"/>
        </w:rPr>
        <w:t>        Será inabilitado o licitante que não comprovar sua habilitação, deixar de apresentar quaisquer dos documentos exigidos para a habilitação, ou apresentá-los em desacordo com o estabelecido neste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9.13.</w:t>
      </w:r>
      <w:r w:rsidRPr="00AC1275">
        <w:rPr>
          <w:rFonts w:ascii="Arial" w:eastAsia="Times New Roman" w:hAnsi="Arial" w:cs="Arial"/>
          <w:color w:val="000000"/>
          <w:lang w:eastAsia="pt-BR"/>
        </w:rPr>
        <w:t>        Da sessão pública do Pregão divulgar-se-á Ata no sistema eletrônico.</w:t>
      </w:r>
    </w:p>
    <w:p w:rsidR="003C168D" w:rsidRPr="00AC1275" w:rsidRDefault="003C168D" w:rsidP="004F130C">
      <w:pPr>
        <w:spacing w:after="120" w:line="276" w:lineRule="atLeast"/>
        <w:jc w:val="both"/>
        <w:rPr>
          <w:rFonts w:ascii="Arial" w:eastAsia="Times New Roman" w:hAnsi="Arial" w:cs="Arial"/>
          <w:b/>
          <w:bCs/>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10.</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REABERTURA DA SESSÃO PÚBLICA</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10.1.</w:t>
      </w:r>
      <w:r w:rsidRPr="00AC1275">
        <w:rPr>
          <w:rFonts w:ascii="Arial" w:eastAsia="Times New Roman" w:hAnsi="Arial" w:cs="Arial"/>
          <w:lang w:eastAsia="pt-BR"/>
        </w:rPr>
        <w:t>   A sessão pública poderá ser reaberta:</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10.1.1.</w:t>
      </w:r>
      <w:r w:rsidRPr="00AC1275">
        <w:rPr>
          <w:rFonts w:ascii="Arial" w:eastAsia="Times New Roman" w:hAnsi="Arial" w:cs="Arial"/>
          <w:lang w:eastAsia="pt-BR"/>
        </w:rPr>
        <w:t>  Nas hipóteses de provimento de recurso que leve à anulação de atos anteriores à realização da sessão pública precedente ou em que seja anulada a própria sessão pública, situação em que serão repetidos os atos anulados e os que dele dependam.</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10.1.2.</w:t>
      </w:r>
      <w:r w:rsidRPr="00AC1275">
        <w:rPr>
          <w:rFonts w:ascii="Arial" w:eastAsia="Times New Roman" w:hAnsi="Arial" w:cs="Arial"/>
          <w:lang w:eastAsia="pt-BR"/>
        </w:rPr>
        <w:t>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10.2.</w:t>
      </w:r>
      <w:r w:rsidRPr="00AC1275">
        <w:rPr>
          <w:rFonts w:ascii="Arial" w:eastAsia="Times New Roman" w:hAnsi="Arial" w:cs="Arial"/>
          <w:lang w:eastAsia="pt-BR"/>
        </w:rPr>
        <w:t>   Todos os licitantes remanescentes deverão ser convocados para acompanhar a sessão reaberta.</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10.2.1.</w:t>
      </w:r>
      <w:r w:rsidRPr="00AC1275">
        <w:rPr>
          <w:rFonts w:ascii="Arial" w:eastAsia="Times New Roman" w:hAnsi="Arial" w:cs="Arial"/>
          <w:lang w:eastAsia="pt-BR"/>
        </w:rPr>
        <w:t>  A convocação se dará por meio do sistema eletrônico (“chat”), e-mail, ou, ainda, fac-símile, de acordo com a fase do procedimento licitatório.</w:t>
      </w:r>
    </w:p>
    <w:p w:rsidR="003C168D" w:rsidRPr="00AC1275" w:rsidRDefault="003C168D" w:rsidP="003C168D">
      <w:pPr>
        <w:spacing w:before="120" w:after="120" w:line="230" w:lineRule="atLeast"/>
        <w:jc w:val="both"/>
        <w:rPr>
          <w:rFonts w:ascii="Arial" w:eastAsia="Times New Roman" w:hAnsi="Arial" w:cs="Arial"/>
          <w:b/>
          <w:bCs/>
          <w:color w:val="000000"/>
          <w:lang w:eastAsia="pt-BR"/>
        </w:rPr>
      </w:pPr>
      <w:r w:rsidRPr="00AC1275">
        <w:rPr>
          <w:rFonts w:ascii="Arial" w:eastAsia="Times New Roman" w:hAnsi="Arial" w:cs="Arial"/>
          <w:b/>
          <w:bCs/>
          <w:lang w:eastAsia="pt-BR"/>
        </w:rPr>
        <w:t>10.2.2.</w:t>
      </w:r>
      <w:r w:rsidRPr="00AC1275">
        <w:rPr>
          <w:rFonts w:ascii="Arial" w:eastAsia="Times New Roman" w:hAnsi="Arial" w:cs="Arial"/>
          <w:lang w:eastAsia="pt-BR"/>
        </w:rPr>
        <w:t>  A convocação feita por e-mail ou fac-símile dar-se-á de acordo com os dados contidos no SICAF, sendo responsabilidade do licitante manter seus dados cadastrais atualizados.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ENCAMINHAMENTO DA PROPOSTA VENCEDORA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11.1.</w:t>
      </w:r>
      <w:r w:rsidRPr="00AC1275">
        <w:rPr>
          <w:rFonts w:ascii="Arial" w:eastAsia="Times New Roman" w:hAnsi="Arial" w:cs="Arial"/>
          <w:color w:val="000000"/>
          <w:lang w:eastAsia="pt-BR"/>
        </w:rPr>
        <w:t>        A proposta final do licitante declarado vencedor deverá ser encaminhada no prazo de </w:t>
      </w:r>
      <w:r w:rsidRPr="00AC1275">
        <w:rPr>
          <w:rFonts w:ascii="Arial" w:eastAsia="Times New Roman" w:hAnsi="Arial" w:cs="Arial"/>
          <w:b/>
          <w:bCs/>
          <w:color w:val="000000"/>
          <w:lang w:eastAsia="pt-BR"/>
        </w:rPr>
        <w:t>02 (duas) horas</w:t>
      </w:r>
      <w:r w:rsidRPr="00AC1275">
        <w:rPr>
          <w:rFonts w:ascii="Arial" w:eastAsia="Times New Roman" w:hAnsi="Arial" w:cs="Arial"/>
          <w:color w:val="000000"/>
          <w:lang w:eastAsia="pt-BR"/>
        </w:rPr>
        <w:t>, a contar da solicitação do Pregoeiro no sistema eletrônico e deverá:</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11.1.1.</w:t>
      </w:r>
      <w:r w:rsidRPr="00AC1275">
        <w:rPr>
          <w:rFonts w:ascii="Arial" w:eastAsia="Times New Roman" w:hAnsi="Arial" w:cs="Arial"/>
          <w:color w:val="000000"/>
          <w:lang w:eastAsia="pt-BR"/>
        </w:rPr>
        <w:t>  Ser redigida em língua portuguesa, datilografada ou digitada, em uma via, sem emendas, rasuras, entrelinhas ou ressalvas, devendo a última folha ser assinada e as demais rubricadas pelo licitante ou seu representante legal.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11.1.2.</w:t>
      </w:r>
      <w:r w:rsidRPr="00AC1275">
        <w:rPr>
          <w:rFonts w:ascii="Arial" w:eastAsia="Times New Roman" w:hAnsi="Arial" w:cs="Arial"/>
          <w:color w:val="000000"/>
          <w:lang w:eastAsia="pt-BR"/>
        </w:rPr>
        <w:t>  Conter a indicação do banco, número da conta e agência do licitante vencedor, para fins de pagamento.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11.2.</w:t>
      </w:r>
      <w:r w:rsidRPr="00AC1275">
        <w:rPr>
          <w:rFonts w:ascii="Arial" w:eastAsia="Times New Roman" w:hAnsi="Arial" w:cs="Arial"/>
          <w:color w:val="000000"/>
          <w:lang w:eastAsia="pt-BR"/>
        </w:rPr>
        <w:t>        A proposta final deverá ser documentada nos autos e será levada em consideração no decorrer da execução do contrato e aplicação de eventual sanção à Contratada, se for o caso.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11.2.1.</w:t>
      </w:r>
      <w:r w:rsidRPr="00AC1275">
        <w:rPr>
          <w:rFonts w:ascii="Arial" w:eastAsia="Times New Roman" w:hAnsi="Arial" w:cs="Arial"/>
          <w:color w:val="000000"/>
          <w:lang w:eastAsia="pt-BR"/>
        </w:rPr>
        <w:t>  Todas as especificações do objeto contidas na proposta, tais como marca, modelo, tipo, fabricante e procedência, vinculam a Contratada.</w:t>
      </w:r>
    </w:p>
    <w:p w:rsidR="003C168D" w:rsidRPr="00AC1275" w:rsidRDefault="003C168D" w:rsidP="003C168D">
      <w:pPr>
        <w:spacing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 12.</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DOS RECURSOS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12.1.</w:t>
      </w:r>
      <w:r w:rsidRPr="00AC1275">
        <w:rPr>
          <w:rFonts w:ascii="Arial" w:eastAsia="Times New Roman" w:hAnsi="Arial" w:cs="Arial"/>
          <w:color w:val="000000"/>
          <w:lang w:eastAsia="pt-BR"/>
        </w:rPr>
        <w:t xml:space="preserve">        O Pregoeiro declarará o vencedor e, depois de decorrida a fase de regularização fiscal de microempresa, empresa de pequeno porte ou sociedade cooperativa, se for o caso, concederá o prazo de no mínimo trinta minutos, para que qualquer licitante manifeste a intenção de recorrer, de forma motivada, isto é, indicando contra </w:t>
      </w:r>
      <w:proofErr w:type="gramStart"/>
      <w:r w:rsidRPr="00AC1275">
        <w:rPr>
          <w:rFonts w:ascii="Arial" w:eastAsia="Times New Roman" w:hAnsi="Arial" w:cs="Arial"/>
          <w:color w:val="000000"/>
          <w:lang w:eastAsia="pt-BR"/>
        </w:rPr>
        <w:t>qual(</w:t>
      </w:r>
      <w:proofErr w:type="spellStart"/>
      <w:proofErr w:type="gramEnd"/>
      <w:r w:rsidRPr="00AC1275">
        <w:rPr>
          <w:rFonts w:ascii="Arial" w:eastAsia="Times New Roman" w:hAnsi="Arial" w:cs="Arial"/>
          <w:color w:val="000000"/>
          <w:lang w:eastAsia="pt-BR"/>
        </w:rPr>
        <w:t>is</w:t>
      </w:r>
      <w:proofErr w:type="spellEnd"/>
      <w:r w:rsidRPr="00AC1275">
        <w:rPr>
          <w:rFonts w:ascii="Arial" w:eastAsia="Times New Roman" w:hAnsi="Arial" w:cs="Arial"/>
          <w:color w:val="000000"/>
          <w:lang w:eastAsia="pt-BR"/>
        </w:rPr>
        <w:t>) decisão(</w:t>
      </w:r>
      <w:proofErr w:type="spellStart"/>
      <w:r w:rsidRPr="00AC1275">
        <w:rPr>
          <w:rFonts w:ascii="Arial" w:eastAsia="Times New Roman" w:hAnsi="Arial" w:cs="Arial"/>
          <w:color w:val="000000"/>
          <w:lang w:eastAsia="pt-BR"/>
        </w:rPr>
        <w:t>ões</w:t>
      </w:r>
      <w:proofErr w:type="spellEnd"/>
      <w:r w:rsidRPr="00AC1275">
        <w:rPr>
          <w:rFonts w:ascii="Arial" w:eastAsia="Times New Roman" w:hAnsi="Arial" w:cs="Arial"/>
          <w:color w:val="000000"/>
          <w:lang w:eastAsia="pt-BR"/>
        </w:rPr>
        <w:t>) pretende recorrer e por quais motivos, em campo próprio do sistema.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12.2.</w:t>
      </w:r>
      <w:r w:rsidRPr="00AC1275">
        <w:rPr>
          <w:rFonts w:ascii="Arial" w:eastAsia="Times New Roman" w:hAnsi="Arial" w:cs="Arial"/>
          <w:color w:val="000000"/>
          <w:lang w:eastAsia="pt-BR"/>
        </w:rPr>
        <w:t>        Havendo quem se manifeste, caberá ao Pregoeiro verificar a tempestividade e a existência de motivação da intenção de recorrer, para decidir se admite ou não o recurso, fundamentadamente.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12.2.1.</w:t>
      </w:r>
      <w:r w:rsidRPr="00AC1275">
        <w:rPr>
          <w:rFonts w:ascii="Arial" w:eastAsia="Times New Roman" w:hAnsi="Arial" w:cs="Arial"/>
          <w:color w:val="000000"/>
          <w:lang w:eastAsia="pt-BR"/>
        </w:rPr>
        <w:t>  Nesse momento o Pregoeiro não adentrará no mérito recursal, mas apenas verificará as condições de admissibilidade do recurso.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12.2.2.</w:t>
      </w:r>
      <w:r w:rsidRPr="00AC1275">
        <w:rPr>
          <w:rFonts w:ascii="Arial" w:eastAsia="Times New Roman" w:hAnsi="Arial" w:cs="Arial"/>
          <w:color w:val="000000"/>
          <w:lang w:eastAsia="pt-BR"/>
        </w:rPr>
        <w:t>  A falta de manifestação motivada do licitante quanto à intenção de recorrer importará a decadência desse direito.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12.2.3.</w:t>
      </w:r>
      <w:r w:rsidRPr="00AC1275">
        <w:rPr>
          <w:rFonts w:ascii="Arial" w:eastAsia="Times New Roman" w:hAnsi="Arial" w:cs="Arial"/>
          <w:color w:val="000000"/>
          <w:lang w:eastAsia="pt-BR"/>
        </w:rPr>
        <w:t>  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12.3.</w:t>
      </w:r>
      <w:r w:rsidRPr="00AC1275">
        <w:rPr>
          <w:rFonts w:ascii="Arial" w:eastAsia="Times New Roman" w:hAnsi="Arial" w:cs="Arial"/>
          <w:color w:val="000000"/>
          <w:lang w:eastAsia="pt-BR"/>
        </w:rPr>
        <w:t>        O acolhimento do recurso invalida tão somente os atos insuscetíveis de aproveitamento.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12.4.</w:t>
      </w:r>
      <w:r w:rsidRPr="00AC1275">
        <w:rPr>
          <w:rFonts w:ascii="Arial" w:eastAsia="Times New Roman" w:hAnsi="Arial" w:cs="Arial"/>
          <w:color w:val="000000"/>
          <w:lang w:eastAsia="pt-BR"/>
        </w:rPr>
        <w:t>        Os autos do processo permanecerão com vista franqueada aos interessados, no endereço constante neste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13.</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ADJUDICAÇÃO E HOMOLOGAÇÃO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13.1.</w:t>
      </w:r>
      <w:r w:rsidRPr="00AC1275">
        <w:rPr>
          <w:rFonts w:ascii="Arial" w:eastAsia="Times New Roman" w:hAnsi="Arial" w:cs="Arial"/>
          <w:color w:val="000000"/>
          <w:lang w:eastAsia="pt-BR"/>
        </w:rPr>
        <w:t>        O objeto da licitação será adjudicado ao licitante declarado vencedor, por ato do Pregoeiro, caso não haja interposição de recurso, ou pela autoridade competente, após a regular decisão dos recursos apresentados.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13.2.</w:t>
      </w:r>
      <w:r w:rsidRPr="00AC1275">
        <w:rPr>
          <w:rFonts w:ascii="Arial" w:eastAsia="Times New Roman" w:hAnsi="Arial" w:cs="Arial"/>
          <w:color w:val="000000"/>
          <w:lang w:eastAsia="pt-BR"/>
        </w:rPr>
        <w:t>        Após a fase recursal, constatada a regularidade dos atos praticados, a autoridade competente homologará o procedimento licitatório.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ATA DE REGISTRO DE PREÇOS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14.1.</w:t>
      </w:r>
      <w:r w:rsidRPr="00AC1275">
        <w:rPr>
          <w:rFonts w:ascii="Arial" w:eastAsia="Times New Roman" w:hAnsi="Arial" w:cs="Arial"/>
          <w:color w:val="000000"/>
          <w:lang w:eastAsia="pt-BR"/>
        </w:rPr>
        <w:t>        Homologado o resultado da licitação, terá o adjudicatário o prazo de </w:t>
      </w:r>
      <w:r w:rsidRPr="00AC1275">
        <w:rPr>
          <w:rFonts w:ascii="Arial" w:eastAsia="Times New Roman" w:hAnsi="Arial" w:cs="Arial"/>
          <w:b/>
          <w:bCs/>
          <w:color w:val="000000"/>
          <w:lang w:eastAsia="pt-BR"/>
        </w:rPr>
        <w:t>05 (cinco)</w:t>
      </w:r>
      <w:r w:rsidRPr="00AC1275">
        <w:rPr>
          <w:rFonts w:ascii="Arial" w:eastAsia="Times New Roman" w:hAnsi="Arial" w:cs="Arial"/>
          <w:b/>
          <w:bCs/>
          <w:color w:val="FF0000"/>
          <w:lang w:eastAsia="pt-BR"/>
        </w:rPr>
        <w:t> </w:t>
      </w:r>
      <w:r w:rsidRPr="00AC1275">
        <w:rPr>
          <w:rFonts w:ascii="Arial" w:eastAsia="Times New Roman" w:hAnsi="Arial" w:cs="Arial"/>
          <w:b/>
          <w:bCs/>
          <w:color w:val="000000"/>
          <w:lang w:eastAsia="pt-BR"/>
        </w:rPr>
        <w:t>dias úteis</w:t>
      </w:r>
      <w:r w:rsidRPr="00AC1275">
        <w:rPr>
          <w:rFonts w:ascii="Arial" w:eastAsia="Times New Roman" w:hAnsi="Arial" w:cs="Arial"/>
          <w:color w:val="000000"/>
          <w:lang w:eastAsia="pt-BR"/>
        </w:rPr>
        <w:t>, contados a partir da data de sua convocação, para assinar a Ata de Registro de Preços, cujo prazo de validade encontra-se nela fixado, sob pena de decair do direito à contratação, sem prejuízo das sanções previstas neste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14.2.</w:t>
      </w:r>
      <w:r w:rsidRPr="00AC1275">
        <w:rPr>
          <w:rFonts w:ascii="Arial" w:eastAsia="Times New Roman" w:hAnsi="Arial" w:cs="Arial"/>
          <w:color w:val="000000"/>
          <w:lang w:eastAsia="pt-BR"/>
        </w:rPr>
        <w:t>        Alternativamente à convocação para comparecer perante o órgão ou entidade</w:t>
      </w:r>
      <w:r w:rsidRPr="00AC1275">
        <w:rPr>
          <w:rFonts w:ascii="Arial" w:eastAsia="Times New Roman" w:hAnsi="Arial" w:cs="Arial"/>
          <w:i/>
          <w:iCs/>
          <w:color w:val="000000"/>
          <w:lang w:eastAsia="pt-BR"/>
        </w:rPr>
        <w:t> </w:t>
      </w:r>
      <w:r w:rsidRPr="00AC1275">
        <w:rPr>
          <w:rFonts w:ascii="Arial" w:eastAsia="Times New Roman" w:hAnsi="Arial" w:cs="Arial"/>
          <w:color w:val="000000"/>
          <w:lang w:eastAsia="pt-BR"/>
        </w:rPr>
        <w:t>para a assinatura da Ata de Registro de Preços, a Administração poderá encaminhá-la para assinatura, mediante correspondência postal com aviso de recebimento (AR) ou meio eletrônico, para que seja assinada no prazo de </w:t>
      </w:r>
      <w:r w:rsidRPr="00AC1275">
        <w:rPr>
          <w:rFonts w:ascii="Arial" w:eastAsia="Times New Roman" w:hAnsi="Arial" w:cs="Arial"/>
          <w:b/>
          <w:bCs/>
          <w:color w:val="000000"/>
          <w:lang w:eastAsia="pt-BR"/>
        </w:rPr>
        <w:t>05 (cinco)</w:t>
      </w:r>
      <w:r w:rsidRPr="00AC1275">
        <w:rPr>
          <w:rFonts w:ascii="Arial" w:eastAsia="Times New Roman" w:hAnsi="Arial" w:cs="Arial"/>
          <w:b/>
          <w:bCs/>
          <w:color w:val="FF0000"/>
          <w:lang w:eastAsia="pt-BR"/>
        </w:rPr>
        <w:t> </w:t>
      </w:r>
      <w:r w:rsidRPr="00AC1275">
        <w:rPr>
          <w:rFonts w:ascii="Arial" w:eastAsia="Times New Roman" w:hAnsi="Arial" w:cs="Arial"/>
          <w:b/>
          <w:bCs/>
          <w:color w:val="000000"/>
          <w:lang w:eastAsia="pt-BR"/>
        </w:rPr>
        <w:t>dias úteis</w:t>
      </w:r>
      <w:r w:rsidRPr="00AC1275">
        <w:rPr>
          <w:rFonts w:ascii="Arial" w:eastAsia="Times New Roman" w:hAnsi="Arial" w:cs="Arial"/>
          <w:color w:val="000000"/>
          <w:lang w:eastAsia="pt-BR"/>
        </w:rPr>
        <w:t>, a contar da data de seu recebimento.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14.3.</w:t>
      </w:r>
      <w:r w:rsidRPr="00AC1275">
        <w:rPr>
          <w:rFonts w:ascii="Arial" w:eastAsia="Times New Roman" w:hAnsi="Arial" w:cs="Arial"/>
          <w:color w:val="000000"/>
          <w:lang w:eastAsia="pt-BR"/>
        </w:rPr>
        <w:t xml:space="preserve">        O prazo estabelecido no subitem anterior para assinatura da Ata de Registro de Preços poderá ser prorrogado uma única vez, por igual período, quando solicitado </w:t>
      </w:r>
      <w:proofErr w:type="gramStart"/>
      <w:r w:rsidRPr="00AC1275">
        <w:rPr>
          <w:rFonts w:ascii="Arial" w:eastAsia="Times New Roman" w:hAnsi="Arial" w:cs="Arial"/>
          <w:color w:val="000000"/>
          <w:lang w:eastAsia="pt-BR"/>
        </w:rPr>
        <w:t>pelo(</w:t>
      </w:r>
      <w:proofErr w:type="gramEnd"/>
      <w:r w:rsidRPr="00AC1275">
        <w:rPr>
          <w:rFonts w:ascii="Arial" w:eastAsia="Times New Roman" w:hAnsi="Arial" w:cs="Arial"/>
          <w:color w:val="000000"/>
          <w:lang w:eastAsia="pt-BR"/>
        </w:rPr>
        <w:t>s) licitante(s) vencedor(s), durante o seu transcurso, e desde que devidamente aceito.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14.4.</w:t>
      </w:r>
      <w:r w:rsidRPr="00AC1275">
        <w:rPr>
          <w:rFonts w:ascii="Arial" w:eastAsia="Times New Roman" w:hAnsi="Arial" w:cs="Arial"/>
          <w:color w:val="000000"/>
          <w:lang w:eastAsia="pt-BR"/>
        </w:rPr>
        <w:t xml:space="preserve">        Serão formalizadas tantas Atas de Registro de Preços quanto necessárias para o registro de todos os itens constantes no Termo de Referência, com a indicação do licitante vencedor, a descrição </w:t>
      </w:r>
      <w:proofErr w:type="gramStart"/>
      <w:r w:rsidRPr="00AC1275">
        <w:rPr>
          <w:rFonts w:ascii="Arial" w:eastAsia="Times New Roman" w:hAnsi="Arial" w:cs="Arial"/>
          <w:color w:val="000000"/>
          <w:lang w:eastAsia="pt-BR"/>
        </w:rPr>
        <w:t>do(</w:t>
      </w:r>
      <w:proofErr w:type="gramEnd"/>
      <w:r w:rsidRPr="00AC1275">
        <w:rPr>
          <w:rFonts w:ascii="Arial" w:eastAsia="Times New Roman" w:hAnsi="Arial" w:cs="Arial"/>
          <w:color w:val="000000"/>
          <w:lang w:eastAsia="pt-BR"/>
        </w:rPr>
        <w:t>s) item(</w:t>
      </w:r>
      <w:proofErr w:type="spellStart"/>
      <w:r w:rsidRPr="00AC1275">
        <w:rPr>
          <w:rFonts w:ascii="Arial" w:eastAsia="Times New Roman" w:hAnsi="Arial" w:cs="Arial"/>
          <w:color w:val="000000"/>
          <w:lang w:eastAsia="pt-BR"/>
        </w:rPr>
        <w:t>ns</w:t>
      </w:r>
      <w:proofErr w:type="spellEnd"/>
      <w:r w:rsidRPr="00AC1275">
        <w:rPr>
          <w:rFonts w:ascii="Arial" w:eastAsia="Times New Roman" w:hAnsi="Arial" w:cs="Arial"/>
          <w:color w:val="000000"/>
          <w:lang w:eastAsia="pt-BR"/>
        </w:rPr>
        <w:t>), as respectivas quantidades, preços registrados e demais condições.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14.4.1.</w:t>
      </w:r>
      <w:r w:rsidRPr="00AC1275">
        <w:rPr>
          <w:rFonts w:ascii="Arial" w:eastAsia="Times New Roman" w:hAnsi="Arial" w:cs="Arial"/>
          <w:color w:val="000000"/>
          <w:lang w:eastAsia="pt-BR"/>
        </w:rPr>
        <w:t>  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15.</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TERMO DE CONTRATO OU INSTRUMENTO EQUIVALENTE</w:t>
      </w:r>
    </w:p>
    <w:p w:rsidR="003C168D" w:rsidRPr="00AC1275" w:rsidRDefault="003C168D" w:rsidP="003C168D">
      <w:pPr>
        <w:spacing w:before="120" w:after="120" w:line="276" w:lineRule="atLeast"/>
        <w:ind w:left="1287"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15.1.</w:t>
      </w:r>
      <w:r w:rsidRPr="00AC1275">
        <w:rPr>
          <w:rFonts w:ascii="Arial" w:eastAsia="Times New Roman" w:hAnsi="Arial" w:cs="Arial"/>
          <w:color w:val="000000"/>
          <w:lang w:eastAsia="pt-BR"/>
        </w:rPr>
        <w:t>        Dentro da validade da Ata de Registro de Preços, o fornecedor registrado poderá ser convocado para assinar o Termo de Contrato ou aceitar/retirar o instrumento equivalente (Nota de Empenho/Carta Contrato/Autorização). O prazo de vigência da contratação é de</w:t>
      </w:r>
      <w:r w:rsidRPr="00AC1275">
        <w:rPr>
          <w:rFonts w:ascii="Arial" w:eastAsia="Times New Roman" w:hAnsi="Arial" w:cs="Arial"/>
          <w:b/>
          <w:bCs/>
          <w:color w:val="000000"/>
          <w:lang w:eastAsia="pt-BR"/>
        </w:rPr>
        <w:t> </w:t>
      </w:r>
      <w:r w:rsidRPr="00AC1275">
        <w:rPr>
          <w:rFonts w:ascii="Arial" w:eastAsia="Times New Roman" w:hAnsi="Arial" w:cs="Arial"/>
          <w:b/>
          <w:bCs/>
          <w:color w:val="FF0000"/>
          <w:u w:val="single"/>
          <w:lang w:eastAsia="pt-BR"/>
        </w:rPr>
        <w:t>12 (doze) meses contados da sua assinatura </w:t>
      </w:r>
      <w:r w:rsidRPr="00AC1275">
        <w:rPr>
          <w:rFonts w:ascii="Arial" w:eastAsia="Times New Roman" w:hAnsi="Arial" w:cs="Arial"/>
          <w:color w:val="000000"/>
          <w:lang w:eastAsia="pt-BR"/>
        </w:rPr>
        <w:t>prorrogável na forma do art. 57, § 1°, da Lei n° 8.666/93.</w:t>
      </w:r>
    </w:p>
    <w:p w:rsidR="003C168D" w:rsidRPr="00AC1275" w:rsidRDefault="003C168D" w:rsidP="003C168D">
      <w:pPr>
        <w:spacing w:before="120" w:after="120" w:line="276" w:lineRule="atLeast"/>
        <w:ind w:left="1287"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15.2.</w:t>
      </w:r>
      <w:r w:rsidRPr="00AC1275">
        <w:rPr>
          <w:rFonts w:ascii="Arial" w:eastAsia="Times New Roman" w:hAnsi="Arial" w:cs="Arial"/>
          <w:color w:val="000000"/>
          <w:lang w:eastAsia="pt-BR"/>
        </w:rPr>
        <w:t>        Previamente à contratação, a Administração promotora da licitação realizará consulta ao SICAF para identificar eventual proibição da licitante adjudicatária de contratar com o Poder Público.</w:t>
      </w:r>
    </w:p>
    <w:p w:rsidR="003C168D" w:rsidRPr="00AC1275" w:rsidRDefault="003C168D" w:rsidP="003C168D">
      <w:pPr>
        <w:spacing w:before="120" w:after="120" w:line="276" w:lineRule="atLeast"/>
        <w:ind w:left="1854"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15.2.1.</w:t>
      </w:r>
      <w:r w:rsidRPr="00AC1275">
        <w:rPr>
          <w:rFonts w:ascii="Arial" w:eastAsia="Times New Roman" w:hAnsi="Arial" w:cs="Arial"/>
          <w:color w:val="000000"/>
          <w:lang w:eastAsia="pt-BR"/>
        </w:rPr>
        <w:t>  A adjudicatária terá o prazo de 05 </w:t>
      </w:r>
      <w:r w:rsidRPr="00AC1275">
        <w:rPr>
          <w:rFonts w:ascii="Arial" w:eastAsia="Times New Roman" w:hAnsi="Arial" w:cs="Arial"/>
          <w:color w:val="FF0000"/>
          <w:lang w:eastAsia="pt-BR"/>
        </w:rPr>
        <w:t>(cinco)</w:t>
      </w:r>
      <w:r w:rsidRPr="00AC1275">
        <w:rPr>
          <w:rFonts w:ascii="Arial" w:eastAsia="Times New Roman" w:hAnsi="Arial" w:cs="Arial"/>
          <w:color w:val="000000"/>
          <w:lang w:eastAsia="pt-BR"/>
        </w:rPr>
        <w:t> dias úteis, contados a partir da data de sua convocação, para assinar o Termo de Contrato ou aceitar o instrumento equivalente, conforme o caso, sob pena de decair do direito à contratação, sem prejuízo das sanções previstas neste Edital.</w:t>
      </w:r>
    </w:p>
    <w:p w:rsidR="003C168D" w:rsidRPr="00AC1275" w:rsidRDefault="003C168D" w:rsidP="003C168D">
      <w:pPr>
        <w:spacing w:before="120" w:after="120" w:line="276" w:lineRule="atLeast"/>
        <w:ind w:left="1854"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15.2.2.</w:t>
      </w:r>
      <w:r w:rsidRPr="00AC1275">
        <w:rPr>
          <w:rFonts w:ascii="Arial" w:eastAsia="Times New Roman" w:hAnsi="Arial" w:cs="Arial"/>
          <w:color w:val="000000"/>
          <w:lang w:eastAsia="pt-BR"/>
        </w:rPr>
        <w:t>  Alternativamente à convocação para comparecer perante o órgão ou entidade</w:t>
      </w:r>
      <w:r w:rsidRPr="00AC1275">
        <w:rPr>
          <w:rFonts w:ascii="Arial" w:eastAsia="Times New Roman" w:hAnsi="Arial" w:cs="Arial"/>
          <w:i/>
          <w:iCs/>
          <w:color w:val="000000"/>
          <w:lang w:eastAsia="pt-BR"/>
        </w:rPr>
        <w:t> </w:t>
      </w:r>
      <w:r w:rsidRPr="00AC1275">
        <w:rPr>
          <w:rFonts w:ascii="Arial" w:eastAsia="Times New Roman" w:hAnsi="Arial" w:cs="Arial"/>
          <w:color w:val="000000"/>
          <w:lang w:eastAsia="pt-BR"/>
        </w:rPr>
        <w:t>para a assinatura do Termo de Contrato ou aceite/retirada do instrumento equivalente, a Administração poderá encaminhá-lo para assinatura ou aceite da Adjudicatária, mediante correspondência postal com aviso de recebimento (AR) ou meio eletrônico, para que seja assinado/retirado no prazo de</w:t>
      </w:r>
      <w:r w:rsidRPr="00AC1275">
        <w:rPr>
          <w:rFonts w:ascii="Arial" w:eastAsia="Times New Roman" w:hAnsi="Arial" w:cs="Arial"/>
          <w:color w:val="FF0000"/>
          <w:lang w:eastAsia="pt-BR"/>
        </w:rPr>
        <w:t> 03 (três)</w:t>
      </w:r>
      <w:r w:rsidRPr="00AC1275">
        <w:rPr>
          <w:rFonts w:ascii="Arial" w:eastAsia="Times New Roman" w:hAnsi="Arial" w:cs="Arial"/>
          <w:color w:val="000000"/>
          <w:lang w:eastAsia="pt-BR"/>
        </w:rPr>
        <w:t> dias, a contar da data de seu recebimento</w:t>
      </w:r>
      <w:r w:rsidRPr="00AC1275">
        <w:rPr>
          <w:rFonts w:ascii="Arial" w:eastAsia="Times New Roman" w:hAnsi="Arial" w:cs="Arial"/>
          <w:i/>
          <w:iCs/>
          <w:color w:val="000000"/>
          <w:lang w:eastAsia="pt-BR"/>
        </w:rPr>
        <w:t>.</w:t>
      </w:r>
    </w:p>
    <w:p w:rsidR="003C168D" w:rsidRPr="00AC1275" w:rsidRDefault="003C168D" w:rsidP="003C168D">
      <w:pPr>
        <w:spacing w:before="120" w:after="120" w:line="276" w:lineRule="atLeast"/>
        <w:ind w:left="1287"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15.3.</w:t>
      </w:r>
      <w:r w:rsidRPr="00AC1275">
        <w:rPr>
          <w:rFonts w:ascii="Arial" w:eastAsia="Times New Roman" w:hAnsi="Arial" w:cs="Arial"/>
          <w:color w:val="000000"/>
          <w:lang w:eastAsia="pt-BR"/>
        </w:rPr>
        <w:t>        O prazo previsto no subitem anterior poderá ser prorrogado, por igual período, por solicitação justificada do fornecedor registrado e aceita pela Administração.</w:t>
      </w:r>
    </w:p>
    <w:p w:rsidR="003C168D" w:rsidRPr="00AC1275" w:rsidRDefault="003C168D" w:rsidP="003C168D">
      <w:pPr>
        <w:spacing w:before="120" w:after="120" w:line="276" w:lineRule="atLeast"/>
        <w:ind w:left="1287"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15.4.</w:t>
      </w:r>
      <w:r w:rsidRPr="00AC1275">
        <w:rPr>
          <w:rFonts w:ascii="Arial" w:eastAsia="Times New Roman" w:hAnsi="Arial" w:cs="Arial"/>
          <w:color w:val="000000"/>
          <w:lang w:eastAsia="pt-BR"/>
        </w:rPr>
        <w:t>        Antes da assinatura do Termo de Contrato ou aceite do instrumento equivalente, a Administração realizará consulta “</w:t>
      </w:r>
      <w:proofErr w:type="spellStart"/>
      <w:r w:rsidRPr="00AC1275">
        <w:rPr>
          <w:rFonts w:ascii="Arial" w:eastAsia="Times New Roman" w:hAnsi="Arial" w:cs="Arial"/>
          <w:color w:val="000000"/>
          <w:lang w:eastAsia="pt-BR"/>
        </w:rPr>
        <w:t>on</w:t>
      </w:r>
      <w:proofErr w:type="spellEnd"/>
      <w:r w:rsidRPr="00AC1275">
        <w:rPr>
          <w:rFonts w:ascii="Arial" w:eastAsia="Times New Roman" w:hAnsi="Arial" w:cs="Arial"/>
          <w:color w:val="000000"/>
          <w:lang w:eastAsia="pt-BR"/>
        </w:rPr>
        <w:t xml:space="preserve"> </w:t>
      </w:r>
      <w:proofErr w:type="spellStart"/>
      <w:r w:rsidRPr="00AC1275">
        <w:rPr>
          <w:rFonts w:ascii="Arial" w:eastAsia="Times New Roman" w:hAnsi="Arial" w:cs="Arial"/>
          <w:color w:val="000000"/>
          <w:lang w:eastAsia="pt-BR"/>
        </w:rPr>
        <w:t>line</w:t>
      </w:r>
      <w:proofErr w:type="spellEnd"/>
      <w:r w:rsidRPr="00AC1275">
        <w:rPr>
          <w:rFonts w:ascii="Arial" w:eastAsia="Times New Roman" w:hAnsi="Arial" w:cs="Arial"/>
          <w:color w:val="000000"/>
          <w:lang w:eastAsia="pt-BR"/>
        </w:rPr>
        <w:t>” ao SICAF, bem como ao Cadastro Informativo de Créditos não Quitados – CADIN, cujos resultados serão anexados aos autos do processo.</w:t>
      </w:r>
    </w:p>
    <w:p w:rsidR="003C168D" w:rsidRPr="00AC1275" w:rsidRDefault="003C168D" w:rsidP="003C168D">
      <w:pPr>
        <w:spacing w:before="120" w:after="120" w:line="276" w:lineRule="atLeast"/>
        <w:ind w:left="1854" w:hanging="720"/>
        <w:jc w:val="both"/>
        <w:rPr>
          <w:rFonts w:ascii="Arial" w:eastAsia="Times New Roman" w:hAnsi="Arial" w:cs="Arial"/>
          <w:color w:val="000000"/>
          <w:lang w:eastAsia="pt-BR"/>
        </w:rPr>
      </w:pPr>
      <w:r w:rsidRPr="00AC1275">
        <w:rPr>
          <w:rFonts w:ascii="Arial" w:eastAsia="Times New Roman" w:hAnsi="Arial" w:cs="Arial"/>
          <w:b/>
          <w:bCs/>
          <w:color w:val="000000"/>
          <w:lang w:eastAsia="pt-BR"/>
        </w:rPr>
        <w:t>15.4.1.</w:t>
      </w:r>
      <w:r w:rsidRPr="00AC1275">
        <w:rPr>
          <w:rFonts w:ascii="Arial" w:eastAsia="Times New Roman" w:hAnsi="Arial" w:cs="Arial"/>
          <w:color w:val="000000"/>
          <w:lang w:eastAsia="pt-BR"/>
        </w:rPr>
        <w:t>  Na hipótese de irregularidade do registro no SICAF, o contratado deverá regularizar a sua situação perante o cadastro no prazo de até 05 (cinco) dias, sob pena de aplicação das penalidades previstas no edital e anexos.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16.</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PREÇO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16.1.</w:t>
      </w:r>
      <w:r w:rsidRPr="00AC1275">
        <w:rPr>
          <w:rFonts w:ascii="Arial" w:eastAsia="Times New Roman" w:hAnsi="Arial" w:cs="Arial"/>
          <w:color w:val="000000"/>
          <w:lang w:eastAsia="pt-BR"/>
        </w:rPr>
        <w:t>        Os preços são fixos e irreajustáveis.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16.2.</w:t>
      </w:r>
      <w:r w:rsidRPr="00AC1275">
        <w:rPr>
          <w:rFonts w:ascii="Arial" w:eastAsia="Times New Roman" w:hAnsi="Arial" w:cs="Arial"/>
          <w:color w:val="000000"/>
          <w:lang w:eastAsia="pt-BR"/>
        </w:rPr>
        <w:t>        As contratações decorrentes da Ata de Registro de Preços poderão sofrer alterações, obedecidas às disposições contidas no art. 65 da Lei n° 8.666/93 e no Decreto nº 7.892, de 2013.</w:t>
      </w:r>
    </w:p>
    <w:p w:rsidR="003C168D" w:rsidRPr="00AC1275" w:rsidRDefault="003C168D" w:rsidP="003C168D">
      <w:pPr>
        <w:spacing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17.</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ENTREGA E DO RECEBIMENTO DO OBJETO E DA FISCALIZAÇÃO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17.1.</w:t>
      </w:r>
      <w:r w:rsidRPr="00AC1275">
        <w:rPr>
          <w:rFonts w:ascii="Arial" w:eastAsia="Times New Roman" w:hAnsi="Arial" w:cs="Arial"/>
          <w:color w:val="000000"/>
          <w:lang w:eastAsia="pt-BR"/>
        </w:rPr>
        <w:t>        Os critérios de recebimento e aceitação do objeto e de fiscalização estão previstos no Termo de Referência.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18.</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DAS OBRIGAÇÕES DA CONTRATANTE E DA CONTRATADA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18.1.</w:t>
      </w:r>
      <w:r w:rsidRPr="00AC1275">
        <w:rPr>
          <w:rFonts w:ascii="Arial" w:eastAsia="Times New Roman" w:hAnsi="Arial" w:cs="Arial"/>
          <w:color w:val="000000"/>
          <w:lang w:eastAsia="pt-BR"/>
        </w:rPr>
        <w:t>        As obrigações da Contratante e da Contratada são as estabelecidas no Termo de Referência.</w:t>
      </w:r>
    </w:p>
    <w:p w:rsidR="003C168D" w:rsidRPr="00AC1275" w:rsidRDefault="003C168D" w:rsidP="004F130C">
      <w:pPr>
        <w:spacing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 19.</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PAGAMENTO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FF0000"/>
          <w:lang w:eastAsia="pt-BR"/>
        </w:rPr>
        <w:t>19.1.</w:t>
      </w:r>
      <w:r w:rsidRPr="00AC1275">
        <w:rPr>
          <w:rFonts w:ascii="Arial" w:eastAsia="Times New Roman" w:hAnsi="Arial" w:cs="Arial"/>
          <w:color w:val="FF0000"/>
          <w:lang w:eastAsia="pt-BR"/>
        </w:rPr>
        <w:t>        </w:t>
      </w:r>
      <w:r w:rsidRPr="00AC1275">
        <w:rPr>
          <w:rFonts w:ascii="Arial" w:eastAsia="Times New Roman" w:hAnsi="Arial" w:cs="Arial"/>
          <w:color w:val="FF0000"/>
          <w:u w:val="single"/>
          <w:lang w:eastAsia="pt-BR"/>
        </w:rPr>
        <w:t> O Fornecedor deverá encaminhar, a partir do 1.º dia útil do mês seguinte a prestação dos serviços, planilha ou outro meio de comprovação/controle, contendo o quantitativo entregue no mês anterior, juntamente com a nota fiscal para conferência do fiscal.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FF0000"/>
          <w:lang w:eastAsia="pt-BR"/>
        </w:rPr>
        <w:t>19.2.</w:t>
      </w:r>
      <w:r w:rsidRPr="00AC1275">
        <w:rPr>
          <w:rFonts w:ascii="Arial" w:eastAsia="Times New Roman" w:hAnsi="Arial" w:cs="Arial"/>
          <w:color w:val="FF0000"/>
          <w:lang w:eastAsia="pt-BR"/>
        </w:rPr>
        <w:t>        </w:t>
      </w:r>
      <w:r w:rsidRPr="00AC1275">
        <w:rPr>
          <w:rFonts w:ascii="Arial" w:eastAsia="Times New Roman" w:hAnsi="Arial" w:cs="Arial"/>
          <w:color w:val="FF0000"/>
          <w:u w:val="single"/>
          <w:lang w:eastAsia="pt-BR"/>
        </w:rPr>
        <w:t>Estando em conformidade, o fiscal receberá a nota. Encontrando divergência a nota deverá ser retificada.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FF0000"/>
          <w:lang w:eastAsia="pt-BR"/>
        </w:rPr>
        <w:t>19.3.</w:t>
      </w:r>
      <w:r w:rsidRPr="00AC1275">
        <w:rPr>
          <w:rFonts w:ascii="Arial" w:eastAsia="Times New Roman" w:hAnsi="Arial" w:cs="Arial"/>
          <w:color w:val="FF0000"/>
          <w:lang w:eastAsia="pt-BR"/>
        </w:rPr>
        <w:t>        </w:t>
      </w:r>
      <w:r w:rsidRPr="00AC1275">
        <w:rPr>
          <w:rFonts w:ascii="Arial" w:eastAsia="Times New Roman" w:hAnsi="Arial" w:cs="Arial"/>
          <w:color w:val="FF0000"/>
          <w:u w:val="single"/>
          <w:lang w:eastAsia="pt-BR"/>
        </w:rPr>
        <w:t>O pagamento será realizado através de ordem bancária, para crédito em banco, agência e conta corrente indicados pelo contratado.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19.4.</w:t>
      </w:r>
      <w:r w:rsidRPr="00AC1275">
        <w:rPr>
          <w:rFonts w:ascii="Arial" w:eastAsia="Times New Roman" w:hAnsi="Arial" w:cs="Arial"/>
          <w:color w:val="000000"/>
          <w:lang w:eastAsia="pt-BR"/>
        </w:rPr>
        <w:t>        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19.5.</w:t>
      </w:r>
      <w:r w:rsidRPr="00AC1275">
        <w:rPr>
          <w:rFonts w:ascii="Arial" w:eastAsia="Times New Roman" w:hAnsi="Arial" w:cs="Arial"/>
          <w:color w:val="000000"/>
          <w:lang w:eastAsia="pt-BR"/>
        </w:rPr>
        <w:t>        O pagamento somente será autorizado depois de efetuado o “atesto” pelo servidor competente na nota fiscal apresentada.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19.6.</w:t>
      </w:r>
      <w:r w:rsidRPr="00AC1275">
        <w:rPr>
          <w:rFonts w:ascii="Arial" w:eastAsia="Times New Roman" w:hAnsi="Arial" w:cs="Arial"/>
          <w:color w:val="000000"/>
          <w:lang w:eastAsia="pt-BR"/>
        </w:rPr>
        <w:t>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19.7.</w:t>
      </w:r>
      <w:r w:rsidRPr="00AC1275">
        <w:rPr>
          <w:rFonts w:ascii="Arial" w:eastAsia="Times New Roman" w:hAnsi="Arial" w:cs="Arial"/>
          <w:color w:val="000000"/>
          <w:lang w:eastAsia="pt-BR"/>
        </w:rPr>
        <w:t>        Será considerada data do pagamento o dia em que constar como emitida a ordem bancária para pagamento.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19.8.</w:t>
      </w:r>
      <w:r w:rsidRPr="00AC1275">
        <w:rPr>
          <w:rFonts w:ascii="Arial" w:eastAsia="Times New Roman" w:hAnsi="Arial" w:cs="Arial"/>
          <w:color w:val="000000"/>
          <w:lang w:eastAsia="pt-BR"/>
        </w:rPr>
        <w:t>        Antes de cada pagamento à contratada, será realizada consulta ao SICAF para verificar a manutenção das condições de habilitação exigidas no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19.9.</w:t>
      </w:r>
      <w:r w:rsidRPr="00AC1275">
        <w:rPr>
          <w:rFonts w:ascii="Arial" w:eastAsia="Times New Roman" w:hAnsi="Arial" w:cs="Arial"/>
          <w:color w:val="000000"/>
          <w:lang w:eastAsia="pt-BR"/>
        </w:rPr>
        <w:t>        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19.10.</w:t>
      </w:r>
      <w:r w:rsidRPr="00AC1275">
        <w:rPr>
          <w:rFonts w:ascii="Arial" w:eastAsia="Times New Roman" w:hAnsi="Arial" w:cs="Arial"/>
          <w:color w:val="000000"/>
          <w:lang w:eastAsia="pt-BR"/>
        </w:rPr>
        <w:t>    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19.11.</w:t>
      </w:r>
      <w:r w:rsidRPr="00AC1275">
        <w:rPr>
          <w:rFonts w:ascii="Arial" w:eastAsia="Times New Roman" w:hAnsi="Arial" w:cs="Arial"/>
          <w:color w:val="000000"/>
          <w:lang w:eastAsia="pt-BR"/>
        </w:rPr>
        <w:t>    Persistindo a irregularidade, a contratante deverá adotar as medidas necessárias à rescisão contratual nos autos do processo administrativo correspondente, assegurada à contratada a ampla defesa.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19.12.</w:t>
      </w:r>
      <w:r w:rsidRPr="00AC1275">
        <w:rPr>
          <w:rFonts w:ascii="Arial" w:eastAsia="Times New Roman" w:hAnsi="Arial" w:cs="Arial"/>
          <w:color w:val="000000"/>
          <w:lang w:eastAsia="pt-BR"/>
        </w:rPr>
        <w:t>    Havendo a efetiva execução do objeto, os pagamentos serão realizados normalmente, até que se decida pela rescisão do contrato, caso a contratada não regularize sua situação junto ao SICAF.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19.13.</w:t>
      </w:r>
      <w:r w:rsidRPr="00AC1275">
        <w:rPr>
          <w:rFonts w:ascii="Arial" w:eastAsia="Times New Roman" w:hAnsi="Arial" w:cs="Arial"/>
          <w:color w:val="000000"/>
          <w:lang w:eastAsia="pt-BR"/>
        </w:rPr>
        <w:t>    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19.14.</w:t>
      </w:r>
      <w:r w:rsidRPr="00AC1275">
        <w:rPr>
          <w:rFonts w:ascii="Arial" w:eastAsia="Times New Roman" w:hAnsi="Arial" w:cs="Arial"/>
          <w:color w:val="000000"/>
          <w:lang w:eastAsia="pt-BR"/>
        </w:rPr>
        <w:t>    Quando do pagamento, será efetuada a retenção tributária prevista na legislação aplicável.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19.14.1.</w:t>
      </w:r>
      <w:r w:rsidRPr="00AC1275">
        <w:rPr>
          <w:rFonts w:ascii="Arial" w:eastAsia="Times New Roman" w:hAnsi="Arial" w:cs="Arial"/>
          <w:color w:val="000000"/>
          <w:lang w:eastAsia="pt-BR"/>
        </w:rPr>
        <w:t>                     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19.15.</w:t>
      </w:r>
      <w:r w:rsidRPr="00AC1275">
        <w:rPr>
          <w:rFonts w:ascii="Arial" w:eastAsia="Times New Roman" w:hAnsi="Arial" w:cs="Arial"/>
          <w:color w:val="000000"/>
          <w:lang w:eastAsia="pt-BR"/>
        </w:rPr>
        <w:t xml:space="preserve">    Nos casos de eventuais atrasos de pagamento, desde que a Contratada não tenha concorrido, de alguma forma, para tanto, fica convencionado que a taxa de compensação financeira devida pela Contratante, entre a data do </w:t>
      </w:r>
      <w:proofErr w:type="gramStart"/>
      <w:r w:rsidRPr="00AC1275">
        <w:rPr>
          <w:rFonts w:ascii="Arial" w:eastAsia="Times New Roman" w:hAnsi="Arial" w:cs="Arial"/>
          <w:color w:val="000000"/>
          <w:lang w:eastAsia="pt-BR"/>
        </w:rPr>
        <w:t>vencimento  e</w:t>
      </w:r>
      <w:proofErr w:type="gramEnd"/>
      <w:r w:rsidRPr="00AC1275">
        <w:rPr>
          <w:rFonts w:ascii="Arial" w:eastAsia="Times New Roman" w:hAnsi="Arial" w:cs="Arial"/>
          <w:color w:val="000000"/>
          <w:lang w:eastAsia="pt-BR"/>
        </w:rPr>
        <w:t xml:space="preserve"> o efetivo adimplemento da parcela, é calculada mediante a aplicação da seguinte fórmula: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EM = I x N x VP, sendo: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EM = Encargos moratórios;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N = Número de dias entre a data prevista para o pagamento e a do efetivo pagamento;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VP = Valor da parcela a ser paga.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I = Índice de compensação financeira = 0,00016438, assim apurado:</w:t>
      </w:r>
    </w:p>
    <w:tbl>
      <w:tblPr>
        <w:tblW w:w="8895" w:type="dxa"/>
        <w:tblInd w:w="459" w:type="dxa"/>
        <w:tblCellMar>
          <w:left w:w="0" w:type="dxa"/>
          <w:right w:w="0" w:type="dxa"/>
        </w:tblCellMar>
        <w:tblLook w:val="04A0" w:firstRow="1" w:lastRow="0" w:firstColumn="1" w:lastColumn="0" w:noHBand="0" w:noVBand="1"/>
      </w:tblPr>
      <w:tblGrid>
        <w:gridCol w:w="1700"/>
        <w:gridCol w:w="2410"/>
        <w:gridCol w:w="4785"/>
      </w:tblGrid>
      <w:tr w:rsidR="003C168D" w:rsidRPr="00AC1275" w:rsidTr="003C168D">
        <w:tc>
          <w:tcPr>
            <w:tcW w:w="1701"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val="en-US" w:eastAsia="pt-BR"/>
              </w:rPr>
              <w:t>I = (TX)</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val="en-US" w:eastAsia="pt-BR"/>
              </w:rPr>
              <w:t>    </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val="en-US" w:eastAsia="pt-BR"/>
              </w:rPr>
              <w:t> </w:t>
            </w:r>
          </w:p>
        </w:tc>
        <w:tc>
          <w:tcPr>
            <w:tcW w:w="2410"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val="en-US" w:eastAsia="pt-BR"/>
              </w:rPr>
              <w:t>I = </w:t>
            </w:r>
            <w:r w:rsidRPr="00AC1275">
              <w:rPr>
                <w:rFonts w:ascii="Arial" w:eastAsia="Times New Roman" w:hAnsi="Arial" w:cs="Arial"/>
                <w:color w:val="000000"/>
                <w:u w:val="single"/>
                <w:lang w:val="en-US" w:eastAsia="pt-BR"/>
              </w:rPr>
              <w:t>(6/100)</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val="en-US" w:eastAsia="pt-BR"/>
              </w:rPr>
              <w:t>     </w:t>
            </w:r>
            <w:r w:rsidRPr="00AC1275">
              <w:rPr>
                <w:rFonts w:ascii="Arial" w:eastAsia="Times New Roman" w:hAnsi="Arial" w:cs="Arial"/>
                <w:color w:val="000000"/>
                <w:lang w:eastAsia="pt-BR"/>
              </w:rPr>
              <w:t>365</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4786"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I = 0,00016438</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TX = Percentual da taxa anual = 6%.</w:t>
            </w:r>
          </w:p>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3C168D" w:rsidRPr="00AC1275" w:rsidTr="003C168D">
        <w:tc>
          <w:tcPr>
            <w:tcW w:w="1701"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2410"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4786" w:type="dxa"/>
            <w:tcMar>
              <w:top w:w="0" w:type="dxa"/>
              <w:left w:w="70" w:type="dxa"/>
              <w:bottom w:w="0" w:type="dxa"/>
              <w:right w:w="70" w:type="dxa"/>
            </w:tcMar>
            <w:vAlign w:val="center"/>
            <w:hideMark/>
          </w:tcPr>
          <w:p w:rsidR="003C168D" w:rsidRPr="00AC1275" w:rsidRDefault="003C168D" w:rsidP="003C168D">
            <w:pPr>
              <w:spacing w:before="120" w:after="0" w:line="340"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c>
      </w:tr>
    </w:tbl>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20.</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FORMAÇÃO DO CADASTRO DE RESERVA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20.1.</w:t>
      </w:r>
      <w:r w:rsidRPr="00AC1275">
        <w:rPr>
          <w:rFonts w:ascii="Arial" w:eastAsia="Times New Roman" w:hAnsi="Arial" w:cs="Arial"/>
          <w:color w:val="000000"/>
          <w:lang w:eastAsia="pt-BR"/>
        </w:rPr>
        <w:t>        Após o encerramento da etapa competitiva, os licitantes poderão reduzir seus preços ao valor da proposta do licitante mais bem classificado.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20.1.1.</w:t>
      </w:r>
      <w:r w:rsidRPr="00AC1275">
        <w:rPr>
          <w:rFonts w:ascii="Arial" w:eastAsia="Times New Roman" w:hAnsi="Arial" w:cs="Arial"/>
          <w:color w:val="000000"/>
          <w:lang w:eastAsia="pt-BR"/>
        </w:rPr>
        <w:t>  A apresentação de novas propostas na forma deste item não prejudicará o resultado do certame em relação ao licitante melhor classificado.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20.2.</w:t>
      </w:r>
      <w:r w:rsidRPr="00AC1275">
        <w:rPr>
          <w:rFonts w:ascii="Arial" w:eastAsia="Times New Roman" w:hAnsi="Arial" w:cs="Arial"/>
          <w:color w:val="000000"/>
          <w:lang w:eastAsia="pt-BR"/>
        </w:rPr>
        <w:t>        Havendo um ou mais licitantes que aceitem cotar suas propostas em valor igual ao do licitante vencedor, estes serão classificados segundo a ordem da última proposta individual apresentada durante a fase competitiva.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20.3.</w:t>
      </w:r>
      <w:r w:rsidRPr="00AC1275">
        <w:rPr>
          <w:rFonts w:ascii="Arial" w:eastAsia="Times New Roman" w:hAnsi="Arial" w:cs="Arial"/>
          <w:color w:val="000000"/>
          <w:lang w:eastAsia="pt-BR"/>
        </w:rPr>
        <w:t>        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 21.</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DAS SANÇÕES ADMINISTRATIVAS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Comete infração administrativa, nos termos da Lei nº 10.520, de 2002, o licitante/adjudicatário que:</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21.1.1.</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Não assinar a ata de registro de preços quando convocado dentro do prazo de validade da proposta, não aceitar/retirar a nota de empenho ou não assinar o termo de contrato decorrente da ata de registro de preços;</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21.1.2.</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Apresentar documentação falsa;</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21.1.3.</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Deixar de entregar os documentos exigidos no certame;</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21.1.4.</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Ensejar o retardamento da execução do objeto;</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21.1.5.</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Não mantiver a proposta;</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21.1.6.</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Cometer fraude fiscal;</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t>21.1.7.</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Comportar-se de modo inidôneo;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21.2.</w:t>
      </w:r>
      <w:r w:rsidRPr="00AC1275">
        <w:rPr>
          <w:rFonts w:ascii="Arial" w:eastAsia="Times New Roman" w:hAnsi="Arial" w:cs="Arial"/>
          <w:color w:val="000000"/>
          <w:lang w:eastAsia="pt-BR"/>
        </w:rPr>
        <w:t>        </w:t>
      </w:r>
      <w:r w:rsidRPr="00AC1275">
        <w:rPr>
          <w:rFonts w:ascii="Arial" w:eastAsia="Times New Roman" w:hAnsi="Arial" w:cs="Arial"/>
          <w:color w:val="000000"/>
          <w:bdr w:val="none" w:sz="0" w:space="0" w:color="auto" w:frame="1"/>
          <w:shd w:val="clear" w:color="auto" w:fill="FFFFFF"/>
          <w:lang w:eastAsia="pt-B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21.3.</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O licitante/adjudicatário que cometer qualquer das infrações discriminadas no subitem anterior ficará sujeito, sem prejuízo da responsabilidade civil e criminal, às </w:t>
      </w:r>
      <w:r w:rsidRPr="00AC1275">
        <w:rPr>
          <w:rFonts w:ascii="Arial" w:eastAsia="Times New Roman" w:hAnsi="Arial" w:cs="Arial"/>
          <w:color w:val="000000"/>
          <w:lang w:eastAsia="pt-BR"/>
        </w:rPr>
        <w:t>seguintes sanções: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21.3.1.</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Multa de </w:t>
      </w:r>
      <w:r w:rsidRPr="00AC1275">
        <w:rPr>
          <w:rFonts w:ascii="Arial" w:eastAsia="Times New Roman" w:hAnsi="Arial" w:cs="Arial"/>
          <w:b/>
          <w:bCs/>
          <w:color w:val="000000"/>
          <w:shd w:val="clear" w:color="auto" w:fill="FFFFFF"/>
          <w:lang w:eastAsia="pt-BR"/>
        </w:rPr>
        <w:t>10% (dez por cento)</w:t>
      </w:r>
      <w:r w:rsidRPr="00AC1275">
        <w:rPr>
          <w:rFonts w:ascii="Arial" w:eastAsia="Times New Roman" w:hAnsi="Arial" w:cs="Arial"/>
          <w:color w:val="000000"/>
          <w:shd w:val="clear" w:color="auto" w:fill="FFFFFF"/>
          <w:lang w:eastAsia="pt-BR"/>
        </w:rPr>
        <w:t xml:space="preserve"> sobre o valor estimado </w:t>
      </w:r>
      <w:proofErr w:type="gramStart"/>
      <w:r w:rsidRPr="00AC1275">
        <w:rPr>
          <w:rFonts w:ascii="Arial" w:eastAsia="Times New Roman" w:hAnsi="Arial" w:cs="Arial"/>
          <w:color w:val="000000"/>
          <w:shd w:val="clear" w:color="auto" w:fill="FFFFFF"/>
          <w:lang w:eastAsia="pt-BR"/>
        </w:rPr>
        <w:t>do(</w:t>
      </w:r>
      <w:proofErr w:type="gramEnd"/>
      <w:r w:rsidRPr="00AC1275">
        <w:rPr>
          <w:rFonts w:ascii="Arial" w:eastAsia="Times New Roman" w:hAnsi="Arial" w:cs="Arial"/>
          <w:color w:val="000000"/>
          <w:shd w:val="clear" w:color="auto" w:fill="FFFFFF"/>
          <w:lang w:eastAsia="pt-BR"/>
        </w:rPr>
        <w:t>s) item(s) prejudicado(s) pela conduta do licitante;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21.3.2.</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Impedimento de licitar e de contratar com a União e descredenciamento no SICAF, pelo prazo de até cinco anos;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21.4.</w:t>
      </w:r>
      <w:r w:rsidRPr="00AC1275">
        <w:rPr>
          <w:rFonts w:ascii="Arial" w:eastAsia="Times New Roman" w:hAnsi="Arial" w:cs="Arial"/>
          <w:color w:val="000000"/>
          <w:lang w:eastAsia="pt-BR"/>
        </w:rPr>
        <w:t>        </w:t>
      </w:r>
      <w:r w:rsidRPr="00AC1275">
        <w:rPr>
          <w:rFonts w:ascii="Arial" w:eastAsia="Times New Roman" w:hAnsi="Arial" w:cs="Arial"/>
          <w:color w:val="000000"/>
          <w:shd w:val="clear" w:color="auto" w:fill="FFFFFF"/>
          <w:lang w:eastAsia="pt-BR"/>
        </w:rPr>
        <w:t>A penalidade de multa pode ser aplicada cumulativamente com a sanção de impedimento.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21.5.</w:t>
      </w:r>
      <w:r w:rsidRPr="00AC1275">
        <w:rPr>
          <w:rFonts w:ascii="Arial" w:eastAsia="Times New Roman" w:hAnsi="Arial" w:cs="Arial"/>
          <w:color w:val="000000"/>
          <w:lang w:eastAsia="pt-BR"/>
        </w:rPr>
        <w:t>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21.6.</w:t>
      </w:r>
      <w:r w:rsidRPr="00AC1275">
        <w:rPr>
          <w:rFonts w:ascii="Arial" w:eastAsia="Times New Roman" w:hAnsi="Arial" w:cs="Arial"/>
          <w:color w:val="000000"/>
          <w:lang w:eastAsia="pt-BR"/>
        </w:rPr>
        <w:t>        A autoridade competente, na aplicação das sanções, levará em consideração a gravidade da conduta do infrator, o caráter educativo da pena, bem como o dano causado à Administração, observado o princípio da proporcionalidade,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21.7.</w:t>
      </w:r>
      <w:r w:rsidRPr="00AC1275">
        <w:rPr>
          <w:rFonts w:ascii="Arial" w:eastAsia="Times New Roman" w:hAnsi="Arial" w:cs="Arial"/>
          <w:color w:val="000000"/>
          <w:lang w:eastAsia="pt-BR"/>
        </w:rPr>
        <w:t>        As penalidades serão obrigatoriamente registradas no SICAF.</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21.8.</w:t>
      </w:r>
      <w:r w:rsidRPr="00AC1275">
        <w:rPr>
          <w:rFonts w:ascii="Arial" w:eastAsia="Times New Roman" w:hAnsi="Arial" w:cs="Arial"/>
          <w:color w:val="000000"/>
          <w:lang w:eastAsia="pt-BR"/>
        </w:rPr>
        <w:t>        As sanções por atos praticados no decorrer da contratação estão previstas no Termo de Referência.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22.</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 IMPUGNAÇÃO AO EDITAL E DO PEDIDO DE ESCLARECIMENTO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22.1.</w:t>
      </w:r>
      <w:r w:rsidRPr="00AC1275">
        <w:rPr>
          <w:rFonts w:ascii="Arial" w:eastAsia="Times New Roman" w:hAnsi="Arial" w:cs="Arial"/>
          <w:color w:val="000000"/>
          <w:lang w:eastAsia="pt-BR"/>
        </w:rPr>
        <w:t>        Até 02 (dois) dias úteis antes da data designada para a abertura da sessão pública, qualquer pessoa poderá impugnar 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22.2.</w:t>
      </w:r>
      <w:r w:rsidRPr="00AC1275">
        <w:rPr>
          <w:rFonts w:ascii="Arial" w:eastAsia="Times New Roman" w:hAnsi="Arial" w:cs="Arial"/>
          <w:color w:val="000000"/>
          <w:lang w:eastAsia="pt-BR"/>
        </w:rPr>
        <w:t>        A impugnação poderá ser realizada por forma eletrônica, pelo e-mail </w:t>
      </w:r>
      <w:r w:rsidRPr="00AC1275">
        <w:rPr>
          <w:rFonts w:ascii="Arial" w:eastAsia="Times New Roman" w:hAnsi="Arial" w:cs="Arial"/>
          <w:b/>
          <w:bCs/>
          <w:color w:val="000000"/>
          <w:lang w:eastAsia="pt-BR"/>
        </w:rPr>
        <w:t>cpl.srmt@dpf.gov.br</w:t>
      </w:r>
      <w:r w:rsidRPr="00AC1275">
        <w:rPr>
          <w:rFonts w:ascii="Arial" w:eastAsia="Times New Roman" w:hAnsi="Arial" w:cs="Arial"/>
          <w:color w:val="000000"/>
          <w:lang w:eastAsia="pt-BR"/>
        </w:rPr>
        <w:t>, pelo fax </w:t>
      </w:r>
      <w:r w:rsidRPr="00AC1275">
        <w:rPr>
          <w:rFonts w:ascii="Arial" w:eastAsia="Times New Roman" w:hAnsi="Arial" w:cs="Arial"/>
          <w:b/>
          <w:bCs/>
          <w:color w:val="000000"/>
          <w:lang w:eastAsia="pt-BR"/>
        </w:rPr>
        <w:t>(65) 3927-9124</w:t>
      </w:r>
      <w:r w:rsidRPr="00AC1275">
        <w:rPr>
          <w:rFonts w:ascii="Arial" w:eastAsia="Times New Roman" w:hAnsi="Arial" w:cs="Arial"/>
          <w:color w:val="000000"/>
          <w:lang w:eastAsia="pt-BR"/>
        </w:rPr>
        <w:t> ou por petição dirigida ou protocolada na</w:t>
      </w:r>
      <w:r w:rsidR="00A5705E" w:rsidRPr="00AC1275">
        <w:rPr>
          <w:rFonts w:ascii="Arial" w:eastAsia="Times New Roman" w:hAnsi="Arial" w:cs="Arial"/>
          <w:color w:val="000000"/>
          <w:lang w:eastAsia="pt-BR"/>
        </w:rPr>
        <w:t xml:space="preserve"> </w:t>
      </w:r>
      <w:r w:rsidRPr="00AC1275">
        <w:rPr>
          <w:rFonts w:ascii="Arial" w:eastAsia="Times New Roman" w:hAnsi="Arial" w:cs="Arial"/>
          <w:b/>
          <w:bCs/>
          <w:color w:val="000000"/>
          <w:lang w:eastAsia="pt-BR"/>
        </w:rPr>
        <w:t>Superintendência Regional de Polícia Federal em Mato Grosso – SR/DPF/MT, no endereço Av. Historiador Rubens de Mendonça 1.205 – Baú, aos cuidados da Comissão Permanente de Licitação</w:t>
      </w:r>
      <w:r w:rsidRPr="00AC1275">
        <w:rPr>
          <w:rFonts w:ascii="Arial" w:eastAsia="Times New Roman" w:hAnsi="Arial" w:cs="Arial"/>
          <w:color w:val="000000"/>
          <w:lang w:eastAsia="pt-BR"/>
        </w:rPr>
        <w:t>.</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22.3.</w:t>
      </w:r>
      <w:r w:rsidRPr="00AC1275">
        <w:rPr>
          <w:rFonts w:ascii="Arial" w:eastAsia="Times New Roman" w:hAnsi="Arial" w:cs="Arial"/>
          <w:color w:val="000000"/>
          <w:lang w:eastAsia="pt-BR"/>
        </w:rPr>
        <w:t>        Caberá ao Pregoeiro decidir sobre a impugnação no prazo de até vinte e quatro horas.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22.4.</w:t>
      </w:r>
      <w:r w:rsidRPr="00AC1275">
        <w:rPr>
          <w:rFonts w:ascii="Arial" w:eastAsia="Times New Roman" w:hAnsi="Arial" w:cs="Arial"/>
          <w:color w:val="000000"/>
          <w:lang w:eastAsia="pt-BR"/>
        </w:rPr>
        <w:t>        Acolhida a impugnação, será definida e publicada nova data para a realização do certame.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22.5.</w:t>
      </w:r>
      <w:r w:rsidRPr="00AC1275">
        <w:rPr>
          <w:rFonts w:ascii="Arial" w:eastAsia="Times New Roman" w:hAnsi="Arial" w:cs="Arial"/>
          <w:color w:val="000000"/>
          <w:lang w:eastAsia="pt-BR"/>
        </w:rPr>
        <w:t>        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22.6.</w:t>
      </w:r>
      <w:r w:rsidRPr="00AC1275">
        <w:rPr>
          <w:rFonts w:ascii="Arial" w:eastAsia="Times New Roman" w:hAnsi="Arial" w:cs="Arial"/>
          <w:color w:val="000000"/>
          <w:lang w:eastAsia="pt-BR"/>
        </w:rPr>
        <w:t>        As impugnações e pedidos de esclarecimentos não suspendem os prazos previstos no certame.</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22.7.</w:t>
      </w:r>
      <w:r w:rsidRPr="00AC1275">
        <w:rPr>
          <w:rFonts w:ascii="Arial" w:eastAsia="Times New Roman" w:hAnsi="Arial" w:cs="Arial"/>
          <w:color w:val="000000"/>
          <w:lang w:eastAsia="pt-BR"/>
        </w:rPr>
        <w:t>        As respostas às impugnações e os esclarecimentos prestados pelo Pregoeiro serão entranhados nos autos do processo licitatório e estarão disponíveis para consulta por qualquer interessado.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23.</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DAS DISPOSIÇÕES GERAIS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23.1.</w:t>
      </w:r>
      <w:r w:rsidRPr="00AC1275">
        <w:rPr>
          <w:rFonts w:ascii="Arial" w:eastAsia="Times New Roman" w:hAnsi="Arial" w:cs="Arial"/>
          <w:color w:val="000000"/>
          <w:lang w:eastAsia="pt-BR"/>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23.2.</w:t>
      </w:r>
      <w:r w:rsidRPr="00AC1275">
        <w:rPr>
          <w:rFonts w:ascii="Arial" w:eastAsia="Times New Roman" w:hAnsi="Arial" w:cs="Arial"/>
          <w:color w:val="000000"/>
          <w:lang w:eastAsia="pt-BR"/>
        </w:rPr>
        <w:t>        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23.3.</w:t>
      </w:r>
      <w:r w:rsidRPr="00AC1275">
        <w:rPr>
          <w:rFonts w:ascii="Arial" w:eastAsia="Times New Roman" w:hAnsi="Arial" w:cs="Arial"/>
          <w:color w:val="000000"/>
          <w:lang w:eastAsia="pt-BR"/>
        </w:rPr>
        <w:t>         A homologação do resultado desta licitação não implicará direito à contratação.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23.4.</w:t>
      </w:r>
      <w:r w:rsidRPr="00AC1275">
        <w:rPr>
          <w:rFonts w:ascii="Arial" w:eastAsia="Times New Roman" w:hAnsi="Arial" w:cs="Arial"/>
          <w:color w:val="000000"/>
          <w:lang w:eastAsia="pt-BR"/>
        </w:rPr>
        <w:t>        As normas disciplinadoras da licitação serão sempre interpretadas em favor da ampliação da disputa entre os interessados, desde que não comprometam o interesse da Administração, o princípio da isonomia, a finalidade e a segurança da contratação.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23.5.</w:t>
      </w:r>
      <w:r w:rsidRPr="00AC1275">
        <w:rPr>
          <w:rFonts w:ascii="Arial" w:eastAsia="Times New Roman" w:hAnsi="Arial" w:cs="Arial"/>
          <w:color w:val="000000"/>
          <w:lang w:eastAsia="pt-BR"/>
        </w:rPr>
        <w:t>        Os licitantes assumem todos os custos de preparação e apresentação de suas propostas e a Administração não será, em nenhum caso, responsável por esses custos, independentemente da condução ou do resultado do processo licitatório.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23.6.</w:t>
      </w:r>
      <w:r w:rsidRPr="00AC1275">
        <w:rPr>
          <w:rFonts w:ascii="Arial" w:eastAsia="Times New Roman" w:hAnsi="Arial" w:cs="Arial"/>
          <w:color w:val="000000"/>
          <w:lang w:eastAsia="pt-BR"/>
        </w:rPr>
        <w:t>        Na contagem dos prazos estabelecidos neste Edital e seus Anexos, excluir-se-á o dia do início e incluir-se-á o do vencimento. Só se iniciam e vencem os prazos em dias de expediente na Administração.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23.7.</w:t>
      </w:r>
      <w:r w:rsidRPr="00AC1275">
        <w:rPr>
          <w:rFonts w:ascii="Arial" w:eastAsia="Times New Roman" w:hAnsi="Arial" w:cs="Arial"/>
          <w:color w:val="000000"/>
          <w:lang w:eastAsia="pt-BR"/>
        </w:rPr>
        <w:t>        O desatendimento de exigências formais não essenciais não importará o afastamento do licitante, desde que seja possível o aproveitamento do ato, observados os princípios da isonomia e do interesse público.</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23.8.</w:t>
      </w:r>
      <w:r w:rsidRPr="00AC1275">
        <w:rPr>
          <w:rFonts w:ascii="Arial" w:eastAsia="Times New Roman" w:hAnsi="Arial" w:cs="Arial"/>
          <w:color w:val="000000"/>
          <w:lang w:eastAsia="pt-BR"/>
        </w:rPr>
        <w:t>        Em caso de divergência entre disposições deste Edital e de seus anexos ou demais peças que compõem o processo, prevalecerá as deste Edital.</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23.9.</w:t>
      </w:r>
      <w:r w:rsidRPr="00AC1275">
        <w:rPr>
          <w:rFonts w:ascii="Arial" w:eastAsia="Times New Roman" w:hAnsi="Arial" w:cs="Arial"/>
          <w:color w:val="000000"/>
          <w:lang w:eastAsia="pt-BR"/>
        </w:rPr>
        <w:t>        O Edital está disponibilizado, na íntegra, no endereço eletrônico </w:t>
      </w:r>
      <w:hyperlink r:id="rId7" w:history="1">
        <w:r w:rsidRPr="00AC1275">
          <w:rPr>
            <w:rFonts w:ascii="Arial" w:eastAsia="Times New Roman" w:hAnsi="Arial" w:cs="Arial"/>
            <w:color w:val="000000"/>
            <w:lang w:eastAsia="pt-BR"/>
          </w:rPr>
          <w:t>www.comprasgovernamentais.gov.br</w:t>
        </w:r>
      </w:hyperlink>
      <w:r w:rsidRPr="00AC1275">
        <w:rPr>
          <w:rFonts w:ascii="Arial" w:eastAsia="Times New Roman" w:hAnsi="Arial" w:cs="Arial"/>
          <w:color w:val="000000"/>
          <w:lang w:eastAsia="pt-BR"/>
        </w:rPr>
        <w:t> e www.pf.gov.br, e também poderão ser lidos e/ou obtidos na Superintendência Regional de Polícia Federal em Mato Grosso, sediada na Avenida Historiador Rubens de Mendonça 1.205 – Baú, Cuiabá/MT, nos dias úteis, no horário das 09 às 16 horas. No mesmo endereço e período os autos do processo administrativo permanecerão com vista franqueada aos interessados.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23.10.</w:t>
      </w:r>
      <w:r w:rsidRPr="00AC1275">
        <w:rPr>
          <w:rFonts w:ascii="Arial" w:eastAsia="Times New Roman" w:hAnsi="Arial" w:cs="Arial"/>
          <w:color w:val="000000"/>
          <w:lang w:eastAsia="pt-BR"/>
        </w:rPr>
        <w:t>    Integram este Edital, para todos os fins e efeitos, os seguintes anexos: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23.10.1.</w:t>
      </w:r>
      <w:r w:rsidRPr="00AC1275">
        <w:rPr>
          <w:rFonts w:ascii="Arial" w:eastAsia="Times New Roman" w:hAnsi="Arial" w:cs="Arial"/>
          <w:color w:val="000000"/>
          <w:lang w:eastAsia="pt-BR"/>
        </w:rPr>
        <w:t>                      ANEXO I - Termo de Referência;</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23.10.2.</w:t>
      </w:r>
      <w:r w:rsidRPr="00AC1275">
        <w:rPr>
          <w:rFonts w:ascii="Arial" w:eastAsia="Times New Roman" w:hAnsi="Arial" w:cs="Arial"/>
          <w:color w:val="000000"/>
          <w:lang w:eastAsia="pt-BR"/>
        </w:rPr>
        <w:t>                     ANEXO II – Ata de Registro de Preços;</w:t>
      </w:r>
    </w:p>
    <w:p w:rsidR="003C168D" w:rsidRPr="00AC1275" w:rsidRDefault="003C168D" w:rsidP="003C168D">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23.10.3.</w:t>
      </w:r>
      <w:r w:rsidRPr="00AC1275">
        <w:rPr>
          <w:rFonts w:ascii="Arial" w:eastAsia="Times New Roman" w:hAnsi="Arial" w:cs="Arial"/>
          <w:color w:val="000000"/>
          <w:lang w:eastAsia="pt-BR"/>
        </w:rPr>
        <w:t>                     ANEXO III – Termo de Contrato</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after="120" w:line="276" w:lineRule="atLeast"/>
        <w:ind w:right="-15"/>
        <w:jc w:val="right"/>
        <w:rPr>
          <w:rFonts w:ascii="Arial" w:eastAsia="Times New Roman" w:hAnsi="Arial" w:cs="Arial"/>
          <w:color w:val="000000"/>
          <w:lang w:eastAsia="pt-BR"/>
        </w:rPr>
      </w:pPr>
      <w:r w:rsidRPr="00AC1275">
        <w:rPr>
          <w:rFonts w:ascii="Arial" w:eastAsia="Times New Roman" w:hAnsi="Arial" w:cs="Arial"/>
          <w:color w:val="000000"/>
          <w:lang w:eastAsia="pt-BR"/>
        </w:rPr>
        <w:t>Cuiabá/MT, </w:t>
      </w:r>
      <w:r w:rsidR="006808A9" w:rsidRPr="00AC1275">
        <w:rPr>
          <w:rFonts w:ascii="Arial" w:eastAsia="Times New Roman" w:hAnsi="Arial" w:cs="Arial"/>
          <w:color w:val="000000"/>
          <w:lang w:eastAsia="pt-BR"/>
        </w:rPr>
        <w:t>28</w:t>
      </w:r>
      <w:r w:rsidRPr="00AC1275">
        <w:rPr>
          <w:rFonts w:ascii="Arial" w:eastAsia="Times New Roman" w:hAnsi="Arial" w:cs="Arial"/>
          <w:color w:val="000000"/>
          <w:lang w:eastAsia="pt-BR"/>
        </w:rPr>
        <w:t xml:space="preserve"> de </w:t>
      </w:r>
      <w:r w:rsidR="006808A9" w:rsidRPr="00AC1275">
        <w:rPr>
          <w:rFonts w:ascii="Arial" w:eastAsia="Times New Roman" w:hAnsi="Arial" w:cs="Arial"/>
          <w:color w:val="000000"/>
          <w:lang w:eastAsia="pt-BR"/>
        </w:rPr>
        <w:t>abril</w:t>
      </w:r>
      <w:r w:rsidRPr="00AC1275">
        <w:rPr>
          <w:rFonts w:ascii="Arial" w:eastAsia="Times New Roman" w:hAnsi="Arial" w:cs="Arial"/>
          <w:color w:val="000000"/>
          <w:lang w:eastAsia="pt-BR"/>
        </w:rPr>
        <w:t xml:space="preserve"> de 2017.</w:t>
      </w:r>
    </w:p>
    <w:p w:rsidR="003C168D" w:rsidRPr="00AC1275" w:rsidRDefault="003C168D" w:rsidP="003C168D">
      <w:pPr>
        <w:spacing w:after="120" w:line="276" w:lineRule="atLeast"/>
        <w:ind w:right="-15"/>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________________________</w:t>
      </w:r>
    </w:p>
    <w:p w:rsidR="003C168D" w:rsidRPr="00AC1275" w:rsidRDefault="003C168D" w:rsidP="003C168D">
      <w:pPr>
        <w:spacing w:after="0" w:line="240" w:lineRule="auto"/>
        <w:jc w:val="center"/>
        <w:rPr>
          <w:rFonts w:ascii="Arial" w:eastAsia="Times New Roman" w:hAnsi="Arial" w:cs="Arial"/>
          <w:color w:val="000000"/>
          <w:lang w:eastAsia="pt-BR"/>
        </w:rPr>
      </w:pPr>
      <w:proofErr w:type="spellStart"/>
      <w:r w:rsidRPr="00AC1275">
        <w:rPr>
          <w:rFonts w:ascii="Arial" w:eastAsia="Times New Roman" w:hAnsi="Arial" w:cs="Arial"/>
          <w:b/>
          <w:bCs/>
          <w:color w:val="000000"/>
          <w:lang w:eastAsia="pt-BR"/>
        </w:rPr>
        <w:t>Áderson</w:t>
      </w:r>
      <w:proofErr w:type="spellEnd"/>
      <w:r w:rsidRPr="00AC1275">
        <w:rPr>
          <w:rFonts w:ascii="Arial" w:eastAsia="Times New Roman" w:hAnsi="Arial" w:cs="Arial"/>
          <w:b/>
          <w:bCs/>
          <w:color w:val="000000"/>
          <w:lang w:eastAsia="pt-BR"/>
        </w:rPr>
        <w:t xml:space="preserve"> Vieira Leite</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Delegado de Polícia Federal</w:t>
      </w:r>
    </w:p>
    <w:p w:rsidR="003C168D" w:rsidRPr="00AC1275" w:rsidRDefault="003C168D" w:rsidP="003C168D">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xml:space="preserve">Superintendente </w:t>
      </w:r>
      <w:proofErr w:type="spellStart"/>
      <w:r w:rsidRPr="00AC1275">
        <w:rPr>
          <w:rFonts w:ascii="Arial" w:eastAsia="Times New Roman" w:hAnsi="Arial" w:cs="Arial"/>
          <w:color w:val="000000"/>
          <w:lang w:eastAsia="pt-BR"/>
        </w:rPr>
        <w:t>RegionaI</w:t>
      </w:r>
      <w:proofErr w:type="spellEnd"/>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Pr="00AC1275" w:rsidRDefault="00745506" w:rsidP="003C168D">
      <w:pPr>
        <w:spacing w:after="0" w:line="240" w:lineRule="auto"/>
        <w:jc w:val="center"/>
        <w:rPr>
          <w:rFonts w:ascii="Arial" w:eastAsia="Times New Roman" w:hAnsi="Arial" w:cs="Arial"/>
          <w:color w:val="000000"/>
          <w:lang w:eastAsia="pt-BR"/>
        </w:rPr>
      </w:pPr>
    </w:p>
    <w:p w:rsidR="00745506" w:rsidRDefault="00745506"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4F130C" w:rsidRDefault="004F130C" w:rsidP="003C168D">
      <w:pPr>
        <w:spacing w:after="0" w:line="240" w:lineRule="auto"/>
        <w:jc w:val="center"/>
        <w:rPr>
          <w:rFonts w:ascii="Arial" w:eastAsia="Times New Roman" w:hAnsi="Arial" w:cs="Arial"/>
          <w:color w:val="000000"/>
          <w:lang w:eastAsia="pt-BR"/>
        </w:rPr>
      </w:pPr>
    </w:p>
    <w:p w:rsidR="00F960C9" w:rsidRPr="00AC1275" w:rsidRDefault="00F960C9" w:rsidP="00F960C9">
      <w:pPr>
        <w:spacing w:after="0" w:line="240" w:lineRule="auto"/>
        <w:jc w:val="center"/>
        <w:rPr>
          <w:rFonts w:ascii="Arial" w:eastAsia="Times New Roman" w:hAnsi="Arial" w:cs="Arial"/>
          <w:b/>
          <w:bCs/>
          <w:color w:val="000000"/>
          <w:lang w:eastAsia="pt-BR"/>
        </w:rPr>
      </w:pPr>
      <w:r w:rsidRPr="00AC1275">
        <w:rPr>
          <w:rFonts w:ascii="Arial" w:eastAsia="Times New Roman" w:hAnsi="Arial" w:cs="Arial"/>
          <w:b/>
          <w:bCs/>
          <w:color w:val="000000"/>
          <w:lang w:eastAsia="pt-BR"/>
        </w:rPr>
        <w:lastRenderedPageBreak/>
        <w:t>ANEXO I</w:t>
      </w:r>
    </w:p>
    <w:p w:rsidR="00AC1275" w:rsidRDefault="00AC1275" w:rsidP="00F960C9">
      <w:pPr>
        <w:spacing w:after="0" w:line="240" w:lineRule="auto"/>
        <w:jc w:val="center"/>
        <w:rPr>
          <w:rFonts w:ascii="Arial" w:eastAsia="Times New Roman" w:hAnsi="Arial" w:cs="Arial"/>
          <w:b/>
          <w:bCs/>
          <w:color w:val="000000"/>
          <w:lang w:eastAsia="pt-BR"/>
        </w:rPr>
      </w:pPr>
      <w:r>
        <w:rPr>
          <w:rFonts w:ascii="Arial" w:eastAsia="Times New Roman" w:hAnsi="Arial" w:cs="Arial"/>
          <w:b/>
          <w:bCs/>
          <w:color w:val="000000"/>
          <w:lang w:eastAsia="pt-BR"/>
        </w:rPr>
        <w:t>TERMO DE REFERÊNCIA</w:t>
      </w:r>
    </w:p>
    <w:p w:rsidR="00F960C9" w:rsidRDefault="00F960C9" w:rsidP="00F960C9">
      <w:pPr>
        <w:spacing w:after="0" w:line="240" w:lineRule="auto"/>
        <w:jc w:val="center"/>
        <w:rPr>
          <w:rFonts w:ascii="Arial" w:eastAsia="Times New Roman" w:hAnsi="Arial" w:cs="Arial"/>
          <w:b/>
          <w:bCs/>
          <w:color w:val="000000"/>
          <w:lang w:eastAsia="pt-BR"/>
        </w:rPr>
      </w:pPr>
      <w:r w:rsidRPr="00AC1275">
        <w:rPr>
          <w:rFonts w:ascii="Arial" w:eastAsia="Times New Roman" w:hAnsi="Arial" w:cs="Arial"/>
          <w:b/>
          <w:bCs/>
          <w:color w:val="000000"/>
          <w:lang w:eastAsia="pt-BR"/>
        </w:rPr>
        <w:t>(Processo nº 08320.001384/2017-23)</w:t>
      </w:r>
    </w:p>
    <w:p w:rsidR="004F130C" w:rsidRPr="00AC1275" w:rsidRDefault="004F130C" w:rsidP="00F960C9">
      <w:pPr>
        <w:spacing w:after="0" w:line="240" w:lineRule="auto"/>
        <w:jc w:val="center"/>
        <w:rPr>
          <w:rFonts w:ascii="Arial" w:eastAsia="Times New Roman" w:hAnsi="Arial" w:cs="Arial"/>
          <w:color w:val="000000"/>
          <w:lang w:eastAsia="pt-BR"/>
        </w:rPr>
      </w:pPr>
    </w:p>
    <w:p w:rsidR="00F960C9" w:rsidRPr="00AC1275" w:rsidRDefault="00F960C9" w:rsidP="004F130C">
      <w:pPr>
        <w:spacing w:after="20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1.</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OBJETO</w:t>
      </w:r>
    </w:p>
    <w:p w:rsidR="00F960C9" w:rsidRPr="00AC1275" w:rsidRDefault="00F960C9" w:rsidP="00F960C9">
      <w:pPr>
        <w:spacing w:after="20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1.1.Aquisição de Água Potável/Mineral em garrafões plásticos de 20 litros, para atender às necessidades da </w:t>
      </w:r>
      <w:r w:rsidRPr="00AC1275">
        <w:rPr>
          <w:rFonts w:ascii="Arial" w:eastAsia="Times New Roman" w:hAnsi="Arial" w:cs="Arial"/>
          <w:b/>
          <w:bCs/>
          <w:color w:val="000000"/>
          <w:lang w:eastAsia="pt-BR"/>
        </w:rPr>
        <w:t>Superintendência Regional do Departamento de Polícia Federal em Mato Grosso</w:t>
      </w:r>
      <w:r w:rsidRPr="00AC1275">
        <w:rPr>
          <w:rFonts w:ascii="Arial" w:eastAsia="Times New Roman" w:hAnsi="Arial" w:cs="Arial"/>
          <w:color w:val="000000"/>
          <w:lang w:eastAsia="pt-BR"/>
        </w:rPr>
        <w:t> e suas Delegacias Descentralizadas</w:t>
      </w:r>
      <w:r w:rsidRPr="00AC1275">
        <w:rPr>
          <w:rFonts w:ascii="Arial" w:eastAsia="Times New Roman" w:hAnsi="Arial" w:cs="Arial"/>
          <w:b/>
          <w:bCs/>
          <w:color w:val="000000"/>
          <w:lang w:eastAsia="pt-BR"/>
        </w:rPr>
        <w:t>, </w:t>
      </w:r>
      <w:r w:rsidRPr="00AC1275">
        <w:rPr>
          <w:rFonts w:ascii="Arial" w:eastAsia="Times New Roman" w:hAnsi="Arial" w:cs="Arial"/>
          <w:color w:val="000000"/>
          <w:lang w:eastAsia="pt-BR"/>
        </w:rPr>
        <w:t>conforme condições, quantidades, exigências e estimativas, </w:t>
      </w:r>
      <w:r w:rsidRPr="00AC1275">
        <w:rPr>
          <w:rFonts w:ascii="Arial" w:eastAsia="Times New Roman" w:hAnsi="Arial" w:cs="Arial"/>
          <w:color w:val="000000"/>
          <w:shd w:val="clear" w:color="auto" w:fill="FFFF00"/>
          <w:lang w:eastAsia="pt-BR"/>
        </w:rPr>
        <w:t>inclusive as encaminhadas pelos órgãos e entidades participantes (quando for o caso)</w:t>
      </w:r>
      <w:r w:rsidRPr="00AC1275">
        <w:rPr>
          <w:rFonts w:ascii="Arial" w:eastAsia="Times New Roman" w:hAnsi="Arial" w:cs="Arial"/>
          <w:color w:val="000000"/>
          <w:lang w:eastAsia="pt-BR"/>
        </w:rPr>
        <w:t>, estabelecidas neste instrumento:</w:t>
      </w:r>
    </w:p>
    <w:tbl>
      <w:tblPr>
        <w:tblW w:w="0" w:type="auto"/>
        <w:tblCellMar>
          <w:left w:w="0" w:type="dxa"/>
          <w:right w:w="0" w:type="dxa"/>
        </w:tblCellMar>
        <w:tblLook w:val="04A0" w:firstRow="1" w:lastRow="0" w:firstColumn="1" w:lastColumn="0" w:noHBand="0" w:noVBand="1"/>
      </w:tblPr>
      <w:tblGrid>
        <w:gridCol w:w="667"/>
        <w:gridCol w:w="2084"/>
        <w:gridCol w:w="1696"/>
        <w:gridCol w:w="1276"/>
        <w:gridCol w:w="1475"/>
        <w:gridCol w:w="1286"/>
      </w:tblGrid>
      <w:tr w:rsidR="00F960C9" w:rsidRPr="00AC1275" w:rsidTr="00F960C9">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ÓRGÃO GERENCIADOR: UASG 200374 - SR/PF/MT - SUPERINTENDÊNCIA REGIONAL DE MATO GROSSO</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 CATMAT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 DE MEDIDA</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QUANTIDADE</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MÁXIMO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ACEITÁVEL</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CUIABÁ/MT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2.500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R$ 4,80</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01/2017</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200064</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CÁCERES/MT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R$ 8,91</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RONDONÓPOLIS/MT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R$ 9,25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SINOP/MT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R$12,25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BARRA DO GARÇAS/MT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R$12,25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0" w:type="auto"/>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F960C9" w:rsidRPr="00AC1275" w:rsidRDefault="00F960C9" w:rsidP="00F960C9">
            <w:pPr>
              <w:spacing w:after="0" w:line="240" w:lineRule="auto"/>
              <w:rPr>
                <w:rFonts w:ascii="Arial" w:eastAsia="Times New Roman" w:hAnsi="Arial" w:cs="Arial"/>
                <w:color w:val="000000"/>
                <w:lang w:eastAsia="pt-BR"/>
              </w:rPr>
            </w:pPr>
            <w:r w:rsidRPr="00AC1275">
              <w:rPr>
                <w:rFonts w:ascii="Arial" w:eastAsia="Times New Roman" w:hAnsi="Arial" w:cs="Arial"/>
                <w:b/>
                <w:bCs/>
                <w:color w:val="000000"/>
                <w:lang w:eastAsia="pt-BR"/>
              </w:rPr>
              <w:t>R$ 37.596</w:t>
            </w:r>
          </w:p>
        </w:tc>
      </w:tr>
    </w:tbl>
    <w:p w:rsidR="00F960C9" w:rsidRPr="00AC1275" w:rsidRDefault="00F960C9" w:rsidP="00F960C9">
      <w:pPr>
        <w:spacing w:after="200" w:line="253"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bl>
      <w:tblPr>
        <w:tblW w:w="0" w:type="auto"/>
        <w:tblCellMar>
          <w:left w:w="0" w:type="dxa"/>
          <w:right w:w="0" w:type="dxa"/>
        </w:tblCellMar>
        <w:tblLook w:val="04A0" w:firstRow="1" w:lastRow="0" w:firstColumn="1" w:lastColumn="0" w:noHBand="0" w:noVBand="1"/>
      </w:tblPr>
      <w:tblGrid>
        <w:gridCol w:w="689"/>
        <w:gridCol w:w="1840"/>
        <w:gridCol w:w="1763"/>
        <w:gridCol w:w="1324"/>
        <w:gridCol w:w="1533"/>
        <w:gridCol w:w="1335"/>
      </w:tblGrid>
      <w:tr w:rsidR="00F960C9" w:rsidRPr="00AC1275" w:rsidTr="00F960C9">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ÓRGÃO PARTICIPANTE: DISTRITO SANITÁRIO ESPECIAL INDÍGENA DE CUIABÁ, MATO GROSSO: UASG 257039</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tc>
        <w:tc>
          <w:tcPr>
            <w:tcW w:w="26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CATMAT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 MEDIDA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QUANTIDADE</w:t>
            </w:r>
          </w:p>
        </w:tc>
        <w:tc>
          <w:tcPr>
            <w:tcW w:w="18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MÁXIMO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ACEITÁVEL</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6</w:t>
            </w:r>
          </w:p>
        </w:tc>
        <w:tc>
          <w:tcPr>
            <w:tcW w:w="26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CUIABÁ/MT</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2.500</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R$ 4,80</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01/2017</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200064</w:t>
            </w:r>
          </w:p>
        </w:tc>
      </w:tr>
      <w:tr w:rsidR="00F960C9" w:rsidRPr="00AC1275" w:rsidTr="00F960C9">
        <w:tc>
          <w:tcPr>
            <w:tcW w:w="80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808"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shd w:val="clear" w:color="auto" w:fill="FFFF00"/>
                <w:lang w:eastAsia="pt-BR"/>
              </w:rPr>
              <w:t>R$ 12.000,00</w:t>
            </w:r>
          </w:p>
        </w:tc>
      </w:tr>
    </w:tbl>
    <w:p w:rsidR="00F960C9" w:rsidRPr="00AC1275" w:rsidRDefault="00F960C9" w:rsidP="00F960C9">
      <w:pPr>
        <w:spacing w:after="200" w:line="240" w:lineRule="auto"/>
        <w:ind w:left="1440"/>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bl>
      <w:tblPr>
        <w:tblW w:w="0" w:type="auto"/>
        <w:tblCellMar>
          <w:left w:w="0" w:type="dxa"/>
          <w:right w:w="0" w:type="dxa"/>
        </w:tblCellMar>
        <w:tblLook w:val="04A0" w:firstRow="1" w:lastRow="0" w:firstColumn="1" w:lastColumn="0" w:noHBand="0" w:noVBand="1"/>
      </w:tblPr>
      <w:tblGrid>
        <w:gridCol w:w="667"/>
        <w:gridCol w:w="2084"/>
        <w:gridCol w:w="1696"/>
        <w:gridCol w:w="1276"/>
        <w:gridCol w:w="1475"/>
        <w:gridCol w:w="1286"/>
      </w:tblGrid>
      <w:tr w:rsidR="00F960C9" w:rsidRPr="00AC1275" w:rsidTr="00F960C9">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ÓRGÃO PARTICIPANTE: CONSELHO REGIONAL DE ENFERMAGEM DO MATO GROSSO, UASG 925798</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 CATMAT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 MEDIDA</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QUANTIDADE</w:t>
            </w:r>
          </w:p>
        </w:tc>
        <w:tc>
          <w:tcPr>
            <w:tcW w:w="15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MÁXIMO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ACEITÁVEL</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CUIABÁ/MT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350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R$ 4,80</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01/2017</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200064</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CÁCERES/MT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20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R$ 8,91</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RONDONÓPOLIS/MT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R$ 9,25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SINOP/MT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R$12,25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BARRA DO GARÇAS/MT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R$12,25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TANGARÁ DA SERRA/MT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shd w:val="clear" w:color="auto" w:fill="FFFF00"/>
                <w:lang w:eastAsia="pt-BR"/>
              </w:rPr>
              <w:t>R$12,25</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PE 04/2016</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UASG 170192</w:t>
            </w:r>
          </w:p>
        </w:tc>
      </w:tr>
      <w:tr w:rsidR="00F960C9" w:rsidRPr="00AC1275" w:rsidTr="00F960C9">
        <w:tc>
          <w:tcPr>
            <w:tcW w:w="833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524"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F960C9" w:rsidRPr="00AC1275" w:rsidRDefault="00F960C9" w:rsidP="00F960C9">
            <w:pPr>
              <w:spacing w:after="0" w:line="240" w:lineRule="auto"/>
              <w:rPr>
                <w:rFonts w:ascii="Arial" w:eastAsia="Times New Roman" w:hAnsi="Arial" w:cs="Arial"/>
                <w:color w:val="000000"/>
                <w:lang w:eastAsia="pt-BR"/>
              </w:rPr>
            </w:pPr>
            <w:r w:rsidRPr="00AC1275">
              <w:rPr>
                <w:rFonts w:ascii="Arial" w:eastAsia="Times New Roman" w:hAnsi="Arial" w:cs="Arial"/>
                <w:b/>
                <w:bCs/>
                <w:color w:val="000000"/>
                <w:lang w:eastAsia="pt-BR"/>
              </w:rPr>
              <w:t>R$ 3.238,20</w:t>
            </w:r>
          </w:p>
        </w:tc>
      </w:tr>
    </w:tbl>
    <w:p w:rsidR="00F960C9" w:rsidRPr="00AC1275" w:rsidRDefault="00F960C9" w:rsidP="00F960C9">
      <w:pPr>
        <w:spacing w:after="200" w:line="253"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p w:rsidR="00F960C9" w:rsidRPr="00AC1275" w:rsidRDefault="00F960C9" w:rsidP="00F960C9">
      <w:pPr>
        <w:spacing w:after="200" w:line="253" w:lineRule="atLeast"/>
        <w:rPr>
          <w:rFonts w:ascii="Arial" w:eastAsia="Times New Roman" w:hAnsi="Arial" w:cs="Arial"/>
          <w:color w:val="000000"/>
          <w:lang w:eastAsia="pt-BR"/>
        </w:rPr>
      </w:pPr>
      <w:r w:rsidRPr="00AC1275">
        <w:rPr>
          <w:rFonts w:ascii="Arial" w:eastAsia="Times New Roman" w:hAnsi="Arial" w:cs="Arial"/>
          <w:b/>
          <w:bCs/>
          <w:color w:val="000000"/>
          <w:shd w:val="clear" w:color="auto" w:fill="FFFF00"/>
          <w:lang w:eastAsia="pt-BR"/>
        </w:rPr>
        <w:t>VALOR TOTAL PREVISTO: R$ 52.834,20</w:t>
      </w:r>
    </w:p>
    <w:p w:rsidR="00F960C9" w:rsidRPr="00AC1275" w:rsidRDefault="00F960C9" w:rsidP="00F960C9">
      <w:pPr>
        <w:spacing w:after="0" w:line="240" w:lineRule="auto"/>
        <w:ind w:left="1440"/>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1.1.1.      </w:t>
      </w:r>
      <w:r w:rsidRPr="00AC1275">
        <w:rPr>
          <w:rFonts w:ascii="Arial" w:eastAsia="Times New Roman" w:hAnsi="Arial" w:cs="Arial"/>
          <w:b/>
          <w:bCs/>
          <w:color w:val="000000"/>
          <w:u w:val="single"/>
          <w:shd w:val="clear" w:color="auto" w:fill="00FF00"/>
          <w:lang w:eastAsia="pt-BR"/>
        </w:rPr>
        <w:t> Em caso de divergência entre as descrições e especificações constantes do CATMAT e do presente Termo de Referência, prevalecem estas últimas.</w:t>
      </w:r>
    </w:p>
    <w:p w:rsidR="00F960C9" w:rsidRPr="00AC1275" w:rsidRDefault="00F960C9" w:rsidP="00F960C9">
      <w:pPr>
        <w:spacing w:before="120" w:after="120" w:line="253" w:lineRule="atLeast"/>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lastRenderedPageBreak/>
        <w:t>1.1.2.      Não está prevista para o presente certame a indicação das cotas reservadas, nos termos do inciso III do art. 48, da LC n. 123, de 2006, devido ao seu enquadramento nas exceções previstas no art. 49, incisos II, III e IV do referido dispositivo legal.</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1.2.</w:t>
      </w:r>
      <w:r w:rsidRPr="00AC1275">
        <w:rPr>
          <w:rFonts w:ascii="Arial" w:eastAsia="Times New Roman" w:hAnsi="Arial" w:cs="Arial"/>
          <w:b/>
          <w:bCs/>
          <w:color w:val="000000"/>
          <w:lang w:eastAsia="pt-BR"/>
        </w:rPr>
        <w:t>Especificações detalhadas:</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1.2.1.      Água mineral, </w:t>
      </w:r>
      <w:proofErr w:type="spellStart"/>
      <w:r w:rsidRPr="00AC1275">
        <w:rPr>
          <w:rFonts w:ascii="Arial" w:eastAsia="Times New Roman" w:hAnsi="Arial" w:cs="Arial"/>
          <w:color w:val="000000"/>
          <w:lang w:eastAsia="pt-BR"/>
        </w:rPr>
        <w:t>fluoretada</w:t>
      </w:r>
      <w:proofErr w:type="spellEnd"/>
      <w:r w:rsidRPr="00AC1275">
        <w:rPr>
          <w:rFonts w:ascii="Arial" w:eastAsia="Times New Roman" w:hAnsi="Arial" w:cs="Arial"/>
          <w:color w:val="000000"/>
          <w:lang w:eastAsia="pt-BR"/>
        </w:rPr>
        <w:t xml:space="preserve">, sem glúten, sem gás, acondicionada em vasilhame retornável de 20 (vinte) litros, com rótulo contendo todas as informações necessárias para o controle de qualidade, validade, data de engarrafamento, tampa, lacre </w:t>
      </w:r>
      <w:proofErr w:type="spellStart"/>
      <w:r w:rsidRPr="00AC1275">
        <w:rPr>
          <w:rFonts w:ascii="Arial" w:eastAsia="Times New Roman" w:hAnsi="Arial" w:cs="Arial"/>
          <w:color w:val="000000"/>
          <w:lang w:eastAsia="pt-BR"/>
        </w:rPr>
        <w:t>etc</w:t>
      </w:r>
      <w:proofErr w:type="spellEnd"/>
      <w:r w:rsidRPr="00AC1275">
        <w:rPr>
          <w:rFonts w:ascii="Arial" w:eastAsia="Times New Roman" w:hAnsi="Arial" w:cs="Arial"/>
          <w:color w:val="000000"/>
          <w:lang w:eastAsia="pt-BR"/>
        </w:rPr>
        <w:t>, em conformidade com a Portaria MS. N.º 2.914/2011.</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1.2.2.      O fornecimento da água mineral e o vasilhame deverá atender ao disposto nas normas do Departamento Nacional de Produção Mineral – DNPM, e especificamente, na Portaria/DNPM nº 387/2008, alterada pela 358/2009, com as alterações posteriores, ou outra que vier substituí-la.</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1.2.3.      O transporte, distribuição, armazenamento e comércio de Água Mineral deverá atender o que dispõe a Resolução da ANVISA RDC nº 06, 11 de dezembro de 2002.</w:t>
      </w:r>
    </w:p>
    <w:p w:rsidR="00F960C9" w:rsidRPr="00AC1275" w:rsidRDefault="00F960C9" w:rsidP="00F960C9">
      <w:pPr>
        <w:spacing w:after="20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1.3.</w:t>
      </w:r>
      <w:r w:rsidRPr="00AC1275">
        <w:rPr>
          <w:rFonts w:ascii="Arial" w:eastAsia="Times New Roman" w:hAnsi="Arial" w:cs="Arial"/>
          <w:b/>
          <w:bCs/>
          <w:color w:val="000000"/>
          <w:lang w:eastAsia="pt-BR"/>
        </w:rPr>
        <w:t>O pagamento será mensal e relativo às entregas realizadas no mês anterior.</w:t>
      </w:r>
    </w:p>
    <w:p w:rsidR="00F960C9" w:rsidRPr="00AC1275" w:rsidRDefault="00F960C9" w:rsidP="004F130C">
      <w:pPr>
        <w:spacing w:after="120" w:line="253"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2.</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JUSTIFICATIVA E OBJETIVO DA CONTRATAÇÃO</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2.1.A aquisição visa abastecer a Sede da </w:t>
      </w:r>
      <w:r w:rsidRPr="00AC1275">
        <w:rPr>
          <w:rFonts w:ascii="Arial" w:eastAsia="Times New Roman" w:hAnsi="Arial" w:cs="Arial"/>
          <w:b/>
          <w:bCs/>
          <w:color w:val="000000"/>
          <w:lang w:eastAsia="pt-BR"/>
        </w:rPr>
        <w:t>Superintendência de Polícia Federal em Mato Grosso e suas Delegacias Descentralizadas</w:t>
      </w:r>
      <w:r w:rsidRPr="00AC1275">
        <w:rPr>
          <w:rFonts w:ascii="Arial" w:eastAsia="Times New Roman" w:hAnsi="Arial" w:cs="Arial"/>
          <w:color w:val="000000"/>
          <w:lang w:eastAsia="pt-BR"/>
        </w:rPr>
        <w:t> em Cáceres, Sinop, Rondonópolis e Barra do Garças/MT.</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2.2.Os quantitativos definidos foram baseados nos consumos dos últimos 03 anos na SR/DPF/MT.</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2.3.O Registro de Preços proporcionará o atendimento da demanda acima descrita, sem, </w:t>
      </w:r>
      <w:proofErr w:type="gramStart"/>
      <w:r w:rsidRPr="00AC1275">
        <w:rPr>
          <w:rFonts w:ascii="Arial" w:eastAsia="Times New Roman" w:hAnsi="Arial" w:cs="Arial"/>
          <w:color w:val="000000"/>
          <w:lang w:eastAsia="pt-BR"/>
        </w:rPr>
        <w:t>no entanto</w:t>
      </w:r>
      <w:proofErr w:type="gramEnd"/>
      <w:r w:rsidRPr="00AC1275">
        <w:rPr>
          <w:rFonts w:ascii="Arial" w:eastAsia="Times New Roman" w:hAnsi="Arial" w:cs="Arial"/>
          <w:color w:val="000000"/>
          <w:lang w:eastAsia="pt-BR"/>
        </w:rPr>
        <w:t xml:space="preserve"> exigir a manutenção de elevados estoques.</w:t>
      </w:r>
    </w:p>
    <w:p w:rsidR="00F960C9" w:rsidRPr="00AC1275" w:rsidRDefault="00F960C9" w:rsidP="00F960C9">
      <w:pPr>
        <w:spacing w:after="0" w:line="240" w:lineRule="auto"/>
        <w:ind w:left="1080"/>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F960C9" w:rsidRPr="00AC1275" w:rsidRDefault="00F960C9" w:rsidP="00F960C9">
      <w:pPr>
        <w:spacing w:after="0" w:line="240" w:lineRule="auto"/>
        <w:ind w:left="360" w:hanging="360"/>
        <w:jc w:val="both"/>
        <w:rPr>
          <w:rFonts w:ascii="Arial" w:eastAsia="Times New Roman" w:hAnsi="Arial" w:cs="Arial"/>
          <w:color w:val="000000"/>
          <w:lang w:eastAsia="pt-BR"/>
        </w:rPr>
      </w:pPr>
      <w:r w:rsidRPr="00AC1275">
        <w:rPr>
          <w:rFonts w:ascii="Arial" w:eastAsia="Times New Roman" w:hAnsi="Arial" w:cs="Arial"/>
          <w:b/>
          <w:bCs/>
          <w:color w:val="000000"/>
          <w:lang w:eastAsia="pt-BR"/>
        </w:rPr>
        <w:t>3.</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CLASSIFICAÇÃO DOS BENS COMUNS</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3.1.A descrição dos bens a serem adquiridos foi realizada de forma objetiva, de acordo com as especificações usuais no ramo de mercado pertinente, enquadrando-se, portanto, na classificação bens comuns, nos termos do parágrafo único, do art. 1º, da Lei nº 10.520, de 2002.</w:t>
      </w:r>
    </w:p>
    <w:p w:rsidR="00F960C9" w:rsidRPr="00AC1275" w:rsidRDefault="00F960C9" w:rsidP="00F960C9">
      <w:pPr>
        <w:spacing w:after="0" w:line="240" w:lineRule="auto"/>
        <w:ind w:left="1080"/>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F960C9" w:rsidRPr="00AC1275" w:rsidRDefault="00F960C9" w:rsidP="00F960C9">
      <w:pPr>
        <w:spacing w:after="0" w:line="240" w:lineRule="auto"/>
        <w:ind w:left="360" w:hanging="360"/>
        <w:jc w:val="both"/>
        <w:rPr>
          <w:rFonts w:ascii="Arial" w:eastAsia="Times New Roman" w:hAnsi="Arial" w:cs="Arial"/>
          <w:color w:val="000000"/>
          <w:lang w:eastAsia="pt-BR"/>
        </w:rPr>
      </w:pPr>
      <w:r w:rsidRPr="00AC1275">
        <w:rPr>
          <w:rFonts w:ascii="Arial" w:eastAsia="Times New Roman" w:hAnsi="Arial" w:cs="Arial"/>
          <w:b/>
          <w:bCs/>
          <w:color w:val="000000"/>
          <w:lang w:eastAsia="pt-BR"/>
        </w:rPr>
        <w:t>4.</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ENTREGA E CRITÉRIOS DE ACEITAÇÃO DO OBJETO.</w:t>
      </w:r>
    </w:p>
    <w:p w:rsidR="00F960C9" w:rsidRPr="00AC1275" w:rsidRDefault="00F960C9" w:rsidP="00F960C9">
      <w:pPr>
        <w:spacing w:after="20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4.1.O prazo de entrega dos bens é de </w:t>
      </w:r>
      <w:r w:rsidRPr="00AC1275">
        <w:rPr>
          <w:rFonts w:ascii="Arial" w:eastAsia="Times New Roman" w:hAnsi="Arial" w:cs="Arial"/>
          <w:b/>
          <w:bCs/>
          <w:color w:val="000000"/>
          <w:lang w:eastAsia="pt-BR"/>
        </w:rPr>
        <w:t>24 (vinte e quatro) horas</w:t>
      </w:r>
      <w:r w:rsidRPr="00AC1275">
        <w:rPr>
          <w:rFonts w:ascii="Arial" w:eastAsia="Times New Roman" w:hAnsi="Arial" w:cs="Arial"/>
          <w:color w:val="000000"/>
          <w:lang w:eastAsia="pt-BR"/>
        </w:rPr>
        <w:t>, mediante solicitação ou 03 vezes na semana, nos seguintes endereços:</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1. </w:t>
      </w:r>
      <w:r w:rsidRPr="00AC1275">
        <w:rPr>
          <w:rFonts w:ascii="Arial" w:eastAsia="Times New Roman" w:hAnsi="Arial" w:cs="Arial"/>
          <w:color w:val="000000"/>
          <w:lang w:eastAsia="pt-BR"/>
        </w:rPr>
        <w:t>- Edifício – Sede da Superintendência Regional de Polícia Federal em Mato Grosso, situada a Avenida Historiador Rubens de Mendonça, 1.205, Bairro Baú, </w:t>
      </w:r>
      <w:r w:rsidRPr="00AC1275">
        <w:rPr>
          <w:rFonts w:ascii="Arial" w:eastAsia="Times New Roman" w:hAnsi="Arial" w:cs="Arial"/>
          <w:b/>
          <w:bCs/>
          <w:color w:val="000000"/>
          <w:lang w:eastAsia="pt-BR"/>
        </w:rPr>
        <w:t>Cuiabá/MT</w:t>
      </w:r>
      <w:r w:rsidRPr="00AC1275">
        <w:rPr>
          <w:rFonts w:ascii="Arial" w:eastAsia="Times New Roman" w:hAnsi="Arial" w:cs="Arial"/>
          <w:color w:val="000000"/>
          <w:lang w:eastAsia="pt-BR"/>
        </w:rPr>
        <w:t>, telefone (65) 3927 9236/9307 (NAD/SR/DPF/MT);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2.</w:t>
      </w:r>
      <w:r w:rsidRPr="00AC1275">
        <w:rPr>
          <w:rFonts w:ascii="Arial" w:eastAsia="Times New Roman" w:hAnsi="Arial" w:cs="Arial"/>
          <w:color w:val="000000"/>
          <w:lang w:eastAsia="pt-BR"/>
        </w:rPr>
        <w:t> - Delegacia de </w:t>
      </w:r>
      <w:r w:rsidRPr="00AC1275">
        <w:rPr>
          <w:rFonts w:ascii="Arial" w:eastAsia="Times New Roman" w:hAnsi="Arial" w:cs="Arial"/>
          <w:b/>
          <w:bCs/>
          <w:color w:val="000000"/>
          <w:lang w:eastAsia="pt-BR"/>
        </w:rPr>
        <w:t>Cáceres/MT</w:t>
      </w:r>
      <w:r w:rsidRPr="00AC1275">
        <w:rPr>
          <w:rFonts w:ascii="Arial" w:eastAsia="Times New Roman" w:hAnsi="Arial" w:cs="Arial"/>
          <w:color w:val="000000"/>
          <w:lang w:eastAsia="pt-BR"/>
        </w:rPr>
        <w:t> à Av. Getúlio Vargas, 2125 – COC, telefone (65) 3211-6300;</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3</w:t>
      </w:r>
      <w:r w:rsidRPr="00AC1275">
        <w:rPr>
          <w:rFonts w:ascii="Arial" w:eastAsia="Times New Roman" w:hAnsi="Arial" w:cs="Arial"/>
          <w:color w:val="000000"/>
          <w:lang w:eastAsia="pt-BR"/>
        </w:rPr>
        <w:t> – Delegacia de </w:t>
      </w:r>
      <w:r w:rsidRPr="00AC1275">
        <w:rPr>
          <w:rFonts w:ascii="Arial" w:eastAsia="Times New Roman" w:hAnsi="Arial" w:cs="Arial"/>
          <w:b/>
          <w:bCs/>
          <w:color w:val="000000"/>
          <w:lang w:eastAsia="pt-BR"/>
        </w:rPr>
        <w:t>Rondonópolis/MT </w:t>
      </w:r>
      <w:r w:rsidRPr="00AC1275">
        <w:rPr>
          <w:rFonts w:ascii="Arial" w:eastAsia="Times New Roman" w:hAnsi="Arial" w:cs="Arial"/>
          <w:color w:val="000000"/>
          <w:lang w:eastAsia="pt-BR"/>
        </w:rPr>
        <w:t>à Rua Sete de Setembro, 558 – Vila Birigui, telefone (66) 3439-6200;</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4</w:t>
      </w:r>
      <w:r w:rsidRPr="00AC1275">
        <w:rPr>
          <w:rFonts w:ascii="Arial" w:eastAsia="Times New Roman" w:hAnsi="Arial" w:cs="Arial"/>
          <w:color w:val="000000"/>
          <w:lang w:eastAsia="pt-BR"/>
        </w:rPr>
        <w:t> – Delegacia de </w:t>
      </w:r>
      <w:r w:rsidRPr="00AC1275">
        <w:rPr>
          <w:rFonts w:ascii="Arial" w:eastAsia="Times New Roman" w:hAnsi="Arial" w:cs="Arial"/>
          <w:b/>
          <w:bCs/>
          <w:color w:val="000000"/>
          <w:lang w:eastAsia="pt-BR"/>
        </w:rPr>
        <w:t>Sinop/MT</w:t>
      </w:r>
      <w:r w:rsidRPr="00AC1275">
        <w:rPr>
          <w:rFonts w:ascii="Arial" w:eastAsia="Times New Roman" w:hAnsi="Arial" w:cs="Arial"/>
          <w:color w:val="000000"/>
          <w:lang w:eastAsia="pt-BR"/>
        </w:rPr>
        <w:t> à Av. das Figueiras, 1115 – Centro, telefone (66) 3511-8200;</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5</w:t>
      </w:r>
      <w:r w:rsidRPr="00AC1275">
        <w:rPr>
          <w:rFonts w:ascii="Arial" w:eastAsia="Times New Roman" w:hAnsi="Arial" w:cs="Arial"/>
          <w:color w:val="000000"/>
          <w:lang w:eastAsia="pt-BR"/>
        </w:rPr>
        <w:t> – Delegacia de </w:t>
      </w:r>
      <w:r w:rsidRPr="00AC1275">
        <w:rPr>
          <w:rFonts w:ascii="Arial" w:eastAsia="Times New Roman" w:hAnsi="Arial" w:cs="Arial"/>
          <w:b/>
          <w:bCs/>
          <w:color w:val="000000"/>
          <w:lang w:eastAsia="pt-BR"/>
        </w:rPr>
        <w:t>Barra do Garças/MT</w:t>
      </w:r>
      <w:r w:rsidRPr="00AC1275">
        <w:rPr>
          <w:rFonts w:ascii="Arial" w:eastAsia="Times New Roman" w:hAnsi="Arial" w:cs="Arial"/>
          <w:color w:val="000000"/>
          <w:lang w:eastAsia="pt-BR"/>
        </w:rPr>
        <w:t xml:space="preserve"> à Rua </w:t>
      </w:r>
      <w:proofErr w:type="spellStart"/>
      <w:r w:rsidRPr="00AC1275">
        <w:rPr>
          <w:rFonts w:ascii="Arial" w:eastAsia="Times New Roman" w:hAnsi="Arial" w:cs="Arial"/>
          <w:color w:val="000000"/>
          <w:lang w:eastAsia="pt-BR"/>
        </w:rPr>
        <w:t>Simião</w:t>
      </w:r>
      <w:proofErr w:type="spellEnd"/>
      <w:r w:rsidRPr="00AC1275">
        <w:rPr>
          <w:rFonts w:ascii="Arial" w:eastAsia="Times New Roman" w:hAnsi="Arial" w:cs="Arial"/>
          <w:color w:val="000000"/>
          <w:lang w:eastAsia="pt-BR"/>
        </w:rPr>
        <w:t xml:space="preserve"> Arraia, 377 – Centro, telefone (66) 3402-3100;</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Item 6</w:t>
      </w:r>
      <w:r w:rsidRPr="00AC1275">
        <w:rPr>
          <w:rFonts w:ascii="Arial" w:eastAsia="Times New Roman" w:hAnsi="Arial" w:cs="Arial"/>
          <w:color w:val="000000"/>
          <w:lang w:eastAsia="pt-BR"/>
        </w:rPr>
        <w:t> – Sede do DSEI Cuiabá. Rua Rui Barbosa 282, Bairro Goiabeiras, </w:t>
      </w:r>
      <w:r w:rsidRPr="00AC1275">
        <w:rPr>
          <w:rFonts w:ascii="Arial" w:eastAsia="Times New Roman" w:hAnsi="Arial" w:cs="Arial"/>
          <w:b/>
          <w:bCs/>
          <w:color w:val="000000"/>
          <w:lang w:eastAsia="pt-BR"/>
        </w:rPr>
        <w:t>Cuiabá/MT.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7</w:t>
      </w:r>
      <w:r w:rsidRPr="00AC1275">
        <w:rPr>
          <w:rFonts w:ascii="Arial" w:eastAsia="Times New Roman" w:hAnsi="Arial" w:cs="Arial"/>
          <w:color w:val="000000"/>
          <w:lang w:eastAsia="pt-BR"/>
        </w:rPr>
        <w:t> – </w:t>
      </w:r>
      <w:r w:rsidRPr="00AC1275">
        <w:rPr>
          <w:rFonts w:ascii="Arial" w:eastAsia="Times New Roman" w:hAnsi="Arial" w:cs="Arial"/>
          <w:b/>
          <w:bCs/>
          <w:color w:val="000000"/>
          <w:lang w:eastAsia="pt-BR"/>
        </w:rPr>
        <w:t xml:space="preserve">Sede do </w:t>
      </w:r>
      <w:proofErr w:type="spellStart"/>
      <w:r w:rsidRPr="00AC1275">
        <w:rPr>
          <w:rFonts w:ascii="Arial" w:eastAsia="Times New Roman" w:hAnsi="Arial" w:cs="Arial"/>
          <w:b/>
          <w:bCs/>
          <w:color w:val="000000"/>
          <w:lang w:eastAsia="pt-BR"/>
        </w:rPr>
        <w:t>Coren</w:t>
      </w:r>
      <w:proofErr w:type="spellEnd"/>
      <w:r w:rsidRPr="00AC1275">
        <w:rPr>
          <w:rFonts w:ascii="Arial" w:eastAsia="Times New Roman" w:hAnsi="Arial" w:cs="Arial"/>
          <w:b/>
          <w:bCs/>
          <w:color w:val="000000"/>
          <w:lang w:eastAsia="pt-BR"/>
        </w:rPr>
        <w:t>/MT</w:t>
      </w:r>
      <w:r w:rsidRPr="00AC1275">
        <w:rPr>
          <w:rFonts w:ascii="Arial" w:eastAsia="Times New Roman" w:hAnsi="Arial" w:cs="Arial"/>
          <w:color w:val="000000"/>
          <w:lang w:eastAsia="pt-BR"/>
        </w:rPr>
        <w:t>, Rua Presidente Marques, 59 – Bosque – CEP 78.045-175, </w:t>
      </w:r>
      <w:r w:rsidRPr="00AC1275">
        <w:rPr>
          <w:rFonts w:ascii="Arial" w:eastAsia="Times New Roman" w:hAnsi="Arial" w:cs="Arial"/>
          <w:b/>
          <w:bCs/>
          <w:color w:val="000000"/>
          <w:lang w:eastAsia="pt-BR"/>
        </w:rPr>
        <w:t>Cuiabá/MT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8.</w:t>
      </w:r>
      <w:r w:rsidRPr="00AC1275">
        <w:rPr>
          <w:rFonts w:ascii="Arial" w:eastAsia="Times New Roman" w:hAnsi="Arial" w:cs="Arial"/>
          <w:color w:val="000000"/>
          <w:lang w:eastAsia="pt-BR"/>
        </w:rPr>
        <w:t xml:space="preserve"> - Subseção do COREN em Cáceres/MT, localizado na Rua Antônio Maria n.º 96, 1º andar, Sala B, Centro – </w:t>
      </w:r>
      <w:proofErr w:type="spellStart"/>
      <w:r w:rsidRPr="00AC1275">
        <w:rPr>
          <w:rFonts w:ascii="Arial" w:eastAsia="Times New Roman" w:hAnsi="Arial" w:cs="Arial"/>
          <w:color w:val="000000"/>
          <w:lang w:eastAsia="pt-BR"/>
        </w:rPr>
        <w:t>Cep</w:t>
      </w:r>
      <w:proofErr w:type="spellEnd"/>
      <w:r w:rsidRPr="00AC1275">
        <w:rPr>
          <w:rFonts w:ascii="Arial" w:eastAsia="Times New Roman" w:hAnsi="Arial" w:cs="Arial"/>
          <w:color w:val="000000"/>
          <w:lang w:eastAsia="pt-BR"/>
        </w:rPr>
        <w:t>: 78.200.000 – </w:t>
      </w:r>
      <w:r w:rsidRPr="00AC1275">
        <w:rPr>
          <w:rFonts w:ascii="Arial" w:eastAsia="Times New Roman" w:hAnsi="Arial" w:cs="Arial"/>
          <w:b/>
          <w:bCs/>
          <w:color w:val="000000"/>
          <w:lang w:eastAsia="pt-BR"/>
        </w:rPr>
        <w:t>Cáceres/MT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9.</w:t>
      </w:r>
      <w:r w:rsidRPr="00AC1275">
        <w:rPr>
          <w:rFonts w:ascii="Arial" w:eastAsia="Times New Roman" w:hAnsi="Arial" w:cs="Arial"/>
          <w:color w:val="000000"/>
          <w:lang w:eastAsia="pt-BR"/>
        </w:rPr>
        <w:t xml:space="preserve"> - Subseção do COREN em Rondonópolis/MT, localizado na Av. Cuiabá n. 829, Edifício </w:t>
      </w:r>
      <w:proofErr w:type="spellStart"/>
      <w:r w:rsidRPr="00AC1275">
        <w:rPr>
          <w:rFonts w:ascii="Arial" w:eastAsia="Times New Roman" w:hAnsi="Arial" w:cs="Arial"/>
          <w:color w:val="000000"/>
          <w:lang w:eastAsia="pt-BR"/>
        </w:rPr>
        <w:t>Mikerinos</w:t>
      </w:r>
      <w:proofErr w:type="spellEnd"/>
      <w:r w:rsidRPr="00AC1275">
        <w:rPr>
          <w:rFonts w:ascii="Arial" w:eastAsia="Times New Roman" w:hAnsi="Arial" w:cs="Arial"/>
          <w:color w:val="000000"/>
          <w:lang w:eastAsia="pt-BR"/>
        </w:rPr>
        <w:t>, 4º andar, Sala 43, Centro – CEP: 78.700-090, </w:t>
      </w:r>
      <w:r w:rsidRPr="00AC1275">
        <w:rPr>
          <w:rFonts w:ascii="Arial" w:eastAsia="Times New Roman" w:hAnsi="Arial" w:cs="Arial"/>
          <w:b/>
          <w:bCs/>
          <w:color w:val="000000"/>
          <w:lang w:eastAsia="pt-BR"/>
        </w:rPr>
        <w:t>Rondonópolis/MT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10.</w:t>
      </w:r>
      <w:r w:rsidRPr="00AC1275">
        <w:rPr>
          <w:rFonts w:ascii="Arial" w:eastAsia="Times New Roman" w:hAnsi="Arial" w:cs="Arial"/>
          <w:color w:val="000000"/>
          <w:lang w:eastAsia="pt-BR"/>
        </w:rPr>
        <w:t xml:space="preserve"> - Subseção do COREN em Sinop/MT, localizado na Av. dos Jacarandás, n.º 3385, </w:t>
      </w:r>
      <w:proofErr w:type="spellStart"/>
      <w:r w:rsidRPr="00AC1275">
        <w:rPr>
          <w:rFonts w:ascii="Arial" w:eastAsia="Times New Roman" w:hAnsi="Arial" w:cs="Arial"/>
          <w:color w:val="000000"/>
          <w:lang w:eastAsia="pt-BR"/>
        </w:rPr>
        <w:t>Edíficio</w:t>
      </w:r>
      <w:proofErr w:type="spellEnd"/>
      <w:r w:rsidRPr="00AC1275">
        <w:rPr>
          <w:rFonts w:ascii="Arial" w:eastAsia="Times New Roman" w:hAnsi="Arial" w:cs="Arial"/>
          <w:color w:val="000000"/>
          <w:lang w:eastAsia="pt-BR"/>
        </w:rPr>
        <w:t xml:space="preserve"> Cristina, 1º Andar, Sala 08, Centro. </w:t>
      </w:r>
      <w:proofErr w:type="spellStart"/>
      <w:r w:rsidRPr="00AC1275">
        <w:rPr>
          <w:rFonts w:ascii="Arial" w:eastAsia="Times New Roman" w:hAnsi="Arial" w:cs="Arial"/>
          <w:color w:val="000000"/>
          <w:lang w:eastAsia="pt-BR"/>
        </w:rPr>
        <w:t>Cep</w:t>
      </w:r>
      <w:proofErr w:type="spellEnd"/>
      <w:r w:rsidRPr="00AC1275">
        <w:rPr>
          <w:rFonts w:ascii="Arial" w:eastAsia="Times New Roman" w:hAnsi="Arial" w:cs="Arial"/>
          <w:color w:val="000000"/>
          <w:lang w:eastAsia="pt-BR"/>
        </w:rPr>
        <w:t>: 78.550-000, </w:t>
      </w:r>
      <w:r w:rsidRPr="00AC1275">
        <w:rPr>
          <w:rFonts w:ascii="Arial" w:eastAsia="Times New Roman" w:hAnsi="Arial" w:cs="Arial"/>
          <w:b/>
          <w:bCs/>
          <w:color w:val="000000"/>
          <w:lang w:eastAsia="pt-BR"/>
        </w:rPr>
        <w:t>Sinop/MT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11.</w:t>
      </w:r>
      <w:r w:rsidRPr="00AC1275">
        <w:rPr>
          <w:rFonts w:ascii="Arial" w:eastAsia="Times New Roman" w:hAnsi="Arial" w:cs="Arial"/>
          <w:color w:val="000000"/>
          <w:lang w:eastAsia="pt-BR"/>
        </w:rPr>
        <w:t xml:space="preserve"> - Subseção do COREN em Barra do Garças/MT, localizado na Rua Waldir Rabelo n.º 980, 1º andar, sala n.º 2, Centro, </w:t>
      </w:r>
      <w:proofErr w:type="spellStart"/>
      <w:r w:rsidRPr="00AC1275">
        <w:rPr>
          <w:rFonts w:ascii="Arial" w:eastAsia="Times New Roman" w:hAnsi="Arial" w:cs="Arial"/>
          <w:color w:val="000000"/>
          <w:lang w:eastAsia="pt-BR"/>
        </w:rPr>
        <w:t>Cep</w:t>
      </w:r>
      <w:proofErr w:type="spellEnd"/>
      <w:r w:rsidRPr="00AC1275">
        <w:rPr>
          <w:rFonts w:ascii="Arial" w:eastAsia="Times New Roman" w:hAnsi="Arial" w:cs="Arial"/>
          <w:color w:val="000000"/>
          <w:lang w:eastAsia="pt-BR"/>
        </w:rPr>
        <w:t>: 78.600-000, </w:t>
      </w:r>
      <w:r w:rsidRPr="00AC1275">
        <w:rPr>
          <w:rFonts w:ascii="Arial" w:eastAsia="Times New Roman" w:hAnsi="Arial" w:cs="Arial"/>
          <w:b/>
          <w:bCs/>
          <w:color w:val="000000"/>
          <w:lang w:eastAsia="pt-BR"/>
        </w:rPr>
        <w:t>Barra do Garças/MT</w:t>
      </w:r>
    </w:p>
    <w:p w:rsidR="00F960C9" w:rsidRPr="00AC1275" w:rsidRDefault="00F960C9" w:rsidP="00F960C9">
      <w:pPr>
        <w:numPr>
          <w:ilvl w:val="0"/>
          <w:numId w:val="1"/>
        </w:num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Item 12.</w:t>
      </w:r>
      <w:r w:rsidRPr="00AC1275">
        <w:rPr>
          <w:rFonts w:ascii="Arial" w:eastAsia="Times New Roman" w:hAnsi="Arial" w:cs="Arial"/>
          <w:color w:val="000000"/>
          <w:lang w:eastAsia="pt-BR"/>
        </w:rPr>
        <w:t> - Subseção do COREN em Tangara da Serra/MT, localizado na Av. Ismael José do Nascimento, 463-W, Centro, CEP: 78.300-000, </w:t>
      </w:r>
      <w:proofErr w:type="gramStart"/>
      <w:r w:rsidRPr="00AC1275">
        <w:rPr>
          <w:rFonts w:ascii="Arial" w:eastAsia="Times New Roman" w:hAnsi="Arial" w:cs="Arial"/>
          <w:b/>
          <w:bCs/>
          <w:color w:val="000000"/>
          <w:lang w:eastAsia="pt-BR"/>
        </w:rPr>
        <w:t>Tangara</w:t>
      </w:r>
      <w:proofErr w:type="gramEnd"/>
      <w:r w:rsidRPr="00AC1275">
        <w:rPr>
          <w:rFonts w:ascii="Arial" w:eastAsia="Times New Roman" w:hAnsi="Arial" w:cs="Arial"/>
          <w:b/>
          <w:bCs/>
          <w:color w:val="000000"/>
          <w:lang w:eastAsia="pt-BR"/>
        </w:rPr>
        <w:t xml:space="preserve"> da Serra/MT.</w:t>
      </w:r>
    </w:p>
    <w:p w:rsidR="00F960C9" w:rsidRPr="00AC1275" w:rsidRDefault="00F960C9" w:rsidP="004F130C">
      <w:pPr>
        <w:spacing w:after="200" w:line="240" w:lineRule="auto"/>
        <w:ind w:left="720"/>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 4.2.Os bens serão recebidos provisoriamente no prazo IMEDIATO, </w:t>
      </w:r>
      <w:proofErr w:type="gramStart"/>
      <w:r w:rsidRPr="00AC1275">
        <w:rPr>
          <w:rFonts w:ascii="Arial" w:eastAsia="Times New Roman" w:hAnsi="Arial" w:cs="Arial"/>
          <w:color w:val="000000"/>
          <w:lang w:eastAsia="pt-BR"/>
        </w:rPr>
        <w:t>pelo(</w:t>
      </w:r>
      <w:proofErr w:type="gramEnd"/>
      <w:r w:rsidRPr="00AC1275">
        <w:rPr>
          <w:rFonts w:ascii="Arial" w:eastAsia="Times New Roman" w:hAnsi="Arial" w:cs="Arial"/>
          <w:color w:val="000000"/>
          <w:lang w:eastAsia="pt-BR"/>
        </w:rPr>
        <w:t>a) responsável pelo acompanhamento e fiscalização do contrato, para efeito de posterior verificação de sua conformidade com as especificações constantes neste Termo de Referência e na proposta.</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4.3.Os bens poderão ser rejeitados, no todo ou em parte, quando em desacordo com as especificações constantes neste Termo de Referência e na proposta, devendo ser substituídos no prazo de até </w:t>
      </w:r>
      <w:r w:rsidRPr="00AC1275">
        <w:rPr>
          <w:rFonts w:ascii="Arial" w:eastAsia="Times New Roman" w:hAnsi="Arial" w:cs="Arial"/>
          <w:b/>
          <w:bCs/>
          <w:color w:val="000000"/>
          <w:lang w:eastAsia="pt-BR"/>
        </w:rPr>
        <w:t>24 (vinte e quatro) horas</w:t>
      </w:r>
      <w:r w:rsidRPr="00AC1275">
        <w:rPr>
          <w:rFonts w:ascii="Arial" w:eastAsia="Times New Roman" w:hAnsi="Arial" w:cs="Arial"/>
          <w:color w:val="000000"/>
          <w:lang w:eastAsia="pt-BR"/>
        </w:rPr>
        <w:t>, a contar da notificação da contratada, às suas custas, sem prejuízo da aplicação das penalidades.</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4.4.Os bens serão recebidos definitivamente no prazo de </w:t>
      </w:r>
      <w:r w:rsidRPr="00AC1275">
        <w:rPr>
          <w:rFonts w:ascii="Arial" w:eastAsia="Times New Roman" w:hAnsi="Arial" w:cs="Arial"/>
          <w:b/>
          <w:bCs/>
          <w:color w:val="000000"/>
          <w:lang w:eastAsia="pt-BR"/>
        </w:rPr>
        <w:t>05 (cinco) dias</w:t>
      </w:r>
      <w:r w:rsidRPr="00AC1275">
        <w:rPr>
          <w:rFonts w:ascii="Arial" w:eastAsia="Times New Roman" w:hAnsi="Arial" w:cs="Arial"/>
          <w:color w:val="000000"/>
          <w:lang w:eastAsia="pt-BR"/>
        </w:rPr>
        <w:t>, contados do recebimento provisório, após a verificação da qualidade e quantidade do material.</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4.4.1.      Na hipótese de a verificação a que se refere o subitem anterior não ser procedida dentro do prazo fixado, reputar-se-á como realizada, consumando-se o recebimento definitivo no dia do esgotamento do prazo.</w:t>
      </w:r>
    </w:p>
    <w:p w:rsidR="00F960C9" w:rsidRPr="00AC1275" w:rsidRDefault="00F960C9" w:rsidP="00F960C9">
      <w:pPr>
        <w:spacing w:after="20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4.5.O recebimento provisório ou definitivo do objeto não exclui a responsabilidade da contratada pelos prejuízos resultantes da incorreta execução do contrato.</w:t>
      </w:r>
    </w:p>
    <w:p w:rsidR="00F960C9" w:rsidRPr="00AC1275" w:rsidRDefault="00F960C9" w:rsidP="004F130C">
      <w:pPr>
        <w:spacing w:after="20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5.</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OBRIGAÇÕES DA CONTRATANTE</w:t>
      </w:r>
    </w:p>
    <w:p w:rsidR="00F960C9" w:rsidRPr="00AC1275" w:rsidRDefault="00F960C9" w:rsidP="00F960C9">
      <w:pPr>
        <w:spacing w:after="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5.1.São obrigações da Contratante:</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5.1.1.      </w:t>
      </w:r>
      <w:proofErr w:type="gramStart"/>
      <w:r w:rsidRPr="00AC1275">
        <w:rPr>
          <w:rFonts w:ascii="Arial" w:eastAsia="Times New Roman" w:hAnsi="Arial" w:cs="Arial"/>
          <w:color w:val="000000"/>
          <w:lang w:eastAsia="pt-BR"/>
        </w:rPr>
        <w:t>receber</w:t>
      </w:r>
      <w:proofErr w:type="gramEnd"/>
      <w:r w:rsidRPr="00AC1275">
        <w:rPr>
          <w:rFonts w:ascii="Arial" w:eastAsia="Times New Roman" w:hAnsi="Arial" w:cs="Arial"/>
          <w:color w:val="000000"/>
          <w:lang w:eastAsia="pt-BR"/>
        </w:rPr>
        <w:t xml:space="preserve"> o objeto no prazo e condições estabelecidas no Edital e seus anexos;</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5.1.2.      </w:t>
      </w:r>
      <w:proofErr w:type="gramStart"/>
      <w:r w:rsidRPr="00AC1275">
        <w:rPr>
          <w:rFonts w:ascii="Arial" w:eastAsia="Times New Roman" w:hAnsi="Arial" w:cs="Arial"/>
          <w:color w:val="000000"/>
          <w:lang w:eastAsia="pt-BR"/>
        </w:rPr>
        <w:t>verificar</w:t>
      </w:r>
      <w:proofErr w:type="gramEnd"/>
      <w:r w:rsidRPr="00AC1275">
        <w:rPr>
          <w:rFonts w:ascii="Arial" w:eastAsia="Times New Roman" w:hAnsi="Arial" w:cs="Arial"/>
          <w:color w:val="000000"/>
          <w:lang w:eastAsia="pt-BR"/>
        </w:rPr>
        <w:t xml:space="preserve"> minuciosamente, no prazo fixado, a conformidade dos bens recebidos provisoriamente com as especificações constantes do Edital e da proposta, para fins de aceitação e recebimento definitivo;</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lastRenderedPageBreak/>
        <w:t>5.1.3.      </w:t>
      </w:r>
      <w:proofErr w:type="gramStart"/>
      <w:r w:rsidRPr="00AC1275">
        <w:rPr>
          <w:rFonts w:ascii="Arial" w:eastAsia="Times New Roman" w:hAnsi="Arial" w:cs="Arial"/>
          <w:color w:val="000000"/>
          <w:lang w:eastAsia="pt-BR"/>
        </w:rPr>
        <w:t>comunicar</w:t>
      </w:r>
      <w:proofErr w:type="gramEnd"/>
      <w:r w:rsidRPr="00AC1275">
        <w:rPr>
          <w:rFonts w:ascii="Arial" w:eastAsia="Times New Roman" w:hAnsi="Arial" w:cs="Arial"/>
          <w:color w:val="000000"/>
          <w:lang w:eastAsia="pt-BR"/>
        </w:rPr>
        <w:t xml:space="preserve"> à Contratada, por escrito, sobre imperfeições, falhas ou irregularidades verificadas no objeto fornecido, para que seja substituído, reparado ou corrigido;</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5.1.4.      </w:t>
      </w:r>
      <w:proofErr w:type="gramStart"/>
      <w:r w:rsidRPr="00AC1275">
        <w:rPr>
          <w:rFonts w:ascii="Arial" w:eastAsia="Times New Roman" w:hAnsi="Arial" w:cs="Arial"/>
          <w:color w:val="000000"/>
          <w:lang w:eastAsia="pt-BR"/>
        </w:rPr>
        <w:t>acompanhar</w:t>
      </w:r>
      <w:proofErr w:type="gramEnd"/>
      <w:r w:rsidRPr="00AC1275">
        <w:rPr>
          <w:rFonts w:ascii="Arial" w:eastAsia="Times New Roman" w:hAnsi="Arial" w:cs="Arial"/>
          <w:color w:val="000000"/>
          <w:lang w:eastAsia="pt-BR"/>
        </w:rPr>
        <w:t xml:space="preserve"> e fiscalizar o cumprimento das obrigações da Contratada, através de comissão/servidor especialmente designado;</w:t>
      </w:r>
    </w:p>
    <w:p w:rsidR="00F960C9" w:rsidRPr="00AC1275" w:rsidRDefault="00F960C9" w:rsidP="00F960C9">
      <w:pPr>
        <w:spacing w:after="0" w:line="240" w:lineRule="auto"/>
        <w:ind w:left="2160" w:hanging="720"/>
        <w:jc w:val="both"/>
        <w:rPr>
          <w:rFonts w:ascii="Arial" w:eastAsia="Times New Roman" w:hAnsi="Arial" w:cs="Arial"/>
          <w:color w:val="000000"/>
          <w:lang w:eastAsia="pt-BR"/>
        </w:rPr>
      </w:pPr>
      <w:r w:rsidRPr="00AC1275">
        <w:rPr>
          <w:rFonts w:ascii="Arial" w:eastAsia="Times New Roman" w:hAnsi="Arial" w:cs="Arial"/>
          <w:color w:val="000000"/>
          <w:lang w:eastAsia="pt-BR"/>
        </w:rPr>
        <w:t>5.1.5.      </w:t>
      </w:r>
      <w:proofErr w:type="gramStart"/>
      <w:r w:rsidRPr="00AC1275">
        <w:rPr>
          <w:rFonts w:ascii="Arial" w:eastAsia="Times New Roman" w:hAnsi="Arial" w:cs="Arial"/>
          <w:color w:val="000000"/>
          <w:lang w:eastAsia="pt-BR"/>
        </w:rPr>
        <w:t>efetuar</w:t>
      </w:r>
      <w:proofErr w:type="gramEnd"/>
      <w:r w:rsidRPr="00AC1275">
        <w:rPr>
          <w:rFonts w:ascii="Arial" w:eastAsia="Times New Roman" w:hAnsi="Arial" w:cs="Arial"/>
          <w:color w:val="000000"/>
          <w:lang w:eastAsia="pt-BR"/>
        </w:rPr>
        <w:t xml:space="preserve"> o pagamento à Contratada no valor correspondente ao fornecimento do objeto, no prazo e forma estabelecidos no Edital e seus anexos;</w:t>
      </w:r>
    </w:p>
    <w:p w:rsidR="00F960C9" w:rsidRPr="00AC1275" w:rsidRDefault="00F960C9" w:rsidP="00F960C9">
      <w:pPr>
        <w:spacing w:before="120" w:after="120" w:line="253" w:lineRule="atLeast"/>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5.2.A Administração não responderá por quaisquer compromissos assumidos pela Contratada com terceiros, ainda que vinculados à execução do presente Termo de Contrato, bem como por qualquer dano causado a terceiros.</w:t>
      </w:r>
    </w:p>
    <w:p w:rsidR="00F960C9" w:rsidRPr="00AC1275" w:rsidRDefault="00F960C9" w:rsidP="00F960C9">
      <w:pPr>
        <w:spacing w:after="200" w:line="240" w:lineRule="auto"/>
        <w:ind w:left="1080" w:hanging="360"/>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5.3.A Administração realizará pesquisa de preços periodicamente, em prazo não superior a 180 (cento e oitenta) dias, a fim de verificar a </w:t>
      </w:r>
      <w:proofErr w:type="spellStart"/>
      <w:r w:rsidRPr="00AC1275">
        <w:rPr>
          <w:rFonts w:ascii="Arial" w:eastAsia="Times New Roman" w:hAnsi="Arial" w:cs="Arial"/>
          <w:color w:val="000000"/>
          <w:lang w:eastAsia="pt-BR"/>
        </w:rPr>
        <w:t>vantajosidade</w:t>
      </w:r>
      <w:proofErr w:type="spellEnd"/>
      <w:r w:rsidRPr="00AC1275">
        <w:rPr>
          <w:rFonts w:ascii="Arial" w:eastAsia="Times New Roman" w:hAnsi="Arial" w:cs="Arial"/>
          <w:color w:val="000000"/>
          <w:lang w:eastAsia="pt-BR"/>
        </w:rPr>
        <w:t xml:space="preserve"> dos preços registrados em Ata.</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6. OBRIGAÇÕES DA CONTRATADA</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6.1. A Contratada deve cumprir todas as obrigações constantes no Edital, seus anexos e sua proposta, assumindo como exclusivamente seus os riscos e as despesas decorrentes da boa e perfeita execução do objeto e, ainda:</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6.1.1. </w:t>
      </w:r>
      <w:proofErr w:type="gramStart"/>
      <w:r w:rsidRPr="00AC1275">
        <w:rPr>
          <w:rFonts w:ascii="Arial" w:eastAsia="Times New Roman" w:hAnsi="Arial" w:cs="Arial"/>
          <w:color w:val="000000"/>
          <w:lang w:eastAsia="pt-BR"/>
        </w:rPr>
        <w:t>efetuar</w:t>
      </w:r>
      <w:proofErr w:type="gramEnd"/>
      <w:r w:rsidRPr="00AC1275">
        <w:rPr>
          <w:rFonts w:ascii="Arial" w:eastAsia="Times New Roman" w:hAnsi="Arial" w:cs="Arial"/>
          <w:color w:val="000000"/>
          <w:lang w:eastAsia="pt-BR"/>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F960C9" w:rsidRPr="00AC1275" w:rsidRDefault="00F960C9" w:rsidP="00F960C9">
      <w:pPr>
        <w:spacing w:before="120" w:after="120" w:line="253" w:lineRule="atLeast"/>
        <w:ind w:left="1701"/>
        <w:jc w:val="both"/>
        <w:rPr>
          <w:rFonts w:ascii="Arial" w:eastAsia="Times New Roman" w:hAnsi="Arial" w:cs="Arial"/>
          <w:color w:val="000000"/>
          <w:lang w:eastAsia="pt-BR"/>
        </w:rPr>
      </w:pPr>
      <w:proofErr w:type="gramStart"/>
      <w:r w:rsidRPr="00AC1275">
        <w:rPr>
          <w:rFonts w:ascii="Arial" w:eastAsia="Times New Roman" w:hAnsi="Arial" w:cs="Arial"/>
          <w:color w:val="000000"/>
          <w:lang w:eastAsia="pt-BR"/>
        </w:rPr>
        <w:t>os</w:t>
      </w:r>
      <w:proofErr w:type="gramEnd"/>
      <w:r w:rsidRPr="00AC1275">
        <w:rPr>
          <w:rFonts w:ascii="Arial" w:eastAsia="Times New Roman" w:hAnsi="Arial" w:cs="Arial"/>
          <w:color w:val="000000"/>
          <w:lang w:eastAsia="pt-BR"/>
        </w:rPr>
        <w:t xml:space="preserve"> materiais devem estar devidamente acondicionados em embalagem apropriada e revestir das características e especificações mínimas descritas no item </w:t>
      </w:r>
      <w:r w:rsidRPr="00AC1275">
        <w:rPr>
          <w:rFonts w:ascii="Arial" w:eastAsia="Times New Roman" w:hAnsi="Arial" w:cs="Arial"/>
          <w:b/>
          <w:bCs/>
          <w:color w:val="000000"/>
          <w:lang w:eastAsia="pt-BR"/>
        </w:rPr>
        <w:t>1.2</w:t>
      </w:r>
      <w:r w:rsidRPr="00AC1275">
        <w:rPr>
          <w:rFonts w:ascii="Arial" w:eastAsia="Times New Roman" w:hAnsi="Arial" w:cs="Arial"/>
          <w:color w:val="000000"/>
          <w:lang w:eastAsia="pt-BR"/>
        </w:rPr>
        <w:t> deste Termo de Referência.</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6.1.2. </w:t>
      </w:r>
      <w:proofErr w:type="gramStart"/>
      <w:r w:rsidRPr="00AC1275">
        <w:rPr>
          <w:rFonts w:ascii="Arial" w:eastAsia="Times New Roman" w:hAnsi="Arial" w:cs="Arial"/>
          <w:color w:val="000000"/>
          <w:lang w:eastAsia="pt-BR"/>
        </w:rPr>
        <w:t>responsabilizar</w:t>
      </w:r>
      <w:proofErr w:type="gramEnd"/>
      <w:r w:rsidRPr="00AC1275">
        <w:rPr>
          <w:rFonts w:ascii="Arial" w:eastAsia="Times New Roman" w:hAnsi="Arial" w:cs="Arial"/>
          <w:color w:val="000000"/>
          <w:lang w:eastAsia="pt-BR"/>
        </w:rPr>
        <w:t>-se pelos vícios e danos decorrentes do objeto, de acordo com os artigos 12, 13 e 17 a 27, do Código de Defesa do Consumidor (Lei nº 8.078, de 1990);</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6.1.3. </w:t>
      </w:r>
      <w:proofErr w:type="gramStart"/>
      <w:r w:rsidRPr="00AC1275">
        <w:rPr>
          <w:rFonts w:ascii="Arial" w:eastAsia="Times New Roman" w:hAnsi="Arial" w:cs="Arial"/>
          <w:color w:val="000000"/>
          <w:lang w:eastAsia="pt-BR"/>
        </w:rPr>
        <w:t>substituir</w:t>
      </w:r>
      <w:proofErr w:type="gramEnd"/>
      <w:r w:rsidRPr="00AC1275">
        <w:rPr>
          <w:rFonts w:ascii="Arial" w:eastAsia="Times New Roman" w:hAnsi="Arial" w:cs="Arial"/>
          <w:color w:val="000000"/>
          <w:lang w:eastAsia="pt-BR"/>
        </w:rPr>
        <w:t>, reparar ou corrigir, às suas expensas, no prazo fixado neste Termo de Referência, o objeto com avarias ou defeitos;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6.1.4. </w:t>
      </w:r>
      <w:proofErr w:type="gramStart"/>
      <w:r w:rsidRPr="00AC1275">
        <w:rPr>
          <w:rFonts w:ascii="Arial" w:eastAsia="Times New Roman" w:hAnsi="Arial" w:cs="Arial"/>
          <w:color w:val="000000"/>
          <w:lang w:eastAsia="pt-BR"/>
        </w:rPr>
        <w:t>comunicar</w:t>
      </w:r>
      <w:proofErr w:type="gramEnd"/>
      <w:r w:rsidRPr="00AC1275">
        <w:rPr>
          <w:rFonts w:ascii="Arial" w:eastAsia="Times New Roman" w:hAnsi="Arial" w:cs="Arial"/>
          <w:color w:val="000000"/>
          <w:lang w:eastAsia="pt-BR"/>
        </w:rPr>
        <w:t xml:space="preserve"> à Contratante, no prazo máximo de 24 (vinte e quatro) horas que antecede a data da entrega, os motivos que impossibilitem o cumprimento do prazo previsto, com a devida comprovação;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6.1.5. </w:t>
      </w:r>
      <w:proofErr w:type="gramStart"/>
      <w:r w:rsidRPr="00AC1275">
        <w:rPr>
          <w:rFonts w:ascii="Arial" w:eastAsia="Times New Roman" w:hAnsi="Arial" w:cs="Arial"/>
          <w:color w:val="000000"/>
          <w:lang w:eastAsia="pt-BR"/>
        </w:rPr>
        <w:t>manter</w:t>
      </w:r>
      <w:proofErr w:type="gramEnd"/>
      <w:r w:rsidRPr="00AC1275">
        <w:rPr>
          <w:rFonts w:ascii="Arial" w:eastAsia="Times New Roman" w:hAnsi="Arial" w:cs="Arial"/>
          <w:color w:val="000000"/>
          <w:lang w:eastAsia="pt-BR"/>
        </w:rPr>
        <w:t>, durante toda a execução do contrato, em compatibilidade com as obrigações assumidas, todas as condições de habilitação e qualificação exigidas na licitação;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6.1.6. </w:t>
      </w:r>
      <w:proofErr w:type="gramStart"/>
      <w:r w:rsidRPr="00AC1275">
        <w:rPr>
          <w:rFonts w:ascii="Arial" w:eastAsia="Times New Roman" w:hAnsi="Arial" w:cs="Arial"/>
          <w:color w:val="000000"/>
          <w:lang w:eastAsia="pt-BR"/>
        </w:rPr>
        <w:t>indicar</w:t>
      </w:r>
      <w:proofErr w:type="gramEnd"/>
      <w:r w:rsidRPr="00AC1275">
        <w:rPr>
          <w:rFonts w:ascii="Arial" w:eastAsia="Times New Roman" w:hAnsi="Arial" w:cs="Arial"/>
          <w:color w:val="000000"/>
          <w:lang w:eastAsia="pt-BR"/>
        </w:rPr>
        <w:t xml:space="preserve"> preposto para representá-la durante a execução do contrato.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6.1.7. Correrão por conta da CONTRATADA as despesas com o frete, transportes, seguro e demais custos advindos da entrega de qualquer material requisitado.</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7. DA SUBCONTRATAÇÃO</w:t>
      </w:r>
    </w:p>
    <w:p w:rsidR="00F960C9" w:rsidRPr="00AC1275" w:rsidRDefault="00F960C9" w:rsidP="00F960C9">
      <w:pPr>
        <w:spacing w:before="120" w:after="120" w:line="253" w:lineRule="atLeast"/>
        <w:ind w:left="785" w:hanging="360"/>
        <w:jc w:val="both"/>
        <w:rPr>
          <w:rFonts w:ascii="Arial" w:eastAsia="Times New Roman" w:hAnsi="Arial" w:cs="Arial"/>
          <w:color w:val="000000"/>
          <w:lang w:eastAsia="pt-BR"/>
        </w:rPr>
      </w:pPr>
      <w:r w:rsidRPr="00AC1275">
        <w:rPr>
          <w:rFonts w:ascii="Arial" w:eastAsia="Times New Roman" w:hAnsi="Arial" w:cs="Arial"/>
          <w:bCs/>
          <w:color w:val="000000"/>
          <w:lang w:eastAsia="pt-BR"/>
        </w:rPr>
        <w:t>7.1</w:t>
      </w:r>
      <w:r w:rsidR="004F130C">
        <w:rPr>
          <w:rFonts w:ascii="Arial" w:eastAsia="Times New Roman" w:hAnsi="Arial" w:cs="Arial"/>
          <w:bCs/>
          <w:color w:val="000000"/>
          <w:lang w:eastAsia="pt-BR"/>
        </w:rPr>
        <w:t xml:space="preserve">. </w:t>
      </w:r>
      <w:r w:rsidRPr="00AC1275">
        <w:rPr>
          <w:rFonts w:ascii="Arial" w:eastAsia="Times New Roman" w:hAnsi="Arial" w:cs="Arial"/>
          <w:color w:val="000000"/>
          <w:lang w:eastAsia="pt-BR"/>
        </w:rPr>
        <w:t>Não será admitida a subcontratação do objeto licitatório.</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8. ALTERAÇÃO SUBJETIVA</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lastRenderedPageBreak/>
        <w:t>8.1.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9. CONTROLE DA EXECUÇÃO</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9.1.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9.1.1. O recebimento de material de valor superior a R$ 80.000,00 (oitenta mil reais) será confiado a uma comissão de, no mínimo, 3 (três) membros, designados pela autoridade competente.</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9.2.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9.3.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960C9" w:rsidRPr="00AC1275" w:rsidRDefault="00F960C9" w:rsidP="00F960C9">
      <w:pPr>
        <w:spacing w:after="20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10. DAS SANÇÕES ADMINISTRATIVAS</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10.1.  Comete infração administrativa nos termos da Lei nº 8.666, de 1993 e da Lei nº 10.520, de 2002, a Contratada que:</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10.1.1. </w:t>
      </w:r>
      <w:proofErr w:type="spellStart"/>
      <w:proofErr w:type="gramStart"/>
      <w:r w:rsidRPr="00AC1275">
        <w:rPr>
          <w:rFonts w:ascii="Arial" w:eastAsia="Times New Roman" w:hAnsi="Arial" w:cs="Arial"/>
          <w:color w:val="000000"/>
          <w:lang w:eastAsia="pt-BR"/>
        </w:rPr>
        <w:t>inexecutar</w:t>
      </w:r>
      <w:proofErr w:type="spellEnd"/>
      <w:proofErr w:type="gramEnd"/>
      <w:r w:rsidRPr="00AC1275">
        <w:rPr>
          <w:rFonts w:ascii="Arial" w:eastAsia="Times New Roman" w:hAnsi="Arial" w:cs="Arial"/>
          <w:color w:val="000000"/>
          <w:lang w:eastAsia="pt-BR"/>
        </w:rPr>
        <w:t xml:space="preserve"> total ou parcialmente qualquer das obrigações assumidas em decorrência da contratação;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10.1.2. </w:t>
      </w:r>
      <w:proofErr w:type="gramStart"/>
      <w:r w:rsidRPr="00AC1275">
        <w:rPr>
          <w:rFonts w:ascii="Arial" w:eastAsia="Times New Roman" w:hAnsi="Arial" w:cs="Arial"/>
          <w:color w:val="000000"/>
          <w:lang w:eastAsia="pt-BR"/>
        </w:rPr>
        <w:t>ensejar</w:t>
      </w:r>
      <w:proofErr w:type="gramEnd"/>
      <w:r w:rsidRPr="00AC1275">
        <w:rPr>
          <w:rFonts w:ascii="Arial" w:eastAsia="Times New Roman" w:hAnsi="Arial" w:cs="Arial"/>
          <w:color w:val="000000"/>
          <w:lang w:eastAsia="pt-BR"/>
        </w:rPr>
        <w:t xml:space="preserve"> o retardamento da execução do objeto;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10.1.3. </w:t>
      </w:r>
      <w:proofErr w:type="gramStart"/>
      <w:r w:rsidRPr="00AC1275">
        <w:rPr>
          <w:rFonts w:ascii="Arial" w:eastAsia="Times New Roman" w:hAnsi="Arial" w:cs="Arial"/>
          <w:color w:val="000000"/>
          <w:lang w:eastAsia="pt-BR"/>
        </w:rPr>
        <w:t>fraudar</w:t>
      </w:r>
      <w:proofErr w:type="gramEnd"/>
      <w:r w:rsidRPr="00AC1275">
        <w:rPr>
          <w:rFonts w:ascii="Arial" w:eastAsia="Times New Roman" w:hAnsi="Arial" w:cs="Arial"/>
          <w:color w:val="000000"/>
          <w:lang w:eastAsia="pt-BR"/>
        </w:rPr>
        <w:t xml:space="preserve"> na execução do contrato;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10.1.4. </w:t>
      </w:r>
      <w:proofErr w:type="gramStart"/>
      <w:r w:rsidRPr="00AC1275">
        <w:rPr>
          <w:rFonts w:ascii="Arial" w:eastAsia="Times New Roman" w:hAnsi="Arial" w:cs="Arial"/>
          <w:color w:val="000000"/>
          <w:lang w:eastAsia="pt-BR"/>
        </w:rPr>
        <w:t>comportar</w:t>
      </w:r>
      <w:proofErr w:type="gramEnd"/>
      <w:r w:rsidRPr="00AC1275">
        <w:rPr>
          <w:rFonts w:ascii="Arial" w:eastAsia="Times New Roman" w:hAnsi="Arial" w:cs="Arial"/>
          <w:color w:val="000000"/>
          <w:lang w:eastAsia="pt-BR"/>
        </w:rPr>
        <w:t>-se de modo inidôneo;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10.1.5. </w:t>
      </w:r>
      <w:proofErr w:type="gramStart"/>
      <w:r w:rsidRPr="00AC1275">
        <w:rPr>
          <w:rFonts w:ascii="Arial" w:eastAsia="Times New Roman" w:hAnsi="Arial" w:cs="Arial"/>
          <w:color w:val="000000"/>
          <w:lang w:eastAsia="pt-BR"/>
        </w:rPr>
        <w:t>cometer</w:t>
      </w:r>
      <w:proofErr w:type="gramEnd"/>
      <w:r w:rsidRPr="00AC1275">
        <w:rPr>
          <w:rFonts w:ascii="Arial" w:eastAsia="Times New Roman" w:hAnsi="Arial" w:cs="Arial"/>
          <w:color w:val="000000"/>
          <w:lang w:eastAsia="pt-BR"/>
        </w:rPr>
        <w:t xml:space="preserve"> fraude fiscal;</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10.1.6. </w:t>
      </w:r>
      <w:proofErr w:type="gramStart"/>
      <w:r w:rsidRPr="00AC1275">
        <w:rPr>
          <w:rFonts w:ascii="Arial" w:eastAsia="Times New Roman" w:hAnsi="Arial" w:cs="Arial"/>
          <w:color w:val="000000"/>
          <w:lang w:eastAsia="pt-BR"/>
        </w:rPr>
        <w:t>não</w:t>
      </w:r>
      <w:proofErr w:type="gramEnd"/>
      <w:r w:rsidRPr="00AC1275">
        <w:rPr>
          <w:rFonts w:ascii="Arial" w:eastAsia="Times New Roman" w:hAnsi="Arial" w:cs="Arial"/>
          <w:color w:val="000000"/>
          <w:lang w:eastAsia="pt-BR"/>
        </w:rPr>
        <w:t xml:space="preserve"> mantiver a proposta.</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10.2. A Contratada que cometer qualquer das infrações discriminadas no subitem acima ficará sujeita, sem prejuízo da responsabilidade civil e criminal, às seguintes sanções: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10.2.1. </w:t>
      </w:r>
      <w:proofErr w:type="gramStart"/>
      <w:r w:rsidRPr="00AC1275">
        <w:rPr>
          <w:rFonts w:ascii="Arial" w:eastAsia="Times New Roman" w:hAnsi="Arial" w:cs="Arial"/>
          <w:color w:val="000000"/>
          <w:lang w:eastAsia="pt-BR"/>
        </w:rPr>
        <w:t>advertência</w:t>
      </w:r>
      <w:proofErr w:type="gramEnd"/>
      <w:r w:rsidRPr="00AC1275">
        <w:rPr>
          <w:rFonts w:ascii="Arial" w:eastAsia="Times New Roman" w:hAnsi="Arial" w:cs="Arial"/>
          <w:color w:val="000000"/>
          <w:lang w:eastAsia="pt-BR"/>
        </w:rPr>
        <w:t xml:space="preserve"> por faltas leves, assim entendidas aquelas que não acarretem prejuízos significativos para a Contratante;</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10.3. </w:t>
      </w:r>
      <w:proofErr w:type="gramStart"/>
      <w:r w:rsidRPr="00AC1275">
        <w:rPr>
          <w:rFonts w:ascii="Arial" w:eastAsia="Times New Roman" w:hAnsi="Arial" w:cs="Arial"/>
          <w:color w:val="000000"/>
          <w:lang w:eastAsia="pt-BR"/>
        </w:rPr>
        <w:t>multa</w:t>
      </w:r>
      <w:proofErr w:type="gramEnd"/>
      <w:r w:rsidRPr="00AC1275">
        <w:rPr>
          <w:rFonts w:ascii="Arial" w:eastAsia="Times New Roman" w:hAnsi="Arial" w:cs="Arial"/>
          <w:color w:val="000000"/>
          <w:lang w:eastAsia="pt-BR"/>
        </w:rPr>
        <w:t xml:space="preserve"> moratória de </w:t>
      </w:r>
      <w:r w:rsidRPr="00AC1275">
        <w:rPr>
          <w:rFonts w:ascii="Arial" w:eastAsia="Times New Roman" w:hAnsi="Arial" w:cs="Arial"/>
          <w:color w:val="FF0000"/>
          <w:lang w:eastAsia="pt-BR"/>
        </w:rPr>
        <w:t>0,5</w:t>
      </w:r>
      <w:r w:rsidRPr="00AC1275">
        <w:rPr>
          <w:rFonts w:ascii="Arial" w:eastAsia="Times New Roman" w:hAnsi="Arial" w:cs="Arial"/>
          <w:color w:val="000000"/>
          <w:lang w:eastAsia="pt-BR"/>
        </w:rPr>
        <w:t>% (</w:t>
      </w:r>
      <w:r w:rsidRPr="00AC1275">
        <w:rPr>
          <w:rFonts w:ascii="Arial" w:eastAsia="Times New Roman" w:hAnsi="Arial" w:cs="Arial"/>
          <w:color w:val="FF0000"/>
          <w:lang w:eastAsia="pt-BR"/>
        </w:rPr>
        <w:t>cinco décimos</w:t>
      </w:r>
      <w:r w:rsidRPr="00AC1275">
        <w:rPr>
          <w:rFonts w:ascii="Arial" w:eastAsia="Times New Roman" w:hAnsi="Arial" w:cs="Arial"/>
          <w:color w:val="000000"/>
          <w:lang w:eastAsia="pt-BR"/>
        </w:rPr>
        <w:t> por cento) por dia de atraso injustificado sobre o valor da parcela inadimplida, até o limite de </w:t>
      </w:r>
      <w:r w:rsidRPr="00AC1275">
        <w:rPr>
          <w:rFonts w:ascii="Arial" w:eastAsia="Times New Roman" w:hAnsi="Arial" w:cs="Arial"/>
          <w:color w:val="FF0000"/>
          <w:lang w:eastAsia="pt-BR"/>
        </w:rPr>
        <w:t>30</w:t>
      </w:r>
      <w:r w:rsidRPr="00AC1275">
        <w:rPr>
          <w:rFonts w:ascii="Arial" w:eastAsia="Times New Roman" w:hAnsi="Arial" w:cs="Arial"/>
          <w:color w:val="000000"/>
          <w:lang w:eastAsia="pt-BR"/>
        </w:rPr>
        <w:t>% (</w:t>
      </w:r>
      <w:r w:rsidRPr="00AC1275">
        <w:rPr>
          <w:rFonts w:ascii="Arial" w:eastAsia="Times New Roman" w:hAnsi="Arial" w:cs="Arial"/>
          <w:color w:val="FF0000"/>
          <w:lang w:eastAsia="pt-BR"/>
        </w:rPr>
        <w:t>trinta </w:t>
      </w:r>
      <w:r w:rsidRPr="00AC1275">
        <w:rPr>
          <w:rFonts w:ascii="Arial" w:eastAsia="Times New Roman" w:hAnsi="Arial" w:cs="Arial"/>
          <w:color w:val="000000"/>
          <w:lang w:eastAsia="pt-BR"/>
        </w:rPr>
        <w:t>por cento) dias;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10.3.1. </w:t>
      </w:r>
      <w:proofErr w:type="gramStart"/>
      <w:r w:rsidRPr="00AC1275">
        <w:rPr>
          <w:rFonts w:ascii="Arial" w:eastAsia="Times New Roman" w:hAnsi="Arial" w:cs="Arial"/>
          <w:color w:val="000000"/>
          <w:lang w:eastAsia="pt-BR"/>
        </w:rPr>
        <w:t>multa</w:t>
      </w:r>
      <w:proofErr w:type="gramEnd"/>
      <w:r w:rsidRPr="00AC1275">
        <w:rPr>
          <w:rFonts w:ascii="Arial" w:eastAsia="Times New Roman" w:hAnsi="Arial" w:cs="Arial"/>
          <w:color w:val="000000"/>
          <w:lang w:eastAsia="pt-BR"/>
        </w:rPr>
        <w:t xml:space="preserve"> compensatória de </w:t>
      </w:r>
      <w:r w:rsidRPr="00AC1275">
        <w:rPr>
          <w:rFonts w:ascii="Arial" w:eastAsia="Times New Roman" w:hAnsi="Arial" w:cs="Arial"/>
          <w:color w:val="FF0000"/>
          <w:lang w:eastAsia="pt-BR"/>
        </w:rPr>
        <w:t>0,5</w:t>
      </w:r>
      <w:r w:rsidRPr="00AC1275">
        <w:rPr>
          <w:rFonts w:ascii="Arial" w:eastAsia="Times New Roman" w:hAnsi="Arial" w:cs="Arial"/>
          <w:color w:val="000000"/>
          <w:lang w:eastAsia="pt-BR"/>
        </w:rPr>
        <w:t>% (</w:t>
      </w:r>
      <w:r w:rsidRPr="00AC1275">
        <w:rPr>
          <w:rFonts w:ascii="Arial" w:eastAsia="Times New Roman" w:hAnsi="Arial" w:cs="Arial"/>
          <w:color w:val="FF0000"/>
          <w:lang w:eastAsia="pt-BR"/>
        </w:rPr>
        <w:t>cinco décimos </w:t>
      </w:r>
      <w:r w:rsidRPr="00AC1275">
        <w:rPr>
          <w:rFonts w:ascii="Arial" w:eastAsia="Times New Roman" w:hAnsi="Arial" w:cs="Arial"/>
          <w:color w:val="000000"/>
          <w:lang w:eastAsia="pt-BR"/>
        </w:rPr>
        <w:t>por cento) sobre o valor total do contrato, no caso de inexecução total do objeto;</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lastRenderedPageBreak/>
        <w:t>10.3.2. </w:t>
      </w:r>
      <w:proofErr w:type="gramStart"/>
      <w:r w:rsidRPr="00AC1275">
        <w:rPr>
          <w:rFonts w:ascii="Arial" w:eastAsia="Times New Roman" w:hAnsi="Arial" w:cs="Arial"/>
          <w:color w:val="000000"/>
          <w:lang w:eastAsia="pt-BR"/>
        </w:rPr>
        <w:t>em</w:t>
      </w:r>
      <w:proofErr w:type="gramEnd"/>
      <w:r w:rsidRPr="00AC1275">
        <w:rPr>
          <w:rFonts w:ascii="Arial" w:eastAsia="Times New Roman" w:hAnsi="Arial" w:cs="Arial"/>
          <w:color w:val="000000"/>
          <w:lang w:eastAsia="pt-BR"/>
        </w:rPr>
        <w:t xml:space="preserve"> caso de inexecução parcial, a multa compensatória, no mesmo percentual do subitem acima, será aplicada de forma proporcional à obrigação inadimplida;</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10.3.3. </w:t>
      </w:r>
      <w:proofErr w:type="gramStart"/>
      <w:r w:rsidRPr="00AC1275">
        <w:rPr>
          <w:rFonts w:ascii="Arial" w:eastAsia="Times New Roman" w:hAnsi="Arial" w:cs="Arial"/>
          <w:color w:val="000000"/>
          <w:lang w:eastAsia="pt-BR"/>
        </w:rPr>
        <w:t>suspensão</w:t>
      </w:r>
      <w:proofErr w:type="gramEnd"/>
      <w:r w:rsidRPr="00AC1275">
        <w:rPr>
          <w:rFonts w:ascii="Arial" w:eastAsia="Times New Roman" w:hAnsi="Arial" w:cs="Arial"/>
          <w:color w:val="000000"/>
          <w:lang w:eastAsia="pt-BR"/>
        </w:rPr>
        <w:t xml:space="preserve"> de licitar e impedimento de contratar com o órgão, entidade ou unidade administrativa pela qual a Administração Pública opera e atua concretamente, pelo prazo de até dois anos;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10.3.4. </w:t>
      </w:r>
      <w:proofErr w:type="gramStart"/>
      <w:r w:rsidRPr="00AC1275">
        <w:rPr>
          <w:rFonts w:ascii="Arial" w:eastAsia="Times New Roman" w:hAnsi="Arial" w:cs="Arial"/>
          <w:color w:val="000000"/>
          <w:lang w:eastAsia="pt-BR"/>
        </w:rPr>
        <w:t>impedimento</w:t>
      </w:r>
      <w:proofErr w:type="gramEnd"/>
      <w:r w:rsidRPr="00AC1275">
        <w:rPr>
          <w:rFonts w:ascii="Arial" w:eastAsia="Times New Roman" w:hAnsi="Arial" w:cs="Arial"/>
          <w:color w:val="000000"/>
          <w:lang w:eastAsia="pt-BR"/>
        </w:rPr>
        <w:t xml:space="preserve"> de licitar e contratar com a União com o consequente descredenciamento no SICAF pelo prazo de até cinco anos;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10.3.5. </w:t>
      </w:r>
      <w:proofErr w:type="gramStart"/>
      <w:r w:rsidRPr="00AC1275">
        <w:rPr>
          <w:rFonts w:ascii="Arial" w:eastAsia="Times New Roman" w:hAnsi="Arial" w:cs="Arial"/>
          <w:color w:val="000000"/>
          <w:lang w:eastAsia="pt-BR"/>
        </w:rPr>
        <w:t>declaração</w:t>
      </w:r>
      <w:proofErr w:type="gramEnd"/>
      <w:r w:rsidRPr="00AC1275">
        <w:rPr>
          <w:rFonts w:ascii="Arial" w:eastAsia="Times New Roman" w:hAnsi="Arial" w:cs="Arial"/>
          <w:color w:val="000000"/>
          <w:lang w:eastAsia="pt-BR"/>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10.4. Também ficam sujeitas às penalidades do art. 87, III e IV da Lei nº 8.666, de 1993, as empresas ou profissionais que:</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10.4.1. </w:t>
      </w:r>
      <w:proofErr w:type="gramStart"/>
      <w:r w:rsidRPr="00AC1275">
        <w:rPr>
          <w:rFonts w:ascii="Arial" w:eastAsia="Times New Roman" w:hAnsi="Arial" w:cs="Arial"/>
          <w:color w:val="000000"/>
          <w:lang w:eastAsia="pt-BR"/>
        </w:rPr>
        <w:t>tenham</w:t>
      </w:r>
      <w:proofErr w:type="gramEnd"/>
      <w:r w:rsidRPr="00AC1275">
        <w:rPr>
          <w:rFonts w:ascii="Arial" w:eastAsia="Times New Roman" w:hAnsi="Arial" w:cs="Arial"/>
          <w:color w:val="000000"/>
          <w:lang w:eastAsia="pt-BR"/>
        </w:rPr>
        <w:t xml:space="preserve"> sofrido condenação definitiva por praticar, por meio dolosos, fraude fiscal no recolhimento de quaisquer tributos;</w:t>
      </w:r>
    </w:p>
    <w:p w:rsidR="00F960C9" w:rsidRPr="00AC1275" w:rsidRDefault="00F960C9" w:rsidP="00F960C9">
      <w:pPr>
        <w:spacing w:before="120" w:after="120" w:line="253"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10.4.2. </w:t>
      </w:r>
      <w:proofErr w:type="gramStart"/>
      <w:r w:rsidRPr="00AC1275">
        <w:rPr>
          <w:rFonts w:ascii="Arial" w:eastAsia="Times New Roman" w:hAnsi="Arial" w:cs="Arial"/>
          <w:color w:val="000000"/>
          <w:lang w:eastAsia="pt-BR"/>
        </w:rPr>
        <w:t>tenham</w:t>
      </w:r>
      <w:proofErr w:type="gramEnd"/>
      <w:r w:rsidRPr="00AC1275">
        <w:rPr>
          <w:rFonts w:ascii="Arial" w:eastAsia="Times New Roman" w:hAnsi="Arial" w:cs="Arial"/>
          <w:color w:val="000000"/>
          <w:lang w:eastAsia="pt-BR"/>
        </w:rPr>
        <w:t xml:space="preserve"> praticado atos ilícitos visando a frustrar os objetivos da licitação;</w:t>
      </w:r>
    </w:p>
    <w:p w:rsidR="00F960C9" w:rsidRPr="00AC1275" w:rsidRDefault="00F960C9" w:rsidP="00F960C9">
      <w:pPr>
        <w:spacing w:before="240" w:after="120" w:line="253" w:lineRule="atLeast"/>
        <w:ind w:left="1134" w:right="-17" w:hanging="283"/>
        <w:jc w:val="both"/>
        <w:rPr>
          <w:rFonts w:ascii="Arial" w:eastAsia="Times New Roman" w:hAnsi="Arial" w:cs="Arial"/>
          <w:color w:val="000000"/>
          <w:lang w:eastAsia="pt-BR"/>
        </w:rPr>
      </w:pPr>
      <w:r w:rsidRPr="00AC1275">
        <w:rPr>
          <w:rFonts w:ascii="Arial" w:eastAsia="Times New Roman" w:hAnsi="Arial" w:cs="Arial"/>
          <w:color w:val="000000"/>
          <w:lang w:eastAsia="pt-BR"/>
        </w:rPr>
        <w:t>10.4.3. </w:t>
      </w:r>
      <w:proofErr w:type="gramStart"/>
      <w:r w:rsidRPr="00AC1275">
        <w:rPr>
          <w:rFonts w:ascii="Arial" w:eastAsia="Times New Roman" w:hAnsi="Arial" w:cs="Arial"/>
          <w:color w:val="000000"/>
          <w:lang w:eastAsia="pt-BR"/>
        </w:rPr>
        <w:t>demonstrem</w:t>
      </w:r>
      <w:proofErr w:type="gramEnd"/>
      <w:r w:rsidRPr="00AC1275">
        <w:rPr>
          <w:rFonts w:ascii="Arial" w:eastAsia="Times New Roman" w:hAnsi="Arial" w:cs="Arial"/>
          <w:color w:val="000000"/>
          <w:lang w:eastAsia="pt-BR"/>
        </w:rPr>
        <w:t xml:space="preserve"> não possuir idoneidade para contratar com a Administração em virtude de atos ilícitos praticados.</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10.5. A aplicação de qualquer das penalidades previstas realizar-se-á em processo administrativo que assegurará o contraditório e a ampla defesa à Contratada, observando-se o procedimento previsto na Lei nº 8.666, de 1993, e subsidiariamente a Lei nº 9.784, de 1999.</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10.6. A autoridade competente, na aplicação das sanções, levará em consideração a gravidade da conduta do infrator, o caráter educativo da pena, bem como o dano causado à Administração, observado o princípio da proporcionalidade.</w:t>
      </w:r>
    </w:p>
    <w:p w:rsidR="00F960C9" w:rsidRPr="00AC1275" w:rsidRDefault="00F960C9" w:rsidP="00F960C9">
      <w:pPr>
        <w:spacing w:before="120" w:after="120" w:line="253"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10.7. As penalidades serão obrigatoriamente registradas no SICAF.</w:t>
      </w:r>
    </w:p>
    <w:p w:rsidR="004F130C" w:rsidRPr="00AC1275" w:rsidRDefault="004F130C" w:rsidP="004F130C">
      <w:pPr>
        <w:spacing w:after="120" w:line="276" w:lineRule="atLeast"/>
        <w:ind w:right="-15"/>
        <w:jc w:val="right"/>
        <w:rPr>
          <w:rFonts w:ascii="Arial" w:eastAsia="Times New Roman" w:hAnsi="Arial" w:cs="Arial"/>
          <w:color w:val="000000"/>
          <w:lang w:eastAsia="pt-BR"/>
        </w:rPr>
      </w:pPr>
      <w:r w:rsidRPr="00AC1275">
        <w:rPr>
          <w:rFonts w:ascii="Arial" w:eastAsia="Times New Roman" w:hAnsi="Arial" w:cs="Arial"/>
          <w:color w:val="000000"/>
          <w:lang w:eastAsia="pt-BR"/>
        </w:rPr>
        <w:t>Cuiabá/MT, 28 de abril de 2017.</w:t>
      </w:r>
    </w:p>
    <w:p w:rsidR="00B57A9D" w:rsidRPr="00AC1275" w:rsidRDefault="00B57A9D" w:rsidP="00B57A9D">
      <w:pPr>
        <w:spacing w:after="0" w:line="240" w:lineRule="auto"/>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Responsável pelo Termo de Referência</w:t>
      </w:r>
    </w:p>
    <w:p w:rsidR="00B57A9D" w:rsidRPr="00AC1275" w:rsidRDefault="00B57A9D" w:rsidP="00B57A9D">
      <w:pPr>
        <w:spacing w:after="0" w:line="240" w:lineRule="auto"/>
        <w:ind w:left="425"/>
        <w:jc w:val="both"/>
        <w:rPr>
          <w:rFonts w:ascii="Arial" w:eastAsia="Times New Roman" w:hAnsi="Arial" w:cs="Arial"/>
          <w:color w:val="000000"/>
          <w:lang w:eastAsia="pt-BR"/>
        </w:rPr>
      </w:pP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__</w:t>
      </w:r>
      <w:r w:rsidR="00B57A9D" w:rsidRPr="00AC1275">
        <w:rPr>
          <w:rFonts w:ascii="Arial" w:eastAsia="Times New Roman" w:hAnsi="Arial" w:cs="Arial"/>
          <w:color w:val="000000"/>
          <w:lang w:eastAsia="pt-BR"/>
        </w:rPr>
        <w:t>____________________</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xml:space="preserve">Danilo </w:t>
      </w:r>
      <w:proofErr w:type="spellStart"/>
      <w:r w:rsidRPr="00AC1275">
        <w:rPr>
          <w:rFonts w:ascii="Arial" w:eastAsia="Times New Roman" w:hAnsi="Arial" w:cs="Arial"/>
          <w:b/>
          <w:bCs/>
          <w:color w:val="000000"/>
          <w:lang w:eastAsia="pt-BR"/>
        </w:rPr>
        <w:t>Belem</w:t>
      </w:r>
      <w:proofErr w:type="spellEnd"/>
      <w:r w:rsidRPr="00AC1275">
        <w:rPr>
          <w:rFonts w:ascii="Arial" w:eastAsia="Times New Roman" w:hAnsi="Arial" w:cs="Arial"/>
          <w:b/>
          <w:bCs/>
          <w:color w:val="000000"/>
          <w:lang w:eastAsia="pt-BR"/>
        </w:rPr>
        <w:t xml:space="preserve"> </w:t>
      </w:r>
      <w:proofErr w:type="spellStart"/>
      <w:r w:rsidRPr="00AC1275">
        <w:rPr>
          <w:rFonts w:ascii="Arial" w:eastAsia="Times New Roman" w:hAnsi="Arial" w:cs="Arial"/>
          <w:b/>
          <w:bCs/>
          <w:color w:val="000000"/>
          <w:lang w:eastAsia="pt-BR"/>
        </w:rPr>
        <w:t>lunkes</w:t>
      </w:r>
      <w:proofErr w:type="spellEnd"/>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Agente Administrativo</w:t>
      </w:r>
    </w:p>
    <w:p w:rsidR="00F960C9" w:rsidRPr="00AC1275" w:rsidRDefault="00F960C9" w:rsidP="00F960C9">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NAD/SELOG/SR/PF/MT</w:t>
      </w:r>
    </w:p>
    <w:p w:rsidR="004F130C" w:rsidRDefault="004F130C" w:rsidP="00F960C9">
      <w:pPr>
        <w:spacing w:after="0" w:line="240" w:lineRule="auto"/>
        <w:jc w:val="center"/>
        <w:rPr>
          <w:rFonts w:ascii="Arial" w:eastAsia="Times New Roman" w:hAnsi="Arial" w:cs="Arial"/>
          <w:color w:val="000000"/>
          <w:lang w:eastAsia="pt-BR"/>
        </w:rPr>
      </w:pPr>
    </w:p>
    <w:p w:rsidR="0038027D" w:rsidRPr="004F130C" w:rsidRDefault="004F130C" w:rsidP="004F130C">
      <w:pPr>
        <w:spacing w:before="240" w:after="120" w:line="360" w:lineRule="atLeast"/>
        <w:ind w:right="-15"/>
        <w:jc w:val="both"/>
        <w:rPr>
          <w:rFonts w:ascii="Arial" w:eastAsia="Times New Roman" w:hAnsi="Arial" w:cs="Arial"/>
          <w:b/>
          <w:bCs/>
          <w:color w:val="000000"/>
          <w:lang w:eastAsia="pt-BR"/>
        </w:rPr>
      </w:pPr>
      <w:r w:rsidRPr="004F130C">
        <w:rPr>
          <w:rFonts w:ascii="Arial" w:hAnsi="Arial" w:cs="Arial"/>
          <w:b/>
          <w:i/>
          <w:color w:val="000000"/>
        </w:rPr>
        <w:t>APROVO o TERMO DE REFERÊNCIA</w:t>
      </w:r>
      <w:r w:rsidRPr="004F130C">
        <w:rPr>
          <w:rFonts w:ascii="Arial" w:hAnsi="Arial" w:cs="Arial"/>
          <w:color w:val="000000"/>
        </w:rPr>
        <w:t xml:space="preserve"> para eventual aquisição </w:t>
      </w:r>
      <w:r>
        <w:rPr>
          <w:rFonts w:ascii="Arial" w:hAnsi="Arial" w:cs="Arial"/>
          <w:color w:val="000000"/>
        </w:rPr>
        <w:t>d</w:t>
      </w:r>
      <w:r w:rsidRPr="00AC1275">
        <w:rPr>
          <w:rFonts w:ascii="Arial" w:eastAsia="Times New Roman" w:hAnsi="Arial" w:cs="Arial"/>
          <w:color w:val="000000"/>
          <w:lang w:eastAsia="pt-BR"/>
        </w:rPr>
        <w:t>e </w:t>
      </w:r>
      <w:r>
        <w:rPr>
          <w:rFonts w:ascii="Arial" w:eastAsia="Times New Roman" w:hAnsi="Arial" w:cs="Arial"/>
          <w:color w:val="000000"/>
          <w:lang w:eastAsia="pt-BR"/>
        </w:rPr>
        <w:t>á</w:t>
      </w:r>
      <w:r w:rsidRPr="00AC1275">
        <w:rPr>
          <w:rFonts w:ascii="Arial" w:eastAsia="Times New Roman" w:hAnsi="Arial" w:cs="Arial"/>
          <w:color w:val="000000"/>
          <w:lang w:eastAsia="pt-BR"/>
        </w:rPr>
        <w:t xml:space="preserve">gua mineral, </w:t>
      </w:r>
      <w:r>
        <w:rPr>
          <w:rFonts w:ascii="Arial" w:eastAsia="Times New Roman" w:hAnsi="Arial" w:cs="Arial"/>
          <w:color w:val="000000"/>
          <w:lang w:eastAsia="pt-BR"/>
        </w:rPr>
        <w:t xml:space="preserve">visando </w:t>
      </w:r>
      <w:r w:rsidRPr="00AC1275">
        <w:rPr>
          <w:rFonts w:ascii="Arial" w:eastAsia="Times New Roman" w:hAnsi="Arial" w:cs="Arial"/>
          <w:color w:val="000000"/>
          <w:lang w:eastAsia="pt-BR"/>
        </w:rPr>
        <w:t>atend</w:t>
      </w:r>
      <w:r>
        <w:rPr>
          <w:rFonts w:ascii="Arial" w:eastAsia="Times New Roman" w:hAnsi="Arial" w:cs="Arial"/>
          <w:color w:val="000000"/>
          <w:lang w:eastAsia="pt-BR"/>
        </w:rPr>
        <w:t>er às</w:t>
      </w:r>
      <w:r w:rsidRPr="00AC1275">
        <w:rPr>
          <w:rFonts w:ascii="Arial" w:eastAsia="Times New Roman" w:hAnsi="Arial" w:cs="Arial"/>
          <w:color w:val="000000"/>
          <w:lang w:eastAsia="pt-BR"/>
        </w:rPr>
        <w:t xml:space="preserve"> necessidades da Superintendência Regional de Polícia Federal em Mato Grosso</w:t>
      </w:r>
      <w:r>
        <w:rPr>
          <w:rFonts w:ascii="Arial" w:eastAsia="Times New Roman" w:hAnsi="Arial" w:cs="Arial"/>
          <w:color w:val="000000"/>
          <w:lang w:eastAsia="pt-BR"/>
        </w:rPr>
        <w:t xml:space="preserve"> e demais órgãos participantes</w:t>
      </w:r>
      <w:r w:rsidRPr="004F130C">
        <w:rPr>
          <w:rFonts w:ascii="Arial" w:hAnsi="Arial" w:cs="Arial"/>
          <w:color w:val="000000"/>
        </w:rPr>
        <w:t xml:space="preserve">, bem como </w:t>
      </w:r>
      <w:r w:rsidRPr="004F130C">
        <w:rPr>
          <w:rFonts w:ascii="Arial" w:hAnsi="Arial" w:cs="Arial"/>
          <w:b/>
          <w:i/>
          <w:color w:val="000000"/>
        </w:rPr>
        <w:t>AUTORIZO</w:t>
      </w:r>
      <w:r w:rsidRPr="004F130C">
        <w:rPr>
          <w:rFonts w:ascii="Arial" w:hAnsi="Arial" w:cs="Arial"/>
          <w:color w:val="000000"/>
        </w:rPr>
        <w:t xml:space="preserve"> a abertura de procedimento licitatório conforme legislação pertinente.</w:t>
      </w:r>
    </w:p>
    <w:p w:rsidR="004F130C" w:rsidRPr="004F130C" w:rsidRDefault="004F130C" w:rsidP="004F130C">
      <w:pPr>
        <w:spacing w:after="0" w:line="240" w:lineRule="auto"/>
        <w:jc w:val="center"/>
        <w:rPr>
          <w:rFonts w:ascii="Arial" w:eastAsia="Times New Roman" w:hAnsi="Arial" w:cs="Arial"/>
          <w:color w:val="000000"/>
          <w:lang w:eastAsia="pt-BR"/>
        </w:rPr>
      </w:pPr>
      <w:r w:rsidRPr="004F130C">
        <w:rPr>
          <w:rFonts w:ascii="Arial" w:eastAsia="Times New Roman" w:hAnsi="Arial" w:cs="Arial"/>
          <w:bCs/>
          <w:color w:val="000000"/>
          <w:lang w:eastAsia="pt-BR"/>
        </w:rPr>
        <w:t>________________________</w:t>
      </w:r>
    </w:p>
    <w:p w:rsidR="004F130C" w:rsidRPr="00AC1275" w:rsidRDefault="004F130C" w:rsidP="004F130C">
      <w:pPr>
        <w:spacing w:after="0" w:line="240" w:lineRule="auto"/>
        <w:jc w:val="center"/>
        <w:rPr>
          <w:rFonts w:ascii="Arial" w:eastAsia="Times New Roman" w:hAnsi="Arial" w:cs="Arial"/>
          <w:color w:val="000000"/>
          <w:lang w:eastAsia="pt-BR"/>
        </w:rPr>
      </w:pPr>
      <w:proofErr w:type="spellStart"/>
      <w:r w:rsidRPr="00AC1275">
        <w:rPr>
          <w:rFonts w:ascii="Arial" w:eastAsia="Times New Roman" w:hAnsi="Arial" w:cs="Arial"/>
          <w:b/>
          <w:bCs/>
          <w:color w:val="000000"/>
          <w:lang w:eastAsia="pt-BR"/>
        </w:rPr>
        <w:t>Áderson</w:t>
      </w:r>
      <w:proofErr w:type="spellEnd"/>
      <w:r w:rsidRPr="00AC1275">
        <w:rPr>
          <w:rFonts w:ascii="Arial" w:eastAsia="Times New Roman" w:hAnsi="Arial" w:cs="Arial"/>
          <w:b/>
          <w:bCs/>
          <w:color w:val="000000"/>
          <w:lang w:eastAsia="pt-BR"/>
        </w:rPr>
        <w:t xml:space="preserve"> Vieira Leite</w:t>
      </w:r>
    </w:p>
    <w:p w:rsidR="009A613F" w:rsidRDefault="004F130C" w:rsidP="009A613F">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Delegado de Polícia Federal</w:t>
      </w:r>
    </w:p>
    <w:p w:rsidR="004F130C" w:rsidRDefault="004F130C" w:rsidP="009A613F">
      <w:pPr>
        <w:spacing w:after="0" w:line="240" w:lineRule="auto"/>
        <w:jc w:val="center"/>
        <w:rPr>
          <w:rFonts w:ascii="Arial" w:eastAsia="Times New Roman" w:hAnsi="Arial" w:cs="Arial"/>
          <w:b/>
          <w:bCs/>
          <w:color w:val="000000"/>
          <w:lang w:eastAsia="pt-BR"/>
        </w:rPr>
      </w:pPr>
      <w:r w:rsidRPr="00AC1275">
        <w:rPr>
          <w:rFonts w:ascii="Arial" w:eastAsia="Times New Roman" w:hAnsi="Arial" w:cs="Arial"/>
          <w:color w:val="000000"/>
          <w:lang w:eastAsia="pt-BR"/>
        </w:rPr>
        <w:t xml:space="preserve">Superintendente </w:t>
      </w:r>
      <w:proofErr w:type="spellStart"/>
      <w:r w:rsidRPr="00AC1275">
        <w:rPr>
          <w:rFonts w:ascii="Arial" w:eastAsia="Times New Roman" w:hAnsi="Arial" w:cs="Arial"/>
          <w:color w:val="000000"/>
          <w:lang w:eastAsia="pt-BR"/>
        </w:rPr>
        <w:t>RegionaI</w:t>
      </w:r>
      <w:proofErr w:type="spellEnd"/>
    </w:p>
    <w:p w:rsidR="00745506" w:rsidRPr="00AC1275" w:rsidRDefault="00745506" w:rsidP="00745506">
      <w:pPr>
        <w:spacing w:before="120" w:after="0" w:line="240" w:lineRule="auto"/>
        <w:jc w:val="center"/>
        <w:rPr>
          <w:rFonts w:ascii="Arial" w:eastAsia="Times New Roman" w:hAnsi="Arial" w:cs="Arial"/>
          <w:b/>
          <w:bCs/>
          <w:color w:val="000000"/>
          <w:lang w:eastAsia="pt-BR"/>
        </w:rPr>
      </w:pPr>
      <w:r w:rsidRPr="00AC1275">
        <w:rPr>
          <w:rFonts w:ascii="Arial" w:eastAsia="Times New Roman" w:hAnsi="Arial" w:cs="Arial"/>
          <w:b/>
          <w:bCs/>
          <w:color w:val="000000"/>
          <w:lang w:eastAsia="pt-BR"/>
        </w:rPr>
        <w:lastRenderedPageBreak/>
        <w:t>ANEXO II</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ATA DE REGISTRO DE PREÇOS</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N.º       /2017</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after="0" w:line="240" w:lineRule="auto"/>
        <w:ind w:right="-28"/>
        <w:jc w:val="both"/>
        <w:rPr>
          <w:rFonts w:ascii="Arial" w:eastAsia="Times New Roman" w:hAnsi="Arial" w:cs="Arial"/>
          <w:color w:val="000000"/>
          <w:lang w:eastAsia="pt-BR"/>
        </w:rPr>
      </w:pPr>
      <w:r w:rsidRPr="00AC1275">
        <w:rPr>
          <w:rFonts w:ascii="Arial" w:eastAsia="Times New Roman" w:hAnsi="Arial" w:cs="Arial"/>
          <w:color w:val="000000"/>
          <w:lang w:eastAsia="pt-BR"/>
        </w:rPr>
        <w:t>A União, por meio da Superintendência Regional da Polícia Federal em Mato Grosso, com sede na Avenida Av. Historiador Rubens de Mendonça 1.205 – Baú, CEP 78.008-902, inscrito(a) no CNPJ/MF sob o nº 00.394.494/0028-56, neste ato representado(a) pelo(a) Superintendente Regional </w:t>
      </w:r>
      <w:r w:rsidRPr="00AC1275">
        <w:rPr>
          <w:rFonts w:ascii="Arial" w:eastAsia="Times New Roman" w:hAnsi="Arial" w:cs="Arial"/>
          <w:b/>
          <w:bCs/>
          <w:color w:val="000000"/>
          <w:lang w:eastAsia="pt-BR"/>
        </w:rPr>
        <w:t>Sr. ÁDERSON VIEIRA LEITE</w:t>
      </w:r>
      <w:r w:rsidRPr="00AC1275">
        <w:rPr>
          <w:rFonts w:ascii="Arial" w:eastAsia="Times New Roman" w:hAnsi="Arial" w:cs="Arial"/>
          <w:color w:val="000000"/>
          <w:lang w:eastAsia="pt-BR"/>
        </w:rPr>
        <w:t>, nomeado pela Portaria 40/2016-MJ, publicada no D.O.U. nº 15, Seção 2, página 39, de 22 de janeiro de 2016, e em conformidade com as atribuições que lhe confere o Art. 35 do Regimento Interno do DPF, aprovado pela Portaria n</w:t>
      </w:r>
      <w:r w:rsidRPr="00AC1275">
        <w:rPr>
          <w:rFonts w:ascii="Arial" w:eastAsia="Times New Roman" w:hAnsi="Arial" w:cs="Arial"/>
          <w:color w:val="000000"/>
          <w:vertAlign w:val="superscript"/>
          <w:lang w:eastAsia="pt-BR"/>
        </w:rPr>
        <w:t>o.</w:t>
      </w:r>
      <w:r w:rsidRPr="00AC1275">
        <w:rPr>
          <w:rFonts w:ascii="Arial" w:eastAsia="Times New Roman" w:hAnsi="Arial" w:cs="Arial"/>
          <w:color w:val="000000"/>
          <w:lang w:eastAsia="pt-BR"/>
        </w:rPr>
        <w:t> 2.877, de 30/12/ 2011, do Excelentíssimo Senhor Ministro de Estado da Justiça, interino, publicada na Seção 1 do DOU n</w:t>
      </w:r>
      <w:r w:rsidRPr="00AC1275">
        <w:rPr>
          <w:rFonts w:ascii="Arial" w:eastAsia="Times New Roman" w:hAnsi="Arial" w:cs="Arial"/>
          <w:color w:val="000000"/>
          <w:vertAlign w:val="superscript"/>
          <w:lang w:eastAsia="pt-BR"/>
        </w:rPr>
        <w:t>º </w:t>
      </w:r>
      <w:r w:rsidRPr="00AC1275">
        <w:rPr>
          <w:rFonts w:ascii="Arial" w:eastAsia="Times New Roman" w:hAnsi="Arial" w:cs="Arial"/>
          <w:color w:val="000000"/>
          <w:lang w:eastAsia="pt-BR"/>
        </w:rPr>
        <w:t>01, de 02/01/2012, bem como as que lhe foram delegadas pela Portaria nº 6123/2016-DG/DPF, de 19 de fevereiro de 2016, publicada no Boletim de Serviço nº 034, em 22 de fevereiro de 2016, considerando o julgamento da licitação na modalidade de pregão, na forma eletrônica, para </w:t>
      </w:r>
      <w:r w:rsidRPr="00AC1275">
        <w:rPr>
          <w:rFonts w:ascii="Arial" w:eastAsia="Times New Roman" w:hAnsi="Arial" w:cs="Arial"/>
          <w:b/>
          <w:bCs/>
          <w:color w:val="000000"/>
          <w:lang w:eastAsia="pt-BR"/>
        </w:rPr>
        <w:t>REGISTRO DE PREÇOS</w:t>
      </w:r>
      <w:r w:rsidRPr="00AC1275">
        <w:rPr>
          <w:rFonts w:ascii="Arial" w:eastAsia="Times New Roman" w:hAnsi="Arial" w:cs="Arial"/>
          <w:color w:val="000000"/>
          <w:lang w:eastAsia="pt-BR"/>
        </w:rPr>
        <w:t> nº</w:t>
      </w:r>
      <w:r w:rsidRPr="00AC1275">
        <w:rPr>
          <w:rFonts w:ascii="Arial" w:eastAsia="Times New Roman" w:hAnsi="Arial" w:cs="Arial"/>
          <w:b/>
          <w:bCs/>
          <w:color w:val="000000"/>
          <w:lang w:eastAsia="pt-BR"/>
        </w:rPr>
        <w:t>08/2017</w:t>
      </w:r>
      <w:r w:rsidRPr="00AC1275">
        <w:rPr>
          <w:rFonts w:ascii="Arial" w:eastAsia="Times New Roman" w:hAnsi="Arial" w:cs="Arial"/>
          <w:color w:val="000000"/>
          <w:lang w:eastAsia="pt-BR"/>
        </w:rPr>
        <w:t>, no D.O.U. nº. </w:t>
      </w:r>
      <w:r w:rsidRPr="00AC1275">
        <w:rPr>
          <w:rFonts w:ascii="Arial" w:eastAsia="Times New Roman" w:hAnsi="Arial" w:cs="Arial"/>
          <w:b/>
          <w:bCs/>
          <w:color w:val="FF0000"/>
          <w:shd w:val="clear" w:color="auto" w:fill="FFFF00"/>
          <w:lang w:eastAsia="pt-BR"/>
        </w:rPr>
        <w:t>XX</w:t>
      </w:r>
      <w:r w:rsidRPr="00AC1275">
        <w:rPr>
          <w:rFonts w:ascii="Arial" w:eastAsia="Times New Roman" w:hAnsi="Arial" w:cs="Arial"/>
          <w:color w:val="000000"/>
          <w:lang w:eastAsia="pt-BR"/>
        </w:rPr>
        <w:t>, Seção 3, página </w:t>
      </w:r>
      <w:r w:rsidRPr="00AC1275">
        <w:rPr>
          <w:rFonts w:ascii="Arial" w:eastAsia="Times New Roman" w:hAnsi="Arial" w:cs="Arial"/>
          <w:b/>
          <w:bCs/>
          <w:color w:val="FF0000"/>
          <w:shd w:val="clear" w:color="auto" w:fill="FFFF00"/>
          <w:lang w:eastAsia="pt-BR"/>
        </w:rPr>
        <w:t>XX</w:t>
      </w:r>
      <w:r w:rsidRPr="00AC1275">
        <w:rPr>
          <w:rFonts w:ascii="Arial" w:eastAsia="Times New Roman" w:hAnsi="Arial" w:cs="Arial"/>
          <w:color w:val="000000"/>
          <w:lang w:eastAsia="pt-BR"/>
        </w:rPr>
        <w:t>, do dia </w:t>
      </w:r>
      <w:r w:rsidRPr="00AC1275">
        <w:rPr>
          <w:rFonts w:ascii="Arial" w:eastAsia="Times New Roman" w:hAnsi="Arial" w:cs="Arial"/>
          <w:b/>
          <w:bCs/>
          <w:color w:val="FF0000"/>
          <w:shd w:val="clear" w:color="auto" w:fill="FFFF00"/>
          <w:lang w:eastAsia="pt-BR"/>
        </w:rPr>
        <w:t>XX</w:t>
      </w:r>
      <w:r w:rsidRPr="00AC1275">
        <w:rPr>
          <w:rFonts w:ascii="Arial" w:eastAsia="Times New Roman" w:hAnsi="Arial" w:cs="Arial"/>
          <w:color w:val="000000"/>
          <w:lang w:eastAsia="pt-BR"/>
        </w:rPr>
        <w:t> </w:t>
      </w:r>
      <w:proofErr w:type="spellStart"/>
      <w:r w:rsidRPr="00AC1275">
        <w:rPr>
          <w:rFonts w:ascii="Arial" w:eastAsia="Times New Roman" w:hAnsi="Arial" w:cs="Arial"/>
          <w:b/>
          <w:bCs/>
          <w:color w:val="FF0000"/>
          <w:shd w:val="clear" w:color="auto" w:fill="FFFF00"/>
          <w:lang w:eastAsia="pt-BR"/>
        </w:rPr>
        <w:t>XX</w:t>
      </w:r>
      <w:proofErr w:type="spellEnd"/>
      <w:r w:rsidRPr="00AC1275">
        <w:rPr>
          <w:rFonts w:ascii="Arial" w:eastAsia="Times New Roman" w:hAnsi="Arial" w:cs="Arial"/>
          <w:color w:val="000000"/>
          <w:lang w:eastAsia="pt-BR"/>
        </w:rPr>
        <w:t> </w:t>
      </w:r>
      <w:proofErr w:type="spellStart"/>
      <w:r w:rsidRPr="00AC1275">
        <w:rPr>
          <w:rFonts w:ascii="Arial" w:eastAsia="Times New Roman" w:hAnsi="Arial" w:cs="Arial"/>
          <w:b/>
          <w:bCs/>
          <w:color w:val="FF0000"/>
          <w:shd w:val="clear" w:color="auto" w:fill="FFFF00"/>
          <w:lang w:eastAsia="pt-BR"/>
        </w:rPr>
        <w:t>XX</w:t>
      </w:r>
      <w:proofErr w:type="spellEnd"/>
      <w:r w:rsidRPr="00AC1275">
        <w:rPr>
          <w:rFonts w:ascii="Arial" w:eastAsia="Times New Roman" w:hAnsi="Arial" w:cs="Arial"/>
          <w:color w:val="000000"/>
          <w:lang w:eastAsia="pt-BR"/>
        </w:rPr>
        <w:t> de 2017, processo administrativo nº</w:t>
      </w:r>
      <w:r w:rsidRPr="00AC1275">
        <w:rPr>
          <w:rFonts w:ascii="Arial" w:eastAsia="Times New Roman" w:hAnsi="Arial" w:cs="Arial"/>
          <w:b/>
          <w:bCs/>
          <w:color w:val="000000"/>
          <w:lang w:eastAsia="pt-BR"/>
        </w:rPr>
        <w:t> </w:t>
      </w:r>
      <w:r w:rsidRPr="00AC1275">
        <w:rPr>
          <w:rFonts w:ascii="Arial" w:eastAsia="Times New Roman" w:hAnsi="Arial" w:cs="Arial"/>
          <w:color w:val="000000"/>
          <w:lang w:eastAsia="pt-BR"/>
        </w:rPr>
        <w:t>08320.</w:t>
      </w:r>
      <w:r w:rsidRPr="00AC1275">
        <w:rPr>
          <w:rFonts w:ascii="Arial" w:eastAsia="Times New Roman" w:hAnsi="Arial" w:cs="Arial"/>
          <w:b/>
          <w:bCs/>
          <w:color w:val="FF0000"/>
          <w:shd w:val="clear" w:color="auto" w:fill="FFFF00"/>
          <w:lang w:eastAsia="pt-BR"/>
        </w:rPr>
        <w:t> XX</w:t>
      </w:r>
      <w:r w:rsidRPr="00AC1275">
        <w:rPr>
          <w:rFonts w:ascii="Arial" w:eastAsia="Times New Roman" w:hAnsi="Arial" w:cs="Arial"/>
          <w:color w:val="000000"/>
          <w:lang w:eastAsia="pt-BR"/>
        </w:rPr>
        <w:t> </w:t>
      </w:r>
      <w:proofErr w:type="spellStart"/>
      <w:r w:rsidRPr="00AC1275">
        <w:rPr>
          <w:rFonts w:ascii="Arial" w:eastAsia="Times New Roman" w:hAnsi="Arial" w:cs="Arial"/>
          <w:b/>
          <w:bCs/>
          <w:color w:val="FF0000"/>
          <w:shd w:val="clear" w:color="auto" w:fill="FFFF00"/>
          <w:lang w:eastAsia="pt-BR"/>
        </w:rPr>
        <w:t>XX</w:t>
      </w:r>
      <w:proofErr w:type="spellEnd"/>
      <w:r w:rsidRPr="00AC1275">
        <w:rPr>
          <w:rFonts w:ascii="Arial" w:eastAsia="Times New Roman" w:hAnsi="Arial" w:cs="Arial"/>
          <w:color w:val="000000"/>
          <w:lang w:eastAsia="pt-BR"/>
        </w:rPr>
        <w:t> /2017-</w:t>
      </w:r>
      <w:r w:rsidRPr="00AC1275">
        <w:rPr>
          <w:rFonts w:ascii="Arial" w:eastAsia="Times New Roman" w:hAnsi="Arial" w:cs="Arial"/>
          <w:b/>
          <w:bCs/>
          <w:color w:val="FF0000"/>
          <w:shd w:val="clear" w:color="auto" w:fill="FFFF00"/>
          <w:lang w:eastAsia="pt-BR"/>
        </w:rPr>
        <w:t> XX</w:t>
      </w:r>
      <w:r w:rsidRPr="00AC1275">
        <w:rPr>
          <w:rFonts w:ascii="Arial" w:eastAsia="Times New Roman" w:hAnsi="Arial" w:cs="Arial"/>
          <w:color w:val="000000"/>
          <w:lang w:eastAsia="pt-BR"/>
        </w:rPr>
        <w:t xml:space="preserve">, RESOLVE registrar os preços </w:t>
      </w:r>
      <w:proofErr w:type="gramStart"/>
      <w:r w:rsidRPr="00AC1275">
        <w:rPr>
          <w:rFonts w:ascii="Arial" w:eastAsia="Times New Roman" w:hAnsi="Arial" w:cs="Arial"/>
          <w:color w:val="000000"/>
          <w:lang w:eastAsia="pt-BR"/>
        </w:rPr>
        <w:t>da(</w:t>
      </w:r>
      <w:proofErr w:type="gramEnd"/>
      <w:r w:rsidRPr="00AC1275">
        <w:rPr>
          <w:rFonts w:ascii="Arial" w:eastAsia="Times New Roman" w:hAnsi="Arial" w:cs="Arial"/>
          <w:color w:val="000000"/>
          <w:lang w:eastAsia="pt-BR"/>
        </w:rPr>
        <w:t>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1.</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 OBJETO</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1.1.            A presente Ata tem por objeto o registro de preços para a eventual aquisição de Água mineral, </w:t>
      </w:r>
      <w:proofErr w:type="spellStart"/>
      <w:r w:rsidRPr="00AC1275">
        <w:rPr>
          <w:rFonts w:ascii="Arial" w:eastAsia="Times New Roman" w:hAnsi="Arial" w:cs="Arial"/>
          <w:color w:val="000000"/>
          <w:lang w:eastAsia="pt-BR"/>
        </w:rPr>
        <w:t>fluoretada</w:t>
      </w:r>
      <w:proofErr w:type="spellEnd"/>
      <w:r w:rsidRPr="00AC1275">
        <w:rPr>
          <w:rFonts w:ascii="Arial" w:eastAsia="Times New Roman" w:hAnsi="Arial" w:cs="Arial"/>
          <w:color w:val="000000"/>
          <w:lang w:eastAsia="pt-BR"/>
        </w:rPr>
        <w:t>, sem glúten, sem gás, acondicionada em vasilhame retornável de 20 (vinte) litros, para atender às necessidades da Superintendência Regional de Polícia Federal em Mato Grosso, especificado no Termo de Referência, anexo do edital de </w:t>
      </w:r>
      <w:r w:rsidRPr="00AC1275">
        <w:rPr>
          <w:rFonts w:ascii="Arial" w:eastAsia="Times New Roman" w:hAnsi="Arial" w:cs="Arial"/>
          <w:b/>
          <w:bCs/>
          <w:color w:val="000000"/>
          <w:u w:val="single"/>
          <w:lang w:eastAsia="pt-BR"/>
        </w:rPr>
        <w:t>Pregão nº 08/2017</w:t>
      </w:r>
      <w:r w:rsidRPr="00AC1275">
        <w:rPr>
          <w:rFonts w:ascii="Arial" w:eastAsia="Times New Roman" w:hAnsi="Arial" w:cs="Arial"/>
          <w:color w:val="000000"/>
          <w:lang w:eastAsia="pt-BR"/>
        </w:rPr>
        <w:t>, que é parte integrante desta Ata, assim como a proposta vencedora, independentemente de transcrição.</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2.</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DOS PREÇOS, ESPECIFICAÇÕES E QUANTITATIVOS</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2.1.            O preço registrado, as especificações do objeto, a quantidade, </w:t>
      </w:r>
      <w:proofErr w:type="gramStart"/>
      <w:r w:rsidRPr="00AC1275">
        <w:rPr>
          <w:rFonts w:ascii="Arial" w:eastAsia="Times New Roman" w:hAnsi="Arial" w:cs="Arial"/>
          <w:color w:val="000000"/>
          <w:lang w:eastAsia="pt-BR"/>
        </w:rPr>
        <w:t>fornecedor(</w:t>
      </w:r>
      <w:proofErr w:type="gramEnd"/>
      <w:r w:rsidRPr="00AC1275">
        <w:rPr>
          <w:rFonts w:ascii="Arial" w:eastAsia="Times New Roman" w:hAnsi="Arial" w:cs="Arial"/>
          <w:color w:val="000000"/>
          <w:lang w:eastAsia="pt-BR"/>
        </w:rPr>
        <w:t>es) e as demais condições ofertadas na(s) proposta(s) são as que seguem:</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tbl>
      <w:tblPr>
        <w:tblW w:w="0" w:type="auto"/>
        <w:jc w:val="center"/>
        <w:tblCellMar>
          <w:left w:w="0" w:type="dxa"/>
          <w:right w:w="0" w:type="dxa"/>
        </w:tblCellMar>
        <w:tblLook w:val="04A0" w:firstRow="1" w:lastRow="0" w:firstColumn="1" w:lastColumn="0" w:noHBand="0" w:noVBand="1"/>
      </w:tblPr>
      <w:tblGrid>
        <w:gridCol w:w="699"/>
        <w:gridCol w:w="3112"/>
        <w:gridCol w:w="1101"/>
        <w:gridCol w:w="1321"/>
        <w:gridCol w:w="1016"/>
        <w:gridCol w:w="1235"/>
      </w:tblGrid>
      <w:tr w:rsidR="00745506" w:rsidRPr="00AC1275" w:rsidTr="00745506">
        <w:trPr>
          <w:trHeight w:val="240"/>
          <w:jc w:val="center"/>
        </w:trPr>
        <w:tc>
          <w:tcPr>
            <w:tcW w:w="0" w:type="auto"/>
            <w:gridSpan w:val="6"/>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ÓRGÃO GERENCIADOR: UASG 200374 – Superintendência Regional de Polícia Federal em Mato Grosso</w:t>
            </w:r>
          </w:p>
        </w:tc>
      </w:tr>
      <w:tr w:rsidR="00745506" w:rsidRPr="00AC1275" w:rsidTr="00745506">
        <w:trPr>
          <w:trHeight w:val="24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ITEM</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Descrição</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CÓDIGO</w:t>
            </w:r>
          </w:p>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CATMAT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UNIDADE</w:t>
            </w:r>
          </w:p>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DE MEDIDA</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QUANT.</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VALOR</w:t>
            </w:r>
          </w:p>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UNITÁRIO</w:t>
            </w:r>
          </w:p>
        </w:tc>
      </w:tr>
      <w:tr w:rsidR="00745506" w:rsidRPr="00AC1275" w:rsidTr="00745506">
        <w:trPr>
          <w:trHeight w:val="48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1</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ÁGUA MINERAL</w:t>
            </w:r>
          </w:p>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Entrega em CUIABÁ/MT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2.500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 </w:t>
            </w:r>
          </w:p>
        </w:tc>
      </w:tr>
      <w:tr w:rsidR="00745506" w:rsidRPr="00AC1275" w:rsidTr="00745506">
        <w:trPr>
          <w:trHeight w:val="48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2</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ÁGUA MINERAL</w:t>
            </w:r>
          </w:p>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Entrega em CÁCERES/MT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 </w:t>
            </w:r>
          </w:p>
        </w:tc>
      </w:tr>
      <w:tr w:rsidR="00745506" w:rsidRPr="00AC1275" w:rsidTr="00745506">
        <w:trPr>
          <w:trHeight w:val="48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3</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ÁGUA MINERAL</w:t>
            </w:r>
          </w:p>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Entrega em RONDONÓPOLIS/MT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 </w:t>
            </w:r>
          </w:p>
        </w:tc>
      </w:tr>
      <w:tr w:rsidR="00745506" w:rsidRPr="00AC1275" w:rsidTr="00745506">
        <w:trPr>
          <w:trHeight w:val="48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lastRenderedPageBreak/>
              <w:t>4</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ÁGUA MINERAL</w:t>
            </w:r>
          </w:p>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Entrega em SINOP/MT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 </w:t>
            </w:r>
          </w:p>
        </w:tc>
      </w:tr>
      <w:tr w:rsidR="00745506" w:rsidRPr="00AC1275" w:rsidTr="00745506">
        <w:trPr>
          <w:trHeight w:val="48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b/>
                <w:bCs/>
                <w:color w:val="000000"/>
                <w:lang w:eastAsia="pt-BR"/>
              </w:rPr>
              <w:t>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ÁGUA MINERAL</w:t>
            </w:r>
          </w:p>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lang w:eastAsia="pt-BR"/>
              </w:rPr>
              <w:t>Entrega em BARRA DO GARÇAS/MT</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332485</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745506" w:rsidRPr="00AC1275" w:rsidRDefault="00745506" w:rsidP="00745506">
            <w:pPr>
              <w:spacing w:after="0" w:line="240" w:lineRule="auto"/>
              <w:jc w:val="both"/>
              <w:rPr>
                <w:rFonts w:ascii="Arial" w:eastAsia="Times New Roman" w:hAnsi="Arial" w:cs="Arial"/>
                <w:lang w:eastAsia="pt-BR"/>
              </w:rPr>
            </w:pPr>
            <w:r w:rsidRPr="00AC1275">
              <w:rPr>
                <w:rFonts w:ascii="Arial" w:eastAsia="Times New Roman" w:hAnsi="Arial" w:cs="Arial"/>
                <w:color w:val="000000"/>
                <w:lang w:eastAsia="pt-BR"/>
              </w:rPr>
              <w:t>Garrafão 20L</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600</w:t>
            </w:r>
          </w:p>
        </w:tc>
        <w:tc>
          <w:tcPr>
            <w:tcW w:w="0" w:type="auto"/>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45506" w:rsidRPr="00AC1275" w:rsidRDefault="00745506" w:rsidP="00745506">
            <w:pPr>
              <w:spacing w:after="0" w:line="240" w:lineRule="auto"/>
              <w:jc w:val="center"/>
              <w:rPr>
                <w:rFonts w:ascii="Arial" w:eastAsia="Times New Roman" w:hAnsi="Arial" w:cs="Arial"/>
                <w:lang w:eastAsia="pt-BR"/>
              </w:rPr>
            </w:pPr>
            <w:r w:rsidRPr="00AC1275">
              <w:rPr>
                <w:rFonts w:ascii="Arial" w:eastAsia="Times New Roman" w:hAnsi="Arial" w:cs="Arial"/>
                <w:color w:val="000000"/>
                <w:lang w:eastAsia="pt-BR"/>
              </w:rPr>
              <w:t> </w:t>
            </w:r>
          </w:p>
        </w:tc>
      </w:tr>
    </w:tbl>
    <w:p w:rsidR="00745506" w:rsidRPr="00AC1275" w:rsidRDefault="00745506" w:rsidP="00745506">
      <w:pPr>
        <w:spacing w:before="100" w:after="0" w:line="240" w:lineRule="auto"/>
        <w:ind w:left="1283" w:hanging="432"/>
        <w:jc w:val="both"/>
        <w:rPr>
          <w:rFonts w:ascii="Arial" w:eastAsia="Times New Roman" w:hAnsi="Arial" w:cs="Arial"/>
          <w:color w:val="000000"/>
          <w:lang w:eastAsia="pt-BR"/>
        </w:rPr>
      </w:pPr>
      <w:r w:rsidRPr="00AC1275">
        <w:rPr>
          <w:rFonts w:ascii="Arial" w:eastAsia="Times New Roman" w:hAnsi="Arial" w:cs="Arial"/>
          <w:color w:val="000000"/>
          <w:lang w:eastAsia="pt-BR"/>
        </w:rPr>
        <w:t>2.2.   </w:t>
      </w:r>
      <w:r w:rsidRPr="00AC1275">
        <w:rPr>
          <w:rFonts w:ascii="Arial" w:eastAsia="Times New Roman" w:hAnsi="Arial" w:cs="Arial"/>
          <w:color w:val="000000"/>
          <w:u w:val="single"/>
          <w:shd w:val="clear" w:color="auto" w:fill="FAFAFA"/>
          <w:lang w:eastAsia="pt-BR"/>
        </w:rPr>
        <w:t>O pagamento será mensal e relativo às entregas realizadas no mês anterior.</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3.</w:t>
      </w:r>
      <w:r w:rsidRPr="00AC1275">
        <w:rPr>
          <w:rFonts w:ascii="Arial" w:eastAsia="Times New Roman" w:hAnsi="Arial" w:cs="Arial"/>
          <w:color w:val="000000"/>
          <w:lang w:eastAsia="pt-BR"/>
        </w:rPr>
        <w:t>                  </w:t>
      </w:r>
      <w:proofErr w:type="gramStart"/>
      <w:r w:rsidRPr="00AC1275">
        <w:rPr>
          <w:rFonts w:ascii="Arial" w:eastAsia="Times New Roman" w:hAnsi="Arial" w:cs="Arial"/>
          <w:b/>
          <w:bCs/>
          <w:color w:val="000000"/>
          <w:lang w:eastAsia="pt-BR"/>
        </w:rPr>
        <w:t>ÓRGÃO(</w:t>
      </w:r>
      <w:proofErr w:type="gramEnd"/>
      <w:r w:rsidRPr="00AC1275">
        <w:rPr>
          <w:rFonts w:ascii="Arial" w:eastAsia="Times New Roman" w:hAnsi="Arial" w:cs="Arial"/>
          <w:b/>
          <w:bCs/>
          <w:color w:val="000000"/>
          <w:lang w:eastAsia="pt-BR"/>
        </w:rPr>
        <w:t>S) PARTICIPANTE(S)</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3.1.            São órgãos e entidades públicas participantes do registro de preços:</w:t>
      </w:r>
    </w:p>
    <w:p w:rsidR="00745506" w:rsidRPr="00AC1275" w:rsidRDefault="00745506" w:rsidP="00745506">
      <w:pPr>
        <w:spacing w:before="120" w:after="0" w:line="240" w:lineRule="auto"/>
        <w:jc w:val="both"/>
        <w:rPr>
          <w:rFonts w:ascii="Arial" w:eastAsia="Times New Roman" w:hAnsi="Arial" w:cs="Arial"/>
          <w:color w:val="000000"/>
          <w:lang w:eastAsia="pt-BR"/>
        </w:rPr>
      </w:pPr>
    </w:p>
    <w:tbl>
      <w:tblPr>
        <w:tblW w:w="0" w:type="auto"/>
        <w:tblCellMar>
          <w:left w:w="0" w:type="dxa"/>
          <w:right w:w="0" w:type="dxa"/>
        </w:tblCellMar>
        <w:tblLook w:val="04A0" w:firstRow="1" w:lastRow="0" w:firstColumn="1" w:lastColumn="0" w:noHBand="0" w:noVBand="1"/>
      </w:tblPr>
      <w:tblGrid>
        <w:gridCol w:w="689"/>
        <w:gridCol w:w="1840"/>
        <w:gridCol w:w="1763"/>
        <w:gridCol w:w="1324"/>
        <w:gridCol w:w="1533"/>
        <w:gridCol w:w="1335"/>
      </w:tblGrid>
      <w:tr w:rsidR="00745506" w:rsidRPr="00AC1275" w:rsidTr="00745506">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ÓRGÃO PARTICIPANTE: DISTRITO SANITÁRIO ESPECIAL INDÍGENA DE CUIABÁ, MATO GROSSO: UASG 257039</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tc>
        <w:tc>
          <w:tcPr>
            <w:tcW w:w="26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CATMAT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 MEDIDA</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QUANTIDADE</w:t>
            </w:r>
          </w:p>
        </w:tc>
        <w:tc>
          <w:tcPr>
            <w:tcW w:w="18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MÁXIMO</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ACEITÁVEL</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6</w:t>
            </w:r>
          </w:p>
        </w:tc>
        <w:tc>
          <w:tcPr>
            <w:tcW w:w="26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CUIABÁ/MT</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2.500</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80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808"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r>
    </w:tbl>
    <w:p w:rsidR="00745506" w:rsidRPr="00AC1275" w:rsidRDefault="00745506" w:rsidP="00745506">
      <w:pPr>
        <w:spacing w:before="120" w:after="0" w:line="240" w:lineRule="auto"/>
        <w:jc w:val="both"/>
        <w:rPr>
          <w:rFonts w:ascii="Arial" w:eastAsia="Times New Roman" w:hAnsi="Arial" w:cs="Arial"/>
          <w:color w:val="000000"/>
          <w:lang w:eastAsia="pt-BR"/>
        </w:rPr>
      </w:pPr>
    </w:p>
    <w:tbl>
      <w:tblPr>
        <w:tblW w:w="0" w:type="auto"/>
        <w:tblCellMar>
          <w:left w:w="0" w:type="dxa"/>
          <w:right w:w="0" w:type="dxa"/>
        </w:tblCellMar>
        <w:tblLook w:val="04A0" w:firstRow="1" w:lastRow="0" w:firstColumn="1" w:lastColumn="0" w:noHBand="0" w:noVBand="1"/>
      </w:tblPr>
      <w:tblGrid>
        <w:gridCol w:w="667"/>
        <w:gridCol w:w="2084"/>
        <w:gridCol w:w="1696"/>
        <w:gridCol w:w="1276"/>
        <w:gridCol w:w="1475"/>
        <w:gridCol w:w="1286"/>
      </w:tblGrid>
      <w:tr w:rsidR="00745506" w:rsidRPr="00AC1275" w:rsidTr="00745506">
        <w:tc>
          <w:tcPr>
            <w:tcW w:w="0" w:type="auto"/>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ÓRGÃO PARTICIPANTE: CONSELHO REGIONAL DE ENFERMAGEM DO MATO GROSSO, UASG 925798</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 CATMAT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 MEDIDA</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QUANTIDADE</w:t>
            </w:r>
          </w:p>
        </w:tc>
        <w:tc>
          <w:tcPr>
            <w:tcW w:w="152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MÁXIMO</w:t>
            </w:r>
          </w:p>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ACEITÁVEL</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CUIABÁ/MT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350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CÁCERES/MT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20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RONDONÓPOLIS/MT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SINOP/MT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BARRA DO GARÇAS/MT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ÁGUA MINERAL ENTREGA EM TANGARÁ DA SERRA/MT</w:t>
            </w:r>
          </w:p>
        </w:tc>
        <w:tc>
          <w:tcPr>
            <w:tcW w:w="14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332485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GARRAFÃO 20L</w:t>
            </w: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30</w:t>
            </w:r>
          </w:p>
        </w:tc>
        <w:tc>
          <w:tcPr>
            <w:tcW w:w="1524" w:type="dxa"/>
            <w:tcBorders>
              <w:top w:val="nil"/>
              <w:left w:val="nil"/>
              <w:bottom w:val="single" w:sz="8" w:space="0" w:color="auto"/>
              <w:right w:val="single" w:sz="8" w:space="0" w:color="auto"/>
            </w:tcBorders>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745506" w:rsidRPr="00AC1275" w:rsidTr="00745506">
        <w:tc>
          <w:tcPr>
            <w:tcW w:w="833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5506" w:rsidRPr="00AC1275" w:rsidRDefault="00745506" w:rsidP="00745506">
            <w:pPr>
              <w:spacing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524" w:type="dxa"/>
            <w:tcBorders>
              <w:top w:val="nil"/>
              <w:left w:val="nil"/>
              <w:bottom w:val="single" w:sz="8" w:space="0" w:color="auto"/>
              <w:right w:val="single" w:sz="8" w:space="0" w:color="auto"/>
            </w:tcBorders>
            <w:shd w:val="clear" w:color="auto" w:fill="FFFF00"/>
            <w:tcMar>
              <w:top w:w="0" w:type="dxa"/>
              <w:left w:w="108" w:type="dxa"/>
              <w:bottom w:w="0" w:type="dxa"/>
              <w:right w:w="108" w:type="dxa"/>
            </w:tcMar>
            <w:hideMark/>
          </w:tcPr>
          <w:p w:rsidR="00745506" w:rsidRPr="00AC1275" w:rsidRDefault="00745506" w:rsidP="00745506">
            <w:pPr>
              <w:spacing w:after="0" w:line="240" w:lineRule="auto"/>
              <w:rPr>
                <w:rFonts w:ascii="Arial" w:eastAsia="Times New Roman" w:hAnsi="Arial" w:cs="Arial"/>
                <w:color w:val="000000"/>
                <w:lang w:eastAsia="pt-BR"/>
              </w:rPr>
            </w:pPr>
            <w:r w:rsidRPr="00AC1275">
              <w:rPr>
                <w:rFonts w:ascii="Arial" w:eastAsia="Times New Roman" w:hAnsi="Arial" w:cs="Arial"/>
                <w:color w:val="000000"/>
                <w:lang w:eastAsia="pt-BR"/>
              </w:rPr>
              <w:t> </w:t>
            </w:r>
          </w:p>
        </w:tc>
      </w:tr>
    </w:tbl>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4.</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VALIDADE DA ATA</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4.1.            A validade da Ata de Registro de Preços será de 12 meses, a partir da data de sua assinatura, não podendo ser prorrogada.</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5.</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REVISÃO E CANCELAMENTO</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5.1.            A Administração realizará pesquisa de mercado periodicamente, em intervalos não superiores a 180 (cento e oitenta) dias, a fim de verificar a </w:t>
      </w:r>
      <w:proofErr w:type="spellStart"/>
      <w:r w:rsidRPr="00AC1275">
        <w:rPr>
          <w:rFonts w:ascii="Arial" w:eastAsia="Times New Roman" w:hAnsi="Arial" w:cs="Arial"/>
          <w:color w:val="000000"/>
          <w:lang w:eastAsia="pt-BR"/>
        </w:rPr>
        <w:t>vantajosidade</w:t>
      </w:r>
      <w:proofErr w:type="spellEnd"/>
      <w:r w:rsidRPr="00AC1275">
        <w:rPr>
          <w:rFonts w:ascii="Arial" w:eastAsia="Times New Roman" w:hAnsi="Arial" w:cs="Arial"/>
          <w:color w:val="000000"/>
          <w:lang w:eastAsia="pt-BR"/>
        </w:rPr>
        <w:t xml:space="preserve"> dos preços registrados nesta Ata.</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5.2.            Os preços registrados poderão ser revistos em decorrência de eventual redução dos preços praticados no mercado ou de fato que eleve o custo do objeto registrado, cabendo à Administração promover as negociações junto </w:t>
      </w:r>
      <w:proofErr w:type="gramStart"/>
      <w:r w:rsidRPr="00AC1275">
        <w:rPr>
          <w:rFonts w:ascii="Arial" w:eastAsia="Times New Roman" w:hAnsi="Arial" w:cs="Arial"/>
          <w:color w:val="000000"/>
          <w:lang w:eastAsia="pt-BR"/>
        </w:rPr>
        <w:t>ao(</w:t>
      </w:r>
      <w:proofErr w:type="gramEnd"/>
      <w:r w:rsidRPr="00AC1275">
        <w:rPr>
          <w:rFonts w:ascii="Arial" w:eastAsia="Times New Roman" w:hAnsi="Arial" w:cs="Arial"/>
          <w:color w:val="000000"/>
          <w:lang w:eastAsia="pt-BR"/>
        </w:rPr>
        <w:t>s) fornecedor(es).</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5.3.            Quando o preço registrado tornar-se superior ao preço praticado no mercado por motivo superveniente, a Administração convocará </w:t>
      </w:r>
      <w:proofErr w:type="gramStart"/>
      <w:r w:rsidRPr="00AC1275">
        <w:rPr>
          <w:rFonts w:ascii="Arial" w:eastAsia="Times New Roman" w:hAnsi="Arial" w:cs="Arial"/>
          <w:color w:val="000000"/>
          <w:lang w:eastAsia="pt-BR"/>
        </w:rPr>
        <w:t>o(</w:t>
      </w:r>
      <w:proofErr w:type="gramEnd"/>
      <w:r w:rsidRPr="00AC1275">
        <w:rPr>
          <w:rFonts w:ascii="Arial" w:eastAsia="Times New Roman" w:hAnsi="Arial" w:cs="Arial"/>
          <w:color w:val="000000"/>
          <w:lang w:eastAsia="pt-BR"/>
        </w:rPr>
        <w:t>s) fornecedor(es) para negociar(em) a redução dos preços aos valores praticados pelo mercado.</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5.4.            O fornecedor que não aceitar reduzir seu preço ao valor praticado pelo mercado será liberado do compromisso assumido, sem aplicação de penalidade.</w:t>
      </w:r>
    </w:p>
    <w:p w:rsidR="00745506" w:rsidRPr="00AC1275" w:rsidRDefault="00745506" w:rsidP="00745506">
      <w:pPr>
        <w:spacing w:before="120" w:after="0" w:line="240" w:lineRule="auto"/>
        <w:ind w:left="1497" w:hanging="504"/>
        <w:jc w:val="both"/>
        <w:rPr>
          <w:rFonts w:ascii="Arial" w:eastAsia="Times New Roman" w:hAnsi="Arial" w:cs="Arial"/>
          <w:color w:val="000000"/>
          <w:lang w:eastAsia="pt-BR"/>
        </w:rPr>
      </w:pPr>
      <w:r w:rsidRPr="00AC1275">
        <w:rPr>
          <w:rFonts w:ascii="Arial" w:eastAsia="Times New Roman" w:hAnsi="Arial" w:cs="Arial"/>
          <w:color w:val="000000"/>
          <w:lang w:eastAsia="pt-BR"/>
        </w:rPr>
        <w:t>5.4.1.                    A ordem de classificação dos fornecedores que aceitarem reduzir seus preços aos valores de mercado observará a classificação original.</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5.5.            Quando o preço de mercado </w:t>
      </w:r>
      <w:proofErr w:type="gramStart"/>
      <w:r w:rsidRPr="00AC1275">
        <w:rPr>
          <w:rFonts w:ascii="Arial" w:eastAsia="Times New Roman" w:hAnsi="Arial" w:cs="Arial"/>
          <w:color w:val="000000"/>
          <w:lang w:eastAsia="pt-BR"/>
        </w:rPr>
        <w:t>tornar-se</w:t>
      </w:r>
      <w:proofErr w:type="gramEnd"/>
      <w:r w:rsidRPr="00AC1275">
        <w:rPr>
          <w:rFonts w:ascii="Arial" w:eastAsia="Times New Roman" w:hAnsi="Arial" w:cs="Arial"/>
          <w:color w:val="000000"/>
          <w:lang w:eastAsia="pt-BR"/>
        </w:rPr>
        <w:t xml:space="preserve"> superior aos preços registrados e o fornecedor não puder cumprir o compromisso, o órgão gerenciador poderá:</w:t>
      </w:r>
    </w:p>
    <w:p w:rsidR="00745506" w:rsidRPr="00AC1275" w:rsidRDefault="00745506" w:rsidP="00745506">
      <w:pPr>
        <w:spacing w:before="120" w:after="0" w:line="240" w:lineRule="auto"/>
        <w:ind w:left="1728" w:hanging="648"/>
        <w:jc w:val="both"/>
        <w:rPr>
          <w:rFonts w:ascii="Arial" w:eastAsia="Times New Roman" w:hAnsi="Arial" w:cs="Arial"/>
          <w:color w:val="000000"/>
          <w:lang w:eastAsia="pt-BR"/>
        </w:rPr>
      </w:pPr>
      <w:r w:rsidRPr="00AC1275">
        <w:rPr>
          <w:rFonts w:ascii="Arial" w:eastAsia="Times New Roman" w:hAnsi="Arial" w:cs="Arial"/>
          <w:color w:val="000000"/>
          <w:lang w:eastAsia="pt-BR"/>
        </w:rPr>
        <w:t>5.5.1.1.           </w:t>
      </w:r>
      <w:proofErr w:type="gramStart"/>
      <w:r w:rsidRPr="00AC1275">
        <w:rPr>
          <w:rFonts w:ascii="Arial" w:eastAsia="Times New Roman" w:hAnsi="Arial" w:cs="Arial"/>
          <w:color w:val="000000"/>
          <w:lang w:eastAsia="pt-BR"/>
        </w:rPr>
        <w:t>liberar</w:t>
      </w:r>
      <w:proofErr w:type="gramEnd"/>
      <w:r w:rsidRPr="00AC1275">
        <w:rPr>
          <w:rFonts w:ascii="Arial" w:eastAsia="Times New Roman" w:hAnsi="Arial" w:cs="Arial"/>
          <w:color w:val="000000"/>
          <w:lang w:eastAsia="pt-BR"/>
        </w:rPr>
        <w:t xml:space="preserve"> o fornecedor do compromisso assumido, caso a comunicação ocorra antes do pedido de fornecimento, e sem aplicação da penalidade se confirmada a veracidade dos motivos e comprovantes apresentados; e</w:t>
      </w:r>
    </w:p>
    <w:p w:rsidR="00745506" w:rsidRPr="00AC1275" w:rsidRDefault="00745506" w:rsidP="00745506">
      <w:pPr>
        <w:spacing w:before="120" w:after="0" w:line="240" w:lineRule="auto"/>
        <w:ind w:left="1728" w:hanging="648"/>
        <w:jc w:val="both"/>
        <w:rPr>
          <w:rFonts w:ascii="Arial" w:eastAsia="Times New Roman" w:hAnsi="Arial" w:cs="Arial"/>
          <w:color w:val="000000"/>
          <w:lang w:eastAsia="pt-BR"/>
        </w:rPr>
      </w:pPr>
      <w:r w:rsidRPr="00AC1275">
        <w:rPr>
          <w:rFonts w:ascii="Arial" w:eastAsia="Times New Roman" w:hAnsi="Arial" w:cs="Arial"/>
          <w:color w:val="000000"/>
          <w:lang w:eastAsia="pt-BR"/>
        </w:rPr>
        <w:t>5.5.1.2.           </w:t>
      </w:r>
      <w:proofErr w:type="gramStart"/>
      <w:r w:rsidRPr="00AC1275">
        <w:rPr>
          <w:rFonts w:ascii="Arial" w:eastAsia="Times New Roman" w:hAnsi="Arial" w:cs="Arial"/>
          <w:color w:val="000000"/>
          <w:lang w:eastAsia="pt-BR"/>
        </w:rPr>
        <w:t>convocar</w:t>
      </w:r>
      <w:proofErr w:type="gramEnd"/>
      <w:r w:rsidRPr="00AC1275">
        <w:rPr>
          <w:rFonts w:ascii="Arial" w:eastAsia="Times New Roman" w:hAnsi="Arial" w:cs="Arial"/>
          <w:color w:val="000000"/>
          <w:lang w:eastAsia="pt-BR"/>
        </w:rPr>
        <w:t xml:space="preserve"> os demais fornecedores para assegurar igual oportunidade de negociação.</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5.6.            Não havendo êxito nas negociações, o órgão gerenciador deverá proceder à revogação desta ata de registro de preços, adotando as medidas cabíveis para obtenção da contratação mais vantajosa.</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5.7.            O registro do fornecedor será cancelado quando:</w:t>
      </w:r>
    </w:p>
    <w:p w:rsidR="00745506" w:rsidRPr="00AC1275" w:rsidRDefault="00745506" w:rsidP="00745506">
      <w:pPr>
        <w:spacing w:before="120" w:after="0" w:line="240" w:lineRule="auto"/>
        <w:ind w:left="1497" w:hanging="504"/>
        <w:jc w:val="both"/>
        <w:rPr>
          <w:rFonts w:ascii="Arial" w:eastAsia="Times New Roman" w:hAnsi="Arial" w:cs="Arial"/>
          <w:color w:val="000000"/>
          <w:lang w:eastAsia="pt-BR"/>
        </w:rPr>
      </w:pPr>
      <w:r w:rsidRPr="00AC1275">
        <w:rPr>
          <w:rFonts w:ascii="Arial" w:eastAsia="Times New Roman" w:hAnsi="Arial" w:cs="Arial"/>
          <w:color w:val="000000"/>
          <w:lang w:eastAsia="pt-BR"/>
        </w:rPr>
        <w:t>5.7.1.                    </w:t>
      </w:r>
      <w:proofErr w:type="gramStart"/>
      <w:r w:rsidRPr="00AC1275">
        <w:rPr>
          <w:rFonts w:ascii="Arial" w:eastAsia="Times New Roman" w:hAnsi="Arial" w:cs="Arial"/>
          <w:color w:val="000000"/>
          <w:lang w:eastAsia="pt-BR"/>
        </w:rPr>
        <w:t>descumprir</w:t>
      </w:r>
      <w:proofErr w:type="gramEnd"/>
      <w:r w:rsidRPr="00AC1275">
        <w:rPr>
          <w:rFonts w:ascii="Arial" w:eastAsia="Times New Roman" w:hAnsi="Arial" w:cs="Arial"/>
          <w:color w:val="000000"/>
          <w:lang w:eastAsia="pt-BR"/>
        </w:rPr>
        <w:t xml:space="preserve"> as condições da ata de registro de preços;</w:t>
      </w:r>
    </w:p>
    <w:p w:rsidR="00745506" w:rsidRPr="00AC1275" w:rsidRDefault="00745506" w:rsidP="00745506">
      <w:pPr>
        <w:spacing w:before="120" w:after="0" w:line="240" w:lineRule="auto"/>
        <w:ind w:left="1497" w:hanging="504"/>
        <w:jc w:val="both"/>
        <w:rPr>
          <w:rFonts w:ascii="Arial" w:eastAsia="Times New Roman" w:hAnsi="Arial" w:cs="Arial"/>
          <w:color w:val="000000"/>
          <w:lang w:eastAsia="pt-BR"/>
        </w:rPr>
      </w:pPr>
      <w:r w:rsidRPr="00AC1275">
        <w:rPr>
          <w:rFonts w:ascii="Arial" w:eastAsia="Times New Roman" w:hAnsi="Arial" w:cs="Arial"/>
          <w:color w:val="000000"/>
          <w:lang w:eastAsia="pt-BR"/>
        </w:rPr>
        <w:t>5.7.2.                    </w:t>
      </w:r>
      <w:proofErr w:type="gramStart"/>
      <w:r w:rsidRPr="00AC1275">
        <w:rPr>
          <w:rFonts w:ascii="Arial" w:eastAsia="Times New Roman" w:hAnsi="Arial" w:cs="Arial"/>
          <w:color w:val="000000"/>
          <w:lang w:eastAsia="pt-BR"/>
        </w:rPr>
        <w:t>não</w:t>
      </w:r>
      <w:proofErr w:type="gramEnd"/>
      <w:r w:rsidRPr="00AC1275">
        <w:rPr>
          <w:rFonts w:ascii="Arial" w:eastAsia="Times New Roman" w:hAnsi="Arial" w:cs="Arial"/>
          <w:color w:val="000000"/>
          <w:lang w:eastAsia="pt-BR"/>
        </w:rPr>
        <w:t xml:space="preserve"> retirar a nota de empenho ou instrumento equivalente no prazo estabelecido pela Administração, sem justificativa aceitável;</w:t>
      </w:r>
    </w:p>
    <w:p w:rsidR="00745506" w:rsidRPr="00AC1275" w:rsidRDefault="00745506" w:rsidP="00745506">
      <w:pPr>
        <w:spacing w:before="120" w:after="0" w:line="240" w:lineRule="auto"/>
        <w:ind w:left="1497" w:hanging="504"/>
        <w:jc w:val="both"/>
        <w:rPr>
          <w:rFonts w:ascii="Arial" w:eastAsia="Times New Roman" w:hAnsi="Arial" w:cs="Arial"/>
          <w:color w:val="000000"/>
          <w:lang w:eastAsia="pt-BR"/>
        </w:rPr>
      </w:pPr>
      <w:r w:rsidRPr="00AC1275">
        <w:rPr>
          <w:rFonts w:ascii="Arial" w:eastAsia="Times New Roman" w:hAnsi="Arial" w:cs="Arial"/>
          <w:color w:val="000000"/>
          <w:lang w:eastAsia="pt-BR"/>
        </w:rPr>
        <w:t>5.7.3.                    </w:t>
      </w:r>
      <w:proofErr w:type="gramStart"/>
      <w:r w:rsidRPr="00AC1275">
        <w:rPr>
          <w:rFonts w:ascii="Arial" w:eastAsia="Times New Roman" w:hAnsi="Arial" w:cs="Arial"/>
          <w:color w:val="000000"/>
          <w:lang w:eastAsia="pt-BR"/>
        </w:rPr>
        <w:t>não</w:t>
      </w:r>
      <w:proofErr w:type="gramEnd"/>
      <w:r w:rsidRPr="00AC1275">
        <w:rPr>
          <w:rFonts w:ascii="Arial" w:eastAsia="Times New Roman" w:hAnsi="Arial" w:cs="Arial"/>
          <w:color w:val="000000"/>
          <w:lang w:eastAsia="pt-BR"/>
        </w:rPr>
        <w:t xml:space="preserve"> aceitar reduzir o seu preço registrado, na hipótese deste se tornar superior àqueles praticados no mercado; ou</w:t>
      </w:r>
    </w:p>
    <w:p w:rsidR="00745506" w:rsidRPr="00AC1275" w:rsidRDefault="00745506" w:rsidP="00745506">
      <w:pPr>
        <w:spacing w:before="120" w:after="0" w:line="240" w:lineRule="auto"/>
        <w:ind w:left="1497" w:hanging="504"/>
        <w:jc w:val="both"/>
        <w:rPr>
          <w:rFonts w:ascii="Arial" w:eastAsia="Times New Roman" w:hAnsi="Arial" w:cs="Arial"/>
          <w:color w:val="000000"/>
          <w:lang w:eastAsia="pt-BR"/>
        </w:rPr>
      </w:pPr>
      <w:r w:rsidRPr="00AC1275">
        <w:rPr>
          <w:rFonts w:ascii="Arial" w:eastAsia="Times New Roman" w:hAnsi="Arial" w:cs="Arial"/>
          <w:color w:val="000000"/>
          <w:lang w:eastAsia="pt-BR"/>
        </w:rPr>
        <w:t>5.7.4.                    </w:t>
      </w:r>
      <w:proofErr w:type="gramStart"/>
      <w:r w:rsidRPr="00AC1275">
        <w:rPr>
          <w:rFonts w:ascii="Arial" w:eastAsia="Times New Roman" w:hAnsi="Arial" w:cs="Arial"/>
          <w:color w:val="000000"/>
          <w:lang w:eastAsia="pt-BR"/>
        </w:rPr>
        <w:t>sofrer</w:t>
      </w:r>
      <w:proofErr w:type="gramEnd"/>
      <w:r w:rsidRPr="00AC1275">
        <w:rPr>
          <w:rFonts w:ascii="Arial" w:eastAsia="Times New Roman" w:hAnsi="Arial" w:cs="Arial"/>
          <w:color w:val="000000"/>
          <w:lang w:eastAsia="pt-BR"/>
        </w:rPr>
        <w:t xml:space="preserve"> sanção administrativa cujo efeito torne-o proibido de celebrar contrato administrativo, alcançando o órgão gerenciador e órgão(s) participante(s).</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5.8.            O cancelamento de registros nas hipóteses previstas nos itens 5.6.1.1, 5.6.1.2 e 5.6.1.3. </w:t>
      </w:r>
      <w:proofErr w:type="gramStart"/>
      <w:r w:rsidRPr="00AC1275">
        <w:rPr>
          <w:rFonts w:ascii="Arial" w:eastAsia="Times New Roman" w:hAnsi="Arial" w:cs="Arial"/>
          <w:color w:val="000000"/>
          <w:lang w:eastAsia="pt-BR"/>
        </w:rPr>
        <w:t>e</w:t>
      </w:r>
      <w:proofErr w:type="gramEnd"/>
      <w:r w:rsidRPr="00AC1275">
        <w:rPr>
          <w:rFonts w:ascii="Arial" w:eastAsia="Times New Roman" w:hAnsi="Arial" w:cs="Arial"/>
          <w:color w:val="000000"/>
          <w:lang w:eastAsia="pt-BR"/>
        </w:rPr>
        <w:t xml:space="preserve"> 5.6.1.4 será formalizado por despacho do órgão gerenciador, assegurado o contraditório e a ampla defesa.</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5.9.            O cancelamento do registro de preços poderá ocorrer por fato superveniente, decorrente de caso fortuito ou força maior, que prejudique o cumprimento da ata, devidamente comprovados e justificados:</w:t>
      </w:r>
    </w:p>
    <w:p w:rsidR="00745506" w:rsidRPr="00AC1275" w:rsidRDefault="00745506" w:rsidP="00745506">
      <w:pPr>
        <w:spacing w:before="120" w:after="0" w:line="240" w:lineRule="auto"/>
        <w:ind w:left="1728" w:hanging="648"/>
        <w:jc w:val="both"/>
        <w:rPr>
          <w:rFonts w:ascii="Arial" w:eastAsia="Times New Roman" w:hAnsi="Arial" w:cs="Arial"/>
          <w:color w:val="000000"/>
          <w:lang w:eastAsia="pt-BR"/>
        </w:rPr>
      </w:pPr>
      <w:r w:rsidRPr="00AC1275">
        <w:rPr>
          <w:rFonts w:ascii="Arial" w:eastAsia="Times New Roman" w:hAnsi="Arial" w:cs="Arial"/>
          <w:color w:val="000000"/>
          <w:lang w:eastAsia="pt-BR"/>
        </w:rPr>
        <w:lastRenderedPageBreak/>
        <w:t>5.9.1.1.           </w:t>
      </w:r>
      <w:proofErr w:type="gramStart"/>
      <w:r w:rsidRPr="00AC1275">
        <w:rPr>
          <w:rFonts w:ascii="Arial" w:eastAsia="Times New Roman" w:hAnsi="Arial" w:cs="Arial"/>
          <w:color w:val="000000"/>
          <w:lang w:eastAsia="pt-BR"/>
        </w:rPr>
        <w:t>por</w:t>
      </w:r>
      <w:proofErr w:type="gramEnd"/>
      <w:r w:rsidRPr="00AC1275">
        <w:rPr>
          <w:rFonts w:ascii="Arial" w:eastAsia="Times New Roman" w:hAnsi="Arial" w:cs="Arial"/>
          <w:color w:val="000000"/>
          <w:lang w:eastAsia="pt-BR"/>
        </w:rPr>
        <w:t xml:space="preserve"> razão de interesse público; ou</w:t>
      </w:r>
    </w:p>
    <w:p w:rsidR="00745506" w:rsidRPr="00AC1275" w:rsidRDefault="00745506" w:rsidP="00745506">
      <w:pPr>
        <w:spacing w:before="120" w:after="0" w:line="240" w:lineRule="auto"/>
        <w:ind w:left="1728" w:hanging="648"/>
        <w:jc w:val="both"/>
        <w:rPr>
          <w:rFonts w:ascii="Arial" w:eastAsia="Times New Roman" w:hAnsi="Arial" w:cs="Arial"/>
          <w:color w:val="000000"/>
          <w:lang w:eastAsia="pt-BR"/>
        </w:rPr>
      </w:pPr>
      <w:r w:rsidRPr="00AC1275">
        <w:rPr>
          <w:rFonts w:ascii="Arial" w:eastAsia="Times New Roman" w:hAnsi="Arial" w:cs="Arial"/>
          <w:color w:val="000000"/>
          <w:lang w:eastAsia="pt-BR"/>
        </w:rPr>
        <w:t>5.9.1.2.           </w:t>
      </w:r>
      <w:proofErr w:type="gramStart"/>
      <w:r w:rsidRPr="00AC1275">
        <w:rPr>
          <w:rFonts w:ascii="Arial" w:eastAsia="Times New Roman" w:hAnsi="Arial" w:cs="Arial"/>
          <w:color w:val="000000"/>
          <w:lang w:eastAsia="pt-BR"/>
        </w:rPr>
        <w:t>a</w:t>
      </w:r>
      <w:proofErr w:type="gramEnd"/>
      <w:r w:rsidRPr="00AC1275">
        <w:rPr>
          <w:rFonts w:ascii="Arial" w:eastAsia="Times New Roman" w:hAnsi="Arial" w:cs="Arial"/>
          <w:color w:val="000000"/>
          <w:lang w:eastAsia="pt-BR"/>
        </w:rPr>
        <w:t xml:space="preserve"> pedido do fornecedor.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b/>
          <w:bCs/>
          <w:color w:val="000000"/>
          <w:lang w:eastAsia="pt-BR"/>
        </w:rPr>
        <w:t>6.</w:t>
      </w:r>
      <w:r w:rsidRPr="00AC1275">
        <w:rPr>
          <w:rFonts w:ascii="Arial" w:eastAsia="Times New Roman" w:hAnsi="Arial" w:cs="Arial"/>
          <w:color w:val="000000"/>
          <w:lang w:eastAsia="pt-BR"/>
        </w:rPr>
        <w:t>                  </w:t>
      </w:r>
      <w:r w:rsidRPr="00AC1275">
        <w:rPr>
          <w:rFonts w:ascii="Arial" w:eastAsia="Times New Roman" w:hAnsi="Arial" w:cs="Arial"/>
          <w:b/>
          <w:bCs/>
          <w:color w:val="000000"/>
          <w:lang w:eastAsia="pt-BR"/>
        </w:rPr>
        <w:t>CONDIÇÕES GERAIS</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6.1.            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6.2.            É vedado efetuar acréscimos nos quantitativos fixados nesta ata de registro de preços, inclusive o acréscimo de que trata o § 1º do art. 65 da Lei nº 8.666/93.</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6.3.            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Para firmeza e validade do pactuado, a presente Ata foi lavrada em 02 (duas) vias de igual teor, que, depois de lida e achada em ordem, vai assinada pelas partes </w:t>
      </w:r>
      <w:r w:rsidRPr="00AC1275">
        <w:rPr>
          <w:rFonts w:ascii="Arial" w:eastAsia="Times New Roman" w:hAnsi="Arial" w:cs="Arial"/>
          <w:i/>
          <w:iCs/>
          <w:color w:val="000000"/>
          <w:lang w:eastAsia="pt-BR"/>
        </w:rPr>
        <w:t>e encaminhada cópia aos demais órgãos participantes (se houver).</w:t>
      </w:r>
    </w:p>
    <w:p w:rsidR="00745506" w:rsidRPr="00AC1275" w:rsidRDefault="00745506" w:rsidP="00745506">
      <w:pPr>
        <w:spacing w:before="120" w:after="0" w:line="240" w:lineRule="auto"/>
        <w:jc w:val="both"/>
        <w:rPr>
          <w:rFonts w:ascii="Arial" w:eastAsia="Times New Roman" w:hAnsi="Arial" w:cs="Arial"/>
          <w:color w:val="000000"/>
          <w:lang w:eastAsia="pt-BR"/>
        </w:rPr>
      </w:pPr>
      <w:r w:rsidRPr="00AC1275">
        <w:rPr>
          <w:rFonts w:ascii="Arial" w:eastAsia="Times New Roman" w:hAnsi="Arial" w:cs="Arial"/>
          <w:i/>
          <w:iCs/>
          <w:color w:val="FF0000"/>
          <w:lang w:eastAsia="pt-BR"/>
        </w:rPr>
        <w:t> </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Local e data</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Assinaturas</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p w:rsidR="00745506" w:rsidRPr="00AC1275" w:rsidRDefault="00745506" w:rsidP="00745506">
      <w:pPr>
        <w:spacing w:before="120" w:after="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Representante legal do órgão gerenciador e representante</w:t>
      </w:r>
      <w:r w:rsidR="00C35667" w:rsidRPr="00AC1275">
        <w:rPr>
          <w:rFonts w:ascii="Arial" w:eastAsia="Times New Roman" w:hAnsi="Arial" w:cs="Arial"/>
          <w:color w:val="000000"/>
          <w:lang w:eastAsia="pt-BR"/>
        </w:rPr>
        <w:t xml:space="preserve"> </w:t>
      </w:r>
      <w:r w:rsidRPr="00AC1275">
        <w:rPr>
          <w:rFonts w:ascii="Arial" w:eastAsia="Times New Roman" w:hAnsi="Arial" w:cs="Arial"/>
          <w:color w:val="000000"/>
          <w:lang w:eastAsia="pt-BR"/>
        </w:rPr>
        <w:t xml:space="preserve">(s) </w:t>
      </w:r>
      <w:proofErr w:type="gramStart"/>
      <w:r w:rsidRPr="00AC1275">
        <w:rPr>
          <w:rFonts w:ascii="Arial" w:eastAsia="Times New Roman" w:hAnsi="Arial" w:cs="Arial"/>
          <w:color w:val="000000"/>
          <w:lang w:eastAsia="pt-BR"/>
        </w:rPr>
        <w:t>legal(</w:t>
      </w:r>
      <w:proofErr w:type="spellStart"/>
      <w:proofErr w:type="gramEnd"/>
      <w:r w:rsidRPr="00AC1275">
        <w:rPr>
          <w:rFonts w:ascii="Arial" w:eastAsia="Times New Roman" w:hAnsi="Arial" w:cs="Arial"/>
          <w:color w:val="000000"/>
          <w:lang w:eastAsia="pt-BR"/>
        </w:rPr>
        <w:t>is</w:t>
      </w:r>
      <w:proofErr w:type="spellEnd"/>
      <w:r w:rsidRPr="00AC1275">
        <w:rPr>
          <w:rFonts w:ascii="Arial" w:eastAsia="Times New Roman" w:hAnsi="Arial" w:cs="Arial"/>
          <w:color w:val="000000"/>
          <w:lang w:eastAsia="pt-BR"/>
        </w:rPr>
        <w:t>) do(s) fornecedor(s) registrado(s)</w:t>
      </w:r>
    </w:p>
    <w:p w:rsidR="003C168D" w:rsidRDefault="003C168D">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17F25" w:rsidRDefault="00A17F25">
      <w:pPr>
        <w:rPr>
          <w:rFonts w:ascii="Arial" w:hAnsi="Arial" w:cs="Arial"/>
        </w:rPr>
      </w:pPr>
    </w:p>
    <w:p w:rsidR="00AB57F2" w:rsidRDefault="00AB57F2">
      <w:pPr>
        <w:rPr>
          <w:rFonts w:ascii="Arial" w:hAnsi="Arial" w:cs="Arial"/>
        </w:rPr>
      </w:pPr>
    </w:p>
    <w:p w:rsidR="00AB57F2" w:rsidRDefault="00AB57F2">
      <w:pPr>
        <w:rPr>
          <w:rFonts w:ascii="Arial" w:hAnsi="Arial" w:cs="Arial"/>
        </w:rPr>
      </w:pPr>
    </w:p>
    <w:p w:rsidR="00A17F25" w:rsidRDefault="00A17F25">
      <w:pPr>
        <w:rPr>
          <w:rFonts w:ascii="Arial" w:hAnsi="Arial" w:cs="Arial"/>
        </w:rPr>
      </w:pPr>
    </w:p>
    <w:p w:rsidR="00A17F25" w:rsidRPr="00AC1275" w:rsidRDefault="00A17F25" w:rsidP="00A17F25">
      <w:pPr>
        <w:spacing w:before="240" w:after="120" w:line="360" w:lineRule="atLeast"/>
        <w:ind w:right="-15"/>
        <w:jc w:val="center"/>
        <w:rPr>
          <w:rFonts w:ascii="Arial" w:eastAsia="Times New Roman" w:hAnsi="Arial" w:cs="Arial"/>
          <w:b/>
          <w:bCs/>
          <w:color w:val="000000"/>
          <w:lang w:eastAsia="pt-BR"/>
        </w:rPr>
      </w:pPr>
      <w:r w:rsidRPr="00AC1275">
        <w:rPr>
          <w:rFonts w:ascii="Arial" w:eastAsia="Times New Roman" w:hAnsi="Arial" w:cs="Arial"/>
          <w:b/>
          <w:bCs/>
          <w:color w:val="000000"/>
          <w:lang w:eastAsia="pt-BR"/>
        </w:rPr>
        <w:lastRenderedPageBreak/>
        <w:t>ANEXO III</w:t>
      </w:r>
    </w:p>
    <w:p w:rsidR="00A17F25" w:rsidRPr="00AC1275" w:rsidRDefault="00A17F25" w:rsidP="00A17F25">
      <w:pPr>
        <w:spacing w:after="0" w:line="240" w:lineRule="auto"/>
        <w:ind w:right="-17"/>
        <w:jc w:val="center"/>
        <w:rPr>
          <w:rFonts w:ascii="Arial" w:eastAsia="Times New Roman" w:hAnsi="Arial" w:cs="Arial"/>
          <w:color w:val="000000"/>
          <w:lang w:eastAsia="pt-BR"/>
        </w:rPr>
      </w:pPr>
      <w:r w:rsidRPr="00AC1275">
        <w:rPr>
          <w:rFonts w:ascii="Arial" w:eastAsia="Times New Roman" w:hAnsi="Arial" w:cs="Arial"/>
          <w:b/>
          <w:bCs/>
          <w:color w:val="000000"/>
          <w:lang w:eastAsia="pt-BR"/>
        </w:rPr>
        <w:t>TERMO DE CONTRATO</w:t>
      </w:r>
    </w:p>
    <w:p w:rsidR="00A17F25" w:rsidRPr="00AC1275" w:rsidRDefault="00A17F25" w:rsidP="00A17F25">
      <w:pPr>
        <w:spacing w:after="0" w:line="240" w:lineRule="auto"/>
        <w:ind w:right="-17"/>
        <w:jc w:val="center"/>
        <w:rPr>
          <w:rFonts w:ascii="Arial" w:eastAsia="Times New Roman" w:hAnsi="Arial" w:cs="Arial"/>
          <w:color w:val="000000"/>
          <w:lang w:eastAsia="pt-BR"/>
        </w:rPr>
      </w:pPr>
      <w:r w:rsidRPr="00AC1275">
        <w:rPr>
          <w:rFonts w:ascii="Arial" w:eastAsia="Times New Roman" w:hAnsi="Arial" w:cs="Arial"/>
          <w:b/>
          <w:bCs/>
          <w:color w:val="000000"/>
          <w:lang w:eastAsia="pt-BR"/>
        </w:rPr>
        <w:t>COMPRA</w:t>
      </w:r>
    </w:p>
    <w:p w:rsidR="00A17F25" w:rsidRPr="00AC1275" w:rsidRDefault="00A17F25" w:rsidP="00A17F25">
      <w:pPr>
        <w:spacing w:after="0" w:line="360" w:lineRule="atLeast"/>
        <w:ind w:right="-17"/>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w:t>
      </w:r>
    </w:p>
    <w:p w:rsidR="00A17F25" w:rsidRPr="00AC1275" w:rsidRDefault="00A17F25" w:rsidP="00A17F25">
      <w:pPr>
        <w:spacing w:after="0" w:line="240" w:lineRule="auto"/>
        <w:ind w:left="3969"/>
        <w:jc w:val="both"/>
        <w:rPr>
          <w:rFonts w:ascii="Arial" w:eastAsia="Times New Roman" w:hAnsi="Arial" w:cs="Arial"/>
          <w:color w:val="000000"/>
          <w:lang w:eastAsia="pt-BR"/>
        </w:rPr>
      </w:pPr>
      <w:r w:rsidRPr="00AC1275">
        <w:rPr>
          <w:rFonts w:ascii="Arial" w:eastAsia="Times New Roman" w:hAnsi="Arial" w:cs="Arial"/>
          <w:b/>
          <w:bCs/>
          <w:color w:val="000000"/>
          <w:lang w:eastAsia="pt-BR"/>
        </w:rPr>
        <w:t>TERMO DE CONTRATO DE PRESTAÇÃO DE SERVIÇOS Nº ......../2017, QUE FAZEM ENTRE SI A UNIÃO, POR INTERMÉDIO DA SUPERINTENDÊNCIA REGIONAL DE POLÍCIA FEDERAL EM MATO GROSSO E A EMPRESA.....................................</w:t>
      </w:r>
    </w:p>
    <w:p w:rsidR="00A17F25" w:rsidRPr="00AC1275" w:rsidRDefault="00A17F25" w:rsidP="00A17F25">
      <w:pPr>
        <w:spacing w:after="120" w:line="360" w:lineRule="atLeast"/>
        <w:ind w:right="-15"/>
        <w:jc w:val="both"/>
        <w:rPr>
          <w:rFonts w:ascii="Arial" w:eastAsia="Times New Roman" w:hAnsi="Arial" w:cs="Arial"/>
          <w:color w:val="000000"/>
          <w:lang w:eastAsia="pt-BR"/>
        </w:rPr>
      </w:pPr>
      <w:r w:rsidRPr="00AC1275">
        <w:rPr>
          <w:rFonts w:ascii="Arial" w:eastAsia="Times New Roman" w:hAnsi="Arial" w:cs="Arial"/>
          <w:b/>
          <w:bCs/>
          <w:color w:val="FF0000"/>
          <w:lang w:eastAsia="pt-BR"/>
        </w:rPr>
        <w:t> </w:t>
      </w:r>
    </w:p>
    <w:p w:rsidR="00A17F25" w:rsidRPr="00AC1275" w:rsidRDefault="00A17F25" w:rsidP="00A17F25">
      <w:pPr>
        <w:spacing w:after="120" w:line="360" w:lineRule="atLeast"/>
        <w:ind w:right="-15"/>
        <w:jc w:val="both"/>
        <w:rPr>
          <w:rFonts w:ascii="Arial" w:eastAsia="Times New Roman" w:hAnsi="Arial" w:cs="Arial"/>
          <w:color w:val="000000"/>
          <w:lang w:eastAsia="pt-BR"/>
        </w:rPr>
      </w:pPr>
      <w:r w:rsidRPr="00AC1275">
        <w:rPr>
          <w:rFonts w:ascii="Arial" w:eastAsia="Times New Roman" w:hAnsi="Arial" w:cs="Arial"/>
          <w:b/>
          <w:bCs/>
          <w:color w:val="FF0000"/>
          <w:lang w:eastAsia="pt-BR"/>
        </w:rPr>
        <w:t> </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A União, por intermédio da Superintendência Regional de Polícia Federal em Mato Grosso, com sede na Avenida Historiador Rubens de Mendonça, nº 1205, Bairro Baú, na cidade de Cuiabá/MT, inscrito no CNPJ sob o nº 00.394.494/0028-56, neste ato representada pelo Delegado de Polícia Federal e Superintendente Regional, o Senhor ÁDERSON VIEIRA LEITE, nomeado pela Portaria nº 40/2016-MJ, de 21 de janeiro de 2016, publicada no</w:t>
      </w:r>
      <w:r w:rsidRPr="00AC1275">
        <w:rPr>
          <w:rFonts w:ascii="Arial" w:eastAsia="Times New Roman" w:hAnsi="Arial" w:cs="Arial"/>
          <w:i/>
          <w:iCs/>
          <w:color w:val="000000"/>
          <w:lang w:eastAsia="pt-BR"/>
        </w:rPr>
        <w:t> DOU </w:t>
      </w:r>
      <w:r w:rsidRPr="00AC1275">
        <w:rPr>
          <w:rFonts w:ascii="Arial" w:eastAsia="Times New Roman" w:hAnsi="Arial" w:cs="Arial"/>
          <w:color w:val="000000"/>
          <w:lang w:eastAsia="pt-BR"/>
        </w:rPr>
        <w:t>de 22 de janeiro de 2016, inscrito no CPF nº 002.274.586-64, portador da Carteira de Identidade nº MG6991027 PCEMG/MG, doravante denominada CONTRATANTE, e o(a)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inscrito(a) no CNPJ/MF sob o nº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sediado(a) na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xml:space="preserve">, </w:t>
      </w:r>
      <w:proofErr w:type="spellStart"/>
      <w:r w:rsidRPr="00AC1275">
        <w:rPr>
          <w:rFonts w:ascii="Arial" w:eastAsia="Times New Roman" w:hAnsi="Arial" w:cs="Arial"/>
          <w:color w:val="000000"/>
          <w:lang w:eastAsia="pt-BR"/>
        </w:rPr>
        <w:t>em</w:t>
      </w:r>
      <w:proofErr w:type="spellEnd"/>
      <w:r w:rsidRPr="00AC1275">
        <w:rPr>
          <w:rFonts w:ascii="Arial" w:eastAsia="Times New Roman" w:hAnsi="Arial" w:cs="Arial"/>
          <w:color w:val="000000"/>
          <w:lang w:eastAsia="pt-BR"/>
        </w:rPr>
        <w:t>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doravante designada CONTRATADA, neste ato representada pelo(a) Sr.(a)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portador(a) da Carteira de Identidade nº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expedida pela (o)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e CPF nº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tendo em vista o que consta no Processo nº 08320.001384/2017-23</w:t>
      </w:r>
      <w:r w:rsidRPr="00AC1275">
        <w:rPr>
          <w:rFonts w:ascii="Arial" w:eastAsia="Times New Roman" w:hAnsi="Arial" w:cs="Arial"/>
          <w:color w:val="FF0000"/>
          <w:lang w:eastAsia="pt-BR"/>
        </w:rPr>
        <w:t> </w:t>
      </w:r>
      <w:r w:rsidRPr="00AC1275">
        <w:rPr>
          <w:rFonts w:ascii="Arial" w:eastAsia="Times New Roman" w:hAnsi="Arial" w:cs="Arial"/>
          <w:color w:val="000000"/>
          <w:lang w:eastAsia="pt-BR"/>
        </w:rPr>
        <w:t>e em observância às disposições da Lei nº 8.666, de 21 de junho de 1993, da Lei nº 10.520, de 17 de julho de 2002 e na Lei nº 8.078, de 1990 - Código de Defesa do Consumidor, resolvem celebrar o presente Termo de Contrato, decorrente do Pregão nº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/20</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mediante as cláusulas e condições a seguir enunciadas.</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 CLÁUSULA PRIMEIRA – OBJETO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1.1. O objeto do presente Termo de Contrato é a aquisição de água mineral em garrafão de 20 litros, plástico, com lacre, retornável, conforme especificações e quantitativos estabelecidos no Edital do Pregão identificado no preâmbulo e na proposta vencedora, os quais integram este instrumento, independente de transcrição.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 Discriminação do objeto:</w:t>
      </w:r>
    </w:p>
    <w:tbl>
      <w:tblPr>
        <w:tblW w:w="8671" w:type="dxa"/>
        <w:tblInd w:w="108" w:type="dxa"/>
        <w:tblLayout w:type="fixed"/>
        <w:tblCellMar>
          <w:left w:w="0" w:type="dxa"/>
          <w:right w:w="0" w:type="dxa"/>
        </w:tblCellMar>
        <w:tblLook w:val="04A0" w:firstRow="1" w:lastRow="0" w:firstColumn="1" w:lastColumn="0" w:noHBand="0" w:noVBand="1"/>
      </w:tblPr>
      <w:tblGrid>
        <w:gridCol w:w="742"/>
        <w:gridCol w:w="2117"/>
        <w:gridCol w:w="1985"/>
        <w:gridCol w:w="1417"/>
        <w:gridCol w:w="1134"/>
        <w:gridCol w:w="1276"/>
      </w:tblGrid>
      <w:tr w:rsidR="00A17F25" w:rsidRPr="00AC1275" w:rsidTr="0051380B">
        <w:trPr>
          <w:trHeight w:val="723"/>
        </w:trPr>
        <w:tc>
          <w:tcPr>
            <w:tcW w:w="7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ITEM</w:t>
            </w:r>
          </w:p>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 </w:t>
            </w:r>
          </w:p>
        </w:tc>
        <w:tc>
          <w:tcPr>
            <w:tcW w:w="21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DESCRIÇÃO/</w:t>
            </w:r>
          </w:p>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ESPECIFICAÇÃO</w:t>
            </w:r>
          </w:p>
        </w:tc>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IDENTIFICAÇÃO CATMAT</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UNIDADE DE MEDIDA</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Pr>
                <w:rFonts w:ascii="Arial" w:eastAsia="Times New Roman" w:hAnsi="Arial" w:cs="Arial"/>
                <w:b/>
                <w:bCs/>
                <w:color w:val="000000"/>
                <w:lang w:eastAsia="pt-BR"/>
              </w:rPr>
              <w:t>QTDE</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40" w:lineRule="auto"/>
              <w:jc w:val="center"/>
              <w:rPr>
                <w:rFonts w:ascii="Arial" w:eastAsia="Times New Roman" w:hAnsi="Arial" w:cs="Arial"/>
                <w:color w:val="000000"/>
                <w:lang w:eastAsia="pt-BR"/>
              </w:rPr>
            </w:pPr>
            <w:r w:rsidRPr="00AC1275">
              <w:rPr>
                <w:rFonts w:ascii="Arial" w:eastAsia="Times New Roman" w:hAnsi="Arial" w:cs="Arial"/>
                <w:b/>
                <w:bCs/>
                <w:color w:val="000000"/>
                <w:lang w:eastAsia="pt-BR"/>
              </w:rPr>
              <w:t>VALOR</w:t>
            </w:r>
          </w:p>
        </w:tc>
      </w:tr>
      <w:tr w:rsidR="00A17F25" w:rsidRPr="00AC1275" w:rsidTr="0051380B">
        <w:trPr>
          <w:trHeight w:val="369"/>
        </w:trPr>
        <w:tc>
          <w:tcPr>
            <w:tcW w:w="7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jc w:val="center"/>
              <w:rPr>
                <w:rFonts w:ascii="Arial" w:eastAsia="Times New Roman" w:hAnsi="Arial" w:cs="Arial"/>
                <w:color w:val="000000"/>
                <w:lang w:eastAsia="pt-BR"/>
              </w:rPr>
            </w:pPr>
            <w:r w:rsidRPr="00AC1275">
              <w:rPr>
                <w:rFonts w:ascii="Arial" w:eastAsia="Times New Roman" w:hAnsi="Arial" w:cs="Arial"/>
                <w:b/>
                <w:bCs/>
                <w:color w:val="000000"/>
                <w:lang w:eastAsia="pt-BR"/>
              </w:rPr>
              <w:t>1</w:t>
            </w:r>
          </w:p>
        </w:tc>
        <w:tc>
          <w:tcPr>
            <w:tcW w:w="21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A17F25" w:rsidRPr="00AC1275" w:rsidTr="0051380B">
        <w:trPr>
          <w:trHeight w:val="354"/>
        </w:trPr>
        <w:tc>
          <w:tcPr>
            <w:tcW w:w="7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jc w:val="center"/>
              <w:rPr>
                <w:rFonts w:ascii="Arial" w:eastAsia="Times New Roman" w:hAnsi="Arial" w:cs="Arial"/>
                <w:color w:val="000000"/>
                <w:lang w:eastAsia="pt-BR"/>
              </w:rPr>
            </w:pPr>
            <w:r w:rsidRPr="00AC1275">
              <w:rPr>
                <w:rFonts w:ascii="Arial" w:eastAsia="Times New Roman" w:hAnsi="Arial" w:cs="Arial"/>
                <w:b/>
                <w:bCs/>
                <w:color w:val="000000"/>
                <w:lang w:eastAsia="pt-BR"/>
              </w:rPr>
              <w:t>2</w:t>
            </w:r>
          </w:p>
        </w:tc>
        <w:tc>
          <w:tcPr>
            <w:tcW w:w="21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A17F25" w:rsidRPr="00AC1275" w:rsidTr="0051380B">
        <w:trPr>
          <w:trHeight w:val="354"/>
        </w:trPr>
        <w:tc>
          <w:tcPr>
            <w:tcW w:w="7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jc w:val="center"/>
              <w:rPr>
                <w:rFonts w:ascii="Arial" w:eastAsia="Times New Roman" w:hAnsi="Arial" w:cs="Arial"/>
                <w:color w:val="000000"/>
                <w:lang w:eastAsia="pt-BR"/>
              </w:rPr>
            </w:pPr>
            <w:r w:rsidRPr="00AC1275">
              <w:rPr>
                <w:rFonts w:ascii="Arial" w:eastAsia="Times New Roman" w:hAnsi="Arial" w:cs="Arial"/>
                <w:b/>
                <w:bCs/>
                <w:color w:val="000000"/>
                <w:lang w:eastAsia="pt-BR"/>
              </w:rPr>
              <w:t>3</w:t>
            </w:r>
          </w:p>
        </w:tc>
        <w:tc>
          <w:tcPr>
            <w:tcW w:w="21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r>
      <w:tr w:rsidR="00A17F25" w:rsidRPr="00AC1275" w:rsidTr="0051380B">
        <w:trPr>
          <w:trHeight w:val="369"/>
        </w:trPr>
        <w:tc>
          <w:tcPr>
            <w:tcW w:w="74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jc w:val="center"/>
              <w:rPr>
                <w:rFonts w:ascii="Arial" w:eastAsia="Times New Roman" w:hAnsi="Arial" w:cs="Arial"/>
                <w:color w:val="000000"/>
                <w:lang w:eastAsia="pt-BR"/>
              </w:rPr>
            </w:pPr>
            <w:r w:rsidRPr="00AC1275">
              <w:rPr>
                <w:rFonts w:ascii="Arial" w:eastAsia="Times New Roman" w:hAnsi="Arial" w:cs="Arial"/>
                <w:b/>
                <w:bCs/>
                <w:color w:val="000000"/>
                <w:lang w:eastAsia="pt-BR"/>
              </w:rPr>
              <w:t>...</w:t>
            </w:r>
          </w:p>
        </w:tc>
        <w:tc>
          <w:tcPr>
            <w:tcW w:w="21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985"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hideMark/>
          </w:tcPr>
          <w:p w:rsidR="00A17F25" w:rsidRPr="00AC1275" w:rsidRDefault="00A17F25" w:rsidP="0051380B">
            <w:pPr>
              <w:spacing w:after="120" w:line="276" w:lineRule="atLeast"/>
              <w:rPr>
                <w:rFonts w:ascii="Arial" w:eastAsia="Times New Roman" w:hAnsi="Arial" w:cs="Arial"/>
                <w:color w:val="000000"/>
                <w:lang w:eastAsia="pt-BR"/>
              </w:rPr>
            </w:pPr>
            <w:r w:rsidRPr="00AC1275">
              <w:rPr>
                <w:rFonts w:ascii="Arial" w:eastAsia="Times New Roman" w:hAnsi="Arial" w:cs="Arial"/>
                <w:color w:val="000000"/>
                <w:lang w:eastAsia="pt-BR"/>
              </w:rPr>
              <w:t> </w:t>
            </w:r>
          </w:p>
        </w:tc>
      </w:tr>
    </w:tbl>
    <w:p w:rsidR="00A17F25" w:rsidRPr="00AC1275" w:rsidRDefault="00A17F25" w:rsidP="00A17F25">
      <w:pPr>
        <w:spacing w:after="120" w:line="360" w:lineRule="atLeast"/>
        <w:ind w:left="284" w:right="-15"/>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 </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2. CLÁUSULA SEGUNDA – VIGÊNCIA</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2.1. O prazo de vigência deste Termo de Contrato tem início na data de </w:t>
      </w:r>
      <w:r w:rsidRPr="00AC1275">
        <w:rPr>
          <w:rFonts w:ascii="Arial" w:eastAsia="Times New Roman" w:hAnsi="Arial" w:cs="Arial"/>
          <w:color w:val="FF0000"/>
          <w:lang w:eastAsia="pt-BR"/>
        </w:rPr>
        <w:t>____/____/______</w:t>
      </w:r>
      <w:r w:rsidRPr="00AC1275">
        <w:rPr>
          <w:rFonts w:ascii="Arial" w:eastAsia="Times New Roman" w:hAnsi="Arial" w:cs="Arial"/>
          <w:color w:val="000000"/>
          <w:lang w:eastAsia="pt-BR"/>
        </w:rPr>
        <w:t> e encerramento em </w:t>
      </w:r>
      <w:r w:rsidRPr="00AC1275">
        <w:rPr>
          <w:rFonts w:ascii="Arial" w:eastAsia="Times New Roman" w:hAnsi="Arial" w:cs="Arial"/>
          <w:color w:val="FF0000"/>
          <w:lang w:eastAsia="pt-BR"/>
        </w:rPr>
        <w:t>____/____/______</w:t>
      </w:r>
      <w:r w:rsidRPr="00AC1275">
        <w:rPr>
          <w:rFonts w:ascii="Arial" w:eastAsia="Times New Roman" w:hAnsi="Arial" w:cs="Arial"/>
          <w:color w:val="000000"/>
          <w:lang w:eastAsia="pt-BR"/>
        </w:rPr>
        <w:t>, prorrogável na forma do art. 57, §1º, da Lei nº 8.666, de 1993.</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3. CLÁUSULA TERCEIRA – PREÇO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3.1. O valor do presente Termo de Contrato é de R$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 (</w:t>
      </w:r>
      <w:r w:rsidRPr="00AC1275">
        <w:rPr>
          <w:rFonts w:ascii="Arial" w:eastAsia="Times New Roman" w:hAnsi="Arial" w:cs="Arial"/>
          <w:color w:val="FF0000"/>
          <w:lang w:eastAsia="pt-BR"/>
        </w:rPr>
        <w:t>...............</w:t>
      </w:r>
      <w:r w:rsidRPr="00AC1275">
        <w:rPr>
          <w:rFonts w:ascii="Arial" w:eastAsia="Times New Roman" w:hAnsi="Arial" w:cs="Arial"/>
          <w:color w:val="000000"/>
          <w:lang w:eastAsia="pt-BR"/>
        </w:rPr>
        <w:t>)</w:t>
      </w:r>
      <w:r w:rsidRPr="00AC1275">
        <w:rPr>
          <w:rFonts w:ascii="Arial" w:eastAsia="Times New Roman" w:hAnsi="Arial" w:cs="Arial"/>
          <w:b/>
          <w:bCs/>
          <w:color w:val="000000"/>
          <w:lang w:eastAsia="pt-BR"/>
        </w:rPr>
        <w:t>.</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3.2. 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4. CLÁUSULA QUARTA – DOTAÇÃO ORÇAMENTÁRIA</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4.1. As despesas decorrentes desta contratação estão programadas em dotação orçamentária própria, prevista no orçamento da União, para o exercício de 2017, na classificação abaixo:</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Gestão/Unidade: 01/200374 </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Fonte: 100</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Programa de Trabalho: </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Elemento de Despesa: 339030.07 </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PI:</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5. CLÁUSULA QUINTA – PAGAMENTO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5.1. O prazo para pagamento e demais condições a ele referentes encontram-se no Edital e Termo de Referência.</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6. </w:t>
      </w:r>
      <w:r w:rsidRPr="00AC1275">
        <w:rPr>
          <w:rFonts w:ascii="Arial" w:eastAsia="Times New Roman" w:hAnsi="Arial" w:cs="Arial"/>
          <w:b/>
          <w:bCs/>
          <w:smallCaps/>
          <w:color w:val="000000"/>
          <w:lang w:eastAsia="pt-BR"/>
        </w:rPr>
        <w:t>CLÁUSULA SEXTA</w:t>
      </w:r>
      <w:r w:rsidRPr="00AC1275">
        <w:rPr>
          <w:rFonts w:ascii="Arial" w:eastAsia="Times New Roman" w:hAnsi="Arial" w:cs="Arial"/>
          <w:b/>
          <w:bCs/>
          <w:color w:val="000000"/>
          <w:lang w:eastAsia="pt-BR"/>
        </w:rPr>
        <w:t> </w:t>
      </w:r>
      <w:r w:rsidRPr="00AC1275">
        <w:rPr>
          <w:rFonts w:ascii="Arial" w:eastAsia="Times New Roman" w:hAnsi="Arial" w:cs="Arial"/>
          <w:b/>
          <w:bCs/>
          <w:smallCaps/>
          <w:color w:val="000000"/>
          <w:lang w:eastAsia="pt-BR"/>
        </w:rPr>
        <w:t>–</w:t>
      </w:r>
      <w:r w:rsidRPr="00AC1275">
        <w:rPr>
          <w:rFonts w:ascii="Arial" w:eastAsia="Times New Roman" w:hAnsi="Arial" w:cs="Arial"/>
          <w:b/>
          <w:bCs/>
          <w:color w:val="000000"/>
          <w:lang w:eastAsia="pt-BR"/>
        </w:rPr>
        <w:t> REAJUSTE E ALTERAÇÕES</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6.1. O preço contratado é fixo e irreajustável.</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6.2. Eventuais alterações contratuais reger-se-ão pela disciplina do art. 65 da Lei nº 8.666, de 1993.</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6.3. A CONTRATADA é obrigada a aceitar, nas mesmas condições contratuais, os acréscimos ou supressões que se fizerem necessários, até o limite de 25% (vinte e cinco por cento) do valor inicial atualizado do contrato.</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6.3.1. É vedado efetuar acréscimos nos quantitativos fixados pela ata de registro de preços, inclusive o acréscimo de que trata o § 1º do art. 65 da Lei nº 8.666, de 1993.</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6.4. As supressões resultantes de acordo celebrado entre as partes contratantes poderão exceder o limite de 25% (vinte e cinco por cento) do valor inicial atualizado do contrato.</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FF0000"/>
          <w:lang w:eastAsia="pt-BR"/>
        </w:rPr>
        <w:t>7. CLÁUSULA SÉTIMA – GARANTIA</w:t>
      </w:r>
      <w:r w:rsidRPr="00AC1275">
        <w:rPr>
          <w:rFonts w:ascii="Arial" w:eastAsia="Times New Roman" w:hAnsi="Arial" w:cs="Arial"/>
          <w:color w:val="FF0000"/>
          <w:lang w:eastAsia="pt-BR"/>
        </w:rPr>
        <w:t> </w:t>
      </w:r>
      <w:r w:rsidRPr="00AC1275">
        <w:rPr>
          <w:rFonts w:ascii="Arial" w:eastAsia="Times New Roman" w:hAnsi="Arial" w:cs="Arial"/>
          <w:b/>
          <w:bCs/>
          <w:color w:val="FF0000"/>
          <w:lang w:eastAsia="pt-BR"/>
        </w:rPr>
        <w:t>DE EXECUÇÃO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7.1. </w:t>
      </w:r>
      <w:r w:rsidRPr="00AC1275">
        <w:rPr>
          <w:rFonts w:ascii="Arial" w:eastAsia="Times New Roman" w:hAnsi="Arial" w:cs="Arial"/>
          <w:color w:val="FF0000"/>
          <w:lang w:eastAsia="pt-BR"/>
        </w:rPr>
        <w:t> NÃO SERÁ EXIGIDA.</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lastRenderedPageBreak/>
        <w:t>8. CLÁUSULA OITAVA - ENTREGA E RECEBIMENTO DO OBJETO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8.1. As condições de entrega e recebimento do objeto são aquelas previstas no Termo de Referência.</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9. CLAÚSULA NONA - FISCALIZAÇÃO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9.1. A fiscalização da execução do objeto será efetuada por Comissão/Representante designado pela CONTRATANTE, na forma estabelecida no Termo de Referência.</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10. CLÁUSULA DÉCIMA – OBRIGAÇÕES DA CONTRATANTE E DA CONTRATADA</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10.1. As obrigações da CONTRATANTE e da CONTRATADA são aquelas previstas no Termo de Referência.</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11. CLÁUSULA DÉCIMA PRIMEIRA – SANÇÕES ADMINISTRATIVAS</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11.1. As sanções referentes à execução do contrato são aquelas previstas no Termo de Referência.</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12. CLÁUSULA DÉCIMA SEGUNDA – RESCISÃO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12.1. O presente Termo de Contrato poderá ser rescindido nas hipóteses previstas no art. 78 da Lei nº 8.666, de 1993, com as consequências indicadas no art. 80 da mesma Lei, sem prejuízo das sanções aplicáveis.</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12.2.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12.3. Os casos de rescisão contratual serão formalmente motivados, assegurando-se à CONTRATADA o direito à prévia e ampla defesa.</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12.4. A CONTRATADA reconhece os direitos da CONTRATANTE em caso de rescisão administrativa prevista no art. 77 da Lei nº 8.666, de 1993.</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12.5. O termo de rescisão será precedido de Relatório indicativo dos seguintes aspectos, conforme o caso:</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12.5.1. Balanço dos eventos contratuais já cumpridos ou parcialmente cumpridos;</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12.5.2. Relação dos pagamentos já efetuados e ainda devidos;</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12.5.3. Indenizações e multas.</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13. CLÁUSULA DÉCIMA TERCEIRA – VEDAÇÕES</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13.1. É vedado à CONTRATADA:</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13.1.1. </w:t>
      </w:r>
      <w:proofErr w:type="gramStart"/>
      <w:r w:rsidRPr="00AC1275">
        <w:rPr>
          <w:rFonts w:ascii="Arial" w:eastAsia="Times New Roman" w:hAnsi="Arial" w:cs="Arial"/>
          <w:color w:val="000000"/>
          <w:lang w:eastAsia="pt-BR"/>
        </w:rPr>
        <w:t>caucionar</w:t>
      </w:r>
      <w:proofErr w:type="gramEnd"/>
      <w:r w:rsidRPr="00AC1275">
        <w:rPr>
          <w:rFonts w:ascii="Arial" w:eastAsia="Times New Roman" w:hAnsi="Arial" w:cs="Arial"/>
          <w:color w:val="000000"/>
          <w:lang w:eastAsia="pt-BR"/>
        </w:rPr>
        <w:t xml:space="preserve"> ou utilizar este Termo de Contrato para qualquer operação financeira;</w:t>
      </w:r>
    </w:p>
    <w:p w:rsidR="00A17F25" w:rsidRPr="00AC1275" w:rsidRDefault="00A17F25" w:rsidP="00A17F25">
      <w:pPr>
        <w:spacing w:before="120" w:after="120" w:line="276" w:lineRule="atLeast"/>
        <w:ind w:left="1134"/>
        <w:jc w:val="both"/>
        <w:rPr>
          <w:rFonts w:ascii="Arial" w:eastAsia="Times New Roman" w:hAnsi="Arial" w:cs="Arial"/>
          <w:color w:val="000000"/>
          <w:lang w:eastAsia="pt-BR"/>
        </w:rPr>
      </w:pPr>
      <w:r w:rsidRPr="00AC1275">
        <w:rPr>
          <w:rFonts w:ascii="Arial" w:eastAsia="Times New Roman" w:hAnsi="Arial" w:cs="Arial"/>
          <w:color w:val="000000"/>
          <w:lang w:eastAsia="pt-BR"/>
        </w:rPr>
        <w:t>13.1.2. </w:t>
      </w:r>
      <w:proofErr w:type="gramStart"/>
      <w:r w:rsidRPr="00AC1275">
        <w:rPr>
          <w:rFonts w:ascii="Arial" w:eastAsia="Times New Roman" w:hAnsi="Arial" w:cs="Arial"/>
          <w:color w:val="000000"/>
          <w:lang w:eastAsia="pt-BR"/>
        </w:rPr>
        <w:t>interromper</w:t>
      </w:r>
      <w:proofErr w:type="gramEnd"/>
      <w:r w:rsidRPr="00AC1275">
        <w:rPr>
          <w:rFonts w:ascii="Arial" w:eastAsia="Times New Roman" w:hAnsi="Arial" w:cs="Arial"/>
          <w:color w:val="000000"/>
          <w:lang w:eastAsia="pt-BR"/>
        </w:rPr>
        <w:t xml:space="preserve"> a execução contratual sob alegação de inadimplemento por parte da CONTRATANTE, salvo nos casos previstos em lei.</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14. CLÁUSULA DÉCIMA QUARTA – DOS CASOS OMISSOS.</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 xml:space="preserve">14.1. Os casos omissos serão decididos pela CONTRATANTE, segundo as disposições contidas na Lei nº 8.666, de 1993, na Lei nº 10.520, de 2002 e demais </w:t>
      </w:r>
      <w:r w:rsidRPr="00AC1275">
        <w:rPr>
          <w:rFonts w:ascii="Arial" w:eastAsia="Times New Roman" w:hAnsi="Arial" w:cs="Arial"/>
          <w:color w:val="000000"/>
          <w:lang w:eastAsia="pt-BR"/>
        </w:rPr>
        <w:lastRenderedPageBreak/>
        <w:t>normas federais de licitações e contratos administrativos e, subsidiariamente, segundo as disposições contidas na Lei nº 8.078, de 1990 - Código de Defesa do Consumidor - e normas e princípios gerais dos contratos.</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15. CLÁUSULA DÉCIMA QUINTA – PUBLICAÇÃO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15.1. Incumbirá à CONTRATANTE providenciar a publicação deste instrumento, por extrato, no Diário Oficial da União, no prazo previsto na Lei nº 8.666, de 1993.</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b/>
          <w:bCs/>
          <w:color w:val="000000"/>
          <w:lang w:eastAsia="pt-BR"/>
        </w:rPr>
        <w:t>16. CLÁUSULA DÉCIMA SEXTA – FORO</w:t>
      </w:r>
    </w:p>
    <w:p w:rsidR="00A17F25" w:rsidRPr="00AC1275" w:rsidRDefault="00A17F25" w:rsidP="00A17F25">
      <w:pPr>
        <w:spacing w:before="120" w:after="120" w:line="276" w:lineRule="atLeast"/>
        <w:ind w:left="425"/>
        <w:jc w:val="both"/>
        <w:rPr>
          <w:rFonts w:ascii="Arial" w:eastAsia="Times New Roman" w:hAnsi="Arial" w:cs="Arial"/>
          <w:color w:val="000000"/>
          <w:lang w:eastAsia="pt-BR"/>
        </w:rPr>
      </w:pPr>
      <w:r w:rsidRPr="00AC1275">
        <w:rPr>
          <w:rFonts w:ascii="Arial" w:eastAsia="Times New Roman" w:hAnsi="Arial" w:cs="Arial"/>
          <w:color w:val="000000"/>
          <w:lang w:eastAsia="pt-BR"/>
        </w:rPr>
        <w:t>16.1. O Foro para solucionar os litígios que decorrerem da execução deste Termo de Contrato será o da Seção Judiciária</w:t>
      </w:r>
      <w:r w:rsidRPr="00AC1275">
        <w:rPr>
          <w:rFonts w:ascii="Arial" w:eastAsia="Times New Roman" w:hAnsi="Arial" w:cs="Arial"/>
          <w:color w:val="FF0000"/>
          <w:lang w:eastAsia="pt-BR"/>
        </w:rPr>
        <w:t> </w:t>
      </w:r>
      <w:r w:rsidRPr="00AC1275">
        <w:rPr>
          <w:rFonts w:ascii="Arial" w:eastAsia="Times New Roman" w:hAnsi="Arial" w:cs="Arial"/>
          <w:color w:val="000000"/>
          <w:lang w:eastAsia="pt-BR"/>
        </w:rPr>
        <w:t>de</w:t>
      </w:r>
      <w:r w:rsidRPr="00AC1275">
        <w:rPr>
          <w:rFonts w:ascii="Arial" w:eastAsia="Times New Roman" w:hAnsi="Arial" w:cs="Arial"/>
          <w:color w:val="FF0000"/>
          <w:lang w:eastAsia="pt-BR"/>
        </w:rPr>
        <w:t> Cuiabá/MT</w:t>
      </w:r>
      <w:r w:rsidRPr="00AC1275">
        <w:rPr>
          <w:rFonts w:ascii="Arial" w:eastAsia="Times New Roman" w:hAnsi="Arial" w:cs="Arial"/>
          <w:color w:val="000000"/>
          <w:lang w:eastAsia="pt-BR"/>
        </w:rPr>
        <w:t> - Justiça Federal.</w:t>
      </w:r>
    </w:p>
    <w:p w:rsidR="00A17F25" w:rsidRPr="00AC1275" w:rsidRDefault="00A17F25" w:rsidP="00A17F25">
      <w:pPr>
        <w:spacing w:after="120" w:line="360" w:lineRule="atLeast"/>
        <w:ind w:right="-15" w:firstLine="540"/>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before="120" w:after="120" w:line="276" w:lineRule="atLeast"/>
        <w:jc w:val="both"/>
        <w:rPr>
          <w:rFonts w:ascii="Arial" w:eastAsia="Times New Roman" w:hAnsi="Arial" w:cs="Arial"/>
          <w:color w:val="000000"/>
          <w:lang w:eastAsia="pt-BR"/>
        </w:rPr>
      </w:pPr>
      <w:r w:rsidRPr="00AC1275">
        <w:rPr>
          <w:rFonts w:ascii="Arial" w:eastAsia="Times New Roman" w:hAnsi="Arial" w:cs="Arial"/>
          <w:color w:val="000000"/>
          <w:lang w:eastAsia="pt-BR"/>
        </w:rPr>
        <w:t>Para firmeza e validade do pactuado, o presente Termo de Contrato foi lavrado em duas (duas) vias de igual teor, que, depois de lido e achado em ordem, vai assinado pelos contraentes.</w:t>
      </w:r>
    </w:p>
    <w:p w:rsidR="00A17F25" w:rsidRPr="00AC1275" w:rsidRDefault="00A17F25" w:rsidP="00A17F25">
      <w:pPr>
        <w:spacing w:after="120" w:line="360" w:lineRule="atLeast"/>
        <w:ind w:right="-15"/>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after="120" w:line="360" w:lineRule="atLeast"/>
        <w:ind w:right="-15"/>
        <w:jc w:val="center"/>
        <w:rPr>
          <w:rFonts w:ascii="Arial" w:eastAsia="Times New Roman" w:hAnsi="Arial" w:cs="Arial"/>
          <w:color w:val="000000"/>
          <w:lang w:eastAsia="pt-BR"/>
        </w:rPr>
      </w:pPr>
      <w:r w:rsidRPr="00AC1275">
        <w:rPr>
          <w:rFonts w:ascii="Arial" w:eastAsia="Times New Roman" w:hAnsi="Arial" w:cs="Arial"/>
          <w:i/>
          <w:iCs/>
          <w:color w:val="000000"/>
          <w:lang w:eastAsia="pt-BR"/>
        </w:rPr>
        <w:t xml:space="preserve">Cuiabá/MT, ____ de _________________ </w:t>
      </w:r>
      <w:proofErr w:type="spellStart"/>
      <w:r w:rsidRPr="00AC1275">
        <w:rPr>
          <w:rFonts w:ascii="Arial" w:eastAsia="Times New Roman" w:hAnsi="Arial" w:cs="Arial"/>
          <w:i/>
          <w:iCs/>
          <w:color w:val="000000"/>
          <w:lang w:eastAsia="pt-BR"/>
        </w:rPr>
        <w:t>de</w:t>
      </w:r>
      <w:proofErr w:type="spellEnd"/>
      <w:r w:rsidRPr="00AC1275">
        <w:rPr>
          <w:rFonts w:ascii="Arial" w:eastAsia="Times New Roman" w:hAnsi="Arial" w:cs="Arial"/>
          <w:i/>
          <w:iCs/>
          <w:color w:val="000000"/>
          <w:lang w:eastAsia="pt-BR"/>
        </w:rPr>
        <w:t xml:space="preserve"> 2017.</w:t>
      </w:r>
    </w:p>
    <w:p w:rsidR="00A17F25" w:rsidRPr="00AC1275" w:rsidRDefault="00A17F25" w:rsidP="00A17F25">
      <w:pPr>
        <w:spacing w:after="120" w:line="240" w:lineRule="auto"/>
        <w:jc w:val="both"/>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____________________________</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Responsável legal da CONTRATANTE</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 </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___________________________</w:t>
      </w:r>
    </w:p>
    <w:p w:rsidR="00A17F25" w:rsidRPr="00AC1275" w:rsidRDefault="00A17F25" w:rsidP="00A17F25">
      <w:pPr>
        <w:spacing w:after="120" w:line="240" w:lineRule="auto"/>
        <w:jc w:val="center"/>
        <w:rPr>
          <w:rFonts w:ascii="Arial" w:eastAsia="Times New Roman" w:hAnsi="Arial" w:cs="Arial"/>
          <w:color w:val="000000"/>
          <w:lang w:eastAsia="pt-BR"/>
        </w:rPr>
      </w:pPr>
      <w:r w:rsidRPr="00AC1275">
        <w:rPr>
          <w:rFonts w:ascii="Arial" w:eastAsia="Times New Roman" w:hAnsi="Arial" w:cs="Arial"/>
          <w:color w:val="000000"/>
          <w:lang w:eastAsia="pt-BR"/>
        </w:rPr>
        <w:t>Responsável legal da CONTRATADA</w:t>
      </w:r>
    </w:p>
    <w:p w:rsidR="00A17F25" w:rsidRPr="00AC1275" w:rsidRDefault="00A17F25">
      <w:pPr>
        <w:rPr>
          <w:rFonts w:ascii="Arial" w:hAnsi="Arial" w:cs="Arial"/>
        </w:rPr>
      </w:pPr>
    </w:p>
    <w:p w:rsidR="00BA007C" w:rsidRPr="00AC1275" w:rsidRDefault="00BA007C">
      <w:pPr>
        <w:rPr>
          <w:rFonts w:ascii="Arial" w:hAnsi="Arial" w:cs="Arial"/>
        </w:rPr>
      </w:pPr>
    </w:p>
    <w:sectPr w:rsidR="00BA007C" w:rsidRPr="00AC12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D047C"/>
    <w:multiLevelType w:val="multilevel"/>
    <w:tmpl w:val="7CBA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8D"/>
    <w:rsid w:val="0038027D"/>
    <w:rsid w:val="003C168D"/>
    <w:rsid w:val="003D2E63"/>
    <w:rsid w:val="00413F12"/>
    <w:rsid w:val="004F130C"/>
    <w:rsid w:val="00531F6E"/>
    <w:rsid w:val="005666EF"/>
    <w:rsid w:val="00601BBA"/>
    <w:rsid w:val="00661420"/>
    <w:rsid w:val="006808A9"/>
    <w:rsid w:val="006B0EF2"/>
    <w:rsid w:val="00745506"/>
    <w:rsid w:val="009A613F"/>
    <w:rsid w:val="00A07D19"/>
    <w:rsid w:val="00A17F25"/>
    <w:rsid w:val="00A5705E"/>
    <w:rsid w:val="00AB57F2"/>
    <w:rsid w:val="00AC1275"/>
    <w:rsid w:val="00B57A9D"/>
    <w:rsid w:val="00BA007C"/>
    <w:rsid w:val="00C35667"/>
    <w:rsid w:val="00F86CAF"/>
    <w:rsid w:val="00F960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EAD5B-0675-48CE-9E10-0E78C34D3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3C168D"/>
  </w:style>
  <w:style w:type="paragraph" w:styleId="PargrafodaLista">
    <w:name w:val="List Paragraph"/>
    <w:basedOn w:val="Normal"/>
    <w:uiPriority w:val="34"/>
    <w:qFormat/>
    <w:rsid w:val="003C168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3C168D"/>
    <w:rPr>
      <w:color w:val="0000FF"/>
      <w:u w:val="single"/>
    </w:rPr>
  </w:style>
  <w:style w:type="paragraph" w:customStyle="1" w:styleId="nivel01">
    <w:name w:val="nivel01"/>
    <w:basedOn w:val="Normal"/>
    <w:rsid w:val="003C168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itao">
    <w:name w:val="Quote"/>
    <w:basedOn w:val="Normal"/>
    <w:link w:val="CitaoChar"/>
    <w:uiPriority w:val="29"/>
    <w:qFormat/>
    <w:rsid w:val="003C168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itaoChar">
    <w:name w:val="Citação Char"/>
    <w:basedOn w:val="Fontepargpadro"/>
    <w:link w:val="Citao"/>
    <w:uiPriority w:val="29"/>
    <w:rsid w:val="003C168D"/>
    <w:rPr>
      <w:rFonts w:ascii="Times New Roman" w:eastAsia="Times New Roman" w:hAnsi="Times New Roman" w:cs="Times New Roman"/>
      <w:sz w:val="24"/>
      <w:szCs w:val="24"/>
      <w:lang w:eastAsia="pt-BR"/>
    </w:rPr>
  </w:style>
  <w:style w:type="paragraph" w:customStyle="1" w:styleId="western">
    <w:name w:val="western"/>
    <w:basedOn w:val="Normal"/>
    <w:rsid w:val="0074550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NormalWeb">
    <w:name w:val="Normal (Web)"/>
    <w:basedOn w:val="Normal"/>
    <w:uiPriority w:val="99"/>
    <w:semiHidden/>
    <w:unhideWhenUsed/>
    <w:rsid w:val="00F960C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717660">
      <w:bodyDiv w:val="1"/>
      <w:marLeft w:val="0"/>
      <w:marRight w:val="0"/>
      <w:marTop w:val="0"/>
      <w:marBottom w:val="0"/>
      <w:divBdr>
        <w:top w:val="none" w:sz="0" w:space="0" w:color="auto"/>
        <w:left w:val="none" w:sz="0" w:space="0" w:color="auto"/>
        <w:bottom w:val="none" w:sz="0" w:space="0" w:color="auto"/>
        <w:right w:val="none" w:sz="0" w:space="0" w:color="auto"/>
      </w:divBdr>
      <w:divsChild>
        <w:div w:id="117266304">
          <w:marLeft w:val="0"/>
          <w:marRight w:val="0"/>
          <w:marTop w:val="0"/>
          <w:marBottom w:val="0"/>
          <w:divBdr>
            <w:top w:val="single" w:sz="8" w:space="1" w:color="1F497D"/>
            <w:left w:val="single" w:sz="8" w:space="4" w:color="1F497D"/>
            <w:bottom w:val="single" w:sz="8" w:space="1" w:color="1F497D"/>
            <w:right w:val="single" w:sz="8" w:space="4" w:color="1F497D"/>
          </w:divBdr>
        </w:div>
      </w:divsChild>
    </w:div>
    <w:div w:id="651713342">
      <w:bodyDiv w:val="1"/>
      <w:marLeft w:val="0"/>
      <w:marRight w:val="0"/>
      <w:marTop w:val="0"/>
      <w:marBottom w:val="0"/>
      <w:divBdr>
        <w:top w:val="none" w:sz="0" w:space="0" w:color="auto"/>
        <w:left w:val="none" w:sz="0" w:space="0" w:color="auto"/>
        <w:bottom w:val="none" w:sz="0" w:space="0" w:color="auto"/>
        <w:right w:val="none" w:sz="0" w:space="0" w:color="auto"/>
      </w:divBdr>
      <w:divsChild>
        <w:div w:id="1597594364">
          <w:marLeft w:val="0"/>
          <w:marRight w:val="0"/>
          <w:marTop w:val="0"/>
          <w:marBottom w:val="0"/>
          <w:divBdr>
            <w:top w:val="single" w:sz="8" w:space="1" w:color="1F497D"/>
            <w:left w:val="single" w:sz="8" w:space="4" w:color="1F497D"/>
            <w:bottom w:val="single" w:sz="8" w:space="1" w:color="1F497D"/>
            <w:right w:val="single" w:sz="8" w:space="4" w:color="1F497D"/>
          </w:divBdr>
        </w:div>
      </w:divsChild>
    </w:div>
    <w:div w:id="905577204">
      <w:bodyDiv w:val="1"/>
      <w:marLeft w:val="0"/>
      <w:marRight w:val="0"/>
      <w:marTop w:val="0"/>
      <w:marBottom w:val="0"/>
      <w:divBdr>
        <w:top w:val="none" w:sz="0" w:space="0" w:color="auto"/>
        <w:left w:val="none" w:sz="0" w:space="0" w:color="auto"/>
        <w:bottom w:val="none" w:sz="0" w:space="0" w:color="auto"/>
        <w:right w:val="none" w:sz="0" w:space="0" w:color="auto"/>
      </w:divBdr>
    </w:div>
    <w:div w:id="156128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mprasgovernamentais.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pl.srmt@dpf.gov.br" TargetMode="External"/><Relationship Id="rId5" Type="http://schemas.openxmlformats.org/officeDocument/2006/relationships/hyperlink" Target="http://www.portaldatransparencia.gov.br/ce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32</Pages>
  <Words>12050</Words>
  <Characters>65071</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Benedito Ventura Junior</dc:creator>
  <cp:keywords/>
  <dc:description/>
  <cp:lastModifiedBy>Benedito Ventura Junior</cp:lastModifiedBy>
  <cp:revision>19</cp:revision>
  <dcterms:created xsi:type="dcterms:W3CDTF">2017-04-28T21:07:00Z</dcterms:created>
  <dcterms:modified xsi:type="dcterms:W3CDTF">2017-05-02T14:48:00Z</dcterms:modified>
</cp:coreProperties>
</file>