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05D" w:rsidRPr="005B195F" w:rsidRDefault="005F605D" w:rsidP="005F605D">
      <w:pPr>
        <w:spacing w:after="120" w:line="276" w:lineRule="auto"/>
        <w:ind w:right="-15"/>
        <w:jc w:val="center"/>
        <w:rPr>
          <w:rFonts w:cs="Times New Roman"/>
          <w:bCs/>
          <w:iCs/>
          <w:sz w:val="20"/>
          <w:szCs w:val="20"/>
        </w:rPr>
      </w:pPr>
      <w:r>
        <w:rPr>
          <w:rFonts w:cs="Times New Roman"/>
          <w:bCs/>
          <w:iCs/>
          <w:noProof/>
          <w:sz w:val="20"/>
          <w:szCs w:val="20"/>
        </w:rPr>
        <w:drawing>
          <wp:inline distT="0" distB="0" distL="0" distR="0" wp14:anchorId="191D36C5" wp14:editId="10CAD3AC">
            <wp:extent cx="694690" cy="7683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768350"/>
                    </a:xfrm>
                    <a:prstGeom prst="rect">
                      <a:avLst/>
                    </a:prstGeom>
                    <a:noFill/>
                  </pic:spPr>
                </pic:pic>
              </a:graphicData>
            </a:graphic>
          </wp:inline>
        </w:drawing>
      </w:r>
    </w:p>
    <w:p w:rsidR="005F605D" w:rsidRPr="009818BF" w:rsidRDefault="005F605D" w:rsidP="005F605D">
      <w:pPr>
        <w:jc w:val="center"/>
        <w:rPr>
          <w:rFonts w:cs="Times New Roman"/>
          <w:bCs/>
          <w:color w:val="000000"/>
          <w:sz w:val="20"/>
          <w:szCs w:val="20"/>
        </w:rPr>
      </w:pPr>
      <w:r w:rsidRPr="009818BF">
        <w:rPr>
          <w:rFonts w:cs="Times New Roman"/>
          <w:bCs/>
          <w:color w:val="000000"/>
          <w:sz w:val="20"/>
          <w:szCs w:val="20"/>
        </w:rPr>
        <w:t>SERVIÇO PÚBLICO FEDERAL</w:t>
      </w:r>
    </w:p>
    <w:p w:rsidR="005F605D" w:rsidRPr="009818BF" w:rsidRDefault="005F605D" w:rsidP="005F605D">
      <w:pPr>
        <w:jc w:val="center"/>
        <w:rPr>
          <w:rFonts w:cs="Times New Roman"/>
          <w:bCs/>
          <w:color w:val="000000"/>
          <w:sz w:val="20"/>
          <w:szCs w:val="20"/>
        </w:rPr>
      </w:pPr>
      <w:r w:rsidRPr="009818BF">
        <w:rPr>
          <w:rFonts w:cs="Times New Roman"/>
          <w:bCs/>
          <w:color w:val="000000"/>
          <w:sz w:val="20"/>
          <w:szCs w:val="20"/>
        </w:rPr>
        <w:t>MJ - DEPARTAMENTO DE POLÍCIA FEDERAL</w:t>
      </w:r>
    </w:p>
    <w:p w:rsidR="005F605D" w:rsidRPr="009818BF" w:rsidRDefault="005F605D" w:rsidP="005F605D">
      <w:pPr>
        <w:jc w:val="center"/>
        <w:rPr>
          <w:rFonts w:cs="Times New Roman"/>
          <w:bCs/>
          <w:color w:val="000000"/>
          <w:sz w:val="20"/>
          <w:szCs w:val="20"/>
        </w:rPr>
      </w:pPr>
      <w:r w:rsidRPr="009818BF">
        <w:rPr>
          <w:rFonts w:cs="Times New Roman"/>
          <w:bCs/>
          <w:color w:val="000000"/>
          <w:sz w:val="20"/>
          <w:szCs w:val="20"/>
        </w:rPr>
        <w:t>SUPERINTENDÊNCIA REGIONAL NO RIO GRANDE DO SUL</w:t>
      </w:r>
    </w:p>
    <w:p w:rsidR="00B97773" w:rsidRPr="00111709" w:rsidRDefault="005F605D" w:rsidP="005F605D">
      <w:pPr>
        <w:jc w:val="center"/>
        <w:rPr>
          <w:rFonts w:ascii="Spranq eco sans" w:hAnsi="Spranq eco sans" w:cs="Arial"/>
          <w:b/>
          <w:bCs/>
          <w:color w:val="000000"/>
          <w:sz w:val="20"/>
          <w:szCs w:val="20"/>
        </w:rPr>
      </w:pPr>
      <w:r w:rsidRPr="009818BF">
        <w:rPr>
          <w:rFonts w:cs="Times New Roman"/>
          <w:bCs/>
          <w:color w:val="000000"/>
          <w:sz w:val="20"/>
          <w:szCs w:val="20"/>
        </w:rPr>
        <w:t>COMISSÃO PERMANENTE DE LICITAÇÃO</w:t>
      </w:r>
    </w:p>
    <w:p w:rsidR="005F605D" w:rsidRDefault="005F605D" w:rsidP="00CD0B45">
      <w:pPr>
        <w:jc w:val="center"/>
        <w:rPr>
          <w:rFonts w:ascii="Spranq eco sans" w:hAnsi="Spranq eco sans" w:cs="Arial"/>
          <w:b/>
          <w:bCs/>
          <w:color w:val="000000"/>
          <w:sz w:val="28"/>
          <w:szCs w:val="28"/>
        </w:rPr>
      </w:pPr>
    </w:p>
    <w:p w:rsidR="002574DA" w:rsidRPr="00CD0B45" w:rsidRDefault="002574DA" w:rsidP="00CD0B45">
      <w:pPr>
        <w:jc w:val="center"/>
        <w:rPr>
          <w:rFonts w:ascii="Spranq eco sans" w:hAnsi="Spranq eco sans" w:cs="Arial"/>
          <w:b/>
          <w:bCs/>
          <w:color w:val="000000"/>
          <w:sz w:val="28"/>
          <w:szCs w:val="28"/>
        </w:rPr>
      </w:pPr>
      <w:r w:rsidRPr="00CD0B45">
        <w:rPr>
          <w:rFonts w:ascii="Spranq eco sans" w:hAnsi="Spranq eco sans" w:cs="Arial"/>
          <w:b/>
          <w:bCs/>
          <w:color w:val="000000"/>
          <w:sz w:val="28"/>
          <w:szCs w:val="28"/>
        </w:rPr>
        <w:t xml:space="preserve">PREGÃO ELETRÔNICO Nº </w:t>
      </w:r>
      <w:r w:rsidR="002C25BD">
        <w:rPr>
          <w:rFonts w:ascii="Spranq eco sans" w:hAnsi="Spranq eco sans" w:cs="Arial"/>
          <w:b/>
          <w:bCs/>
          <w:color w:val="000000"/>
          <w:sz w:val="28"/>
          <w:szCs w:val="28"/>
        </w:rPr>
        <w:t>01</w:t>
      </w:r>
      <w:r w:rsidRPr="00CD0B45">
        <w:rPr>
          <w:rFonts w:ascii="Spranq eco sans" w:hAnsi="Spranq eco sans" w:cs="Arial"/>
          <w:b/>
          <w:bCs/>
          <w:color w:val="000000"/>
          <w:sz w:val="28"/>
          <w:szCs w:val="28"/>
        </w:rPr>
        <w:t>/20</w:t>
      </w:r>
      <w:r w:rsidR="00B97773" w:rsidRPr="00CD0B45">
        <w:rPr>
          <w:rFonts w:ascii="Spranq eco sans" w:hAnsi="Spranq eco sans" w:cs="Arial"/>
          <w:b/>
          <w:bCs/>
          <w:color w:val="000000"/>
          <w:sz w:val="28"/>
          <w:szCs w:val="28"/>
        </w:rPr>
        <w:t>1</w:t>
      </w:r>
      <w:r w:rsidR="002C25BD">
        <w:rPr>
          <w:rFonts w:ascii="Spranq eco sans" w:hAnsi="Spranq eco sans" w:cs="Arial"/>
          <w:b/>
          <w:bCs/>
          <w:color w:val="000000"/>
          <w:sz w:val="28"/>
          <w:szCs w:val="28"/>
        </w:rPr>
        <w:t>5</w:t>
      </w:r>
    </w:p>
    <w:p w:rsidR="002574DA" w:rsidRDefault="002574DA" w:rsidP="003126FC">
      <w:pPr>
        <w:spacing w:before="40"/>
        <w:jc w:val="center"/>
        <w:rPr>
          <w:rFonts w:ascii="Spranq eco sans" w:hAnsi="Spranq eco sans" w:cs="Arial"/>
          <w:bCs/>
          <w:color w:val="000000"/>
          <w:sz w:val="18"/>
          <w:szCs w:val="18"/>
        </w:rPr>
      </w:pPr>
      <w:r w:rsidRPr="00CD0B45">
        <w:rPr>
          <w:rFonts w:ascii="Spranq eco sans" w:hAnsi="Spranq eco sans" w:cs="Arial"/>
          <w:bCs/>
          <w:color w:val="000000"/>
          <w:sz w:val="18"/>
          <w:szCs w:val="18"/>
        </w:rPr>
        <w:t>Processo Administrativo n</w:t>
      </w:r>
      <w:r w:rsidRPr="006D1D24">
        <w:rPr>
          <w:rFonts w:ascii="Spranq eco sans" w:hAnsi="Spranq eco sans" w:cs="Arial"/>
          <w:bCs/>
          <w:color w:val="000000"/>
          <w:sz w:val="18"/>
          <w:szCs w:val="18"/>
        </w:rPr>
        <w:t>.°</w:t>
      </w:r>
      <w:r w:rsidR="00556AB2" w:rsidRPr="006D1D24">
        <w:rPr>
          <w:rFonts w:ascii="Spranq eco sans" w:hAnsi="Spranq eco sans" w:cs="Arial"/>
          <w:bCs/>
          <w:color w:val="000000"/>
          <w:sz w:val="18"/>
          <w:szCs w:val="18"/>
        </w:rPr>
        <w:t>08430.00</w:t>
      </w:r>
      <w:r w:rsidR="006D1D24" w:rsidRPr="006D1D24">
        <w:rPr>
          <w:rFonts w:ascii="Spranq eco sans" w:hAnsi="Spranq eco sans" w:cs="Arial"/>
          <w:bCs/>
          <w:color w:val="000000"/>
          <w:sz w:val="18"/>
          <w:szCs w:val="18"/>
        </w:rPr>
        <w:t>9635</w:t>
      </w:r>
      <w:r w:rsidR="00556AB2" w:rsidRPr="006D1D24">
        <w:rPr>
          <w:rFonts w:ascii="Spranq eco sans" w:hAnsi="Spranq eco sans" w:cs="Arial"/>
          <w:bCs/>
          <w:color w:val="000000"/>
          <w:sz w:val="18"/>
          <w:szCs w:val="18"/>
        </w:rPr>
        <w:t>/2014-</w:t>
      </w:r>
      <w:r w:rsidR="006D1D24">
        <w:rPr>
          <w:rFonts w:ascii="Spranq eco sans" w:hAnsi="Spranq eco sans" w:cs="Arial"/>
          <w:bCs/>
          <w:color w:val="000000"/>
          <w:sz w:val="18"/>
          <w:szCs w:val="18"/>
        </w:rPr>
        <w:t>28</w:t>
      </w:r>
    </w:p>
    <w:p w:rsidR="003126FC" w:rsidRPr="00CD0B45" w:rsidRDefault="003126FC" w:rsidP="003126FC">
      <w:pPr>
        <w:spacing w:before="40"/>
        <w:jc w:val="center"/>
        <w:rPr>
          <w:rFonts w:ascii="Spranq eco sans" w:hAnsi="Spranq eco sans" w:cs="Arial"/>
          <w:bCs/>
          <w:color w:val="000000"/>
          <w:sz w:val="18"/>
          <w:szCs w:val="18"/>
        </w:rPr>
      </w:pPr>
      <w:r>
        <w:rPr>
          <w:rFonts w:ascii="Spranq eco sans" w:hAnsi="Spranq eco sans" w:cs="Arial"/>
          <w:bCs/>
          <w:color w:val="000000"/>
          <w:sz w:val="18"/>
          <w:szCs w:val="18"/>
        </w:rPr>
        <w:t>UASG 200372</w:t>
      </w:r>
    </w:p>
    <w:p w:rsidR="00081282" w:rsidRPr="00111709" w:rsidRDefault="00CD07FA" w:rsidP="00B02E42">
      <w:pPr>
        <w:snapToGrid w:val="0"/>
        <w:spacing w:before="360" w:line="360" w:lineRule="auto"/>
        <w:ind w:firstLine="540"/>
        <w:jc w:val="both"/>
        <w:rPr>
          <w:rFonts w:ascii="Spranq eco sans" w:hAnsi="Spranq eco sans" w:cs="Arial"/>
          <w:sz w:val="22"/>
          <w:szCs w:val="22"/>
        </w:rPr>
      </w:pPr>
      <w:r w:rsidRPr="00CD07FA">
        <w:rPr>
          <w:rFonts w:ascii="Spranq eco sans" w:hAnsi="Spranq eco sans" w:cs="Arial"/>
          <w:color w:val="000000"/>
          <w:sz w:val="20"/>
          <w:szCs w:val="20"/>
        </w:rPr>
        <w:t xml:space="preserve">Torna-se público, para conhecimento dos interessados, que a Superintendência Regional do Departamento de Polícia Federal no Rio Grande do Sul, por meio da Comissão Permanente de Licitação, sediada na Avenida Ipiranga, 1365, Bairro Azenha, Porto Alegre/RS, realizará licitação, na modalidade PREGÃO, na forma ELETRÔNICA, do tipo menor preço, com critério de julgamento de menor preço por </w:t>
      </w:r>
      <w:r w:rsidR="00E34534">
        <w:rPr>
          <w:rFonts w:ascii="Spranq eco sans" w:hAnsi="Spranq eco sans" w:cs="Arial"/>
          <w:color w:val="000000"/>
          <w:sz w:val="20"/>
          <w:szCs w:val="20"/>
        </w:rPr>
        <w:t>item</w:t>
      </w:r>
      <w:r w:rsidRPr="00CD07FA">
        <w:rPr>
          <w:rFonts w:ascii="Spranq eco sans" w:hAnsi="Spranq eco sans" w:cs="Arial"/>
          <w:color w:val="000000"/>
          <w:sz w:val="20"/>
          <w:szCs w:val="20"/>
        </w:rPr>
        <w:t xml:space="preserve">, mediante o regime de execução indireta, por empreitada por valor </w:t>
      </w:r>
      <w:r w:rsidR="00ED1A8B">
        <w:rPr>
          <w:rFonts w:ascii="Spranq eco sans" w:hAnsi="Spranq eco sans" w:cs="Arial"/>
          <w:color w:val="000000"/>
          <w:sz w:val="20"/>
          <w:szCs w:val="20"/>
        </w:rPr>
        <w:t>global</w:t>
      </w:r>
      <w:r w:rsidR="002574DA" w:rsidRPr="00CD07FA">
        <w:rPr>
          <w:rFonts w:ascii="Spranq eco sans" w:hAnsi="Spranq eco sans" w:cs="Arial"/>
          <w:bCs/>
          <w:color w:val="000000"/>
          <w:sz w:val="20"/>
          <w:szCs w:val="20"/>
        </w:rPr>
        <w:t>,</w:t>
      </w:r>
      <w:r w:rsidR="002574DA" w:rsidRPr="00111709">
        <w:rPr>
          <w:rFonts w:ascii="Spranq eco sans" w:hAnsi="Spranq eco sans" w:cs="Arial"/>
          <w:color w:val="000000"/>
          <w:sz w:val="20"/>
          <w:szCs w:val="20"/>
        </w:rPr>
        <w:t xml:space="preserve"> nos termos da Lei nº 10.520, de 17 de julho de 2002, do Decreto nº 5.450, de 31 de maio de 2005, do Decreto </w:t>
      </w:r>
      <w:r w:rsidR="00FE6509" w:rsidRPr="00111709">
        <w:rPr>
          <w:rFonts w:ascii="Spranq eco sans" w:hAnsi="Spranq eco sans" w:cs="Arial"/>
          <w:color w:val="000000"/>
          <w:sz w:val="20"/>
          <w:szCs w:val="20"/>
        </w:rPr>
        <w:t xml:space="preserve">nº </w:t>
      </w:r>
      <w:r w:rsidR="002574DA" w:rsidRPr="00111709">
        <w:rPr>
          <w:rFonts w:ascii="Spranq eco sans" w:hAnsi="Spranq eco sans" w:cs="Arial"/>
          <w:color w:val="000000"/>
          <w:sz w:val="20"/>
          <w:szCs w:val="20"/>
        </w:rPr>
        <w:t>2.271, de 7 de julho de 1997</w:t>
      </w:r>
      <w:r w:rsidR="00081282" w:rsidRPr="00111709">
        <w:rPr>
          <w:rFonts w:ascii="Spranq eco sans" w:hAnsi="Spranq eco sans" w:cs="Arial"/>
          <w:color w:val="000000"/>
          <w:sz w:val="20"/>
          <w:szCs w:val="20"/>
        </w:rPr>
        <w:t>, do Decreto nº 7.746, de 05 de junho de 2012</w:t>
      </w:r>
      <w:r w:rsidR="002574DA" w:rsidRPr="00111709">
        <w:rPr>
          <w:rFonts w:ascii="Spranq eco sans" w:hAnsi="Spranq eco sans" w:cs="Arial"/>
          <w:color w:val="000000"/>
          <w:sz w:val="20"/>
          <w:szCs w:val="20"/>
        </w:rPr>
        <w:t xml:space="preserve">, das Instruções Normativas SLTI/MPOG nº </w:t>
      </w:r>
      <w:r w:rsidR="00FE6509" w:rsidRPr="00111709">
        <w:rPr>
          <w:rFonts w:ascii="Spranq eco sans" w:hAnsi="Spranq eco sans" w:cs="Arial"/>
          <w:color w:val="000000"/>
          <w:sz w:val="20"/>
          <w:szCs w:val="20"/>
        </w:rPr>
        <w:t>0</w:t>
      </w:r>
      <w:r w:rsidR="002574DA" w:rsidRPr="00111709">
        <w:rPr>
          <w:rFonts w:ascii="Spranq eco sans" w:hAnsi="Spranq eco sans" w:cs="Arial"/>
          <w:color w:val="000000"/>
          <w:sz w:val="20"/>
          <w:szCs w:val="20"/>
        </w:rPr>
        <w:t>2, de 30 de abril de</w:t>
      </w:r>
      <w:r w:rsidR="00081282" w:rsidRPr="00111709">
        <w:rPr>
          <w:rFonts w:ascii="Spranq eco sans" w:hAnsi="Spranq eco sans" w:cs="Arial"/>
          <w:color w:val="000000"/>
          <w:sz w:val="20"/>
          <w:szCs w:val="20"/>
        </w:rPr>
        <w:t xml:space="preserve"> 2008,</w:t>
      </w:r>
      <w:r w:rsidR="002574DA" w:rsidRPr="00111709">
        <w:rPr>
          <w:rFonts w:ascii="Spranq eco sans" w:hAnsi="Spranq eco sans" w:cs="Arial"/>
          <w:color w:val="000000"/>
          <w:sz w:val="20"/>
          <w:szCs w:val="20"/>
        </w:rPr>
        <w:t xml:space="preserve"> nº 02, de 11 de outubro de 2010</w:t>
      </w:r>
      <w:r w:rsidR="00081282" w:rsidRPr="00111709">
        <w:rPr>
          <w:rFonts w:ascii="Spranq eco sans" w:hAnsi="Spranq eco sans" w:cs="Arial"/>
          <w:color w:val="000000"/>
          <w:sz w:val="20"/>
          <w:szCs w:val="20"/>
        </w:rPr>
        <w:t xml:space="preserve"> e nº 01, de 19 de janeiro de 2010</w:t>
      </w:r>
      <w:r w:rsidR="002574DA" w:rsidRPr="00111709">
        <w:rPr>
          <w:rFonts w:ascii="Spranq eco sans" w:hAnsi="Spranq eco sans" w:cs="Arial"/>
          <w:color w:val="000000"/>
          <w:sz w:val="20"/>
          <w:szCs w:val="20"/>
        </w:rPr>
        <w:t>, da Lei Complementar n° 123, de 14 de dezembro de 2006, da Lei nº 11.488, de 15 de junho de 2007, do Decreto n° 6.204, de 05 de setembro de 2007, aplicando-se, subsidiariamente, a Lei nº 8.666, de 21 de junho de 1993, e as exigências estabelecidas neste Edital.</w:t>
      </w:r>
    </w:p>
    <w:p w:rsidR="00730611" w:rsidRPr="005F605D" w:rsidRDefault="00730611" w:rsidP="00DA1771">
      <w:pPr>
        <w:widowControl w:val="0"/>
        <w:spacing w:before="360" w:line="276" w:lineRule="auto"/>
        <w:jc w:val="center"/>
        <w:rPr>
          <w:rFonts w:ascii="Spranq eco sans" w:hAnsi="Spranq eco sans" w:cs="Times New Roman"/>
          <w:color w:val="000000"/>
          <w:sz w:val="22"/>
          <w:szCs w:val="22"/>
        </w:rPr>
      </w:pPr>
      <w:r w:rsidRPr="00685D60">
        <w:rPr>
          <w:rFonts w:ascii="Spranq eco sans" w:hAnsi="Spranq eco sans" w:cs="Times New Roman"/>
          <w:color w:val="000000"/>
          <w:sz w:val="20"/>
          <w:szCs w:val="20"/>
        </w:rPr>
        <w:t xml:space="preserve">Data da abertura da sessão pública: </w:t>
      </w:r>
      <w:r w:rsidR="00F267E3">
        <w:rPr>
          <w:rFonts w:ascii="Spranq eco sans" w:hAnsi="Spranq eco sans" w:cs="Times New Roman"/>
          <w:b/>
          <w:color w:val="000000"/>
        </w:rPr>
        <w:t>03</w:t>
      </w:r>
      <w:r w:rsidRPr="00685D60">
        <w:rPr>
          <w:rFonts w:ascii="Spranq eco sans" w:hAnsi="Spranq eco sans" w:cs="Times New Roman"/>
          <w:b/>
          <w:color w:val="000000"/>
        </w:rPr>
        <w:t xml:space="preserve"> de </w:t>
      </w:r>
      <w:r w:rsidR="00F267E3">
        <w:rPr>
          <w:rFonts w:ascii="Spranq eco sans" w:hAnsi="Spranq eco sans" w:cs="Times New Roman"/>
          <w:b/>
          <w:color w:val="000000"/>
          <w:sz w:val="22"/>
          <w:szCs w:val="22"/>
        </w:rPr>
        <w:t>fevereiro</w:t>
      </w:r>
      <w:r w:rsidRPr="005F605D">
        <w:rPr>
          <w:rFonts w:ascii="Spranq eco sans" w:hAnsi="Spranq eco sans" w:cs="Times New Roman"/>
          <w:b/>
          <w:color w:val="000000"/>
          <w:sz w:val="22"/>
          <w:szCs w:val="22"/>
        </w:rPr>
        <w:t xml:space="preserve"> de 201</w:t>
      </w:r>
      <w:r w:rsidR="002C25BD" w:rsidRPr="005F605D">
        <w:rPr>
          <w:rFonts w:ascii="Spranq eco sans" w:hAnsi="Spranq eco sans" w:cs="Times New Roman"/>
          <w:b/>
          <w:color w:val="000000"/>
          <w:sz w:val="22"/>
          <w:szCs w:val="22"/>
        </w:rPr>
        <w:t>5</w:t>
      </w:r>
      <w:r w:rsidRPr="005F605D">
        <w:rPr>
          <w:rFonts w:ascii="Spranq eco sans" w:hAnsi="Spranq eco sans" w:cs="Times New Roman"/>
          <w:color w:val="000000"/>
          <w:sz w:val="22"/>
          <w:szCs w:val="22"/>
        </w:rPr>
        <w:t>.</w:t>
      </w:r>
    </w:p>
    <w:p w:rsidR="00730611" w:rsidRPr="00685D60" w:rsidRDefault="00730611" w:rsidP="00DA1771">
      <w:pPr>
        <w:widowControl w:val="0"/>
        <w:spacing w:before="360" w:line="276" w:lineRule="auto"/>
        <w:jc w:val="center"/>
        <w:rPr>
          <w:rFonts w:ascii="Spranq eco sans" w:hAnsi="Spranq eco sans" w:cs="Times New Roman"/>
          <w:color w:val="000000"/>
          <w:sz w:val="20"/>
          <w:szCs w:val="20"/>
        </w:rPr>
      </w:pPr>
      <w:r w:rsidRPr="00685D60">
        <w:rPr>
          <w:rFonts w:ascii="Spranq eco sans" w:hAnsi="Spranq eco sans" w:cs="Times New Roman"/>
          <w:color w:val="000000"/>
          <w:sz w:val="20"/>
          <w:szCs w:val="20"/>
        </w:rPr>
        <w:t xml:space="preserve">Horário: </w:t>
      </w:r>
      <w:r w:rsidR="00F267E3">
        <w:rPr>
          <w:rFonts w:ascii="Spranq eco sans" w:hAnsi="Spranq eco sans" w:cs="Times New Roman"/>
          <w:b/>
          <w:color w:val="000000"/>
        </w:rPr>
        <w:t>10</w:t>
      </w:r>
      <w:r w:rsidRPr="00685D60">
        <w:rPr>
          <w:rFonts w:ascii="Spranq eco sans" w:hAnsi="Spranq eco sans" w:cs="Times New Roman"/>
          <w:b/>
          <w:color w:val="000000"/>
        </w:rPr>
        <w:t>h00min</w:t>
      </w:r>
      <w:r w:rsidRPr="00685D60">
        <w:rPr>
          <w:rFonts w:ascii="Spranq eco sans" w:hAnsi="Spranq eco sans" w:cs="Times New Roman"/>
          <w:color w:val="000000"/>
          <w:sz w:val="20"/>
          <w:szCs w:val="20"/>
        </w:rPr>
        <w:t xml:space="preserve"> (horário de Brasília)</w:t>
      </w:r>
    </w:p>
    <w:p w:rsidR="00730611" w:rsidRPr="00685D60" w:rsidRDefault="00730611" w:rsidP="00DA1771">
      <w:pPr>
        <w:widowControl w:val="0"/>
        <w:spacing w:before="360" w:line="276" w:lineRule="auto"/>
        <w:jc w:val="center"/>
        <w:rPr>
          <w:rFonts w:ascii="Spranq eco sans" w:hAnsi="Spranq eco sans" w:cs="Times New Roman"/>
          <w:color w:val="000000"/>
          <w:sz w:val="20"/>
          <w:szCs w:val="20"/>
        </w:rPr>
      </w:pPr>
      <w:r w:rsidRPr="00685D60">
        <w:rPr>
          <w:rFonts w:ascii="Spranq eco sans" w:hAnsi="Spranq eco sans" w:cs="Times New Roman"/>
          <w:color w:val="000000"/>
          <w:sz w:val="20"/>
          <w:szCs w:val="20"/>
        </w:rPr>
        <w:t xml:space="preserve">Endereço: Portal </w:t>
      </w:r>
      <w:proofErr w:type="spellStart"/>
      <w:r w:rsidRPr="00685D60">
        <w:rPr>
          <w:rFonts w:ascii="Spranq eco sans" w:hAnsi="Spranq eco sans" w:cs="Times New Roman"/>
          <w:color w:val="000000"/>
          <w:sz w:val="20"/>
          <w:szCs w:val="20"/>
        </w:rPr>
        <w:t>Comprasnet</w:t>
      </w:r>
      <w:proofErr w:type="spellEnd"/>
      <w:r w:rsidRPr="00685D60">
        <w:rPr>
          <w:rFonts w:ascii="Spranq eco sans" w:hAnsi="Spranq eco sans" w:cs="Times New Roman"/>
          <w:color w:val="000000"/>
          <w:sz w:val="20"/>
          <w:szCs w:val="20"/>
        </w:rPr>
        <w:t xml:space="preserve"> - </w:t>
      </w:r>
      <w:hyperlink r:id="rId10" w:history="1">
        <w:r w:rsidRPr="00685D60">
          <w:rPr>
            <w:rFonts w:ascii="Spranq eco sans" w:hAnsi="Spranq eco sans" w:cs="Times New Roman"/>
            <w:color w:val="000000"/>
            <w:sz w:val="20"/>
            <w:szCs w:val="20"/>
          </w:rPr>
          <w:t>www.compras</w:t>
        </w:r>
        <w:r w:rsidR="00C533D0">
          <w:rPr>
            <w:rFonts w:ascii="Spranq eco sans" w:hAnsi="Spranq eco sans" w:cs="Times New Roman"/>
            <w:color w:val="000000"/>
            <w:sz w:val="20"/>
            <w:szCs w:val="20"/>
          </w:rPr>
          <w:t>governamentais</w:t>
        </w:r>
        <w:bookmarkStart w:id="0" w:name="_GoBack"/>
        <w:bookmarkEnd w:id="0"/>
        <w:r w:rsidRPr="00685D60">
          <w:rPr>
            <w:rFonts w:ascii="Spranq eco sans" w:hAnsi="Spranq eco sans" w:cs="Times New Roman"/>
            <w:color w:val="000000"/>
            <w:sz w:val="20"/>
            <w:szCs w:val="20"/>
          </w:rPr>
          <w:t>.gov.br</w:t>
        </w:r>
      </w:hyperlink>
    </w:p>
    <w:p w:rsidR="000F104D" w:rsidRPr="00111709" w:rsidRDefault="000F104D" w:rsidP="00234C3E">
      <w:pPr>
        <w:keepNext/>
        <w:widowControl w:val="0"/>
        <w:numPr>
          <w:ilvl w:val="0"/>
          <w:numId w:val="1"/>
        </w:numPr>
        <w:spacing w:before="240"/>
        <w:ind w:left="0" w:firstLine="0"/>
        <w:jc w:val="both"/>
        <w:rPr>
          <w:rFonts w:ascii="Spranq eco sans" w:hAnsi="Spranq eco sans" w:cs="Arial"/>
          <w:b/>
          <w:color w:val="000000"/>
          <w:sz w:val="20"/>
          <w:szCs w:val="20"/>
        </w:rPr>
      </w:pPr>
      <w:r w:rsidRPr="00111709">
        <w:rPr>
          <w:rFonts w:ascii="Spranq eco sans" w:hAnsi="Spranq eco sans" w:cs="Arial"/>
          <w:b/>
          <w:color w:val="000000"/>
          <w:sz w:val="20"/>
          <w:szCs w:val="20"/>
        </w:rPr>
        <w:t>DO OBJETO</w:t>
      </w:r>
    </w:p>
    <w:p w:rsidR="000F104D" w:rsidRPr="00111709" w:rsidRDefault="000F104D" w:rsidP="00341472">
      <w:pPr>
        <w:numPr>
          <w:ilvl w:val="1"/>
          <w:numId w:val="1"/>
        </w:numPr>
        <w:spacing w:before="120" w:line="276" w:lineRule="auto"/>
        <w:ind w:left="0" w:firstLine="0"/>
        <w:jc w:val="both"/>
        <w:rPr>
          <w:rFonts w:ascii="Spranq eco sans" w:hAnsi="Spranq eco sans" w:cs="Arial"/>
          <w:b/>
          <w:color w:val="000000"/>
          <w:sz w:val="20"/>
          <w:szCs w:val="20"/>
        </w:rPr>
      </w:pPr>
      <w:r w:rsidRPr="00111709">
        <w:rPr>
          <w:rFonts w:ascii="Spranq eco sans" w:hAnsi="Spranq eco sans" w:cs="Arial"/>
          <w:color w:val="000000"/>
          <w:sz w:val="20"/>
          <w:szCs w:val="20"/>
        </w:rPr>
        <w:t xml:space="preserve">O objeto da presente licitação é a escolha da proposta mais vantajosa para a contratação </w:t>
      </w:r>
      <w:r w:rsidR="002C25BD" w:rsidRPr="00111709">
        <w:rPr>
          <w:rFonts w:ascii="Spranq eco sans" w:hAnsi="Spranq eco sans" w:cs="Arial"/>
          <w:color w:val="000000"/>
          <w:sz w:val="20"/>
          <w:szCs w:val="20"/>
        </w:rPr>
        <w:t>de</w:t>
      </w:r>
      <w:r w:rsidR="002C25BD">
        <w:rPr>
          <w:rFonts w:ascii="Spranq eco sans" w:hAnsi="Spranq eco sans" w:cs="Arial"/>
          <w:color w:val="000000"/>
          <w:sz w:val="20"/>
          <w:szCs w:val="20"/>
        </w:rPr>
        <w:t xml:space="preserve"> </w:t>
      </w:r>
      <w:r w:rsidR="002C25BD" w:rsidRPr="002C25BD">
        <w:rPr>
          <w:rFonts w:ascii="Spranq eco sans" w:hAnsi="Spranq eco sans" w:cs="Arial"/>
          <w:color w:val="000000"/>
          <w:sz w:val="20"/>
          <w:szCs w:val="20"/>
        </w:rPr>
        <w:t>prestação de serviços continuados de motorista de veículos leves e pesados, com execução indireta mediante o regime de empreitada por preço global, para atender às necessidades da Superintendência Regional do Departamento de Polícia Federal no Rio Grande do Sul, em Porto Alegre</w:t>
      </w:r>
      <w:r w:rsidR="002C25BD">
        <w:rPr>
          <w:rFonts w:ascii="Spranq eco sans" w:hAnsi="Spranq eco sans" w:cs="Arial"/>
          <w:color w:val="000000"/>
          <w:sz w:val="20"/>
          <w:szCs w:val="20"/>
        </w:rPr>
        <w:t>,</w:t>
      </w:r>
      <w:r w:rsidRPr="00EA1A01">
        <w:rPr>
          <w:rFonts w:ascii="Spranq eco sans" w:hAnsi="Spranq eco sans" w:cs="Arial"/>
          <w:color w:val="000000"/>
          <w:sz w:val="20"/>
          <w:szCs w:val="20"/>
        </w:rPr>
        <w:t xml:space="preserve"> conforme condições, quantidades e exigências estabelecidas neste</w:t>
      </w:r>
      <w:r w:rsidRPr="00111709">
        <w:rPr>
          <w:rFonts w:ascii="Spranq eco sans" w:hAnsi="Spranq eco sans" w:cs="Arial"/>
          <w:color w:val="000000"/>
          <w:sz w:val="20"/>
          <w:szCs w:val="20"/>
        </w:rPr>
        <w:t xml:space="preserve"> Edital e seus anexos.</w:t>
      </w:r>
    </w:p>
    <w:p w:rsidR="000F104D" w:rsidRPr="00111709" w:rsidRDefault="000F104D" w:rsidP="005811BA">
      <w:pPr>
        <w:keepNext/>
        <w:widowControl w:val="0"/>
        <w:numPr>
          <w:ilvl w:val="0"/>
          <w:numId w:val="1"/>
        </w:numPr>
        <w:spacing w:before="240"/>
        <w:ind w:left="0" w:firstLine="0"/>
        <w:jc w:val="both"/>
        <w:rPr>
          <w:rFonts w:ascii="Spranq eco sans" w:hAnsi="Spranq eco sans" w:cs="Arial"/>
          <w:b/>
          <w:color w:val="000000"/>
          <w:sz w:val="20"/>
          <w:szCs w:val="20"/>
        </w:rPr>
      </w:pPr>
      <w:r w:rsidRPr="00111709">
        <w:rPr>
          <w:rFonts w:ascii="Spranq eco sans" w:hAnsi="Spranq eco sans" w:cs="Arial"/>
          <w:b/>
          <w:color w:val="000000"/>
          <w:sz w:val="20"/>
          <w:szCs w:val="20"/>
        </w:rPr>
        <w:t>DOS RECURSOS ORÇAMENTÁRIOS</w:t>
      </w:r>
    </w:p>
    <w:p w:rsidR="000F104D" w:rsidRPr="00111709" w:rsidRDefault="000F104D" w:rsidP="005811BA">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As despesas para atender a esta licitação estão programadas em dotação orçamentária própria, prevista no orçamento da União para o exercício de </w:t>
      </w:r>
      <w:r w:rsidR="00085D26" w:rsidRPr="005811BA">
        <w:rPr>
          <w:rFonts w:ascii="Spranq eco sans" w:hAnsi="Spranq eco sans" w:cs="Arial"/>
          <w:color w:val="000000"/>
          <w:sz w:val="20"/>
          <w:szCs w:val="20"/>
        </w:rPr>
        <w:t>201</w:t>
      </w:r>
      <w:r w:rsidR="004555B2">
        <w:rPr>
          <w:rFonts w:ascii="Spranq eco sans" w:hAnsi="Spranq eco sans" w:cs="Arial"/>
          <w:color w:val="000000"/>
          <w:sz w:val="20"/>
          <w:szCs w:val="20"/>
        </w:rPr>
        <w:t>5</w:t>
      </w:r>
      <w:r w:rsidRPr="005811BA">
        <w:rPr>
          <w:rFonts w:ascii="Spranq eco sans" w:hAnsi="Spranq eco sans" w:cs="Arial"/>
          <w:color w:val="000000"/>
          <w:sz w:val="20"/>
          <w:szCs w:val="20"/>
        </w:rPr>
        <w:t>,</w:t>
      </w:r>
      <w:r w:rsidRPr="00111709">
        <w:rPr>
          <w:rFonts w:ascii="Spranq eco sans" w:hAnsi="Spranq eco sans" w:cs="Arial"/>
          <w:color w:val="000000"/>
          <w:sz w:val="20"/>
          <w:szCs w:val="20"/>
        </w:rPr>
        <w:t xml:space="preserve"> na classificação abaixo:</w:t>
      </w:r>
    </w:p>
    <w:p w:rsidR="000F104D" w:rsidRPr="00111709" w:rsidRDefault="000F104D" w:rsidP="00EF7772">
      <w:pPr>
        <w:spacing w:before="60"/>
        <w:ind w:left="567"/>
        <w:jc w:val="both"/>
        <w:rPr>
          <w:rFonts w:ascii="Spranq eco sans" w:hAnsi="Spranq eco sans" w:cs="Arial"/>
          <w:color w:val="000000"/>
          <w:sz w:val="20"/>
          <w:szCs w:val="20"/>
          <w:lang w:eastAsia="en-US"/>
        </w:rPr>
      </w:pPr>
      <w:r w:rsidRPr="00111709">
        <w:rPr>
          <w:rFonts w:ascii="Spranq eco sans" w:hAnsi="Spranq eco sans" w:cs="Arial"/>
          <w:color w:val="000000"/>
          <w:sz w:val="20"/>
          <w:szCs w:val="20"/>
          <w:lang w:eastAsia="en-US"/>
        </w:rPr>
        <w:t xml:space="preserve">Gestão/Unidade: </w:t>
      </w:r>
      <w:r w:rsidR="005856B5">
        <w:rPr>
          <w:rFonts w:ascii="Spranq eco sans" w:hAnsi="Spranq eco sans" w:cs="Arial"/>
          <w:color w:val="000000"/>
          <w:sz w:val="20"/>
          <w:szCs w:val="20"/>
          <w:lang w:eastAsia="en-US"/>
        </w:rPr>
        <w:t>00001/</w:t>
      </w:r>
      <w:r w:rsidR="00085D26" w:rsidRPr="00111709">
        <w:rPr>
          <w:rFonts w:ascii="Spranq eco sans" w:hAnsi="Spranq eco sans" w:cs="Arial"/>
          <w:color w:val="000000"/>
          <w:sz w:val="20"/>
          <w:szCs w:val="20"/>
          <w:lang w:eastAsia="en-US"/>
        </w:rPr>
        <w:t>2003</w:t>
      </w:r>
      <w:r w:rsidR="005856B5">
        <w:rPr>
          <w:rFonts w:ascii="Spranq eco sans" w:hAnsi="Spranq eco sans" w:cs="Arial"/>
          <w:color w:val="000000"/>
          <w:sz w:val="20"/>
          <w:szCs w:val="20"/>
          <w:lang w:eastAsia="en-US"/>
        </w:rPr>
        <w:t>72</w:t>
      </w:r>
    </w:p>
    <w:p w:rsidR="000F104D" w:rsidRPr="00111709" w:rsidRDefault="000F104D" w:rsidP="00EF7772">
      <w:pPr>
        <w:spacing w:before="60"/>
        <w:ind w:left="567"/>
        <w:jc w:val="both"/>
        <w:rPr>
          <w:rFonts w:ascii="Spranq eco sans" w:hAnsi="Spranq eco sans" w:cs="Arial"/>
          <w:color w:val="000000"/>
          <w:sz w:val="20"/>
          <w:szCs w:val="20"/>
          <w:lang w:eastAsia="en-US"/>
        </w:rPr>
      </w:pPr>
      <w:r w:rsidRPr="00111709">
        <w:rPr>
          <w:rFonts w:ascii="Spranq eco sans" w:hAnsi="Spranq eco sans" w:cs="Arial"/>
          <w:color w:val="000000"/>
          <w:sz w:val="20"/>
          <w:szCs w:val="20"/>
          <w:lang w:eastAsia="en-US"/>
        </w:rPr>
        <w:lastRenderedPageBreak/>
        <w:t xml:space="preserve">Fonte: </w:t>
      </w:r>
      <w:r w:rsidR="00085D26" w:rsidRPr="00111709">
        <w:rPr>
          <w:rFonts w:ascii="Spranq eco sans" w:hAnsi="Spranq eco sans" w:cs="Arial"/>
          <w:color w:val="000000"/>
          <w:sz w:val="20"/>
          <w:szCs w:val="20"/>
          <w:lang w:eastAsia="en-US"/>
        </w:rPr>
        <w:t>010000000</w:t>
      </w:r>
    </w:p>
    <w:p w:rsidR="000F104D" w:rsidRPr="00D31F92" w:rsidRDefault="000F104D" w:rsidP="00EF7772">
      <w:pPr>
        <w:spacing w:before="60"/>
        <w:ind w:left="567"/>
        <w:jc w:val="both"/>
        <w:rPr>
          <w:rFonts w:ascii="Spranq eco sans" w:hAnsi="Spranq eco sans" w:cs="Arial"/>
          <w:color w:val="000000"/>
          <w:sz w:val="20"/>
          <w:szCs w:val="20"/>
          <w:lang w:eastAsia="en-US"/>
        </w:rPr>
      </w:pPr>
      <w:r w:rsidRPr="00D31F92">
        <w:rPr>
          <w:rFonts w:ascii="Spranq eco sans" w:hAnsi="Spranq eco sans" w:cs="Arial"/>
          <w:color w:val="000000"/>
          <w:sz w:val="20"/>
          <w:szCs w:val="20"/>
          <w:lang w:eastAsia="en-US"/>
        </w:rPr>
        <w:t>Programa de Trabalho:</w:t>
      </w:r>
      <w:r w:rsidR="00085D26" w:rsidRPr="00D31F92">
        <w:rPr>
          <w:rFonts w:ascii="Spranq eco sans" w:hAnsi="Spranq eco sans" w:cs="Arial"/>
          <w:color w:val="000000"/>
          <w:sz w:val="20"/>
          <w:szCs w:val="20"/>
          <w:lang w:eastAsia="en-US"/>
        </w:rPr>
        <w:t xml:space="preserve"> 06.122.2112.2000.0001</w:t>
      </w:r>
      <w:r w:rsidRPr="00D31F92">
        <w:rPr>
          <w:rFonts w:ascii="Spranq eco sans" w:hAnsi="Spranq eco sans" w:cs="Arial"/>
          <w:color w:val="000000"/>
          <w:sz w:val="20"/>
          <w:szCs w:val="20"/>
          <w:lang w:eastAsia="en-US"/>
        </w:rPr>
        <w:t xml:space="preserve"> </w:t>
      </w:r>
    </w:p>
    <w:p w:rsidR="000F104D" w:rsidRPr="00D31F92" w:rsidRDefault="000F104D" w:rsidP="00EF7772">
      <w:pPr>
        <w:spacing w:before="60"/>
        <w:ind w:left="567"/>
        <w:jc w:val="both"/>
        <w:rPr>
          <w:rFonts w:ascii="Spranq eco sans" w:hAnsi="Spranq eco sans" w:cs="Arial"/>
          <w:color w:val="000000"/>
          <w:sz w:val="20"/>
          <w:szCs w:val="20"/>
          <w:lang w:eastAsia="en-US"/>
        </w:rPr>
      </w:pPr>
      <w:r w:rsidRPr="00D31F92">
        <w:rPr>
          <w:rFonts w:ascii="Spranq eco sans" w:hAnsi="Spranq eco sans" w:cs="Arial"/>
          <w:color w:val="000000"/>
          <w:sz w:val="20"/>
          <w:szCs w:val="20"/>
          <w:lang w:eastAsia="en-US"/>
        </w:rPr>
        <w:t xml:space="preserve">Elemento de Despesa: </w:t>
      </w:r>
      <w:r w:rsidR="00085D26" w:rsidRPr="00D31F92">
        <w:rPr>
          <w:rFonts w:ascii="Spranq eco sans" w:hAnsi="Spranq eco sans" w:cs="Arial"/>
          <w:color w:val="000000"/>
          <w:sz w:val="20"/>
          <w:szCs w:val="20"/>
          <w:lang w:eastAsia="en-US"/>
        </w:rPr>
        <w:t>339037</w:t>
      </w:r>
    </w:p>
    <w:p w:rsidR="000F104D" w:rsidRPr="00111709" w:rsidRDefault="000F104D" w:rsidP="00EF7772">
      <w:pPr>
        <w:spacing w:before="60"/>
        <w:ind w:left="567"/>
        <w:jc w:val="both"/>
        <w:rPr>
          <w:rFonts w:ascii="Spranq eco sans" w:hAnsi="Spranq eco sans" w:cs="Arial"/>
          <w:color w:val="000000"/>
          <w:sz w:val="20"/>
          <w:szCs w:val="20"/>
          <w:lang w:eastAsia="en-US"/>
        </w:rPr>
      </w:pPr>
      <w:r w:rsidRPr="00D31F92">
        <w:rPr>
          <w:rFonts w:ascii="Spranq eco sans" w:hAnsi="Spranq eco sans" w:cs="Arial"/>
          <w:color w:val="000000"/>
          <w:sz w:val="20"/>
          <w:szCs w:val="20"/>
          <w:lang w:eastAsia="en-US"/>
        </w:rPr>
        <w:t>PI:</w:t>
      </w:r>
      <w:r w:rsidR="00085D26" w:rsidRPr="00D31F92">
        <w:rPr>
          <w:rFonts w:ascii="Spranq eco sans" w:hAnsi="Spranq eco sans" w:cs="Arial"/>
          <w:color w:val="000000"/>
          <w:sz w:val="20"/>
          <w:szCs w:val="20"/>
          <w:lang w:eastAsia="en-US"/>
        </w:rPr>
        <w:t xml:space="preserve"> 702</w:t>
      </w:r>
    </w:p>
    <w:p w:rsidR="000F104D" w:rsidRPr="00111709" w:rsidRDefault="000F104D" w:rsidP="005811BA">
      <w:pPr>
        <w:keepNext/>
        <w:widowControl w:val="0"/>
        <w:numPr>
          <w:ilvl w:val="0"/>
          <w:numId w:val="1"/>
        </w:numPr>
        <w:spacing w:before="240"/>
        <w:ind w:left="0" w:firstLine="0"/>
        <w:jc w:val="both"/>
        <w:rPr>
          <w:rFonts w:ascii="Spranq eco sans" w:hAnsi="Spranq eco sans" w:cs="Arial"/>
          <w:b/>
          <w:color w:val="000000"/>
          <w:sz w:val="20"/>
          <w:szCs w:val="20"/>
        </w:rPr>
      </w:pPr>
      <w:r w:rsidRPr="00111709">
        <w:rPr>
          <w:rFonts w:ascii="Spranq eco sans" w:hAnsi="Spranq eco sans" w:cs="Arial"/>
          <w:b/>
          <w:color w:val="000000"/>
          <w:sz w:val="20"/>
          <w:szCs w:val="20"/>
        </w:rPr>
        <w:t>DO CREDENCIAMENTO</w:t>
      </w:r>
    </w:p>
    <w:p w:rsidR="000F104D" w:rsidRPr="00542430" w:rsidRDefault="000F104D" w:rsidP="00542430">
      <w:pPr>
        <w:numPr>
          <w:ilvl w:val="1"/>
          <w:numId w:val="1"/>
        </w:numPr>
        <w:spacing w:before="120" w:line="276" w:lineRule="auto"/>
        <w:ind w:left="0" w:firstLine="0"/>
        <w:jc w:val="both"/>
        <w:rPr>
          <w:rFonts w:ascii="Spranq eco sans" w:hAnsi="Spranq eco sans" w:cs="Arial"/>
          <w:color w:val="000000"/>
          <w:sz w:val="20"/>
          <w:szCs w:val="20"/>
        </w:rPr>
      </w:pPr>
      <w:r w:rsidRPr="00542430">
        <w:rPr>
          <w:rFonts w:ascii="Spranq eco sans" w:hAnsi="Spranq eco sans" w:cs="Arial"/>
          <w:color w:val="000000"/>
          <w:sz w:val="20"/>
          <w:szCs w:val="20"/>
        </w:rPr>
        <w:t>O Credenciamento é o nível básico do registro cadastral no SICAF, que permite a participação dos interessados na modalidade licitatória Pregão, em sua forma eletrônica.</w:t>
      </w:r>
    </w:p>
    <w:p w:rsidR="000F104D" w:rsidRPr="00542430" w:rsidRDefault="000F104D" w:rsidP="00542430">
      <w:pPr>
        <w:numPr>
          <w:ilvl w:val="1"/>
          <w:numId w:val="1"/>
        </w:numPr>
        <w:spacing w:before="120" w:line="276" w:lineRule="auto"/>
        <w:ind w:left="0" w:firstLine="0"/>
        <w:jc w:val="both"/>
        <w:rPr>
          <w:rFonts w:ascii="Spranq eco sans" w:hAnsi="Spranq eco sans" w:cs="Arial"/>
          <w:color w:val="000000"/>
          <w:sz w:val="20"/>
          <w:szCs w:val="20"/>
        </w:rPr>
      </w:pPr>
      <w:r w:rsidRPr="00542430">
        <w:rPr>
          <w:rFonts w:ascii="Spranq eco sans" w:hAnsi="Spranq eco sans" w:cs="Arial"/>
          <w:color w:val="000000"/>
          <w:sz w:val="20"/>
          <w:szCs w:val="20"/>
        </w:rPr>
        <w:t>O cadastro no SICAF poderá ser iniciado no Portal</w:t>
      </w:r>
      <w:r w:rsidR="009A2C08" w:rsidRPr="00542430">
        <w:rPr>
          <w:rFonts w:ascii="Spranq eco sans" w:hAnsi="Spranq eco sans" w:cs="Arial"/>
          <w:color w:val="000000"/>
          <w:sz w:val="20"/>
          <w:szCs w:val="20"/>
        </w:rPr>
        <w:t xml:space="preserve"> de Compras do Governo Federal</w:t>
      </w:r>
      <w:r w:rsidRPr="00542430">
        <w:rPr>
          <w:rFonts w:ascii="Spranq eco sans" w:hAnsi="Spranq eco sans" w:cs="Arial"/>
          <w:color w:val="000000"/>
          <w:sz w:val="20"/>
          <w:szCs w:val="20"/>
        </w:rPr>
        <w:t>, no sítio www.</w:t>
      </w:r>
      <w:r w:rsidR="009A2C08" w:rsidRPr="00542430">
        <w:rPr>
          <w:rFonts w:ascii="Spranq eco sans" w:hAnsi="Spranq eco sans" w:cs="Arial"/>
          <w:color w:val="000000"/>
          <w:sz w:val="20"/>
          <w:szCs w:val="20"/>
        </w:rPr>
        <w:t>comprasgovernamentais</w:t>
      </w:r>
      <w:r w:rsidRPr="00542430">
        <w:rPr>
          <w:rFonts w:ascii="Spranq eco sans" w:hAnsi="Spranq eco sans" w:cs="Arial"/>
          <w:color w:val="000000"/>
          <w:sz w:val="20"/>
          <w:szCs w:val="20"/>
        </w:rPr>
        <w:t xml:space="preserve">.gov.br, com a solicitação de </w:t>
      </w:r>
      <w:proofErr w:type="spellStart"/>
      <w:r w:rsidRPr="00542430">
        <w:rPr>
          <w:rFonts w:ascii="Spranq eco sans" w:hAnsi="Spranq eco sans" w:cs="Arial"/>
          <w:color w:val="000000"/>
          <w:sz w:val="20"/>
          <w:szCs w:val="20"/>
        </w:rPr>
        <w:t>login</w:t>
      </w:r>
      <w:proofErr w:type="spellEnd"/>
      <w:r w:rsidRPr="00542430">
        <w:rPr>
          <w:rFonts w:ascii="Spranq eco sans" w:hAnsi="Spranq eco sans" w:cs="Arial"/>
          <w:color w:val="000000"/>
          <w:sz w:val="20"/>
          <w:szCs w:val="20"/>
        </w:rPr>
        <w:t xml:space="preserve"> e senha pelo interessado.</w:t>
      </w:r>
    </w:p>
    <w:p w:rsidR="000F104D" w:rsidRPr="00111709" w:rsidRDefault="000F104D" w:rsidP="00542430">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0F104D" w:rsidRPr="00111709" w:rsidRDefault="000F104D" w:rsidP="00542430">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0F104D" w:rsidRPr="00542430" w:rsidRDefault="000F104D" w:rsidP="00542430">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A perda da senha ou a quebra de sigilo deverão ser comunicadas imediatamente ao provedor do sistema para imediato bloqueio de acesso.</w:t>
      </w:r>
    </w:p>
    <w:p w:rsidR="000F104D" w:rsidRPr="005811BA" w:rsidRDefault="000F104D" w:rsidP="005811BA">
      <w:pPr>
        <w:keepNext/>
        <w:widowControl w:val="0"/>
        <w:numPr>
          <w:ilvl w:val="0"/>
          <w:numId w:val="1"/>
        </w:numPr>
        <w:spacing w:before="240"/>
        <w:ind w:left="0" w:firstLine="0"/>
        <w:jc w:val="both"/>
        <w:rPr>
          <w:rFonts w:ascii="Spranq eco sans" w:hAnsi="Spranq eco sans" w:cs="Arial"/>
          <w:b/>
          <w:color w:val="000000"/>
          <w:sz w:val="20"/>
          <w:szCs w:val="20"/>
        </w:rPr>
      </w:pPr>
      <w:r w:rsidRPr="005811BA">
        <w:rPr>
          <w:rFonts w:ascii="Spranq eco sans" w:hAnsi="Spranq eco sans" w:cs="Arial"/>
          <w:b/>
          <w:color w:val="000000"/>
          <w:sz w:val="20"/>
          <w:szCs w:val="20"/>
        </w:rPr>
        <w:t>DA PARTICIPAÇÃO NO PREGÃO.</w:t>
      </w:r>
    </w:p>
    <w:p w:rsidR="000F104D" w:rsidRPr="00542430" w:rsidRDefault="000F104D" w:rsidP="00542430">
      <w:pPr>
        <w:numPr>
          <w:ilvl w:val="1"/>
          <w:numId w:val="1"/>
        </w:numPr>
        <w:spacing w:before="120" w:line="276" w:lineRule="auto"/>
        <w:ind w:left="0" w:firstLine="0"/>
        <w:jc w:val="both"/>
        <w:rPr>
          <w:rFonts w:ascii="Spranq eco sans" w:hAnsi="Spranq eco sans" w:cs="Arial"/>
          <w:color w:val="000000"/>
          <w:sz w:val="20"/>
          <w:szCs w:val="20"/>
        </w:rPr>
      </w:pPr>
      <w:r w:rsidRPr="00542430">
        <w:rPr>
          <w:rFonts w:ascii="Spranq eco sans" w:hAnsi="Spranq eco sans" w:cs="Arial"/>
          <w:color w:val="000000"/>
          <w:sz w:val="20"/>
          <w:szCs w:val="20"/>
        </w:rPr>
        <w:t xml:space="preserve">Poderão participar deste Pregão </w:t>
      </w:r>
      <w:r w:rsidR="001A20E8" w:rsidRPr="00542430">
        <w:rPr>
          <w:rFonts w:ascii="Spranq eco sans" w:hAnsi="Spranq eco sans" w:cs="Arial"/>
          <w:color w:val="000000"/>
          <w:sz w:val="20"/>
          <w:szCs w:val="20"/>
        </w:rPr>
        <w:t>interessados</w:t>
      </w:r>
      <w:r w:rsidRPr="00542430">
        <w:rPr>
          <w:rFonts w:ascii="Spranq eco sans" w:hAnsi="Spranq eco sans" w:cs="Arial"/>
          <w:color w:val="000000"/>
          <w:sz w:val="20"/>
          <w:szCs w:val="20"/>
        </w:rPr>
        <w:t xml:space="preserve"> cujo ramo de atividade seja compatível com o objeto desta licitação, e que estejam com Credenciamento regular no</w:t>
      </w:r>
      <w:r w:rsidRPr="00111709">
        <w:rPr>
          <w:rFonts w:ascii="Spranq eco sans" w:hAnsi="Spranq eco sans" w:cs="Arial"/>
          <w:color w:val="000000"/>
          <w:sz w:val="20"/>
          <w:szCs w:val="20"/>
        </w:rPr>
        <w:t xml:space="preserve"> Sistema de Cadastramento Unificado de Fornecedores – SICAF, conforme disposto no §3º do artigo 8º da IN SL</w:t>
      </w:r>
      <w:r w:rsidR="00BC6EAE" w:rsidRPr="00111709">
        <w:rPr>
          <w:rFonts w:ascii="Spranq eco sans" w:hAnsi="Spranq eco sans" w:cs="Arial"/>
          <w:color w:val="000000"/>
          <w:sz w:val="20"/>
          <w:szCs w:val="20"/>
        </w:rPr>
        <w:t>TI/MPOG nº 2, de 2010.</w:t>
      </w:r>
    </w:p>
    <w:p w:rsidR="000F104D" w:rsidRPr="00542430" w:rsidRDefault="000F104D" w:rsidP="00542430">
      <w:pPr>
        <w:numPr>
          <w:ilvl w:val="1"/>
          <w:numId w:val="1"/>
        </w:numPr>
        <w:spacing w:before="120" w:line="276" w:lineRule="auto"/>
        <w:ind w:left="0" w:firstLine="0"/>
        <w:jc w:val="both"/>
        <w:rPr>
          <w:rFonts w:ascii="Spranq eco sans" w:hAnsi="Spranq eco sans" w:cs="Arial"/>
          <w:color w:val="000000"/>
          <w:sz w:val="20"/>
          <w:szCs w:val="20"/>
        </w:rPr>
      </w:pPr>
      <w:r w:rsidRPr="00542430">
        <w:rPr>
          <w:rFonts w:ascii="Spranq eco sans" w:hAnsi="Spranq eco sans" w:cs="Arial"/>
          <w:color w:val="000000"/>
          <w:sz w:val="20"/>
          <w:szCs w:val="20"/>
        </w:rPr>
        <w:t>Não poderão participar desta licitação</w:t>
      </w:r>
      <w:r w:rsidR="001A20E8" w:rsidRPr="00542430">
        <w:rPr>
          <w:rFonts w:ascii="Spranq eco sans" w:hAnsi="Spranq eco sans" w:cs="Arial"/>
          <w:color w:val="000000"/>
          <w:sz w:val="20"/>
          <w:szCs w:val="20"/>
        </w:rPr>
        <w:t xml:space="preserve"> os interessados</w:t>
      </w:r>
      <w:r w:rsidRPr="00542430">
        <w:rPr>
          <w:rFonts w:ascii="Spranq eco sans" w:hAnsi="Spranq eco sans" w:cs="Arial"/>
          <w:color w:val="000000"/>
          <w:sz w:val="20"/>
          <w:szCs w:val="20"/>
        </w:rPr>
        <w:t>:</w:t>
      </w:r>
    </w:p>
    <w:p w:rsidR="000F104D" w:rsidRPr="00542430" w:rsidRDefault="000F104D" w:rsidP="00542430">
      <w:pPr>
        <w:numPr>
          <w:ilvl w:val="2"/>
          <w:numId w:val="1"/>
        </w:numPr>
        <w:spacing w:before="120" w:line="276" w:lineRule="auto"/>
        <w:ind w:left="284" w:firstLine="0"/>
        <w:jc w:val="both"/>
        <w:rPr>
          <w:rFonts w:ascii="Spranq eco sans" w:hAnsi="Spranq eco sans" w:cs="Arial"/>
          <w:color w:val="000000"/>
          <w:sz w:val="20"/>
          <w:szCs w:val="20"/>
        </w:rPr>
      </w:pPr>
      <w:r w:rsidRPr="00542430">
        <w:rPr>
          <w:rFonts w:ascii="Spranq eco sans" w:hAnsi="Spranq eco sans" w:cs="Arial"/>
          <w:color w:val="000000"/>
          <w:sz w:val="20"/>
          <w:szCs w:val="20"/>
        </w:rPr>
        <w:t>proibid</w:t>
      </w:r>
      <w:r w:rsidR="001A20E8" w:rsidRPr="00542430">
        <w:rPr>
          <w:rFonts w:ascii="Spranq eco sans" w:hAnsi="Spranq eco sans" w:cs="Arial"/>
          <w:color w:val="000000"/>
          <w:sz w:val="20"/>
          <w:szCs w:val="20"/>
        </w:rPr>
        <w:t>o</w:t>
      </w:r>
      <w:r w:rsidRPr="00542430">
        <w:rPr>
          <w:rFonts w:ascii="Spranq eco sans" w:hAnsi="Spranq eco sans" w:cs="Arial"/>
          <w:color w:val="000000"/>
          <w:sz w:val="20"/>
          <w:szCs w:val="20"/>
        </w:rPr>
        <w:t>s de participar de licitações e celebrar contratos administrativos, na forma da legislação vigente;</w:t>
      </w:r>
    </w:p>
    <w:p w:rsidR="000F104D" w:rsidRPr="00542430" w:rsidRDefault="001A20E8" w:rsidP="00542430">
      <w:pPr>
        <w:numPr>
          <w:ilvl w:val="2"/>
          <w:numId w:val="1"/>
        </w:numPr>
        <w:spacing w:before="120" w:line="276" w:lineRule="auto"/>
        <w:ind w:left="284" w:firstLine="0"/>
        <w:jc w:val="both"/>
        <w:rPr>
          <w:rFonts w:ascii="Spranq eco sans" w:hAnsi="Spranq eco sans" w:cs="Arial"/>
          <w:color w:val="000000"/>
          <w:sz w:val="20"/>
          <w:szCs w:val="20"/>
        </w:rPr>
      </w:pPr>
      <w:r w:rsidRPr="00542430">
        <w:rPr>
          <w:rFonts w:ascii="Spranq eco sans" w:hAnsi="Spranq eco sans" w:cs="Arial"/>
          <w:color w:val="000000"/>
          <w:sz w:val="20"/>
          <w:szCs w:val="20"/>
        </w:rPr>
        <w:t>estrangeiro</w:t>
      </w:r>
      <w:r w:rsidR="000F104D" w:rsidRPr="00542430">
        <w:rPr>
          <w:rFonts w:ascii="Spranq eco sans" w:hAnsi="Spranq eco sans" w:cs="Arial"/>
          <w:color w:val="000000"/>
          <w:sz w:val="20"/>
          <w:szCs w:val="20"/>
        </w:rPr>
        <w:t>s que não tenham representação legal no Brasil com poderes expressos para receber citação e responder administrativa ou judicialmente;</w:t>
      </w:r>
    </w:p>
    <w:p w:rsidR="000F104D" w:rsidRPr="00542430" w:rsidRDefault="000F104D" w:rsidP="00542430">
      <w:pPr>
        <w:numPr>
          <w:ilvl w:val="2"/>
          <w:numId w:val="1"/>
        </w:numPr>
        <w:spacing w:before="120" w:line="276" w:lineRule="auto"/>
        <w:ind w:left="284" w:firstLine="0"/>
        <w:jc w:val="both"/>
        <w:rPr>
          <w:rFonts w:ascii="Spranq eco sans" w:hAnsi="Spranq eco sans" w:cs="Arial"/>
          <w:color w:val="000000"/>
          <w:sz w:val="20"/>
          <w:szCs w:val="20"/>
        </w:rPr>
      </w:pPr>
      <w:r w:rsidRPr="00542430">
        <w:rPr>
          <w:rFonts w:ascii="Spranq eco sans" w:hAnsi="Spranq eco sans" w:cs="Arial"/>
          <w:color w:val="000000"/>
          <w:sz w:val="20"/>
          <w:szCs w:val="20"/>
        </w:rPr>
        <w:t>que se enquadrem nas vedações previstas no artigo 9º da Lei nº 8.666, de 1993;</w:t>
      </w:r>
    </w:p>
    <w:p w:rsidR="000F104D" w:rsidRPr="00542430" w:rsidRDefault="000F104D" w:rsidP="00542430">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 que estejam sob falência, em recuperação judicial ou extrajudicial, concurso de credores, concordata ou insolvência, em processo de dissolução ou liquidação;</w:t>
      </w:r>
    </w:p>
    <w:p w:rsidR="001A20E8" w:rsidRPr="00542430" w:rsidRDefault="00F925C6" w:rsidP="00542430">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entidades empresariais</w:t>
      </w:r>
      <w:r w:rsidRPr="00542430">
        <w:rPr>
          <w:rFonts w:ascii="Spranq eco sans" w:hAnsi="Spranq eco sans" w:cs="Arial"/>
          <w:color w:val="000000"/>
          <w:sz w:val="20"/>
          <w:szCs w:val="20"/>
        </w:rPr>
        <w:t xml:space="preserve"> q</w:t>
      </w:r>
      <w:r w:rsidR="000F104D" w:rsidRPr="00542430">
        <w:rPr>
          <w:rFonts w:ascii="Spranq eco sans" w:hAnsi="Spranq eco sans" w:cs="Arial"/>
          <w:color w:val="000000"/>
          <w:sz w:val="20"/>
          <w:szCs w:val="20"/>
        </w:rPr>
        <w:t>ue estejam reunidas em consórcio</w:t>
      </w:r>
      <w:r w:rsidR="001A20E8" w:rsidRPr="00542430">
        <w:rPr>
          <w:rFonts w:ascii="Spranq eco sans" w:hAnsi="Spranq eco sans" w:cs="Arial"/>
          <w:color w:val="000000"/>
          <w:sz w:val="20"/>
          <w:szCs w:val="20"/>
        </w:rPr>
        <w:t>;</w:t>
      </w:r>
    </w:p>
    <w:p w:rsidR="000F104D" w:rsidRPr="00111709" w:rsidRDefault="000F104D" w:rsidP="00542430">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Sociedades Cooperativas, considerando a vedação contida no Termo de Conciliação Judicial firmado entre o Ministério Público do Trabalho e a União, </w:t>
      </w:r>
      <w:r w:rsidRPr="00542430">
        <w:rPr>
          <w:rFonts w:ascii="Spranq eco sans" w:hAnsi="Spranq eco sans" w:cs="Arial"/>
          <w:color w:val="000000"/>
          <w:sz w:val="20"/>
          <w:szCs w:val="20"/>
        </w:rPr>
        <w:t>anexo ao Edital</w:t>
      </w:r>
      <w:r w:rsidRPr="00111709">
        <w:rPr>
          <w:rFonts w:ascii="Spranq eco sans" w:hAnsi="Spranq eco sans" w:cs="Arial"/>
          <w:color w:val="000000"/>
          <w:sz w:val="20"/>
          <w:szCs w:val="20"/>
        </w:rPr>
        <w:t>, e a proibição do artigo 4° da Instrução Normativa SLTI/MPOG n° 2, de 30 de abril de 2008.</w:t>
      </w:r>
    </w:p>
    <w:p w:rsidR="000F104D" w:rsidRPr="00111709" w:rsidRDefault="000F104D" w:rsidP="00542430">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Como condição para participação no Pregão, o licitante assinalará “sim” ou “não” em campo próprio do sistema eletrônico, relativo às seguintes declarações:</w:t>
      </w:r>
      <w:r w:rsidRPr="00542430">
        <w:rPr>
          <w:rFonts w:ascii="Spranq eco sans" w:hAnsi="Spranq eco sans" w:cs="Arial"/>
          <w:color w:val="000000"/>
          <w:sz w:val="20"/>
          <w:szCs w:val="20"/>
        </w:rPr>
        <w:t xml:space="preserve"> </w:t>
      </w:r>
    </w:p>
    <w:p w:rsidR="000F104D" w:rsidRPr="00542430" w:rsidRDefault="000F104D" w:rsidP="00542430">
      <w:pPr>
        <w:numPr>
          <w:ilvl w:val="2"/>
          <w:numId w:val="1"/>
        </w:numPr>
        <w:spacing w:before="120" w:line="276" w:lineRule="auto"/>
        <w:ind w:left="284" w:firstLine="0"/>
        <w:jc w:val="both"/>
        <w:rPr>
          <w:rFonts w:ascii="Spranq eco sans" w:hAnsi="Spranq eco sans" w:cs="Arial"/>
          <w:color w:val="000000"/>
          <w:sz w:val="20"/>
          <w:szCs w:val="20"/>
        </w:rPr>
      </w:pPr>
      <w:r w:rsidRPr="00542430">
        <w:rPr>
          <w:rFonts w:ascii="Spranq eco sans" w:hAnsi="Spranq eco sans" w:cs="Arial"/>
          <w:color w:val="000000"/>
          <w:sz w:val="20"/>
          <w:szCs w:val="20"/>
        </w:rPr>
        <w:t xml:space="preserve">que cumpre os requisitos estabelecidos no artigo 3° </w:t>
      </w:r>
      <w:r w:rsidRPr="00111709">
        <w:rPr>
          <w:rFonts w:ascii="Spranq eco sans" w:hAnsi="Spranq eco sans" w:cs="Arial"/>
          <w:color w:val="000000"/>
          <w:sz w:val="20"/>
          <w:szCs w:val="20"/>
        </w:rPr>
        <w:t>da Lei Complementar nº 123, de 2006, estando apt</w:t>
      </w:r>
      <w:r w:rsidR="00D74693" w:rsidRPr="00111709">
        <w:rPr>
          <w:rFonts w:ascii="Spranq eco sans" w:hAnsi="Spranq eco sans" w:cs="Arial"/>
          <w:color w:val="000000"/>
          <w:sz w:val="20"/>
          <w:szCs w:val="20"/>
        </w:rPr>
        <w:t>o</w:t>
      </w:r>
      <w:r w:rsidRPr="00111709">
        <w:rPr>
          <w:rFonts w:ascii="Spranq eco sans" w:hAnsi="Spranq eco sans" w:cs="Arial"/>
          <w:color w:val="000000"/>
          <w:sz w:val="20"/>
          <w:szCs w:val="20"/>
        </w:rPr>
        <w:t xml:space="preserve"> a usufruir do tratamento favorecido estabelecido em seus </w:t>
      </w:r>
      <w:proofErr w:type="spellStart"/>
      <w:r w:rsidRPr="00111709">
        <w:rPr>
          <w:rFonts w:ascii="Spranq eco sans" w:hAnsi="Spranq eco sans" w:cs="Arial"/>
          <w:color w:val="000000"/>
          <w:sz w:val="20"/>
          <w:szCs w:val="20"/>
        </w:rPr>
        <w:t>arts</w:t>
      </w:r>
      <w:proofErr w:type="spellEnd"/>
      <w:r w:rsidRPr="00111709">
        <w:rPr>
          <w:rFonts w:ascii="Spranq eco sans" w:hAnsi="Spranq eco sans" w:cs="Arial"/>
          <w:color w:val="000000"/>
          <w:sz w:val="20"/>
          <w:szCs w:val="20"/>
        </w:rPr>
        <w:t>. 42 a 49.</w:t>
      </w:r>
    </w:p>
    <w:p w:rsidR="000F104D" w:rsidRPr="00542430" w:rsidRDefault="000F104D" w:rsidP="00542430">
      <w:pPr>
        <w:numPr>
          <w:ilvl w:val="3"/>
          <w:numId w:val="1"/>
        </w:numPr>
        <w:spacing w:before="120" w:line="276" w:lineRule="auto"/>
        <w:ind w:left="567" w:firstLine="0"/>
        <w:jc w:val="both"/>
        <w:rPr>
          <w:rFonts w:ascii="Spranq eco sans" w:hAnsi="Spranq eco sans" w:cs="Arial"/>
          <w:color w:val="000000"/>
          <w:sz w:val="20"/>
          <w:szCs w:val="20"/>
        </w:rPr>
      </w:pPr>
      <w:r w:rsidRPr="00111709">
        <w:rPr>
          <w:rFonts w:ascii="Spranq eco sans" w:hAnsi="Spranq eco sans" w:cs="Arial"/>
          <w:color w:val="000000"/>
          <w:sz w:val="20"/>
          <w:szCs w:val="20"/>
        </w:rPr>
        <w:lastRenderedPageBreak/>
        <w:t>a assinalação do campo “não” apenas produzirá o efeito de o licitante não ter direito ao tratamento favorecido previsto na Lei Complementar nº 123, de 2006, mesmo que microempresa ou empresa de pequeno porte;</w:t>
      </w:r>
    </w:p>
    <w:p w:rsidR="000F104D" w:rsidRPr="00542430" w:rsidRDefault="000F104D" w:rsidP="00542430">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que está ciente e concorda com as condições contidas no Edital e seus anexos, bem como de que cumpre plenamente os requisitos de habilitação definidos no Edital;</w:t>
      </w:r>
    </w:p>
    <w:p w:rsidR="000F104D" w:rsidRPr="00542430" w:rsidRDefault="000F104D" w:rsidP="00542430">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que inexistem fatos impeditivos para sua habilitação no certame, ciente da obrigatoriedade de declarar ocorrências posteriores; </w:t>
      </w:r>
    </w:p>
    <w:p w:rsidR="000F104D" w:rsidRPr="00542430" w:rsidRDefault="000F104D" w:rsidP="00542430">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que não emprega menor de 18 anos em trabalho noturno, perigoso ou insalubre e não emprega menor de 16 anos, salvo menor, a partir de 14 anos, na condição de aprendiz, nos termos do artigo 7°, XXXIII, da Constituição.</w:t>
      </w:r>
      <w:r w:rsidRPr="00542430">
        <w:rPr>
          <w:rFonts w:ascii="Spranq eco sans" w:hAnsi="Spranq eco sans" w:cs="Arial"/>
          <w:color w:val="000000"/>
          <w:sz w:val="20"/>
          <w:szCs w:val="20"/>
        </w:rPr>
        <w:t xml:space="preserve"> </w:t>
      </w:r>
    </w:p>
    <w:p w:rsidR="000F104D" w:rsidRPr="00111709" w:rsidRDefault="000F104D" w:rsidP="00542430">
      <w:pPr>
        <w:numPr>
          <w:ilvl w:val="2"/>
          <w:numId w:val="1"/>
        </w:numPr>
        <w:spacing w:before="120" w:line="276" w:lineRule="auto"/>
        <w:ind w:left="284" w:firstLine="0"/>
        <w:jc w:val="both"/>
        <w:rPr>
          <w:rFonts w:ascii="Spranq eco sans" w:hAnsi="Spranq eco sans" w:cs="Arial"/>
          <w:color w:val="000000"/>
          <w:sz w:val="20"/>
          <w:szCs w:val="20"/>
        </w:rPr>
      </w:pPr>
      <w:r w:rsidRPr="00542430">
        <w:rPr>
          <w:rFonts w:ascii="Spranq eco sans" w:hAnsi="Spranq eco sans" w:cs="Arial"/>
          <w:color w:val="000000"/>
          <w:sz w:val="20"/>
          <w:szCs w:val="20"/>
        </w:rPr>
        <w:t>que a proposta foi elaborada de forma independente, nos termos d</w:t>
      </w:r>
      <w:r w:rsidRPr="00111709">
        <w:rPr>
          <w:rFonts w:ascii="Spranq eco sans" w:hAnsi="Spranq eco sans" w:cs="Arial"/>
          <w:color w:val="000000"/>
          <w:sz w:val="20"/>
          <w:szCs w:val="20"/>
        </w:rPr>
        <w:t xml:space="preserve">a Instrução Normativa SLTI/MPOG </w:t>
      </w:r>
      <w:r w:rsidR="00055034" w:rsidRPr="00111709">
        <w:rPr>
          <w:rFonts w:ascii="Spranq eco sans" w:hAnsi="Spranq eco sans" w:cs="Arial"/>
          <w:color w:val="000000"/>
          <w:sz w:val="20"/>
          <w:szCs w:val="20"/>
        </w:rPr>
        <w:t>nº 2, de 16 de setembro de 2009.</w:t>
      </w:r>
    </w:p>
    <w:p w:rsidR="000F104D" w:rsidRPr="00111709" w:rsidRDefault="000F104D" w:rsidP="003B7502">
      <w:pPr>
        <w:keepNext/>
        <w:widowControl w:val="0"/>
        <w:numPr>
          <w:ilvl w:val="0"/>
          <w:numId w:val="1"/>
        </w:numPr>
        <w:spacing w:before="240"/>
        <w:ind w:left="0" w:firstLine="0"/>
        <w:jc w:val="both"/>
        <w:rPr>
          <w:rFonts w:ascii="Spranq eco sans" w:hAnsi="Spranq eco sans" w:cs="Arial"/>
          <w:b/>
          <w:color w:val="000000"/>
          <w:sz w:val="20"/>
          <w:szCs w:val="20"/>
        </w:rPr>
      </w:pPr>
      <w:r w:rsidRPr="00111709">
        <w:rPr>
          <w:rFonts w:ascii="Spranq eco sans" w:hAnsi="Spranq eco sans" w:cs="Arial"/>
          <w:b/>
          <w:color w:val="000000"/>
          <w:sz w:val="20"/>
          <w:szCs w:val="20"/>
        </w:rPr>
        <w:t>DO ENVIO DA PROPOSTA</w:t>
      </w:r>
    </w:p>
    <w:p w:rsidR="000F104D" w:rsidRPr="00111709" w:rsidRDefault="000F104D" w:rsidP="00BD2271">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O licitante deverá encaminhar a proposta por meio do sistema eletrônico até a data e horário marcados para abertura da sessão, quando</w:t>
      </w:r>
      <w:r w:rsidR="000322A8" w:rsidRPr="00111709">
        <w:rPr>
          <w:rFonts w:ascii="Spranq eco sans" w:hAnsi="Spranq eco sans" w:cs="Arial"/>
          <w:color w:val="000000"/>
          <w:sz w:val="20"/>
          <w:szCs w:val="20"/>
        </w:rPr>
        <w:t>,</w:t>
      </w:r>
      <w:r w:rsidRPr="00111709">
        <w:rPr>
          <w:rFonts w:ascii="Spranq eco sans" w:hAnsi="Spranq eco sans" w:cs="Arial"/>
          <w:color w:val="000000"/>
          <w:sz w:val="20"/>
          <w:szCs w:val="20"/>
        </w:rPr>
        <w:t xml:space="preserve"> então, encerrar-se-á automaticamente a fase de recebimento de propostas.</w:t>
      </w:r>
    </w:p>
    <w:p w:rsidR="00216AA5" w:rsidRPr="00111709" w:rsidRDefault="00216AA5" w:rsidP="00BD2271">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Todas as referências de tempo no Edital, no aviso e durante a sessão pública observarão o horário de Brasília – DF.</w:t>
      </w:r>
    </w:p>
    <w:p w:rsidR="000F104D" w:rsidRPr="00111709" w:rsidRDefault="000F104D" w:rsidP="00BD2271">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O licitante será responsável por todas as transações que forem efetuadas em seu nome no sistema eletrônico, assumindo como firmes e verdadeiras suas propostas e lances. </w:t>
      </w:r>
    </w:p>
    <w:p w:rsidR="000F104D" w:rsidRPr="00111709" w:rsidRDefault="000F104D" w:rsidP="00BD2271">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0F104D" w:rsidRPr="00111709" w:rsidRDefault="000F104D" w:rsidP="00BD2271">
      <w:pPr>
        <w:numPr>
          <w:ilvl w:val="1"/>
          <w:numId w:val="1"/>
        </w:numPr>
        <w:spacing w:before="120" w:line="276" w:lineRule="auto"/>
        <w:ind w:left="0" w:firstLine="0"/>
        <w:jc w:val="both"/>
        <w:rPr>
          <w:rFonts w:ascii="Spranq eco sans" w:hAnsi="Spranq eco sans" w:cs="Arial"/>
          <w:color w:val="000000"/>
          <w:sz w:val="20"/>
          <w:szCs w:val="20"/>
        </w:rPr>
      </w:pPr>
      <w:r w:rsidRPr="00BD2271">
        <w:rPr>
          <w:rFonts w:ascii="Spranq eco sans" w:hAnsi="Spranq eco sans" w:cs="Arial"/>
          <w:color w:val="000000"/>
          <w:sz w:val="20"/>
          <w:szCs w:val="20"/>
        </w:rPr>
        <w:t xml:space="preserve">Até a abertura da sessão, os licitantes poderão retirar ou substituir as propostas apresentadas.  </w:t>
      </w:r>
    </w:p>
    <w:p w:rsidR="000F104D" w:rsidRPr="00111709" w:rsidRDefault="000F104D" w:rsidP="00BD2271">
      <w:pPr>
        <w:numPr>
          <w:ilvl w:val="1"/>
          <w:numId w:val="1"/>
        </w:numPr>
        <w:spacing w:before="120" w:line="276" w:lineRule="auto"/>
        <w:ind w:left="0" w:firstLine="0"/>
        <w:jc w:val="both"/>
        <w:rPr>
          <w:rFonts w:ascii="Spranq eco sans" w:hAnsi="Spranq eco sans" w:cs="Arial"/>
          <w:color w:val="000000"/>
          <w:sz w:val="20"/>
          <w:szCs w:val="20"/>
        </w:rPr>
      </w:pPr>
      <w:r w:rsidRPr="00BD2271">
        <w:rPr>
          <w:rFonts w:ascii="Spranq eco sans" w:hAnsi="Spranq eco sans" w:cs="Arial"/>
          <w:color w:val="000000"/>
          <w:sz w:val="20"/>
          <w:szCs w:val="20"/>
        </w:rPr>
        <w:t>O licitante deverá enviar sua proposta mediante o preenchimento, no sistema eletrônico, dos seguintes campos:</w:t>
      </w:r>
    </w:p>
    <w:p w:rsidR="000F104D" w:rsidRPr="00BD2271" w:rsidRDefault="000F104D" w:rsidP="00BD2271">
      <w:pPr>
        <w:numPr>
          <w:ilvl w:val="2"/>
          <w:numId w:val="1"/>
        </w:numPr>
        <w:spacing w:before="120" w:line="276" w:lineRule="auto"/>
        <w:ind w:left="284" w:firstLine="0"/>
        <w:jc w:val="both"/>
        <w:rPr>
          <w:rFonts w:ascii="Spranq eco sans" w:hAnsi="Spranq eco sans" w:cs="Arial"/>
          <w:color w:val="000000"/>
          <w:sz w:val="20"/>
          <w:szCs w:val="20"/>
        </w:rPr>
      </w:pPr>
      <w:r w:rsidRPr="00BD2271">
        <w:rPr>
          <w:rFonts w:ascii="Spranq eco sans" w:hAnsi="Spranq eco sans" w:cs="Arial"/>
          <w:color w:val="000000"/>
          <w:sz w:val="20"/>
          <w:szCs w:val="20"/>
        </w:rPr>
        <w:t>valor mensal</w:t>
      </w:r>
      <w:r w:rsidR="00315F3E" w:rsidRPr="00BD2271">
        <w:rPr>
          <w:rFonts w:ascii="Spranq eco sans" w:hAnsi="Spranq eco sans" w:cs="Arial"/>
          <w:color w:val="000000"/>
          <w:sz w:val="20"/>
          <w:szCs w:val="20"/>
        </w:rPr>
        <w:t xml:space="preserve"> </w:t>
      </w:r>
      <w:r w:rsidRPr="00BD2271">
        <w:rPr>
          <w:rFonts w:ascii="Spranq eco sans" w:hAnsi="Spranq eco sans" w:cs="Arial"/>
          <w:color w:val="000000"/>
          <w:sz w:val="20"/>
          <w:szCs w:val="20"/>
        </w:rPr>
        <w:t>e anual</w:t>
      </w:r>
      <w:r w:rsidR="00BA4295" w:rsidRPr="00BD2271">
        <w:rPr>
          <w:rFonts w:ascii="Spranq eco sans" w:hAnsi="Spranq eco sans" w:cs="Arial"/>
          <w:color w:val="000000"/>
          <w:sz w:val="20"/>
          <w:szCs w:val="20"/>
        </w:rPr>
        <w:t xml:space="preserve"> </w:t>
      </w:r>
      <w:r w:rsidR="00315F3E" w:rsidRPr="00BD2271">
        <w:rPr>
          <w:rFonts w:ascii="Spranq eco sans" w:hAnsi="Spranq eco sans" w:cs="Arial"/>
          <w:color w:val="000000"/>
          <w:sz w:val="20"/>
          <w:szCs w:val="20"/>
        </w:rPr>
        <w:t>do item</w:t>
      </w:r>
      <w:r w:rsidRPr="00BD2271">
        <w:rPr>
          <w:rFonts w:ascii="Spranq eco sans" w:hAnsi="Spranq eco sans" w:cs="Arial"/>
          <w:color w:val="000000"/>
          <w:sz w:val="20"/>
          <w:szCs w:val="20"/>
        </w:rPr>
        <w:t xml:space="preserve"> </w:t>
      </w:r>
    </w:p>
    <w:p w:rsidR="000F104D" w:rsidRPr="00111709" w:rsidRDefault="000F104D" w:rsidP="00BD2271">
      <w:pPr>
        <w:numPr>
          <w:ilvl w:val="2"/>
          <w:numId w:val="1"/>
        </w:numPr>
        <w:spacing w:before="120" w:line="276" w:lineRule="auto"/>
        <w:ind w:left="284" w:firstLine="0"/>
        <w:jc w:val="both"/>
        <w:rPr>
          <w:rFonts w:ascii="Spranq eco sans" w:hAnsi="Spranq eco sans" w:cs="Arial"/>
          <w:color w:val="000000"/>
          <w:sz w:val="20"/>
          <w:szCs w:val="20"/>
        </w:rPr>
      </w:pPr>
      <w:r w:rsidRPr="00BD2271">
        <w:rPr>
          <w:rFonts w:ascii="Spranq eco sans" w:hAnsi="Spranq eco sans" w:cs="Arial"/>
          <w:color w:val="000000"/>
          <w:sz w:val="20"/>
          <w:szCs w:val="20"/>
        </w:rPr>
        <w:t xml:space="preserve">Descrição detalhada do objeto, contendo, entre outras, as seguintes informações: </w:t>
      </w:r>
    </w:p>
    <w:p w:rsidR="000F104D" w:rsidRPr="00BD2271" w:rsidRDefault="000F104D" w:rsidP="00BD2271">
      <w:pPr>
        <w:numPr>
          <w:ilvl w:val="3"/>
          <w:numId w:val="1"/>
        </w:numPr>
        <w:spacing w:before="120" w:line="276" w:lineRule="auto"/>
        <w:ind w:left="567" w:firstLine="0"/>
        <w:jc w:val="both"/>
        <w:rPr>
          <w:rFonts w:ascii="Spranq eco sans" w:hAnsi="Spranq eco sans" w:cs="Arial"/>
          <w:color w:val="000000"/>
          <w:sz w:val="20"/>
          <w:szCs w:val="20"/>
        </w:rPr>
      </w:pPr>
      <w:r w:rsidRPr="00BD2271">
        <w:rPr>
          <w:rFonts w:ascii="Spranq eco sans" w:hAnsi="Spranq eco sans" w:cs="Arial"/>
          <w:color w:val="000000"/>
          <w:sz w:val="20"/>
          <w:szCs w:val="20"/>
        </w:rPr>
        <w:t>A indicação dos sindicatos, acordos coletivos, convenções coletivas ou sentenças normativas que regem as categorias profissionais que executarão o serviço e as respectivas datas bases e vigências, com base na Classificação Brasileira de Ocupações - CBO;</w:t>
      </w:r>
    </w:p>
    <w:p w:rsidR="000F104D" w:rsidRPr="00BD2271" w:rsidRDefault="000F104D" w:rsidP="00BD2271">
      <w:pPr>
        <w:numPr>
          <w:ilvl w:val="3"/>
          <w:numId w:val="1"/>
        </w:numPr>
        <w:spacing w:before="120" w:line="276" w:lineRule="auto"/>
        <w:ind w:left="567" w:firstLine="0"/>
        <w:jc w:val="both"/>
        <w:rPr>
          <w:rFonts w:ascii="Spranq eco sans" w:hAnsi="Spranq eco sans" w:cs="Arial"/>
          <w:color w:val="000000"/>
          <w:sz w:val="20"/>
          <w:szCs w:val="20"/>
        </w:rPr>
      </w:pPr>
      <w:r w:rsidRPr="00BD2271">
        <w:rPr>
          <w:rFonts w:ascii="Spranq eco sans" w:hAnsi="Spranq eco sans" w:cs="Arial"/>
          <w:color w:val="000000"/>
          <w:sz w:val="20"/>
          <w:szCs w:val="20"/>
        </w:rPr>
        <w:t xml:space="preserve">A quantidade de pessoal que será alocado na execução contratual; </w:t>
      </w:r>
    </w:p>
    <w:p w:rsidR="00647CA5" w:rsidRPr="00BD2271" w:rsidRDefault="000F104D" w:rsidP="00BD2271">
      <w:pPr>
        <w:numPr>
          <w:ilvl w:val="3"/>
          <w:numId w:val="1"/>
        </w:numPr>
        <w:spacing w:before="120" w:line="276" w:lineRule="auto"/>
        <w:ind w:left="567" w:firstLine="0"/>
        <w:jc w:val="both"/>
        <w:rPr>
          <w:rFonts w:ascii="Spranq eco sans" w:hAnsi="Spranq eco sans" w:cs="Arial"/>
          <w:color w:val="000000"/>
          <w:sz w:val="20"/>
          <w:szCs w:val="20"/>
        </w:rPr>
      </w:pPr>
      <w:r w:rsidRPr="00BD2271">
        <w:rPr>
          <w:rFonts w:ascii="Spranq eco sans" w:hAnsi="Spranq eco sans" w:cs="Arial"/>
          <w:color w:val="000000"/>
          <w:sz w:val="20"/>
          <w:szCs w:val="20"/>
        </w:rPr>
        <w:t>A relação dos materiais e equipamentos que serão utilizados na execução dos serviços, indicando o quantitativo e sua especificação;</w:t>
      </w:r>
    </w:p>
    <w:p w:rsidR="000F104D" w:rsidRPr="00111709" w:rsidRDefault="000F104D" w:rsidP="00BD2271">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Nos valores propostos estarão inclusos todos os custos operacionais, encargos previdenciários, trabalhistas, tributários, comerciais e quaisquer outros que incidam direta ou indiretamente na prestação dos serviços, </w:t>
      </w:r>
      <w:r w:rsidRPr="00BD2271">
        <w:rPr>
          <w:rFonts w:ascii="Spranq eco sans" w:hAnsi="Spranq eco sans" w:cs="Arial"/>
          <w:color w:val="000000"/>
          <w:sz w:val="20"/>
          <w:szCs w:val="20"/>
        </w:rPr>
        <w:t>apurados mediante o preenchimento do modelo de Planilha de Custos e Formação de Preços, conforme anexo deste Edital;</w:t>
      </w:r>
    </w:p>
    <w:p w:rsidR="000F104D" w:rsidRPr="00111709" w:rsidRDefault="000F104D" w:rsidP="0014304C">
      <w:pPr>
        <w:numPr>
          <w:ilvl w:val="1"/>
          <w:numId w:val="1"/>
        </w:numPr>
        <w:spacing w:before="120" w:line="276" w:lineRule="auto"/>
        <w:ind w:left="0" w:firstLine="0"/>
        <w:jc w:val="both"/>
        <w:rPr>
          <w:rFonts w:ascii="Spranq eco sans" w:hAnsi="Spranq eco sans" w:cs="Arial"/>
          <w:color w:val="000000"/>
          <w:sz w:val="20"/>
          <w:szCs w:val="20"/>
        </w:rPr>
      </w:pPr>
      <w:r w:rsidRPr="00BD2271">
        <w:rPr>
          <w:rFonts w:ascii="Spranq eco sans" w:hAnsi="Spranq eco sans" w:cs="Arial"/>
          <w:color w:val="000000"/>
          <w:sz w:val="20"/>
          <w:szCs w:val="20"/>
        </w:rPr>
        <w:lastRenderedPageBreak/>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00111709">
        <w:rPr>
          <w:rFonts w:ascii="Spranq eco sans" w:hAnsi="Spranq eco sans" w:cs="Arial"/>
          <w:color w:val="000000"/>
          <w:sz w:val="20"/>
          <w:szCs w:val="20"/>
        </w:rPr>
        <w:t>inicialmente em sua proposta não seja satisfatório para o atendimento do objeto da licitação, exceto quando ocorrer algum dos eventos arrolados nos incisos do §1° do artigo 57 da Lei n° 8.666, de 1993.</w:t>
      </w:r>
    </w:p>
    <w:p w:rsidR="000F104D" w:rsidRPr="00111709" w:rsidRDefault="000F104D" w:rsidP="0014304C">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Caso a proposta apresente eventual equívoco no dimensionamento dos quantitativos que favoreça a Contratada, este será revertido como lucro durante a vigência da contratação, mas poderá ser objeto de negociação para a eventual prorrogação contratual.</w:t>
      </w:r>
    </w:p>
    <w:p w:rsidR="000F104D" w:rsidRPr="00111709" w:rsidRDefault="000F104D" w:rsidP="00BD2271">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O prazo de validade da proposta não será inferior a </w:t>
      </w:r>
      <w:r w:rsidR="00315F3E" w:rsidRPr="00111709">
        <w:rPr>
          <w:rFonts w:ascii="Spranq eco sans" w:hAnsi="Spranq eco sans" w:cs="Arial"/>
          <w:color w:val="000000"/>
          <w:sz w:val="20"/>
          <w:szCs w:val="20"/>
        </w:rPr>
        <w:t xml:space="preserve">60 </w:t>
      </w:r>
      <w:r w:rsidRPr="00111709">
        <w:rPr>
          <w:rFonts w:ascii="Spranq eco sans" w:hAnsi="Spranq eco sans" w:cs="Arial"/>
          <w:color w:val="000000"/>
          <w:sz w:val="20"/>
          <w:szCs w:val="20"/>
        </w:rPr>
        <w:t>(</w:t>
      </w:r>
      <w:r w:rsidR="00315F3E" w:rsidRPr="00111709">
        <w:rPr>
          <w:rFonts w:ascii="Spranq eco sans" w:hAnsi="Spranq eco sans" w:cs="Arial"/>
          <w:color w:val="000000"/>
          <w:sz w:val="20"/>
          <w:szCs w:val="20"/>
        </w:rPr>
        <w:t>sessenta</w:t>
      </w:r>
      <w:r w:rsidRPr="00111709">
        <w:rPr>
          <w:rFonts w:ascii="Spranq eco sans" w:hAnsi="Spranq eco sans" w:cs="Arial"/>
          <w:color w:val="000000"/>
          <w:sz w:val="20"/>
          <w:szCs w:val="20"/>
        </w:rPr>
        <w:t xml:space="preserve">) dias, a contar da data de sua apresentação. </w:t>
      </w:r>
    </w:p>
    <w:p w:rsidR="000F104D" w:rsidRPr="00111709" w:rsidRDefault="000F104D" w:rsidP="004C281B">
      <w:pPr>
        <w:keepNext/>
        <w:widowControl w:val="0"/>
        <w:numPr>
          <w:ilvl w:val="0"/>
          <w:numId w:val="1"/>
        </w:numPr>
        <w:spacing w:before="240"/>
        <w:ind w:left="0" w:firstLine="0"/>
        <w:jc w:val="both"/>
        <w:rPr>
          <w:rFonts w:ascii="Spranq eco sans" w:hAnsi="Spranq eco sans" w:cs="Arial"/>
          <w:b/>
          <w:color w:val="000000"/>
          <w:sz w:val="20"/>
          <w:szCs w:val="20"/>
        </w:rPr>
      </w:pPr>
      <w:r w:rsidRPr="00111709">
        <w:rPr>
          <w:rFonts w:ascii="Spranq eco sans" w:hAnsi="Spranq eco sans" w:cs="Arial"/>
          <w:b/>
          <w:color w:val="000000"/>
          <w:sz w:val="20"/>
          <w:szCs w:val="20"/>
        </w:rPr>
        <w:t>DAS PROPOSTAS E FORMULAÇÃO DE LANCES</w:t>
      </w:r>
    </w:p>
    <w:p w:rsidR="000F104D" w:rsidRPr="00111709" w:rsidRDefault="000F104D" w:rsidP="004C281B">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A abertura da presente licitação dar-se-á em sessão pública, por meio de sistema eletrônico, na data, horário e local indicados neste Edital.</w:t>
      </w:r>
    </w:p>
    <w:p w:rsidR="000F104D" w:rsidRPr="00111709" w:rsidRDefault="000F104D" w:rsidP="004C281B">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O </w:t>
      </w:r>
      <w:r w:rsidR="00D74693" w:rsidRPr="00111709">
        <w:rPr>
          <w:rFonts w:ascii="Spranq eco sans" w:hAnsi="Spranq eco sans" w:cs="Arial"/>
          <w:color w:val="000000"/>
          <w:sz w:val="20"/>
          <w:szCs w:val="20"/>
        </w:rPr>
        <w:t>Pregoeiro</w:t>
      </w:r>
      <w:r w:rsidRPr="00111709">
        <w:rPr>
          <w:rFonts w:ascii="Spranq eco sans" w:hAnsi="Spranq eco sans" w:cs="Arial"/>
          <w:color w:val="000000"/>
          <w:sz w:val="20"/>
          <w:szCs w:val="20"/>
        </w:rPr>
        <w:t xml:space="preserve"> verificará as propostas apresentadas, desclassificando desde logo aquelas que não estejam em conformidade com os requisitos estabelecidos neste Edital, contenham vícios insanáveis, ilegalidades, ou não apresentem as especificações técnicas exigidas no Termo de Referência. </w:t>
      </w:r>
    </w:p>
    <w:p w:rsidR="000F104D" w:rsidRPr="00111709" w:rsidRDefault="000F104D" w:rsidP="004C281B">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A desclassificação será sempre fundamentada e registrada no sistema, com acompanhamento em tempo real por todos os participantes.</w:t>
      </w:r>
    </w:p>
    <w:p w:rsidR="000F104D" w:rsidRPr="00111709" w:rsidRDefault="000F104D" w:rsidP="004C281B">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A não desclassificação da proposta não impede o seu julgamento definitivo</w:t>
      </w:r>
      <w:r w:rsidR="00A46E8E" w:rsidRPr="00111709">
        <w:rPr>
          <w:rFonts w:ascii="Spranq eco sans" w:hAnsi="Spranq eco sans" w:cs="Arial"/>
          <w:color w:val="000000"/>
          <w:sz w:val="20"/>
          <w:szCs w:val="20"/>
        </w:rPr>
        <w:t xml:space="preserve"> em sentido contrário</w:t>
      </w:r>
      <w:r w:rsidRPr="00111709">
        <w:rPr>
          <w:rFonts w:ascii="Spranq eco sans" w:hAnsi="Spranq eco sans" w:cs="Arial"/>
          <w:color w:val="000000"/>
          <w:sz w:val="20"/>
          <w:szCs w:val="20"/>
        </w:rPr>
        <w:t>, levado a efeito na fase de aceitação.</w:t>
      </w:r>
    </w:p>
    <w:p w:rsidR="000F104D" w:rsidRPr="00111709" w:rsidRDefault="000F104D" w:rsidP="004C281B">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O sistema ordenará automaticamente as propostas classificadas, sendo que somente estas participarão da fase de lances.</w:t>
      </w:r>
    </w:p>
    <w:p w:rsidR="000F104D" w:rsidRPr="00111709" w:rsidRDefault="000F104D" w:rsidP="004C281B">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O sistema disponibilizará campo próprio para troca de mensagem entre o </w:t>
      </w:r>
      <w:r w:rsidR="00D74693" w:rsidRPr="00111709">
        <w:rPr>
          <w:rFonts w:ascii="Spranq eco sans" w:hAnsi="Spranq eco sans" w:cs="Arial"/>
          <w:color w:val="000000"/>
          <w:sz w:val="20"/>
          <w:szCs w:val="20"/>
        </w:rPr>
        <w:t>Pregoeiro</w:t>
      </w:r>
      <w:r w:rsidRPr="00111709">
        <w:rPr>
          <w:rFonts w:ascii="Spranq eco sans" w:hAnsi="Spranq eco sans" w:cs="Arial"/>
          <w:color w:val="000000"/>
          <w:sz w:val="20"/>
          <w:szCs w:val="20"/>
        </w:rPr>
        <w:t xml:space="preserve"> e os licitantes.</w:t>
      </w:r>
    </w:p>
    <w:p w:rsidR="000F104D" w:rsidRPr="00111709" w:rsidRDefault="000F104D" w:rsidP="004C281B">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rsidR="000F104D" w:rsidRPr="004C281B" w:rsidRDefault="000F104D" w:rsidP="004C281B">
      <w:pPr>
        <w:numPr>
          <w:ilvl w:val="2"/>
          <w:numId w:val="1"/>
        </w:numPr>
        <w:spacing w:before="120" w:line="276" w:lineRule="auto"/>
        <w:ind w:left="284" w:firstLine="0"/>
        <w:jc w:val="both"/>
        <w:rPr>
          <w:rFonts w:ascii="Spranq eco sans" w:hAnsi="Spranq eco sans" w:cs="Arial"/>
          <w:color w:val="000000"/>
          <w:sz w:val="20"/>
          <w:szCs w:val="20"/>
        </w:rPr>
      </w:pPr>
      <w:r w:rsidRPr="004C281B">
        <w:rPr>
          <w:rFonts w:ascii="Spranq eco sans" w:hAnsi="Spranq eco sans" w:cs="Arial"/>
          <w:color w:val="000000"/>
          <w:sz w:val="20"/>
          <w:szCs w:val="20"/>
        </w:rPr>
        <w:t xml:space="preserve">O lance deverá ser ofertado pelo valor </w:t>
      </w:r>
      <w:r w:rsidR="00263778" w:rsidRPr="004C281B">
        <w:rPr>
          <w:rFonts w:ascii="Spranq eco sans" w:hAnsi="Spranq eco sans" w:cs="Arial"/>
          <w:color w:val="000000"/>
          <w:sz w:val="20"/>
          <w:szCs w:val="20"/>
        </w:rPr>
        <w:t>global</w:t>
      </w:r>
      <w:r w:rsidRPr="004C281B">
        <w:rPr>
          <w:rFonts w:ascii="Spranq eco sans" w:hAnsi="Spranq eco sans" w:cs="Arial"/>
          <w:color w:val="000000"/>
          <w:sz w:val="20"/>
          <w:szCs w:val="20"/>
        </w:rPr>
        <w:t xml:space="preserve"> do item</w:t>
      </w:r>
      <w:r w:rsidR="00263778" w:rsidRPr="004C281B">
        <w:rPr>
          <w:rFonts w:ascii="Spranq eco sans" w:hAnsi="Spranq eco sans" w:cs="Arial"/>
          <w:color w:val="000000"/>
          <w:sz w:val="20"/>
          <w:szCs w:val="20"/>
        </w:rPr>
        <w:t xml:space="preserve"> objeto de disputa.</w:t>
      </w:r>
    </w:p>
    <w:p w:rsidR="005B12EE" w:rsidRPr="004C281B" w:rsidRDefault="005B12EE" w:rsidP="004C281B">
      <w:pPr>
        <w:numPr>
          <w:ilvl w:val="1"/>
          <w:numId w:val="1"/>
        </w:numPr>
        <w:spacing w:before="120" w:line="276" w:lineRule="auto"/>
        <w:ind w:left="0" w:firstLine="0"/>
        <w:jc w:val="both"/>
        <w:rPr>
          <w:rFonts w:ascii="Spranq eco sans" w:hAnsi="Spranq eco sans" w:cs="Arial"/>
          <w:color w:val="000000"/>
          <w:sz w:val="20"/>
          <w:szCs w:val="20"/>
        </w:rPr>
      </w:pPr>
      <w:r w:rsidRPr="004C281B">
        <w:rPr>
          <w:rFonts w:ascii="Spranq eco sans" w:hAnsi="Spranq eco sans" w:cs="Arial"/>
          <w:color w:val="000000"/>
          <w:sz w:val="20"/>
          <w:szCs w:val="20"/>
        </w:rPr>
        <w:t>Os licitantes poderão oferecer lances sucessivos, observando o horário fixado para abertura da sessão e as regras estabelecidas no Edital.</w:t>
      </w:r>
    </w:p>
    <w:p w:rsidR="005B12EE" w:rsidRPr="004C281B" w:rsidRDefault="005B12EE" w:rsidP="004C281B">
      <w:pPr>
        <w:numPr>
          <w:ilvl w:val="1"/>
          <w:numId w:val="1"/>
        </w:numPr>
        <w:spacing w:before="120" w:line="276" w:lineRule="auto"/>
        <w:ind w:left="0" w:firstLine="0"/>
        <w:jc w:val="both"/>
        <w:rPr>
          <w:rFonts w:ascii="Spranq eco sans" w:hAnsi="Spranq eco sans" w:cs="Arial"/>
          <w:color w:val="000000"/>
          <w:sz w:val="20"/>
          <w:szCs w:val="20"/>
        </w:rPr>
      </w:pPr>
      <w:r w:rsidRPr="004C281B">
        <w:rPr>
          <w:rFonts w:ascii="Spranq eco sans" w:hAnsi="Spranq eco sans" w:cs="Arial"/>
          <w:color w:val="000000"/>
          <w:sz w:val="20"/>
          <w:szCs w:val="20"/>
        </w:rPr>
        <w:t xml:space="preserve">O licitante somente poderá oferecer lance inferior ao último por ele ofertado e registrado pelo sistema. </w:t>
      </w:r>
    </w:p>
    <w:p w:rsidR="000F104D" w:rsidRPr="00111709" w:rsidRDefault="005B12EE" w:rsidP="004C281B">
      <w:pPr>
        <w:numPr>
          <w:ilvl w:val="2"/>
          <w:numId w:val="1"/>
        </w:numPr>
        <w:spacing w:before="120" w:line="276" w:lineRule="auto"/>
        <w:ind w:left="284" w:firstLine="0"/>
        <w:jc w:val="both"/>
        <w:rPr>
          <w:rFonts w:ascii="Spranq eco sans" w:hAnsi="Spranq eco sans" w:cs="Arial"/>
          <w:color w:val="000000"/>
          <w:sz w:val="20"/>
          <w:szCs w:val="20"/>
        </w:rPr>
      </w:pPr>
      <w:r w:rsidRPr="004C281B">
        <w:rPr>
          <w:rFonts w:ascii="Spranq eco sans" w:hAnsi="Spranq eco sans" w:cs="Arial"/>
          <w:color w:val="000000"/>
          <w:sz w:val="20"/>
          <w:szCs w:val="20"/>
        </w:rPr>
        <w:t>O intervalo entre os lances enviados pelo mesmo licitante não poderá ser inferior a vinte (20) segundos e o intervalo entre lances não poderá ser inferior a três (3) segundos</w:t>
      </w:r>
    </w:p>
    <w:p w:rsidR="000F104D" w:rsidRPr="00111709" w:rsidRDefault="000F104D" w:rsidP="004C281B">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Não serão aceitos dois ou mais lances de mesmo valor, prevalecendo aquele que for recebido e registrado em primeiro lugar. </w:t>
      </w:r>
    </w:p>
    <w:p w:rsidR="000F104D" w:rsidRPr="00111709" w:rsidRDefault="000F104D" w:rsidP="004C281B">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Durante o transcurso da sessão pública, os licitantes serão informados, em tempo real, do valor do menor lance registrado, vedada a identificação do licitante. </w:t>
      </w:r>
    </w:p>
    <w:p w:rsidR="000F104D" w:rsidRPr="00111709" w:rsidRDefault="000F104D" w:rsidP="00D9675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lastRenderedPageBreak/>
        <w:t xml:space="preserve">No caso de desconexão com o </w:t>
      </w:r>
      <w:r w:rsidR="00D74693" w:rsidRPr="00111709">
        <w:rPr>
          <w:rFonts w:ascii="Spranq eco sans" w:hAnsi="Spranq eco sans" w:cs="Arial"/>
          <w:color w:val="000000"/>
          <w:sz w:val="20"/>
          <w:szCs w:val="20"/>
        </w:rPr>
        <w:t>Pregoeiro</w:t>
      </w:r>
      <w:r w:rsidRPr="00111709">
        <w:rPr>
          <w:rFonts w:ascii="Spranq eco sans" w:hAnsi="Spranq eco sans" w:cs="Arial"/>
          <w:color w:val="000000"/>
          <w:sz w:val="20"/>
          <w:szCs w:val="20"/>
        </w:rPr>
        <w:t xml:space="preserve">, no decorrer da etapa competitiva do Pregão, o sistema eletrônico poderá permanecer acessível aos licitantes para a recepção dos lances. </w:t>
      </w:r>
    </w:p>
    <w:p w:rsidR="000F104D" w:rsidRPr="00111709" w:rsidRDefault="000F104D" w:rsidP="00D9675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Se a desconexão perdurar por tempo superior a 10 (dez) minutos, a sessão será suspensa e terá reinício somente após comunicação expressa do </w:t>
      </w:r>
      <w:r w:rsidR="00D74693" w:rsidRPr="00111709">
        <w:rPr>
          <w:rFonts w:ascii="Spranq eco sans" w:hAnsi="Spranq eco sans" w:cs="Arial"/>
          <w:color w:val="000000"/>
          <w:sz w:val="20"/>
          <w:szCs w:val="20"/>
        </w:rPr>
        <w:t>Pregoeiro</w:t>
      </w:r>
      <w:r w:rsidRPr="00111709">
        <w:rPr>
          <w:rFonts w:ascii="Spranq eco sans" w:hAnsi="Spranq eco sans" w:cs="Arial"/>
          <w:color w:val="000000"/>
          <w:sz w:val="20"/>
          <w:szCs w:val="20"/>
        </w:rPr>
        <w:t xml:space="preserve"> aos participantes. </w:t>
      </w:r>
    </w:p>
    <w:p w:rsidR="000F104D" w:rsidRPr="004C281B" w:rsidRDefault="000F104D" w:rsidP="00D9675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A etapa de lances da sessão pública será encerrada por decisão do </w:t>
      </w:r>
      <w:r w:rsidR="00D74693" w:rsidRPr="00111709">
        <w:rPr>
          <w:rFonts w:ascii="Spranq eco sans" w:hAnsi="Spranq eco sans" w:cs="Arial"/>
          <w:color w:val="000000"/>
          <w:sz w:val="20"/>
          <w:szCs w:val="20"/>
        </w:rPr>
        <w:t>Pregoeiro</w:t>
      </w:r>
      <w:r w:rsidRPr="00111709">
        <w:rPr>
          <w:rFonts w:ascii="Spranq eco sans" w:hAnsi="Spranq eco sans" w:cs="Arial"/>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rsidR="000F104D" w:rsidRPr="004C281B" w:rsidRDefault="000F104D" w:rsidP="00D9675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Caso o licitante não apresente lances, concorrerá com o valor de sua proposta e, na hipótese de desistência de apresentar outros lances, valerá o último lance por ele ofertado, para efeito de ordenação das propostas.</w:t>
      </w:r>
    </w:p>
    <w:p w:rsidR="000F104D" w:rsidRPr="004C281B" w:rsidRDefault="000F104D" w:rsidP="00D9675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Encerrada a etapa de lances</w:t>
      </w:r>
      <w:r w:rsidRPr="004C281B">
        <w:rPr>
          <w:rFonts w:ascii="Spranq eco sans" w:hAnsi="Spranq eco sans" w:cs="Arial"/>
          <w:color w:val="000000"/>
          <w:sz w:val="20"/>
          <w:szCs w:val="20"/>
        </w:rPr>
        <w:t xml:space="preserve">, será efetivada a verificação automática, junto à Receita Federal, do porte da entidade empresarial. O sistema identificará em coluna própria as microempresas e as empresas de pequeno porte participantes, procedendo à comparação com os valores da primeira colocada, se esta for empresa de maior porte, assim como das demais classificadas, para o fim de aplicar-se o disposto nos </w:t>
      </w:r>
      <w:proofErr w:type="spellStart"/>
      <w:r w:rsidRPr="004C281B">
        <w:rPr>
          <w:rFonts w:ascii="Spranq eco sans" w:hAnsi="Spranq eco sans" w:cs="Arial"/>
          <w:color w:val="000000"/>
          <w:sz w:val="20"/>
          <w:szCs w:val="20"/>
        </w:rPr>
        <w:t>arts</w:t>
      </w:r>
      <w:proofErr w:type="spellEnd"/>
      <w:r w:rsidRPr="004C281B">
        <w:rPr>
          <w:rFonts w:ascii="Spranq eco sans" w:hAnsi="Spranq eco sans" w:cs="Arial"/>
          <w:color w:val="000000"/>
          <w:sz w:val="20"/>
          <w:szCs w:val="20"/>
        </w:rPr>
        <w:t>. 44 e 45 da LC nº 123, de 2006, regulamentada pelo Decreto nº 6.204, de 2007.</w:t>
      </w:r>
    </w:p>
    <w:p w:rsidR="000F104D" w:rsidRPr="00111709" w:rsidRDefault="000F104D" w:rsidP="00D9675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Nessas condições, as propostas de </w:t>
      </w:r>
      <w:r w:rsidRPr="004C281B">
        <w:rPr>
          <w:rFonts w:ascii="Spranq eco sans" w:hAnsi="Spranq eco sans" w:cs="Arial"/>
          <w:color w:val="000000"/>
          <w:sz w:val="20"/>
          <w:szCs w:val="20"/>
        </w:rPr>
        <w:t xml:space="preserve">microempresas e empresas de pequeno porte </w:t>
      </w:r>
      <w:r w:rsidRPr="00111709">
        <w:rPr>
          <w:rFonts w:ascii="Spranq eco sans" w:hAnsi="Spranq eco sans" w:cs="Arial"/>
          <w:color w:val="000000"/>
          <w:sz w:val="20"/>
          <w:szCs w:val="20"/>
        </w:rPr>
        <w:t>que se encontrarem na faixa de até 5% (cinco por cento) acima da proposta ou lance de menor preço serão consideradas empatadas com a primeira colocada.</w:t>
      </w:r>
    </w:p>
    <w:p w:rsidR="000F104D" w:rsidRPr="00111709" w:rsidRDefault="000F104D" w:rsidP="00D9675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0F104D" w:rsidRPr="004C281B" w:rsidRDefault="000F104D" w:rsidP="00D9675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Caso a </w:t>
      </w:r>
      <w:r w:rsidRPr="004C281B">
        <w:rPr>
          <w:rFonts w:ascii="Spranq eco sans" w:hAnsi="Spranq eco sans" w:cs="Arial"/>
          <w:color w:val="000000"/>
          <w:sz w:val="20"/>
          <w:szCs w:val="20"/>
        </w:rPr>
        <w:t>microempresa ou a empresa de pequeno porte</w:t>
      </w:r>
      <w:r w:rsidRPr="00111709">
        <w:rPr>
          <w:rFonts w:ascii="Spranq eco sans" w:hAnsi="Spranq eco sans" w:cs="Arial"/>
          <w:color w:val="000000"/>
          <w:sz w:val="20"/>
          <w:szCs w:val="20"/>
        </w:rPr>
        <w:t xml:space="preserve"> melhor classificada desista ou não se manifeste no prazo estabelecido, serão convocadas as demais licitantes </w:t>
      </w:r>
      <w:r w:rsidRPr="004C281B">
        <w:rPr>
          <w:rFonts w:ascii="Spranq eco sans" w:hAnsi="Spranq eco sans" w:cs="Arial"/>
          <w:color w:val="000000"/>
          <w:sz w:val="20"/>
          <w:szCs w:val="20"/>
        </w:rPr>
        <w:t>microempresa e empresa de pequeno porte</w:t>
      </w:r>
      <w:r w:rsidRPr="00111709">
        <w:rPr>
          <w:rFonts w:ascii="Spranq eco sans" w:hAnsi="Spranq eco sans" w:cs="Arial"/>
          <w:color w:val="000000"/>
          <w:sz w:val="20"/>
          <w:szCs w:val="20"/>
        </w:rPr>
        <w:t xml:space="preserve"> que se encontrem naquele intervalo de 5% (cinco por cento), na ordem de classificação, para o exercício do mesmo direito, no prazo estabelecido no subitem anterior.</w:t>
      </w:r>
    </w:p>
    <w:p w:rsidR="007C62E7" w:rsidRPr="004C281B" w:rsidRDefault="007C62E7" w:rsidP="00D9675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4C281B">
        <w:rPr>
          <w:rFonts w:ascii="Spranq eco sans" w:hAnsi="Spranq eco sans" w:cs="Arial"/>
          <w:color w:val="000000"/>
          <w:sz w:val="20"/>
          <w:szCs w:val="20"/>
        </w:rPr>
        <w:t>No caso de equivalência dos valores apresentados pela microempresa, empresa de pequeno porte e equiparados que se encontrem em situação de empate, será realizado sorteio para que se identifique a primeira que poderá apresentar melhor oferta.</w:t>
      </w:r>
    </w:p>
    <w:p w:rsidR="007C62E7" w:rsidRPr="004C281B" w:rsidRDefault="0001427F" w:rsidP="00D9675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4C281B">
        <w:rPr>
          <w:rFonts w:ascii="Spranq eco sans" w:hAnsi="Spranq eco sans" w:cs="Arial"/>
          <w:color w:val="000000"/>
          <w:sz w:val="20"/>
          <w:szCs w:val="20"/>
        </w:rPr>
        <w:t>Para a contratação de serviços comuns de informática e automação, definidos no art. 16-A da Lei n° 8.248, de 1991, será assegurado o direito de preferência previsto no seu artigo 3º, conforme procedimento estabelecido nos artigos 5° e 8° do Decreto n° 7.174, de 2010.</w:t>
      </w:r>
    </w:p>
    <w:p w:rsidR="000F104D" w:rsidRPr="00111709" w:rsidRDefault="000F104D" w:rsidP="00D9675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Eventual empate entre propostas, o critério de desempate será aquele previsto no art. 3º, § 2º, da Lei nº 8.666, de 1993, assegurando-se a preferência, sucessivamente, aos serviços:</w:t>
      </w:r>
    </w:p>
    <w:p w:rsidR="000F104D" w:rsidRPr="00111709" w:rsidRDefault="000F104D" w:rsidP="004C281B">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prestados por empresas brasileiras; </w:t>
      </w:r>
    </w:p>
    <w:p w:rsidR="000F104D" w:rsidRPr="00111709" w:rsidRDefault="000F104D" w:rsidP="004C281B">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prestados por empresas que invistam em pesquisa e no desenvolvimento de tecnologia no País.</w:t>
      </w:r>
    </w:p>
    <w:p w:rsidR="000F104D" w:rsidRPr="00111709" w:rsidRDefault="000F104D" w:rsidP="00D9675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Persistindo o empate, o critério de desempate será o sorteio, em ato público para o qual os licitantes serão convocados, vedado qualquer outro processo.</w:t>
      </w:r>
    </w:p>
    <w:p w:rsidR="000F104D" w:rsidRPr="00111709" w:rsidRDefault="000F104D" w:rsidP="004C281B">
      <w:pPr>
        <w:keepNext/>
        <w:widowControl w:val="0"/>
        <w:numPr>
          <w:ilvl w:val="0"/>
          <w:numId w:val="1"/>
        </w:numPr>
        <w:spacing w:before="240"/>
        <w:ind w:left="0" w:firstLine="0"/>
        <w:jc w:val="both"/>
        <w:rPr>
          <w:rFonts w:ascii="Spranq eco sans" w:hAnsi="Spranq eco sans" w:cs="Arial"/>
          <w:b/>
          <w:color w:val="000000"/>
          <w:sz w:val="20"/>
          <w:szCs w:val="20"/>
        </w:rPr>
      </w:pPr>
      <w:r w:rsidRPr="004C281B">
        <w:rPr>
          <w:rFonts w:ascii="Spranq eco sans" w:hAnsi="Spranq eco sans" w:cs="Arial"/>
          <w:b/>
          <w:color w:val="000000"/>
          <w:sz w:val="20"/>
          <w:szCs w:val="20"/>
        </w:rPr>
        <w:lastRenderedPageBreak/>
        <w:t>DA ACEITABILIDADE DA PROPOSTA VENCEDORA.</w:t>
      </w:r>
    </w:p>
    <w:p w:rsidR="007C62E7" w:rsidRDefault="007C62E7" w:rsidP="002A6CA6">
      <w:pPr>
        <w:numPr>
          <w:ilvl w:val="1"/>
          <w:numId w:val="1"/>
        </w:numPr>
        <w:spacing w:before="120" w:line="276" w:lineRule="auto"/>
        <w:ind w:left="0" w:firstLine="0"/>
        <w:jc w:val="both"/>
        <w:rPr>
          <w:rFonts w:ascii="Spranq eco sans" w:hAnsi="Spranq eco sans" w:cs="Arial"/>
          <w:color w:val="000000"/>
          <w:sz w:val="20"/>
          <w:szCs w:val="20"/>
        </w:rPr>
      </w:pPr>
      <w:bookmarkStart w:id="1" w:name="OLE_LINK1"/>
      <w:r w:rsidRPr="00111709">
        <w:rPr>
          <w:rFonts w:ascii="Spranq eco sans" w:hAnsi="Spranq eco sans" w:cs="Arial"/>
          <w:color w:val="000000"/>
          <w:sz w:val="20"/>
          <w:szCs w:val="20"/>
        </w:rPr>
        <w:t>Encerrada a etapa de lances e depois da verificação de possível empate, o Pregoeiro examinará a proposta classificada</w:t>
      </w:r>
      <w:r w:rsidRPr="002A6CA6">
        <w:rPr>
          <w:rFonts w:ascii="Spranq eco sans" w:hAnsi="Spranq eco sans" w:cs="Arial"/>
          <w:color w:val="000000"/>
          <w:sz w:val="20"/>
          <w:szCs w:val="20"/>
        </w:rPr>
        <w:t xml:space="preserve"> </w:t>
      </w:r>
      <w:r w:rsidRPr="00111709">
        <w:rPr>
          <w:rFonts w:ascii="Spranq eco sans" w:hAnsi="Spranq eco sans" w:cs="Arial"/>
          <w:color w:val="000000"/>
          <w:sz w:val="20"/>
          <w:szCs w:val="20"/>
        </w:rPr>
        <w:t>em primeiro lugar quanto ao preço, a sua exequibilidade, bem como quanto ao cumprimento das especificações do objeto.</w:t>
      </w:r>
    </w:p>
    <w:p w:rsidR="007C08C9" w:rsidRPr="00111709" w:rsidRDefault="007C08C9" w:rsidP="007C08C9">
      <w:pPr>
        <w:numPr>
          <w:ilvl w:val="2"/>
          <w:numId w:val="1"/>
        </w:numPr>
        <w:spacing w:before="120" w:line="276" w:lineRule="auto"/>
        <w:ind w:left="284" w:firstLine="0"/>
        <w:jc w:val="both"/>
        <w:rPr>
          <w:rFonts w:ascii="Spranq eco sans" w:hAnsi="Spranq eco sans" w:cs="Arial"/>
          <w:color w:val="000000"/>
          <w:sz w:val="20"/>
          <w:szCs w:val="20"/>
        </w:rPr>
      </w:pPr>
      <w:r w:rsidRPr="007C08C9">
        <w:rPr>
          <w:rFonts w:ascii="Spranq eco sans" w:hAnsi="Spranq eco sans" w:cs="Arial"/>
          <w:bCs/>
          <w:color w:val="000000"/>
          <w:sz w:val="20"/>
          <w:szCs w:val="20"/>
        </w:rPr>
        <w:t>O julgamento das propostas será efetuado por meio do critério d</w:t>
      </w:r>
      <w:r w:rsidR="00A8481D">
        <w:rPr>
          <w:rFonts w:ascii="Spranq eco sans" w:hAnsi="Spranq eco sans" w:cs="Arial"/>
          <w:bCs/>
          <w:color w:val="000000"/>
          <w:sz w:val="20"/>
          <w:szCs w:val="20"/>
        </w:rPr>
        <w:t>e</w:t>
      </w:r>
      <w:r w:rsidRPr="007C08C9">
        <w:rPr>
          <w:rFonts w:ascii="Spranq eco sans" w:hAnsi="Spranq eco sans" w:cs="Arial"/>
          <w:bCs/>
          <w:color w:val="000000"/>
          <w:sz w:val="20"/>
          <w:szCs w:val="20"/>
        </w:rPr>
        <w:t xml:space="preserve"> menor preço por </w:t>
      </w:r>
      <w:r>
        <w:rPr>
          <w:rFonts w:ascii="Spranq eco sans" w:hAnsi="Spranq eco sans" w:cs="Arial"/>
          <w:bCs/>
          <w:color w:val="000000"/>
          <w:sz w:val="20"/>
          <w:szCs w:val="20"/>
        </w:rPr>
        <w:t>item.</w:t>
      </w:r>
    </w:p>
    <w:p w:rsidR="007C62E7" w:rsidRPr="002A6CA6" w:rsidRDefault="007C62E7" w:rsidP="002A6CA6">
      <w:pPr>
        <w:numPr>
          <w:ilvl w:val="1"/>
          <w:numId w:val="1"/>
        </w:numPr>
        <w:spacing w:before="120" w:line="276" w:lineRule="auto"/>
        <w:ind w:left="0" w:firstLine="0"/>
        <w:jc w:val="both"/>
        <w:rPr>
          <w:rFonts w:ascii="Spranq eco sans" w:hAnsi="Spranq eco sans" w:cs="Arial"/>
          <w:color w:val="000000"/>
          <w:sz w:val="20"/>
          <w:szCs w:val="20"/>
        </w:rPr>
      </w:pPr>
      <w:r w:rsidRPr="002A6CA6">
        <w:rPr>
          <w:rFonts w:ascii="Spranq eco sans" w:hAnsi="Spranq eco sans" w:cs="Arial"/>
          <w:color w:val="000000"/>
          <w:sz w:val="20"/>
          <w:szCs w:val="20"/>
        </w:rPr>
        <w:t xml:space="preserve">Será desclassificada a proposta ou o lance vencedor com valor superior ao preço máximo fixado, ou que apresentar preço manifestamente inexequível.  </w:t>
      </w:r>
    </w:p>
    <w:p w:rsidR="00E07B7D" w:rsidRPr="002A6CA6" w:rsidRDefault="007C62E7" w:rsidP="002A6CA6">
      <w:pPr>
        <w:numPr>
          <w:ilvl w:val="2"/>
          <w:numId w:val="1"/>
        </w:numPr>
        <w:spacing w:before="120" w:line="276" w:lineRule="auto"/>
        <w:ind w:left="284" w:firstLine="0"/>
        <w:jc w:val="both"/>
        <w:rPr>
          <w:rFonts w:ascii="Spranq eco sans" w:hAnsi="Spranq eco sans" w:cs="Arial"/>
          <w:color w:val="000000"/>
          <w:sz w:val="20"/>
          <w:szCs w:val="20"/>
        </w:rPr>
      </w:pPr>
      <w:r w:rsidRPr="002A6CA6">
        <w:rPr>
          <w:rFonts w:ascii="Spranq eco sans" w:hAnsi="Spranq eco sans" w:cs="Arial"/>
          <w:color w:val="000000"/>
          <w:sz w:val="20"/>
          <w:szCs w:val="20"/>
        </w:rPr>
        <w:t>Considera-se inexequíve</w:t>
      </w:r>
      <w:r w:rsidR="00E07B7D" w:rsidRPr="002A6CA6">
        <w:rPr>
          <w:rFonts w:ascii="Spranq eco sans" w:hAnsi="Spranq eco sans" w:cs="Arial"/>
          <w:color w:val="000000"/>
          <w:sz w:val="20"/>
          <w:szCs w:val="20"/>
        </w:rPr>
        <w:t xml:space="preserve">l </w:t>
      </w:r>
      <w:r w:rsidRPr="002A6CA6">
        <w:rPr>
          <w:rFonts w:ascii="Spranq eco sans" w:hAnsi="Spranq eco sans" w:cs="Arial"/>
          <w:color w:val="000000"/>
          <w:sz w:val="20"/>
          <w:szCs w:val="20"/>
        </w:rPr>
        <w:t>a proposta de preços ou menor lance que</w:t>
      </w:r>
      <w:r w:rsidR="00E07B7D" w:rsidRPr="002A6CA6">
        <w:rPr>
          <w:rFonts w:ascii="Spranq eco sans" w:hAnsi="Spranq eco sans" w:cs="Arial"/>
          <w:color w:val="000000"/>
          <w:sz w:val="20"/>
          <w:szCs w:val="20"/>
        </w:rPr>
        <w:t>:</w:t>
      </w:r>
    </w:p>
    <w:p w:rsidR="007C62E7" w:rsidRPr="002A6CA6" w:rsidRDefault="007C62E7" w:rsidP="002A6CA6">
      <w:pPr>
        <w:numPr>
          <w:ilvl w:val="3"/>
          <w:numId w:val="1"/>
        </w:numPr>
        <w:spacing w:before="120" w:line="276" w:lineRule="auto"/>
        <w:ind w:left="567" w:firstLine="0"/>
        <w:jc w:val="both"/>
        <w:rPr>
          <w:rFonts w:ascii="Spranq eco sans" w:hAnsi="Spranq eco sans" w:cs="Arial"/>
          <w:color w:val="000000"/>
          <w:sz w:val="20"/>
          <w:szCs w:val="20"/>
        </w:rPr>
      </w:pPr>
      <w:r w:rsidRPr="002A6CA6">
        <w:rPr>
          <w:rFonts w:ascii="Spranq eco sans" w:hAnsi="Spranq eco sans" w:cs="Arial"/>
          <w:color w:val="000000"/>
          <w:sz w:val="20"/>
          <w:szCs w:val="20"/>
        </w:rPr>
        <w:t>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1"/>
      <w:r w:rsidRPr="002A6CA6">
        <w:rPr>
          <w:rFonts w:ascii="Spranq eco sans" w:hAnsi="Spranq eco sans" w:cs="Arial"/>
          <w:color w:val="000000"/>
          <w:sz w:val="20"/>
          <w:szCs w:val="20"/>
        </w:rPr>
        <w:t>.</w:t>
      </w:r>
    </w:p>
    <w:p w:rsidR="00E07B7D" w:rsidRPr="002A6CA6" w:rsidRDefault="00E07B7D" w:rsidP="002A6CA6">
      <w:pPr>
        <w:numPr>
          <w:ilvl w:val="3"/>
          <w:numId w:val="1"/>
        </w:numPr>
        <w:spacing w:before="120" w:line="276" w:lineRule="auto"/>
        <w:ind w:left="567" w:firstLine="0"/>
        <w:jc w:val="both"/>
        <w:rPr>
          <w:rFonts w:ascii="Spranq eco sans" w:hAnsi="Spranq eco sans" w:cs="Arial"/>
          <w:color w:val="000000"/>
          <w:sz w:val="20"/>
          <w:szCs w:val="20"/>
        </w:rPr>
      </w:pPr>
      <w:r w:rsidRPr="00111709">
        <w:rPr>
          <w:rFonts w:ascii="Spranq eco sans" w:hAnsi="Spranq eco sans" w:cs="Arial"/>
          <w:color w:val="000000"/>
          <w:sz w:val="20"/>
          <w:szCs w:val="20"/>
        </w:rPr>
        <w:t>apresentar um ou mais valores da planilha de custo que sejam inferiores àqueles fixados em instrumentos de caráter normativo obrigatório, tais como leis, medidas provisórias e convenções coletivas de trabalho vigentes.</w:t>
      </w:r>
    </w:p>
    <w:p w:rsidR="0051477F" w:rsidRPr="0046708E" w:rsidRDefault="00FC6CBD" w:rsidP="006B3457">
      <w:pPr>
        <w:numPr>
          <w:ilvl w:val="2"/>
          <w:numId w:val="1"/>
        </w:numPr>
        <w:spacing w:before="120" w:after="120" w:line="276" w:lineRule="auto"/>
        <w:ind w:left="284" w:firstLine="0"/>
        <w:jc w:val="both"/>
        <w:rPr>
          <w:rFonts w:ascii="Spranq eco sans" w:hAnsi="Spranq eco sans" w:cs="Arial"/>
          <w:color w:val="000000"/>
          <w:sz w:val="20"/>
          <w:szCs w:val="20"/>
        </w:rPr>
      </w:pPr>
      <w:r w:rsidRPr="0046708E">
        <w:rPr>
          <w:rFonts w:ascii="Spranq eco sans" w:hAnsi="Spranq eco sans" w:cs="Arial"/>
          <w:color w:val="000000"/>
          <w:sz w:val="20"/>
          <w:szCs w:val="20"/>
        </w:rPr>
        <w:t>A fim de assegurar o tratamento isonômico entre as licitantes, bem como para a</w:t>
      </w:r>
      <w:r w:rsidR="0051477F" w:rsidRPr="0046708E">
        <w:rPr>
          <w:rFonts w:ascii="Spranq eco sans" w:hAnsi="Spranq eco sans" w:cs="Arial"/>
          <w:color w:val="000000"/>
          <w:sz w:val="20"/>
          <w:szCs w:val="20"/>
        </w:rPr>
        <w:t xml:space="preserve"> contagem da anualidade prevista no art. 3º, §1º da Lei n. 1</w:t>
      </w:r>
      <w:r w:rsidR="00AA7FB3" w:rsidRPr="0046708E">
        <w:rPr>
          <w:rFonts w:ascii="Spranq eco sans" w:hAnsi="Spranq eco sans" w:cs="Arial"/>
          <w:color w:val="000000"/>
          <w:sz w:val="20"/>
          <w:szCs w:val="20"/>
        </w:rPr>
        <w:t xml:space="preserve">0.192/2001, </w:t>
      </w:r>
      <w:r w:rsidR="003269B8" w:rsidRPr="0046708E">
        <w:rPr>
          <w:rFonts w:ascii="Spranq eco sans" w:hAnsi="Spranq eco sans" w:cs="Arial"/>
          <w:color w:val="000000"/>
          <w:sz w:val="20"/>
          <w:szCs w:val="20"/>
        </w:rPr>
        <w:t xml:space="preserve">todos devem utilizar </w:t>
      </w:r>
      <w:r w:rsidR="009970A7" w:rsidRPr="0046708E">
        <w:rPr>
          <w:rFonts w:ascii="Spranq eco sans" w:hAnsi="Spranq eco sans" w:cs="Arial"/>
          <w:color w:val="000000"/>
          <w:sz w:val="20"/>
          <w:szCs w:val="20"/>
        </w:rPr>
        <w:t>a</w:t>
      </w:r>
      <w:r w:rsidR="00F14B43" w:rsidRPr="0046708E">
        <w:rPr>
          <w:rFonts w:ascii="Spranq eco sans" w:hAnsi="Spranq eco sans" w:cs="Arial"/>
          <w:color w:val="000000"/>
          <w:sz w:val="20"/>
          <w:szCs w:val="20"/>
        </w:rPr>
        <w:t xml:space="preserve"> </w:t>
      </w:r>
      <w:r w:rsidR="0046708E" w:rsidRPr="0046708E">
        <w:rPr>
          <w:rFonts w:ascii="Spranq eco sans" w:hAnsi="Spranq eco sans" w:cs="Arial"/>
          <w:bCs/>
          <w:color w:val="000000"/>
          <w:sz w:val="20"/>
          <w:szCs w:val="20"/>
        </w:rPr>
        <w:t>Convenção Coletiva da Categoria em vigor do Sindicato dos Empregados em Transporte Rodoviário de Carga Seca do Rio Grande do Sul – SINECARGA/RS – Cargo de Motorista de Carreta</w:t>
      </w:r>
      <w:r w:rsidR="003269B8" w:rsidRPr="0046708E">
        <w:rPr>
          <w:rFonts w:ascii="Spranq eco sans" w:hAnsi="Spranq eco sans" w:cs="Arial"/>
          <w:color w:val="000000"/>
          <w:sz w:val="20"/>
          <w:szCs w:val="20"/>
        </w:rPr>
        <w:t>,</w:t>
      </w:r>
      <w:r w:rsidR="00AA7FB3" w:rsidRPr="0046708E">
        <w:rPr>
          <w:rFonts w:ascii="Spranq eco sans" w:hAnsi="Spranq eco sans" w:cs="Arial"/>
          <w:color w:val="000000"/>
          <w:sz w:val="20"/>
          <w:szCs w:val="20"/>
        </w:rPr>
        <w:t xml:space="preserve"> </w:t>
      </w:r>
      <w:r w:rsidR="003269B8" w:rsidRPr="0046708E">
        <w:rPr>
          <w:rFonts w:ascii="Spranq eco sans" w:hAnsi="Spranq eco sans" w:cs="Arial"/>
          <w:color w:val="000000"/>
          <w:sz w:val="20"/>
          <w:szCs w:val="20"/>
        </w:rPr>
        <w:t xml:space="preserve">que </w:t>
      </w:r>
      <w:r w:rsidR="00705535" w:rsidRPr="0046708E">
        <w:rPr>
          <w:rFonts w:ascii="Spranq eco sans" w:hAnsi="Spranq eco sans" w:cs="Arial"/>
          <w:color w:val="000000"/>
          <w:sz w:val="20"/>
          <w:szCs w:val="20"/>
        </w:rPr>
        <w:t>foi</w:t>
      </w:r>
      <w:r w:rsidR="003269B8" w:rsidRPr="0046708E">
        <w:rPr>
          <w:rFonts w:ascii="Spranq eco sans" w:hAnsi="Spranq eco sans" w:cs="Arial"/>
          <w:color w:val="000000"/>
          <w:sz w:val="20"/>
          <w:szCs w:val="20"/>
        </w:rPr>
        <w:t xml:space="preserve"> utilizada </w:t>
      </w:r>
      <w:r w:rsidR="0051477F" w:rsidRPr="0046708E">
        <w:rPr>
          <w:rFonts w:ascii="Spranq eco sans" w:hAnsi="Spranq eco sans" w:cs="Arial"/>
          <w:color w:val="000000"/>
          <w:sz w:val="20"/>
          <w:szCs w:val="20"/>
        </w:rPr>
        <w:t>no cálculo do valor estimado pela Administração.</w:t>
      </w:r>
    </w:p>
    <w:p w:rsidR="000F104D" w:rsidRPr="002A6CA6" w:rsidRDefault="000F104D" w:rsidP="002A6CA6">
      <w:pPr>
        <w:numPr>
          <w:ilvl w:val="1"/>
          <w:numId w:val="1"/>
        </w:numPr>
        <w:spacing w:before="120" w:line="276" w:lineRule="auto"/>
        <w:ind w:left="0" w:firstLine="0"/>
        <w:jc w:val="both"/>
        <w:rPr>
          <w:rFonts w:ascii="Spranq eco sans" w:hAnsi="Spranq eco sans" w:cs="Arial"/>
          <w:color w:val="000000"/>
          <w:sz w:val="20"/>
          <w:szCs w:val="20"/>
        </w:rPr>
      </w:pPr>
      <w:r w:rsidRPr="002A6CA6">
        <w:rPr>
          <w:rFonts w:ascii="Spranq eco sans" w:hAnsi="Spranq eco sans" w:cs="Arial"/>
          <w:color w:val="000000"/>
          <w:sz w:val="20"/>
          <w:szCs w:val="20"/>
        </w:rPr>
        <w:t>Se houver indícios de inexeq</w:t>
      </w:r>
      <w:r w:rsidR="00D74693" w:rsidRPr="002A6CA6">
        <w:rPr>
          <w:rFonts w:ascii="Spranq eco sans" w:hAnsi="Spranq eco sans" w:cs="Arial"/>
          <w:color w:val="000000"/>
          <w:sz w:val="20"/>
          <w:szCs w:val="20"/>
        </w:rPr>
        <w:t>u</w:t>
      </w:r>
      <w:r w:rsidRPr="002A6CA6">
        <w:rPr>
          <w:rFonts w:ascii="Spranq eco sans" w:hAnsi="Spranq eco sans" w:cs="Arial"/>
          <w:color w:val="000000"/>
          <w:sz w:val="20"/>
          <w:szCs w:val="20"/>
        </w:rPr>
        <w:t xml:space="preserve">ibilidade da proposta de preço, ou em caso da </w:t>
      </w:r>
      <w:r w:rsidRPr="00111709">
        <w:rPr>
          <w:rFonts w:ascii="Spranq eco sans" w:hAnsi="Spranq eco sans" w:cs="Arial"/>
          <w:color w:val="000000"/>
          <w:sz w:val="20"/>
          <w:szCs w:val="20"/>
        </w:rPr>
        <w:t>necessidade</w:t>
      </w:r>
      <w:r w:rsidRPr="002A6CA6">
        <w:rPr>
          <w:rFonts w:ascii="Spranq eco sans" w:hAnsi="Spranq eco sans" w:cs="Arial"/>
          <w:color w:val="000000"/>
          <w:sz w:val="20"/>
          <w:szCs w:val="20"/>
        </w:rPr>
        <w:t xml:space="preserve"> de esclarecimentos complementares, poderão ser efetuadas diligências, na forma do § 3° do artigo 43 da Lei n° 8.666, de 1993, a exemplo das enumeradas no §3º, do art. 29, da </w:t>
      </w:r>
      <w:r w:rsidRPr="00111709">
        <w:rPr>
          <w:rFonts w:ascii="Spranq eco sans" w:hAnsi="Spranq eco sans" w:cs="Arial"/>
          <w:color w:val="000000"/>
          <w:sz w:val="20"/>
          <w:szCs w:val="20"/>
        </w:rPr>
        <w:t>IN SLTI/MPOG nº 2, de 2008</w:t>
      </w:r>
      <w:r w:rsidRPr="002A6CA6">
        <w:rPr>
          <w:rFonts w:ascii="Spranq eco sans" w:hAnsi="Spranq eco sans" w:cs="Arial"/>
          <w:color w:val="000000"/>
          <w:sz w:val="20"/>
          <w:szCs w:val="20"/>
        </w:rPr>
        <w:t>.</w:t>
      </w:r>
    </w:p>
    <w:p w:rsidR="000F104D" w:rsidRPr="002A6CA6" w:rsidRDefault="000F104D" w:rsidP="002A6CA6">
      <w:pPr>
        <w:numPr>
          <w:ilvl w:val="1"/>
          <w:numId w:val="1"/>
        </w:numPr>
        <w:spacing w:before="120" w:line="276" w:lineRule="auto"/>
        <w:ind w:left="0" w:firstLine="0"/>
        <w:jc w:val="both"/>
        <w:rPr>
          <w:rFonts w:ascii="Spranq eco sans" w:hAnsi="Spranq eco sans" w:cs="Arial"/>
          <w:color w:val="000000"/>
          <w:sz w:val="20"/>
          <w:szCs w:val="20"/>
        </w:rPr>
      </w:pPr>
      <w:r w:rsidRPr="002A6CA6">
        <w:rPr>
          <w:rFonts w:ascii="Spranq eco sans" w:hAnsi="Spranq eco sans" w:cs="Arial"/>
          <w:color w:val="000000"/>
          <w:sz w:val="20"/>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rsidR="000F104D" w:rsidRPr="002A6CA6" w:rsidRDefault="000F104D" w:rsidP="002A6CA6">
      <w:pPr>
        <w:numPr>
          <w:ilvl w:val="1"/>
          <w:numId w:val="1"/>
        </w:numPr>
        <w:spacing w:before="120" w:line="276" w:lineRule="auto"/>
        <w:ind w:left="0" w:firstLine="0"/>
        <w:jc w:val="both"/>
        <w:rPr>
          <w:rFonts w:ascii="Spranq eco sans" w:hAnsi="Spranq eco sans" w:cs="Arial"/>
          <w:color w:val="000000"/>
          <w:sz w:val="20"/>
          <w:szCs w:val="20"/>
        </w:rPr>
      </w:pPr>
      <w:r w:rsidRPr="002A6CA6">
        <w:rPr>
          <w:rFonts w:ascii="Spranq eco sans" w:hAnsi="Spranq eco sans" w:cs="Arial"/>
          <w:color w:val="000000"/>
          <w:sz w:val="20"/>
          <w:szCs w:val="20"/>
        </w:rPr>
        <w:t>Qualquer interessado poderá requerer que se realizem diligências para aferir a exequibilidade e a legalidade das propostas, devendo apresentar as provas ou os indícios que fundamentam a suspeita.</w:t>
      </w:r>
    </w:p>
    <w:p w:rsidR="000F104D" w:rsidRPr="002A6CA6" w:rsidRDefault="00FC65A3" w:rsidP="002A6CA6">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O Pregoeiro poderá convocar o licitante para enviar documento digital, por meio de funcionalidade disponível no sistema, estabelecendo no “chat” prazo mínimo de </w:t>
      </w:r>
      <w:r w:rsidR="00CC07FD" w:rsidRPr="002A6CA6">
        <w:rPr>
          <w:rFonts w:ascii="Spranq eco sans" w:hAnsi="Spranq eco sans" w:cs="Arial"/>
          <w:color w:val="000000"/>
          <w:sz w:val="20"/>
          <w:szCs w:val="20"/>
        </w:rPr>
        <w:t>02</w:t>
      </w:r>
      <w:r w:rsidRPr="002A6CA6">
        <w:rPr>
          <w:rFonts w:ascii="Spranq eco sans" w:hAnsi="Spranq eco sans" w:cs="Arial"/>
          <w:color w:val="000000"/>
          <w:sz w:val="20"/>
          <w:szCs w:val="20"/>
        </w:rPr>
        <w:t xml:space="preserve"> (</w:t>
      </w:r>
      <w:r w:rsidR="00CC07FD" w:rsidRPr="002A6CA6">
        <w:rPr>
          <w:rFonts w:ascii="Spranq eco sans" w:hAnsi="Spranq eco sans" w:cs="Arial"/>
          <w:color w:val="000000"/>
          <w:sz w:val="20"/>
          <w:szCs w:val="20"/>
        </w:rPr>
        <w:t>duas</w:t>
      </w:r>
      <w:r w:rsidRPr="002A6CA6">
        <w:rPr>
          <w:rFonts w:ascii="Spranq eco sans" w:hAnsi="Spranq eco sans" w:cs="Arial"/>
          <w:color w:val="000000"/>
          <w:sz w:val="20"/>
          <w:szCs w:val="20"/>
        </w:rPr>
        <w:t>)</w:t>
      </w:r>
      <w:r w:rsidR="00CC07FD" w:rsidRPr="002A6CA6">
        <w:rPr>
          <w:rFonts w:ascii="Spranq eco sans" w:hAnsi="Spranq eco sans" w:cs="Arial"/>
          <w:color w:val="000000"/>
          <w:sz w:val="20"/>
          <w:szCs w:val="20"/>
        </w:rPr>
        <w:t xml:space="preserve"> horas</w:t>
      </w:r>
      <w:r w:rsidRPr="002A6CA6">
        <w:rPr>
          <w:rFonts w:ascii="Spranq eco sans" w:hAnsi="Spranq eco sans" w:cs="Arial"/>
          <w:color w:val="000000"/>
          <w:sz w:val="20"/>
          <w:szCs w:val="20"/>
        </w:rPr>
        <w:t xml:space="preserve">, </w:t>
      </w:r>
      <w:r w:rsidRPr="00111709">
        <w:rPr>
          <w:rFonts w:ascii="Spranq eco sans" w:hAnsi="Spranq eco sans" w:cs="Arial"/>
          <w:color w:val="000000"/>
          <w:sz w:val="20"/>
          <w:szCs w:val="20"/>
        </w:rPr>
        <w:t>sob pena de não aceitação da proposta.</w:t>
      </w:r>
    </w:p>
    <w:p w:rsidR="000F104D" w:rsidRPr="002A6CA6" w:rsidRDefault="000F104D" w:rsidP="002A6CA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O prazo estabelecido pelo </w:t>
      </w:r>
      <w:r w:rsidR="00D74693" w:rsidRPr="00111709">
        <w:rPr>
          <w:rFonts w:ascii="Spranq eco sans" w:hAnsi="Spranq eco sans" w:cs="Arial"/>
          <w:color w:val="000000"/>
          <w:sz w:val="20"/>
          <w:szCs w:val="20"/>
        </w:rPr>
        <w:t>Pregoeiro</w:t>
      </w:r>
      <w:r w:rsidRPr="00111709">
        <w:rPr>
          <w:rFonts w:ascii="Spranq eco sans" w:hAnsi="Spranq eco sans" w:cs="Arial"/>
          <w:color w:val="000000"/>
          <w:sz w:val="20"/>
          <w:szCs w:val="20"/>
        </w:rPr>
        <w:t xml:space="preserve"> poderá ser prorrogado por solicitação escrita e justificada do licitante, formulada antes de findo o prazo estabelecido, e formalmente aceita pelo </w:t>
      </w:r>
      <w:r w:rsidR="00D74693" w:rsidRPr="00111709">
        <w:rPr>
          <w:rFonts w:ascii="Spranq eco sans" w:hAnsi="Spranq eco sans" w:cs="Arial"/>
          <w:color w:val="000000"/>
          <w:sz w:val="20"/>
          <w:szCs w:val="20"/>
        </w:rPr>
        <w:t>Pregoeiro</w:t>
      </w:r>
      <w:r w:rsidRPr="00111709">
        <w:rPr>
          <w:rFonts w:ascii="Spranq eco sans" w:hAnsi="Spranq eco sans" w:cs="Arial"/>
          <w:color w:val="000000"/>
          <w:sz w:val="20"/>
          <w:szCs w:val="20"/>
        </w:rPr>
        <w:t xml:space="preserve">. </w:t>
      </w:r>
    </w:p>
    <w:p w:rsidR="000F104D" w:rsidRPr="002A6CA6" w:rsidRDefault="000F104D" w:rsidP="002A6CA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Dentre os documentos passíveis de solicitação pelo </w:t>
      </w:r>
      <w:r w:rsidR="00D74693" w:rsidRPr="00111709">
        <w:rPr>
          <w:rFonts w:ascii="Spranq eco sans" w:hAnsi="Spranq eco sans" w:cs="Arial"/>
          <w:color w:val="000000"/>
          <w:sz w:val="20"/>
          <w:szCs w:val="20"/>
        </w:rPr>
        <w:t>Pregoeiro</w:t>
      </w:r>
      <w:r w:rsidRPr="00111709">
        <w:rPr>
          <w:rFonts w:ascii="Spranq eco sans" w:hAnsi="Spranq eco sans" w:cs="Arial"/>
          <w:color w:val="000000"/>
          <w:sz w:val="20"/>
          <w:szCs w:val="20"/>
        </w:rPr>
        <w:t>, destacam-se as planilhas de custo readequadas com o valor final ofertado.</w:t>
      </w:r>
    </w:p>
    <w:p w:rsidR="000F104D" w:rsidRPr="002A6CA6" w:rsidRDefault="000F104D" w:rsidP="002A6CA6">
      <w:pPr>
        <w:numPr>
          <w:ilvl w:val="2"/>
          <w:numId w:val="1"/>
        </w:numPr>
        <w:spacing w:before="120" w:line="276" w:lineRule="auto"/>
        <w:ind w:left="284" w:firstLine="0"/>
        <w:jc w:val="both"/>
        <w:rPr>
          <w:rFonts w:ascii="Spranq eco sans" w:hAnsi="Spranq eco sans" w:cs="Arial"/>
          <w:color w:val="000000"/>
          <w:sz w:val="20"/>
          <w:szCs w:val="20"/>
        </w:rPr>
      </w:pPr>
      <w:r w:rsidRPr="002A6CA6">
        <w:rPr>
          <w:rFonts w:ascii="Spranq eco sans" w:hAnsi="Spranq eco sans" w:cs="Arial"/>
          <w:color w:val="000000"/>
          <w:sz w:val="20"/>
          <w:szCs w:val="20"/>
        </w:rPr>
        <w:t>Todos os dados informados pelo licitante em sua planilha deverão refletir com fidelidade os custos especificados e a margem de lucro pretendida.</w:t>
      </w:r>
    </w:p>
    <w:p w:rsidR="000F104D" w:rsidRPr="002A6CA6" w:rsidRDefault="000F104D" w:rsidP="002A6CA6">
      <w:pPr>
        <w:numPr>
          <w:ilvl w:val="2"/>
          <w:numId w:val="1"/>
        </w:numPr>
        <w:spacing w:before="120" w:line="276" w:lineRule="auto"/>
        <w:ind w:left="284" w:firstLine="0"/>
        <w:jc w:val="both"/>
        <w:rPr>
          <w:rFonts w:ascii="Spranq eco sans" w:hAnsi="Spranq eco sans" w:cs="Arial"/>
          <w:color w:val="000000"/>
          <w:sz w:val="20"/>
          <w:szCs w:val="20"/>
        </w:rPr>
      </w:pPr>
      <w:r w:rsidRPr="002A6CA6">
        <w:rPr>
          <w:rFonts w:ascii="Spranq eco sans" w:hAnsi="Spranq eco sans" w:cs="Arial"/>
          <w:color w:val="000000"/>
          <w:sz w:val="20"/>
          <w:szCs w:val="20"/>
        </w:rPr>
        <w:lastRenderedPageBreak/>
        <w:t xml:space="preserve">O </w:t>
      </w:r>
      <w:r w:rsidR="00D74693" w:rsidRPr="002A6CA6">
        <w:rPr>
          <w:rFonts w:ascii="Spranq eco sans" w:hAnsi="Spranq eco sans" w:cs="Arial"/>
          <w:color w:val="000000"/>
          <w:sz w:val="20"/>
          <w:szCs w:val="20"/>
        </w:rPr>
        <w:t>Pregoeiro</w:t>
      </w:r>
      <w:r w:rsidRPr="002A6CA6">
        <w:rPr>
          <w:rFonts w:ascii="Spranq eco sans" w:hAnsi="Spranq eco sans" w:cs="Arial"/>
          <w:color w:val="000000"/>
          <w:sz w:val="20"/>
          <w:szCs w:val="20"/>
        </w:rPr>
        <w:t xml:space="preserve"> analisará a compatibilidade dos preços unitários apresentados na Planilha de Custos e Formação de Preços com aqueles praticados no mercado em relação aos insumos e também quanto aos salários das categorias envolvidas na contratação;</w:t>
      </w:r>
    </w:p>
    <w:p w:rsidR="000F104D" w:rsidRPr="002A6CA6" w:rsidRDefault="000F104D" w:rsidP="002A6CA6">
      <w:pPr>
        <w:numPr>
          <w:ilvl w:val="2"/>
          <w:numId w:val="1"/>
        </w:numPr>
        <w:spacing w:before="120" w:line="276" w:lineRule="auto"/>
        <w:ind w:left="284" w:firstLine="0"/>
        <w:jc w:val="both"/>
        <w:rPr>
          <w:rFonts w:ascii="Spranq eco sans" w:hAnsi="Spranq eco sans" w:cs="Arial"/>
          <w:color w:val="000000"/>
          <w:sz w:val="20"/>
          <w:szCs w:val="20"/>
        </w:rPr>
      </w:pPr>
      <w:r w:rsidRPr="002A6CA6">
        <w:rPr>
          <w:rFonts w:ascii="Spranq eco sans" w:hAnsi="Spranq eco sans" w:cs="Arial"/>
          <w:color w:val="000000"/>
          <w:sz w:val="20"/>
          <w:szCs w:val="20"/>
        </w:rPr>
        <w:t xml:space="preserve">Erros no preenchimento da planilha não constituem motivo para a desclassificação da proposta. A planilha poderá ser ajustada pelo licitante, no prazo indicado pelo </w:t>
      </w:r>
      <w:r w:rsidR="00D74693" w:rsidRPr="002A6CA6">
        <w:rPr>
          <w:rFonts w:ascii="Spranq eco sans" w:hAnsi="Spranq eco sans" w:cs="Arial"/>
          <w:color w:val="000000"/>
          <w:sz w:val="20"/>
          <w:szCs w:val="20"/>
        </w:rPr>
        <w:t>Pregoeiro</w:t>
      </w:r>
      <w:r w:rsidRPr="002A6CA6">
        <w:rPr>
          <w:rFonts w:ascii="Spranq eco sans" w:hAnsi="Spranq eco sans" w:cs="Arial"/>
          <w:color w:val="000000"/>
          <w:sz w:val="20"/>
          <w:szCs w:val="20"/>
        </w:rPr>
        <w:t>, desde que não haja majoração do preço proposto.</w:t>
      </w:r>
      <w:r w:rsidRPr="00111709">
        <w:rPr>
          <w:rFonts w:ascii="Spranq eco sans" w:hAnsi="Spranq eco sans" w:cs="Arial"/>
          <w:color w:val="000000"/>
          <w:sz w:val="20"/>
          <w:szCs w:val="20"/>
        </w:rPr>
        <w:t xml:space="preserve"> </w:t>
      </w:r>
    </w:p>
    <w:p w:rsidR="000F104D" w:rsidRPr="002A6CA6" w:rsidRDefault="000F104D" w:rsidP="002A6CA6">
      <w:pPr>
        <w:numPr>
          <w:ilvl w:val="3"/>
          <w:numId w:val="1"/>
        </w:numPr>
        <w:spacing w:before="120" w:line="276" w:lineRule="auto"/>
        <w:ind w:left="567" w:firstLine="0"/>
        <w:jc w:val="both"/>
        <w:rPr>
          <w:rFonts w:ascii="Spranq eco sans" w:hAnsi="Spranq eco sans" w:cs="Arial"/>
          <w:color w:val="000000"/>
          <w:sz w:val="20"/>
          <w:szCs w:val="20"/>
        </w:rPr>
      </w:pPr>
      <w:r w:rsidRPr="002A6CA6">
        <w:rPr>
          <w:rFonts w:ascii="Spranq eco sans" w:hAnsi="Spranq eco sans" w:cs="Arial"/>
          <w:color w:val="000000"/>
          <w:sz w:val="20"/>
          <w:szCs w:val="20"/>
        </w:rPr>
        <w:t>Considera-se erro no preenchimento da planilha a indicação de recolhimento de impostos e contribuições na forma do Simples Nacional, exceto para atividades de prestação de serviços previstas nos §§5º-B a 5º-E, do artigo 18, da LC 123, de 2006.</w:t>
      </w:r>
    </w:p>
    <w:p w:rsidR="000F104D" w:rsidRPr="002A6CA6" w:rsidRDefault="000F104D" w:rsidP="002A6CA6">
      <w:pPr>
        <w:numPr>
          <w:ilvl w:val="1"/>
          <w:numId w:val="1"/>
        </w:numPr>
        <w:spacing w:before="120" w:line="276" w:lineRule="auto"/>
        <w:ind w:left="0" w:firstLine="0"/>
        <w:jc w:val="both"/>
        <w:rPr>
          <w:rFonts w:ascii="Spranq eco sans" w:hAnsi="Spranq eco sans" w:cs="Arial"/>
          <w:color w:val="000000"/>
          <w:sz w:val="20"/>
          <w:szCs w:val="20"/>
        </w:rPr>
      </w:pPr>
      <w:r w:rsidRPr="002A6CA6">
        <w:rPr>
          <w:rFonts w:ascii="Spranq eco sans" w:hAnsi="Spranq eco sans" w:cs="Arial"/>
          <w:color w:val="000000"/>
          <w:sz w:val="20"/>
          <w:szCs w:val="20"/>
        </w:rPr>
        <w:t xml:space="preserve">Se a proposta ou lance </w:t>
      </w:r>
      <w:r w:rsidR="00FE77ED" w:rsidRPr="002A6CA6">
        <w:rPr>
          <w:rFonts w:ascii="Spranq eco sans" w:hAnsi="Spranq eco sans" w:cs="Arial"/>
          <w:color w:val="000000"/>
          <w:sz w:val="20"/>
          <w:szCs w:val="20"/>
        </w:rPr>
        <w:t xml:space="preserve">vencedor for desclassificado, o Pregoeiro examinará </w:t>
      </w:r>
      <w:r w:rsidRPr="002A6CA6">
        <w:rPr>
          <w:rFonts w:ascii="Spranq eco sans" w:hAnsi="Spranq eco sans" w:cs="Arial"/>
          <w:color w:val="000000"/>
          <w:sz w:val="20"/>
          <w:szCs w:val="20"/>
        </w:rPr>
        <w:t>a proposta ou lance subsequente, e, assim sucessivamente, na ordem de classificação.</w:t>
      </w:r>
    </w:p>
    <w:p w:rsidR="000F104D" w:rsidRPr="002A6CA6" w:rsidRDefault="000F104D" w:rsidP="002A6CA6">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Havendo necessidade, o </w:t>
      </w:r>
      <w:r w:rsidR="00D74693" w:rsidRPr="00111709">
        <w:rPr>
          <w:rFonts w:ascii="Spranq eco sans" w:hAnsi="Spranq eco sans" w:cs="Arial"/>
          <w:color w:val="000000"/>
          <w:sz w:val="20"/>
          <w:szCs w:val="20"/>
        </w:rPr>
        <w:t>Pregoeiro</w:t>
      </w:r>
      <w:r w:rsidRPr="00111709">
        <w:rPr>
          <w:rFonts w:ascii="Spranq eco sans" w:hAnsi="Spranq eco sans" w:cs="Arial"/>
          <w:color w:val="000000"/>
          <w:sz w:val="20"/>
          <w:szCs w:val="20"/>
        </w:rPr>
        <w:t xml:space="preserve"> suspenderá a sessão, informando no “</w:t>
      </w:r>
      <w:r w:rsidRPr="002A6CA6">
        <w:rPr>
          <w:rFonts w:ascii="Spranq eco sans" w:hAnsi="Spranq eco sans" w:cs="Arial"/>
          <w:color w:val="000000"/>
          <w:sz w:val="20"/>
          <w:szCs w:val="20"/>
        </w:rPr>
        <w:t>chat</w:t>
      </w:r>
      <w:r w:rsidRPr="00111709">
        <w:rPr>
          <w:rFonts w:ascii="Spranq eco sans" w:hAnsi="Spranq eco sans" w:cs="Arial"/>
          <w:color w:val="000000"/>
          <w:sz w:val="20"/>
          <w:szCs w:val="20"/>
        </w:rPr>
        <w:t>” a nova data e horário para a continuidade da mesma.</w:t>
      </w:r>
    </w:p>
    <w:p w:rsidR="000F104D" w:rsidRPr="002A6CA6" w:rsidRDefault="000F104D" w:rsidP="002A6CA6">
      <w:pPr>
        <w:numPr>
          <w:ilvl w:val="1"/>
          <w:numId w:val="1"/>
        </w:numPr>
        <w:spacing w:before="120" w:line="276" w:lineRule="auto"/>
        <w:ind w:left="0" w:firstLine="0"/>
        <w:jc w:val="both"/>
        <w:rPr>
          <w:rFonts w:ascii="Spranq eco sans" w:hAnsi="Spranq eco sans" w:cs="Arial"/>
          <w:color w:val="000000"/>
          <w:sz w:val="20"/>
          <w:szCs w:val="20"/>
        </w:rPr>
      </w:pPr>
      <w:r w:rsidRPr="002A6CA6">
        <w:rPr>
          <w:rFonts w:ascii="Spranq eco sans" w:hAnsi="Spranq eco sans" w:cs="Arial"/>
          <w:color w:val="000000"/>
          <w:sz w:val="20"/>
          <w:szCs w:val="20"/>
        </w:rPr>
        <w:t xml:space="preserve">O </w:t>
      </w:r>
      <w:r w:rsidR="00D74693" w:rsidRPr="002A6CA6">
        <w:rPr>
          <w:rFonts w:ascii="Spranq eco sans" w:hAnsi="Spranq eco sans" w:cs="Arial"/>
          <w:color w:val="000000"/>
          <w:sz w:val="20"/>
          <w:szCs w:val="20"/>
        </w:rPr>
        <w:t>Pregoeiro</w:t>
      </w:r>
      <w:r w:rsidRPr="002A6CA6">
        <w:rPr>
          <w:rFonts w:ascii="Spranq eco sans" w:hAnsi="Spranq eco sans" w:cs="Arial"/>
          <w:color w:val="000000"/>
          <w:sz w:val="20"/>
          <w:szCs w:val="20"/>
        </w:rPr>
        <w:t xml:space="preserve"> poderá encaminhar, por meio do sistema eletrônico, </w:t>
      </w:r>
      <w:r w:rsidRPr="00111709">
        <w:rPr>
          <w:rFonts w:ascii="Spranq eco sans" w:hAnsi="Spranq eco sans" w:cs="Arial"/>
          <w:color w:val="000000"/>
          <w:sz w:val="20"/>
          <w:szCs w:val="20"/>
        </w:rPr>
        <w:t>contraproposta</w:t>
      </w:r>
      <w:r w:rsidRPr="002A6CA6">
        <w:rPr>
          <w:rFonts w:ascii="Spranq eco sans" w:hAnsi="Spranq eco sans" w:cs="Arial"/>
          <w:color w:val="000000"/>
          <w:sz w:val="20"/>
          <w:szCs w:val="20"/>
        </w:rPr>
        <w:t xml:space="preserve"> ao licitante que apresentou o lance mais vantajoso, com o fim de negociar a obtenção de melhor preço, vedada a negociação em condições diversas das previstas neste Edital.</w:t>
      </w:r>
    </w:p>
    <w:p w:rsidR="000F104D" w:rsidRPr="002A6CA6" w:rsidRDefault="000F104D" w:rsidP="002A6CA6">
      <w:pPr>
        <w:numPr>
          <w:ilvl w:val="2"/>
          <w:numId w:val="1"/>
        </w:numPr>
        <w:spacing w:before="120" w:line="276" w:lineRule="auto"/>
        <w:ind w:left="284" w:firstLine="0"/>
        <w:jc w:val="both"/>
        <w:rPr>
          <w:rFonts w:ascii="Spranq eco sans" w:hAnsi="Spranq eco sans" w:cs="Arial"/>
          <w:color w:val="000000"/>
          <w:sz w:val="20"/>
          <w:szCs w:val="20"/>
        </w:rPr>
      </w:pPr>
      <w:r w:rsidRPr="002A6CA6">
        <w:rPr>
          <w:rFonts w:ascii="Spranq eco sans" w:hAnsi="Spranq eco sans" w:cs="Arial"/>
          <w:color w:val="000000"/>
          <w:sz w:val="20"/>
          <w:szCs w:val="20"/>
        </w:rPr>
        <w:t xml:space="preserve">Também nas hipóteses em que o </w:t>
      </w:r>
      <w:r w:rsidR="00D74693" w:rsidRPr="002A6CA6">
        <w:rPr>
          <w:rFonts w:ascii="Spranq eco sans" w:hAnsi="Spranq eco sans" w:cs="Arial"/>
          <w:color w:val="000000"/>
          <w:sz w:val="20"/>
          <w:szCs w:val="20"/>
        </w:rPr>
        <w:t>Pregoeiro</w:t>
      </w:r>
      <w:r w:rsidRPr="002A6CA6">
        <w:rPr>
          <w:rFonts w:ascii="Spranq eco sans" w:hAnsi="Spranq eco sans" w:cs="Arial"/>
          <w:color w:val="000000"/>
          <w:sz w:val="20"/>
          <w:szCs w:val="20"/>
        </w:rPr>
        <w:t xml:space="preserve"> não aceitar a proposta e passar à subsequente, poderá negociar com o licitante para que seja obtido preço melhor.</w:t>
      </w:r>
    </w:p>
    <w:p w:rsidR="000F104D" w:rsidRPr="00111709" w:rsidRDefault="000F104D" w:rsidP="002A6CA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A negociação será realizada por meio do sistema, podendo ser acompanhada pelos demais licitantes.</w:t>
      </w:r>
    </w:p>
    <w:p w:rsidR="000F104D" w:rsidRPr="00111709" w:rsidRDefault="000F104D" w:rsidP="002A6CA6">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Sempre que a proposta não for aceita, e antes de o </w:t>
      </w:r>
      <w:r w:rsidR="00D74693" w:rsidRPr="00111709">
        <w:rPr>
          <w:rFonts w:ascii="Spranq eco sans" w:hAnsi="Spranq eco sans" w:cs="Arial"/>
          <w:color w:val="000000"/>
          <w:sz w:val="20"/>
          <w:szCs w:val="20"/>
        </w:rPr>
        <w:t>Pregoeiro</w:t>
      </w:r>
      <w:r w:rsidRPr="00111709">
        <w:rPr>
          <w:rFonts w:ascii="Spranq eco sans" w:hAnsi="Spranq eco sans" w:cs="Arial"/>
          <w:color w:val="000000"/>
          <w:sz w:val="20"/>
          <w:szCs w:val="20"/>
        </w:rPr>
        <w:t xml:space="preserve"> passar à subsequente, haverá nova verificação, pelo sistema, da eventual ocorrência do empate ficto, previsto nos artigos </w:t>
      </w:r>
      <w:r w:rsidRPr="002A6CA6">
        <w:rPr>
          <w:rFonts w:ascii="Spranq eco sans" w:hAnsi="Spranq eco sans" w:cs="Arial"/>
          <w:color w:val="000000"/>
          <w:sz w:val="20"/>
          <w:szCs w:val="20"/>
        </w:rPr>
        <w:t>44 e 45 da LC nº 123, de 2006, seguindo-se a disciplina antes estabelecida, se for o caso.</w:t>
      </w:r>
    </w:p>
    <w:p w:rsidR="000F104D" w:rsidRPr="00111709" w:rsidRDefault="000F104D" w:rsidP="002A6CA6">
      <w:pPr>
        <w:keepNext/>
        <w:widowControl w:val="0"/>
        <w:numPr>
          <w:ilvl w:val="0"/>
          <w:numId w:val="1"/>
        </w:numPr>
        <w:spacing w:before="240"/>
        <w:ind w:left="0" w:firstLine="0"/>
        <w:jc w:val="both"/>
        <w:rPr>
          <w:rFonts w:ascii="Spranq eco sans" w:hAnsi="Spranq eco sans" w:cs="Arial"/>
          <w:b/>
          <w:color w:val="000000"/>
          <w:sz w:val="20"/>
          <w:szCs w:val="20"/>
        </w:rPr>
      </w:pPr>
      <w:r w:rsidRPr="00111709">
        <w:rPr>
          <w:rFonts w:ascii="Spranq eco sans" w:hAnsi="Spranq eco sans" w:cs="Arial"/>
          <w:b/>
          <w:color w:val="000000"/>
          <w:sz w:val="20"/>
          <w:szCs w:val="20"/>
        </w:rPr>
        <w:t xml:space="preserve">DA HABILITAÇÃO </w:t>
      </w:r>
    </w:p>
    <w:p w:rsidR="000F104D" w:rsidRPr="000A7610" w:rsidRDefault="000F104D" w:rsidP="000A7610">
      <w:pPr>
        <w:numPr>
          <w:ilvl w:val="1"/>
          <w:numId w:val="1"/>
        </w:numPr>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 xml:space="preserve">O </w:t>
      </w:r>
      <w:r w:rsidR="00D74693" w:rsidRPr="000A7610">
        <w:rPr>
          <w:rFonts w:ascii="Spranq eco sans" w:hAnsi="Spranq eco sans" w:cs="Arial"/>
          <w:color w:val="000000"/>
          <w:sz w:val="20"/>
          <w:szCs w:val="20"/>
        </w:rPr>
        <w:t>Pregoeiro</w:t>
      </w:r>
      <w:r w:rsidRPr="000A7610">
        <w:rPr>
          <w:rFonts w:ascii="Spranq eco sans" w:hAnsi="Spranq eco sans" w:cs="Arial"/>
          <w:color w:val="000000"/>
          <w:sz w:val="20"/>
          <w:szCs w:val="20"/>
        </w:rPr>
        <w:t xml:space="preserve"> consultará o Sistema de Cadastro Unificado de Fornecedores – SICAF, em relação à habilitação j</w:t>
      </w:r>
      <w:r w:rsidR="006520F3" w:rsidRPr="000A7610">
        <w:rPr>
          <w:rFonts w:ascii="Spranq eco sans" w:hAnsi="Spranq eco sans" w:cs="Arial"/>
          <w:color w:val="000000"/>
          <w:sz w:val="20"/>
          <w:szCs w:val="20"/>
        </w:rPr>
        <w:t>urídica, à regularidade fiscal</w:t>
      </w:r>
      <w:r w:rsidR="00FE77ED" w:rsidRPr="000A7610">
        <w:rPr>
          <w:rFonts w:ascii="Spranq eco sans" w:hAnsi="Spranq eco sans" w:cs="Arial"/>
          <w:color w:val="000000"/>
          <w:sz w:val="20"/>
          <w:szCs w:val="20"/>
        </w:rPr>
        <w:t xml:space="preserve"> e trabalhista,</w:t>
      </w:r>
      <w:r w:rsidR="006520F3" w:rsidRPr="000A7610">
        <w:rPr>
          <w:rFonts w:ascii="Spranq eco sans" w:hAnsi="Spranq eco sans" w:cs="Arial"/>
          <w:color w:val="000000"/>
          <w:sz w:val="20"/>
          <w:szCs w:val="20"/>
        </w:rPr>
        <w:t xml:space="preserve"> </w:t>
      </w:r>
      <w:r w:rsidRPr="000A7610">
        <w:rPr>
          <w:rFonts w:ascii="Spranq eco sans" w:hAnsi="Spranq eco sans" w:cs="Arial"/>
          <w:color w:val="000000"/>
          <w:sz w:val="20"/>
          <w:szCs w:val="20"/>
        </w:rPr>
        <w:t>à qualificação econômica financeira</w:t>
      </w:r>
      <w:r w:rsidR="00FE77ED" w:rsidRPr="000A7610">
        <w:rPr>
          <w:rFonts w:ascii="Spranq eco sans" w:hAnsi="Spranq eco sans" w:cs="Arial"/>
          <w:color w:val="000000"/>
          <w:sz w:val="20"/>
          <w:szCs w:val="20"/>
        </w:rPr>
        <w:t xml:space="preserve"> e habilitação técnica</w:t>
      </w:r>
      <w:r w:rsidRPr="000A7610">
        <w:rPr>
          <w:rFonts w:ascii="Spranq eco sans" w:hAnsi="Spranq eco sans" w:cs="Arial"/>
          <w:color w:val="000000"/>
          <w:sz w:val="20"/>
          <w:szCs w:val="20"/>
        </w:rPr>
        <w:t xml:space="preserve"> conforme disposto nos </w:t>
      </w:r>
      <w:proofErr w:type="spellStart"/>
      <w:r w:rsidRPr="000A7610">
        <w:rPr>
          <w:rFonts w:ascii="Spranq eco sans" w:hAnsi="Spranq eco sans" w:cs="Arial"/>
          <w:color w:val="000000"/>
          <w:sz w:val="20"/>
          <w:szCs w:val="20"/>
        </w:rPr>
        <w:t>arts</w:t>
      </w:r>
      <w:proofErr w:type="spellEnd"/>
      <w:r w:rsidRPr="000A7610">
        <w:rPr>
          <w:rFonts w:ascii="Spranq eco sans" w:hAnsi="Spranq eco sans" w:cs="Arial"/>
          <w:color w:val="000000"/>
          <w:sz w:val="20"/>
          <w:szCs w:val="20"/>
        </w:rPr>
        <w:t>. 4º, caput, 8º, § 3º, 13 a 18 e 43</w:t>
      </w:r>
      <w:r w:rsidR="00FE77ED" w:rsidRPr="000A7610">
        <w:rPr>
          <w:rFonts w:ascii="Spranq eco sans" w:hAnsi="Spranq eco sans" w:cs="Arial"/>
          <w:color w:val="000000"/>
          <w:sz w:val="20"/>
          <w:szCs w:val="20"/>
        </w:rPr>
        <w:t>, III</w:t>
      </w:r>
      <w:r w:rsidRPr="000A7610">
        <w:rPr>
          <w:rFonts w:ascii="Spranq eco sans" w:hAnsi="Spranq eco sans" w:cs="Arial"/>
          <w:color w:val="000000"/>
          <w:sz w:val="20"/>
          <w:szCs w:val="20"/>
        </w:rPr>
        <w:t xml:space="preserve"> da Instrução Normativa SLTI/MPOG nº 2, de 2010.</w:t>
      </w:r>
    </w:p>
    <w:p w:rsidR="000826B8" w:rsidRPr="004D62B6" w:rsidRDefault="000826B8"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Também poderão ser consultados </w:t>
      </w:r>
      <w:r w:rsidRPr="004D62B6">
        <w:rPr>
          <w:rFonts w:ascii="Spranq eco sans" w:hAnsi="Spranq eco sans" w:cs="Arial"/>
          <w:color w:val="000000"/>
          <w:sz w:val="20"/>
          <w:szCs w:val="20"/>
        </w:rPr>
        <w:t xml:space="preserve">os sítios oficiais emissores de certidões, especialmente quando </w:t>
      </w:r>
      <w:r w:rsidRPr="00111709">
        <w:rPr>
          <w:rFonts w:ascii="Spranq eco sans" w:hAnsi="Spranq eco sans" w:cs="Arial"/>
          <w:color w:val="000000"/>
          <w:sz w:val="20"/>
          <w:szCs w:val="20"/>
        </w:rPr>
        <w:t>o licitante esteja com alguma documentação vencida junto ao SICAF</w:t>
      </w:r>
      <w:r w:rsidRPr="004D62B6">
        <w:rPr>
          <w:rFonts w:ascii="Spranq eco sans" w:hAnsi="Spranq eco sans" w:cs="Arial"/>
          <w:color w:val="000000"/>
          <w:sz w:val="20"/>
          <w:szCs w:val="20"/>
        </w:rPr>
        <w:t>.</w:t>
      </w:r>
    </w:p>
    <w:p w:rsidR="000826B8" w:rsidRPr="004D62B6" w:rsidRDefault="000826B8"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Caso o </w:t>
      </w:r>
      <w:r w:rsidR="00D74693" w:rsidRPr="00111709">
        <w:rPr>
          <w:rFonts w:ascii="Spranq eco sans" w:hAnsi="Spranq eco sans" w:cs="Arial"/>
          <w:color w:val="000000"/>
          <w:sz w:val="20"/>
          <w:szCs w:val="20"/>
        </w:rPr>
        <w:t>Pregoeiro</w:t>
      </w:r>
      <w:r w:rsidRPr="00111709">
        <w:rPr>
          <w:rFonts w:ascii="Spranq eco sans" w:hAnsi="Spranq eco sans" w:cs="Arial"/>
          <w:color w:val="000000"/>
          <w:sz w:val="20"/>
          <w:szCs w:val="20"/>
        </w:rPr>
        <w:t xml:space="preserve"> não logre êxito em obter a certidão correspondente através do sítio oficial,</w:t>
      </w:r>
      <w:r w:rsidR="00FA267A" w:rsidRPr="004D62B6">
        <w:rPr>
          <w:rFonts w:ascii="Spranq eco sans" w:hAnsi="Spranq eco sans" w:cs="Arial"/>
          <w:color w:val="000000"/>
          <w:sz w:val="20"/>
          <w:szCs w:val="20"/>
        </w:rPr>
        <w:t xml:space="preserve"> ou na hipótese de se encontrar vencida no referido sistema,</w:t>
      </w:r>
      <w:r w:rsidRPr="00111709">
        <w:rPr>
          <w:rFonts w:ascii="Spranq eco sans" w:hAnsi="Spranq eco sans" w:cs="Arial"/>
          <w:color w:val="000000"/>
          <w:sz w:val="20"/>
          <w:szCs w:val="20"/>
        </w:rPr>
        <w:t xml:space="preserve"> o licitante será convocado a encaminhar, no prazo de </w:t>
      </w:r>
      <w:r w:rsidR="006C708B" w:rsidRPr="004D62B6">
        <w:rPr>
          <w:rFonts w:ascii="Spranq eco sans" w:hAnsi="Spranq eco sans" w:cs="Arial"/>
          <w:color w:val="000000"/>
          <w:sz w:val="20"/>
          <w:szCs w:val="20"/>
        </w:rPr>
        <w:t xml:space="preserve">02 </w:t>
      </w:r>
      <w:r w:rsidRPr="004D62B6">
        <w:rPr>
          <w:rFonts w:ascii="Spranq eco sans" w:hAnsi="Spranq eco sans" w:cs="Arial"/>
          <w:color w:val="000000"/>
          <w:sz w:val="20"/>
          <w:szCs w:val="20"/>
        </w:rPr>
        <w:t>(</w:t>
      </w:r>
      <w:r w:rsidR="006C708B" w:rsidRPr="004D62B6">
        <w:rPr>
          <w:rFonts w:ascii="Spranq eco sans" w:hAnsi="Spranq eco sans" w:cs="Arial"/>
          <w:color w:val="000000"/>
          <w:sz w:val="20"/>
          <w:szCs w:val="20"/>
        </w:rPr>
        <w:t>duas</w:t>
      </w:r>
      <w:r w:rsidRPr="004D62B6">
        <w:rPr>
          <w:rFonts w:ascii="Spranq eco sans" w:hAnsi="Spranq eco sans" w:cs="Arial"/>
          <w:color w:val="000000"/>
          <w:sz w:val="20"/>
          <w:szCs w:val="20"/>
        </w:rPr>
        <w:t>) horas</w:t>
      </w:r>
      <w:r w:rsidRPr="00111709">
        <w:rPr>
          <w:rFonts w:ascii="Spranq eco sans" w:hAnsi="Spranq eco sans" w:cs="Arial"/>
          <w:color w:val="000000"/>
          <w:sz w:val="20"/>
          <w:szCs w:val="20"/>
        </w:rPr>
        <w:t>, documento válido que comprove o atendimento das exigências deste Edital, sob pena de inabilitação, ressalvado o disposto quanto à comprovação da regularidade fiscal das microempresas</w:t>
      </w:r>
      <w:r w:rsidR="00D60B39" w:rsidRPr="00111709">
        <w:rPr>
          <w:rFonts w:ascii="Spranq eco sans" w:hAnsi="Spranq eco sans" w:cs="Arial"/>
          <w:color w:val="000000"/>
          <w:sz w:val="20"/>
          <w:szCs w:val="20"/>
        </w:rPr>
        <w:t xml:space="preserve"> e</w:t>
      </w:r>
      <w:r w:rsidRPr="00111709">
        <w:rPr>
          <w:rFonts w:ascii="Spranq eco sans" w:hAnsi="Spranq eco sans" w:cs="Arial"/>
          <w:color w:val="000000"/>
          <w:sz w:val="20"/>
          <w:szCs w:val="20"/>
        </w:rPr>
        <w:t xml:space="preserve"> empresas de pequeno porte, conforme estatui o art. 43, § 1º da LC nº 123, de 2006.</w:t>
      </w:r>
    </w:p>
    <w:p w:rsidR="000F104D" w:rsidRPr="000A7610" w:rsidRDefault="000F104D" w:rsidP="000A7610">
      <w:pPr>
        <w:numPr>
          <w:ilvl w:val="1"/>
          <w:numId w:val="1"/>
        </w:numPr>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 xml:space="preserve">Os licitantes que não estiverem cadastrados no Sistema de Cadastro Unificado de Fornecedores – SICAF além do nível de credenciamento exigido pela Instrução Normativa SLTI/MPOG nº 2, de 2010, deverão apresentar a seguinte documentação relativa à Habilitação Jurídica, Regularidade Fiscal </w:t>
      </w:r>
      <w:r w:rsidR="00FA267A" w:rsidRPr="000A7610">
        <w:rPr>
          <w:rFonts w:ascii="Spranq eco sans" w:hAnsi="Spranq eco sans" w:cs="Arial"/>
          <w:color w:val="000000"/>
          <w:sz w:val="20"/>
          <w:szCs w:val="20"/>
        </w:rPr>
        <w:t xml:space="preserve">e trabalhista </w:t>
      </w:r>
      <w:r w:rsidRPr="000A7610">
        <w:rPr>
          <w:rFonts w:ascii="Spranq eco sans" w:hAnsi="Spranq eco sans" w:cs="Arial"/>
          <w:color w:val="000000"/>
          <w:sz w:val="20"/>
          <w:szCs w:val="20"/>
        </w:rPr>
        <w:t xml:space="preserve">e Qualificação </w:t>
      </w:r>
      <w:r w:rsidR="00B93B20" w:rsidRPr="00111709">
        <w:rPr>
          <w:rFonts w:ascii="Spranq eco sans" w:hAnsi="Spranq eco sans" w:cs="Arial"/>
          <w:color w:val="000000"/>
          <w:sz w:val="20"/>
          <w:szCs w:val="20"/>
        </w:rPr>
        <w:t>Econômico</w:t>
      </w:r>
      <w:r w:rsidRPr="00111709">
        <w:rPr>
          <w:rFonts w:ascii="Spranq eco sans" w:hAnsi="Spranq eco sans" w:cs="Arial"/>
          <w:color w:val="000000"/>
          <w:sz w:val="20"/>
          <w:szCs w:val="20"/>
        </w:rPr>
        <w:t>-</w:t>
      </w:r>
      <w:r w:rsidR="00B93B20" w:rsidRPr="00111709">
        <w:rPr>
          <w:rFonts w:ascii="Spranq eco sans" w:hAnsi="Spranq eco sans" w:cs="Arial"/>
          <w:color w:val="000000"/>
          <w:sz w:val="20"/>
          <w:szCs w:val="20"/>
        </w:rPr>
        <w:t xml:space="preserve">Financeira </w:t>
      </w:r>
      <w:r w:rsidR="00FA267A" w:rsidRPr="00111709">
        <w:rPr>
          <w:rFonts w:ascii="Spranq eco sans" w:hAnsi="Spranq eco sans" w:cs="Arial"/>
          <w:color w:val="000000"/>
          <w:sz w:val="20"/>
          <w:szCs w:val="20"/>
        </w:rPr>
        <w:t>e técnica</w:t>
      </w:r>
      <w:r w:rsidRPr="000A7610">
        <w:rPr>
          <w:rFonts w:ascii="Spranq eco sans" w:hAnsi="Spranq eco sans" w:cs="Arial"/>
          <w:color w:val="000000"/>
          <w:sz w:val="20"/>
          <w:szCs w:val="20"/>
        </w:rPr>
        <w:t>:</w:t>
      </w:r>
    </w:p>
    <w:p w:rsidR="000F104D" w:rsidRPr="000A7610" w:rsidRDefault="000F104D" w:rsidP="000A7610">
      <w:pPr>
        <w:numPr>
          <w:ilvl w:val="1"/>
          <w:numId w:val="1"/>
        </w:numPr>
        <w:spacing w:before="120" w:line="276" w:lineRule="auto"/>
        <w:ind w:left="0" w:firstLine="0"/>
        <w:jc w:val="both"/>
        <w:rPr>
          <w:rFonts w:ascii="Spranq eco sans" w:hAnsi="Spranq eco sans" w:cs="Arial"/>
          <w:color w:val="000000"/>
          <w:sz w:val="20"/>
          <w:szCs w:val="20"/>
        </w:rPr>
      </w:pPr>
      <w:r w:rsidRPr="00E976C1">
        <w:rPr>
          <w:rFonts w:ascii="Spranq eco sans" w:hAnsi="Spranq eco sans" w:cs="Arial"/>
          <w:b/>
          <w:color w:val="000000"/>
          <w:sz w:val="20"/>
          <w:szCs w:val="20"/>
        </w:rPr>
        <w:lastRenderedPageBreak/>
        <w:t>Habilitação jurídica</w:t>
      </w:r>
      <w:r w:rsidRPr="000A7610">
        <w:rPr>
          <w:rFonts w:ascii="Spranq eco sans" w:hAnsi="Spranq eco sans" w:cs="Arial"/>
          <w:color w:val="000000"/>
          <w:sz w:val="20"/>
          <w:szCs w:val="20"/>
        </w:rPr>
        <w:t xml:space="preserve">: </w:t>
      </w:r>
    </w:p>
    <w:p w:rsidR="000F104D" w:rsidRPr="00111709"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no caso de empresário individual, inscrição no Registro Público de Empresas Mercantis;</w:t>
      </w:r>
    </w:p>
    <w:p w:rsidR="000F104D" w:rsidRPr="00111709" w:rsidRDefault="00FA267A"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em se tratando de sociedades comerciais ou empresa individual de responsabilidade limitada: ato constitutivo em vigor, devidamente registrado, e, no caso de sociedades por ações, acompanhado de documentos de eleição de seus administradores</w:t>
      </w:r>
      <w:r w:rsidR="000F104D" w:rsidRPr="00111709">
        <w:rPr>
          <w:rFonts w:ascii="Spranq eco sans" w:hAnsi="Spranq eco sans" w:cs="Arial"/>
          <w:color w:val="000000"/>
          <w:sz w:val="20"/>
          <w:szCs w:val="20"/>
        </w:rPr>
        <w:t>;</w:t>
      </w:r>
    </w:p>
    <w:p w:rsidR="000F104D" w:rsidRPr="00111709"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inscrição no Registro Público de Empresas Mercantis onde opera, com averbação no Registro onde tem sede a matriz, no caso de ser o participante sucursal, filial ou agência;</w:t>
      </w:r>
    </w:p>
    <w:p w:rsidR="000F104D" w:rsidRPr="00111709"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inscrição do ato constitutivo no Registro Civil das Pessoas Jurídicas, no caso de sociedades simples, acompanhada de prova de diretoria em exercício;</w:t>
      </w:r>
    </w:p>
    <w:p w:rsidR="000F104D" w:rsidRPr="00111709"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decreto de autorização, em se tratando de sociedade empresária estrangeira em funcionamento no País;</w:t>
      </w:r>
    </w:p>
    <w:p w:rsidR="002059AC" w:rsidRPr="004D62B6" w:rsidRDefault="002059AC"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Os documentos acima deverão estar acompanhados de todas as alterações ou da consolidação respectiva;</w:t>
      </w:r>
    </w:p>
    <w:p w:rsidR="000F104D" w:rsidRPr="000A7610" w:rsidRDefault="000F104D" w:rsidP="000A7610">
      <w:pPr>
        <w:numPr>
          <w:ilvl w:val="1"/>
          <w:numId w:val="1"/>
        </w:numPr>
        <w:spacing w:before="120" w:line="276" w:lineRule="auto"/>
        <w:ind w:left="0" w:firstLine="0"/>
        <w:jc w:val="both"/>
        <w:rPr>
          <w:rFonts w:ascii="Spranq eco sans" w:hAnsi="Spranq eco sans" w:cs="Arial"/>
          <w:color w:val="000000"/>
          <w:sz w:val="20"/>
          <w:szCs w:val="20"/>
        </w:rPr>
      </w:pPr>
      <w:r w:rsidRPr="00E976C1">
        <w:rPr>
          <w:rFonts w:ascii="Spranq eco sans" w:hAnsi="Spranq eco sans" w:cs="Arial"/>
          <w:b/>
          <w:color w:val="000000"/>
          <w:sz w:val="20"/>
          <w:szCs w:val="20"/>
        </w:rPr>
        <w:t>Regularidade fiscal</w:t>
      </w:r>
      <w:r w:rsidR="00FA267A" w:rsidRPr="00E976C1">
        <w:rPr>
          <w:rFonts w:ascii="Spranq eco sans" w:hAnsi="Spranq eco sans" w:cs="Arial"/>
          <w:b/>
          <w:color w:val="000000"/>
          <w:sz w:val="20"/>
          <w:szCs w:val="20"/>
        </w:rPr>
        <w:t xml:space="preserve"> e trabalhista</w:t>
      </w:r>
      <w:r w:rsidRPr="000A7610">
        <w:rPr>
          <w:rFonts w:ascii="Spranq eco sans" w:hAnsi="Spranq eco sans" w:cs="Arial"/>
          <w:color w:val="000000"/>
          <w:sz w:val="20"/>
          <w:szCs w:val="20"/>
        </w:rPr>
        <w:t>:</w:t>
      </w:r>
    </w:p>
    <w:p w:rsidR="000F104D" w:rsidRPr="004D62B6"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prova de inscrição no Cadastro Nacional de Pessoas Jurídicas;</w:t>
      </w:r>
    </w:p>
    <w:p w:rsidR="000F104D" w:rsidRPr="004D62B6"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 xml:space="preserve">prova de regularidade com a Fazenda Nacional (certidão conjunta, emitida pela Secretaria da Receita Federal do Brasil e Procuradoria-Geral da Fazenda Nacional, quanto aos demais tributos federais e à </w:t>
      </w:r>
      <w:r w:rsidR="00FE42BA" w:rsidRPr="004D62B6">
        <w:rPr>
          <w:rFonts w:ascii="Spranq eco sans" w:hAnsi="Spranq eco sans" w:cs="Arial"/>
          <w:color w:val="000000"/>
          <w:sz w:val="20"/>
          <w:szCs w:val="20"/>
        </w:rPr>
        <w:t>Dívida</w:t>
      </w:r>
      <w:r w:rsidRPr="004D62B6">
        <w:rPr>
          <w:rFonts w:ascii="Spranq eco sans" w:hAnsi="Spranq eco sans" w:cs="Arial"/>
          <w:color w:val="000000"/>
          <w:sz w:val="20"/>
          <w:szCs w:val="20"/>
        </w:rPr>
        <w:t xml:space="preserve"> Ativa da União, por elas administrados, conforme art. 1º, inciso I, do Decreto nº 6.106/07); </w:t>
      </w:r>
    </w:p>
    <w:p w:rsidR="000F104D" w:rsidRPr="00111709"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prova de regularidade com a Seguridade Social (INSS);</w:t>
      </w:r>
    </w:p>
    <w:p w:rsidR="000F104D" w:rsidRPr="00111709"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prova de regularidade com o Fundo de Garantia do Tempo de Serviço (FGTS);</w:t>
      </w:r>
    </w:p>
    <w:p w:rsidR="00FA267A" w:rsidRPr="004D62B6" w:rsidRDefault="00FA267A"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F104D" w:rsidRPr="004D62B6"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 xml:space="preserve">prova de inscrição no cadastro de contribuintes municipal, relativo ao domicílio ou sede do licitante, pertinente ao seu ramo de atividade e compatível com o objeto contratual; </w:t>
      </w:r>
    </w:p>
    <w:p w:rsidR="000F104D" w:rsidRPr="004D62B6"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 xml:space="preserve">prova de regularidade com a Fazenda Municipal do domicílio ou sede do licitante, relativa à atividade em cujo exercício contrata ou concorre; </w:t>
      </w:r>
    </w:p>
    <w:p w:rsidR="000F104D" w:rsidRPr="004D62B6"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rsidR="000F104D" w:rsidRPr="004D62B6"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caso o licitante detentor do menor preço seja microempresa ou empresa de pequeno porte, deverá apresentar toda a documentação exigida para efeito de comprovação de regularidade fiscal, mesmo que esta apresente alguma restrição, sob pena de inabilitação.</w:t>
      </w:r>
    </w:p>
    <w:p w:rsidR="000F104D" w:rsidRPr="000A7610" w:rsidRDefault="000F104D" w:rsidP="000A7610">
      <w:pPr>
        <w:numPr>
          <w:ilvl w:val="1"/>
          <w:numId w:val="1"/>
        </w:numPr>
        <w:spacing w:before="120" w:line="276" w:lineRule="auto"/>
        <w:ind w:left="0" w:firstLine="0"/>
        <w:jc w:val="both"/>
        <w:rPr>
          <w:rFonts w:ascii="Spranq eco sans" w:hAnsi="Spranq eco sans" w:cs="Arial"/>
          <w:color w:val="000000"/>
          <w:sz w:val="20"/>
          <w:szCs w:val="20"/>
        </w:rPr>
      </w:pPr>
      <w:r w:rsidRPr="00E976C1">
        <w:rPr>
          <w:rFonts w:ascii="Spranq eco sans" w:hAnsi="Spranq eco sans" w:cs="Arial"/>
          <w:b/>
          <w:color w:val="000000"/>
          <w:sz w:val="20"/>
          <w:szCs w:val="20"/>
        </w:rPr>
        <w:t>Qualificação</w:t>
      </w:r>
      <w:r w:rsidRPr="00111709">
        <w:rPr>
          <w:rFonts w:ascii="Spranq eco sans" w:hAnsi="Spranq eco sans" w:cs="Arial"/>
          <w:color w:val="000000"/>
          <w:sz w:val="20"/>
          <w:szCs w:val="20"/>
        </w:rPr>
        <w:t xml:space="preserve"> </w:t>
      </w:r>
      <w:r w:rsidRPr="00E976C1">
        <w:rPr>
          <w:rFonts w:ascii="Spranq eco sans" w:hAnsi="Spranq eco sans" w:cs="Arial"/>
          <w:b/>
          <w:color w:val="000000"/>
          <w:sz w:val="20"/>
          <w:szCs w:val="20"/>
        </w:rPr>
        <w:t>econômico-financeira</w:t>
      </w:r>
      <w:r w:rsidRPr="00111709">
        <w:rPr>
          <w:rFonts w:ascii="Spranq eco sans" w:hAnsi="Spranq eco sans" w:cs="Arial"/>
          <w:color w:val="000000"/>
          <w:sz w:val="20"/>
          <w:szCs w:val="20"/>
        </w:rPr>
        <w:t>:</w:t>
      </w:r>
      <w:r w:rsidRPr="000A7610">
        <w:rPr>
          <w:rFonts w:ascii="Spranq eco sans" w:hAnsi="Spranq eco sans" w:cs="Arial"/>
          <w:color w:val="000000"/>
          <w:sz w:val="20"/>
          <w:szCs w:val="20"/>
        </w:rPr>
        <w:t xml:space="preserve"> </w:t>
      </w:r>
    </w:p>
    <w:p w:rsidR="000F104D" w:rsidRPr="00111709"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certidão negativa de falência ou recuperação judicial expedida pelo distribuidor da sede do licitante;</w:t>
      </w:r>
    </w:p>
    <w:p w:rsidR="000F104D" w:rsidRPr="00111709"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lastRenderedPageBreak/>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0F104D" w:rsidRPr="00111709" w:rsidRDefault="000F104D" w:rsidP="00D4110C">
      <w:pPr>
        <w:numPr>
          <w:ilvl w:val="3"/>
          <w:numId w:val="1"/>
        </w:numPr>
        <w:spacing w:before="120" w:line="276" w:lineRule="auto"/>
        <w:ind w:left="567" w:firstLine="0"/>
        <w:jc w:val="both"/>
        <w:rPr>
          <w:rFonts w:ascii="Spranq eco sans" w:hAnsi="Spranq eco sans" w:cs="Arial"/>
          <w:color w:val="000000"/>
          <w:sz w:val="20"/>
          <w:szCs w:val="20"/>
        </w:rPr>
      </w:pPr>
      <w:r w:rsidRPr="00111709">
        <w:rPr>
          <w:rFonts w:ascii="Spranq eco sans" w:hAnsi="Spranq eco sans" w:cs="Arial"/>
          <w:color w:val="000000"/>
          <w:sz w:val="20"/>
          <w:szCs w:val="20"/>
        </w:rPr>
        <w:t>no caso de empresa constituída no exercício social vigente, admite-se a apresentação de balanço patrimonial e demonstrações contábeis referentes ao período de existência da sociedade;</w:t>
      </w:r>
    </w:p>
    <w:p w:rsidR="00B52B41" w:rsidRPr="00111709" w:rsidRDefault="00B52B41"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comprovação da boa situação financeira da empresa mediante obtenção de índices de Liquidez Geral (LG), Solvência Geral (SG) e Liquidez Corrente (LC), superiores a 1 (um), obtidos  pela aplicação das seguintes fórmulas:</w:t>
      </w:r>
      <w:r w:rsidR="00BB0200" w:rsidRPr="00111709">
        <w:rPr>
          <w:rFonts w:ascii="Spranq eco sans" w:hAnsi="Spranq eco sans" w:cs="Arial"/>
          <w:color w:val="000000"/>
          <w:sz w:val="20"/>
          <w:szCs w:val="20"/>
        </w:rPr>
        <w:t xml:space="preserve"> </w:t>
      </w:r>
    </w:p>
    <w:p w:rsidR="003A3B95" w:rsidRPr="00685D60" w:rsidRDefault="003A3B95" w:rsidP="003A3B95">
      <w:pPr>
        <w:widowControl w:val="0"/>
        <w:tabs>
          <w:tab w:val="left" w:pos="1440"/>
          <w:tab w:val="left" w:pos="4253"/>
          <w:tab w:val="left" w:pos="7088"/>
        </w:tabs>
        <w:autoSpaceDE w:val="0"/>
        <w:snapToGrid w:val="0"/>
        <w:spacing w:before="240" w:after="240"/>
        <w:rPr>
          <w:rFonts w:ascii="Spranq eco sans" w:hAnsi="Spranq eco sans" w:cs="Times New Roman"/>
          <w:bCs/>
          <w:i/>
          <w:color w:val="000000"/>
          <w:sz w:val="16"/>
          <w:szCs w:val="16"/>
        </w:rPr>
      </w:pPr>
      <w:r w:rsidRPr="00685D60">
        <w:rPr>
          <w:rFonts w:ascii="Spranq eco sans" w:hAnsi="Spranq eco sans" w:cs="Times New Roman"/>
          <w:bCs/>
          <w:i/>
          <w:color w:val="000000"/>
          <w:sz w:val="16"/>
          <w:szCs w:val="16"/>
        </w:rPr>
        <w:tab/>
      </w:r>
      <w:r w:rsidRPr="00685D60">
        <w:rPr>
          <w:rFonts w:ascii="Spranq eco sans" w:hAnsi="Spranq eco sans" w:cs="Times New Roman"/>
          <w:bCs/>
          <w:i/>
          <w:color w:val="000000"/>
          <w:position w:val="-24"/>
          <w:sz w:val="16"/>
          <w:szCs w:val="16"/>
        </w:rPr>
        <w:object w:dxaOrig="1840" w:dyaOrig="620" w14:anchorId="074AE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30.55pt" o:ole="">
            <v:imagedata r:id="rId11" o:title=""/>
          </v:shape>
          <o:OLEObject Type="Embed" ProgID="Equation.3" ShapeID="_x0000_i1025" DrawAspect="Content" ObjectID="_1483270473" r:id="rId12"/>
        </w:object>
      </w:r>
      <w:r w:rsidRPr="00685D60">
        <w:rPr>
          <w:rFonts w:ascii="Spranq eco sans" w:hAnsi="Spranq eco sans" w:cs="Times New Roman"/>
          <w:bCs/>
          <w:i/>
          <w:color w:val="000000"/>
          <w:sz w:val="16"/>
          <w:szCs w:val="16"/>
        </w:rPr>
        <w:tab/>
      </w:r>
      <w:r w:rsidRPr="00685D60">
        <w:rPr>
          <w:rFonts w:ascii="Spranq eco sans" w:hAnsi="Spranq eco sans" w:cs="Times New Roman"/>
          <w:bCs/>
          <w:i/>
          <w:color w:val="000000"/>
          <w:position w:val="-24"/>
          <w:sz w:val="16"/>
          <w:szCs w:val="16"/>
        </w:rPr>
        <w:object w:dxaOrig="1700" w:dyaOrig="620" w14:anchorId="60D98DD9">
          <v:shape id="_x0000_i1026" type="#_x0000_t75" style="width:84.9pt;height:30.55pt" o:ole="">
            <v:imagedata r:id="rId13" o:title=""/>
          </v:shape>
          <o:OLEObject Type="Embed" ProgID="Equation.3" ShapeID="_x0000_i1026" DrawAspect="Content" ObjectID="_1483270474" r:id="rId14"/>
        </w:object>
      </w:r>
      <w:r w:rsidRPr="00685D60">
        <w:rPr>
          <w:rFonts w:ascii="Spranq eco sans" w:hAnsi="Spranq eco sans" w:cs="Times New Roman"/>
          <w:bCs/>
          <w:i/>
          <w:color w:val="000000"/>
          <w:sz w:val="16"/>
          <w:szCs w:val="16"/>
        </w:rPr>
        <w:tab/>
      </w:r>
      <w:r w:rsidRPr="00685D60">
        <w:rPr>
          <w:rFonts w:ascii="Spranq eco sans" w:hAnsi="Spranq eco sans" w:cs="Times New Roman"/>
          <w:bCs/>
          <w:i/>
          <w:color w:val="000000"/>
          <w:position w:val="-24"/>
          <w:sz w:val="16"/>
          <w:szCs w:val="16"/>
        </w:rPr>
        <w:object w:dxaOrig="1020" w:dyaOrig="620" w14:anchorId="15239B0C">
          <v:shape id="_x0000_i1027" type="#_x0000_t75" style="width:51.6pt;height:30.55pt" o:ole="">
            <v:imagedata r:id="rId15" o:title=""/>
          </v:shape>
          <o:OLEObject Type="Embed" ProgID="Equation.3" ShapeID="_x0000_i1027" DrawAspect="Content" ObjectID="_1483270475" r:id="rId16"/>
        </w:object>
      </w:r>
    </w:p>
    <w:p w:rsidR="003A3B95" w:rsidRPr="00685D60" w:rsidRDefault="003A3B95" w:rsidP="003A3B95">
      <w:pPr>
        <w:widowControl w:val="0"/>
        <w:spacing w:before="120"/>
        <w:ind w:left="1134"/>
        <w:rPr>
          <w:rFonts w:ascii="Spranq eco sans" w:hAnsi="Spranq eco sans" w:cs="Times New Roman"/>
          <w:color w:val="000000"/>
          <w:sz w:val="20"/>
          <w:szCs w:val="20"/>
        </w:rPr>
      </w:pPr>
      <w:r w:rsidRPr="00685D60">
        <w:rPr>
          <w:rFonts w:ascii="Spranq eco sans" w:hAnsi="Spranq eco sans" w:cs="Times New Roman"/>
          <w:color w:val="000000"/>
          <w:sz w:val="20"/>
          <w:szCs w:val="20"/>
        </w:rPr>
        <w:t>Onde:</w:t>
      </w:r>
    </w:p>
    <w:p w:rsidR="003A3B95" w:rsidRPr="00685D60" w:rsidRDefault="003A3B95" w:rsidP="003A3B95">
      <w:pPr>
        <w:widowControl w:val="0"/>
        <w:spacing w:before="60"/>
        <w:ind w:left="1701"/>
        <w:rPr>
          <w:rFonts w:ascii="Spranq eco sans" w:hAnsi="Spranq eco sans" w:cs="Times New Roman"/>
          <w:color w:val="000000"/>
          <w:sz w:val="20"/>
          <w:szCs w:val="20"/>
        </w:rPr>
      </w:pPr>
      <w:r w:rsidRPr="00685D60">
        <w:rPr>
          <w:rFonts w:ascii="Spranq eco sans" w:hAnsi="Spranq eco sans" w:cs="Times New Roman"/>
          <w:color w:val="000000"/>
          <w:sz w:val="20"/>
          <w:szCs w:val="20"/>
        </w:rPr>
        <w:t>AC = Ativo Circulante</w:t>
      </w:r>
    </w:p>
    <w:p w:rsidR="003A3B95" w:rsidRPr="00685D60" w:rsidRDefault="003A3B95" w:rsidP="003A3B95">
      <w:pPr>
        <w:widowControl w:val="0"/>
        <w:spacing w:before="60"/>
        <w:ind w:left="1701"/>
        <w:rPr>
          <w:rFonts w:ascii="Spranq eco sans" w:hAnsi="Spranq eco sans" w:cs="Times New Roman"/>
          <w:color w:val="000000"/>
          <w:sz w:val="20"/>
          <w:szCs w:val="20"/>
        </w:rPr>
      </w:pPr>
      <w:r w:rsidRPr="00685D60">
        <w:rPr>
          <w:rFonts w:ascii="Spranq eco sans" w:hAnsi="Spranq eco sans" w:cs="Times New Roman"/>
          <w:color w:val="000000"/>
          <w:sz w:val="20"/>
          <w:szCs w:val="20"/>
        </w:rPr>
        <w:t>ARLP = Ativo Realizável a Longo Prazo</w:t>
      </w:r>
    </w:p>
    <w:p w:rsidR="003A3B95" w:rsidRPr="00685D60" w:rsidRDefault="003A3B95" w:rsidP="003A3B95">
      <w:pPr>
        <w:widowControl w:val="0"/>
        <w:spacing w:before="60"/>
        <w:ind w:left="1701"/>
        <w:rPr>
          <w:rFonts w:ascii="Spranq eco sans" w:hAnsi="Spranq eco sans" w:cs="Times New Roman"/>
          <w:color w:val="000000"/>
          <w:sz w:val="20"/>
          <w:szCs w:val="20"/>
        </w:rPr>
      </w:pPr>
      <w:r w:rsidRPr="00685D60">
        <w:rPr>
          <w:rFonts w:ascii="Spranq eco sans" w:hAnsi="Spranq eco sans" w:cs="Times New Roman"/>
          <w:color w:val="000000"/>
          <w:sz w:val="20"/>
          <w:szCs w:val="20"/>
        </w:rPr>
        <w:t>AT = Ativo Total</w:t>
      </w:r>
    </w:p>
    <w:p w:rsidR="003A3B95" w:rsidRPr="00685D60" w:rsidRDefault="003A3B95" w:rsidP="003A3B95">
      <w:pPr>
        <w:widowControl w:val="0"/>
        <w:spacing w:before="60"/>
        <w:ind w:left="1701"/>
        <w:rPr>
          <w:rFonts w:ascii="Spranq eco sans" w:hAnsi="Spranq eco sans" w:cs="Times New Roman"/>
          <w:color w:val="000000"/>
          <w:sz w:val="20"/>
          <w:szCs w:val="20"/>
        </w:rPr>
      </w:pPr>
      <w:r w:rsidRPr="00685D60">
        <w:rPr>
          <w:rFonts w:ascii="Spranq eco sans" w:hAnsi="Spranq eco sans" w:cs="Times New Roman"/>
          <w:color w:val="000000"/>
          <w:sz w:val="20"/>
          <w:szCs w:val="20"/>
        </w:rPr>
        <w:t>PC = Passivo Circulante</w:t>
      </w:r>
    </w:p>
    <w:p w:rsidR="003A3B95" w:rsidRPr="00685D60" w:rsidRDefault="003A3B95" w:rsidP="003A3B95">
      <w:pPr>
        <w:widowControl w:val="0"/>
        <w:spacing w:before="60"/>
        <w:ind w:left="1701"/>
        <w:rPr>
          <w:rFonts w:ascii="Spranq eco sans" w:hAnsi="Spranq eco sans" w:cs="Times New Roman"/>
          <w:color w:val="000000"/>
          <w:sz w:val="20"/>
          <w:szCs w:val="20"/>
        </w:rPr>
      </w:pPr>
      <w:r w:rsidRPr="00685D60">
        <w:rPr>
          <w:rFonts w:ascii="Spranq eco sans" w:hAnsi="Spranq eco sans" w:cs="Times New Roman"/>
          <w:color w:val="000000"/>
          <w:sz w:val="20"/>
          <w:szCs w:val="20"/>
        </w:rPr>
        <w:t>PNC = Passivo Não Circulante</w:t>
      </w:r>
    </w:p>
    <w:p w:rsidR="006520F3" w:rsidRPr="00111709" w:rsidRDefault="006520F3"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 xml:space="preserve">As empresas, cadastradas ou não no SICAF, deverão </w:t>
      </w:r>
      <w:r w:rsidR="00450CD0" w:rsidRPr="004D62B6">
        <w:rPr>
          <w:rFonts w:ascii="Spranq eco sans" w:hAnsi="Spranq eco sans" w:cs="Arial"/>
          <w:color w:val="000000"/>
          <w:sz w:val="20"/>
          <w:szCs w:val="20"/>
        </w:rPr>
        <w:t xml:space="preserve">ainda </w:t>
      </w:r>
      <w:r w:rsidRPr="004D62B6">
        <w:rPr>
          <w:rFonts w:ascii="Spranq eco sans" w:hAnsi="Spranq eco sans" w:cs="Arial"/>
          <w:color w:val="000000"/>
          <w:sz w:val="20"/>
          <w:szCs w:val="20"/>
        </w:rPr>
        <w:t>complementar a comprovação da qualificação econômico-financeira por meio de:</w:t>
      </w:r>
      <w:r w:rsidR="004A03F8" w:rsidRPr="004D62B6">
        <w:rPr>
          <w:rFonts w:ascii="Spranq eco sans" w:hAnsi="Spranq eco sans" w:cs="Arial"/>
          <w:color w:val="000000"/>
          <w:sz w:val="20"/>
          <w:szCs w:val="20"/>
        </w:rPr>
        <w:t xml:space="preserve"> </w:t>
      </w:r>
    </w:p>
    <w:p w:rsidR="006520F3" w:rsidRPr="00D4110C" w:rsidRDefault="006520F3" w:rsidP="00D4110C">
      <w:pPr>
        <w:numPr>
          <w:ilvl w:val="3"/>
          <w:numId w:val="1"/>
        </w:numPr>
        <w:spacing w:before="120" w:line="276" w:lineRule="auto"/>
        <w:ind w:left="567" w:firstLine="0"/>
        <w:jc w:val="both"/>
        <w:rPr>
          <w:rFonts w:ascii="Spranq eco sans" w:hAnsi="Spranq eco sans" w:cs="Arial"/>
          <w:color w:val="000000"/>
          <w:sz w:val="20"/>
          <w:szCs w:val="20"/>
        </w:rPr>
      </w:pPr>
      <w:r w:rsidRPr="00D4110C">
        <w:rPr>
          <w:rFonts w:ascii="Spranq eco sans" w:hAnsi="Spranq eco sans" w:cs="Arial"/>
          <w:color w:val="000000"/>
          <w:sz w:val="20"/>
          <w:szCs w:val="20"/>
        </w:rPr>
        <w:t>Comprovação de possuir Capital Circulante Líquido (CCL) ou Capital de Giro (Ativo Circulante – Passivo Circulante) de, no mínimo, 16,66% (dezesseis inteiros e sessenta e seis centésimos por cento) do valor estimado para a contratação ou item pertinente</w:t>
      </w:r>
      <w:r w:rsidR="004A03F8" w:rsidRPr="00D4110C">
        <w:rPr>
          <w:rFonts w:ascii="Spranq eco sans" w:hAnsi="Spranq eco sans" w:cs="Arial"/>
          <w:color w:val="000000"/>
          <w:sz w:val="20"/>
          <w:szCs w:val="20"/>
        </w:rPr>
        <w:t>, tendo por base o balanço patrimonial e as demonstrações contábeis do último exercício social</w:t>
      </w:r>
      <w:r w:rsidRPr="00D4110C">
        <w:rPr>
          <w:rFonts w:ascii="Spranq eco sans" w:hAnsi="Spranq eco sans" w:cs="Arial"/>
          <w:color w:val="000000"/>
          <w:sz w:val="20"/>
          <w:szCs w:val="20"/>
        </w:rPr>
        <w:t>;</w:t>
      </w:r>
      <w:r w:rsidR="004A03F8" w:rsidRPr="00D4110C">
        <w:rPr>
          <w:rFonts w:ascii="Spranq eco sans" w:hAnsi="Spranq eco sans" w:cs="Arial"/>
          <w:color w:val="000000"/>
          <w:sz w:val="20"/>
          <w:szCs w:val="20"/>
        </w:rPr>
        <w:t xml:space="preserve"> </w:t>
      </w:r>
    </w:p>
    <w:p w:rsidR="00125CCF" w:rsidRPr="00D4110C" w:rsidRDefault="00125CCF" w:rsidP="00D4110C">
      <w:pPr>
        <w:numPr>
          <w:ilvl w:val="3"/>
          <w:numId w:val="1"/>
        </w:numPr>
        <w:spacing w:before="120" w:line="276" w:lineRule="auto"/>
        <w:ind w:left="567" w:firstLine="0"/>
        <w:jc w:val="both"/>
        <w:rPr>
          <w:rFonts w:ascii="Spranq eco sans" w:hAnsi="Spranq eco sans" w:cs="Arial"/>
          <w:color w:val="000000"/>
          <w:sz w:val="20"/>
          <w:szCs w:val="20"/>
        </w:rPr>
      </w:pPr>
      <w:r w:rsidRPr="00D4110C">
        <w:rPr>
          <w:rFonts w:ascii="Spranq eco sans" w:hAnsi="Spranq eco sans" w:cs="Arial"/>
          <w:color w:val="000000"/>
          <w:sz w:val="20"/>
          <w:szCs w:val="20"/>
        </w:rPr>
        <w:t xml:space="preserve">Comprovação, por meio de declaração, da relação de compromissos assumidos, </w:t>
      </w:r>
      <w:r w:rsidR="000F73F8" w:rsidRPr="000F73F8">
        <w:rPr>
          <w:rFonts w:ascii="Spranq eco sans" w:hAnsi="Spranq eco sans" w:cs="Arial"/>
          <w:color w:val="000000"/>
          <w:sz w:val="20"/>
          <w:szCs w:val="20"/>
        </w:rPr>
        <w:t>conforme anexo deste Edital</w:t>
      </w:r>
      <w:r w:rsidRPr="00D4110C">
        <w:rPr>
          <w:rFonts w:ascii="Spranq eco sans" w:hAnsi="Spranq eco sans" w:cs="Arial"/>
          <w:color w:val="000000"/>
          <w:sz w:val="20"/>
          <w:szCs w:val="20"/>
        </w:rPr>
        <w:t xml:space="preserve">, de que 1/12 (um doze avos)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 </w:t>
      </w:r>
    </w:p>
    <w:p w:rsidR="00125CCF" w:rsidRPr="00D4110C" w:rsidRDefault="00125CCF" w:rsidP="00D4110C">
      <w:pPr>
        <w:numPr>
          <w:ilvl w:val="3"/>
          <w:numId w:val="1"/>
        </w:numPr>
        <w:spacing w:before="120" w:line="276" w:lineRule="auto"/>
        <w:ind w:left="567" w:firstLine="0"/>
        <w:jc w:val="both"/>
        <w:rPr>
          <w:rFonts w:ascii="Spranq eco sans" w:hAnsi="Spranq eco sans" w:cs="Arial"/>
          <w:color w:val="000000"/>
          <w:sz w:val="20"/>
          <w:szCs w:val="20"/>
        </w:rPr>
      </w:pPr>
      <w:r w:rsidRPr="00D4110C">
        <w:rPr>
          <w:rFonts w:ascii="Spranq eco sans" w:hAnsi="Spranq eco sans" w:cs="Arial"/>
          <w:color w:val="000000"/>
          <w:sz w:val="20"/>
          <w:szCs w:val="20"/>
        </w:rPr>
        <w:t xml:space="preserve">a declaração de que trata a subcondição acima deverá estar acompanhada da Demonstração do Resultado do Exercício (DRE) relativa ao último exercício social, </w:t>
      </w:r>
    </w:p>
    <w:p w:rsidR="00125CCF" w:rsidRPr="00D4110C" w:rsidRDefault="00125CCF" w:rsidP="00D4110C">
      <w:pPr>
        <w:numPr>
          <w:ilvl w:val="3"/>
          <w:numId w:val="1"/>
        </w:numPr>
        <w:spacing w:before="120" w:line="276" w:lineRule="auto"/>
        <w:ind w:left="567" w:firstLine="0"/>
        <w:jc w:val="both"/>
        <w:rPr>
          <w:rFonts w:ascii="Spranq eco sans" w:hAnsi="Spranq eco sans" w:cs="Arial"/>
          <w:color w:val="000000"/>
          <w:sz w:val="20"/>
          <w:szCs w:val="20"/>
        </w:rPr>
      </w:pPr>
      <w:r w:rsidRPr="00D4110C">
        <w:rPr>
          <w:rFonts w:ascii="Spranq eco sans" w:hAnsi="Spranq eco sans" w:cs="Arial"/>
          <w:color w:val="000000"/>
          <w:sz w:val="20"/>
          <w:szCs w:val="20"/>
        </w:rPr>
        <w:t>quando houver divergência percentual superior a 10% (dez por cento)</w:t>
      </w:r>
      <w:r w:rsidR="00BD18CC" w:rsidRPr="00D4110C">
        <w:rPr>
          <w:rFonts w:ascii="Spranq eco sans" w:hAnsi="Spranq eco sans" w:cs="Arial"/>
          <w:color w:val="000000"/>
          <w:sz w:val="20"/>
          <w:szCs w:val="20"/>
        </w:rPr>
        <w:t>, para mais ou para menos,</w:t>
      </w:r>
      <w:r w:rsidRPr="00D4110C">
        <w:rPr>
          <w:rFonts w:ascii="Spranq eco sans" w:hAnsi="Spranq eco sans" w:cs="Arial"/>
          <w:color w:val="000000"/>
          <w:sz w:val="20"/>
          <w:szCs w:val="20"/>
        </w:rPr>
        <w:t xml:space="preserve"> entre a declaração aqui tratada e a receita bruta discriminada na Demonstração do </w:t>
      </w:r>
      <w:r w:rsidR="004634B2" w:rsidRPr="00D4110C">
        <w:rPr>
          <w:rFonts w:ascii="Spranq eco sans" w:hAnsi="Spranq eco sans" w:cs="Arial"/>
          <w:color w:val="000000"/>
          <w:sz w:val="20"/>
          <w:szCs w:val="20"/>
        </w:rPr>
        <w:t>R</w:t>
      </w:r>
      <w:r w:rsidRPr="00D4110C">
        <w:rPr>
          <w:rFonts w:ascii="Spranq eco sans" w:hAnsi="Spranq eco sans" w:cs="Arial"/>
          <w:color w:val="000000"/>
          <w:sz w:val="20"/>
          <w:szCs w:val="20"/>
        </w:rPr>
        <w:t>esultado do Exercício (DRE), dever</w:t>
      </w:r>
      <w:r w:rsidR="004634B2" w:rsidRPr="00D4110C">
        <w:rPr>
          <w:rFonts w:ascii="Spranq eco sans" w:hAnsi="Spranq eco sans" w:cs="Arial"/>
          <w:color w:val="000000"/>
          <w:sz w:val="20"/>
          <w:szCs w:val="20"/>
        </w:rPr>
        <w:t>ão</w:t>
      </w:r>
      <w:r w:rsidRPr="00D4110C">
        <w:rPr>
          <w:rFonts w:ascii="Spranq eco sans" w:hAnsi="Spranq eco sans" w:cs="Arial"/>
          <w:color w:val="000000"/>
          <w:sz w:val="20"/>
          <w:szCs w:val="20"/>
        </w:rPr>
        <w:t xml:space="preserve"> </w:t>
      </w:r>
      <w:r w:rsidR="004634B2" w:rsidRPr="00D4110C">
        <w:rPr>
          <w:rFonts w:ascii="Spranq eco sans" w:hAnsi="Spranq eco sans" w:cs="Arial"/>
          <w:color w:val="000000"/>
          <w:sz w:val="20"/>
          <w:szCs w:val="20"/>
        </w:rPr>
        <w:t xml:space="preserve">ser apresentadas, concomitantemente, </w:t>
      </w:r>
      <w:r w:rsidRPr="00D4110C">
        <w:rPr>
          <w:rFonts w:ascii="Spranq eco sans" w:hAnsi="Spranq eco sans" w:cs="Arial"/>
          <w:color w:val="000000"/>
          <w:sz w:val="20"/>
          <w:szCs w:val="20"/>
        </w:rPr>
        <w:t>as devidas justificativas.</w:t>
      </w:r>
      <w:r w:rsidR="00BD18CC" w:rsidRPr="00D4110C">
        <w:rPr>
          <w:rFonts w:ascii="Spranq eco sans" w:hAnsi="Spranq eco sans" w:cs="Arial"/>
          <w:color w:val="000000"/>
          <w:sz w:val="20"/>
          <w:szCs w:val="20"/>
        </w:rPr>
        <w:t xml:space="preserve"> </w:t>
      </w:r>
    </w:p>
    <w:p w:rsidR="000F104D" w:rsidRPr="000A7610" w:rsidRDefault="000F104D" w:rsidP="000A7610">
      <w:pPr>
        <w:numPr>
          <w:ilvl w:val="1"/>
          <w:numId w:val="1"/>
        </w:numPr>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 xml:space="preserve">As empresas, cadastradas ou não no SICAF, </w:t>
      </w:r>
      <w:r w:rsidR="009C137B" w:rsidRPr="000A7610">
        <w:rPr>
          <w:rFonts w:ascii="Spranq eco sans" w:hAnsi="Spranq eco sans" w:cs="Arial"/>
          <w:color w:val="000000"/>
          <w:sz w:val="20"/>
          <w:szCs w:val="20"/>
        </w:rPr>
        <w:t>deverão comprovar</w:t>
      </w:r>
      <w:r w:rsidRPr="000A7610">
        <w:rPr>
          <w:rFonts w:ascii="Spranq eco sans" w:hAnsi="Spranq eco sans" w:cs="Arial"/>
          <w:color w:val="000000"/>
          <w:sz w:val="20"/>
          <w:szCs w:val="20"/>
        </w:rPr>
        <w:t xml:space="preserve">, ainda, a qualificação técnica, por meio de: </w:t>
      </w:r>
    </w:p>
    <w:p w:rsidR="000F104D" w:rsidRPr="004D62B6"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Comprovação de aptidão para a prestação dos serviços em características, quantidades e prazos compatíveis com o objeto desta licitação, ou com o item pertinente</w:t>
      </w:r>
      <w:r w:rsidR="00763C01" w:rsidRPr="00111709">
        <w:rPr>
          <w:rFonts w:ascii="Spranq eco sans" w:hAnsi="Spranq eco sans" w:cs="Arial"/>
          <w:color w:val="000000"/>
          <w:sz w:val="20"/>
          <w:szCs w:val="20"/>
        </w:rPr>
        <w:t>,</w:t>
      </w:r>
      <w:r w:rsidR="00ED1A8B">
        <w:rPr>
          <w:rFonts w:ascii="Spranq eco sans" w:hAnsi="Spranq eco sans" w:cs="Arial"/>
          <w:color w:val="000000"/>
          <w:sz w:val="20"/>
          <w:szCs w:val="20"/>
        </w:rPr>
        <w:t xml:space="preserve"> por período não inferior a 3 (três) anos, </w:t>
      </w:r>
      <w:r w:rsidR="00763C01" w:rsidRPr="00111709">
        <w:rPr>
          <w:rFonts w:ascii="Spranq eco sans" w:hAnsi="Spranq eco sans" w:cs="Arial"/>
          <w:color w:val="000000"/>
          <w:sz w:val="20"/>
          <w:szCs w:val="20"/>
        </w:rPr>
        <w:t xml:space="preserve">mediante </w:t>
      </w:r>
      <w:r w:rsidRPr="00111709">
        <w:rPr>
          <w:rFonts w:ascii="Spranq eco sans" w:hAnsi="Spranq eco sans" w:cs="Arial"/>
          <w:color w:val="000000"/>
          <w:sz w:val="20"/>
          <w:szCs w:val="20"/>
        </w:rPr>
        <w:t>a apresentação de atestados fornecidos por pessoas jurídicas de direito público ou privado.</w:t>
      </w:r>
      <w:r w:rsidR="00763C01" w:rsidRPr="00111709">
        <w:rPr>
          <w:rFonts w:ascii="Spranq eco sans" w:hAnsi="Spranq eco sans" w:cs="Arial"/>
          <w:color w:val="000000"/>
          <w:sz w:val="20"/>
          <w:szCs w:val="20"/>
        </w:rPr>
        <w:t xml:space="preserve"> </w:t>
      </w:r>
    </w:p>
    <w:p w:rsidR="00763C01" w:rsidRPr="00111709" w:rsidRDefault="00763C01" w:rsidP="00D4110C">
      <w:pPr>
        <w:numPr>
          <w:ilvl w:val="3"/>
          <w:numId w:val="1"/>
        </w:numPr>
        <w:spacing w:before="120" w:line="276" w:lineRule="auto"/>
        <w:ind w:left="567" w:firstLine="0"/>
        <w:jc w:val="both"/>
        <w:rPr>
          <w:rFonts w:ascii="Spranq eco sans" w:hAnsi="Spranq eco sans" w:cs="Arial"/>
          <w:color w:val="000000"/>
          <w:sz w:val="20"/>
          <w:szCs w:val="20"/>
        </w:rPr>
      </w:pPr>
      <w:r w:rsidRPr="00111709">
        <w:rPr>
          <w:rFonts w:ascii="Spranq eco sans" w:hAnsi="Spranq eco sans" w:cs="Arial"/>
          <w:color w:val="000000"/>
          <w:sz w:val="20"/>
          <w:szCs w:val="20"/>
        </w:rPr>
        <w:lastRenderedPageBreak/>
        <w:t xml:space="preserve">Os atestados deverão referir-se a serviços prestados no âmbito de sua atividade econômica principal ou secundária especificadas no contrato social vigente; </w:t>
      </w:r>
    </w:p>
    <w:p w:rsidR="00324781" w:rsidRPr="00111709" w:rsidRDefault="00AA437A" w:rsidP="00D4110C">
      <w:pPr>
        <w:numPr>
          <w:ilvl w:val="3"/>
          <w:numId w:val="1"/>
        </w:numPr>
        <w:spacing w:before="120" w:line="276" w:lineRule="auto"/>
        <w:ind w:left="567" w:firstLine="0"/>
        <w:jc w:val="both"/>
        <w:rPr>
          <w:rFonts w:ascii="Spranq eco sans" w:hAnsi="Spranq eco sans" w:cs="Arial"/>
          <w:color w:val="000000"/>
          <w:sz w:val="20"/>
          <w:szCs w:val="20"/>
        </w:rPr>
      </w:pPr>
      <w:r w:rsidRPr="00111709">
        <w:rPr>
          <w:rFonts w:ascii="Spranq eco sans" w:hAnsi="Spranq eco sans" w:cs="Arial"/>
          <w:color w:val="000000"/>
          <w:sz w:val="20"/>
          <w:szCs w:val="20"/>
        </w:rPr>
        <w:t>Somente serão aceitos atestados expedidos após a conclusão do contrato ou se decorrido, pelo menos, um ano do início de sua execução, exceto se firmado para ser executado em prazo inferior.</w:t>
      </w:r>
      <w:r w:rsidR="00324781" w:rsidRPr="00111709">
        <w:rPr>
          <w:rFonts w:ascii="Spranq eco sans" w:hAnsi="Spranq eco sans" w:cs="Arial"/>
          <w:color w:val="000000"/>
          <w:sz w:val="20"/>
          <w:szCs w:val="20"/>
        </w:rPr>
        <w:t xml:space="preserve"> </w:t>
      </w:r>
    </w:p>
    <w:p w:rsidR="00DD77DD" w:rsidRPr="00111709" w:rsidRDefault="00DD77DD" w:rsidP="00D4110C">
      <w:pPr>
        <w:numPr>
          <w:ilvl w:val="3"/>
          <w:numId w:val="1"/>
        </w:numPr>
        <w:spacing w:before="120" w:line="276" w:lineRule="auto"/>
        <w:ind w:left="567" w:firstLine="0"/>
        <w:jc w:val="both"/>
        <w:rPr>
          <w:rFonts w:ascii="Spranq eco sans" w:hAnsi="Spranq eco sans" w:cs="Arial"/>
          <w:color w:val="000000"/>
          <w:sz w:val="20"/>
          <w:szCs w:val="20"/>
        </w:rPr>
      </w:pPr>
      <w:r w:rsidRPr="00111709">
        <w:rPr>
          <w:rFonts w:ascii="Spranq eco sans" w:hAnsi="Spranq eco sans" w:cs="Arial"/>
          <w:color w:val="000000"/>
          <w:sz w:val="20"/>
          <w:szCs w:val="20"/>
        </w:rPr>
        <w:t>Para a comprovação da experiência</w:t>
      </w:r>
      <w:r w:rsidR="00ED1A8B">
        <w:rPr>
          <w:rFonts w:ascii="Spranq eco sans" w:hAnsi="Spranq eco sans" w:cs="Arial"/>
          <w:color w:val="000000"/>
          <w:sz w:val="20"/>
          <w:szCs w:val="20"/>
        </w:rPr>
        <w:t xml:space="preserve"> mínima de 03 (três) anos</w:t>
      </w:r>
      <w:r w:rsidRPr="00111709">
        <w:rPr>
          <w:rFonts w:ascii="Spranq eco sans" w:hAnsi="Spranq eco sans" w:cs="Arial"/>
          <w:color w:val="000000"/>
          <w:sz w:val="20"/>
          <w:szCs w:val="20"/>
        </w:rPr>
        <w:t>, será aceito o somatório de atestados</w:t>
      </w:r>
      <w:r w:rsidR="00A46F7D" w:rsidRPr="00111709">
        <w:rPr>
          <w:rFonts w:ascii="Spranq eco sans" w:hAnsi="Spranq eco sans" w:cs="Arial"/>
          <w:color w:val="000000"/>
          <w:sz w:val="20"/>
          <w:szCs w:val="20"/>
        </w:rPr>
        <w:t xml:space="preserve"> de períodos diferentes</w:t>
      </w:r>
      <w:r w:rsidRPr="00111709">
        <w:rPr>
          <w:rFonts w:ascii="Spranq eco sans" w:hAnsi="Spranq eco sans" w:cs="Arial"/>
          <w:color w:val="000000"/>
          <w:sz w:val="20"/>
          <w:szCs w:val="20"/>
        </w:rPr>
        <w:t xml:space="preserve">. </w:t>
      </w:r>
    </w:p>
    <w:p w:rsidR="004F6C38" w:rsidRPr="00D4110C" w:rsidRDefault="004F6C38" w:rsidP="00D4110C">
      <w:pPr>
        <w:numPr>
          <w:ilvl w:val="3"/>
          <w:numId w:val="1"/>
        </w:numPr>
        <w:spacing w:before="120" w:line="276" w:lineRule="auto"/>
        <w:ind w:left="567" w:firstLine="0"/>
        <w:jc w:val="both"/>
        <w:rPr>
          <w:rFonts w:ascii="Spranq eco sans" w:hAnsi="Spranq eco sans" w:cs="Arial"/>
          <w:color w:val="000000"/>
          <w:sz w:val="20"/>
          <w:szCs w:val="20"/>
        </w:rPr>
      </w:pPr>
      <w:r w:rsidRPr="00D4110C">
        <w:rPr>
          <w:rFonts w:ascii="Spranq eco sans" w:hAnsi="Spranq eco sans" w:cs="Arial"/>
          <w:color w:val="000000"/>
          <w:sz w:val="20"/>
          <w:szCs w:val="20"/>
        </w:rPr>
        <w:t>O licitante disponibilizará todas as informações necessárias à comprovação da legitimi</w:t>
      </w:r>
      <w:r w:rsidR="00051782" w:rsidRPr="00D4110C">
        <w:rPr>
          <w:rFonts w:ascii="Spranq eco sans" w:hAnsi="Spranq eco sans" w:cs="Arial"/>
          <w:color w:val="000000"/>
          <w:sz w:val="20"/>
          <w:szCs w:val="20"/>
        </w:rPr>
        <w:t xml:space="preserve">dade dos atestados apresentados, apresentando, dentre outros documentos, cópia do contrato que deu suporte à contratação, endereço atual da contratante e local em que foram prestados os serviços. </w:t>
      </w:r>
    </w:p>
    <w:p w:rsidR="000F104D" w:rsidRPr="000A7610" w:rsidRDefault="002B1683" w:rsidP="000A7610">
      <w:pPr>
        <w:numPr>
          <w:ilvl w:val="1"/>
          <w:numId w:val="1"/>
        </w:numPr>
        <w:spacing w:before="120" w:line="276" w:lineRule="auto"/>
        <w:ind w:left="0" w:firstLine="0"/>
        <w:jc w:val="both"/>
        <w:rPr>
          <w:rFonts w:ascii="Spranq eco sans" w:hAnsi="Spranq eco sans" w:cs="Arial"/>
          <w:color w:val="000000"/>
          <w:sz w:val="20"/>
          <w:szCs w:val="20"/>
        </w:rPr>
      </w:pPr>
      <w:r w:rsidRPr="002B1683">
        <w:rPr>
          <w:rFonts w:ascii="Spranq eco sans" w:hAnsi="Spranq eco sans" w:cs="Arial"/>
          <w:color w:val="000000"/>
          <w:sz w:val="20"/>
          <w:szCs w:val="20"/>
        </w:rPr>
        <w:t>Os documentos exigidos para habilitação relacionados nos subitens acima, deverão ser apresentados pelos licitantes no prazo de duas horas, após solicitação do Pregoeiro no sistema eletrônico por meio da funcionalidade do sistema (envio de anexo). O envio da documentação poderá ser feito via e-mail (</w:t>
      </w:r>
      <w:hyperlink r:id="rId17" w:history="1">
        <w:r w:rsidR="007840F5" w:rsidRPr="001A5054">
          <w:rPr>
            <w:rStyle w:val="Hyperlink"/>
            <w:rFonts w:ascii="Spranq eco sans" w:hAnsi="Spranq eco sans" w:cs="Arial"/>
            <w:sz w:val="20"/>
            <w:szCs w:val="20"/>
          </w:rPr>
          <w:t>cpl.srrs@dpf.gov.br</w:t>
        </w:r>
      </w:hyperlink>
      <w:r w:rsidRPr="002B1683">
        <w:rPr>
          <w:rFonts w:ascii="Spranq eco sans" w:hAnsi="Spranq eco sans" w:cs="Arial"/>
          <w:color w:val="000000"/>
          <w:sz w:val="20"/>
          <w:szCs w:val="20"/>
        </w:rPr>
        <w:t>) na eventualidade de dificuldade sistêmica.  Posteriormente, serão remetidos em original, por qualquer processo de cópia reprográfica, autenticada por tabelião de notas, ou por servidor da Administração, desde que conferido(s) com o original, ou publicação em órgão da imprensa oficial, para análise, no prazo de dois dias úteis, após encerrado o prazo para o encaminhamento pelo sistema ou e-mail</w:t>
      </w:r>
      <w:r>
        <w:rPr>
          <w:rFonts w:ascii="Spranq eco sans" w:hAnsi="Spranq eco sans" w:cs="Arial"/>
          <w:color w:val="000000"/>
          <w:sz w:val="20"/>
          <w:szCs w:val="20"/>
        </w:rPr>
        <w:t>.</w:t>
      </w:r>
    </w:p>
    <w:p w:rsidR="000F104D" w:rsidRPr="000A7610" w:rsidRDefault="000F104D" w:rsidP="000A7610">
      <w:pPr>
        <w:numPr>
          <w:ilvl w:val="1"/>
          <w:numId w:val="1"/>
        </w:numPr>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 xml:space="preserve">Se a menor proposta ofertada for de microempresa ou empresa de pequeno porte e uma vez constatada a existência de alguma restrição no que tange à regularidade fiscal, a mesma será convocada para, </w:t>
      </w:r>
      <w:r w:rsidR="008168D8" w:rsidRPr="000A7610">
        <w:rPr>
          <w:rFonts w:ascii="Spranq eco sans" w:hAnsi="Spranq eco sans" w:cs="Arial"/>
          <w:color w:val="000000"/>
          <w:sz w:val="20"/>
          <w:szCs w:val="20"/>
        </w:rPr>
        <w:t>no prazo de 5 (cinco) dias</w:t>
      </w:r>
      <w:r w:rsidRPr="000A7610">
        <w:rPr>
          <w:rFonts w:ascii="Spranq eco sans" w:hAnsi="Spranq eco sans" w:cs="Arial"/>
          <w:color w:val="000000"/>
          <w:sz w:val="20"/>
          <w:szCs w:val="20"/>
        </w:rPr>
        <w:t xml:space="preserve"> úteis, após solicitação do </w:t>
      </w:r>
      <w:r w:rsidR="00D74693" w:rsidRPr="000A7610">
        <w:rPr>
          <w:rFonts w:ascii="Spranq eco sans" w:hAnsi="Spranq eco sans" w:cs="Arial"/>
          <w:color w:val="000000"/>
          <w:sz w:val="20"/>
          <w:szCs w:val="20"/>
        </w:rPr>
        <w:t>Pregoeiro</w:t>
      </w:r>
      <w:r w:rsidRPr="000A7610">
        <w:rPr>
          <w:rFonts w:ascii="Spranq eco sans" w:hAnsi="Spranq eco sans" w:cs="Arial"/>
          <w:color w:val="000000"/>
          <w:sz w:val="20"/>
          <w:szCs w:val="20"/>
        </w:rPr>
        <w:t xml:space="preserve"> no sistema eletrônico, comprovar a regularização. O prazo poderá ser prorrogado por igual período.</w:t>
      </w:r>
    </w:p>
    <w:p w:rsidR="000F104D" w:rsidRPr="004D62B6"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A não</w:t>
      </w:r>
      <w:r w:rsidR="002E7C0B" w:rsidRPr="004D62B6">
        <w:rPr>
          <w:rFonts w:ascii="Spranq eco sans" w:hAnsi="Spranq eco sans" w:cs="Arial"/>
          <w:color w:val="000000"/>
          <w:sz w:val="20"/>
          <w:szCs w:val="20"/>
        </w:rPr>
        <w:t xml:space="preserve"> </w:t>
      </w:r>
      <w:r w:rsidRPr="004D62B6">
        <w:rPr>
          <w:rFonts w:ascii="Spranq eco sans" w:hAnsi="Spranq eco sans" w:cs="Arial"/>
          <w:color w:val="000000"/>
          <w:sz w:val="20"/>
          <w:szCs w:val="20"/>
        </w:rPr>
        <w:t xml:space="preserve">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ou empresa de pequeno porte com alguma restrição na documentação fiscal, será concedido o mesmo prazo para regularização. </w:t>
      </w:r>
    </w:p>
    <w:p w:rsidR="000F104D" w:rsidRPr="00111709" w:rsidRDefault="000F104D" w:rsidP="000A7610">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Havendo necessidade de analisar minuciosamente os documentos exigidos, o </w:t>
      </w:r>
      <w:r w:rsidR="00D74693" w:rsidRPr="00111709">
        <w:rPr>
          <w:rFonts w:ascii="Spranq eco sans" w:hAnsi="Spranq eco sans" w:cs="Arial"/>
          <w:color w:val="000000"/>
          <w:sz w:val="20"/>
          <w:szCs w:val="20"/>
        </w:rPr>
        <w:t>Pregoeiro</w:t>
      </w:r>
      <w:r w:rsidRPr="00111709">
        <w:rPr>
          <w:rFonts w:ascii="Spranq eco sans" w:hAnsi="Spranq eco sans" w:cs="Arial"/>
          <w:color w:val="000000"/>
          <w:sz w:val="20"/>
          <w:szCs w:val="20"/>
        </w:rPr>
        <w:t xml:space="preserve"> suspenderá a sessão, informando no “chat” a nova data e horário para a continuidade da mesma.</w:t>
      </w:r>
    </w:p>
    <w:p w:rsidR="004B6B1E" w:rsidRPr="00111709" w:rsidRDefault="004B6B1E" w:rsidP="000A7610">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Será inabilitado o licitante que não comprovar sua habilitação, seja por não apresentar quaisquer dos documentos exigidos, ou apresentá-los em desacordo com o estabelecido neste Edital.</w:t>
      </w:r>
    </w:p>
    <w:p w:rsidR="00AA0AD4" w:rsidRPr="00111709" w:rsidRDefault="00AA0AD4" w:rsidP="000A7610">
      <w:pPr>
        <w:numPr>
          <w:ilvl w:val="1"/>
          <w:numId w:val="1"/>
        </w:numPr>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O pregoeiro, auxiliado pela equipe de apoio, consultará os sistemas de registros de sanções SICAF, LISTA DE INIDÔNEOS DO TCU, CNJ E CEIS, visando aferir eventual sanção aplicada à licitante, cujo efeito torne-a proibida de participar deste certame.</w:t>
      </w:r>
    </w:p>
    <w:p w:rsidR="000F104D" w:rsidRPr="00111709" w:rsidRDefault="000F104D" w:rsidP="000A7610">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No caso de inabilitação, haverá nova verificação, pelo sistema, da eventual ocorrência do empate ficto, previsto nos artigos </w:t>
      </w:r>
      <w:r w:rsidRPr="000A7610">
        <w:rPr>
          <w:rFonts w:ascii="Spranq eco sans" w:hAnsi="Spranq eco sans" w:cs="Arial"/>
          <w:color w:val="000000"/>
          <w:sz w:val="20"/>
          <w:szCs w:val="20"/>
        </w:rPr>
        <w:t>44 e 45 da LC nº 123, de 2006, seguindo-se a disciplina antes estabelecida para aceitação da proposta subsequente.</w:t>
      </w:r>
    </w:p>
    <w:p w:rsidR="000F104D" w:rsidRPr="00111709" w:rsidRDefault="000F104D" w:rsidP="000A7610">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Da sessão pública do Pregão divulgar-se-á Ata no sistema eletrônico.</w:t>
      </w:r>
    </w:p>
    <w:p w:rsidR="000F104D" w:rsidRPr="00111709" w:rsidRDefault="000F104D" w:rsidP="002A6CA6">
      <w:pPr>
        <w:keepNext/>
        <w:widowControl w:val="0"/>
        <w:numPr>
          <w:ilvl w:val="0"/>
          <w:numId w:val="1"/>
        </w:numPr>
        <w:spacing w:before="240"/>
        <w:ind w:left="0" w:firstLine="0"/>
        <w:jc w:val="both"/>
        <w:rPr>
          <w:rFonts w:ascii="Spranq eco sans" w:hAnsi="Spranq eco sans" w:cs="Arial"/>
          <w:b/>
          <w:color w:val="000000"/>
          <w:sz w:val="20"/>
          <w:szCs w:val="20"/>
        </w:rPr>
      </w:pPr>
      <w:r w:rsidRPr="00111709">
        <w:rPr>
          <w:rFonts w:ascii="Spranq eco sans" w:hAnsi="Spranq eco sans" w:cs="Arial"/>
          <w:b/>
          <w:color w:val="000000"/>
          <w:sz w:val="20"/>
          <w:szCs w:val="20"/>
        </w:rPr>
        <w:lastRenderedPageBreak/>
        <w:t>DOS RECURSOS</w:t>
      </w:r>
    </w:p>
    <w:p w:rsidR="000F104D" w:rsidRPr="00111709" w:rsidRDefault="000F104D" w:rsidP="000A7610">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O </w:t>
      </w:r>
      <w:r w:rsidR="00D74693" w:rsidRPr="00111709">
        <w:rPr>
          <w:rFonts w:ascii="Spranq eco sans" w:hAnsi="Spranq eco sans" w:cs="Arial"/>
          <w:color w:val="000000"/>
          <w:sz w:val="20"/>
          <w:szCs w:val="20"/>
        </w:rPr>
        <w:t>Pregoeiro</w:t>
      </w:r>
      <w:r w:rsidRPr="00111709">
        <w:rPr>
          <w:rFonts w:ascii="Spranq eco sans" w:hAnsi="Spranq eco sans" w:cs="Arial"/>
          <w:color w:val="000000"/>
          <w:sz w:val="20"/>
          <w:szCs w:val="20"/>
        </w:rPr>
        <w:t xml:space="preserve"> declarará o vencedor e, depois de decorrida a fase de regularização fiscal de microempresa ou empresa de pequeno porte, se for o caso, concederá o prazo de no mínimo </w:t>
      </w:r>
      <w:r w:rsidR="001A4748" w:rsidRPr="00111709">
        <w:rPr>
          <w:rFonts w:ascii="Spranq eco sans" w:hAnsi="Spranq eco sans" w:cs="Arial"/>
          <w:color w:val="000000"/>
          <w:sz w:val="20"/>
          <w:szCs w:val="20"/>
        </w:rPr>
        <w:t>trinta</w:t>
      </w:r>
      <w:r w:rsidRPr="00111709">
        <w:rPr>
          <w:rFonts w:ascii="Spranq eco sans" w:hAnsi="Spranq eco sans" w:cs="Arial"/>
          <w:color w:val="000000"/>
          <w:sz w:val="20"/>
          <w:szCs w:val="20"/>
        </w:rPr>
        <w:t xml:space="preserve"> minutos, para que qualquer licitante manifeste a intenção de recorrer, de forma motivada, isto é, indicando contra qual(is) decisão(ões) pretende recorrer e por quais motivos, em campo próprio do sistema.</w:t>
      </w:r>
    </w:p>
    <w:p w:rsidR="000F104D" w:rsidRPr="00111709" w:rsidRDefault="000F104D" w:rsidP="000A7610">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Havendo quem se manifeste, caberá ao </w:t>
      </w:r>
      <w:r w:rsidR="00D74693" w:rsidRPr="00111709">
        <w:rPr>
          <w:rFonts w:ascii="Spranq eco sans" w:hAnsi="Spranq eco sans" w:cs="Arial"/>
          <w:color w:val="000000"/>
          <w:sz w:val="20"/>
          <w:szCs w:val="20"/>
        </w:rPr>
        <w:t>Pregoeiro</w:t>
      </w:r>
      <w:r w:rsidRPr="00111709">
        <w:rPr>
          <w:rFonts w:ascii="Spranq eco sans" w:hAnsi="Spranq eco sans" w:cs="Arial"/>
          <w:color w:val="000000"/>
          <w:sz w:val="20"/>
          <w:szCs w:val="20"/>
        </w:rPr>
        <w:t xml:space="preserve"> verificar a tempestividade e a existência de motivação da intenção de recorrer, para decidir se admite ou não o recurso, fundamentadamente.</w:t>
      </w:r>
    </w:p>
    <w:p w:rsidR="000F104D" w:rsidRPr="00111709"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Nesse momento o </w:t>
      </w:r>
      <w:r w:rsidR="00D74693" w:rsidRPr="00111709">
        <w:rPr>
          <w:rFonts w:ascii="Spranq eco sans" w:hAnsi="Spranq eco sans" w:cs="Arial"/>
          <w:color w:val="000000"/>
          <w:sz w:val="20"/>
          <w:szCs w:val="20"/>
        </w:rPr>
        <w:t>Pregoeiro</w:t>
      </w:r>
      <w:r w:rsidRPr="00111709">
        <w:rPr>
          <w:rFonts w:ascii="Spranq eco sans" w:hAnsi="Spranq eco sans" w:cs="Arial"/>
          <w:color w:val="000000"/>
          <w:sz w:val="20"/>
          <w:szCs w:val="20"/>
        </w:rPr>
        <w:t xml:space="preserve"> não adentrará no mérito recursal, mas apenas verificará as condições de admissibilidade do recurso.</w:t>
      </w:r>
    </w:p>
    <w:p w:rsidR="000F104D" w:rsidRPr="00111709"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A falta de manifestação motivada do licitante quanto à intenção de recorrer importará a decadência desse direito</w:t>
      </w:r>
      <w:r w:rsidR="000C5D14" w:rsidRPr="00111709">
        <w:rPr>
          <w:rFonts w:ascii="Spranq eco sans" w:hAnsi="Spranq eco sans" w:cs="Arial"/>
          <w:color w:val="000000"/>
          <w:sz w:val="20"/>
          <w:szCs w:val="20"/>
        </w:rPr>
        <w:t>.</w:t>
      </w:r>
    </w:p>
    <w:p w:rsidR="000F104D" w:rsidRPr="00111709"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0F104D" w:rsidRPr="00111709" w:rsidRDefault="000F104D" w:rsidP="000A7610">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O acolhimento do recurso invalida tão somente os atos insuscetíveis de aproveitamento. </w:t>
      </w:r>
    </w:p>
    <w:p w:rsidR="000F104D" w:rsidRPr="00111709" w:rsidRDefault="000F104D" w:rsidP="000A7610">
      <w:pPr>
        <w:numPr>
          <w:ilvl w:val="1"/>
          <w:numId w:val="1"/>
        </w:numPr>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Os autos do processo permanecerão com vista franqueada aos interessados, no endereço constante neste Edital.</w:t>
      </w:r>
    </w:p>
    <w:p w:rsidR="000F104D" w:rsidRPr="00111709" w:rsidRDefault="000F104D" w:rsidP="002A6CA6">
      <w:pPr>
        <w:keepNext/>
        <w:widowControl w:val="0"/>
        <w:numPr>
          <w:ilvl w:val="0"/>
          <w:numId w:val="1"/>
        </w:numPr>
        <w:spacing w:before="240"/>
        <w:ind w:left="0" w:firstLine="0"/>
        <w:jc w:val="both"/>
        <w:rPr>
          <w:rFonts w:ascii="Spranq eco sans" w:hAnsi="Spranq eco sans" w:cs="Arial"/>
          <w:b/>
          <w:color w:val="000000"/>
          <w:sz w:val="20"/>
          <w:szCs w:val="20"/>
        </w:rPr>
      </w:pPr>
      <w:r w:rsidRPr="00111709">
        <w:rPr>
          <w:rFonts w:ascii="Spranq eco sans" w:hAnsi="Spranq eco sans" w:cs="Arial"/>
          <w:b/>
          <w:color w:val="000000"/>
          <w:sz w:val="20"/>
          <w:szCs w:val="20"/>
        </w:rPr>
        <w:t>DA ADJUDICAÇÃO E HOMOLOGAÇÃO</w:t>
      </w:r>
    </w:p>
    <w:p w:rsidR="000F104D" w:rsidRPr="00111709" w:rsidRDefault="000F104D" w:rsidP="002A765C">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O objeto da licitação será adjudicado ao licitante declarado vencedor, por ato do </w:t>
      </w:r>
      <w:r w:rsidR="00D74693" w:rsidRPr="00111709">
        <w:rPr>
          <w:rFonts w:ascii="Spranq eco sans" w:hAnsi="Spranq eco sans" w:cs="Arial"/>
          <w:color w:val="000000"/>
          <w:sz w:val="20"/>
          <w:szCs w:val="20"/>
        </w:rPr>
        <w:t>Pregoeiro</w:t>
      </w:r>
      <w:r w:rsidRPr="00111709">
        <w:rPr>
          <w:rFonts w:ascii="Spranq eco sans" w:hAnsi="Spranq eco sans" w:cs="Arial"/>
          <w:color w:val="000000"/>
          <w:sz w:val="20"/>
          <w:szCs w:val="20"/>
        </w:rPr>
        <w:t>, caso não haja interposição de recurso, ou pela autoridade competente, após a regular decisão dos recursos apresentados.</w:t>
      </w:r>
    </w:p>
    <w:p w:rsidR="000F104D" w:rsidRPr="00111709" w:rsidRDefault="000F104D" w:rsidP="002A765C">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Após a fase recursal, constatada a regularidade dos atos praticados, a autoridade competente homologará o procedimento licitatório. </w:t>
      </w:r>
    </w:p>
    <w:p w:rsidR="000F104D" w:rsidRPr="00111709" w:rsidRDefault="000F104D" w:rsidP="002A6CA6">
      <w:pPr>
        <w:keepNext/>
        <w:widowControl w:val="0"/>
        <w:numPr>
          <w:ilvl w:val="0"/>
          <w:numId w:val="1"/>
        </w:numPr>
        <w:spacing w:before="240"/>
        <w:ind w:left="0" w:firstLine="0"/>
        <w:jc w:val="both"/>
        <w:rPr>
          <w:rFonts w:ascii="Spranq eco sans" w:hAnsi="Spranq eco sans" w:cs="Arial"/>
          <w:b/>
          <w:color w:val="000000"/>
          <w:sz w:val="20"/>
          <w:szCs w:val="20"/>
        </w:rPr>
      </w:pPr>
      <w:r w:rsidRPr="002A6CA6">
        <w:rPr>
          <w:rFonts w:ascii="Spranq eco sans" w:hAnsi="Spranq eco sans" w:cs="Arial"/>
          <w:b/>
          <w:color w:val="000000"/>
          <w:sz w:val="20"/>
          <w:szCs w:val="20"/>
        </w:rPr>
        <w:t xml:space="preserve">DA GARANTIA DE EXECUÇÃO </w:t>
      </w:r>
    </w:p>
    <w:p w:rsidR="003C4C35" w:rsidRPr="000A7610" w:rsidRDefault="003C4C35" w:rsidP="002A765C">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 xml:space="preserve">O adjudicatário, no </w:t>
      </w:r>
      <w:r w:rsidR="0018218A" w:rsidRPr="000A7610">
        <w:rPr>
          <w:rFonts w:ascii="Spranq eco sans" w:hAnsi="Spranq eco sans" w:cs="Arial"/>
          <w:color w:val="000000"/>
          <w:sz w:val="20"/>
          <w:szCs w:val="20"/>
        </w:rPr>
        <w:t xml:space="preserve">prazo de </w:t>
      </w:r>
      <w:r w:rsidR="00342AA1" w:rsidRPr="000A7610">
        <w:rPr>
          <w:rFonts w:ascii="Spranq eco sans" w:hAnsi="Spranq eco sans" w:cs="Arial"/>
          <w:color w:val="000000"/>
          <w:sz w:val="20"/>
          <w:szCs w:val="20"/>
        </w:rPr>
        <w:t>10 (dez) dias</w:t>
      </w:r>
      <w:r w:rsidR="0018218A" w:rsidRPr="000A7610">
        <w:rPr>
          <w:rFonts w:ascii="Spranq eco sans" w:hAnsi="Spranq eco sans" w:cs="Arial"/>
          <w:color w:val="000000"/>
          <w:sz w:val="20"/>
          <w:szCs w:val="20"/>
        </w:rPr>
        <w:t xml:space="preserve"> após a </w:t>
      </w:r>
      <w:r w:rsidRPr="000A7610">
        <w:rPr>
          <w:rFonts w:ascii="Spranq eco sans" w:hAnsi="Spranq eco sans" w:cs="Arial"/>
          <w:color w:val="000000"/>
          <w:sz w:val="20"/>
          <w:szCs w:val="20"/>
        </w:rPr>
        <w:t xml:space="preserve">assinatura do Termo de Contrato, prestará garantia no valor correspondente a </w:t>
      </w:r>
      <w:r w:rsidR="00342AA1" w:rsidRPr="000A7610">
        <w:rPr>
          <w:rFonts w:ascii="Spranq eco sans" w:hAnsi="Spranq eco sans" w:cs="Arial"/>
          <w:color w:val="000000"/>
          <w:sz w:val="20"/>
          <w:szCs w:val="20"/>
        </w:rPr>
        <w:t>5% (cinco por cento)</w:t>
      </w:r>
      <w:r w:rsidRPr="000A7610">
        <w:rPr>
          <w:rFonts w:ascii="Spranq eco sans" w:hAnsi="Spranq eco sans" w:cs="Arial"/>
          <w:color w:val="000000"/>
          <w:sz w:val="20"/>
          <w:szCs w:val="20"/>
        </w:rPr>
        <w:t xml:space="preserve"> do valor do</w:t>
      </w:r>
      <w:r w:rsidR="00342AA1" w:rsidRPr="000A7610">
        <w:rPr>
          <w:rFonts w:ascii="Spranq eco sans" w:hAnsi="Spranq eco sans" w:cs="Arial"/>
          <w:color w:val="000000"/>
          <w:sz w:val="20"/>
          <w:szCs w:val="20"/>
        </w:rPr>
        <w:t xml:space="preserve"> total</w:t>
      </w:r>
      <w:r w:rsidRPr="000A7610">
        <w:rPr>
          <w:rFonts w:ascii="Spranq eco sans" w:hAnsi="Spranq eco sans" w:cs="Arial"/>
          <w:color w:val="000000"/>
          <w:sz w:val="20"/>
          <w:szCs w:val="20"/>
        </w:rPr>
        <w:t xml:space="preserve"> Contrato, que será liberada de acordo com as condições previstas neste Edital, conforme disposto no art. 56 da Lei nº 8.666, de 1993, desde que cumpridas as obrigações contratuais.</w:t>
      </w:r>
      <w:r w:rsidR="00342AA1" w:rsidRPr="000A7610">
        <w:rPr>
          <w:rFonts w:ascii="Spranq eco sans" w:hAnsi="Spranq eco sans" w:cs="Arial"/>
          <w:color w:val="000000"/>
          <w:sz w:val="20"/>
          <w:szCs w:val="20"/>
        </w:rPr>
        <w:t xml:space="preserve"> O prazo para apresentação da garantia poderá ser prorrogado por igual período a critério da Administração contratante.</w:t>
      </w:r>
      <w:r w:rsidR="002617C8" w:rsidRPr="000A7610">
        <w:rPr>
          <w:rFonts w:ascii="Spranq eco sans" w:hAnsi="Spranq eco sans" w:cs="Arial"/>
          <w:color w:val="000000"/>
          <w:sz w:val="20"/>
          <w:szCs w:val="20"/>
        </w:rPr>
        <w:t xml:space="preserve"> </w:t>
      </w:r>
    </w:p>
    <w:p w:rsidR="0018218A" w:rsidRPr="004D62B6" w:rsidRDefault="0018218A"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 xml:space="preserve">A inobservância do prazo fixado para apresentação da garantia acarretará a aplicação de multa de 0,07% (sete centésimos por cento) do valor </w:t>
      </w:r>
      <w:r w:rsidR="0001451E" w:rsidRPr="004D62B6">
        <w:rPr>
          <w:rFonts w:ascii="Spranq eco sans" w:hAnsi="Spranq eco sans" w:cs="Arial"/>
          <w:color w:val="000000"/>
          <w:sz w:val="20"/>
          <w:szCs w:val="20"/>
        </w:rPr>
        <w:t xml:space="preserve">total </w:t>
      </w:r>
      <w:r w:rsidRPr="004D62B6">
        <w:rPr>
          <w:rFonts w:ascii="Spranq eco sans" w:hAnsi="Spranq eco sans" w:cs="Arial"/>
          <w:color w:val="000000"/>
          <w:sz w:val="20"/>
          <w:szCs w:val="20"/>
        </w:rPr>
        <w:t xml:space="preserve">do contrato por dia de atraso, até o máximo de 2% (dois por cento). </w:t>
      </w:r>
    </w:p>
    <w:p w:rsidR="005A510C" w:rsidRPr="004D62B6" w:rsidRDefault="0018218A"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 xml:space="preserve">O atraso superior a </w:t>
      </w:r>
      <w:r w:rsidR="0070051E" w:rsidRPr="004D62B6">
        <w:rPr>
          <w:rFonts w:ascii="Spranq eco sans" w:hAnsi="Spranq eco sans" w:cs="Arial"/>
          <w:color w:val="000000"/>
          <w:sz w:val="20"/>
          <w:szCs w:val="20"/>
        </w:rPr>
        <w:t>25</w:t>
      </w:r>
      <w:r w:rsidRPr="004D62B6">
        <w:rPr>
          <w:rFonts w:ascii="Spranq eco sans" w:hAnsi="Spranq eco sans" w:cs="Arial"/>
          <w:color w:val="000000"/>
          <w:sz w:val="20"/>
          <w:szCs w:val="20"/>
        </w:rPr>
        <w:t xml:space="preserve"> (</w:t>
      </w:r>
      <w:r w:rsidR="0070051E" w:rsidRPr="004D62B6">
        <w:rPr>
          <w:rFonts w:ascii="Spranq eco sans" w:hAnsi="Spranq eco sans" w:cs="Arial"/>
          <w:color w:val="000000"/>
          <w:sz w:val="20"/>
          <w:szCs w:val="20"/>
        </w:rPr>
        <w:t>vinte e cinco</w:t>
      </w:r>
      <w:r w:rsidRPr="004D62B6">
        <w:rPr>
          <w:rFonts w:ascii="Spranq eco sans" w:hAnsi="Spranq eco sans" w:cs="Arial"/>
          <w:color w:val="000000"/>
          <w:sz w:val="20"/>
          <w:szCs w:val="20"/>
        </w:rPr>
        <w:t>) dias autoriza a Contratante a promover</w:t>
      </w:r>
      <w:r w:rsidR="0070051E" w:rsidRPr="004D62B6">
        <w:rPr>
          <w:rFonts w:ascii="Spranq eco sans" w:hAnsi="Spranq eco sans" w:cs="Arial"/>
          <w:color w:val="000000"/>
          <w:sz w:val="20"/>
          <w:szCs w:val="20"/>
        </w:rPr>
        <w:t xml:space="preserve"> a rescisão do contrato por descumprimento ou cumprimento irregular de suas cláusulas, conforme dispõem os incisos I e II do art. 78 da Lei n. 8.666 de 1993.</w:t>
      </w:r>
      <w:r w:rsidR="002617C8" w:rsidRPr="004D62B6">
        <w:rPr>
          <w:rFonts w:ascii="Spranq eco sans" w:hAnsi="Spranq eco sans" w:cs="Arial"/>
          <w:color w:val="000000"/>
          <w:sz w:val="20"/>
          <w:szCs w:val="20"/>
        </w:rPr>
        <w:t xml:space="preserve"> </w:t>
      </w:r>
    </w:p>
    <w:p w:rsidR="00CE1872" w:rsidRPr="000A7610" w:rsidRDefault="00CE1872" w:rsidP="002A765C">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A validade da garantia, qualquer que seja a modalidade escolhida, deverá abranger um período de mais 3 (três) meses após o término da vigência contratual.</w:t>
      </w:r>
      <w:r w:rsidR="00AB2EE7" w:rsidRPr="000A7610">
        <w:rPr>
          <w:rFonts w:ascii="Spranq eco sans" w:hAnsi="Spranq eco sans" w:cs="Arial"/>
          <w:color w:val="000000"/>
          <w:sz w:val="20"/>
          <w:szCs w:val="20"/>
        </w:rPr>
        <w:t xml:space="preserve"> </w:t>
      </w:r>
    </w:p>
    <w:p w:rsidR="005A510C" w:rsidRPr="000A7610" w:rsidRDefault="005A510C" w:rsidP="002A765C">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lastRenderedPageBreak/>
        <w:t xml:space="preserve">A garantia assegurará, qualquer que seja a modalidade escolhida, o pagamento de: </w:t>
      </w:r>
    </w:p>
    <w:p w:rsidR="005A510C" w:rsidRPr="004D62B6" w:rsidRDefault="005A510C"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 xml:space="preserve">prejuízo advindo do não cumprimento do objeto do contrato e do não adimplemento das demais obrigações nele previstas; </w:t>
      </w:r>
    </w:p>
    <w:p w:rsidR="005A510C" w:rsidRPr="004D62B6" w:rsidRDefault="005A510C"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 xml:space="preserve">prejuízos causados à Contratante ou a terceiro, decorrentes de culpa ou dolo durante a execução do contrato; </w:t>
      </w:r>
    </w:p>
    <w:p w:rsidR="005A510C" w:rsidRPr="004D62B6" w:rsidRDefault="005A510C"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 xml:space="preserve">as multas moratórias e punitivas aplicadas pela Contratante à Contratada;  </w:t>
      </w:r>
    </w:p>
    <w:p w:rsidR="005A510C" w:rsidRPr="004D62B6" w:rsidRDefault="005A510C"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obrigações trabalhistas, fiscais e previdenciárias de qualquer natureza</w:t>
      </w:r>
      <w:r w:rsidR="002E7C0B" w:rsidRPr="004D62B6">
        <w:rPr>
          <w:rFonts w:ascii="Spranq eco sans" w:hAnsi="Spranq eco sans" w:cs="Arial"/>
          <w:color w:val="000000"/>
          <w:sz w:val="20"/>
          <w:szCs w:val="20"/>
        </w:rPr>
        <w:t>, não honradas pela C</w:t>
      </w:r>
      <w:r w:rsidR="00884360" w:rsidRPr="004D62B6">
        <w:rPr>
          <w:rFonts w:ascii="Spranq eco sans" w:hAnsi="Spranq eco sans" w:cs="Arial"/>
          <w:color w:val="000000"/>
          <w:sz w:val="20"/>
          <w:szCs w:val="20"/>
        </w:rPr>
        <w:t>ontratada.</w:t>
      </w:r>
    </w:p>
    <w:p w:rsidR="00AB2EE7" w:rsidRPr="000A7610" w:rsidRDefault="00AB2EE7" w:rsidP="002A765C">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A modalidade seguro-garantia somente será aceita se contemplar todos os eventos indicados no item anterior</w:t>
      </w:r>
      <w:r w:rsidR="007A331E" w:rsidRPr="000A7610">
        <w:rPr>
          <w:rFonts w:ascii="Spranq eco sans" w:hAnsi="Spranq eco sans" w:cs="Arial"/>
          <w:color w:val="000000"/>
          <w:sz w:val="20"/>
          <w:szCs w:val="20"/>
        </w:rPr>
        <w:t>, mencionados no art. 19, XIX, b da IN SLTI/MPOG 02/2008</w:t>
      </w:r>
      <w:r w:rsidRPr="000A7610">
        <w:rPr>
          <w:rFonts w:ascii="Spranq eco sans" w:hAnsi="Spranq eco sans" w:cs="Arial"/>
          <w:color w:val="000000"/>
          <w:sz w:val="20"/>
          <w:szCs w:val="20"/>
        </w:rPr>
        <w:t xml:space="preserve">. </w:t>
      </w:r>
    </w:p>
    <w:p w:rsidR="005A510C" w:rsidRPr="000A7610" w:rsidRDefault="005A510C" w:rsidP="002A765C">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 xml:space="preserve">A garantia em dinheiro deverá ser efetuada </w:t>
      </w:r>
      <w:r w:rsidR="00CE1872" w:rsidRPr="000A7610">
        <w:rPr>
          <w:rFonts w:ascii="Spranq eco sans" w:hAnsi="Spranq eco sans" w:cs="Arial"/>
          <w:color w:val="000000"/>
          <w:sz w:val="20"/>
          <w:szCs w:val="20"/>
        </w:rPr>
        <w:t>em favor da Contratante,</w:t>
      </w:r>
      <w:r w:rsidR="00AB2EE7" w:rsidRPr="000A7610">
        <w:rPr>
          <w:rFonts w:ascii="Spranq eco sans" w:hAnsi="Spranq eco sans" w:cs="Arial"/>
          <w:color w:val="000000"/>
          <w:sz w:val="20"/>
          <w:szCs w:val="20"/>
        </w:rPr>
        <w:t xml:space="preserve"> em conta específica</w:t>
      </w:r>
      <w:r w:rsidR="00CE1872" w:rsidRPr="000A7610">
        <w:rPr>
          <w:rFonts w:ascii="Spranq eco sans" w:hAnsi="Spranq eco sans" w:cs="Arial"/>
          <w:color w:val="000000"/>
          <w:sz w:val="20"/>
          <w:szCs w:val="20"/>
        </w:rPr>
        <w:t xml:space="preserve"> </w:t>
      </w:r>
      <w:r w:rsidRPr="000A7610">
        <w:rPr>
          <w:rFonts w:ascii="Spranq eco sans" w:hAnsi="Spranq eco sans" w:cs="Arial"/>
          <w:color w:val="000000"/>
          <w:sz w:val="20"/>
          <w:szCs w:val="20"/>
        </w:rPr>
        <w:t>na Caixa Econômica F</w:t>
      </w:r>
      <w:r w:rsidR="00CE1872" w:rsidRPr="000A7610">
        <w:rPr>
          <w:rFonts w:ascii="Spranq eco sans" w:hAnsi="Spranq eco sans" w:cs="Arial"/>
          <w:color w:val="000000"/>
          <w:sz w:val="20"/>
          <w:szCs w:val="20"/>
        </w:rPr>
        <w:t>ederal, com correção monetária.</w:t>
      </w:r>
      <w:r w:rsidR="00AB2EE7" w:rsidRPr="000A7610">
        <w:rPr>
          <w:rFonts w:ascii="Spranq eco sans" w:hAnsi="Spranq eco sans" w:cs="Arial"/>
          <w:color w:val="000000"/>
          <w:sz w:val="20"/>
          <w:szCs w:val="20"/>
        </w:rPr>
        <w:t xml:space="preserve"> </w:t>
      </w:r>
    </w:p>
    <w:p w:rsidR="005A510C" w:rsidRPr="000A7610" w:rsidRDefault="005A510C" w:rsidP="002A765C">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No caso de alteração do valor do contrato, ou prorrogação de sua vigência, a garantia deverá ser</w:t>
      </w:r>
      <w:r w:rsidR="007A331E" w:rsidRPr="00111709">
        <w:rPr>
          <w:rFonts w:ascii="Spranq eco sans" w:hAnsi="Spranq eco sans" w:cs="Arial"/>
          <w:color w:val="000000"/>
          <w:sz w:val="20"/>
          <w:szCs w:val="20"/>
        </w:rPr>
        <w:t xml:space="preserve"> ajustada à nova situação</w:t>
      </w:r>
      <w:r w:rsidRPr="00111709">
        <w:rPr>
          <w:rFonts w:ascii="Spranq eco sans" w:hAnsi="Spranq eco sans" w:cs="Arial"/>
          <w:color w:val="000000"/>
          <w:sz w:val="20"/>
          <w:szCs w:val="20"/>
        </w:rPr>
        <w:t xml:space="preserve"> ou renovada</w:t>
      </w:r>
      <w:r w:rsidR="007A331E" w:rsidRPr="00111709">
        <w:rPr>
          <w:rFonts w:ascii="Spranq eco sans" w:hAnsi="Spranq eco sans" w:cs="Arial"/>
          <w:color w:val="000000"/>
          <w:sz w:val="20"/>
          <w:szCs w:val="20"/>
        </w:rPr>
        <w:t xml:space="preserve">, seguindo os mesmos parâmetros utilizados quando da contratação. </w:t>
      </w:r>
    </w:p>
    <w:p w:rsidR="00CE1872" w:rsidRPr="000A7610" w:rsidRDefault="00CE1872" w:rsidP="002A765C">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 xml:space="preserve">Se o valor da garantia for utilizado total ou parcialmente em pagamento de qualquer obrigação, a Contratada obriga-se a fazer a respectiva reposição no prazo máximo de </w:t>
      </w:r>
      <w:r w:rsidR="0077650F" w:rsidRPr="000A7610">
        <w:rPr>
          <w:rFonts w:ascii="Spranq eco sans" w:hAnsi="Spranq eco sans" w:cs="Arial"/>
          <w:color w:val="000000"/>
          <w:sz w:val="20"/>
          <w:szCs w:val="20"/>
        </w:rPr>
        <w:t>10 (dez)</w:t>
      </w:r>
      <w:r w:rsidRPr="000A7610">
        <w:rPr>
          <w:rFonts w:ascii="Spranq eco sans" w:hAnsi="Spranq eco sans" w:cs="Arial"/>
          <w:color w:val="000000"/>
          <w:sz w:val="20"/>
          <w:szCs w:val="20"/>
        </w:rPr>
        <w:t xml:space="preserve"> dias úteis, contados da data em que for notificada.</w:t>
      </w:r>
    </w:p>
    <w:p w:rsidR="00E74BE2" w:rsidRPr="000A7610" w:rsidRDefault="00E74BE2" w:rsidP="002A765C">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 xml:space="preserve">A Contratante não executará a garantia na ocorrência de uma ou mais das seguintes hipóteses: </w:t>
      </w:r>
    </w:p>
    <w:p w:rsidR="00E74BE2" w:rsidRPr="004D62B6" w:rsidRDefault="00E74BE2"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 xml:space="preserve">caso fortuito ou força maior; </w:t>
      </w:r>
    </w:p>
    <w:p w:rsidR="00E74BE2" w:rsidRPr="004D62B6" w:rsidRDefault="00E74BE2"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alteração, sem prévia anuência da seguradora</w:t>
      </w:r>
      <w:r w:rsidR="00FC65A3" w:rsidRPr="004D62B6">
        <w:rPr>
          <w:rFonts w:ascii="Spranq eco sans" w:hAnsi="Spranq eco sans" w:cs="Arial"/>
          <w:color w:val="000000"/>
          <w:sz w:val="20"/>
          <w:szCs w:val="20"/>
        </w:rPr>
        <w:t xml:space="preserve"> ou do fiador</w:t>
      </w:r>
      <w:r w:rsidRPr="004D62B6">
        <w:rPr>
          <w:rFonts w:ascii="Spranq eco sans" w:hAnsi="Spranq eco sans" w:cs="Arial"/>
          <w:color w:val="000000"/>
          <w:sz w:val="20"/>
          <w:szCs w:val="20"/>
        </w:rPr>
        <w:t xml:space="preserve">, das obrigações contratuais; </w:t>
      </w:r>
    </w:p>
    <w:p w:rsidR="00E74BE2" w:rsidRPr="004D62B6" w:rsidRDefault="00E74BE2"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 xml:space="preserve">descumprimento das obrigações pelo contratado decorrentes de atos ou fatos praticados pela Administração; </w:t>
      </w:r>
    </w:p>
    <w:p w:rsidR="00CE1872" w:rsidRPr="004D62B6" w:rsidRDefault="00E74BE2"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atos ilícitos dolosos praticados por servidores da Administração.</w:t>
      </w:r>
    </w:p>
    <w:p w:rsidR="00E74BE2" w:rsidRPr="000A7610" w:rsidRDefault="00E74BE2" w:rsidP="002A765C">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Não serão aceitas garantias que incluam outras isenções de responsabilidade que não as previstas neste item.</w:t>
      </w:r>
      <w:r w:rsidR="007A331E" w:rsidRPr="000A7610">
        <w:rPr>
          <w:rFonts w:ascii="Spranq eco sans" w:hAnsi="Spranq eco sans" w:cs="Arial"/>
          <w:color w:val="000000"/>
          <w:sz w:val="20"/>
          <w:szCs w:val="20"/>
        </w:rPr>
        <w:t xml:space="preserve"> </w:t>
      </w:r>
    </w:p>
    <w:p w:rsidR="00F62833" w:rsidRPr="000A7610" w:rsidRDefault="00F62833" w:rsidP="002A765C">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 xml:space="preserve">Após a execução do contrato, será verificado o pagamento das verbas rescisórias decorrentes da contratação, ou </w:t>
      </w:r>
      <w:r w:rsidR="007F1FC9" w:rsidRPr="000A7610">
        <w:rPr>
          <w:rFonts w:ascii="Spranq eco sans" w:hAnsi="Spranq eco sans" w:cs="Arial"/>
          <w:color w:val="000000"/>
          <w:sz w:val="20"/>
          <w:szCs w:val="20"/>
        </w:rPr>
        <w:t xml:space="preserve">a realocação dos </w:t>
      </w:r>
      <w:r w:rsidRPr="000A7610">
        <w:rPr>
          <w:rFonts w:ascii="Spranq eco sans" w:hAnsi="Spranq eco sans" w:cs="Arial"/>
          <w:color w:val="000000"/>
          <w:sz w:val="20"/>
          <w:szCs w:val="20"/>
        </w:rPr>
        <w:t xml:space="preserve">empregados </w:t>
      </w:r>
      <w:r w:rsidR="007F1FC9" w:rsidRPr="000A7610">
        <w:rPr>
          <w:rFonts w:ascii="Spranq eco sans" w:hAnsi="Spranq eco sans" w:cs="Arial"/>
          <w:color w:val="000000"/>
          <w:sz w:val="20"/>
          <w:szCs w:val="20"/>
        </w:rPr>
        <w:t xml:space="preserve">da Contratada </w:t>
      </w:r>
      <w:r w:rsidRPr="000A7610">
        <w:rPr>
          <w:rFonts w:ascii="Spranq eco sans" w:hAnsi="Spranq eco sans" w:cs="Arial"/>
          <w:color w:val="000000"/>
          <w:sz w:val="20"/>
          <w:szCs w:val="20"/>
        </w:rPr>
        <w:t>em outra atividade de prestação de serviços</w:t>
      </w:r>
      <w:r w:rsidR="007F1FC9" w:rsidRPr="000A7610">
        <w:rPr>
          <w:rFonts w:ascii="Spranq eco sans" w:hAnsi="Spranq eco sans" w:cs="Arial"/>
          <w:color w:val="000000"/>
          <w:sz w:val="20"/>
          <w:szCs w:val="20"/>
        </w:rPr>
        <w:t>,</w:t>
      </w:r>
      <w:r w:rsidRPr="000A7610">
        <w:rPr>
          <w:rFonts w:ascii="Spranq eco sans" w:hAnsi="Spranq eco sans" w:cs="Arial"/>
          <w:color w:val="000000"/>
          <w:sz w:val="20"/>
          <w:szCs w:val="20"/>
        </w:rPr>
        <w:t xml:space="preserve"> sem que ocorra a interrupção do</w:t>
      </w:r>
      <w:r w:rsidR="00D50161" w:rsidRPr="000A7610">
        <w:rPr>
          <w:rFonts w:ascii="Spranq eco sans" w:hAnsi="Spranq eco sans" w:cs="Arial"/>
          <w:color w:val="000000"/>
          <w:sz w:val="20"/>
          <w:szCs w:val="20"/>
        </w:rPr>
        <w:t>s</w:t>
      </w:r>
      <w:r w:rsidRPr="000A7610">
        <w:rPr>
          <w:rFonts w:ascii="Spranq eco sans" w:hAnsi="Spranq eco sans" w:cs="Arial"/>
          <w:color w:val="000000"/>
          <w:sz w:val="20"/>
          <w:szCs w:val="20"/>
        </w:rPr>
        <w:t xml:space="preserve"> </w:t>
      </w:r>
      <w:r w:rsidR="00D50161" w:rsidRPr="000A7610">
        <w:rPr>
          <w:rFonts w:ascii="Spranq eco sans" w:hAnsi="Spranq eco sans" w:cs="Arial"/>
          <w:color w:val="000000"/>
          <w:sz w:val="20"/>
          <w:szCs w:val="20"/>
        </w:rPr>
        <w:t xml:space="preserve">respectivos </w:t>
      </w:r>
      <w:r w:rsidRPr="000A7610">
        <w:rPr>
          <w:rFonts w:ascii="Spranq eco sans" w:hAnsi="Spranq eco sans" w:cs="Arial"/>
          <w:color w:val="000000"/>
          <w:sz w:val="20"/>
          <w:szCs w:val="20"/>
        </w:rPr>
        <w:t>contrato</w:t>
      </w:r>
      <w:r w:rsidR="00D50161" w:rsidRPr="000A7610">
        <w:rPr>
          <w:rFonts w:ascii="Spranq eco sans" w:hAnsi="Spranq eco sans" w:cs="Arial"/>
          <w:color w:val="000000"/>
          <w:sz w:val="20"/>
          <w:szCs w:val="20"/>
        </w:rPr>
        <w:t>s</w:t>
      </w:r>
      <w:r w:rsidRPr="000A7610">
        <w:rPr>
          <w:rFonts w:ascii="Spranq eco sans" w:hAnsi="Spranq eco sans" w:cs="Arial"/>
          <w:color w:val="000000"/>
          <w:sz w:val="20"/>
          <w:szCs w:val="20"/>
        </w:rPr>
        <w:t xml:space="preserve"> de trabalho.</w:t>
      </w:r>
      <w:r w:rsidR="00D50161" w:rsidRPr="000A7610">
        <w:rPr>
          <w:rFonts w:ascii="Spranq eco sans" w:hAnsi="Spranq eco sans" w:cs="Arial"/>
          <w:color w:val="000000"/>
          <w:sz w:val="20"/>
          <w:szCs w:val="20"/>
        </w:rPr>
        <w:t xml:space="preserve"> </w:t>
      </w:r>
    </w:p>
    <w:p w:rsidR="00F62833" w:rsidRPr="004D62B6" w:rsidRDefault="00F62833"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Caso a Contratada não logre efetuar uma das comprovações acima indicadas até o fim do segundo mês após o encerramento da vigência contratual, a Contratante poderá utilizar o valor da garantia</w:t>
      </w:r>
      <w:r w:rsidR="00D50161" w:rsidRPr="004D62B6">
        <w:rPr>
          <w:rFonts w:ascii="Spranq eco sans" w:hAnsi="Spranq eco sans" w:cs="Arial"/>
          <w:color w:val="000000"/>
          <w:sz w:val="20"/>
          <w:szCs w:val="20"/>
        </w:rPr>
        <w:t xml:space="preserve"> prestada</w:t>
      </w:r>
      <w:r w:rsidRPr="004D62B6">
        <w:rPr>
          <w:rFonts w:ascii="Spranq eco sans" w:hAnsi="Spranq eco sans" w:cs="Arial"/>
          <w:color w:val="000000"/>
          <w:sz w:val="20"/>
          <w:szCs w:val="20"/>
        </w:rPr>
        <w:t xml:space="preserve"> </w:t>
      </w:r>
      <w:r w:rsidR="00D50161" w:rsidRPr="004D62B6">
        <w:rPr>
          <w:rFonts w:ascii="Spranq eco sans" w:hAnsi="Spranq eco sans" w:cs="Arial"/>
          <w:color w:val="000000"/>
          <w:sz w:val="20"/>
          <w:szCs w:val="20"/>
        </w:rPr>
        <w:t xml:space="preserve">e dos valores das faturas correspondentes a 1 (um) mês de serviços </w:t>
      </w:r>
      <w:r w:rsidRPr="004D62B6">
        <w:rPr>
          <w:rFonts w:ascii="Spranq eco sans" w:hAnsi="Spranq eco sans" w:cs="Arial"/>
          <w:color w:val="000000"/>
          <w:sz w:val="20"/>
          <w:szCs w:val="20"/>
        </w:rPr>
        <w:t>para realizar o pagamento direto das verbas rescisórias aos trabalhadores alocados na execução contratual, conforme arts. 19-A e 35 da Instrução No</w:t>
      </w:r>
      <w:r w:rsidR="002617C8" w:rsidRPr="004D62B6">
        <w:rPr>
          <w:rFonts w:ascii="Spranq eco sans" w:hAnsi="Spranq eco sans" w:cs="Arial"/>
          <w:color w:val="000000"/>
          <w:sz w:val="20"/>
          <w:szCs w:val="20"/>
        </w:rPr>
        <w:t>rmativa SLTI/MPOG n° 2, de 2008, conforme obrigação assumida pela contratada</w:t>
      </w:r>
      <w:r w:rsidRPr="004D62B6">
        <w:rPr>
          <w:rFonts w:ascii="Spranq eco sans" w:hAnsi="Spranq eco sans" w:cs="Arial"/>
          <w:color w:val="000000"/>
          <w:sz w:val="20"/>
          <w:szCs w:val="20"/>
        </w:rPr>
        <w:t>.</w:t>
      </w:r>
      <w:r w:rsidR="002617C8" w:rsidRPr="004D62B6">
        <w:rPr>
          <w:rFonts w:ascii="Spranq eco sans" w:hAnsi="Spranq eco sans" w:cs="Arial"/>
          <w:color w:val="000000"/>
          <w:sz w:val="20"/>
          <w:szCs w:val="20"/>
        </w:rPr>
        <w:t xml:space="preserve"> </w:t>
      </w:r>
    </w:p>
    <w:p w:rsidR="00E74BE2" w:rsidRPr="000A7610" w:rsidRDefault="00E74BE2" w:rsidP="002A765C">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Será considerada extinta a garantia:</w:t>
      </w:r>
    </w:p>
    <w:p w:rsidR="00E74BE2" w:rsidRPr="004D62B6" w:rsidRDefault="00E74BE2"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 xml:space="preserve"> com a devolução da apólice, carta fiança ou autorização para o levantamento de importâncias depositadas em dinheiro a título de garantia, </w:t>
      </w:r>
      <w:r w:rsidRPr="004D62B6">
        <w:rPr>
          <w:rFonts w:ascii="Spranq eco sans" w:hAnsi="Spranq eco sans" w:cs="Arial"/>
          <w:color w:val="000000"/>
          <w:sz w:val="20"/>
          <w:szCs w:val="20"/>
        </w:rPr>
        <w:lastRenderedPageBreak/>
        <w:t>acompanhada de declaração da Contratante, mediante termo circunstanciado, de que a Contratada cumpriu todas as cláusulas do contrato;</w:t>
      </w:r>
      <w:r w:rsidR="00D50161" w:rsidRPr="004D62B6">
        <w:rPr>
          <w:rFonts w:ascii="Spranq eco sans" w:hAnsi="Spranq eco sans" w:cs="Arial"/>
          <w:color w:val="000000"/>
          <w:sz w:val="20"/>
          <w:szCs w:val="20"/>
        </w:rPr>
        <w:t xml:space="preserve"> </w:t>
      </w:r>
    </w:p>
    <w:p w:rsidR="00E74BE2" w:rsidRPr="004D62B6" w:rsidRDefault="00E74BE2" w:rsidP="004D62B6">
      <w:pPr>
        <w:numPr>
          <w:ilvl w:val="2"/>
          <w:numId w:val="1"/>
        </w:numPr>
        <w:spacing w:before="120" w:line="276" w:lineRule="auto"/>
        <w:ind w:left="284" w:firstLine="0"/>
        <w:jc w:val="both"/>
        <w:rPr>
          <w:rFonts w:ascii="Spranq eco sans" w:hAnsi="Spranq eco sans" w:cs="Arial"/>
          <w:color w:val="000000"/>
          <w:sz w:val="20"/>
          <w:szCs w:val="20"/>
        </w:rPr>
      </w:pPr>
      <w:r w:rsidRPr="004D62B6">
        <w:rPr>
          <w:rFonts w:ascii="Spranq eco sans" w:hAnsi="Spranq eco sans" w:cs="Arial"/>
          <w:color w:val="000000"/>
          <w:sz w:val="20"/>
          <w:szCs w:val="20"/>
        </w:rPr>
        <w:t xml:space="preserve"> no prazo de </w:t>
      </w:r>
      <w:r w:rsidR="00211F6A" w:rsidRPr="004D62B6">
        <w:rPr>
          <w:rFonts w:ascii="Spranq eco sans" w:hAnsi="Spranq eco sans" w:cs="Arial"/>
          <w:color w:val="000000"/>
          <w:sz w:val="20"/>
          <w:szCs w:val="20"/>
        </w:rPr>
        <w:t>03 (três) meses</w:t>
      </w:r>
      <w:r w:rsidRPr="004D62B6">
        <w:rPr>
          <w:rFonts w:ascii="Spranq eco sans" w:hAnsi="Spranq eco sans" w:cs="Arial"/>
          <w:color w:val="000000"/>
          <w:sz w:val="20"/>
          <w:szCs w:val="20"/>
        </w:rPr>
        <w:t xml:space="preserve"> após o término da vigência</w:t>
      </w:r>
      <w:r w:rsidR="00211F6A" w:rsidRPr="004D62B6">
        <w:rPr>
          <w:rFonts w:ascii="Spranq eco sans" w:hAnsi="Spranq eco sans" w:cs="Arial"/>
          <w:color w:val="000000"/>
          <w:sz w:val="20"/>
          <w:szCs w:val="20"/>
        </w:rPr>
        <w:t xml:space="preserve"> do contrato</w:t>
      </w:r>
      <w:r w:rsidRPr="004D62B6">
        <w:rPr>
          <w:rFonts w:ascii="Spranq eco sans" w:hAnsi="Spranq eco sans" w:cs="Arial"/>
          <w:color w:val="000000"/>
          <w:sz w:val="20"/>
          <w:szCs w:val="20"/>
        </w:rPr>
        <w:t>, caso a Administração não comu</w:t>
      </w:r>
      <w:r w:rsidR="00D50161" w:rsidRPr="004D62B6">
        <w:rPr>
          <w:rFonts w:ascii="Spranq eco sans" w:hAnsi="Spranq eco sans" w:cs="Arial"/>
          <w:color w:val="000000"/>
          <w:sz w:val="20"/>
          <w:szCs w:val="20"/>
        </w:rPr>
        <w:t xml:space="preserve">nique a ocorrência de sinistros, quando o prazo será ampliado, nos termos da comunicação. </w:t>
      </w:r>
    </w:p>
    <w:p w:rsidR="000F104D" w:rsidRPr="00111709" w:rsidRDefault="000F104D" w:rsidP="002A6CA6">
      <w:pPr>
        <w:keepNext/>
        <w:widowControl w:val="0"/>
        <w:numPr>
          <w:ilvl w:val="0"/>
          <w:numId w:val="1"/>
        </w:numPr>
        <w:spacing w:before="240"/>
        <w:ind w:left="0" w:firstLine="0"/>
        <w:jc w:val="both"/>
        <w:rPr>
          <w:rFonts w:ascii="Spranq eco sans" w:hAnsi="Spranq eco sans" w:cs="Arial"/>
          <w:b/>
          <w:color w:val="000000"/>
          <w:sz w:val="20"/>
          <w:szCs w:val="20"/>
        </w:rPr>
      </w:pPr>
      <w:r w:rsidRPr="00111709">
        <w:rPr>
          <w:rFonts w:ascii="Spranq eco sans" w:hAnsi="Spranq eco sans" w:cs="Arial"/>
          <w:b/>
          <w:color w:val="000000"/>
          <w:sz w:val="20"/>
          <w:szCs w:val="20"/>
        </w:rPr>
        <w:t>DO TERMO DE CONTRATO</w:t>
      </w:r>
    </w:p>
    <w:p w:rsidR="000F104D" w:rsidRPr="00111709" w:rsidRDefault="000F104D" w:rsidP="002A765C">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Após a homologação da licitação, o adjudicatário terá o prazo de </w:t>
      </w:r>
      <w:r w:rsidR="007840F5">
        <w:rPr>
          <w:rFonts w:ascii="Spranq eco sans" w:hAnsi="Spranq eco sans" w:cs="Arial"/>
          <w:color w:val="000000"/>
          <w:sz w:val="20"/>
          <w:szCs w:val="20"/>
        </w:rPr>
        <w:t>05</w:t>
      </w:r>
      <w:r w:rsidR="00EA6CAC" w:rsidRPr="000A7610">
        <w:rPr>
          <w:rFonts w:ascii="Spranq eco sans" w:hAnsi="Spranq eco sans" w:cs="Arial"/>
          <w:color w:val="000000"/>
          <w:sz w:val="20"/>
          <w:szCs w:val="20"/>
        </w:rPr>
        <w:t xml:space="preserve"> (</w:t>
      </w:r>
      <w:r w:rsidR="007840F5">
        <w:rPr>
          <w:rFonts w:ascii="Spranq eco sans" w:hAnsi="Spranq eco sans" w:cs="Arial"/>
          <w:color w:val="000000"/>
          <w:sz w:val="20"/>
          <w:szCs w:val="20"/>
        </w:rPr>
        <w:t>cinco</w:t>
      </w:r>
      <w:r w:rsidR="00EA6CAC" w:rsidRPr="000A7610">
        <w:rPr>
          <w:rFonts w:ascii="Spranq eco sans" w:hAnsi="Spranq eco sans" w:cs="Arial"/>
          <w:color w:val="000000"/>
          <w:sz w:val="20"/>
          <w:szCs w:val="20"/>
        </w:rPr>
        <w:t>)</w:t>
      </w:r>
      <w:r w:rsidRPr="00111709">
        <w:rPr>
          <w:rFonts w:ascii="Spranq eco sans" w:hAnsi="Spranq eco sans" w:cs="Arial"/>
          <w:color w:val="000000"/>
          <w:sz w:val="20"/>
          <w:szCs w:val="20"/>
        </w:rPr>
        <w:t xml:space="preserve"> dias úteis, contados a partir da data de sua convocação, pa</w:t>
      </w:r>
      <w:r w:rsidR="00E44CFF">
        <w:rPr>
          <w:rFonts w:ascii="Spranq eco sans" w:hAnsi="Spranq eco sans" w:cs="Arial"/>
          <w:color w:val="000000"/>
          <w:sz w:val="20"/>
          <w:szCs w:val="20"/>
        </w:rPr>
        <w:t>ra assinar o Termo de Contrato,</w:t>
      </w:r>
      <w:r w:rsidRPr="00111709">
        <w:rPr>
          <w:rFonts w:ascii="Spranq eco sans" w:hAnsi="Spranq eco sans" w:cs="Arial"/>
          <w:color w:val="000000"/>
          <w:sz w:val="20"/>
          <w:szCs w:val="20"/>
        </w:rPr>
        <w:t xml:space="preserve"> cuja vigência será </w:t>
      </w:r>
      <w:r w:rsidR="00E44CFF">
        <w:rPr>
          <w:rFonts w:ascii="Spranq eco sans" w:hAnsi="Spranq eco sans" w:cs="Arial"/>
          <w:color w:val="000000"/>
          <w:sz w:val="20"/>
          <w:szCs w:val="20"/>
        </w:rPr>
        <w:t>da data de sai assinatura até 31/12/2015</w:t>
      </w:r>
      <w:r w:rsidRPr="00111709">
        <w:rPr>
          <w:rFonts w:ascii="Spranq eco sans" w:hAnsi="Spranq eco sans" w:cs="Arial"/>
          <w:color w:val="000000"/>
          <w:sz w:val="20"/>
          <w:szCs w:val="20"/>
        </w:rPr>
        <w:t>, podendo ser prorrogado por interesse da Contratante até o  limite de 60 (sessenta) meses, conforme disciplinado no contrato.</w:t>
      </w:r>
      <w:r w:rsidR="00A80F27" w:rsidRPr="00111709">
        <w:rPr>
          <w:rFonts w:ascii="Spranq eco sans" w:hAnsi="Spranq eco sans" w:cs="Arial"/>
          <w:color w:val="000000"/>
          <w:sz w:val="20"/>
          <w:szCs w:val="20"/>
        </w:rPr>
        <w:t xml:space="preserve"> </w:t>
      </w:r>
    </w:p>
    <w:p w:rsidR="005B12EE" w:rsidRPr="00111709" w:rsidRDefault="005B12EE" w:rsidP="000A78C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 xml:space="preserve">Previamente à contratação, </w:t>
      </w:r>
      <w:r w:rsidR="005C5BB0" w:rsidRPr="00111709">
        <w:rPr>
          <w:rFonts w:ascii="Spranq eco sans" w:hAnsi="Spranq eco sans" w:cs="Arial"/>
          <w:color w:val="000000"/>
          <w:sz w:val="20"/>
          <w:szCs w:val="20"/>
        </w:rPr>
        <w:t>a Administração realizará consulta “on line” ao SICAF, bem como ao Cadastro Informativo de Créditos não Quitados – CADIN, cujos resultados serão anexados aos autos do processo.</w:t>
      </w:r>
    </w:p>
    <w:p w:rsidR="00DD4EF1" w:rsidRPr="00111709" w:rsidRDefault="00DD4EF1"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rsidR="000F104D" w:rsidRPr="00111709" w:rsidRDefault="000F104D" w:rsidP="000A78C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Alternativamente à convocação para comparecer perante o órgão ou entidade</w:t>
      </w:r>
      <w:r w:rsidRPr="000A7610">
        <w:rPr>
          <w:rFonts w:ascii="Spranq eco sans" w:hAnsi="Spranq eco sans" w:cs="Arial"/>
          <w:color w:val="000000"/>
          <w:sz w:val="20"/>
          <w:szCs w:val="20"/>
        </w:rPr>
        <w:t xml:space="preserve"> </w:t>
      </w:r>
      <w:r w:rsidRPr="00111709">
        <w:rPr>
          <w:rFonts w:ascii="Spranq eco sans" w:hAnsi="Spranq eco sans" w:cs="Arial"/>
          <w:color w:val="000000"/>
          <w:sz w:val="20"/>
          <w:szCs w:val="20"/>
        </w:rPr>
        <w:t>para a assinatura do Termo de Contrato, a Administração poderá encaminhá-lo para assinatura,</w:t>
      </w:r>
      <w:r w:rsidRPr="000A7610">
        <w:rPr>
          <w:rFonts w:ascii="Spranq eco sans" w:hAnsi="Spranq eco sans" w:cs="Arial"/>
          <w:color w:val="000000"/>
          <w:sz w:val="20"/>
          <w:szCs w:val="20"/>
        </w:rPr>
        <w:t xml:space="preserve"> mediante correspondência postal com aviso de recebimento (AR) ou meio eletrônico, para que seja assinado no prazo de </w:t>
      </w:r>
      <w:r w:rsidR="00EA6CAC" w:rsidRPr="000A7610">
        <w:rPr>
          <w:rFonts w:ascii="Spranq eco sans" w:hAnsi="Spranq eco sans" w:cs="Arial"/>
          <w:color w:val="000000"/>
          <w:sz w:val="20"/>
          <w:szCs w:val="20"/>
        </w:rPr>
        <w:t>05</w:t>
      </w:r>
      <w:r w:rsidRPr="000A7610">
        <w:rPr>
          <w:rFonts w:ascii="Spranq eco sans" w:hAnsi="Spranq eco sans" w:cs="Arial"/>
          <w:color w:val="000000"/>
          <w:sz w:val="20"/>
          <w:szCs w:val="20"/>
        </w:rPr>
        <w:t xml:space="preserve"> (</w:t>
      </w:r>
      <w:r w:rsidR="00EA6CAC" w:rsidRPr="000A7610">
        <w:rPr>
          <w:rFonts w:ascii="Spranq eco sans" w:hAnsi="Spranq eco sans" w:cs="Arial"/>
          <w:color w:val="000000"/>
          <w:sz w:val="20"/>
          <w:szCs w:val="20"/>
        </w:rPr>
        <w:t>cinco</w:t>
      </w:r>
      <w:r w:rsidRPr="000A7610">
        <w:rPr>
          <w:rFonts w:ascii="Spranq eco sans" w:hAnsi="Spranq eco sans" w:cs="Arial"/>
          <w:color w:val="000000"/>
          <w:sz w:val="20"/>
          <w:szCs w:val="20"/>
        </w:rPr>
        <w:t xml:space="preserve">) dias, a contar da data de seu recebimento. </w:t>
      </w:r>
    </w:p>
    <w:p w:rsidR="000F104D" w:rsidRPr="00111709" w:rsidRDefault="000F104D" w:rsidP="000A78C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O prazo previsto no subitem anterior poderá ser prorrogado, por igual período, por solicitação justificada do adjudicatário e aceita pela Administração.</w:t>
      </w:r>
    </w:p>
    <w:p w:rsidR="000F104D" w:rsidRPr="00111709" w:rsidRDefault="000F104D" w:rsidP="000A78C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0F104D" w:rsidRPr="00111709" w:rsidRDefault="000F104D" w:rsidP="002A6CA6">
      <w:pPr>
        <w:keepNext/>
        <w:widowControl w:val="0"/>
        <w:numPr>
          <w:ilvl w:val="0"/>
          <w:numId w:val="1"/>
        </w:numPr>
        <w:spacing w:before="240"/>
        <w:ind w:left="0" w:firstLine="0"/>
        <w:jc w:val="both"/>
        <w:rPr>
          <w:rFonts w:ascii="Spranq eco sans" w:hAnsi="Spranq eco sans" w:cs="Arial"/>
          <w:b/>
          <w:color w:val="000000"/>
          <w:sz w:val="20"/>
          <w:szCs w:val="20"/>
        </w:rPr>
      </w:pPr>
      <w:r w:rsidRPr="00111709">
        <w:rPr>
          <w:rFonts w:ascii="Spranq eco sans" w:hAnsi="Spranq eco sans" w:cs="Arial"/>
          <w:b/>
          <w:color w:val="000000"/>
          <w:sz w:val="20"/>
          <w:szCs w:val="20"/>
        </w:rPr>
        <w:t>DA REPACTUAÇÃO</w:t>
      </w:r>
    </w:p>
    <w:p w:rsidR="000F104D" w:rsidRPr="00111709" w:rsidRDefault="000F104D" w:rsidP="000A78C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As regras acerca da repactuação do valor contratual são as estabelecidas no Termo de Contrato, anexo a este Edital.</w:t>
      </w:r>
    </w:p>
    <w:p w:rsidR="000F104D" w:rsidRPr="002A6CA6" w:rsidRDefault="000F104D" w:rsidP="002A6CA6">
      <w:pPr>
        <w:keepNext/>
        <w:widowControl w:val="0"/>
        <w:numPr>
          <w:ilvl w:val="0"/>
          <w:numId w:val="1"/>
        </w:numPr>
        <w:spacing w:before="240"/>
        <w:ind w:left="0" w:firstLine="0"/>
        <w:jc w:val="both"/>
        <w:rPr>
          <w:rFonts w:ascii="Spranq eco sans" w:hAnsi="Spranq eco sans" w:cs="Arial"/>
          <w:b/>
          <w:color w:val="000000"/>
          <w:sz w:val="20"/>
          <w:szCs w:val="20"/>
        </w:rPr>
      </w:pPr>
      <w:r w:rsidRPr="002A6CA6">
        <w:rPr>
          <w:rFonts w:ascii="Spranq eco sans" w:hAnsi="Spranq eco sans" w:cs="Arial"/>
          <w:b/>
          <w:color w:val="000000"/>
          <w:sz w:val="20"/>
          <w:szCs w:val="20"/>
        </w:rPr>
        <w:t>DA ENTREGA E DO RECEBIMENTO DO OBJETO E DA FISCALIZAÇÃO</w:t>
      </w:r>
    </w:p>
    <w:p w:rsidR="000F104D" w:rsidRPr="000A7610" w:rsidRDefault="000F104D" w:rsidP="000A78C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Os critérios de recebimento e aceitação do objeto e de fiscalização estão previstos no Termo de Referência.</w:t>
      </w:r>
    </w:p>
    <w:p w:rsidR="000F104D" w:rsidRPr="00111709" w:rsidRDefault="000F104D" w:rsidP="002A6CA6">
      <w:pPr>
        <w:keepNext/>
        <w:widowControl w:val="0"/>
        <w:numPr>
          <w:ilvl w:val="0"/>
          <w:numId w:val="1"/>
        </w:numPr>
        <w:spacing w:before="240"/>
        <w:ind w:left="0" w:firstLine="0"/>
        <w:jc w:val="both"/>
        <w:rPr>
          <w:rFonts w:ascii="Spranq eco sans" w:hAnsi="Spranq eco sans" w:cs="Arial"/>
          <w:b/>
          <w:color w:val="000000"/>
          <w:sz w:val="20"/>
          <w:szCs w:val="20"/>
        </w:rPr>
      </w:pPr>
      <w:r w:rsidRPr="00111709">
        <w:rPr>
          <w:rFonts w:ascii="Spranq eco sans" w:hAnsi="Spranq eco sans" w:cs="Arial"/>
          <w:b/>
          <w:color w:val="000000"/>
          <w:sz w:val="20"/>
          <w:szCs w:val="20"/>
        </w:rPr>
        <w:t>DAS OBRIGAÇÕES DA CONTRATANTE E DA CONTRATADA</w:t>
      </w:r>
    </w:p>
    <w:p w:rsidR="000F104D" w:rsidRPr="000A7610" w:rsidRDefault="000F104D" w:rsidP="000A78C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As obrigações da Contratante e da Contratada são as estabelecidas no Termo de </w:t>
      </w:r>
      <w:r w:rsidRPr="000A7610">
        <w:rPr>
          <w:rFonts w:ascii="Spranq eco sans" w:hAnsi="Spranq eco sans" w:cs="Arial"/>
          <w:color w:val="000000"/>
          <w:sz w:val="20"/>
          <w:szCs w:val="20"/>
        </w:rPr>
        <w:t>Referência</w:t>
      </w:r>
      <w:r w:rsidRPr="00111709">
        <w:rPr>
          <w:rFonts w:ascii="Spranq eco sans" w:hAnsi="Spranq eco sans" w:cs="Arial"/>
          <w:color w:val="000000"/>
          <w:sz w:val="20"/>
          <w:szCs w:val="20"/>
        </w:rPr>
        <w:t>.</w:t>
      </w:r>
      <w:r w:rsidRPr="000A7610">
        <w:rPr>
          <w:rFonts w:ascii="Spranq eco sans" w:hAnsi="Spranq eco sans" w:cs="Arial"/>
          <w:color w:val="000000"/>
          <w:sz w:val="20"/>
          <w:szCs w:val="20"/>
        </w:rPr>
        <w:t xml:space="preserve"> </w:t>
      </w:r>
    </w:p>
    <w:p w:rsidR="000F104D" w:rsidRPr="00111709" w:rsidRDefault="000F104D" w:rsidP="002A6CA6">
      <w:pPr>
        <w:keepNext/>
        <w:widowControl w:val="0"/>
        <w:numPr>
          <w:ilvl w:val="0"/>
          <w:numId w:val="1"/>
        </w:numPr>
        <w:spacing w:before="240"/>
        <w:ind w:left="0" w:firstLine="0"/>
        <w:jc w:val="both"/>
        <w:rPr>
          <w:rFonts w:ascii="Spranq eco sans" w:hAnsi="Spranq eco sans" w:cs="Arial"/>
          <w:b/>
          <w:color w:val="000000"/>
          <w:sz w:val="20"/>
          <w:szCs w:val="20"/>
        </w:rPr>
      </w:pPr>
      <w:r w:rsidRPr="00111709">
        <w:rPr>
          <w:rFonts w:ascii="Spranq eco sans" w:hAnsi="Spranq eco sans" w:cs="Arial"/>
          <w:b/>
          <w:color w:val="000000"/>
          <w:sz w:val="20"/>
          <w:szCs w:val="20"/>
        </w:rPr>
        <w:t>DO PAGAMENTO</w:t>
      </w:r>
    </w:p>
    <w:p w:rsidR="000C5D14" w:rsidRPr="00111709" w:rsidRDefault="000F104D" w:rsidP="000A78C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 O pagamento será efetuado pela Contratante no prazo de </w:t>
      </w:r>
      <w:r w:rsidR="00EA6CAC" w:rsidRPr="000A7610">
        <w:rPr>
          <w:rFonts w:ascii="Spranq eco sans" w:hAnsi="Spranq eco sans" w:cs="Arial"/>
          <w:color w:val="000000"/>
          <w:sz w:val="20"/>
          <w:szCs w:val="20"/>
        </w:rPr>
        <w:t>30</w:t>
      </w:r>
      <w:r w:rsidRPr="000A7610">
        <w:rPr>
          <w:rFonts w:ascii="Spranq eco sans" w:hAnsi="Spranq eco sans" w:cs="Arial"/>
          <w:color w:val="000000"/>
          <w:sz w:val="20"/>
          <w:szCs w:val="20"/>
        </w:rPr>
        <w:t xml:space="preserve"> (</w:t>
      </w:r>
      <w:r w:rsidR="00EA6CAC" w:rsidRPr="000A7610">
        <w:rPr>
          <w:rFonts w:ascii="Spranq eco sans" w:hAnsi="Spranq eco sans" w:cs="Arial"/>
          <w:color w:val="000000"/>
          <w:sz w:val="20"/>
          <w:szCs w:val="20"/>
        </w:rPr>
        <w:t>trinta</w:t>
      </w:r>
      <w:r w:rsidRPr="000A7610">
        <w:rPr>
          <w:rFonts w:ascii="Spranq eco sans" w:hAnsi="Spranq eco sans" w:cs="Arial"/>
          <w:color w:val="000000"/>
          <w:sz w:val="20"/>
          <w:szCs w:val="20"/>
        </w:rPr>
        <w:t xml:space="preserve">) </w:t>
      </w:r>
      <w:r w:rsidRPr="00111709">
        <w:rPr>
          <w:rFonts w:ascii="Spranq eco sans" w:hAnsi="Spranq eco sans" w:cs="Arial"/>
          <w:color w:val="000000"/>
          <w:sz w:val="20"/>
          <w:szCs w:val="20"/>
        </w:rPr>
        <w:t>dias, contados da apresentação da Nota Fiscal/Fatura contendo o detalhamento dos serviços executados</w:t>
      </w:r>
      <w:r w:rsidR="000C5D14" w:rsidRPr="00111709">
        <w:rPr>
          <w:rFonts w:ascii="Spranq eco sans" w:hAnsi="Spranq eco sans" w:cs="Arial"/>
          <w:color w:val="000000"/>
          <w:sz w:val="20"/>
          <w:szCs w:val="20"/>
        </w:rPr>
        <w:t xml:space="preserve"> e os materiais empregados, através de ordem bancária, para crédito em banco, agência e </w:t>
      </w:r>
      <w:r w:rsidR="00FC65A3" w:rsidRPr="00111709">
        <w:rPr>
          <w:rFonts w:ascii="Spranq eco sans" w:hAnsi="Spranq eco sans" w:cs="Arial"/>
          <w:color w:val="000000"/>
          <w:sz w:val="20"/>
          <w:szCs w:val="20"/>
        </w:rPr>
        <w:t>conta corrente</w:t>
      </w:r>
      <w:r w:rsidR="000C5D14" w:rsidRPr="00111709">
        <w:rPr>
          <w:rFonts w:ascii="Spranq eco sans" w:hAnsi="Spranq eco sans" w:cs="Arial"/>
          <w:color w:val="000000"/>
          <w:sz w:val="20"/>
          <w:szCs w:val="20"/>
        </w:rPr>
        <w:t xml:space="preserve"> indicados pelo contratado.</w:t>
      </w:r>
    </w:p>
    <w:p w:rsidR="000F104D" w:rsidRPr="00111709" w:rsidRDefault="000F104D" w:rsidP="000A78C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lastRenderedPageBreak/>
        <w:t>A apresentação da Nota Fiscal/Fatura deverá ocorrer no prazo de</w:t>
      </w:r>
      <w:r w:rsidR="00FA5C7C" w:rsidRPr="00111709">
        <w:rPr>
          <w:rFonts w:ascii="Spranq eco sans" w:hAnsi="Spranq eco sans" w:cs="Arial"/>
          <w:color w:val="000000"/>
          <w:sz w:val="20"/>
          <w:szCs w:val="20"/>
        </w:rPr>
        <w:t xml:space="preserve"> </w:t>
      </w:r>
      <w:r w:rsidR="00EA6CAC" w:rsidRPr="000A7610">
        <w:rPr>
          <w:rFonts w:ascii="Spranq eco sans" w:hAnsi="Spranq eco sans" w:cs="Arial"/>
          <w:color w:val="000000"/>
          <w:sz w:val="20"/>
          <w:szCs w:val="20"/>
        </w:rPr>
        <w:t>05</w:t>
      </w:r>
      <w:r w:rsidRPr="000A7610">
        <w:rPr>
          <w:rFonts w:ascii="Spranq eco sans" w:hAnsi="Spranq eco sans" w:cs="Arial"/>
          <w:color w:val="000000"/>
          <w:sz w:val="20"/>
          <w:szCs w:val="20"/>
        </w:rPr>
        <w:t xml:space="preserve"> (</w:t>
      </w:r>
      <w:r w:rsidR="00EA6CAC" w:rsidRPr="000A7610">
        <w:rPr>
          <w:rFonts w:ascii="Spranq eco sans" w:hAnsi="Spranq eco sans" w:cs="Arial"/>
          <w:color w:val="000000"/>
          <w:sz w:val="20"/>
          <w:szCs w:val="20"/>
        </w:rPr>
        <w:t>cinco</w:t>
      </w:r>
      <w:r w:rsidRPr="000A7610">
        <w:rPr>
          <w:rFonts w:ascii="Spranq eco sans" w:hAnsi="Spranq eco sans" w:cs="Arial"/>
          <w:color w:val="000000"/>
          <w:sz w:val="20"/>
          <w:szCs w:val="20"/>
        </w:rPr>
        <w:t>)</w:t>
      </w:r>
      <w:r w:rsidRPr="00111709">
        <w:rPr>
          <w:rFonts w:ascii="Spranq eco sans" w:hAnsi="Spranq eco sans" w:cs="Arial"/>
          <w:color w:val="000000"/>
          <w:sz w:val="20"/>
          <w:szCs w:val="20"/>
        </w:rPr>
        <w:t xml:space="preserve"> dias, contado da data final do período de adimplemento da parcela da contratação a que aquela se referir</w:t>
      </w:r>
      <w:r w:rsidR="00657E82" w:rsidRPr="00111709">
        <w:rPr>
          <w:rFonts w:ascii="Spranq eco sans" w:hAnsi="Spranq eco sans" w:cs="Arial"/>
          <w:color w:val="000000"/>
          <w:sz w:val="20"/>
          <w:szCs w:val="20"/>
        </w:rPr>
        <w:t xml:space="preserve">, </w:t>
      </w:r>
      <w:r w:rsidR="00464AAF" w:rsidRPr="00111709">
        <w:rPr>
          <w:rFonts w:ascii="Spranq eco sans" w:hAnsi="Spranq eco sans" w:cs="Arial"/>
          <w:color w:val="000000"/>
          <w:sz w:val="20"/>
          <w:szCs w:val="20"/>
        </w:rPr>
        <w:t>devendo estar acompanhada dos documentos mencionados no §1º do art. 36 da IN/SLTI nº 02, de 2008</w:t>
      </w:r>
      <w:r w:rsidRPr="00111709">
        <w:rPr>
          <w:rFonts w:ascii="Spranq eco sans" w:hAnsi="Spranq eco sans" w:cs="Arial"/>
          <w:color w:val="000000"/>
          <w:sz w:val="20"/>
          <w:szCs w:val="20"/>
        </w:rPr>
        <w:t>.</w:t>
      </w:r>
    </w:p>
    <w:p w:rsidR="00407603" w:rsidRPr="00111709" w:rsidRDefault="000C5D14" w:rsidP="000A78C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O pagamento somente será autorizado depois de efetuado o “atesto” pelo servidor competente, condicionado este ato à verificação da conformidade da Nota Fiscal/Fatura apresentada em relação aos serviços efetivamente prestados, devidamente acompanhada das comprovações mencionadas no §1º do art. 36, da IN/SLTI nº 02, de 2008. </w:t>
      </w:r>
    </w:p>
    <w:p w:rsidR="000F104D" w:rsidRPr="00111709" w:rsidRDefault="000F104D" w:rsidP="000A78C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Havendo erro na apresentação da Nota Fiscal/Fatura</w:t>
      </w:r>
      <w:r w:rsidR="00C61E0E" w:rsidRPr="00111709">
        <w:rPr>
          <w:rFonts w:ascii="Spranq eco sans" w:hAnsi="Spranq eco sans" w:cs="Arial"/>
          <w:color w:val="000000"/>
          <w:sz w:val="20"/>
          <w:szCs w:val="20"/>
        </w:rPr>
        <w:t xml:space="preserve"> ou dos documentos pertinentes à contratação, ou ainda, </w:t>
      </w:r>
      <w:r w:rsidRPr="00111709">
        <w:rPr>
          <w:rFonts w:ascii="Spranq eco sans" w:hAnsi="Spranq eco sans" w:cs="Arial"/>
          <w:color w:val="000000"/>
          <w:sz w:val="20"/>
          <w:szCs w:val="20"/>
        </w:rPr>
        <w:t xml:space="preserve">circunstância que impeça a liquidação da despesa, </w:t>
      </w:r>
      <w:r w:rsidR="00C61E0E" w:rsidRPr="00111709">
        <w:rPr>
          <w:rFonts w:ascii="Spranq eco sans" w:hAnsi="Spranq eco sans" w:cs="Arial"/>
          <w:color w:val="000000"/>
          <w:sz w:val="20"/>
          <w:szCs w:val="20"/>
        </w:rPr>
        <w:t xml:space="preserve">como por exemplo, obrigação financeira pendente, decorrente de penalidade imposta ou inadimplência, </w:t>
      </w:r>
      <w:r w:rsidRPr="00111709">
        <w:rPr>
          <w:rFonts w:ascii="Spranq eco sans" w:hAnsi="Spranq eco sans" w:cs="Arial"/>
          <w:color w:val="000000"/>
          <w:sz w:val="20"/>
          <w:szCs w:val="20"/>
        </w:rPr>
        <w:t>o pagamento ficará sobrestado até que a Contratada providencie as medidas saneadoras. Nesta hipótese, o prazo para pagamento iniciar-se-á após a comprovação da regularização da situação, não acarretando qualquer ônus para a Contratante.</w:t>
      </w:r>
    </w:p>
    <w:p w:rsidR="00407603" w:rsidRPr="00111709" w:rsidRDefault="000F104D" w:rsidP="000A78C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Caso se constate o descumprim</w:t>
      </w:r>
      <w:r w:rsidR="00486C44" w:rsidRPr="00111709">
        <w:rPr>
          <w:rFonts w:ascii="Spranq eco sans" w:hAnsi="Spranq eco sans" w:cs="Arial"/>
          <w:color w:val="000000"/>
          <w:sz w:val="20"/>
          <w:szCs w:val="20"/>
        </w:rPr>
        <w:t>ento de obrigações trabalhistas</w:t>
      </w:r>
      <w:r w:rsidRPr="00111709">
        <w:rPr>
          <w:rFonts w:ascii="Spranq eco sans" w:hAnsi="Spranq eco sans" w:cs="Arial"/>
          <w:color w:val="000000"/>
          <w:sz w:val="20"/>
          <w:szCs w:val="20"/>
        </w:rPr>
        <w:t xml:space="preserve"> </w:t>
      </w:r>
      <w:r w:rsidR="00486C44" w:rsidRPr="00111709">
        <w:rPr>
          <w:rFonts w:ascii="Spranq eco sans" w:hAnsi="Spranq eco sans" w:cs="Arial"/>
          <w:color w:val="000000"/>
          <w:sz w:val="20"/>
          <w:szCs w:val="20"/>
        </w:rPr>
        <w:t>o</w:t>
      </w:r>
      <w:r w:rsidR="00557B3A" w:rsidRPr="00111709">
        <w:rPr>
          <w:rFonts w:ascii="Spranq eco sans" w:hAnsi="Spranq eco sans" w:cs="Arial"/>
          <w:color w:val="000000"/>
          <w:sz w:val="20"/>
          <w:szCs w:val="20"/>
        </w:rPr>
        <w:t>u da</w:t>
      </w:r>
      <w:r w:rsidR="00486C44" w:rsidRPr="00111709">
        <w:rPr>
          <w:rFonts w:ascii="Spranq eco sans" w:hAnsi="Spranq eco sans" w:cs="Arial"/>
          <w:color w:val="000000"/>
          <w:sz w:val="20"/>
          <w:szCs w:val="20"/>
        </w:rPr>
        <w:t xml:space="preserve"> manutenção das condições exigidas para habilitação</w:t>
      </w:r>
      <w:r w:rsidRPr="00111709">
        <w:rPr>
          <w:rFonts w:ascii="Spranq eco sans" w:hAnsi="Spranq eco sans" w:cs="Arial"/>
          <w:color w:val="000000"/>
          <w:sz w:val="20"/>
          <w:szCs w:val="20"/>
        </w:rPr>
        <w:t xml:space="preserve"> </w:t>
      </w:r>
      <w:r w:rsidR="00737AA8" w:rsidRPr="00111709">
        <w:rPr>
          <w:rFonts w:ascii="Spranq eco sans" w:hAnsi="Spranq eco sans" w:cs="Arial"/>
          <w:color w:val="000000"/>
          <w:sz w:val="20"/>
          <w:szCs w:val="20"/>
        </w:rPr>
        <w:t xml:space="preserve">poderá </w:t>
      </w:r>
      <w:r w:rsidR="00845B40" w:rsidRPr="00111709">
        <w:rPr>
          <w:rFonts w:ascii="Spranq eco sans" w:hAnsi="Spranq eco sans" w:cs="Arial"/>
          <w:color w:val="000000"/>
          <w:sz w:val="20"/>
          <w:szCs w:val="20"/>
        </w:rPr>
        <w:t xml:space="preserve">ser </w:t>
      </w:r>
      <w:r w:rsidR="00737AA8" w:rsidRPr="00111709">
        <w:rPr>
          <w:rFonts w:ascii="Spranq eco sans" w:hAnsi="Spranq eco sans" w:cs="Arial"/>
          <w:color w:val="000000"/>
          <w:sz w:val="20"/>
          <w:szCs w:val="20"/>
        </w:rPr>
        <w:t>conced</w:t>
      </w:r>
      <w:r w:rsidR="00845B40" w:rsidRPr="00111709">
        <w:rPr>
          <w:rFonts w:ascii="Spranq eco sans" w:hAnsi="Spranq eco sans" w:cs="Arial"/>
          <w:color w:val="000000"/>
          <w:sz w:val="20"/>
          <w:szCs w:val="20"/>
        </w:rPr>
        <w:t xml:space="preserve">ido </w:t>
      </w:r>
      <w:r w:rsidR="00737AA8" w:rsidRPr="00111709">
        <w:rPr>
          <w:rFonts w:ascii="Spranq eco sans" w:hAnsi="Spranq eco sans" w:cs="Arial"/>
          <w:color w:val="000000"/>
          <w:sz w:val="20"/>
          <w:szCs w:val="20"/>
        </w:rPr>
        <w:t xml:space="preserve">um prazo para que a Contratada regularize suas obrigações, quando não </w:t>
      </w:r>
      <w:r w:rsidR="00845B40" w:rsidRPr="00111709">
        <w:rPr>
          <w:rFonts w:ascii="Spranq eco sans" w:hAnsi="Spranq eco sans" w:cs="Arial"/>
          <w:color w:val="000000"/>
          <w:sz w:val="20"/>
          <w:szCs w:val="20"/>
        </w:rPr>
        <w:t xml:space="preserve">se </w:t>
      </w:r>
      <w:r w:rsidR="002E7C0B" w:rsidRPr="00111709">
        <w:rPr>
          <w:rFonts w:ascii="Spranq eco sans" w:hAnsi="Spranq eco sans" w:cs="Arial"/>
          <w:color w:val="000000"/>
          <w:sz w:val="20"/>
          <w:szCs w:val="20"/>
        </w:rPr>
        <w:t>identificar má-</w:t>
      </w:r>
      <w:r w:rsidR="00737AA8" w:rsidRPr="00111709">
        <w:rPr>
          <w:rFonts w:ascii="Spranq eco sans" w:hAnsi="Spranq eco sans" w:cs="Arial"/>
          <w:color w:val="000000"/>
          <w:sz w:val="20"/>
          <w:szCs w:val="20"/>
        </w:rPr>
        <w:t>fé ou a incapacidade de corrigir a situação</w:t>
      </w:r>
      <w:r w:rsidR="003C1379" w:rsidRPr="00111709">
        <w:rPr>
          <w:rFonts w:ascii="Spranq eco sans" w:hAnsi="Spranq eco sans" w:cs="Arial"/>
          <w:color w:val="000000"/>
          <w:sz w:val="20"/>
          <w:szCs w:val="20"/>
        </w:rPr>
        <w:t>.</w:t>
      </w:r>
      <w:r w:rsidR="00486C44" w:rsidRPr="00111709">
        <w:rPr>
          <w:rFonts w:ascii="Spranq eco sans" w:hAnsi="Spranq eco sans" w:cs="Arial"/>
          <w:color w:val="000000"/>
          <w:sz w:val="20"/>
          <w:szCs w:val="20"/>
        </w:rPr>
        <w:t xml:space="preserve"> </w:t>
      </w:r>
    </w:p>
    <w:p w:rsidR="003C1379" w:rsidRPr="00111709" w:rsidRDefault="00845B40"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Não sendo regularizada a situação da Contratada no prazo concedido</w:t>
      </w:r>
      <w:r w:rsidR="00737AA8" w:rsidRPr="00111709">
        <w:rPr>
          <w:rFonts w:ascii="Spranq eco sans" w:hAnsi="Spranq eco sans" w:cs="Arial"/>
          <w:color w:val="000000"/>
          <w:sz w:val="20"/>
          <w:szCs w:val="20"/>
        </w:rPr>
        <w:t xml:space="preserve">, </w:t>
      </w:r>
      <w:r w:rsidRPr="00111709">
        <w:rPr>
          <w:rFonts w:ascii="Spranq eco sans" w:hAnsi="Spranq eco sans" w:cs="Arial"/>
          <w:color w:val="000000"/>
          <w:sz w:val="20"/>
          <w:szCs w:val="20"/>
        </w:rPr>
        <w:t xml:space="preserve">ou nos </w:t>
      </w:r>
      <w:r w:rsidR="003C1379" w:rsidRPr="00111709">
        <w:rPr>
          <w:rFonts w:ascii="Spranq eco sans" w:hAnsi="Spranq eco sans" w:cs="Arial"/>
          <w:color w:val="000000"/>
          <w:sz w:val="20"/>
          <w:szCs w:val="20"/>
        </w:rPr>
        <w:t>casos em que identificada má-fé, se não for possível a realização desses pagamentos pela própria Administração, os valores retidos cautelarmente serão depositados junto à Justiça do Trabalho, com o objetivo de serem utilizados exclusivamente no pagamento de salários e das demais verbas trabalhistas, bem como das contribuições sociais e FGTS decorrentes</w:t>
      </w:r>
      <w:r w:rsidR="000F104D" w:rsidRPr="00111709">
        <w:rPr>
          <w:rFonts w:ascii="Spranq eco sans" w:hAnsi="Spranq eco sans" w:cs="Arial"/>
          <w:color w:val="000000"/>
          <w:sz w:val="20"/>
          <w:szCs w:val="20"/>
        </w:rPr>
        <w:t>.</w:t>
      </w:r>
      <w:r w:rsidR="00BF5652" w:rsidRPr="00111709">
        <w:rPr>
          <w:rFonts w:ascii="Spranq eco sans" w:hAnsi="Spranq eco sans" w:cs="Arial"/>
          <w:color w:val="000000"/>
          <w:sz w:val="20"/>
          <w:szCs w:val="20"/>
        </w:rPr>
        <w:t xml:space="preserve"> </w:t>
      </w:r>
    </w:p>
    <w:p w:rsidR="000F104D" w:rsidRPr="00111709" w:rsidRDefault="000F104D" w:rsidP="000A78C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Nos termos do artigo 36, § 6°, da Instrução Normativa SLTI/MPOG n° 02, de 2008, será efetuada a retenção ou glosa no pagamento, proporcional à irregularidade verificada, sem prejuízo das sanções cabíveis, caso se constate que a Contratada:</w:t>
      </w:r>
    </w:p>
    <w:p w:rsidR="00407603" w:rsidRPr="00111709" w:rsidRDefault="005C1659"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 </w:t>
      </w:r>
      <w:r w:rsidR="000F104D" w:rsidRPr="00111709">
        <w:rPr>
          <w:rFonts w:ascii="Spranq eco sans" w:hAnsi="Spranq eco sans" w:cs="Arial"/>
          <w:color w:val="000000"/>
          <w:sz w:val="20"/>
          <w:szCs w:val="20"/>
        </w:rPr>
        <w:t>não produziu os resultados acordados;</w:t>
      </w:r>
    </w:p>
    <w:p w:rsidR="00407603" w:rsidRPr="00111709"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deixou de executar as atividades contratadas, ou não as executou</w:t>
      </w:r>
      <w:r w:rsidR="00407603" w:rsidRPr="00111709">
        <w:rPr>
          <w:rFonts w:ascii="Spranq eco sans" w:hAnsi="Spranq eco sans" w:cs="Arial"/>
          <w:color w:val="000000"/>
          <w:sz w:val="20"/>
          <w:szCs w:val="20"/>
        </w:rPr>
        <w:t xml:space="preserve"> com a qualidade mínima exigida;</w:t>
      </w:r>
    </w:p>
    <w:p w:rsidR="000F104D" w:rsidRPr="00111709" w:rsidRDefault="000F104D" w:rsidP="004D62B6">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deixou de utilizar os materiais e recursos humanos exigidos para a execução do serviço, ou utilizou-os com qualidade ou </w:t>
      </w:r>
      <w:r w:rsidR="00D17865">
        <w:rPr>
          <w:rFonts w:ascii="Spranq eco sans" w:hAnsi="Spranq eco sans" w:cs="Arial"/>
          <w:color w:val="000000"/>
          <w:sz w:val="20"/>
          <w:szCs w:val="20"/>
        </w:rPr>
        <w:t>quantidade inferior à demandada.</w:t>
      </w:r>
    </w:p>
    <w:p w:rsidR="000F104D" w:rsidRPr="00111709" w:rsidRDefault="000F104D" w:rsidP="000A78C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Será considerada data do pagamento o dia em que constar </w:t>
      </w:r>
      <w:r w:rsidR="00C61E0E" w:rsidRPr="00111709">
        <w:rPr>
          <w:rFonts w:ascii="Spranq eco sans" w:hAnsi="Spranq eco sans" w:cs="Arial"/>
          <w:color w:val="000000"/>
          <w:sz w:val="20"/>
          <w:szCs w:val="20"/>
        </w:rPr>
        <w:t>como emitida a ordem bancária para pagamento.</w:t>
      </w:r>
    </w:p>
    <w:p w:rsidR="005B12EE" w:rsidRPr="00111709" w:rsidRDefault="005B12EE" w:rsidP="000A78C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Antes de cada pagamento à contratada, será realizada consulta ao SICAF para verificar a manutenção das condições de habilitação exigidas no edital. </w:t>
      </w:r>
    </w:p>
    <w:p w:rsidR="005B12EE" w:rsidRPr="00111709" w:rsidRDefault="005B12EE" w:rsidP="000A78CA">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5B12EE" w:rsidRPr="00111709" w:rsidRDefault="005B12EE" w:rsidP="002A765C">
      <w:pPr>
        <w:numPr>
          <w:ilvl w:val="1"/>
          <w:numId w:val="1"/>
        </w:numPr>
        <w:tabs>
          <w:tab w:val="left" w:pos="851"/>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5B12EE" w:rsidRPr="00111709" w:rsidRDefault="005B12EE" w:rsidP="002A765C">
      <w:pPr>
        <w:numPr>
          <w:ilvl w:val="1"/>
          <w:numId w:val="1"/>
        </w:numPr>
        <w:tabs>
          <w:tab w:val="left" w:pos="851"/>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lastRenderedPageBreak/>
        <w:t xml:space="preserve">Persistindo a irregularidade, a contratante deverá adotar as medidas necessárias à rescisão contratual nos autos do processo administrativo correspondente, assegurada à contratada a ampla defesa. </w:t>
      </w:r>
    </w:p>
    <w:p w:rsidR="005B12EE" w:rsidRPr="00111709" w:rsidRDefault="005B12EE" w:rsidP="002A765C">
      <w:pPr>
        <w:numPr>
          <w:ilvl w:val="1"/>
          <w:numId w:val="1"/>
        </w:numPr>
        <w:tabs>
          <w:tab w:val="left" w:pos="851"/>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Havendo a efetiva execução do objeto, os pagamentos serão realizados normalmente, até que se decida pela rescisão do contrato, caso a contratada não regularize sua situação junto ao SICAF.  </w:t>
      </w:r>
    </w:p>
    <w:p w:rsidR="005B12EE" w:rsidRPr="00111709" w:rsidRDefault="005B12EE" w:rsidP="002A765C">
      <w:pPr>
        <w:numPr>
          <w:ilvl w:val="1"/>
          <w:numId w:val="1"/>
        </w:numPr>
        <w:tabs>
          <w:tab w:val="left" w:pos="851"/>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BF5652" w:rsidRPr="00111709">
        <w:rPr>
          <w:rFonts w:ascii="Spranq eco sans" w:hAnsi="Spranq eco sans" w:cs="Arial"/>
          <w:color w:val="000000"/>
          <w:sz w:val="20"/>
          <w:szCs w:val="20"/>
        </w:rPr>
        <w:t xml:space="preserve"> </w:t>
      </w:r>
    </w:p>
    <w:p w:rsidR="005E1666" w:rsidRPr="00111709" w:rsidRDefault="005E1666" w:rsidP="002A765C">
      <w:pPr>
        <w:numPr>
          <w:ilvl w:val="1"/>
          <w:numId w:val="1"/>
        </w:numPr>
        <w:tabs>
          <w:tab w:val="left" w:pos="851"/>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Quando do pagamento, será efetuada a retenção tributária p</w:t>
      </w:r>
      <w:r w:rsidR="00A10938" w:rsidRPr="00111709">
        <w:rPr>
          <w:rFonts w:ascii="Spranq eco sans" w:hAnsi="Spranq eco sans" w:cs="Arial"/>
          <w:color w:val="000000"/>
          <w:sz w:val="20"/>
          <w:szCs w:val="20"/>
        </w:rPr>
        <w:t>revista na legislação aplicável, em especial a prevista no artigo 31 da Lei 8.212, de 1993.</w:t>
      </w:r>
    </w:p>
    <w:p w:rsidR="005E1666" w:rsidRPr="00111709" w:rsidRDefault="005E1666" w:rsidP="00D17865">
      <w:pPr>
        <w:numPr>
          <w:ilvl w:val="2"/>
          <w:numId w:val="1"/>
        </w:numPr>
        <w:spacing w:before="120" w:line="276" w:lineRule="auto"/>
        <w:ind w:left="284"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A Contratada regularmente optante pelo Simples Nacional, exclusivamente </w:t>
      </w:r>
      <w:r w:rsidRPr="00D17865">
        <w:rPr>
          <w:rFonts w:ascii="Spranq eco sans" w:hAnsi="Spranq eco sans" w:cs="Arial"/>
          <w:color w:val="000000"/>
          <w:sz w:val="20"/>
          <w:szCs w:val="20"/>
        </w:rPr>
        <w:t>para as atividades de pre</w:t>
      </w:r>
      <w:r w:rsidR="00160602" w:rsidRPr="00D17865">
        <w:rPr>
          <w:rFonts w:ascii="Spranq eco sans" w:hAnsi="Spranq eco sans" w:cs="Arial"/>
          <w:color w:val="000000"/>
          <w:sz w:val="20"/>
          <w:szCs w:val="20"/>
        </w:rPr>
        <w:t>stação de serviços previstas no</w:t>
      </w:r>
      <w:r w:rsidRPr="00D17865">
        <w:rPr>
          <w:rFonts w:ascii="Spranq eco sans" w:hAnsi="Spranq eco sans" w:cs="Arial"/>
          <w:color w:val="000000"/>
          <w:sz w:val="20"/>
          <w:szCs w:val="20"/>
        </w:rPr>
        <w:t xml:space="preserve"> §</w:t>
      </w:r>
      <w:r w:rsidR="00160602" w:rsidRPr="00D17865">
        <w:rPr>
          <w:rFonts w:ascii="Spranq eco sans" w:hAnsi="Spranq eco sans" w:cs="Arial"/>
          <w:color w:val="000000"/>
          <w:sz w:val="20"/>
          <w:szCs w:val="20"/>
        </w:rPr>
        <w:t>5º-C</w:t>
      </w:r>
      <w:r w:rsidRPr="00D17865">
        <w:rPr>
          <w:rFonts w:ascii="Spranq eco sans" w:hAnsi="Spranq eco sans" w:cs="Arial"/>
          <w:color w:val="000000"/>
          <w:sz w:val="20"/>
          <w:szCs w:val="20"/>
        </w:rPr>
        <w:t>, do artigo 18, da LC 123, de 2006</w:t>
      </w:r>
      <w:r w:rsidRPr="00111709">
        <w:rPr>
          <w:rFonts w:ascii="Spranq eco sans" w:hAnsi="Spranq eco sans" w:cs="Arial"/>
          <w:color w:val="000000"/>
          <w:sz w:val="20"/>
          <w:szCs w:val="20"/>
        </w:rPr>
        <w:t>,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 Complementar.</w:t>
      </w:r>
      <w:r w:rsidR="00160602" w:rsidRPr="00111709">
        <w:rPr>
          <w:rFonts w:ascii="Spranq eco sans" w:hAnsi="Spranq eco sans" w:cs="Arial"/>
          <w:color w:val="000000"/>
          <w:sz w:val="20"/>
          <w:szCs w:val="20"/>
        </w:rPr>
        <w:t xml:space="preserve"> </w:t>
      </w:r>
    </w:p>
    <w:p w:rsidR="000F104D" w:rsidRPr="00111709" w:rsidRDefault="000F104D" w:rsidP="002A765C">
      <w:pPr>
        <w:numPr>
          <w:ilvl w:val="1"/>
          <w:numId w:val="1"/>
        </w:numPr>
        <w:tabs>
          <w:tab w:val="left" w:pos="851"/>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F56985" w:rsidRPr="00685D60" w:rsidRDefault="00F56985" w:rsidP="00F56985">
      <w:pPr>
        <w:pStyle w:val="Corpodetexto"/>
        <w:tabs>
          <w:tab w:val="left" w:pos="1985"/>
          <w:tab w:val="left" w:pos="6300"/>
        </w:tabs>
        <w:spacing w:before="120"/>
        <w:rPr>
          <w:rFonts w:ascii="Spranq eco sans" w:hAnsi="Spranq eco sans" w:cs="Arial"/>
          <w:bCs/>
          <w:sz w:val="22"/>
          <w:szCs w:val="22"/>
        </w:rPr>
      </w:pPr>
      <w:r w:rsidRPr="00685D60">
        <w:rPr>
          <w:rFonts w:ascii="Spranq eco sans" w:hAnsi="Spranq eco sans" w:cs="Arial"/>
          <w:color w:val="000000"/>
          <w:sz w:val="22"/>
          <w:szCs w:val="22"/>
          <w:lang w:val="pt-BR" w:eastAsia="pt-BR"/>
        </w:rPr>
        <w:tab/>
      </w:r>
      <w:r w:rsidRPr="00685D60">
        <w:rPr>
          <w:rFonts w:ascii="Spranq eco sans" w:hAnsi="Spranq eco sans" w:cs="Arial"/>
          <w:color w:val="000000"/>
          <w:sz w:val="22"/>
          <w:szCs w:val="22"/>
          <w:lang w:eastAsia="pt-BR"/>
        </w:rPr>
        <w:t>EM = I x N x VP</w:t>
      </w:r>
      <w:r w:rsidRPr="00685D60">
        <w:rPr>
          <w:rFonts w:ascii="Spranq eco sans" w:hAnsi="Spranq eco sans" w:cs="Arial"/>
          <w:sz w:val="22"/>
          <w:szCs w:val="22"/>
        </w:rPr>
        <w:tab/>
      </w:r>
      <w:r w:rsidRPr="00685D60">
        <w:rPr>
          <w:rFonts w:ascii="Spranq eco sans" w:hAnsi="Spranq eco sans" w:cs="Arial"/>
          <w:sz w:val="22"/>
          <w:szCs w:val="22"/>
          <w:lang w:val="pt-BR"/>
        </w:rPr>
        <w:tab/>
      </w:r>
      <w:r w:rsidRPr="00685D60">
        <w:rPr>
          <w:rFonts w:ascii="Spranq eco sans" w:hAnsi="Spranq eco sans" w:cs="Arial"/>
          <w:color w:val="000000"/>
          <w:sz w:val="22"/>
          <w:szCs w:val="22"/>
          <w:lang w:eastAsia="pt-BR"/>
        </w:rPr>
        <w:t>I =</w:t>
      </w:r>
      <w:r w:rsidRPr="00685D60">
        <w:rPr>
          <w:rFonts w:ascii="Spranq eco sans" w:hAnsi="Spranq eco sans" w:cs="Arial"/>
          <w:position w:val="-19"/>
          <w:sz w:val="22"/>
          <w:szCs w:val="22"/>
        </w:rPr>
        <w:object w:dxaOrig="900" w:dyaOrig="620" w14:anchorId="61EEC3F7">
          <v:shape id="_x0000_i1028" type="#_x0000_t75" style="width:45.5pt;height:30.55pt" o:ole="" filled="t">
            <v:fill color2="black"/>
            <v:imagedata r:id="rId18" o:title=""/>
          </v:shape>
          <o:OLEObject Type="Embed" ProgID="Equation.3" ShapeID="_x0000_i1028" DrawAspect="Content" ObjectID="_1483270476" r:id="rId19"/>
        </w:object>
      </w:r>
    </w:p>
    <w:p w:rsidR="00F56985" w:rsidRPr="00F56985" w:rsidRDefault="00F56985" w:rsidP="00F56985">
      <w:pPr>
        <w:widowControl w:val="0"/>
        <w:ind w:left="540"/>
        <w:rPr>
          <w:rFonts w:ascii="Spranq eco sans" w:hAnsi="Spranq eco sans"/>
          <w:color w:val="000000"/>
          <w:sz w:val="20"/>
          <w:szCs w:val="20"/>
        </w:rPr>
      </w:pPr>
      <w:r w:rsidRPr="00F56985">
        <w:rPr>
          <w:rFonts w:ascii="Spranq eco sans" w:hAnsi="Spranq eco sans"/>
          <w:color w:val="000000"/>
          <w:sz w:val="20"/>
          <w:szCs w:val="20"/>
        </w:rPr>
        <w:t>Onde:</w:t>
      </w:r>
    </w:p>
    <w:p w:rsidR="00F56985" w:rsidRPr="00F56985" w:rsidRDefault="00F56985" w:rsidP="00F56985">
      <w:pPr>
        <w:widowControl w:val="0"/>
        <w:spacing w:before="60"/>
        <w:ind w:left="850"/>
        <w:rPr>
          <w:rFonts w:ascii="Spranq eco sans" w:hAnsi="Spranq eco sans"/>
          <w:color w:val="000000"/>
          <w:sz w:val="20"/>
          <w:szCs w:val="20"/>
        </w:rPr>
      </w:pPr>
      <w:r w:rsidRPr="00F56985">
        <w:rPr>
          <w:rFonts w:ascii="Spranq eco sans" w:hAnsi="Spranq eco sans"/>
          <w:color w:val="000000"/>
          <w:sz w:val="20"/>
          <w:szCs w:val="20"/>
        </w:rPr>
        <w:t>EM = Encargos Moratórios</w:t>
      </w:r>
    </w:p>
    <w:p w:rsidR="00F56985" w:rsidRPr="00F56985" w:rsidRDefault="00F56985" w:rsidP="00F56985">
      <w:pPr>
        <w:widowControl w:val="0"/>
        <w:spacing w:before="60"/>
        <w:ind w:left="850"/>
        <w:rPr>
          <w:rFonts w:ascii="Spranq eco sans" w:hAnsi="Spranq eco sans"/>
          <w:color w:val="000000"/>
          <w:sz w:val="20"/>
          <w:szCs w:val="20"/>
        </w:rPr>
      </w:pPr>
      <w:r w:rsidRPr="00F56985">
        <w:rPr>
          <w:rFonts w:ascii="Spranq eco sans" w:hAnsi="Spranq eco sans"/>
          <w:color w:val="000000"/>
          <w:sz w:val="20"/>
          <w:szCs w:val="20"/>
        </w:rPr>
        <w:t>VP = Valor da Parcela em atraso</w:t>
      </w:r>
    </w:p>
    <w:p w:rsidR="00F56985" w:rsidRPr="00F56985" w:rsidRDefault="00F56985" w:rsidP="00F56985">
      <w:pPr>
        <w:widowControl w:val="0"/>
        <w:spacing w:before="60"/>
        <w:ind w:left="850"/>
        <w:rPr>
          <w:rFonts w:ascii="Spranq eco sans" w:hAnsi="Spranq eco sans"/>
          <w:color w:val="000000"/>
          <w:sz w:val="20"/>
          <w:szCs w:val="20"/>
        </w:rPr>
      </w:pPr>
      <w:r w:rsidRPr="00F56985">
        <w:rPr>
          <w:rFonts w:ascii="Spranq eco sans" w:hAnsi="Spranq eco sans"/>
          <w:color w:val="000000"/>
          <w:sz w:val="20"/>
          <w:szCs w:val="20"/>
        </w:rPr>
        <w:t>N = número de dias entre a data prevista para o pagamento e a do efetivo pagamento</w:t>
      </w:r>
    </w:p>
    <w:p w:rsidR="00F56985" w:rsidRPr="00F56985" w:rsidRDefault="00F56985" w:rsidP="00F56985">
      <w:pPr>
        <w:widowControl w:val="0"/>
        <w:spacing w:before="60"/>
        <w:ind w:left="850"/>
        <w:rPr>
          <w:rFonts w:ascii="Spranq eco sans" w:hAnsi="Spranq eco sans"/>
          <w:color w:val="000000"/>
          <w:sz w:val="20"/>
          <w:szCs w:val="20"/>
        </w:rPr>
      </w:pPr>
      <w:r w:rsidRPr="00F56985">
        <w:rPr>
          <w:rFonts w:ascii="Spranq eco sans" w:hAnsi="Spranq eco sans"/>
          <w:color w:val="000000"/>
          <w:sz w:val="20"/>
          <w:szCs w:val="20"/>
        </w:rPr>
        <w:t>I = índice de atualização financeira</w:t>
      </w:r>
    </w:p>
    <w:p w:rsidR="00F56985" w:rsidRPr="00F56985" w:rsidRDefault="00F56985" w:rsidP="00F56985">
      <w:pPr>
        <w:widowControl w:val="0"/>
        <w:spacing w:before="60"/>
        <w:ind w:left="850"/>
        <w:rPr>
          <w:rFonts w:ascii="Spranq eco sans" w:hAnsi="Spranq eco sans"/>
          <w:color w:val="000000"/>
          <w:sz w:val="20"/>
          <w:szCs w:val="20"/>
        </w:rPr>
      </w:pPr>
      <w:r w:rsidRPr="00F56985">
        <w:rPr>
          <w:rFonts w:ascii="Spranq eco sans" w:hAnsi="Spranq eco sans"/>
          <w:color w:val="000000"/>
          <w:sz w:val="20"/>
          <w:szCs w:val="20"/>
        </w:rPr>
        <w:t>TX = Percentual da taxa de juros de mora anual (6%)</w:t>
      </w:r>
    </w:p>
    <w:p w:rsidR="000F104D" w:rsidRPr="00111709" w:rsidRDefault="000F104D" w:rsidP="002A6CA6">
      <w:pPr>
        <w:keepNext/>
        <w:widowControl w:val="0"/>
        <w:numPr>
          <w:ilvl w:val="0"/>
          <w:numId w:val="1"/>
        </w:numPr>
        <w:spacing w:before="240"/>
        <w:ind w:left="0" w:firstLine="0"/>
        <w:jc w:val="both"/>
        <w:rPr>
          <w:rFonts w:ascii="Spranq eco sans" w:hAnsi="Spranq eco sans" w:cs="Arial"/>
          <w:b/>
          <w:color w:val="000000"/>
          <w:sz w:val="20"/>
          <w:szCs w:val="20"/>
        </w:rPr>
      </w:pPr>
      <w:r w:rsidRPr="00111709">
        <w:rPr>
          <w:rFonts w:ascii="Spranq eco sans" w:hAnsi="Spranq eco sans" w:cs="Arial"/>
          <w:b/>
          <w:color w:val="000000"/>
          <w:sz w:val="20"/>
          <w:szCs w:val="20"/>
        </w:rPr>
        <w:t>DAS SANÇÕES ADMINISTRATIVAS.</w:t>
      </w:r>
    </w:p>
    <w:p w:rsidR="00C61E0E" w:rsidRPr="000A7610"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 xml:space="preserve">Comete infração administrativa, nos termos da Lei nº 10.520, de 2002, o licitante/adjudicatário que: </w:t>
      </w:r>
    </w:p>
    <w:p w:rsidR="00C61E0E" w:rsidRPr="00D17865" w:rsidRDefault="00C61E0E" w:rsidP="00F62C01">
      <w:pPr>
        <w:numPr>
          <w:ilvl w:val="2"/>
          <w:numId w:val="7"/>
        </w:numPr>
        <w:tabs>
          <w:tab w:val="left" w:pos="851"/>
        </w:tabs>
        <w:spacing w:before="60" w:line="276" w:lineRule="auto"/>
        <w:ind w:left="567" w:firstLine="0"/>
        <w:jc w:val="both"/>
        <w:rPr>
          <w:rFonts w:ascii="Spranq eco sans" w:hAnsi="Spranq eco sans" w:cs="Arial"/>
          <w:color w:val="000000"/>
          <w:sz w:val="20"/>
          <w:szCs w:val="20"/>
        </w:rPr>
      </w:pPr>
      <w:r w:rsidRPr="00D17865">
        <w:rPr>
          <w:rFonts w:ascii="Spranq eco sans" w:hAnsi="Spranq eco sans" w:cs="Arial"/>
          <w:color w:val="000000"/>
          <w:sz w:val="20"/>
          <w:szCs w:val="20"/>
        </w:rPr>
        <w:t>não assinar o termo de contrato ou aceitar/retirar o instrumento equivalente, quando convocado dentro do prazo de validade da proposta;</w:t>
      </w:r>
    </w:p>
    <w:p w:rsidR="00C61E0E" w:rsidRPr="00D17865" w:rsidRDefault="00C61E0E" w:rsidP="00F62C01">
      <w:pPr>
        <w:numPr>
          <w:ilvl w:val="2"/>
          <w:numId w:val="7"/>
        </w:numPr>
        <w:tabs>
          <w:tab w:val="left" w:pos="851"/>
        </w:tabs>
        <w:spacing w:before="60" w:line="276" w:lineRule="auto"/>
        <w:ind w:left="567" w:firstLine="0"/>
        <w:jc w:val="both"/>
        <w:rPr>
          <w:rFonts w:ascii="Spranq eco sans" w:hAnsi="Spranq eco sans" w:cs="Arial"/>
          <w:color w:val="000000"/>
          <w:sz w:val="20"/>
          <w:szCs w:val="20"/>
        </w:rPr>
      </w:pPr>
      <w:r w:rsidRPr="00D17865">
        <w:rPr>
          <w:rFonts w:ascii="Spranq eco sans" w:hAnsi="Spranq eco sans" w:cs="Arial"/>
          <w:color w:val="000000"/>
          <w:sz w:val="20"/>
          <w:szCs w:val="20"/>
        </w:rPr>
        <w:t>apresentar documentação falsa;</w:t>
      </w:r>
    </w:p>
    <w:p w:rsidR="00C61E0E" w:rsidRPr="00D17865" w:rsidRDefault="00C61E0E" w:rsidP="00F62C01">
      <w:pPr>
        <w:numPr>
          <w:ilvl w:val="2"/>
          <w:numId w:val="7"/>
        </w:numPr>
        <w:tabs>
          <w:tab w:val="left" w:pos="851"/>
        </w:tabs>
        <w:spacing w:before="60" w:line="276" w:lineRule="auto"/>
        <w:ind w:left="567" w:firstLine="0"/>
        <w:jc w:val="both"/>
        <w:rPr>
          <w:rFonts w:ascii="Spranq eco sans" w:hAnsi="Spranq eco sans" w:cs="Arial"/>
          <w:color w:val="000000"/>
          <w:sz w:val="20"/>
          <w:szCs w:val="20"/>
        </w:rPr>
      </w:pPr>
      <w:r w:rsidRPr="00D17865">
        <w:rPr>
          <w:rFonts w:ascii="Spranq eco sans" w:hAnsi="Spranq eco sans" w:cs="Arial"/>
          <w:color w:val="000000"/>
          <w:sz w:val="20"/>
          <w:szCs w:val="20"/>
        </w:rPr>
        <w:t>deixar de entregar os documentos exigidos no certame;</w:t>
      </w:r>
    </w:p>
    <w:p w:rsidR="00C61E0E" w:rsidRPr="00D17865" w:rsidRDefault="00C61E0E" w:rsidP="00F62C01">
      <w:pPr>
        <w:numPr>
          <w:ilvl w:val="2"/>
          <w:numId w:val="7"/>
        </w:numPr>
        <w:tabs>
          <w:tab w:val="left" w:pos="851"/>
        </w:tabs>
        <w:spacing w:before="60" w:line="276" w:lineRule="auto"/>
        <w:ind w:left="567" w:firstLine="0"/>
        <w:jc w:val="both"/>
        <w:rPr>
          <w:rFonts w:ascii="Spranq eco sans" w:hAnsi="Spranq eco sans" w:cs="Arial"/>
          <w:color w:val="000000"/>
          <w:sz w:val="20"/>
          <w:szCs w:val="20"/>
        </w:rPr>
      </w:pPr>
      <w:r w:rsidRPr="00D17865">
        <w:rPr>
          <w:rFonts w:ascii="Spranq eco sans" w:hAnsi="Spranq eco sans" w:cs="Arial"/>
          <w:color w:val="000000"/>
          <w:sz w:val="20"/>
          <w:szCs w:val="20"/>
        </w:rPr>
        <w:t>ensejar o retardamento da execução do objeto;</w:t>
      </w:r>
    </w:p>
    <w:p w:rsidR="00C61E0E" w:rsidRPr="00D17865" w:rsidRDefault="00C61E0E" w:rsidP="00F62C01">
      <w:pPr>
        <w:numPr>
          <w:ilvl w:val="2"/>
          <w:numId w:val="7"/>
        </w:numPr>
        <w:tabs>
          <w:tab w:val="left" w:pos="851"/>
        </w:tabs>
        <w:spacing w:before="60" w:line="276" w:lineRule="auto"/>
        <w:ind w:left="567" w:firstLine="0"/>
        <w:jc w:val="both"/>
        <w:rPr>
          <w:rFonts w:ascii="Spranq eco sans" w:hAnsi="Spranq eco sans" w:cs="Arial"/>
          <w:color w:val="000000"/>
          <w:sz w:val="20"/>
          <w:szCs w:val="20"/>
        </w:rPr>
      </w:pPr>
      <w:r w:rsidRPr="00D17865">
        <w:rPr>
          <w:rFonts w:ascii="Spranq eco sans" w:hAnsi="Spranq eco sans" w:cs="Arial"/>
          <w:color w:val="000000"/>
          <w:sz w:val="20"/>
          <w:szCs w:val="20"/>
        </w:rPr>
        <w:t>não mantiver a proposta;</w:t>
      </w:r>
    </w:p>
    <w:p w:rsidR="00C61E0E" w:rsidRPr="00D17865" w:rsidRDefault="00C61E0E" w:rsidP="00F62C01">
      <w:pPr>
        <w:numPr>
          <w:ilvl w:val="2"/>
          <w:numId w:val="7"/>
        </w:numPr>
        <w:tabs>
          <w:tab w:val="left" w:pos="851"/>
        </w:tabs>
        <w:spacing w:before="60" w:line="276" w:lineRule="auto"/>
        <w:ind w:left="567" w:firstLine="0"/>
        <w:jc w:val="both"/>
        <w:rPr>
          <w:rFonts w:ascii="Spranq eco sans" w:hAnsi="Spranq eco sans" w:cs="Arial"/>
          <w:color w:val="000000"/>
          <w:sz w:val="20"/>
          <w:szCs w:val="20"/>
        </w:rPr>
      </w:pPr>
      <w:r w:rsidRPr="00D17865">
        <w:rPr>
          <w:rFonts w:ascii="Spranq eco sans" w:hAnsi="Spranq eco sans" w:cs="Arial"/>
          <w:color w:val="000000"/>
          <w:sz w:val="20"/>
          <w:szCs w:val="20"/>
        </w:rPr>
        <w:t>cometer fraude fiscal;</w:t>
      </w:r>
    </w:p>
    <w:p w:rsidR="00C61E0E" w:rsidRPr="00D17865" w:rsidRDefault="00C61E0E" w:rsidP="00F62C01">
      <w:pPr>
        <w:numPr>
          <w:ilvl w:val="2"/>
          <w:numId w:val="7"/>
        </w:numPr>
        <w:tabs>
          <w:tab w:val="left" w:pos="851"/>
        </w:tabs>
        <w:spacing w:before="60" w:line="276" w:lineRule="auto"/>
        <w:ind w:left="567" w:firstLine="0"/>
        <w:jc w:val="both"/>
        <w:rPr>
          <w:rFonts w:ascii="Spranq eco sans" w:hAnsi="Spranq eco sans" w:cs="Arial"/>
          <w:color w:val="000000"/>
          <w:sz w:val="20"/>
          <w:szCs w:val="20"/>
        </w:rPr>
      </w:pPr>
      <w:r w:rsidRPr="00D17865">
        <w:rPr>
          <w:rFonts w:ascii="Spranq eco sans" w:hAnsi="Spranq eco sans" w:cs="Arial"/>
          <w:color w:val="000000"/>
          <w:sz w:val="20"/>
          <w:szCs w:val="20"/>
        </w:rPr>
        <w:t>comportar-se de modo inidôneo;</w:t>
      </w:r>
    </w:p>
    <w:p w:rsidR="00C61E0E" w:rsidRPr="000A7610"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 xml:space="preserve">Considera-se comportamento inidôneo, entre outros, a declaração falsa quanto às condições de participação, quanto ao enquadramento como ME/EPP ou o conluio entre os </w:t>
      </w:r>
      <w:r w:rsidRPr="000A7610">
        <w:rPr>
          <w:rFonts w:ascii="Spranq eco sans" w:hAnsi="Spranq eco sans" w:cs="Arial"/>
          <w:color w:val="000000"/>
          <w:sz w:val="20"/>
          <w:szCs w:val="20"/>
        </w:rPr>
        <w:lastRenderedPageBreak/>
        <w:t>licitantes, em qualquer momento da licitação, mesmo após o encerramento da fase de lances.</w:t>
      </w:r>
    </w:p>
    <w:p w:rsidR="00C61E0E" w:rsidRPr="000A7610"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O licitante/adjudicatário que cometer qualquer das infrações discriminadas no</w:t>
      </w:r>
      <w:r w:rsidR="00FC65A3" w:rsidRPr="000A7610">
        <w:rPr>
          <w:rFonts w:ascii="Spranq eco sans" w:hAnsi="Spranq eco sans" w:cs="Arial"/>
          <w:color w:val="000000"/>
          <w:sz w:val="20"/>
          <w:szCs w:val="20"/>
        </w:rPr>
        <w:t>s</w:t>
      </w:r>
      <w:r w:rsidR="008A3DF9" w:rsidRPr="000A7610">
        <w:rPr>
          <w:rFonts w:ascii="Spranq eco sans" w:hAnsi="Spranq eco sans" w:cs="Arial"/>
          <w:color w:val="000000"/>
          <w:sz w:val="20"/>
          <w:szCs w:val="20"/>
        </w:rPr>
        <w:t xml:space="preserve"> subitens</w:t>
      </w:r>
      <w:r w:rsidRPr="000A7610">
        <w:rPr>
          <w:rFonts w:ascii="Spranq eco sans" w:hAnsi="Spranq eco sans" w:cs="Arial"/>
          <w:color w:val="000000"/>
          <w:sz w:val="20"/>
          <w:szCs w:val="20"/>
        </w:rPr>
        <w:t xml:space="preserve"> anterior</w:t>
      </w:r>
      <w:r w:rsidR="008A3DF9" w:rsidRPr="000A7610">
        <w:rPr>
          <w:rFonts w:ascii="Spranq eco sans" w:hAnsi="Spranq eco sans" w:cs="Arial"/>
          <w:color w:val="000000"/>
          <w:sz w:val="20"/>
          <w:szCs w:val="20"/>
        </w:rPr>
        <w:t>es</w:t>
      </w:r>
      <w:r w:rsidRPr="000A7610">
        <w:rPr>
          <w:rFonts w:ascii="Spranq eco sans" w:hAnsi="Spranq eco sans" w:cs="Arial"/>
          <w:color w:val="000000"/>
          <w:sz w:val="20"/>
          <w:szCs w:val="20"/>
        </w:rPr>
        <w:t xml:space="preserve"> ficará sujeito, sem prejuízo da responsabilidade civil e criminal, às seguintes sanções:</w:t>
      </w:r>
    </w:p>
    <w:p w:rsidR="00C61E0E" w:rsidRPr="00D17865" w:rsidRDefault="00C61E0E" w:rsidP="00F62C01">
      <w:pPr>
        <w:numPr>
          <w:ilvl w:val="2"/>
          <w:numId w:val="8"/>
        </w:numPr>
        <w:spacing w:before="60" w:line="276" w:lineRule="auto"/>
        <w:ind w:left="567" w:firstLine="0"/>
        <w:jc w:val="both"/>
        <w:rPr>
          <w:rFonts w:ascii="Spranq eco sans" w:hAnsi="Spranq eco sans" w:cs="Arial"/>
          <w:color w:val="000000"/>
          <w:sz w:val="20"/>
          <w:szCs w:val="20"/>
        </w:rPr>
      </w:pPr>
      <w:r w:rsidRPr="00D17865">
        <w:rPr>
          <w:rFonts w:ascii="Spranq eco sans" w:hAnsi="Spranq eco sans" w:cs="Arial"/>
          <w:color w:val="000000"/>
          <w:sz w:val="20"/>
          <w:szCs w:val="20"/>
        </w:rPr>
        <w:t xml:space="preserve">Multa de </w:t>
      </w:r>
      <w:r w:rsidR="00226DDF">
        <w:rPr>
          <w:rFonts w:ascii="Spranq eco sans" w:hAnsi="Spranq eco sans" w:cs="Arial"/>
          <w:color w:val="000000"/>
          <w:sz w:val="20"/>
          <w:szCs w:val="20"/>
        </w:rPr>
        <w:t>10</w:t>
      </w:r>
      <w:r w:rsidRPr="00D17865">
        <w:rPr>
          <w:rFonts w:ascii="Spranq eco sans" w:hAnsi="Spranq eco sans" w:cs="Arial"/>
          <w:color w:val="000000"/>
          <w:sz w:val="20"/>
          <w:szCs w:val="20"/>
        </w:rPr>
        <w:t>% (</w:t>
      </w:r>
      <w:r w:rsidR="00226DDF">
        <w:rPr>
          <w:rFonts w:ascii="Spranq eco sans" w:hAnsi="Spranq eco sans" w:cs="Arial"/>
          <w:color w:val="000000"/>
          <w:sz w:val="20"/>
          <w:szCs w:val="20"/>
        </w:rPr>
        <w:t>dez</w:t>
      </w:r>
      <w:r w:rsidRPr="00D17865">
        <w:rPr>
          <w:rFonts w:ascii="Spranq eco sans" w:hAnsi="Spranq eco sans" w:cs="Arial"/>
          <w:color w:val="000000"/>
          <w:sz w:val="20"/>
          <w:szCs w:val="20"/>
        </w:rPr>
        <w:t xml:space="preserve"> por cento) sobre o valor estimado do(s) item(s) prejudicado(s) pela conduta do licitante;</w:t>
      </w:r>
    </w:p>
    <w:p w:rsidR="00C61E0E" w:rsidRPr="00D17865" w:rsidRDefault="00C61E0E" w:rsidP="00F62C01">
      <w:pPr>
        <w:numPr>
          <w:ilvl w:val="2"/>
          <w:numId w:val="8"/>
        </w:numPr>
        <w:spacing w:before="60" w:line="276" w:lineRule="auto"/>
        <w:ind w:left="567" w:firstLine="0"/>
        <w:jc w:val="both"/>
        <w:rPr>
          <w:rFonts w:ascii="Spranq eco sans" w:hAnsi="Spranq eco sans" w:cs="Arial"/>
          <w:color w:val="000000"/>
          <w:sz w:val="20"/>
          <w:szCs w:val="20"/>
        </w:rPr>
      </w:pPr>
      <w:r w:rsidRPr="00D17865">
        <w:rPr>
          <w:rFonts w:ascii="Spranq eco sans" w:hAnsi="Spranq eco sans" w:cs="Arial"/>
          <w:color w:val="000000"/>
          <w:sz w:val="20"/>
          <w:szCs w:val="20"/>
        </w:rPr>
        <w:t>Impedimento de licitar e de contratar com a União e descredenciamento no SICAF, pelo prazo de até cinco anos;</w:t>
      </w:r>
    </w:p>
    <w:p w:rsidR="00C61E0E" w:rsidRPr="000A7610"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A penalidade de multa pode ser aplicada cumulativamente com a sanção de impedimento.</w:t>
      </w:r>
    </w:p>
    <w:p w:rsidR="00C61E0E" w:rsidRPr="000A7610"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C61E0E" w:rsidRPr="000A7610"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C61E0E" w:rsidRPr="000A7610"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As penalidades serão obrigatoriamente registradas no SICAF.</w:t>
      </w:r>
    </w:p>
    <w:p w:rsidR="00C61E0E" w:rsidRPr="000A7610"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0A7610">
        <w:rPr>
          <w:rFonts w:ascii="Spranq eco sans" w:hAnsi="Spranq eco sans" w:cs="Arial"/>
          <w:color w:val="000000"/>
          <w:sz w:val="20"/>
          <w:szCs w:val="20"/>
        </w:rPr>
        <w:t>As sanções por atos praticados no decorrer da contratação estão previstas no Termo de Referência.</w:t>
      </w:r>
    </w:p>
    <w:p w:rsidR="00C61E0E" w:rsidRPr="00111709" w:rsidRDefault="00C61E0E" w:rsidP="002A6CA6">
      <w:pPr>
        <w:keepNext/>
        <w:widowControl w:val="0"/>
        <w:numPr>
          <w:ilvl w:val="0"/>
          <w:numId w:val="1"/>
        </w:numPr>
        <w:spacing w:before="240"/>
        <w:ind w:left="0" w:firstLine="0"/>
        <w:jc w:val="both"/>
        <w:rPr>
          <w:rFonts w:ascii="Spranq eco sans" w:hAnsi="Spranq eco sans" w:cs="Arial"/>
          <w:b/>
          <w:color w:val="000000"/>
          <w:sz w:val="20"/>
          <w:szCs w:val="20"/>
        </w:rPr>
      </w:pPr>
      <w:r w:rsidRPr="00111709">
        <w:rPr>
          <w:rFonts w:ascii="Spranq eco sans" w:hAnsi="Spranq eco sans" w:cs="Arial"/>
          <w:b/>
          <w:color w:val="000000"/>
          <w:sz w:val="20"/>
          <w:szCs w:val="20"/>
        </w:rPr>
        <w:t>DA IMPUGNAÇÃO AO EDITAL E DO PEDIDO DE ESCLARECIMENTO</w:t>
      </w:r>
    </w:p>
    <w:p w:rsidR="00C61E0E" w:rsidRPr="00111709"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Até 02 (dois) dias úteis antes da data designada para a abertura da sessão pública, qualquer pessoa poderá impugnar este Edital.</w:t>
      </w:r>
    </w:p>
    <w:p w:rsidR="00EA6CAC" w:rsidRPr="00111709" w:rsidRDefault="00BF34F2"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BF34F2">
        <w:rPr>
          <w:rFonts w:ascii="Spranq eco sans" w:hAnsi="Spranq eco sans" w:cs="Arial"/>
          <w:color w:val="000000"/>
          <w:sz w:val="20"/>
          <w:szCs w:val="20"/>
        </w:rPr>
        <w:t xml:space="preserve">A impugnação poderá ser realizada por forma eletrônica, pelo e-mail </w:t>
      </w:r>
      <w:r w:rsidR="00E44CFF">
        <w:rPr>
          <w:rFonts w:ascii="Spranq eco sans" w:hAnsi="Spranq eco sans" w:cs="Arial"/>
          <w:color w:val="000000"/>
          <w:sz w:val="20"/>
          <w:szCs w:val="20"/>
        </w:rPr>
        <w:t>cpl.srrs</w:t>
      </w:r>
      <w:r w:rsidRPr="00BF34F2">
        <w:rPr>
          <w:rFonts w:ascii="Spranq eco sans" w:hAnsi="Spranq eco sans" w:cs="Arial"/>
          <w:color w:val="000000"/>
          <w:sz w:val="20"/>
          <w:szCs w:val="20"/>
        </w:rPr>
        <w:t xml:space="preserve">@dpf.gov.br, ou por petição dirigida ou protocolada no endereço Avenida Ipiranga, 1365. Bairro Azenha, Porto Alegre/RS – 90.160-093, SELOG – </w:t>
      </w:r>
      <w:r w:rsidR="00E44CFF">
        <w:rPr>
          <w:rFonts w:ascii="Spranq eco sans" w:hAnsi="Spranq eco sans" w:cs="Arial"/>
          <w:color w:val="000000"/>
          <w:sz w:val="20"/>
          <w:szCs w:val="20"/>
        </w:rPr>
        <w:t>Comissão Permanente de Licitação</w:t>
      </w:r>
      <w:r w:rsidR="00EA6CAC" w:rsidRPr="00111709">
        <w:rPr>
          <w:rFonts w:ascii="Spranq eco sans" w:hAnsi="Spranq eco sans" w:cs="Arial"/>
          <w:color w:val="000000"/>
          <w:sz w:val="20"/>
          <w:szCs w:val="20"/>
        </w:rPr>
        <w:t>.</w:t>
      </w:r>
    </w:p>
    <w:p w:rsidR="00C61E0E" w:rsidRPr="00111709"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Acolhida a impugnação, será definida e publicada nova data para a realização do certame.</w:t>
      </w:r>
    </w:p>
    <w:p w:rsidR="00C61E0E" w:rsidRPr="00111709"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0A7610">
        <w:rPr>
          <w:rFonts w:ascii="Spranq eco sans" w:hAnsi="Spranq eco sans" w:cs="Arial"/>
          <w:color w:val="000000"/>
          <w:sz w:val="20"/>
          <w:szCs w:val="20"/>
        </w:rPr>
        <w:t>exclusivamente por meio eletrônico via internet, no endereço indicado no Edital.</w:t>
      </w:r>
    </w:p>
    <w:p w:rsidR="00C61E0E" w:rsidRPr="00111709"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As impugnações e pedidos de esclarecimentos não suspendem os prazos previstos no certame.</w:t>
      </w:r>
    </w:p>
    <w:p w:rsidR="00603459" w:rsidRPr="000A7610"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As respostas às impugnações e os esclarecimentos prestados pelo Pregoeiro serão entranhados nos autos do processo licitatório e estarão disponíveis para consulta por qualquer interessado.</w:t>
      </w:r>
    </w:p>
    <w:p w:rsidR="00C61E0E" w:rsidRPr="00111709" w:rsidRDefault="00C61E0E" w:rsidP="002A6CA6">
      <w:pPr>
        <w:keepNext/>
        <w:widowControl w:val="0"/>
        <w:numPr>
          <w:ilvl w:val="0"/>
          <w:numId w:val="1"/>
        </w:numPr>
        <w:spacing w:before="240"/>
        <w:ind w:left="0" w:firstLine="0"/>
        <w:jc w:val="both"/>
        <w:rPr>
          <w:rFonts w:ascii="Spranq eco sans" w:hAnsi="Spranq eco sans" w:cs="Arial"/>
          <w:b/>
          <w:color w:val="000000"/>
          <w:sz w:val="20"/>
          <w:szCs w:val="20"/>
        </w:rPr>
      </w:pPr>
      <w:r w:rsidRPr="00111709">
        <w:rPr>
          <w:rFonts w:ascii="Spranq eco sans" w:hAnsi="Spranq eco sans" w:cs="Arial"/>
          <w:b/>
          <w:color w:val="000000"/>
          <w:sz w:val="20"/>
          <w:szCs w:val="20"/>
        </w:rPr>
        <w:t>DAS DISPOSIÇÕES GERAIS</w:t>
      </w:r>
    </w:p>
    <w:p w:rsidR="00C61E0E" w:rsidRPr="00111709"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C61E0E" w:rsidRPr="00111709"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lastRenderedPageBreak/>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61E0E" w:rsidRPr="00111709"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A homologação do resultado desta licitação não implicará direito à contratação.</w:t>
      </w:r>
    </w:p>
    <w:p w:rsidR="00C61E0E" w:rsidRPr="00111709"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C61E0E" w:rsidRPr="00111709"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Os licitantes assumem todos os custos de preparação e apresentação de suas propostas e a Administração não será, em nenhum caso, responsável por esses custos, independentemente da condução ou do re</w:t>
      </w:r>
      <w:r w:rsidR="007E7C59" w:rsidRPr="00111709">
        <w:rPr>
          <w:rFonts w:ascii="Spranq eco sans" w:hAnsi="Spranq eco sans" w:cs="Arial"/>
          <w:color w:val="000000"/>
          <w:sz w:val="20"/>
          <w:szCs w:val="20"/>
        </w:rPr>
        <w:t>sultado do processo licitatório.</w:t>
      </w:r>
    </w:p>
    <w:p w:rsidR="00C61E0E" w:rsidRPr="00111709"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Na contagem dos prazos estabelecidos neste Edital e seus Anexos, excluir-se-á o dia do início e incluir-se-á o do vencimento. Só se iniciam e vencem os prazos em dias de expediente na Administração.</w:t>
      </w:r>
    </w:p>
    <w:p w:rsidR="00C61E0E" w:rsidRPr="00111709"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rsidR="00C61E0E" w:rsidRPr="00111709" w:rsidRDefault="00C61E0E"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111709">
        <w:rPr>
          <w:rFonts w:ascii="Spranq eco sans" w:hAnsi="Spranq eco sans" w:cs="Arial"/>
          <w:color w:val="000000"/>
          <w:sz w:val="20"/>
          <w:szCs w:val="20"/>
        </w:rPr>
        <w:t>Em caso de divergência entre disposições deste Edital e de seus anexos ou demais peças que compõem o processo, prevalecerá as deste Edital.</w:t>
      </w:r>
    </w:p>
    <w:p w:rsidR="007E7C59" w:rsidRPr="00111709" w:rsidRDefault="007E0A07" w:rsidP="00B31624">
      <w:pPr>
        <w:numPr>
          <w:ilvl w:val="1"/>
          <w:numId w:val="1"/>
        </w:numPr>
        <w:tabs>
          <w:tab w:val="left" w:pos="720"/>
        </w:tabs>
        <w:spacing w:before="120" w:line="276" w:lineRule="auto"/>
        <w:ind w:left="0" w:firstLine="0"/>
        <w:jc w:val="both"/>
        <w:rPr>
          <w:rFonts w:ascii="Spranq eco sans" w:hAnsi="Spranq eco sans" w:cs="Arial"/>
          <w:color w:val="000000"/>
          <w:sz w:val="20"/>
          <w:szCs w:val="20"/>
        </w:rPr>
      </w:pPr>
      <w:r w:rsidRPr="007E0A07">
        <w:rPr>
          <w:rFonts w:ascii="Spranq eco sans" w:hAnsi="Spranq eco sans" w:cs="Arial"/>
          <w:color w:val="000000"/>
          <w:sz w:val="20"/>
          <w:szCs w:val="20"/>
        </w:rPr>
        <w:t xml:space="preserve">O Edital está disponibilizado, na íntegra, no endereço eletrônico </w:t>
      </w:r>
      <w:hyperlink r:id="rId20" w:history="1">
        <w:r w:rsidRPr="007E0A07">
          <w:rPr>
            <w:rStyle w:val="Hyperlink"/>
            <w:rFonts w:ascii="Spranq eco sans" w:hAnsi="Spranq eco sans" w:cs="Arial"/>
            <w:sz w:val="20"/>
            <w:szCs w:val="20"/>
          </w:rPr>
          <w:t>www.comprasnet.gov.br</w:t>
        </w:r>
      </w:hyperlink>
      <w:r w:rsidRPr="007E0A07">
        <w:rPr>
          <w:rFonts w:ascii="Spranq eco sans" w:hAnsi="Spranq eco sans" w:cs="Arial"/>
          <w:color w:val="000000"/>
          <w:sz w:val="20"/>
          <w:szCs w:val="20"/>
        </w:rPr>
        <w:t xml:space="preserve">, e também poderão ser lidos e/ou obtidos no endereço Avenida Ipiranga, 1365. Bairro Azenha, Porto Alegre/RS – 90.160-093, </w:t>
      </w:r>
      <w:r w:rsidR="005F605D">
        <w:rPr>
          <w:rFonts w:ascii="Spranq eco sans" w:hAnsi="Spranq eco sans" w:cs="Arial"/>
          <w:color w:val="000000"/>
          <w:sz w:val="20"/>
          <w:szCs w:val="20"/>
        </w:rPr>
        <w:t>CPL</w:t>
      </w:r>
      <w:r w:rsidRPr="007E0A07">
        <w:rPr>
          <w:rFonts w:ascii="Spranq eco sans" w:hAnsi="Spranq eco sans" w:cs="Arial"/>
          <w:color w:val="000000"/>
          <w:sz w:val="20"/>
          <w:szCs w:val="20"/>
        </w:rPr>
        <w:t xml:space="preserve"> – </w:t>
      </w:r>
      <w:r w:rsidR="005F605D">
        <w:rPr>
          <w:rFonts w:ascii="Spranq eco sans" w:hAnsi="Spranq eco sans" w:cs="Arial"/>
          <w:color w:val="000000"/>
          <w:sz w:val="20"/>
          <w:szCs w:val="20"/>
        </w:rPr>
        <w:t xml:space="preserve">Comissão Permanente </w:t>
      </w:r>
      <w:r w:rsidRPr="007E0A07">
        <w:rPr>
          <w:rFonts w:ascii="Spranq eco sans" w:hAnsi="Spranq eco sans" w:cs="Arial"/>
          <w:color w:val="000000"/>
          <w:sz w:val="20"/>
          <w:szCs w:val="20"/>
        </w:rPr>
        <w:t xml:space="preserve"> de Licitações, nos dias úteis, no horário das 09 horas às 17 horas, mesmo endereço e período no qual os autos do processo administrativo permanecerão com vi</w:t>
      </w:r>
      <w:r>
        <w:rPr>
          <w:rFonts w:ascii="Spranq eco sans" w:hAnsi="Spranq eco sans" w:cs="Arial"/>
          <w:color w:val="000000"/>
          <w:sz w:val="20"/>
          <w:szCs w:val="20"/>
        </w:rPr>
        <w:t>sta franqueada aos interessados</w:t>
      </w:r>
      <w:r w:rsidR="00C61E0E" w:rsidRPr="00111709">
        <w:rPr>
          <w:rFonts w:ascii="Spranq eco sans" w:hAnsi="Spranq eco sans" w:cs="Arial"/>
          <w:color w:val="000000"/>
          <w:sz w:val="20"/>
          <w:szCs w:val="20"/>
        </w:rPr>
        <w:t>.</w:t>
      </w:r>
    </w:p>
    <w:p w:rsidR="005C1659" w:rsidRPr="00476612" w:rsidRDefault="00C61E0E" w:rsidP="002A765C">
      <w:pPr>
        <w:numPr>
          <w:ilvl w:val="1"/>
          <w:numId w:val="1"/>
        </w:numPr>
        <w:tabs>
          <w:tab w:val="left" w:pos="851"/>
        </w:tabs>
        <w:spacing w:before="120" w:line="276" w:lineRule="auto"/>
        <w:ind w:left="0" w:firstLine="0"/>
        <w:jc w:val="both"/>
        <w:rPr>
          <w:rFonts w:ascii="Spranq eco sans" w:hAnsi="Spranq eco sans" w:cs="Arial"/>
          <w:color w:val="000000"/>
          <w:sz w:val="20"/>
          <w:szCs w:val="20"/>
        </w:rPr>
      </w:pPr>
      <w:r w:rsidRPr="00476612">
        <w:rPr>
          <w:rFonts w:ascii="Spranq eco sans" w:hAnsi="Spranq eco sans" w:cs="Arial"/>
          <w:color w:val="000000"/>
          <w:sz w:val="20"/>
          <w:szCs w:val="20"/>
        </w:rPr>
        <w:t>Integram este Edital, para todos os fins e efeitos, os seguintes anexos:</w:t>
      </w:r>
    </w:p>
    <w:p w:rsidR="000F104D" w:rsidRPr="00476612" w:rsidRDefault="007E7C59" w:rsidP="00F62C01">
      <w:pPr>
        <w:numPr>
          <w:ilvl w:val="2"/>
          <w:numId w:val="5"/>
        </w:numPr>
        <w:tabs>
          <w:tab w:val="left" w:pos="2268"/>
          <w:tab w:val="left" w:pos="2552"/>
        </w:tabs>
        <w:autoSpaceDE w:val="0"/>
        <w:snapToGrid w:val="0"/>
        <w:spacing w:before="120"/>
        <w:ind w:left="1072" w:hanging="505"/>
        <w:jc w:val="both"/>
        <w:rPr>
          <w:rFonts w:ascii="Spranq eco sans" w:hAnsi="Spranq eco sans" w:cs="Arial"/>
          <w:color w:val="000000"/>
          <w:sz w:val="20"/>
          <w:szCs w:val="20"/>
        </w:rPr>
      </w:pPr>
      <w:r w:rsidRPr="00476612">
        <w:rPr>
          <w:rFonts w:ascii="Spranq eco sans" w:hAnsi="Spranq eco sans" w:cs="Arial"/>
          <w:color w:val="000000"/>
          <w:sz w:val="20"/>
          <w:szCs w:val="20"/>
        </w:rPr>
        <w:t>A</w:t>
      </w:r>
      <w:r w:rsidR="000F104D" w:rsidRPr="00476612">
        <w:rPr>
          <w:rFonts w:ascii="Spranq eco sans" w:hAnsi="Spranq eco sans" w:cs="Arial"/>
          <w:color w:val="000000"/>
          <w:sz w:val="20"/>
          <w:szCs w:val="20"/>
        </w:rPr>
        <w:t>NEXO I</w:t>
      </w:r>
      <w:r w:rsidR="00476612">
        <w:rPr>
          <w:rFonts w:ascii="Spranq eco sans" w:hAnsi="Spranq eco sans" w:cs="Arial"/>
          <w:color w:val="000000"/>
          <w:sz w:val="20"/>
          <w:szCs w:val="20"/>
        </w:rPr>
        <w:tab/>
      </w:r>
      <w:r w:rsidR="00673634" w:rsidRPr="00476612">
        <w:rPr>
          <w:rFonts w:ascii="Spranq eco sans" w:hAnsi="Spranq eco sans" w:cs="Arial"/>
          <w:bCs/>
          <w:iCs/>
          <w:color w:val="000000"/>
          <w:sz w:val="20"/>
          <w:szCs w:val="20"/>
        </w:rPr>
        <w:t>–</w:t>
      </w:r>
      <w:r w:rsidR="00673634">
        <w:rPr>
          <w:rFonts w:ascii="Spranq eco sans" w:hAnsi="Spranq eco sans" w:cs="Arial"/>
          <w:bCs/>
          <w:iCs/>
          <w:color w:val="000000"/>
          <w:sz w:val="20"/>
          <w:szCs w:val="20"/>
        </w:rPr>
        <w:tab/>
      </w:r>
      <w:r w:rsidR="000F104D" w:rsidRPr="00476612">
        <w:rPr>
          <w:rFonts w:ascii="Spranq eco sans" w:hAnsi="Spranq eco sans" w:cs="Arial"/>
          <w:color w:val="000000"/>
          <w:sz w:val="20"/>
          <w:szCs w:val="20"/>
        </w:rPr>
        <w:t>Termo de Referência;</w:t>
      </w:r>
    </w:p>
    <w:p w:rsidR="000F104D" w:rsidRPr="00476612" w:rsidRDefault="000F104D" w:rsidP="00F62C01">
      <w:pPr>
        <w:numPr>
          <w:ilvl w:val="2"/>
          <w:numId w:val="5"/>
        </w:numPr>
        <w:tabs>
          <w:tab w:val="left" w:pos="2268"/>
          <w:tab w:val="left" w:pos="2552"/>
        </w:tabs>
        <w:autoSpaceDE w:val="0"/>
        <w:snapToGrid w:val="0"/>
        <w:spacing w:before="120"/>
        <w:ind w:left="1072" w:hanging="505"/>
        <w:jc w:val="both"/>
        <w:rPr>
          <w:rFonts w:ascii="Spranq eco sans" w:hAnsi="Spranq eco sans" w:cs="Arial"/>
          <w:iCs/>
          <w:color w:val="000000"/>
          <w:sz w:val="20"/>
          <w:szCs w:val="20"/>
        </w:rPr>
      </w:pPr>
      <w:r w:rsidRPr="00476612">
        <w:rPr>
          <w:rFonts w:ascii="Spranq eco sans" w:hAnsi="Spranq eco sans" w:cs="Arial"/>
          <w:bCs/>
          <w:iCs/>
          <w:color w:val="000000"/>
          <w:sz w:val="20"/>
          <w:szCs w:val="20"/>
        </w:rPr>
        <w:t>ANEXO II</w:t>
      </w:r>
      <w:r w:rsidR="00673634">
        <w:rPr>
          <w:rFonts w:ascii="Spranq eco sans" w:hAnsi="Spranq eco sans" w:cs="Arial"/>
          <w:bCs/>
          <w:iCs/>
          <w:color w:val="000000"/>
          <w:sz w:val="20"/>
          <w:szCs w:val="20"/>
        </w:rPr>
        <w:tab/>
        <w:t>–</w:t>
      </w:r>
      <w:r w:rsidR="00673634">
        <w:rPr>
          <w:rFonts w:ascii="Spranq eco sans" w:hAnsi="Spranq eco sans" w:cs="Arial"/>
          <w:bCs/>
          <w:iCs/>
          <w:color w:val="000000"/>
          <w:sz w:val="20"/>
          <w:szCs w:val="20"/>
        </w:rPr>
        <w:tab/>
      </w:r>
      <w:r w:rsidRPr="00476612">
        <w:rPr>
          <w:rFonts w:ascii="Spranq eco sans" w:hAnsi="Spranq eco sans" w:cs="Arial"/>
          <w:bCs/>
          <w:iCs/>
          <w:color w:val="000000"/>
          <w:sz w:val="20"/>
          <w:szCs w:val="20"/>
        </w:rPr>
        <w:t>Minuta de Termo de Contrato;</w:t>
      </w:r>
    </w:p>
    <w:p w:rsidR="000F104D" w:rsidRPr="00476612" w:rsidRDefault="00673634" w:rsidP="00F62C01">
      <w:pPr>
        <w:numPr>
          <w:ilvl w:val="2"/>
          <w:numId w:val="5"/>
        </w:numPr>
        <w:tabs>
          <w:tab w:val="left" w:pos="2268"/>
          <w:tab w:val="left" w:pos="2552"/>
        </w:tabs>
        <w:autoSpaceDE w:val="0"/>
        <w:snapToGrid w:val="0"/>
        <w:spacing w:before="120"/>
        <w:ind w:left="1072" w:hanging="505"/>
        <w:jc w:val="both"/>
        <w:rPr>
          <w:rFonts w:ascii="Spranq eco sans" w:hAnsi="Spranq eco sans" w:cs="Arial"/>
          <w:iCs/>
          <w:color w:val="000000"/>
          <w:sz w:val="20"/>
          <w:szCs w:val="20"/>
        </w:rPr>
      </w:pPr>
      <w:r>
        <w:rPr>
          <w:rFonts w:ascii="Spranq eco sans" w:hAnsi="Spranq eco sans" w:cs="Arial"/>
          <w:bCs/>
          <w:iCs/>
          <w:color w:val="000000"/>
          <w:sz w:val="20"/>
          <w:szCs w:val="20"/>
        </w:rPr>
        <w:t>ANEXO III</w:t>
      </w:r>
      <w:r>
        <w:rPr>
          <w:rFonts w:ascii="Spranq eco sans" w:hAnsi="Spranq eco sans" w:cs="Arial"/>
          <w:bCs/>
          <w:iCs/>
          <w:color w:val="000000"/>
          <w:sz w:val="20"/>
          <w:szCs w:val="20"/>
        </w:rPr>
        <w:tab/>
        <w:t>–</w:t>
      </w:r>
      <w:r>
        <w:rPr>
          <w:rFonts w:ascii="Spranq eco sans" w:hAnsi="Spranq eco sans" w:cs="Arial"/>
          <w:bCs/>
          <w:iCs/>
          <w:color w:val="000000"/>
          <w:sz w:val="20"/>
          <w:szCs w:val="20"/>
        </w:rPr>
        <w:tab/>
      </w:r>
      <w:r w:rsidR="000F104D" w:rsidRPr="00476612">
        <w:rPr>
          <w:rFonts w:ascii="Spranq eco sans" w:hAnsi="Spranq eco sans" w:cs="Arial"/>
          <w:bCs/>
          <w:iCs/>
          <w:color w:val="000000"/>
          <w:sz w:val="20"/>
          <w:szCs w:val="20"/>
        </w:rPr>
        <w:t xml:space="preserve">Termo de Conciliação Judicial firmado entre o Ministério </w:t>
      </w:r>
      <w:r w:rsidR="000F104D" w:rsidRPr="00476612">
        <w:rPr>
          <w:rFonts w:ascii="Spranq eco sans" w:hAnsi="Spranq eco sans" w:cs="Arial"/>
          <w:color w:val="000000"/>
          <w:sz w:val="20"/>
          <w:szCs w:val="20"/>
        </w:rPr>
        <w:t>Público</w:t>
      </w:r>
      <w:r w:rsidR="000F104D" w:rsidRPr="00476612">
        <w:rPr>
          <w:rFonts w:ascii="Spranq eco sans" w:hAnsi="Spranq eco sans" w:cs="Arial"/>
          <w:bCs/>
          <w:iCs/>
          <w:color w:val="000000"/>
          <w:sz w:val="20"/>
          <w:szCs w:val="20"/>
        </w:rPr>
        <w:t xml:space="preserve"> do Trabalho e a União;</w:t>
      </w:r>
    </w:p>
    <w:p w:rsidR="000F104D" w:rsidRPr="00476612" w:rsidRDefault="00673634" w:rsidP="00F62C01">
      <w:pPr>
        <w:numPr>
          <w:ilvl w:val="2"/>
          <w:numId w:val="5"/>
        </w:numPr>
        <w:tabs>
          <w:tab w:val="left" w:pos="2268"/>
          <w:tab w:val="left" w:pos="2552"/>
        </w:tabs>
        <w:autoSpaceDE w:val="0"/>
        <w:snapToGrid w:val="0"/>
        <w:spacing w:before="120"/>
        <w:ind w:left="1072" w:hanging="505"/>
        <w:jc w:val="both"/>
        <w:rPr>
          <w:rFonts w:ascii="Spranq eco sans" w:hAnsi="Spranq eco sans" w:cs="Arial"/>
          <w:iCs/>
          <w:color w:val="000000"/>
          <w:sz w:val="20"/>
          <w:szCs w:val="20"/>
        </w:rPr>
      </w:pPr>
      <w:r>
        <w:rPr>
          <w:rFonts w:ascii="Spranq eco sans" w:hAnsi="Spranq eco sans" w:cs="Arial"/>
          <w:bCs/>
          <w:iCs/>
          <w:color w:val="000000"/>
          <w:sz w:val="20"/>
          <w:szCs w:val="20"/>
        </w:rPr>
        <w:t>ANEXO IV</w:t>
      </w:r>
      <w:r>
        <w:rPr>
          <w:rFonts w:ascii="Spranq eco sans" w:hAnsi="Spranq eco sans" w:cs="Arial"/>
          <w:bCs/>
          <w:iCs/>
          <w:color w:val="000000"/>
          <w:sz w:val="20"/>
          <w:szCs w:val="20"/>
        </w:rPr>
        <w:tab/>
        <w:t>–</w:t>
      </w:r>
      <w:r>
        <w:rPr>
          <w:rFonts w:ascii="Spranq eco sans" w:hAnsi="Spranq eco sans" w:cs="Arial"/>
          <w:bCs/>
          <w:iCs/>
          <w:color w:val="000000"/>
          <w:sz w:val="20"/>
          <w:szCs w:val="20"/>
        </w:rPr>
        <w:tab/>
      </w:r>
      <w:r w:rsidR="000F104D" w:rsidRPr="00476612">
        <w:rPr>
          <w:rFonts w:ascii="Spranq eco sans" w:hAnsi="Spranq eco sans" w:cs="Arial"/>
          <w:bCs/>
          <w:iCs/>
          <w:color w:val="000000"/>
          <w:sz w:val="20"/>
          <w:szCs w:val="20"/>
        </w:rPr>
        <w:t>Planilha de Custos e Formação de Preços;</w:t>
      </w:r>
    </w:p>
    <w:p w:rsidR="006A0EB8" w:rsidRPr="00476612" w:rsidRDefault="00673634" w:rsidP="00F62C01">
      <w:pPr>
        <w:numPr>
          <w:ilvl w:val="2"/>
          <w:numId w:val="5"/>
        </w:numPr>
        <w:tabs>
          <w:tab w:val="left" w:pos="2268"/>
          <w:tab w:val="left" w:pos="2552"/>
        </w:tabs>
        <w:autoSpaceDE w:val="0"/>
        <w:snapToGrid w:val="0"/>
        <w:spacing w:before="120"/>
        <w:ind w:left="1072" w:hanging="505"/>
        <w:jc w:val="both"/>
        <w:rPr>
          <w:rFonts w:ascii="Spranq eco sans" w:hAnsi="Spranq eco sans" w:cs="Arial"/>
          <w:bCs/>
          <w:iCs/>
          <w:color w:val="000000"/>
          <w:sz w:val="20"/>
          <w:szCs w:val="20"/>
        </w:rPr>
      </w:pPr>
      <w:r>
        <w:rPr>
          <w:rFonts w:ascii="Spranq eco sans" w:hAnsi="Spranq eco sans" w:cs="Arial"/>
          <w:bCs/>
          <w:iCs/>
          <w:color w:val="000000"/>
          <w:sz w:val="20"/>
          <w:szCs w:val="20"/>
        </w:rPr>
        <w:t>ANEXO V</w:t>
      </w:r>
      <w:r>
        <w:rPr>
          <w:rFonts w:ascii="Spranq eco sans" w:hAnsi="Spranq eco sans" w:cs="Arial"/>
          <w:bCs/>
          <w:iCs/>
          <w:color w:val="000000"/>
          <w:sz w:val="20"/>
          <w:szCs w:val="20"/>
        </w:rPr>
        <w:tab/>
        <w:t>–</w:t>
      </w:r>
      <w:r>
        <w:rPr>
          <w:rFonts w:ascii="Spranq eco sans" w:hAnsi="Spranq eco sans" w:cs="Arial"/>
          <w:bCs/>
          <w:iCs/>
          <w:color w:val="000000"/>
          <w:sz w:val="20"/>
          <w:szCs w:val="20"/>
        </w:rPr>
        <w:tab/>
      </w:r>
      <w:r w:rsidR="006A0EB8" w:rsidRPr="00476612">
        <w:rPr>
          <w:rFonts w:ascii="Spranq eco sans" w:hAnsi="Spranq eco sans" w:cs="Arial"/>
          <w:bCs/>
          <w:iCs/>
          <w:color w:val="000000"/>
          <w:sz w:val="20"/>
          <w:szCs w:val="20"/>
        </w:rPr>
        <w:t>Modelo de autorização para a utilização da garantia e de pagamento direto;</w:t>
      </w:r>
    </w:p>
    <w:p w:rsidR="00245337" w:rsidRPr="00476612" w:rsidRDefault="00245337" w:rsidP="00F62C01">
      <w:pPr>
        <w:numPr>
          <w:ilvl w:val="2"/>
          <w:numId w:val="5"/>
        </w:numPr>
        <w:tabs>
          <w:tab w:val="left" w:pos="2268"/>
          <w:tab w:val="left" w:pos="2552"/>
        </w:tabs>
        <w:autoSpaceDE w:val="0"/>
        <w:snapToGrid w:val="0"/>
        <w:spacing w:before="120"/>
        <w:ind w:left="1072" w:hanging="505"/>
        <w:jc w:val="both"/>
        <w:rPr>
          <w:rFonts w:ascii="Spranq eco sans" w:hAnsi="Spranq eco sans" w:cs="Arial"/>
          <w:iCs/>
          <w:color w:val="000000"/>
          <w:sz w:val="20"/>
          <w:szCs w:val="20"/>
        </w:rPr>
      </w:pPr>
      <w:r w:rsidRPr="00476612">
        <w:rPr>
          <w:rFonts w:ascii="Spranq eco sans" w:hAnsi="Spranq eco sans" w:cs="Arial"/>
          <w:iCs/>
          <w:color w:val="000000"/>
          <w:sz w:val="20"/>
          <w:szCs w:val="20"/>
        </w:rPr>
        <w:t xml:space="preserve">ANEXO </w:t>
      </w:r>
      <w:r w:rsidR="00FB3071" w:rsidRPr="00476612">
        <w:rPr>
          <w:rFonts w:ascii="Spranq eco sans" w:hAnsi="Spranq eco sans" w:cs="Arial"/>
          <w:iCs/>
          <w:color w:val="000000"/>
          <w:sz w:val="20"/>
          <w:szCs w:val="20"/>
        </w:rPr>
        <w:t>V</w:t>
      </w:r>
      <w:r w:rsidR="00E72494" w:rsidRPr="00476612">
        <w:rPr>
          <w:rFonts w:ascii="Spranq eco sans" w:hAnsi="Spranq eco sans" w:cs="Arial"/>
          <w:iCs/>
          <w:color w:val="000000"/>
          <w:sz w:val="20"/>
          <w:szCs w:val="20"/>
        </w:rPr>
        <w:t>I</w:t>
      </w:r>
      <w:r w:rsidR="00673634">
        <w:rPr>
          <w:rFonts w:ascii="Spranq eco sans" w:hAnsi="Spranq eco sans" w:cs="Arial"/>
          <w:iCs/>
          <w:color w:val="000000"/>
          <w:sz w:val="20"/>
          <w:szCs w:val="20"/>
        </w:rPr>
        <w:tab/>
        <w:t>–</w:t>
      </w:r>
      <w:r w:rsidR="00673634">
        <w:rPr>
          <w:rFonts w:ascii="Spranq eco sans" w:hAnsi="Spranq eco sans" w:cs="Arial"/>
          <w:iCs/>
          <w:color w:val="000000"/>
          <w:sz w:val="20"/>
          <w:szCs w:val="20"/>
        </w:rPr>
        <w:tab/>
      </w:r>
      <w:r w:rsidRPr="00476612">
        <w:rPr>
          <w:rFonts w:ascii="Spranq eco sans" w:hAnsi="Spranq eco sans" w:cs="Arial"/>
          <w:iCs/>
          <w:color w:val="000000"/>
          <w:sz w:val="20"/>
          <w:szCs w:val="20"/>
        </w:rPr>
        <w:t>Modelo de declaração de contratos firmados com a iniciativa privada e a Administração Pública;</w:t>
      </w:r>
    </w:p>
    <w:p w:rsidR="00AD6480" w:rsidRPr="00476612" w:rsidRDefault="00673634" w:rsidP="00E44CFF">
      <w:pPr>
        <w:spacing w:before="360" w:line="276" w:lineRule="auto"/>
        <w:ind w:left="357"/>
        <w:jc w:val="right"/>
        <w:rPr>
          <w:rFonts w:ascii="Spranq eco sans" w:hAnsi="Spranq eco sans" w:cs="Arial"/>
          <w:color w:val="000000" w:themeColor="text1"/>
          <w:sz w:val="20"/>
          <w:szCs w:val="20"/>
        </w:rPr>
      </w:pPr>
      <w:r>
        <w:rPr>
          <w:rFonts w:ascii="Spranq eco sans" w:hAnsi="Spranq eco sans" w:cs="Arial"/>
          <w:color w:val="000000" w:themeColor="text1"/>
          <w:sz w:val="20"/>
          <w:szCs w:val="20"/>
        </w:rPr>
        <w:t>Porto Alegre</w:t>
      </w:r>
      <w:r w:rsidR="00AD6480" w:rsidRPr="00476612">
        <w:rPr>
          <w:rFonts w:ascii="Spranq eco sans" w:hAnsi="Spranq eco sans" w:cs="Arial"/>
          <w:color w:val="000000" w:themeColor="text1"/>
          <w:sz w:val="20"/>
          <w:szCs w:val="20"/>
        </w:rPr>
        <w:t xml:space="preserve">, </w:t>
      </w:r>
      <w:r w:rsidR="00FB32B9">
        <w:rPr>
          <w:rFonts w:ascii="Spranq eco sans" w:hAnsi="Spranq eco sans" w:cs="Arial"/>
          <w:color w:val="000000" w:themeColor="text1"/>
          <w:sz w:val="20"/>
          <w:szCs w:val="20"/>
        </w:rPr>
        <w:t>20</w:t>
      </w:r>
      <w:r w:rsidR="00AD6480" w:rsidRPr="00476612">
        <w:rPr>
          <w:rFonts w:ascii="Spranq eco sans" w:hAnsi="Spranq eco sans" w:cs="Arial"/>
          <w:color w:val="000000" w:themeColor="text1"/>
          <w:sz w:val="20"/>
          <w:szCs w:val="20"/>
        </w:rPr>
        <w:t xml:space="preserve"> de </w:t>
      </w:r>
      <w:r w:rsidR="00E44CFF">
        <w:rPr>
          <w:rFonts w:ascii="Spranq eco sans" w:hAnsi="Spranq eco sans" w:cs="Arial"/>
          <w:color w:val="000000" w:themeColor="text1"/>
          <w:sz w:val="20"/>
          <w:szCs w:val="20"/>
        </w:rPr>
        <w:t>janeiro</w:t>
      </w:r>
      <w:r w:rsidR="00AD6480" w:rsidRPr="00476612">
        <w:rPr>
          <w:rFonts w:ascii="Spranq eco sans" w:hAnsi="Spranq eco sans" w:cs="Arial"/>
          <w:color w:val="000000" w:themeColor="text1"/>
          <w:sz w:val="20"/>
          <w:szCs w:val="20"/>
        </w:rPr>
        <w:t xml:space="preserve"> de 201</w:t>
      </w:r>
      <w:r w:rsidR="00E44CFF">
        <w:rPr>
          <w:rFonts w:ascii="Spranq eco sans" w:hAnsi="Spranq eco sans" w:cs="Arial"/>
          <w:color w:val="000000" w:themeColor="text1"/>
          <w:sz w:val="20"/>
          <w:szCs w:val="20"/>
        </w:rPr>
        <w:t>5</w:t>
      </w:r>
      <w:r w:rsidR="00AD6480" w:rsidRPr="00476612">
        <w:rPr>
          <w:rFonts w:ascii="Spranq eco sans" w:hAnsi="Spranq eco sans" w:cs="Arial"/>
          <w:color w:val="000000" w:themeColor="text1"/>
          <w:sz w:val="20"/>
          <w:szCs w:val="20"/>
        </w:rPr>
        <w:t>.</w:t>
      </w:r>
    </w:p>
    <w:p w:rsidR="00DE1AEC" w:rsidRPr="00476612" w:rsidRDefault="0046708E" w:rsidP="00E44CFF">
      <w:pPr>
        <w:spacing w:before="600"/>
        <w:jc w:val="center"/>
        <w:rPr>
          <w:rFonts w:ascii="Spranq eco sans" w:hAnsi="Spranq eco sans" w:cs="Times New Roman"/>
          <w:b/>
          <w:bCs/>
          <w:iCs/>
          <w:color w:val="000000" w:themeColor="text1"/>
          <w:sz w:val="20"/>
          <w:szCs w:val="20"/>
        </w:rPr>
      </w:pPr>
      <w:r>
        <w:rPr>
          <w:rFonts w:ascii="Spranq eco sans" w:hAnsi="Spranq eco sans" w:cs="Times New Roman"/>
          <w:b/>
          <w:bCs/>
          <w:iCs/>
          <w:color w:val="000000" w:themeColor="text1"/>
          <w:sz w:val="20"/>
          <w:szCs w:val="20"/>
        </w:rPr>
        <w:t>Rogério Marques Borges</w:t>
      </w:r>
    </w:p>
    <w:p w:rsidR="00AD6480" w:rsidRPr="00476612" w:rsidRDefault="00476612" w:rsidP="00CD0B45">
      <w:pPr>
        <w:jc w:val="center"/>
        <w:rPr>
          <w:rFonts w:ascii="Spranq eco sans" w:hAnsi="Spranq eco sans"/>
          <w:color w:val="000000" w:themeColor="text1"/>
          <w:sz w:val="20"/>
          <w:szCs w:val="20"/>
        </w:rPr>
      </w:pPr>
      <w:r w:rsidRPr="00476612">
        <w:rPr>
          <w:rFonts w:ascii="Spranq eco sans" w:hAnsi="Spranq eco sans"/>
          <w:color w:val="000000" w:themeColor="text1"/>
          <w:sz w:val="20"/>
          <w:szCs w:val="20"/>
        </w:rPr>
        <w:t>Pregoeiro</w:t>
      </w:r>
    </w:p>
    <w:p w:rsidR="00FB32B9" w:rsidRDefault="00AD6480" w:rsidP="00CD0B45">
      <w:pPr>
        <w:jc w:val="center"/>
        <w:rPr>
          <w:rFonts w:ascii="Spranq eco sans" w:hAnsi="Spranq eco sans"/>
          <w:color w:val="000000" w:themeColor="text1"/>
          <w:sz w:val="20"/>
          <w:szCs w:val="20"/>
        </w:rPr>
      </w:pPr>
      <w:r w:rsidRPr="00476612">
        <w:rPr>
          <w:rFonts w:ascii="Spranq eco sans" w:hAnsi="Spranq eco sans"/>
          <w:color w:val="000000" w:themeColor="text1"/>
          <w:sz w:val="20"/>
          <w:szCs w:val="20"/>
        </w:rPr>
        <w:t>SR/DPF/</w:t>
      </w:r>
      <w:r w:rsidR="00476612" w:rsidRPr="00476612">
        <w:rPr>
          <w:rFonts w:ascii="Spranq eco sans" w:hAnsi="Spranq eco sans"/>
          <w:color w:val="000000" w:themeColor="text1"/>
          <w:sz w:val="20"/>
          <w:szCs w:val="20"/>
        </w:rPr>
        <w:t>RS</w:t>
      </w:r>
    </w:p>
    <w:p w:rsidR="00FB32B9" w:rsidRDefault="00FB32B9">
      <w:pPr>
        <w:rPr>
          <w:rFonts w:ascii="Spranq eco sans" w:hAnsi="Spranq eco sans"/>
          <w:color w:val="000000" w:themeColor="text1"/>
          <w:sz w:val="20"/>
          <w:szCs w:val="20"/>
        </w:rPr>
      </w:pPr>
      <w:r>
        <w:rPr>
          <w:rFonts w:ascii="Spranq eco sans" w:hAnsi="Spranq eco sans"/>
          <w:color w:val="000000" w:themeColor="text1"/>
          <w:sz w:val="20"/>
          <w:szCs w:val="20"/>
        </w:rPr>
        <w:br w:type="page"/>
      </w:r>
    </w:p>
    <w:p w:rsidR="009D68FB" w:rsidRDefault="009D68FB" w:rsidP="00CD0B45">
      <w:pPr>
        <w:jc w:val="center"/>
        <w:rPr>
          <w:rFonts w:ascii="Spranq eco sans" w:hAnsi="Spranq eco sans"/>
          <w:color w:val="000000" w:themeColor="text1"/>
          <w:sz w:val="20"/>
          <w:szCs w:val="20"/>
        </w:rPr>
      </w:pPr>
    </w:p>
    <w:p w:rsidR="005F605D" w:rsidRPr="005B195F" w:rsidRDefault="005F605D" w:rsidP="005F605D">
      <w:pPr>
        <w:spacing w:after="120" w:line="276" w:lineRule="auto"/>
        <w:ind w:right="-15"/>
        <w:jc w:val="center"/>
        <w:rPr>
          <w:rFonts w:cs="Times New Roman"/>
          <w:bCs/>
          <w:iCs/>
          <w:sz w:val="20"/>
          <w:szCs w:val="20"/>
        </w:rPr>
      </w:pPr>
      <w:r>
        <w:rPr>
          <w:rFonts w:cs="Times New Roman"/>
          <w:bCs/>
          <w:iCs/>
          <w:noProof/>
          <w:sz w:val="20"/>
          <w:szCs w:val="20"/>
        </w:rPr>
        <w:drawing>
          <wp:inline distT="0" distB="0" distL="0" distR="0" wp14:anchorId="545AAECD" wp14:editId="35F0DDD1">
            <wp:extent cx="694690" cy="768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768350"/>
                    </a:xfrm>
                    <a:prstGeom prst="rect">
                      <a:avLst/>
                    </a:prstGeom>
                    <a:noFill/>
                  </pic:spPr>
                </pic:pic>
              </a:graphicData>
            </a:graphic>
          </wp:inline>
        </w:drawing>
      </w:r>
    </w:p>
    <w:p w:rsidR="005F605D" w:rsidRPr="009818BF" w:rsidRDefault="005F605D" w:rsidP="005F605D">
      <w:pPr>
        <w:jc w:val="center"/>
        <w:rPr>
          <w:rFonts w:cs="Times New Roman"/>
          <w:bCs/>
          <w:color w:val="000000"/>
          <w:sz w:val="20"/>
          <w:szCs w:val="20"/>
        </w:rPr>
      </w:pPr>
      <w:r w:rsidRPr="009818BF">
        <w:rPr>
          <w:rFonts w:cs="Times New Roman"/>
          <w:bCs/>
          <w:color w:val="000000"/>
          <w:sz w:val="20"/>
          <w:szCs w:val="20"/>
        </w:rPr>
        <w:t>SERVIÇO PÚBLICO FEDERAL</w:t>
      </w:r>
    </w:p>
    <w:p w:rsidR="005F605D" w:rsidRPr="009818BF" w:rsidRDefault="005F605D" w:rsidP="005F605D">
      <w:pPr>
        <w:jc w:val="center"/>
        <w:rPr>
          <w:rFonts w:cs="Times New Roman"/>
          <w:bCs/>
          <w:color w:val="000000"/>
          <w:sz w:val="20"/>
          <w:szCs w:val="20"/>
        </w:rPr>
      </w:pPr>
      <w:r w:rsidRPr="009818BF">
        <w:rPr>
          <w:rFonts w:cs="Times New Roman"/>
          <w:bCs/>
          <w:color w:val="000000"/>
          <w:sz w:val="20"/>
          <w:szCs w:val="20"/>
        </w:rPr>
        <w:t>MJ - DEPARTAMENTO DE POLÍCIA FEDERAL</w:t>
      </w:r>
    </w:p>
    <w:p w:rsidR="005F605D" w:rsidRPr="009818BF" w:rsidRDefault="005F605D" w:rsidP="005F605D">
      <w:pPr>
        <w:jc w:val="center"/>
        <w:rPr>
          <w:rFonts w:cs="Times New Roman"/>
          <w:bCs/>
          <w:color w:val="000000"/>
          <w:sz w:val="20"/>
          <w:szCs w:val="20"/>
        </w:rPr>
      </w:pPr>
      <w:r w:rsidRPr="009818BF">
        <w:rPr>
          <w:rFonts w:cs="Times New Roman"/>
          <w:bCs/>
          <w:color w:val="000000"/>
          <w:sz w:val="20"/>
          <w:szCs w:val="20"/>
        </w:rPr>
        <w:t>SUPERINTENDÊNCIA REGIONAL NO RIO GRANDE DO SUL</w:t>
      </w:r>
    </w:p>
    <w:p w:rsidR="005F605D" w:rsidRDefault="00F267E3" w:rsidP="005F605D">
      <w:pPr>
        <w:jc w:val="center"/>
        <w:rPr>
          <w:rFonts w:cs="Times New Roman"/>
          <w:bCs/>
          <w:color w:val="000000"/>
          <w:sz w:val="20"/>
          <w:szCs w:val="20"/>
        </w:rPr>
      </w:pPr>
      <w:r>
        <w:rPr>
          <w:rFonts w:cs="Times New Roman"/>
          <w:bCs/>
          <w:color w:val="000000"/>
          <w:sz w:val="20"/>
          <w:szCs w:val="20"/>
        </w:rPr>
        <w:t>SETOR DE ADMINISTRAÇÃO E LOGÍSTICA POLÍCIAL</w:t>
      </w:r>
    </w:p>
    <w:p w:rsidR="00F267E3" w:rsidRPr="005B195F" w:rsidRDefault="00F267E3" w:rsidP="005F605D">
      <w:pPr>
        <w:jc w:val="center"/>
        <w:rPr>
          <w:rFonts w:cs="Times New Roman"/>
          <w:bCs/>
          <w:iCs/>
          <w:sz w:val="20"/>
          <w:szCs w:val="20"/>
        </w:rPr>
      </w:pPr>
      <w:r>
        <w:rPr>
          <w:rFonts w:cs="Times New Roman"/>
          <w:bCs/>
          <w:color w:val="000000"/>
          <w:sz w:val="20"/>
          <w:szCs w:val="20"/>
        </w:rPr>
        <w:t>NÚCLEO DE TRANSPORTE</w:t>
      </w:r>
    </w:p>
    <w:p w:rsidR="00FC0DC5" w:rsidRPr="00FC0DC5" w:rsidRDefault="00FC0DC5" w:rsidP="00FC0DC5">
      <w:pPr>
        <w:spacing w:before="360"/>
        <w:jc w:val="center"/>
        <w:rPr>
          <w:rFonts w:ascii="Spranq eco sans" w:hAnsi="Spranq eco sans" w:cs="Arial"/>
          <w:b/>
          <w:bCs/>
        </w:rPr>
      </w:pPr>
      <w:r w:rsidRPr="00FC0DC5">
        <w:rPr>
          <w:rFonts w:ascii="Spranq eco sans" w:hAnsi="Spranq eco sans" w:cs="Arial"/>
          <w:b/>
          <w:bCs/>
        </w:rPr>
        <w:t>ANEXO I</w:t>
      </w:r>
    </w:p>
    <w:p w:rsidR="00FC0DC5" w:rsidRPr="00FC0DC5" w:rsidRDefault="00FC0DC5" w:rsidP="00FC0DC5">
      <w:pPr>
        <w:spacing w:before="360"/>
        <w:jc w:val="center"/>
        <w:rPr>
          <w:rFonts w:ascii="Spranq eco sans" w:hAnsi="Spranq eco sans" w:cs="Arial"/>
          <w:b/>
          <w:bCs/>
          <w:sz w:val="20"/>
          <w:szCs w:val="20"/>
        </w:rPr>
      </w:pPr>
      <w:r w:rsidRPr="00FC0DC5">
        <w:rPr>
          <w:rFonts w:ascii="Spranq eco sans" w:hAnsi="Spranq eco sans" w:cs="Arial"/>
          <w:b/>
          <w:bCs/>
          <w:sz w:val="20"/>
          <w:szCs w:val="20"/>
        </w:rPr>
        <w:t>TERMO DE REFERÊNCIA</w:t>
      </w:r>
    </w:p>
    <w:p w:rsidR="00F62C01" w:rsidRPr="00111F2C" w:rsidRDefault="00F62C01" w:rsidP="00696207">
      <w:pPr>
        <w:widowControl w:val="0"/>
        <w:tabs>
          <w:tab w:val="left" w:pos="709"/>
        </w:tabs>
        <w:spacing w:before="120" w:line="276" w:lineRule="auto"/>
        <w:jc w:val="both"/>
        <w:rPr>
          <w:rFonts w:ascii="Spranq eco sans" w:hAnsi="Spranq eco sans" w:cs="Times New Roman"/>
          <w:color w:val="000000"/>
          <w:sz w:val="20"/>
          <w:szCs w:val="20"/>
        </w:rPr>
      </w:pPr>
    </w:p>
    <w:p w:rsidR="00FA3125" w:rsidRPr="000828FA" w:rsidRDefault="00FA3125" w:rsidP="00F62C01">
      <w:pPr>
        <w:jc w:val="both"/>
        <w:rPr>
          <w:rFonts w:ascii="Arial" w:hAnsi="Arial" w:cs="Arial"/>
          <w:color w:val="000000"/>
        </w:rPr>
      </w:pPr>
    </w:p>
    <w:p w:rsidR="005F605D" w:rsidRPr="005B195F" w:rsidRDefault="005F605D" w:rsidP="003D2C6A">
      <w:pPr>
        <w:numPr>
          <w:ilvl w:val="0"/>
          <w:numId w:val="28"/>
        </w:numPr>
        <w:spacing w:after="120" w:line="276" w:lineRule="auto"/>
        <w:ind w:right="-15"/>
        <w:jc w:val="both"/>
        <w:rPr>
          <w:rFonts w:cs="Times New Roman"/>
          <w:b/>
          <w:color w:val="000000"/>
          <w:sz w:val="20"/>
          <w:szCs w:val="20"/>
        </w:rPr>
      </w:pPr>
      <w:r w:rsidRPr="005B195F">
        <w:rPr>
          <w:rFonts w:cs="Times New Roman"/>
          <w:b/>
          <w:color w:val="000000"/>
          <w:sz w:val="20"/>
          <w:szCs w:val="20"/>
        </w:rPr>
        <w:t>DO OBJETO</w:t>
      </w:r>
    </w:p>
    <w:p w:rsidR="005F605D" w:rsidRPr="009818BF" w:rsidRDefault="005F605D" w:rsidP="003D2C6A">
      <w:pPr>
        <w:numPr>
          <w:ilvl w:val="1"/>
          <w:numId w:val="28"/>
        </w:numPr>
        <w:spacing w:before="120" w:after="120" w:line="276" w:lineRule="auto"/>
        <w:ind w:left="425" w:firstLine="0"/>
        <w:jc w:val="both"/>
        <w:rPr>
          <w:rFonts w:cs="Times New Roman"/>
          <w:sz w:val="20"/>
          <w:szCs w:val="20"/>
        </w:rPr>
      </w:pPr>
      <w:r w:rsidRPr="009818BF">
        <w:rPr>
          <w:rFonts w:cs="Times New Roman"/>
          <w:sz w:val="20"/>
          <w:szCs w:val="20"/>
        </w:rPr>
        <w:t>Contratação de Pessoa Jurídica especializada para prestação de serviços continuados de motorista de veículos leves e pesados, com execução indireta mediante o regime de empreitada por preço global, para atender às necessidades da Superintendência Regional do Departamento de Polícia Federal no Rio Grande do Sul, em Porto Alegre, conforme condições, quantidades e exigências estabelecidas neste instrumento:</w:t>
      </w:r>
    </w:p>
    <w:tbl>
      <w:tblPr>
        <w:tblW w:w="9227" w:type="dxa"/>
        <w:tblInd w:w="57" w:type="dxa"/>
        <w:tblCellMar>
          <w:left w:w="70" w:type="dxa"/>
          <w:right w:w="70" w:type="dxa"/>
        </w:tblCellMar>
        <w:tblLook w:val="04A0" w:firstRow="1" w:lastRow="0" w:firstColumn="1" w:lastColumn="0" w:noHBand="0" w:noVBand="1"/>
      </w:tblPr>
      <w:tblGrid>
        <w:gridCol w:w="3132"/>
        <w:gridCol w:w="1134"/>
        <w:gridCol w:w="1417"/>
        <w:gridCol w:w="1701"/>
        <w:gridCol w:w="1843"/>
      </w:tblGrid>
      <w:tr w:rsidR="005F605D" w:rsidRPr="00A661B9" w:rsidTr="00ED1A8B">
        <w:trPr>
          <w:trHeight w:val="465"/>
        </w:trPr>
        <w:tc>
          <w:tcPr>
            <w:tcW w:w="3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605D" w:rsidRPr="00A661B9" w:rsidRDefault="005F605D" w:rsidP="00ED1A8B">
            <w:pPr>
              <w:jc w:val="center"/>
              <w:rPr>
                <w:rFonts w:ascii="Arial" w:hAnsi="Arial" w:cs="Arial"/>
                <w:b/>
                <w:bCs/>
                <w:sz w:val="20"/>
                <w:szCs w:val="20"/>
              </w:rPr>
            </w:pPr>
            <w:r w:rsidRPr="00A661B9">
              <w:rPr>
                <w:rFonts w:ascii="Arial" w:hAnsi="Arial" w:cs="Arial"/>
                <w:b/>
                <w:bCs/>
                <w:sz w:val="20"/>
                <w:szCs w:val="20"/>
              </w:rPr>
              <w:t>DESCRIÇÃO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F605D" w:rsidRPr="00A661B9" w:rsidRDefault="005F605D" w:rsidP="00ED1A8B">
            <w:pPr>
              <w:jc w:val="center"/>
              <w:rPr>
                <w:rFonts w:ascii="Arial" w:hAnsi="Arial" w:cs="Arial"/>
                <w:b/>
                <w:bCs/>
                <w:sz w:val="20"/>
                <w:szCs w:val="20"/>
              </w:rPr>
            </w:pPr>
            <w:r w:rsidRPr="00A661B9">
              <w:rPr>
                <w:rFonts w:ascii="Arial" w:hAnsi="Arial" w:cs="Arial"/>
                <w:b/>
                <w:bCs/>
                <w:sz w:val="20"/>
                <w:szCs w:val="20"/>
              </w:rPr>
              <w:t>QTDE POSTOS</w:t>
            </w:r>
          </w:p>
        </w:tc>
        <w:tc>
          <w:tcPr>
            <w:tcW w:w="496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F605D" w:rsidRPr="00A661B9" w:rsidRDefault="005F605D" w:rsidP="00ED1A8B">
            <w:pPr>
              <w:jc w:val="center"/>
              <w:rPr>
                <w:rFonts w:ascii="Arial" w:hAnsi="Arial" w:cs="Arial"/>
                <w:b/>
                <w:bCs/>
                <w:sz w:val="20"/>
                <w:szCs w:val="20"/>
              </w:rPr>
            </w:pPr>
            <w:r w:rsidRPr="00A661B9">
              <w:rPr>
                <w:rFonts w:ascii="Arial" w:hAnsi="Arial" w:cs="Arial"/>
                <w:b/>
                <w:bCs/>
                <w:sz w:val="20"/>
                <w:szCs w:val="20"/>
              </w:rPr>
              <w:t>VALOR</w:t>
            </w:r>
            <w:r>
              <w:rPr>
                <w:rFonts w:ascii="Arial" w:hAnsi="Arial" w:cs="Arial"/>
                <w:b/>
                <w:bCs/>
                <w:sz w:val="20"/>
                <w:szCs w:val="20"/>
              </w:rPr>
              <w:t xml:space="preserve"> DE REFERÊNCIA</w:t>
            </w:r>
          </w:p>
        </w:tc>
      </w:tr>
      <w:tr w:rsidR="005F605D" w:rsidRPr="00A661B9" w:rsidTr="00ED1A8B">
        <w:trPr>
          <w:trHeight w:val="267"/>
        </w:trPr>
        <w:tc>
          <w:tcPr>
            <w:tcW w:w="31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605D" w:rsidRPr="00A661B9" w:rsidRDefault="005F605D" w:rsidP="00ED1A8B">
            <w:pPr>
              <w:jc w:val="center"/>
              <w:rPr>
                <w:rFonts w:ascii="Arial" w:hAnsi="Arial" w:cs="Arial"/>
                <w:b/>
                <w:bCs/>
                <w:sz w:val="20"/>
                <w:szCs w:val="20"/>
              </w:rPr>
            </w:pPr>
            <w:r w:rsidRPr="00A661B9">
              <w:rPr>
                <w:rFonts w:ascii="Arial" w:hAnsi="Arial" w:cs="Arial"/>
                <w:b/>
                <w:bCs/>
                <w:sz w:val="20"/>
                <w:szCs w:val="20"/>
              </w:rPr>
              <w:t>POSTO MOTORISTA *</w:t>
            </w:r>
          </w:p>
          <w:p w:rsidR="005F605D" w:rsidRPr="00A661B9" w:rsidRDefault="005F605D" w:rsidP="00ED1A8B">
            <w:pPr>
              <w:jc w:val="center"/>
              <w:rPr>
                <w:rFonts w:ascii="Arial" w:hAnsi="Arial" w:cs="Arial"/>
                <w:sz w:val="20"/>
                <w:szCs w:val="20"/>
              </w:rPr>
            </w:pPr>
            <w:r w:rsidRPr="00A661B9">
              <w:rPr>
                <w:rFonts w:ascii="Arial" w:hAnsi="Arial" w:cs="Arial"/>
                <w:sz w:val="20"/>
                <w:szCs w:val="20"/>
              </w:rPr>
              <w:t>44 horas semanais, de segunda a sexta-feira, na Superintendência Regional do Departamento de Polícia Federal no Rio Grande do Sul, em Porto Alegre.</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F605D" w:rsidRPr="00A661B9" w:rsidRDefault="005F605D" w:rsidP="00ED1A8B">
            <w:pPr>
              <w:suppressAutoHyphens/>
              <w:jc w:val="center"/>
              <w:rPr>
                <w:rFonts w:ascii="Arial" w:hAnsi="Arial" w:cs="Arial"/>
                <w:b/>
                <w:bCs/>
                <w:sz w:val="20"/>
                <w:szCs w:val="20"/>
              </w:rPr>
            </w:pPr>
            <w:r w:rsidRPr="00A661B9">
              <w:rPr>
                <w:rFonts w:ascii="Arial" w:hAnsi="Arial" w:cs="Arial"/>
                <w:b/>
                <w:bCs/>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605D" w:rsidRPr="00A661B9" w:rsidRDefault="005F605D" w:rsidP="00ED1A8B">
            <w:pPr>
              <w:jc w:val="center"/>
              <w:rPr>
                <w:rFonts w:ascii="Arial" w:hAnsi="Arial" w:cs="Arial"/>
                <w:b/>
                <w:bCs/>
                <w:sz w:val="20"/>
                <w:szCs w:val="20"/>
              </w:rPr>
            </w:pPr>
            <w:r>
              <w:rPr>
                <w:rFonts w:ascii="Arial" w:hAnsi="Arial" w:cs="Arial"/>
                <w:b/>
                <w:bCs/>
                <w:sz w:val="20"/>
                <w:szCs w:val="20"/>
              </w:rPr>
              <w:t>Unitário</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F605D" w:rsidRPr="00A661B9" w:rsidRDefault="005F605D" w:rsidP="00ED1A8B">
            <w:pPr>
              <w:jc w:val="center"/>
              <w:rPr>
                <w:rFonts w:ascii="Arial" w:hAnsi="Arial" w:cs="Arial"/>
                <w:b/>
                <w:bCs/>
                <w:sz w:val="20"/>
                <w:szCs w:val="20"/>
              </w:rPr>
            </w:pPr>
            <w:r>
              <w:rPr>
                <w:rFonts w:ascii="Arial" w:hAnsi="Arial" w:cs="Arial"/>
                <w:b/>
                <w:bCs/>
                <w:sz w:val="20"/>
                <w:szCs w:val="20"/>
              </w:rPr>
              <w:t>Mensal</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5F605D" w:rsidRPr="00A661B9" w:rsidRDefault="00FB32B9" w:rsidP="00ED1A8B">
            <w:pPr>
              <w:jc w:val="center"/>
              <w:rPr>
                <w:rFonts w:ascii="Arial" w:hAnsi="Arial" w:cs="Arial"/>
                <w:b/>
                <w:bCs/>
                <w:sz w:val="20"/>
                <w:szCs w:val="20"/>
              </w:rPr>
            </w:pPr>
            <w:r>
              <w:rPr>
                <w:rFonts w:ascii="Arial" w:hAnsi="Arial" w:cs="Arial"/>
                <w:b/>
                <w:bCs/>
                <w:sz w:val="20"/>
                <w:szCs w:val="20"/>
              </w:rPr>
              <w:t>Anual</w:t>
            </w:r>
          </w:p>
        </w:tc>
      </w:tr>
      <w:tr w:rsidR="005F605D" w:rsidRPr="00A661B9" w:rsidTr="00ED1A8B">
        <w:trPr>
          <w:trHeight w:val="858"/>
        </w:trPr>
        <w:tc>
          <w:tcPr>
            <w:tcW w:w="3132"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F605D" w:rsidRPr="00A661B9" w:rsidRDefault="005F605D" w:rsidP="00ED1A8B">
            <w:pPr>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605D" w:rsidRPr="00A661B9" w:rsidRDefault="005F605D" w:rsidP="00ED1A8B">
            <w:pPr>
              <w:jc w:val="center"/>
              <w:rPr>
                <w:rFonts w:ascii="Arial" w:hAnsi="Arial" w:cs="Arial"/>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F605D" w:rsidRPr="008A30F6" w:rsidRDefault="005F605D" w:rsidP="00FB32B9">
            <w:pPr>
              <w:ind w:right="57"/>
              <w:jc w:val="right"/>
              <w:rPr>
                <w:rFonts w:ascii="Arial" w:hAnsi="Arial" w:cs="Arial"/>
                <w:b/>
                <w:bCs/>
                <w:sz w:val="20"/>
                <w:szCs w:val="20"/>
              </w:rPr>
            </w:pPr>
            <w:r w:rsidRPr="008A30F6">
              <w:rPr>
                <w:rFonts w:ascii="Arial" w:hAnsi="Arial" w:cs="Arial"/>
                <w:b/>
                <w:bCs/>
                <w:sz w:val="20"/>
                <w:szCs w:val="20"/>
              </w:rPr>
              <w:t xml:space="preserve">R$ </w:t>
            </w:r>
            <w:r w:rsidR="00FB32B9">
              <w:rPr>
                <w:rFonts w:ascii="Arial" w:hAnsi="Arial" w:cs="Arial"/>
                <w:b/>
                <w:bCs/>
                <w:sz w:val="20"/>
                <w:szCs w:val="20"/>
              </w:rPr>
              <w:t>4.908</w:t>
            </w:r>
            <w:r w:rsidRPr="008A30F6">
              <w:rPr>
                <w:rFonts w:ascii="Arial" w:hAnsi="Arial" w:cs="Arial"/>
                <w:b/>
                <w:bCs/>
                <w:sz w:val="20"/>
                <w:szCs w:val="20"/>
              </w:rPr>
              <w:t>,00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F605D" w:rsidRPr="008A30F6" w:rsidRDefault="005F605D" w:rsidP="00FB32B9">
            <w:pPr>
              <w:ind w:right="57"/>
              <w:jc w:val="right"/>
              <w:rPr>
                <w:rFonts w:ascii="Arial" w:hAnsi="Arial" w:cs="Arial"/>
                <w:sz w:val="20"/>
                <w:szCs w:val="20"/>
              </w:rPr>
            </w:pPr>
            <w:r w:rsidRPr="008A30F6">
              <w:rPr>
                <w:rFonts w:ascii="Arial" w:hAnsi="Arial" w:cs="Arial"/>
                <w:sz w:val="20"/>
                <w:szCs w:val="20"/>
              </w:rPr>
              <w:t> </w:t>
            </w:r>
            <w:r w:rsidRPr="008A30F6">
              <w:rPr>
                <w:rFonts w:ascii="Arial" w:hAnsi="Arial" w:cs="Arial"/>
                <w:b/>
                <w:bCs/>
                <w:sz w:val="20"/>
                <w:szCs w:val="20"/>
              </w:rPr>
              <w:t xml:space="preserve">R$ </w:t>
            </w:r>
            <w:r w:rsidR="00FB32B9">
              <w:rPr>
                <w:rFonts w:ascii="Arial" w:hAnsi="Arial" w:cs="Arial"/>
                <w:b/>
                <w:bCs/>
                <w:sz w:val="20"/>
                <w:szCs w:val="20"/>
              </w:rPr>
              <w:t>9.816</w:t>
            </w:r>
            <w:r w:rsidRPr="008A30F6">
              <w:rPr>
                <w:rFonts w:ascii="Arial" w:hAnsi="Arial" w:cs="Arial"/>
                <w:b/>
                <w:bCs/>
                <w:sz w:val="20"/>
                <w:szCs w:val="20"/>
              </w:rPr>
              <w:t>,00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5F605D" w:rsidRPr="008A30F6" w:rsidRDefault="005F605D" w:rsidP="00FB32B9">
            <w:pPr>
              <w:ind w:right="57"/>
              <w:jc w:val="right"/>
              <w:rPr>
                <w:rFonts w:ascii="Arial" w:hAnsi="Arial" w:cs="Arial"/>
                <w:sz w:val="20"/>
                <w:szCs w:val="20"/>
              </w:rPr>
            </w:pPr>
            <w:r w:rsidRPr="008A30F6">
              <w:rPr>
                <w:rFonts w:ascii="Arial" w:hAnsi="Arial" w:cs="Arial"/>
                <w:b/>
                <w:bCs/>
                <w:sz w:val="20"/>
                <w:szCs w:val="20"/>
              </w:rPr>
              <w:t>R$ 1</w:t>
            </w:r>
            <w:r w:rsidR="00FB32B9">
              <w:rPr>
                <w:rFonts w:ascii="Arial" w:hAnsi="Arial" w:cs="Arial"/>
                <w:b/>
                <w:bCs/>
                <w:sz w:val="20"/>
                <w:szCs w:val="20"/>
              </w:rPr>
              <w:t>17</w:t>
            </w:r>
            <w:r w:rsidRPr="008A30F6">
              <w:rPr>
                <w:rFonts w:ascii="Arial" w:hAnsi="Arial" w:cs="Arial"/>
                <w:b/>
                <w:bCs/>
                <w:sz w:val="20"/>
                <w:szCs w:val="20"/>
              </w:rPr>
              <w:t>.</w:t>
            </w:r>
            <w:r w:rsidR="00FB32B9">
              <w:rPr>
                <w:rFonts w:ascii="Arial" w:hAnsi="Arial" w:cs="Arial"/>
                <w:b/>
                <w:bCs/>
                <w:sz w:val="20"/>
                <w:szCs w:val="20"/>
              </w:rPr>
              <w:t>792</w:t>
            </w:r>
            <w:r w:rsidRPr="008A30F6">
              <w:rPr>
                <w:rFonts w:ascii="Arial" w:hAnsi="Arial" w:cs="Arial"/>
                <w:b/>
                <w:bCs/>
                <w:sz w:val="20"/>
                <w:szCs w:val="20"/>
              </w:rPr>
              <w:t>,00</w:t>
            </w:r>
          </w:p>
        </w:tc>
      </w:tr>
    </w:tbl>
    <w:p w:rsidR="005F605D" w:rsidRPr="005B195F" w:rsidRDefault="005F605D" w:rsidP="005F605D">
      <w:pPr>
        <w:autoSpaceDE w:val="0"/>
        <w:spacing w:after="120" w:line="276" w:lineRule="auto"/>
        <w:jc w:val="both"/>
        <w:rPr>
          <w:rFonts w:cs="Times New Roman"/>
          <w:color w:val="000000"/>
          <w:sz w:val="20"/>
          <w:szCs w:val="20"/>
        </w:rPr>
      </w:pPr>
    </w:p>
    <w:p w:rsidR="005F605D" w:rsidRPr="005B195F" w:rsidRDefault="005F605D" w:rsidP="003D2C6A">
      <w:pPr>
        <w:numPr>
          <w:ilvl w:val="0"/>
          <w:numId w:val="28"/>
        </w:numPr>
        <w:autoSpaceDE w:val="0"/>
        <w:spacing w:after="120" w:line="276" w:lineRule="auto"/>
        <w:jc w:val="both"/>
        <w:rPr>
          <w:rFonts w:cs="Times New Roman"/>
          <w:b/>
          <w:sz w:val="20"/>
          <w:szCs w:val="20"/>
        </w:rPr>
      </w:pPr>
      <w:r w:rsidRPr="005B195F">
        <w:rPr>
          <w:rFonts w:cs="Times New Roman"/>
          <w:b/>
          <w:sz w:val="20"/>
          <w:szCs w:val="20"/>
        </w:rPr>
        <w:t>JUSTIFICATIVA E OBJETIVO DA CONTRATA</w:t>
      </w:r>
      <w:r w:rsidRPr="005B195F">
        <w:rPr>
          <w:rFonts w:cs="Times New Roman" w:hint="eastAsia"/>
          <w:b/>
          <w:sz w:val="20"/>
          <w:szCs w:val="20"/>
        </w:rPr>
        <w:t>ÇÃ</w:t>
      </w:r>
      <w:r w:rsidRPr="005B195F">
        <w:rPr>
          <w:rFonts w:cs="Times New Roman"/>
          <w:b/>
          <w:sz w:val="20"/>
          <w:szCs w:val="20"/>
        </w:rPr>
        <w:t>O</w:t>
      </w:r>
    </w:p>
    <w:p w:rsidR="005F605D" w:rsidRDefault="005F605D" w:rsidP="003D2C6A">
      <w:pPr>
        <w:numPr>
          <w:ilvl w:val="1"/>
          <w:numId w:val="28"/>
        </w:numPr>
        <w:spacing w:before="120" w:after="120" w:line="276" w:lineRule="auto"/>
        <w:ind w:left="425" w:firstLine="0"/>
        <w:jc w:val="both"/>
        <w:rPr>
          <w:rFonts w:cs="Times New Roman"/>
          <w:color w:val="000000"/>
          <w:sz w:val="20"/>
          <w:szCs w:val="20"/>
        </w:rPr>
      </w:pPr>
      <w:r w:rsidRPr="00E64DDC">
        <w:rPr>
          <w:rFonts w:cs="Times New Roman"/>
          <w:color w:val="000000"/>
          <w:sz w:val="20"/>
          <w:szCs w:val="20"/>
        </w:rPr>
        <w:t>Considerando o disposto no Art. 1º do Regimento Interno do Departamento de Polícia Federal, publicado através da Portaria 2.877/2011-DG/DPF</w:t>
      </w:r>
      <w:r>
        <w:rPr>
          <w:rFonts w:cs="Times New Roman"/>
          <w:color w:val="000000"/>
          <w:sz w:val="20"/>
          <w:szCs w:val="20"/>
        </w:rPr>
        <w:t>:</w:t>
      </w:r>
    </w:p>
    <w:p w:rsidR="005F605D" w:rsidRPr="00E64DDC" w:rsidRDefault="005F605D" w:rsidP="005F605D">
      <w:pPr>
        <w:autoSpaceDE w:val="0"/>
        <w:autoSpaceDN w:val="0"/>
        <w:adjustRightInd w:val="0"/>
        <w:spacing w:before="120"/>
        <w:ind w:left="2124"/>
        <w:jc w:val="both"/>
        <w:rPr>
          <w:rFonts w:cs="Times New Roman"/>
          <w:color w:val="000000"/>
          <w:sz w:val="20"/>
          <w:szCs w:val="20"/>
        </w:rPr>
      </w:pPr>
      <w:r w:rsidRPr="00E64DDC">
        <w:rPr>
          <w:rFonts w:cs="Times New Roman"/>
          <w:color w:val="000000"/>
          <w:sz w:val="20"/>
          <w:szCs w:val="20"/>
        </w:rPr>
        <w:t>Art. 1º O</w:t>
      </w:r>
      <w:r w:rsidRPr="00B94EB3">
        <w:rPr>
          <w:rFonts w:ascii="Arial" w:eastAsia="Calibri" w:hAnsi="Arial" w:cs="Arial"/>
        </w:rPr>
        <w:t xml:space="preserve"> </w:t>
      </w:r>
      <w:r w:rsidRPr="00E64DDC">
        <w:rPr>
          <w:rFonts w:cs="Times New Roman"/>
          <w:color w:val="000000"/>
          <w:sz w:val="20"/>
          <w:szCs w:val="20"/>
        </w:rPr>
        <w:t>Departamento de Polícia Federal - DPF, órgão permanente, específico singular, organizado e mantido pela União, e estruturado em carreira, com autonomia orçamentária, administrativa e financeira, diretamente subordinado ao Ministro de Estado da Justiça, tem por finalidade exercer, em todo o território nacional, as atribuições previstas no § 1° do art. 144 da Constituição Federal, no § 7º do art. 27 da Lei nº 10.683, de 28 de maio de 2003 e, especificamente:</w:t>
      </w:r>
    </w:p>
    <w:p w:rsidR="005F605D" w:rsidRPr="00E64DDC" w:rsidRDefault="005F605D" w:rsidP="005F605D">
      <w:pPr>
        <w:autoSpaceDE w:val="0"/>
        <w:autoSpaceDN w:val="0"/>
        <w:adjustRightInd w:val="0"/>
        <w:spacing w:before="120"/>
        <w:ind w:left="2124"/>
        <w:jc w:val="both"/>
        <w:rPr>
          <w:rFonts w:cs="Times New Roman"/>
          <w:color w:val="000000"/>
          <w:sz w:val="20"/>
          <w:szCs w:val="20"/>
        </w:rPr>
      </w:pPr>
      <w:r w:rsidRPr="00E64DDC">
        <w:rPr>
          <w:rFonts w:cs="Times New Roman"/>
          <w:color w:val="000000"/>
          <w:sz w:val="20"/>
          <w:szCs w:val="20"/>
        </w:rPr>
        <w:t>I - apurar infrações penais contra a ordem política e social ou em detrimento de bens, serviços e interesses da União ou de suas entidades autárquicas e empresas públicas, bem assim outras infrações cuja prática tenha repercussão interestadual ou internacional e exija repressão uniforme, segundo se dispuser em lei;</w:t>
      </w:r>
    </w:p>
    <w:p w:rsidR="005F605D" w:rsidRPr="00E64DDC" w:rsidRDefault="005F605D" w:rsidP="005F605D">
      <w:pPr>
        <w:autoSpaceDE w:val="0"/>
        <w:autoSpaceDN w:val="0"/>
        <w:adjustRightInd w:val="0"/>
        <w:spacing w:before="120"/>
        <w:ind w:left="2124"/>
        <w:jc w:val="both"/>
        <w:rPr>
          <w:rFonts w:cs="Times New Roman"/>
          <w:color w:val="000000"/>
          <w:sz w:val="20"/>
          <w:szCs w:val="20"/>
        </w:rPr>
      </w:pPr>
      <w:r w:rsidRPr="00E64DDC">
        <w:rPr>
          <w:rFonts w:cs="Times New Roman"/>
          <w:color w:val="000000"/>
          <w:sz w:val="20"/>
          <w:szCs w:val="20"/>
        </w:rPr>
        <w:t xml:space="preserve">II - prevenir e reprimir o tráfico ilícito de entorpecentes e drogas afins, o contrabando e o descaminho de bens e valores, sem </w:t>
      </w:r>
      <w:r w:rsidRPr="00E64DDC">
        <w:rPr>
          <w:rFonts w:cs="Times New Roman"/>
          <w:color w:val="000000"/>
          <w:sz w:val="20"/>
          <w:szCs w:val="20"/>
        </w:rPr>
        <w:lastRenderedPageBreak/>
        <w:t>prejuízo da ação fazendária e de outros órgãos públicos nas respectivas áreas de competência;</w:t>
      </w:r>
    </w:p>
    <w:p w:rsidR="005F605D" w:rsidRPr="00E64DDC" w:rsidRDefault="005F605D" w:rsidP="005F605D">
      <w:pPr>
        <w:autoSpaceDE w:val="0"/>
        <w:autoSpaceDN w:val="0"/>
        <w:adjustRightInd w:val="0"/>
        <w:spacing w:before="120"/>
        <w:ind w:left="2124"/>
        <w:jc w:val="both"/>
        <w:rPr>
          <w:rFonts w:cs="Times New Roman"/>
          <w:color w:val="000000"/>
          <w:sz w:val="20"/>
          <w:szCs w:val="20"/>
        </w:rPr>
      </w:pPr>
      <w:r w:rsidRPr="00E64DDC">
        <w:rPr>
          <w:rFonts w:cs="Times New Roman"/>
          <w:color w:val="000000"/>
          <w:sz w:val="20"/>
          <w:szCs w:val="20"/>
        </w:rPr>
        <w:t>III - exercer as funções de polícia marítima, aeroportuária e de fronteiras;</w:t>
      </w:r>
    </w:p>
    <w:p w:rsidR="005F605D" w:rsidRPr="00E64DDC" w:rsidRDefault="005F605D" w:rsidP="005F605D">
      <w:pPr>
        <w:autoSpaceDE w:val="0"/>
        <w:autoSpaceDN w:val="0"/>
        <w:adjustRightInd w:val="0"/>
        <w:spacing w:before="120"/>
        <w:ind w:left="2124"/>
        <w:jc w:val="both"/>
        <w:rPr>
          <w:rFonts w:cs="Times New Roman"/>
          <w:color w:val="000000"/>
          <w:sz w:val="20"/>
          <w:szCs w:val="20"/>
        </w:rPr>
      </w:pPr>
      <w:r w:rsidRPr="00E64DDC">
        <w:rPr>
          <w:rFonts w:cs="Times New Roman"/>
          <w:color w:val="000000"/>
          <w:sz w:val="20"/>
          <w:szCs w:val="20"/>
        </w:rPr>
        <w:t>IV - exercer, com exclusividade, as funções de polícia judiciária da União;</w:t>
      </w:r>
    </w:p>
    <w:p w:rsidR="005F605D" w:rsidRPr="00E64DDC" w:rsidRDefault="005F605D" w:rsidP="005F605D">
      <w:pPr>
        <w:autoSpaceDE w:val="0"/>
        <w:autoSpaceDN w:val="0"/>
        <w:adjustRightInd w:val="0"/>
        <w:spacing w:before="120"/>
        <w:ind w:left="2124"/>
        <w:jc w:val="both"/>
        <w:rPr>
          <w:rFonts w:cs="Times New Roman"/>
          <w:color w:val="000000"/>
          <w:sz w:val="20"/>
          <w:szCs w:val="20"/>
        </w:rPr>
      </w:pPr>
      <w:r w:rsidRPr="00E64DDC">
        <w:rPr>
          <w:rFonts w:cs="Times New Roman"/>
          <w:color w:val="000000"/>
          <w:sz w:val="20"/>
          <w:szCs w:val="20"/>
        </w:rPr>
        <w:t>V - coibir a turbação e o esbulho possessório dos bens e dos prédios da União e das entidades integrantes da administração pública federal, sem prejuízo da manutenção da ordem pública pelas Polícias Militares dos Estados; e</w:t>
      </w:r>
    </w:p>
    <w:p w:rsidR="005F605D" w:rsidRPr="00E64DDC" w:rsidRDefault="005F605D" w:rsidP="005F605D">
      <w:pPr>
        <w:autoSpaceDE w:val="0"/>
        <w:autoSpaceDN w:val="0"/>
        <w:adjustRightInd w:val="0"/>
        <w:spacing w:before="120"/>
        <w:ind w:left="2124"/>
        <w:jc w:val="both"/>
        <w:rPr>
          <w:rFonts w:cs="Times New Roman"/>
          <w:color w:val="000000"/>
          <w:sz w:val="20"/>
          <w:szCs w:val="20"/>
        </w:rPr>
      </w:pPr>
      <w:r w:rsidRPr="00E64DDC">
        <w:rPr>
          <w:rFonts w:cs="Times New Roman"/>
          <w:color w:val="000000"/>
          <w:sz w:val="20"/>
          <w:szCs w:val="20"/>
        </w:rPr>
        <w:t>VI - acompanhar e instaurar inquéritos relacionados aos conflitos agrários ou fundiários e os deles decorrentes, quando se tratar de crime de competência federal, bem assim prevenir e reprimir esses crimes.</w:t>
      </w:r>
    </w:p>
    <w:p w:rsidR="005F605D" w:rsidRPr="00E64DDC" w:rsidRDefault="005F605D" w:rsidP="005F605D">
      <w:pPr>
        <w:rPr>
          <w:rFonts w:cs="Times New Roman"/>
          <w:color w:val="000000"/>
          <w:sz w:val="20"/>
          <w:szCs w:val="20"/>
        </w:rPr>
      </w:pPr>
    </w:p>
    <w:p w:rsidR="005F605D" w:rsidRPr="00E64DDC" w:rsidRDefault="005F605D" w:rsidP="003D2C6A">
      <w:pPr>
        <w:numPr>
          <w:ilvl w:val="1"/>
          <w:numId w:val="28"/>
        </w:numPr>
        <w:spacing w:before="120" w:after="120" w:line="276" w:lineRule="auto"/>
        <w:ind w:left="425" w:firstLine="0"/>
        <w:jc w:val="both"/>
        <w:rPr>
          <w:rFonts w:cs="Times New Roman"/>
          <w:color w:val="000000"/>
          <w:sz w:val="20"/>
          <w:szCs w:val="20"/>
        </w:rPr>
      </w:pPr>
      <w:r w:rsidRPr="00E64DDC">
        <w:rPr>
          <w:rFonts w:cs="Times New Roman"/>
          <w:color w:val="000000"/>
          <w:sz w:val="20"/>
          <w:szCs w:val="20"/>
        </w:rPr>
        <w:t>Considerando que para cumprir as atividades finalísticas definidas legalmente ao DPF, conforme elencadas acima, este órgão necessita manter, concomitantemente, atividades administrativas que ofereçam suporte para sua realização plena, que dizer, sem as atividades de suporte administrativo (atividade meio), o DPF e, consequentemente, a SR/DPF/RS, não tem como alcançar seus objetivos;</w:t>
      </w:r>
    </w:p>
    <w:p w:rsidR="005F605D" w:rsidRPr="00E64DDC" w:rsidRDefault="005F605D" w:rsidP="003D2C6A">
      <w:pPr>
        <w:numPr>
          <w:ilvl w:val="1"/>
          <w:numId w:val="28"/>
        </w:numPr>
        <w:spacing w:before="120" w:after="120" w:line="276" w:lineRule="auto"/>
        <w:ind w:left="425" w:firstLine="0"/>
        <w:jc w:val="both"/>
        <w:rPr>
          <w:rFonts w:cs="Times New Roman"/>
          <w:color w:val="000000"/>
          <w:sz w:val="20"/>
          <w:szCs w:val="20"/>
        </w:rPr>
      </w:pPr>
      <w:r w:rsidRPr="00E64DDC">
        <w:rPr>
          <w:rFonts w:cs="Times New Roman"/>
          <w:color w:val="000000"/>
          <w:sz w:val="20"/>
          <w:szCs w:val="20"/>
        </w:rPr>
        <w:t>Considerando que o objeto deste termo é a contratação de serviços terceirizados de motorista, em regime de execução indireta, conforme previsto no caput do art. 7º da IN 02/2008/MPOG, que dispõe que “as atividades de conservação, limpeza, segurança, vigilância, transportes, informática, copeiragem, recepção, reprografia, telecomunicações e manutenção de prédios, equipamentos e instalações serão, de preferência, objeto de execução indireta”. (grifo nosso).</w:t>
      </w:r>
    </w:p>
    <w:p w:rsidR="005F605D" w:rsidRPr="00E64DDC" w:rsidRDefault="005F605D" w:rsidP="003D2C6A">
      <w:pPr>
        <w:numPr>
          <w:ilvl w:val="1"/>
          <w:numId w:val="28"/>
        </w:numPr>
        <w:spacing w:before="120" w:after="120" w:line="276" w:lineRule="auto"/>
        <w:ind w:left="425" w:firstLine="0"/>
        <w:jc w:val="both"/>
        <w:rPr>
          <w:rFonts w:cs="Times New Roman"/>
          <w:color w:val="000000"/>
          <w:sz w:val="20"/>
          <w:szCs w:val="20"/>
        </w:rPr>
      </w:pPr>
      <w:r w:rsidRPr="00E64DDC">
        <w:rPr>
          <w:rFonts w:cs="Times New Roman"/>
          <w:color w:val="000000"/>
          <w:sz w:val="20"/>
          <w:szCs w:val="20"/>
        </w:rPr>
        <w:t>Considerando também que o caput do art. 6º da mesma Instrução Normativa estabelece que “Os serviços continuados que podem ser contratados de terceiros pela Administração são aqueles que apoiam a realização das atividades essenciais ao cumprimento da missão institucional do órgão ou entidade, conforme dispõe o Decreto nº 2.271/97”;</w:t>
      </w:r>
    </w:p>
    <w:p w:rsidR="005F605D" w:rsidRPr="00E64DDC" w:rsidRDefault="005F605D" w:rsidP="003D2C6A">
      <w:pPr>
        <w:numPr>
          <w:ilvl w:val="1"/>
          <w:numId w:val="28"/>
        </w:numPr>
        <w:spacing w:before="120" w:after="120" w:line="276" w:lineRule="auto"/>
        <w:ind w:left="425" w:firstLine="0"/>
        <w:jc w:val="both"/>
        <w:rPr>
          <w:rFonts w:cs="Times New Roman"/>
          <w:color w:val="000000"/>
          <w:sz w:val="20"/>
          <w:szCs w:val="20"/>
        </w:rPr>
      </w:pPr>
      <w:r w:rsidRPr="00E64DDC">
        <w:rPr>
          <w:rFonts w:cs="Times New Roman"/>
          <w:color w:val="000000"/>
          <w:sz w:val="20"/>
          <w:szCs w:val="20"/>
        </w:rPr>
        <w:t>Considerando o disposto no Art. 2° da Lei nº 9.632, de 07 de maio de 1998: “Art. 2° As atividades correspondentes aos cargos extintos ou em extinção, constantes dos Anexos desta Lei, poderão ser objeto de execução indireta, conforme vier a ser disposto em regulamento. Parágrafo único. Aplica-se o disposto neste artigo às atividades de Motorista e Motorista Oficial”;</w:t>
      </w:r>
    </w:p>
    <w:p w:rsidR="005F605D" w:rsidRPr="00E64DDC" w:rsidRDefault="005F605D" w:rsidP="003D2C6A">
      <w:pPr>
        <w:numPr>
          <w:ilvl w:val="1"/>
          <w:numId w:val="28"/>
        </w:numPr>
        <w:spacing w:before="120" w:after="120" w:line="276" w:lineRule="auto"/>
        <w:ind w:left="425" w:firstLine="0"/>
        <w:jc w:val="both"/>
        <w:rPr>
          <w:rFonts w:cs="Times New Roman"/>
          <w:color w:val="000000"/>
          <w:sz w:val="20"/>
          <w:szCs w:val="20"/>
        </w:rPr>
      </w:pPr>
      <w:r w:rsidRPr="00E64DDC">
        <w:rPr>
          <w:rFonts w:cs="Times New Roman"/>
          <w:color w:val="000000"/>
          <w:sz w:val="20"/>
          <w:szCs w:val="20"/>
        </w:rPr>
        <w:t>Considerando o disposto no Art. 10, § 7º do Decreto-Lei nº 200/67, segundo o qual: “Para melhor desincumbir-se das tarefas de planejamento, coordenação, supervisão e controle e com o objetivo de impedir o crescimento desmesurado da máquina administrativa, a Administração procurará desobrigar-se da realização material de tarefas executivas, recorrendo, sempre que possível, à execução indireta, mediante contrato, desde que exista, na área, iniciativa privada suficientemente desenvolvida e capacitada a desempenhar os encargos de execução”;</w:t>
      </w:r>
    </w:p>
    <w:p w:rsidR="005F605D" w:rsidRPr="00E64DDC" w:rsidRDefault="005F605D" w:rsidP="003D2C6A">
      <w:pPr>
        <w:numPr>
          <w:ilvl w:val="1"/>
          <w:numId w:val="28"/>
        </w:numPr>
        <w:spacing w:before="120" w:after="120" w:line="276" w:lineRule="auto"/>
        <w:ind w:left="425" w:firstLine="0"/>
        <w:jc w:val="both"/>
        <w:rPr>
          <w:rFonts w:cs="Times New Roman"/>
          <w:color w:val="000000"/>
          <w:sz w:val="20"/>
          <w:szCs w:val="20"/>
        </w:rPr>
      </w:pPr>
      <w:r w:rsidRPr="00E64DDC">
        <w:rPr>
          <w:rFonts w:cs="Times New Roman"/>
          <w:color w:val="000000"/>
          <w:sz w:val="20"/>
          <w:szCs w:val="20"/>
        </w:rPr>
        <w:t xml:space="preserve">Considerando que o Departamento de Polícia Federal, Órgão integrante da estrutura do Ministério da Justiça, tem seu quadro de pessoal composto pelos Cargos da Carreira Policial Federal (Delegado, Agente, Escrivão, Papiloscopista e Perito Criminal Federal), de que trata o Decreto-Lei 2.251, de 26 de fevereiro de 1985, e daqueles que compõem o Plano Especial de Cargos, de que trata a Lei nº 10.682, de </w:t>
      </w:r>
      <w:r w:rsidRPr="00E64DDC">
        <w:rPr>
          <w:rFonts w:cs="Times New Roman"/>
          <w:color w:val="000000"/>
          <w:sz w:val="20"/>
          <w:szCs w:val="20"/>
        </w:rPr>
        <w:lastRenderedPageBreak/>
        <w:t>28 de maio de 2003, não possuindo, portanto, em seus quadros de servidores ativos, o cargo de Motorista de Veículo Leve e Pesado;</w:t>
      </w:r>
    </w:p>
    <w:p w:rsidR="005F605D" w:rsidRPr="00E64DDC" w:rsidRDefault="005F605D" w:rsidP="003D2C6A">
      <w:pPr>
        <w:numPr>
          <w:ilvl w:val="1"/>
          <w:numId w:val="28"/>
        </w:numPr>
        <w:spacing w:before="120" w:after="120" w:line="276" w:lineRule="auto"/>
        <w:ind w:left="425" w:firstLine="0"/>
        <w:jc w:val="both"/>
        <w:rPr>
          <w:rFonts w:cs="Times New Roman"/>
          <w:color w:val="000000"/>
          <w:sz w:val="20"/>
          <w:szCs w:val="20"/>
        </w:rPr>
      </w:pPr>
      <w:r w:rsidRPr="00E64DDC">
        <w:rPr>
          <w:rFonts w:cs="Times New Roman"/>
          <w:color w:val="000000"/>
          <w:sz w:val="20"/>
          <w:szCs w:val="20"/>
        </w:rPr>
        <w:t>Concluímos, diante do exposto, que para a realização das atividades essenciais ao cumprimento da missão institucional desta Regional, necessária a contratação do serviço continuado de Motorista, haja vista que os mesmos se revestem de importância no auxílio ao desempenho de suas atribuições administrativas, cuja interrupção pode comprometer a qualidade e a continuidade de suas atividades normais e cotidianas.</w:t>
      </w:r>
    </w:p>
    <w:p w:rsidR="005F605D" w:rsidRPr="005B195F" w:rsidRDefault="005F605D" w:rsidP="003D2C6A">
      <w:pPr>
        <w:numPr>
          <w:ilvl w:val="0"/>
          <w:numId w:val="28"/>
        </w:numPr>
        <w:autoSpaceDE w:val="0"/>
        <w:spacing w:after="120" w:line="276" w:lineRule="auto"/>
        <w:jc w:val="both"/>
        <w:rPr>
          <w:rFonts w:cs="Times New Roman"/>
          <w:color w:val="000000"/>
          <w:sz w:val="20"/>
          <w:szCs w:val="20"/>
        </w:rPr>
      </w:pPr>
      <w:r w:rsidRPr="005B195F">
        <w:rPr>
          <w:rFonts w:cs="Times New Roman"/>
          <w:color w:val="000000"/>
          <w:sz w:val="20"/>
          <w:szCs w:val="20"/>
        </w:rPr>
        <w:t xml:space="preserve">– </w:t>
      </w:r>
      <w:r w:rsidRPr="005B195F">
        <w:rPr>
          <w:rFonts w:cs="Times New Roman"/>
          <w:b/>
          <w:color w:val="000000"/>
          <w:sz w:val="20"/>
          <w:szCs w:val="20"/>
        </w:rPr>
        <w:t>DA CLASSIFICAÇÃO DOS SERVIÇOS</w:t>
      </w:r>
    </w:p>
    <w:p w:rsidR="005F605D" w:rsidRDefault="005F605D" w:rsidP="003D2C6A">
      <w:pPr>
        <w:numPr>
          <w:ilvl w:val="1"/>
          <w:numId w:val="28"/>
        </w:numPr>
        <w:spacing w:before="120" w:after="120" w:line="276" w:lineRule="auto"/>
        <w:ind w:left="425" w:firstLine="0"/>
        <w:jc w:val="both"/>
        <w:rPr>
          <w:rFonts w:cs="Times New Roman"/>
          <w:color w:val="000000"/>
          <w:sz w:val="20"/>
          <w:szCs w:val="20"/>
        </w:rPr>
      </w:pPr>
      <w:r w:rsidRPr="00E0210B">
        <w:rPr>
          <w:rFonts w:cs="Times New Roman"/>
          <w:color w:val="000000"/>
          <w:sz w:val="20"/>
          <w:szCs w:val="20"/>
        </w:rPr>
        <w:t>Os serviços a serem contratados são comuns, nos termos do parágrafo único, do art. 1º, da Lei 10.520, de 2002.</w:t>
      </w:r>
    </w:p>
    <w:p w:rsidR="005F605D" w:rsidRPr="005B195F" w:rsidRDefault="005F605D" w:rsidP="003D2C6A">
      <w:pPr>
        <w:numPr>
          <w:ilvl w:val="1"/>
          <w:numId w:val="28"/>
        </w:numPr>
        <w:spacing w:before="120" w:after="120" w:line="276" w:lineRule="auto"/>
        <w:ind w:left="425" w:firstLine="0"/>
        <w:jc w:val="both"/>
        <w:rPr>
          <w:rFonts w:cs="Times New Roman"/>
          <w:color w:val="000000"/>
          <w:sz w:val="20"/>
          <w:szCs w:val="20"/>
        </w:rPr>
      </w:pPr>
      <w:r w:rsidRPr="005B195F">
        <w:rPr>
          <w:rFonts w:cs="Times New Roman"/>
          <w:color w:val="000000"/>
          <w:sz w:val="2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rsidR="005F605D" w:rsidRPr="005B195F" w:rsidRDefault="005F605D" w:rsidP="003D2C6A">
      <w:pPr>
        <w:numPr>
          <w:ilvl w:val="1"/>
          <w:numId w:val="28"/>
        </w:numPr>
        <w:spacing w:before="120" w:after="120" w:line="276" w:lineRule="auto"/>
        <w:ind w:left="425" w:firstLine="0"/>
        <w:jc w:val="both"/>
        <w:rPr>
          <w:rFonts w:cs="Times New Roman"/>
          <w:color w:val="000000"/>
          <w:sz w:val="20"/>
          <w:szCs w:val="20"/>
        </w:rPr>
      </w:pPr>
      <w:r w:rsidRPr="005B195F">
        <w:rPr>
          <w:rFonts w:cs="Times New Roman"/>
          <w:color w:val="000000"/>
          <w:sz w:val="20"/>
          <w:szCs w:val="20"/>
        </w:rPr>
        <w:t>A prestação dos serviços não gera vínculo empregatício entre os empregados da Contratada e a Administração Contratante, vedando-se qualquer relação entre estes que caracterize pessoalidade e subordinação direta.</w:t>
      </w:r>
    </w:p>
    <w:p w:rsidR="005F605D" w:rsidRPr="005B195F" w:rsidRDefault="005F605D" w:rsidP="003D2C6A">
      <w:pPr>
        <w:pStyle w:val="PargrafodaLista"/>
        <w:numPr>
          <w:ilvl w:val="0"/>
          <w:numId w:val="28"/>
        </w:numPr>
        <w:spacing w:before="240" w:after="120" w:line="276" w:lineRule="auto"/>
        <w:jc w:val="both"/>
        <w:rPr>
          <w:rFonts w:cs="Times New Roman"/>
          <w:b/>
          <w:bCs/>
          <w:color w:val="000000"/>
          <w:sz w:val="20"/>
          <w:szCs w:val="20"/>
        </w:rPr>
      </w:pPr>
      <w:r w:rsidRPr="005B195F">
        <w:rPr>
          <w:rFonts w:cs="Times New Roman"/>
          <w:b/>
          <w:bCs/>
          <w:color w:val="000000"/>
          <w:sz w:val="20"/>
          <w:szCs w:val="20"/>
        </w:rPr>
        <w:t>FORMA DE PRESTAÇÃO DOS SERVIÇOS</w:t>
      </w:r>
    </w:p>
    <w:p w:rsidR="005F605D" w:rsidRPr="005B195F" w:rsidRDefault="005F605D" w:rsidP="003D2C6A">
      <w:pPr>
        <w:numPr>
          <w:ilvl w:val="1"/>
          <w:numId w:val="28"/>
        </w:numPr>
        <w:spacing w:before="120" w:after="120" w:line="276" w:lineRule="auto"/>
        <w:ind w:left="425" w:firstLine="0"/>
        <w:jc w:val="both"/>
        <w:rPr>
          <w:rFonts w:cs="Times New Roman"/>
          <w:bCs/>
          <w:color w:val="000000"/>
          <w:sz w:val="20"/>
          <w:szCs w:val="20"/>
        </w:rPr>
      </w:pPr>
      <w:r w:rsidRPr="005B195F">
        <w:rPr>
          <w:rFonts w:cs="Times New Roman"/>
          <w:bCs/>
          <w:color w:val="000000"/>
          <w:sz w:val="20"/>
          <w:szCs w:val="20"/>
        </w:rPr>
        <w:t>Os serviços serão executados conforme discriminado abaixo:</w:t>
      </w:r>
    </w:p>
    <w:tbl>
      <w:tblPr>
        <w:tblW w:w="8966" w:type="dxa"/>
        <w:jc w:val="center"/>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2"/>
        <w:gridCol w:w="1620"/>
        <w:gridCol w:w="2194"/>
      </w:tblGrid>
      <w:tr w:rsidR="005F605D" w:rsidRPr="005626E6" w:rsidTr="00ED1A8B">
        <w:trPr>
          <w:cantSplit/>
          <w:trHeight w:val="569"/>
          <w:tblHeader/>
          <w:jc w:val="center"/>
        </w:trPr>
        <w:tc>
          <w:tcPr>
            <w:tcW w:w="5152" w:type="dxa"/>
            <w:vAlign w:val="center"/>
          </w:tcPr>
          <w:p w:rsidR="005F605D" w:rsidRPr="005626E6" w:rsidRDefault="005F605D" w:rsidP="00ED1A8B">
            <w:pPr>
              <w:suppressAutoHyphens/>
              <w:jc w:val="center"/>
              <w:rPr>
                <w:rFonts w:ascii="Spranq eco sans" w:eastAsia="Arial Unicode MS" w:hAnsi="Spranq eco sans" w:cs="Arial"/>
                <w:bCs/>
                <w:i/>
                <w:iCs/>
                <w:color w:val="000000"/>
                <w:sz w:val="20"/>
                <w:szCs w:val="20"/>
              </w:rPr>
            </w:pPr>
            <w:r w:rsidRPr="003A02C5">
              <w:rPr>
                <w:rFonts w:cs="Times New Roman"/>
                <w:bCs/>
                <w:color w:val="000000"/>
                <w:sz w:val="20"/>
                <w:szCs w:val="20"/>
              </w:rPr>
              <w:t>Local de Execução</w:t>
            </w:r>
          </w:p>
        </w:tc>
        <w:tc>
          <w:tcPr>
            <w:tcW w:w="1620" w:type="dxa"/>
            <w:vAlign w:val="center"/>
          </w:tcPr>
          <w:p w:rsidR="005F605D" w:rsidRPr="005626E6" w:rsidRDefault="005F605D" w:rsidP="00ED1A8B">
            <w:pPr>
              <w:suppressAutoHyphens/>
              <w:jc w:val="center"/>
              <w:rPr>
                <w:rFonts w:ascii="Spranq eco sans" w:hAnsi="Spranq eco sans" w:cs="Arial"/>
                <w:b/>
                <w:color w:val="000000"/>
                <w:sz w:val="20"/>
                <w:szCs w:val="20"/>
                <w:lang w:eastAsia="ar-SA"/>
              </w:rPr>
            </w:pPr>
            <w:r w:rsidRPr="003A02C5">
              <w:rPr>
                <w:rFonts w:cs="Times New Roman"/>
                <w:bCs/>
                <w:color w:val="000000"/>
                <w:sz w:val="20"/>
                <w:szCs w:val="20"/>
              </w:rPr>
              <w:t>Quantidade de Postos</w:t>
            </w:r>
          </w:p>
        </w:tc>
        <w:tc>
          <w:tcPr>
            <w:tcW w:w="2194" w:type="dxa"/>
            <w:vAlign w:val="center"/>
          </w:tcPr>
          <w:p w:rsidR="005F605D" w:rsidRPr="005626E6" w:rsidRDefault="005F605D" w:rsidP="00ED1A8B">
            <w:pPr>
              <w:suppressAutoHyphens/>
              <w:jc w:val="center"/>
              <w:rPr>
                <w:rFonts w:ascii="Spranq eco sans" w:hAnsi="Spranq eco sans" w:cs="Arial"/>
                <w:b/>
                <w:color w:val="000000"/>
                <w:sz w:val="20"/>
                <w:szCs w:val="20"/>
                <w:lang w:eastAsia="ar-SA"/>
              </w:rPr>
            </w:pPr>
            <w:r w:rsidRPr="003A02C5">
              <w:rPr>
                <w:rFonts w:cs="Times New Roman"/>
                <w:bCs/>
                <w:color w:val="000000"/>
                <w:sz w:val="20"/>
                <w:szCs w:val="20"/>
              </w:rPr>
              <w:t>Carga horária</w:t>
            </w:r>
          </w:p>
        </w:tc>
      </w:tr>
      <w:tr w:rsidR="005F605D" w:rsidRPr="005626E6" w:rsidTr="00ED1A8B">
        <w:trPr>
          <w:trHeight w:val="690"/>
          <w:jc w:val="center"/>
        </w:trPr>
        <w:tc>
          <w:tcPr>
            <w:tcW w:w="5152" w:type="dxa"/>
            <w:vAlign w:val="center"/>
          </w:tcPr>
          <w:p w:rsidR="005F605D" w:rsidRPr="009633DC" w:rsidRDefault="005F605D" w:rsidP="00ED1A8B">
            <w:pPr>
              <w:suppressAutoHyphens/>
              <w:jc w:val="both"/>
              <w:rPr>
                <w:rFonts w:ascii="Spranq eco sans" w:hAnsi="Spranq eco sans" w:cs="Arial"/>
                <w:sz w:val="20"/>
                <w:szCs w:val="20"/>
                <w:highlight w:val="yellow"/>
                <w:lang w:eastAsia="ar-SA"/>
              </w:rPr>
            </w:pPr>
            <w:r w:rsidRPr="00373A39">
              <w:rPr>
                <w:rFonts w:cs="Times New Roman"/>
                <w:bCs/>
                <w:color w:val="000000"/>
                <w:sz w:val="20"/>
                <w:szCs w:val="20"/>
              </w:rPr>
              <w:t>Superintendência Regional, localizada na Av. Ipiranga, 1365, Bairro Azenha, Porto Alegre/RS</w:t>
            </w:r>
            <w:r>
              <w:rPr>
                <w:rFonts w:cs="Times New Roman"/>
                <w:bCs/>
                <w:color w:val="000000"/>
                <w:sz w:val="20"/>
                <w:szCs w:val="20"/>
              </w:rPr>
              <w:t>.</w:t>
            </w:r>
          </w:p>
        </w:tc>
        <w:tc>
          <w:tcPr>
            <w:tcW w:w="1620" w:type="dxa"/>
            <w:vAlign w:val="center"/>
          </w:tcPr>
          <w:p w:rsidR="005F605D" w:rsidRPr="005626E6" w:rsidRDefault="005F605D" w:rsidP="00ED1A8B">
            <w:pPr>
              <w:suppressAutoHyphens/>
              <w:jc w:val="center"/>
              <w:rPr>
                <w:rFonts w:ascii="Spranq eco sans" w:hAnsi="Spranq eco sans" w:cs="Arial"/>
                <w:sz w:val="20"/>
                <w:szCs w:val="20"/>
                <w:lang w:eastAsia="ar-SA"/>
              </w:rPr>
            </w:pPr>
            <w:r>
              <w:rPr>
                <w:rFonts w:ascii="Spranq eco sans" w:hAnsi="Spranq eco sans" w:cs="Arial"/>
                <w:sz w:val="20"/>
                <w:szCs w:val="20"/>
                <w:lang w:eastAsia="ar-SA"/>
              </w:rPr>
              <w:t>2</w:t>
            </w:r>
          </w:p>
        </w:tc>
        <w:tc>
          <w:tcPr>
            <w:tcW w:w="2194" w:type="dxa"/>
            <w:vAlign w:val="center"/>
          </w:tcPr>
          <w:p w:rsidR="005F605D" w:rsidRPr="005626E6" w:rsidRDefault="005F605D" w:rsidP="00ED1A8B">
            <w:pPr>
              <w:suppressAutoHyphens/>
              <w:jc w:val="center"/>
              <w:rPr>
                <w:rFonts w:ascii="Spranq eco sans" w:hAnsi="Spranq eco sans" w:cs="Arial"/>
                <w:sz w:val="20"/>
                <w:szCs w:val="20"/>
                <w:lang w:eastAsia="ar-SA"/>
              </w:rPr>
            </w:pPr>
            <w:r w:rsidRPr="003A02C5">
              <w:rPr>
                <w:rFonts w:cs="Times New Roman"/>
                <w:bCs/>
                <w:color w:val="000000"/>
                <w:sz w:val="20"/>
                <w:szCs w:val="20"/>
              </w:rPr>
              <w:t>44 horas semanais</w:t>
            </w:r>
          </w:p>
        </w:tc>
      </w:tr>
    </w:tbl>
    <w:p w:rsidR="005F605D" w:rsidRPr="00C4210B" w:rsidRDefault="005F605D" w:rsidP="003D2C6A">
      <w:pPr>
        <w:numPr>
          <w:ilvl w:val="1"/>
          <w:numId w:val="28"/>
        </w:numPr>
        <w:spacing w:before="120" w:after="120" w:line="276" w:lineRule="auto"/>
        <w:ind w:left="425" w:firstLine="0"/>
        <w:jc w:val="both"/>
        <w:rPr>
          <w:rFonts w:cs="Times New Roman"/>
          <w:bCs/>
          <w:color w:val="000000"/>
          <w:sz w:val="20"/>
          <w:szCs w:val="20"/>
        </w:rPr>
      </w:pPr>
      <w:r w:rsidRPr="00C4210B">
        <w:rPr>
          <w:rFonts w:cs="Times New Roman"/>
          <w:bCs/>
          <w:color w:val="000000"/>
          <w:sz w:val="20"/>
          <w:szCs w:val="20"/>
        </w:rPr>
        <w:t>Os serviços serão executados nas localidades acima mencionados ou em local determinado pela Administração, quando necessário às suas atividades institucionais, no(s) regime(s) de 44 (quarenta e quatro) horas semanais, de acordo com o estabelecido pela legislação vigente, inclusive levando-se em consideração o dissídio, convenção ou acordo coletivo de trabalho da categoria.</w:t>
      </w:r>
    </w:p>
    <w:p w:rsidR="005F605D" w:rsidRPr="00C4210B" w:rsidRDefault="005F605D" w:rsidP="003D2C6A">
      <w:pPr>
        <w:numPr>
          <w:ilvl w:val="1"/>
          <w:numId w:val="28"/>
        </w:numPr>
        <w:spacing w:before="120" w:after="120" w:line="276" w:lineRule="auto"/>
        <w:ind w:left="425" w:firstLine="0"/>
        <w:jc w:val="both"/>
        <w:rPr>
          <w:rFonts w:cs="Times New Roman"/>
          <w:bCs/>
          <w:color w:val="000000"/>
          <w:sz w:val="20"/>
          <w:szCs w:val="20"/>
        </w:rPr>
      </w:pPr>
      <w:r w:rsidRPr="00C4210B">
        <w:rPr>
          <w:rFonts w:cs="Times New Roman"/>
          <w:bCs/>
          <w:color w:val="000000"/>
          <w:sz w:val="20"/>
          <w:szCs w:val="20"/>
        </w:rPr>
        <w:t>Para a execução dos serviços, a Contratada deverá disponibilizar profissionais pertencentes às seguintes categorias de ocupação, conforme a Classificação Brasileira de Ocupações - CBO: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3"/>
        <w:gridCol w:w="1468"/>
        <w:gridCol w:w="3399"/>
      </w:tblGrid>
      <w:tr w:rsidR="005F605D" w:rsidRPr="00C4210B" w:rsidTr="00ED1A8B">
        <w:tc>
          <w:tcPr>
            <w:tcW w:w="4344" w:type="dxa"/>
          </w:tcPr>
          <w:p w:rsidR="005F605D" w:rsidRPr="00C4210B" w:rsidRDefault="005F605D" w:rsidP="00ED1A8B">
            <w:pPr>
              <w:pStyle w:val="PargrafodaLista"/>
              <w:spacing w:before="240" w:after="120" w:line="276" w:lineRule="auto"/>
              <w:ind w:left="360"/>
              <w:jc w:val="both"/>
              <w:rPr>
                <w:rFonts w:cs="Times New Roman"/>
                <w:b/>
                <w:bCs/>
                <w:color w:val="000000"/>
                <w:sz w:val="20"/>
                <w:szCs w:val="20"/>
              </w:rPr>
            </w:pPr>
            <w:r w:rsidRPr="00C4210B">
              <w:rPr>
                <w:rFonts w:cs="Times New Roman"/>
                <w:b/>
                <w:bCs/>
                <w:color w:val="000000"/>
                <w:sz w:val="20"/>
                <w:szCs w:val="20"/>
              </w:rPr>
              <w:t>ATIVIDADE OU SERVIÇO</w:t>
            </w:r>
          </w:p>
        </w:tc>
        <w:tc>
          <w:tcPr>
            <w:tcW w:w="1416" w:type="dxa"/>
          </w:tcPr>
          <w:p w:rsidR="005F605D" w:rsidRPr="00C4210B" w:rsidRDefault="005F605D" w:rsidP="00ED1A8B">
            <w:pPr>
              <w:pStyle w:val="PargrafodaLista"/>
              <w:spacing w:before="240" w:after="120" w:line="276" w:lineRule="auto"/>
              <w:ind w:left="360"/>
              <w:jc w:val="both"/>
              <w:rPr>
                <w:rFonts w:cs="Times New Roman"/>
                <w:b/>
                <w:bCs/>
                <w:color w:val="000000"/>
                <w:sz w:val="20"/>
                <w:szCs w:val="20"/>
              </w:rPr>
            </w:pPr>
            <w:r w:rsidRPr="00C4210B">
              <w:rPr>
                <w:rFonts w:cs="Times New Roman"/>
                <w:b/>
                <w:bCs/>
                <w:color w:val="000000"/>
                <w:sz w:val="20"/>
                <w:szCs w:val="20"/>
              </w:rPr>
              <w:t>CÓDIGO</w:t>
            </w:r>
          </w:p>
        </w:tc>
        <w:tc>
          <w:tcPr>
            <w:tcW w:w="3419" w:type="dxa"/>
          </w:tcPr>
          <w:p w:rsidR="005F605D" w:rsidRPr="00C4210B" w:rsidRDefault="005F605D" w:rsidP="00ED1A8B">
            <w:pPr>
              <w:pStyle w:val="PargrafodaLista"/>
              <w:spacing w:before="240" w:after="120" w:line="276" w:lineRule="auto"/>
              <w:ind w:left="360"/>
              <w:jc w:val="both"/>
              <w:rPr>
                <w:rFonts w:cs="Times New Roman"/>
                <w:b/>
                <w:bCs/>
                <w:color w:val="000000"/>
                <w:sz w:val="20"/>
                <w:szCs w:val="20"/>
              </w:rPr>
            </w:pPr>
            <w:r w:rsidRPr="00C4210B">
              <w:rPr>
                <w:rFonts w:cs="Times New Roman"/>
                <w:b/>
                <w:bCs/>
                <w:color w:val="000000"/>
                <w:sz w:val="20"/>
                <w:szCs w:val="20"/>
              </w:rPr>
              <w:t>OCUPAÇÃO</w:t>
            </w:r>
          </w:p>
        </w:tc>
      </w:tr>
      <w:tr w:rsidR="005F605D" w:rsidRPr="00C4210B" w:rsidTr="00ED1A8B">
        <w:tc>
          <w:tcPr>
            <w:tcW w:w="4344" w:type="dxa"/>
          </w:tcPr>
          <w:p w:rsidR="005F605D" w:rsidRPr="00C4210B" w:rsidRDefault="005F605D" w:rsidP="00ED1A8B">
            <w:pPr>
              <w:pStyle w:val="PargrafodaLista"/>
              <w:spacing w:before="240" w:line="276" w:lineRule="auto"/>
              <w:ind w:left="360"/>
              <w:jc w:val="both"/>
              <w:rPr>
                <w:rFonts w:cs="Times New Roman"/>
                <w:bCs/>
                <w:color w:val="000000"/>
                <w:sz w:val="20"/>
                <w:szCs w:val="20"/>
              </w:rPr>
            </w:pPr>
            <w:r w:rsidRPr="00C4210B">
              <w:rPr>
                <w:rFonts w:cs="Times New Roman"/>
                <w:b/>
                <w:bCs/>
                <w:color w:val="000000"/>
                <w:sz w:val="20"/>
                <w:szCs w:val="20"/>
              </w:rPr>
              <w:t>7825-10 - Motorista de caminhão (rotas regionais e internacionais)</w:t>
            </w:r>
          </w:p>
          <w:p w:rsidR="005F605D" w:rsidRPr="00C4210B" w:rsidRDefault="005F605D" w:rsidP="00ED1A8B">
            <w:pPr>
              <w:pStyle w:val="PargrafodaLista"/>
              <w:spacing w:before="240" w:line="276" w:lineRule="auto"/>
              <w:ind w:left="360"/>
              <w:rPr>
                <w:rFonts w:cs="Times New Roman"/>
                <w:bCs/>
                <w:color w:val="000000"/>
                <w:sz w:val="20"/>
                <w:szCs w:val="20"/>
              </w:rPr>
            </w:pPr>
            <w:r w:rsidRPr="00C4210B">
              <w:rPr>
                <w:rFonts w:cs="Times New Roman"/>
                <w:bCs/>
                <w:color w:val="000000"/>
                <w:sz w:val="20"/>
                <w:szCs w:val="20"/>
              </w:rPr>
              <w:t xml:space="preserve">Carreteiro (motorista de caminhão-carreta), Carreteiro (transporte de animal), Caçambeiro, Cegonheiro ( motorista de caminhão), Gaioleiro (gado), Manobrista de veículos pesados sobre rodas, Motorista carreteiro, Motorista de basculante, Motorista de caminhão, Motorista de caminhão leve, Motorista de </w:t>
            </w:r>
            <w:r w:rsidRPr="00C4210B">
              <w:rPr>
                <w:rFonts w:cs="Times New Roman"/>
                <w:bCs/>
                <w:color w:val="000000"/>
                <w:sz w:val="20"/>
                <w:szCs w:val="20"/>
              </w:rPr>
              <w:lastRenderedPageBreak/>
              <w:t>caminhão-basculante, Motorista de caminhão-betoneira, Motorista de caminhão-pipa, Motorista de caminhão-tanque, Motorista operador de caminhão-betoneira.</w:t>
            </w:r>
          </w:p>
        </w:tc>
        <w:tc>
          <w:tcPr>
            <w:tcW w:w="1416" w:type="dxa"/>
            <w:vAlign w:val="center"/>
          </w:tcPr>
          <w:p w:rsidR="005F605D" w:rsidRPr="00C4210B" w:rsidRDefault="005F605D" w:rsidP="00ED1A8B">
            <w:pPr>
              <w:pStyle w:val="PargrafodaLista"/>
              <w:spacing w:before="240" w:line="276" w:lineRule="auto"/>
              <w:ind w:left="360"/>
              <w:jc w:val="both"/>
              <w:rPr>
                <w:rFonts w:cs="Times New Roman"/>
                <w:bCs/>
                <w:color w:val="000000"/>
                <w:sz w:val="20"/>
                <w:szCs w:val="20"/>
              </w:rPr>
            </w:pPr>
            <w:r w:rsidRPr="00C4210B">
              <w:rPr>
                <w:rFonts w:cs="Times New Roman"/>
                <w:bCs/>
                <w:color w:val="000000"/>
                <w:sz w:val="20"/>
                <w:szCs w:val="20"/>
              </w:rPr>
              <w:lastRenderedPageBreak/>
              <w:t>7825-10</w:t>
            </w:r>
          </w:p>
        </w:tc>
        <w:tc>
          <w:tcPr>
            <w:tcW w:w="3419" w:type="dxa"/>
          </w:tcPr>
          <w:p w:rsidR="005F605D" w:rsidRPr="00C4210B" w:rsidRDefault="005F605D" w:rsidP="00ED1A8B">
            <w:pPr>
              <w:pStyle w:val="PargrafodaLista"/>
              <w:spacing w:before="240" w:line="276" w:lineRule="auto"/>
              <w:ind w:left="360"/>
              <w:rPr>
                <w:rFonts w:cs="Times New Roman"/>
                <w:bCs/>
                <w:color w:val="000000"/>
                <w:sz w:val="20"/>
                <w:szCs w:val="20"/>
              </w:rPr>
            </w:pPr>
            <w:r w:rsidRPr="00C4210B">
              <w:rPr>
                <w:rFonts w:cs="Times New Roman"/>
                <w:bCs/>
                <w:color w:val="000000"/>
                <w:sz w:val="20"/>
                <w:szCs w:val="20"/>
              </w:rPr>
              <w:t xml:space="preserve">Transportam, coletam e entregam cargas em geral; guincham, destombam e removem veículos avariados e prestam socorro mecânico. Movimentam cargas volumosas e pesadas, podem, também, operar equipamentos, realizar inspeções e reparos em veículos, vistoriar cargas, além de verificar </w:t>
            </w:r>
            <w:r w:rsidRPr="00C4210B">
              <w:rPr>
                <w:rFonts w:cs="Times New Roman"/>
                <w:bCs/>
                <w:color w:val="000000"/>
                <w:sz w:val="20"/>
                <w:szCs w:val="20"/>
              </w:rPr>
              <w:lastRenderedPageBreak/>
              <w:t>documentação de veículos e de cargas. Definem rotas e asseguram a regularidade do transporte. As atividades são desenvolvidas em conformidade com normas e procedimentos técnicos e de segurança.</w:t>
            </w:r>
          </w:p>
        </w:tc>
      </w:tr>
    </w:tbl>
    <w:p w:rsidR="005F605D" w:rsidRDefault="005F605D" w:rsidP="003D2C6A">
      <w:pPr>
        <w:numPr>
          <w:ilvl w:val="1"/>
          <w:numId w:val="28"/>
        </w:numPr>
        <w:spacing w:before="120" w:after="120" w:line="276" w:lineRule="auto"/>
        <w:ind w:left="425" w:firstLine="0"/>
        <w:jc w:val="both"/>
        <w:rPr>
          <w:rFonts w:cs="Times New Roman"/>
          <w:bCs/>
          <w:color w:val="000000"/>
          <w:sz w:val="20"/>
          <w:szCs w:val="20"/>
        </w:rPr>
      </w:pPr>
      <w:r w:rsidRPr="00C4210B">
        <w:rPr>
          <w:rFonts w:cs="Times New Roman"/>
          <w:bCs/>
          <w:color w:val="000000"/>
          <w:sz w:val="20"/>
          <w:szCs w:val="20"/>
        </w:rPr>
        <w:lastRenderedPageBreak/>
        <w:t>O horário de funcionamento da SR/DPF/RS é das 08:00 às 12:00 horas e das 14:00 às 18:00 horas, de segunda à sexta-feira, porém alguns serviços possuem horário estendido e sem intervalo para almoço, das 07:00 às 19:00 horas, e ainda há setores nos quais o fluxo de pessoas é diário e ininterrupto, como plantão e custódia, por exemplo. Assim, o serviço de motorista deve se adequar a estes horários, podendo ser variável de acordo com o setor a ser atendido, porém sempre respeitando-se a carga horária máxima de 44 horas semanais.</w:t>
      </w:r>
    </w:p>
    <w:p w:rsidR="005F605D" w:rsidRPr="00373A39" w:rsidRDefault="005F605D" w:rsidP="003D2C6A">
      <w:pPr>
        <w:numPr>
          <w:ilvl w:val="1"/>
          <w:numId w:val="28"/>
        </w:numPr>
        <w:spacing w:before="120" w:after="120" w:line="276" w:lineRule="auto"/>
        <w:ind w:left="425" w:firstLine="0"/>
        <w:jc w:val="both"/>
        <w:rPr>
          <w:rFonts w:cs="Times New Roman"/>
          <w:bCs/>
          <w:color w:val="000000"/>
          <w:sz w:val="20"/>
          <w:szCs w:val="20"/>
        </w:rPr>
      </w:pPr>
      <w:r w:rsidRPr="00373A39">
        <w:rPr>
          <w:rFonts w:cs="Times New Roman"/>
          <w:bCs/>
          <w:color w:val="000000"/>
          <w:sz w:val="20"/>
          <w:szCs w:val="20"/>
        </w:rPr>
        <w:t>Sendo assim, a jornada de trabalho poderá admitir, dentre outros, os seguintes horários:</w:t>
      </w:r>
    </w:p>
    <w:p w:rsidR="005F605D" w:rsidRPr="00373A39" w:rsidRDefault="005F605D" w:rsidP="005F605D">
      <w:pPr>
        <w:numPr>
          <w:ilvl w:val="0"/>
          <w:numId w:val="17"/>
        </w:numPr>
        <w:spacing w:before="120"/>
        <w:ind w:left="1281" w:hanging="357"/>
        <w:jc w:val="both"/>
        <w:rPr>
          <w:rFonts w:cs="Times New Roman"/>
          <w:bCs/>
          <w:color w:val="000000"/>
          <w:sz w:val="20"/>
          <w:szCs w:val="20"/>
        </w:rPr>
      </w:pPr>
      <w:r w:rsidRPr="00373A39">
        <w:rPr>
          <w:rFonts w:cs="Times New Roman"/>
          <w:bCs/>
          <w:color w:val="000000"/>
          <w:sz w:val="20"/>
          <w:szCs w:val="20"/>
        </w:rPr>
        <w:t>07h:00min às 11h:00min e das 12h:00min às 16h:48min</w:t>
      </w:r>
    </w:p>
    <w:p w:rsidR="005F605D" w:rsidRPr="00373A39" w:rsidRDefault="005F605D" w:rsidP="005F605D">
      <w:pPr>
        <w:numPr>
          <w:ilvl w:val="0"/>
          <w:numId w:val="17"/>
        </w:numPr>
        <w:ind w:left="1281" w:hanging="357"/>
        <w:jc w:val="both"/>
        <w:rPr>
          <w:rFonts w:cs="Times New Roman"/>
          <w:bCs/>
          <w:color w:val="000000"/>
          <w:sz w:val="20"/>
          <w:szCs w:val="20"/>
        </w:rPr>
      </w:pPr>
      <w:r w:rsidRPr="00373A39">
        <w:rPr>
          <w:rFonts w:cs="Times New Roman"/>
          <w:bCs/>
          <w:color w:val="000000"/>
          <w:sz w:val="20"/>
          <w:szCs w:val="20"/>
        </w:rPr>
        <w:t>08h:00min às 12h:00min e das 13h:00min às 17h:48min</w:t>
      </w:r>
    </w:p>
    <w:p w:rsidR="005F605D" w:rsidRPr="00373A39" w:rsidRDefault="005F605D" w:rsidP="005F605D">
      <w:pPr>
        <w:numPr>
          <w:ilvl w:val="0"/>
          <w:numId w:val="17"/>
        </w:numPr>
        <w:ind w:left="1281" w:hanging="357"/>
        <w:jc w:val="both"/>
        <w:rPr>
          <w:rFonts w:cs="Times New Roman"/>
          <w:bCs/>
          <w:color w:val="000000"/>
          <w:sz w:val="20"/>
          <w:szCs w:val="20"/>
        </w:rPr>
      </w:pPr>
      <w:r w:rsidRPr="00373A39">
        <w:rPr>
          <w:rFonts w:cs="Times New Roman"/>
          <w:bCs/>
          <w:color w:val="000000"/>
          <w:sz w:val="20"/>
          <w:szCs w:val="20"/>
        </w:rPr>
        <w:t>08h:00min às 12h:00min e das 14h:00min às 18h:48min</w:t>
      </w:r>
    </w:p>
    <w:p w:rsidR="005F605D" w:rsidRPr="00373A39" w:rsidRDefault="005F605D" w:rsidP="003D2C6A">
      <w:pPr>
        <w:numPr>
          <w:ilvl w:val="1"/>
          <w:numId w:val="28"/>
        </w:numPr>
        <w:spacing w:before="120" w:after="120" w:line="276" w:lineRule="auto"/>
        <w:ind w:left="425" w:firstLine="0"/>
        <w:jc w:val="both"/>
        <w:rPr>
          <w:rFonts w:cs="Times New Roman"/>
          <w:bCs/>
          <w:color w:val="000000"/>
          <w:sz w:val="20"/>
          <w:szCs w:val="20"/>
        </w:rPr>
      </w:pPr>
      <w:r w:rsidRPr="00373A39">
        <w:rPr>
          <w:rFonts w:cs="Times New Roman"/>
          <w:bCs/>
          <w:color w:val="000000"/>
          <w:sz w:val="20"/>
          <w:szCs w:val="20"/>
        </w:rPr>
        <w:t>Em razão da SR/DPF/RS possuir 13 (treze) unidades descentralizadas neste estado (Delegacias de Polícia Federal em Bagé, Caxias do Sul, Chuí, Jaguarão, Passo Fundo, Pelotas, Rio Grande, Santa Cruz do Sul, Santa Maria, Santana do Livramento, Santo Ângelo, São Borja e Uruguaiana), necessário se faz o deslocamento constante de pessoas e/ou materiais e/ou bens entre estas unidades.</w:t>
      </w:r>
    </w:p>
    <w:p w:rsidR="005F605D" w:rsidRPr="00373A39" w:rsidRDefault="005F605D" w:rsidP="003D2C6A">
      <w:pPr>
        <w:numPr>
          <w:ilvl w:val="1"/>
          <w:numId w:val="28"/>
        </w:numPr>
        <w:spacing w:before="120" w:after="120" w:line="276" w:lineRule="auto"/>
        <w:ind w:left="425" w:firstLine="0"/>
        <w:jc w:val="both"/>
        <w:rPr>
          <w:rFonts w:cs="Times New Roman"/>
          <w:bCs/>
          <w:color w:val="000000"/>
          <w:sz w:val="20"/>
          <w:szCs w:val="20"/>
        </w:rPr>
      </w:pPr>
      <w:r w:rsidRPr="00373A39">
        <w:rPr>
          <w:rFonts w:cs="Times New Roman"/>
          <w:bCs/>
          <w:color w:val="000000"/>
          <w:sz w:val="20"/>
          <w:szCs w:val="20"/>
        </w:rPr>
        <w:t>O custeio das despesas do motorista em viagem ficará a cargo da contratada, com reembolso mensal, apresentados e solicitados para cobrança sempre em conjunto com a Nota Fiscal de Serviços, relativamente aos serviços prestados no mês.</w:t>
      </w:r>
    </w:p>
    <w:p w:rsidR="005F605D" w:rsidRPr="00373A39" w:rsidRDefault="005F605D" w:rsidP="003D2C6A">
      <w:pPr>
        <w:numPr>
          <w:ilvl w:val="1"/>
          <w:numId w:val="28"/>
        </w:numPr>
        <w:spacing w:before="120" w:after="120" w:line="276" w:lineRule="auto"/>
        <w:ind w:left="425" w:firstLine="0"/>
        <w:jc w:val="both"/>
        <w:rPr>
          <w:rFonts w:cs="Times New Roman"/>
          <w:bCs/>
          <w:color w:val="000000"/>
          <w:sz w:val="20"/>
          <w:szCs w:val="20"/>
        </w:rPr>
      </w:pPr>
      <w:r w:rsidRPr="00373A39">
        <w:rPr>
          <w:rFonts w:cs="Times New Roman"/>
          <w:bCs/>
          <w:color w:val="000000"/>
          <w:sz w:val="20"/>
          <w:szCs w:val="20"/>
        </w:rPr>
        <w:t>Os valores máximos a serem pagos pela administração, para referido custeio, são aqueles estabelecidos na Convenção Coletiva de Trabalho da Categoria.</w:t>
      </w:r>
    </w:p>
    <w:p w:rsidR="005F605D" w:rsidRPr="00373A39" w:rsidRDefault="005F605D" w:rsidP="003D2C6A">
      <w:pPr>
        <w:numPr>
          <w:ilvl w:val="1"/>
          <w:numId w:val="28"/>
        </w:numPr>
        <w:spacing w:before="120" w:after="120" w:line="276" w:lineRule="auto"/>
        <w:ind w:left="425" w:firstLine="0"/>
        <w:jc w:val="both"/>
        <w:rPr>
          <w:rFonts w:cs="Times New Roman"/>
          <w:bCs/>
          <w:color w:val="000000"/>
          <w:sz w:val="20"/>
          <w:szCs w:val="20"/>
        </w:rPr>
      </w:pPr>
      <w:r w:rsidRPr="00373A39">
        <w:rPr>
          <w:rFonts w:cs="Times New Roman"/>
          <w:bCs/>
          <w:color w:val="000000"/>
          <w:sz w:val="20"/>
          <w:szCs w:val="20"/>
        </w:rPr>
        <w:t>Caberá a contratada arcar com todas as despesas de viagem dos motoristas, tais como (Despesa de Alimentação, Despesa de Hospedagem, Despesas com Pedágios) cabendo reembolso mensal quando do recebimento dos serviços, solicitados sempre em conjunto com a Nota Fiscal de Serviços prestados no mês. Os valores das despesas são aqueles fixados Convenção Coletiva da Categoria em vigor, Sindicato dos Empregados em Transporte Rodoviário de Carga Seca do Rio Grande do Sul – SINECARGA/RS – Cargo de Motorista de Carreta.</w:t>
      </w:r>
    </w:p>
    <w:p w:rsidR="005F605D" w:rsidRPr="003C2F01" w:rsidRDefault="005F605D" w:rsidP="003D2C6A">
      <w:pPr>
        <w:numPr>
          <w:ilvl w:val="1"/>
          <w:numId w:val="28"/>
        </w:numPr>
        <w:spacing w:before="120" w:after="120" w:line="276" w:lineRule="auto"/>
        <w:ind w:left="425" w:firstLine="0"/>
        <w:jc w:val="both"/>
        <w:rPr>
          <w:rFonts w:cs="Times New Roman"/>
          <w:bCs/>
          <w:color w:val="000000"/>
          <w:sz w:val="20"/>
          <w:szCs w:val="20"/>
        </w:rPr>
      </w:pPr>
      <w:r w:rsidRPr="003C2F01">
        <w:rPr>
          <w:rFonts w:cs="Times New Roman"/>
          <w:bCs/>
          <w:color w:val="000000"/>
          <w:sz w:val="20"/>
          <w:szCs w:val="20"/>
        </w:rPr>
        <w:t>Para perfeita execução dos serviços, compete aos motoristas:</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Dirigir veículos automotores oficiais e os apreendidos por autorização judicial, somente após determinação superior, seguindo as orientações quanto ao veículo a ser utilizado, pessoas e bens a serem transportados e demais recomendações, sempre desde quando empregados no interesse do serviço.</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Examinar as ordens de serviço, verificando a localização dos estabelecimentos onde se processarão carga e descarga, para dar cumprimento à programação estabelecida;</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lastRenderedPageBreak/>
        <w:t>Acompanhar a carga e descarga do material transportável, orientando sua arrumação no veículo, de modo a evitar acidentes.</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Zelar pela manutenção e conservação do veículo, comunicando falhas e solicitando reparos, para assegurar seu perfeito estado.</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Cumprir todas as normas da legislação de trânsito e, portar-se sempre de maneira defensiva quando em circulação com veículo.</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Dar conhecimento imediato à Contratante acerca de eventuais multas ou qualquer outra penalidade por infração de trânsito.</w:t>
      </w:r>
    </w:p>
    <w:p w:rsidR="005F605D" w:rsidRPr="00373A39" w:rsidRDefault="005F605D" w:rsidP="003D2C6A">
      <w:pPr>
        <w:numPr>
          <w:ilvl w:val="2"/>
          <w:numId w:val="28"/>
        </w:numPr>
        <w:spacing w:before="120" w:line="276" w:lineRule="auto"/>
        <w:ind w:left="680" w:firstLine="0"/>
        <w:jc w:val="both"/>
        <w:rPr>
          <w:rFonts w:cs="Times New Roman"/>
          <w:bCs/>
          <w:color w:val="000000"/>
          <w:sz w:val="20"/>
          <w:szCs w:val="20"/>
        </w:rPr>
      </w:pPr>
      <w:r w:rsidRPr="00373A39">
        <w:rPr>
          <w:rFonts w:cs="Times New Roman"/>
          <w:bCs/>
          <w:color w:val="000000"/>
          <w:sz w:val="20"/>
          <w:szCs w:val="20"/>
        </w:rPr>
        <w:t>Observar as normas internas da Superintendência Regional do Departamento de Polícia Federal no Rio Grande do Sul e do Serviço Público Federal;</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73A39">
        <w:rPr>
          <w:rFonts w:cs="Times New Roman"/>
          <w:bCs/>
          <w:color w:val="000000"/>
          <w:sz w:val="20"/>
          <w:szCs w:val="20"/>
        </w:rPr>
        <w:t>Permanecer à disposição da SR/DPF/RS</w:t>
      </w:r>
      <w:r w:rsidRPr="003C2F01">
        <w:rPr>
          <w:rFonts w:cs="Times New Roman"/>
          <w:bCs/>
          <w:color w:val="000000"/>
          <w:sz w:val="20"/>
          <w:szCs w:val="20"/>
        </w:rPr>
        <w:t>, em tempo integral e dedicação exclusiva, no período correspondente a execução do serviço.</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Repassar ao profissional que assumirá o posto, quando da rendição, todas as orientações recebidas e em vigor, bem como eventuais ocorrências observadas nos veículos.</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Cumprir a escala de serviço, observando pontualmente os horários de entrada e saída, apresentando-se sempre barbeado, cabelos aparados e limpos, devidamente uniformizado (terno e gravata) e limpo, sapatos engraxados e, somente, ausentar-se do posto após autorização da Administração.</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Preencher o relatório de atividade registrando as informações como: hora de saída e chegada, quilometragem percorrida, destino, requisitante do serviço e outras informações necessárias.</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Portar documentação pessoal e profissional própria, para apresentação sempre que exigido, bem como o crachá de identificação.</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Não utilizar os veículos em situação irregular, comunicando à Administração e/ou à Fiscalização do Contrato a ocorrência de quaisquer fatos ou avarias relacionados com o veículo sob sua responsabilidade que venham a comprometer a sua utilização ou seu estado de conservação;</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Zelar pela conservação e limpeza dos veículos confiados, bem como proceder aos reparos de emergência de acordo com sua capacitação apontando os defeitos e incorreções apresentadas no veículo para fins de manutenção;</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Não exceder os limites de velocidades e peso dos veículos determinados por lei ou pelos órgãos competentes;</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Manter os veículos devidamente abastecidos, limpos e lubrificados, principalmente após contato com lama, areia e áreas alagadas;</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Utilizar e solicitar aos passageiros o uso do cinto de segurança, comunicando à Administração e/ou à Fiscalização do Contrato os nomes dos servidores que se neguem a fazê-lo;</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Recolher o veículo à garagem indicada pela Administração e/ou Fiscalização do Contrato quando do retorno do serviço ou de viagem. Na inexistência desta, deverão ser abrigados em outras dependências oficiais indicadas pela Administração e/ou Fiscalização do Contrato;</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Providenciar, quando da ocorrência de acidente com veículo oficial, o Boletim de Ocorrência feito pelo Órgão Oficial competente, além de preencher o formulário próprio de Comunicação de Acidente com Veículo Oficial;</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lastRenderedPageBreak/>
        <w:t>Relacionar-se com os servidores, funcionários, prestadores de serviço e contribuintes de forma respeitosa e educada, tratando a todos com cordialidade;</w:t>
      </w:r>
    </w:p>
    <w:p w:rsidR="005F605D" w:rsidRPr="003C2F01"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Manter o sigilo das informações que porventura venha a tomar conhecimento em função de suas atribuições. Em caso de descumprimento do sigilo de informações, a Administração procederá à análise e aplicação das sanções administrativa cabíveis, sem prejuízo das sanções nas esferas penal e civil;</w:t>
      </w:r>
    </w:p>
    <w:p w:rsidR="005F605D" w:rsidRDefault="005F605D" w:rsidP="003D2C6A">
      <w:pPr>
        <w:numPr>
          <w:ilvl w:val="2"/>
          <w:numId w:val="28"/>
        </w:numPr>
        <w:spacing w:before="120" w:line="276" w:lineRule="auto"/>
        <w:ind w:left="680" w:firstLine="0"/>
        <w:jc w:val="both"/>
        <w:rPr>
          <w:rFonts w:cs="Times New Roman"/>
          <w:bCs/>
          <w:color w:val="000000"/>
          <w:sz w:val="20"/>
          <w:szCs w:val="20"/>
        </w:rPr>
      </w:pPr>
      <w:r w:rsidRPr="003C2F01">
        <w:rPr>
          <w:rFonts w:cs="Times New Roman"/>
          <w:bCs/>
          <w:color w:val="000000"/>
          <w:sz w:val="20"/>
          <w:szCs w:val="20"/>
        </w:rPr>
        <w:t>Não fumar cigarros ou assemelhados no interior dos veículos.</w:t>
      </w:r>
    </w:p>
    <w:p w:rsidR="005F605D" w:rsidRDefault="005F605D" w:rsidP="003D2C6A">
      <w:pPr>
        <w:numPr>
          <w:ilvl w:val="1"/>
          <w:numId w:val="28"/>
        </w:numPr>
        <w:spacing w:before="120" w:after="120" w:line="276" w:lineRule="auto"/>
        <w:ind w:left="425" w:firstLine="0"/>
        <w:jc w:val="both"/>
        <w:rPr>
          <w:rFonts w:cs="Times New Roman"/>
          <w:bCs/>
          <w:color w:val="000000"/>
          <w:sz w:val="20"/>
          <w:szCs w:val="20"/>
        </w:rPr>
      </w:pPr>
      <w:r w:rsidRPr="003C2F01">
        <w:rPr>
          <w:rFonts w:cs="Times New Roman"/>
          <w:bCs/>
          <w:color w:val="000000"/>
          <w:sz w:val="20"/>
          <w:szCs w:val="20"/>
        </w:rPr>
        <w:t>Das atribuições do ocupante do posto de motorista (baseadas na CBO 7825-10 do MTE):</w:t>
      </w:r>
    </w:p>
    <w:p w:rsidR="005F605D" w:rsidRPr="00916A13" w:rsidRDefault="005F605D" w:rsidP="005F605D">
      <w:pPr>
        <w:autoSpaceDE w:val="0"/>
        <w:autoSpaceDN w:val="0"/>
        <w:adjustRightInd w:val="0"/>
        <w:spacing w:before="120"/>
        <w:ind w:left="284" w:firstLine="284"/>
        <w:rPr>
          <w:rFonts w:ascii="Arial" w:eastAsia="Calibri" w:hAnsi="Arial" w:cs="Arial"/>
          <w:b/>
          <w:sz w:val="22"/>
          <w:szCs w:val="22"/>
        </w:rPr>
      </w:pPr>
      <w:r w:rsidRPr="00916A13">
        <w:rPr>
          <w:rFonts w:ascii="Arial" w:eastAsia="Calibri" w:hAnsi="Arial" w:cs="Arial"/>
          <w:b/>
          <w:sz w:val="22"/>
          <w:szCs w:val="22"/>
        </w:rPr>
        <w:t>B - REALIZAR INSPEÇÕES E REPAROS NO VEÍCULO</w:t>
      </w:r>
    </w:p>
    <w:p w:rsidR="005F605D" w:rsidRPr="00A019EB" w:rsidRDefault="005F605D" w:rsidP="005F605D">
      <w:pPr>
        <w:autoSpaceDE w:val="0"/>
        <w:autoSpaceDN w:val="0"/>
        <w:adjustRightInd w:val="0"/>
        <w:ind w:left="568"/>
        <w:rPr>
          <w:rFonts w:cs="Times New Roman"/>
          <w:bCs/>
          <w:color w:val="000000"/>
          <w:sz w:val="20"/>
          <w:szCs w:val="20"/>
        </w:rPr>
      </w:pPr>
      <w:r>
        <w:rPr>
          <w:rFonts w:ascii="Arial" w:eastAsia="Calibri" w:hAnsi="Arial" w:cs="Arial"/>
          <w:sz w:val="22"/>
          <w:szCs w:val="22"/>
        </w:rPr>
        <w:t xml:space="preserve">B.1 - </w:t>
      </w:r>
      <w:r w:rsidRPr="00A019EB">
        <w:rPr>
          <w:rFonts w:cs="Times New Roman"/>
          <w:bCs/>
          <w:color w:val="000000"/>
          <w:sz w:val="20"/>
          <w:szCs w:val="20"/>
        </w:rPr>
        <w:t>Inspecionar água e óleo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B.2 - Inspecionar pneus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B.3 - Administrar finanças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B.4 - Inspecionar ferramentas obrigatórias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B.5 - Inspecionar parte mecânica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B.6 - Identificar ruídos estranhos do veículo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B.7 - Inspecionar parte elétrica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B.8 - Inspecionar equipamentos do guincho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B.9 - Inspecionar a lataria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B.11 - Realizar pequenos reparos no veículo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B.13 - Verificar limite máximo de carga do veículo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B.15 - Anotar informações no diário de bordo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B.16 - Montar relatório de avarias no veículo</w:t>
      </w:r>
    </w:p>
    <w:p w:rsidR="005F605D" w:rsidRDefault="005F605D" w:rsidP="005F605D">
      <w:pPr>
        <w:autoSpaceDE w:val="0"/>
        <w:autoSpaceDN w:val="0"/>
        <w:adjustRightInd w:val="0"/>
        <w:ind w:firstLine="284"/>
        <w:rPr>
          <w:rFonts w:ascii="Wingdings" w:eastAsia="Calibri" w:hAnsi="Wingdings" w:cs="Wingdings"/>
          <w:sz w:val="22"/>
          <w:szCs w:val="22"/>
        </w:rPr>
      </w:pPr>
    </w:p>
    <w:p w:rsidR="005F605D" w:rsidRPr="00916A13" w:rsidRDefault="005F605D" w:rsidP="005F605D">
      <w:pPr>
        <w:autoSpaceDE w:val="0"/>
        <w:autoSpaceDN w:val="0"/>
        <w:adjustRightInd w:val="0"/>
        <w:ind w:firstLine="284"/>
        <w:rPr>
          <w:rFonts w:ascii="Arial" w:eastAsia="Calibri" w:hAnsi="Arial" w:cs="Arial"/>
          <w:b/>
          <w:sz w:val="22"/>
          <w:szCs w:val="22"/>
        </w:rPr>
      </w:pPr>
      <w:r w:rsidRPr="00916A13">
        <w:rPr>
          <w:rFonts w:ascii="Arial" w:eastAsia="Calibri" w:hAnsi="Arial" w:cs="Arial"/>
          <w:b/>
          <w:sz w:val="22"/>
          <w:szCs w:val="22"/>
        </w:rPr>
        <w:t>C – VERIFICAR DOCUMENTOS DO VEÍCULO E DA CARGA</w:t>
      </w:r>
    </w:p>
    <w:p w:rsidR="005F605D" w:rsidRPr="00A019EB" w:rsidRDefault="005F605D" w:rsidP="005F605D">
      <w:pPr>
        <w:autoSpaceDE w:val="0"/>
        <w:autoSpaceDN w:val="0"/>
        <w:adjustRightInd w:val="0"/>
        <w:ind w:left="568"/>
        <w:rPr>
          <w:rFonts w:cs="Times New Roman"/>
          <w:bCs/>
          <w:color w:val="000000"/>
          <w:sz w:val="20"/>
          <w:szCs w:val="20"/>
        </w:rPr>
      </w:pPr>
      <w:r>
        <w:rPr>
          <w:rFonts w:ascii="Arial" w:eastAsia="Calibri" w:hAnsi="Arial" w:cs="Arial"/>
          <w:sz w:val="22"/>
          <w:szCs w:val="22"/>
        </w:rPr>
        <w:t xml:space="preserve">C.1 </w:t>
      </w:r>
      <w:r w:rsidRPr="00A019EB">
        <w:rPr>
          <w:rFonts w:cs="Times New Roman"/>
          <w:bCs/>
          <w:color w:val="000000"/>
          <w:sz w:val="20"/>
          <w:szCs w:val="20"/>
        </w:rPr>
        <w:t>- Conferir a carga com a nota fiscal</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C.2 - Conferir manifesto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C.3 - Conferir quantidade de carga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C.4 - Conferir peso e volume da carga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C.5 - Conferir roteiro</w:t>
      </w:r>
    </w:p>
    <w:p w:rsidR="005F605D" w:rsidRDefault="005F605D" w:rsidP="005F605D">
      <w:pPr>
        <w:autoSpaceDE w:val="0"/>
        <w:autoSpaceDN w:val="0"/>
        <w:adjustRightInd w:val="0"/>
        <w:ind w:left="284"/>
        <w:rPr>
          <w:rFonts w:ascii="Arial" w:eastAsia="Calibri" w:hAnsi="Arial" w:cs="Arial"/>
          <w:sz w:val="22"/>
          <w:szCs w:val="22"/>
        </w:rPr>
      </w:pPr>
    </w:p>
    <w:p w:rsidR="005F605D" w:rsidRPr="00916A13" w:rsidRDefault="005F605D" w:rsidP="005F605D">
      <w:pPr>
        <w:autoSpaceDE w:val="0"/>
        <w:autoSpaceDN w:val="0"/>
        <w:adjustRightInd w:val="0"/>
        <w:ind w:left="284"/>
        <w:rPr>
          <w:rFonts w:ascii="Arial" w:eastAsia="Calibri" w:hAnsi="Arial" w:cs="Arial"/>
          <w:b/>
          <w:sz w:val="22"/>
          <w:szCs w:val="22"/>
        </w:rPr>
      </w:pPr>
      <w:r w:rsidRPr="00916A13">
        <w:rPr>
          <w:rFonts w:ascii="Arial" w:eastAsia="Calibri" w:hAnsi="Arial" w:cs="Arial"/>
          <w:b/>
          <w:sz w:val="22"/>
          <w:szCs w:val="22"/>
        </w:rPr>
        <w:t>D – VISTORIAR CARGAS TRANSPORTADAS</w:t>
      </w:r>
    </w:p>
    <w:p w:rsidR="005F605D" w:rsidRPr="00A019EB" w:rsidRDefault="005F605D" w:rsidP="005F605D">
      <w:pPr>
        <w:autoSpaceDE w:val="0"/>
        <w:autoSpaceDN w:val="0"/>
        <w:adjustRightInd w:val="0"/>
        <w:ind w:left="568"/>
        <w:rPr>
          <w:rFonts w:cs="Times New Roman"/>
          <w:bCs/>
          <w:color w:val="000000"/>
          <w:sz w:val="20"/>
          <w:szCs w:val="20"/>
        </w:rPr>
      </w:pPr>
      <w:r>
        <w:rPr>
          <w:rFonts w:ascii="Arial" w:eastAsia="Calibri" w:hAnsi="Arial" w:cs="Arial"/>
          <w:sz w:val="22"/>
          <w:szCs w:val="22"/>
        </w:rPr>
        <w:t xml:space="preserve">D.1 - </w:t>
      </w:r>
      <w:r w:rsidRPr="00A019EB">
        <w:rPr>
          <w:rFonts w:cs="Times New Roman"/>
          <w:bCs/>
          <w:color w:val="000000"/>
          <w:sz w:val="20"/>
          <w:szCs w:val="20"/>
        </w:rPr>
        <w:t>Posicionar carga de acordo com ordem de entrega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D.2 - Arrumar carga de acordo com o peso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D.3 - Distribuir peso da carga entre eixos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D.4 - Identificar avarias na mercadoria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D.5 - Carregar veículo com peso limite estabelecido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D.6 - Examinar acondicionamento da carga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D.7 - Enlonar carga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D.8 - Amarrar carga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D.11 - Verificar vazamentos de carga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D.12 - Conferir mercadorias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D.13 - Preservar integridade da carga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D.14 - Manusear carga com segurança</w:t>
      </w:r>
    </w:p>
    <w:p w:rsidR="005F605D" w:rsidRDefault="005F605D" w:rsidP="005F605D">
      <w:pPr>
        <w:autoSpaceDE w:val="0"/>
        <w:autoSpaceDN w:val="0"/>
        <w:adjustRightInd w:val="0"/>
        <w:rPr>
          <w:rFonts w:ascii="Wingdings" w:eastAsia="Calibri" w:hAnsi="Wingdings" w:cs="Wingdings"/>
          <w:sz w:val="22"/>
          <w:szCs w:val="22"/>
        </w:rPr>
      </w:pPr>
    </w:p>
    <w:p w:rsidR="005F605D" w:rsidRPr="00916A13" w:rsidRDefault="005F605D" w:rsidP="005F605D">
      <w:pPr>
        <w:autoSpaceDE w:val="0"/>
        <w:autoSpaceDN w:val="0"/>
        <w:adjustRightInd w:val="0"/>
        <w:ind w:left="284"/>
        <w:rPr>
          <w:rFonts w:ascii="Arial" w:eastAsia="Calibri" w:hAnsi="Arial" w:cs="Arial"/>
          <w:b/>
          <w:sz w:val="22"/>
          <w:szCs w:val="22"/>
        </w:rPr>
      </w:pPr>
      <w:r w:rsidRPr="00916A13">
        <w:rPr>
          <w:rFonts w:ascii="Arial" w:eastAsia="Calibri" w:hAnsi="Arial" w:cs="Arial"/>
          <w:b/>
          <w:sz w:val="22"/>
          <w:szCs w:val="22"/>
        </w:rPr>
        <w:t>E – DEFINIR ROTAS</w:t>
      </w:r>
    </w:p>
    <w:p w:rsidR="005F605D" w:rsidRPr="00A019EB" w:rsidRDefault="005F605D" w:rsidP="005F605D">
      <w:pPr>
        <w:autoSpaceDE w:val="0"/>
        <w:autoSpaceDN w:val="0"/>
        <w:adjustRightInd w:val="0"/>
        <w:ind w:left="568"/>
        <w:rPr>
          <w:rFonts w:cs="Times New Roman"/>
          <w:bCs/>
          <w:color w:val="000000"/>
          <w:sz w:val="20"/>
          <w:szCs w:val="20"/>
        </w:rPr>
      </w:pPr>
      <w:r>
        <w:rPr>
          <w:rFonts w:ascii="Arial" w:eastAsia="Calibri" w:hAnsi="Arial" w:cs="Arial"/>
          <w:sz w:val="22"/>
          <w:szCs w:val="22"/>
        </w:rPr>
        <w:t xml:space="preserve">E.1 - </w:t>
      </w:r>
      <w:r w:rsidRPr="00A019EB">
        <w:rPr>
          <w:rFonts w:cs="Times New Roman"/>
          <w:bCs/>
          <w:color w:val="000000"/>
          <w:sz w:val="20"/>
          <w:szCs w:val="20"/>
        </w:rPr>
        <w:t>Planejar itinerário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E.2 - Propor itinerários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E.3 - Gerenciar autonomia do veículo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E.4 - Definir pontos de abastecimento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E.5 - Definir tempo de permanência na direção do veículo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E.6 - Informar-se sobre acidentes geográficos e topográficos do destino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E.7 - Orientar-se em relação a acidentes geográficos e topográficos do destino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E.8 - Pesquisar itinerários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E.9 - Medir altura da carga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lastRenderedPageBreak/>
        <w:t>E.10 - Identificar irregularidades na superfície</w:t>
      </w:r>
    </w:p>
    <w:p w:rsidR="005F605D" w:rsidRDefault="005F605D" w:rsidP="005F605D">
      <w:pPr>
        <w:autoSpaceDE w:val="0"/>
        <w:autoSpaceDN w:val="0"/>
        <w:adjustRightInd w:val="0"/>
        <w:ind w:left="284"/>
        <w:rPr>
          <w:rFonts w:ascii="Arial" w:eastAsia="Calibri" w:hAnsi="Arial" w:cs="Arial"/>
          <w:sz w:val="22"/>
          <w:szCs w:val="22"/>
        </w:rPr>
      </w:pPr>
    </w:p>
    <w:p w:rsidR="005F605D" w:rsidRPr="00C053FE" w:rsidRDefault="005F605D" w:rsidP="005F605D">
      <w:pPr>
        <w:autoSpaceDE w:val="0"/>
        <w:autoSpaceDN w:val="0"/>
        <w:adjustRightInd w:val="0"/>
        <w:ind w:left="284"/>
        <w:rPr>
          <w:rFonts w:ascii="Arial" w:eastAsia="Calibri" w:hAnsi="Arial" w:cs="Arial"/>
          <w:b/>
          <w:sz w:val="22"/>
          <w:szCs w:val="22"/>
        </w:rPr>
      </w:pPr>
      <w:r w:rsidRPr="00C053FE">
        <w:rPr>
          <w:rFonts w:ascii="Arial" w:eastAsia="Calibri" w:hAnsi="Arial" w:cs="Arial"/>
          <w:b/>
          <w:sz w:val="22"/>
          <w:szCs w:val="22"/>
        </w:rPr>
        <w:t>F – COMUNICAR-SE EM TEMPO REAL</w:t>
      </w:r>
    </w:p>
    <w:p w:rsidR="005F605D" w:rsidRPr="00A019EB" w:rsidRDefault="005F605D" w:rsidP="005F605D">
      <w:pPr>
        <w:autoSpaceDE w:val="0"/>
        <w:autoSpaceDN w:val="0"/>
        <w:adjustRightInd w:val="0"/>
        <w:ind w:left="568"/>
        <w:rPr>
          <w:rFonts w:cs="Times New Roman"/>
          <w:bCs/>
          <w:color w:val="000000"/>
          <w:sz w:val="20"/>
          <w:szCs w:val="20"/>
        </w:rPr>
      </w:pPr>
      <w:r>
        <w:rPr>
          <w:rFonts w:ascii="Arial" w:eastAsia="Calibri" w:hAnsi="Arial" w:cs="Arial"/>
          <w:sz w:val="22"/>
          <w:szCs w:val="22"/>
        </w:rPr>
        <w:t xml:space="preserve">F.1 - </w:t>
      </w:r>
      <w:r w:rsidRPr="00A019EB">
        <w:rPr>
          <w:rFonts w:cs="Times New Roman"/>
          <w:bCs/>
          <w:color w:val="000000"/>
          <w:sz w:val="20"/>
          <w:szCs w:val="20"/>
        </w:rPr>
        <w:t>Comunicar a saída à central</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F.2 - Enviar mensagem de desvio de rota à central</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F.3 - Comunicar a chegada e saída do cliente à central</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F.4 - Comunicar-se por rádio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F.5 - Comunicar-se via satélite (sistema gps)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F.6 - Comunicar a chegada à central</w:t>
      </w:r>
    </w:p>
    <w:p w:rsidR="005F605D" w:rsidRDefault="005F605D" w:rsidP="005F605D">
      <w:pPr>
        <w:autoSpaceDE w:val="0"/>
        <w:autoSpaceDN w:val="0"/>
        <w:adjustRightInd w:val="0"/>
        <w:ind w:left="284"/>
        <w:rPr>
          <w:rFonts w:ascii="Arial" w:eastAsia="Calibri" w:hAnsi="Arial" w:cs="Arial"/>
          <w:sz w:val="22"/>
          <w:szCs w:val="22"/>
        </w:rPr>
      </w:pPr>
    </w:p>
    <w:p w:rsidR="005F605D" w:rsidRPr="00C053FE" w:rsidRDefault="005F605D" w:rsidP="005F605D">
      <w:pPr>
        <w:autoSpaceDE w:val="0"/>
        <w:autoSpaceDN w:val="0"/>
        <w:adjustRightInd w:val="0"/>
        <w:ind w:left="284"/>
        <w:rPr>
          <w:rFonts w:ascii="Arial" w:eastAsia="Calibri" w:hAnsi="Arial" w:cs="Arial"/>
          <w:b/>
          <w:sz w:val="22"/>
          <w:szCs w:val="22"/>
        </w:rPr>
      </w:pPr>
      <w:r w:rsidRPr="00C053FE">
        <w:rPr>
          <w:rFonts w:ascii="Arial" w:eastAsia="Calibri" w:hAnsi="Arial" w:cs="Arial"/>
          <w:b/>
          <w:sz w:val="22"/>
          <w:szCs w:val="22"/>
        </w:rPr>
        <w:t>G – TRABALHAR COM SEGURANÇA</w:t>
      </w:r>
    </w:p>
    <w:p w:rsidR="005F605D" w:rsidRPr="00A019EB" w:rsidRDefault="005F605D" w:rsidP="005F605D">
      <w:pPr>
        <w:autoSpaceDE w:val="0"/>
        <w:autoSpaceDN w:val="0"/>
        <w:adjustRightInd w:val="0"/>
        <w:ind w:left="568"/>
        <w:rPr>
          <w:rFonts w:cs="Times New Roman"/>
          <w:bCs/>
          <w:color w:val="000000"/>
          <w:sz w:val="20"/>
          <w:szCs w:val="20"/>
        </w:rPr>
      </w:pPr>
      <w:r>
        <w:rPr>
          <w:rFonts w:ascii="Arial" w:eastAsia="Calibri" w:hAnsi="Arial" w:cs="Arial"/>
          <w:sz w:val="22"/>
          <w:szCs w:val="22"/>
        </w:rPr>
        <w:t xml:space="preserve">G.1 - </w:t>
      </w:r>
      <w:r w:rsidRPr="00A019EB">
        <w:rPr>
          <w:rFonts w:cs="Times New Roman"/>
          <w:bCs/>
          <w:color w:val="000000"/>
          <w:sz w:val="20"/>
          <w:szCs w:val="20"/>
        </w:rPr>
        <w:t>Posicionar veículo para carga e descarga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G.4 - Observar posicionamento de carga suspensa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G.5 - Isolar área de descarga, com cones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G.6 - Evitar o raio de ação de empilhadeiras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G.7 - Posicionar-se adequadamente para operação de remoção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G.8 - Utilizar luvas, botas, lanternas e coletes refletivos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G.9 - Retirar usuário do local de risco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G.10 - Identificar altura, comprimento e largura do veículo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G.11 - Operar equipamentos de combate a incêndio</w:t>
      </w:r>
    </w:p>
    <w:p w:rsidR="005F605D" w:rsidRDefault="005F605D" w:rsidP="005F605D">
      <w:pPr>
        <w:autoSpaceDE w:val="0"/>
        <w:autoSpaceDN w:val="0"/>
        <w:adjustRightInd w:val="0"/>
        <w:ind w:left="284"/>
        <w:rPr>
          <w:rFonts w:ascii="Arial" w:eastAsia="Calibri" w:hAnsi="Arial" w:cs="Arial"/>
          <w:sz w:val="22"/>
          <w:szCs w:val="22"/>
        </w:rPr>
      </w:pPr>
    </w:p>
    <w:p w:rsidR="005F605D" w:rsidRPr="00C053FE" w:rsidRDefault="005F605D" w:rsidP="005F605D">
      <w:pPr>
        <w:autoSpaceDE w:val="0"/>
        <w:autoSpaceDN w:val="0"/>
        <w:adjustRightInd w:val="0"/>
        <w:ind w:left="284"/>
        <w:rPr>
          <w:rFonts w:ascii="Arial" w:eastAsia="Calibri" w:hAnsi="Arial" w:cs="Arial"/>
          <w:b/>
          <w:sz w:val="22"/>
          <w:szCs w:val="22"/>
        </w:rPr>
      </w:pPr>
      <w:r w:rsidRPr="00C053FE">
        <w:rPr>
          <w:rFonts w:ascii="Arial" w:eastAsia="Calibri" w:hAnsi="Arial" w:cs="Arial"/>
          <w:b/>
          <w:sz w:val="22"/>
          <w:szCs w:val="22"/>
        </w:rPr>
        <w:t>I – PRESTAR SOCORRO</w:t>
      </w:r>
    </w:p>
    <w:p w:rsidR="005F605D" w:rsidRPr="00A019EB" w:rsidRDefault="005F605D" w:rsidP="005F605D">
      <w:pPr>
        <w:autoSpaceDE w:val="0"/>
        <w:autoSpaceDN w:val="0"/>
        <w:adjustRightInd w:val="0"/>
        <w:ind w:left="568"/>
        <w:rPr>
          <w:rFonts w:cs="Times New Roman"/>
          <w:bCs/>
          <w:color w:val="000000"/>
          <w:sz w:val="20"/>
          <w:szCs w:val="20"/>
        </w:rPr>
      </w:pPr>
      <w:r>
        <w:rPr>
          <w:rFonts w:ascii="Arial" w:eastAsia="Calibri" w:hAnsi="Arial" w:cs="Arial"/>
          <w:sz w:val="22"/>
          <w:szCs w:val="22"/>
        </w:rPr>
        <w:t xml:space="preserve">I.1 - </w:t>
      </w:r>
      <w:r w:rsidRPr="00A019EB">
        <w:rPr>
          <w:rFonts w:cs="Times New Roman"/>
          <w:bCs/>
          <w:color w:val="000000"/>
          <w:sz w:val="20"/>
          <w:szCs w:val="20"/>
        </w:rPr>
        <w:t>Obter informações precisas sobre o local do acidente</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I.2 - Sinalizar local de acidente</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I.3 - Acionar o giroflex em situações de perigo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I.4 - Desligar bateria do veículo acidentado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I.5 - Preservar local de acidente com vítimas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I.6 - Acionar o apoio da polícia militar rodoviária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I.7 - Acionar empresa de transbordo de cargas perigosas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I.8 - Conectar mangueira de ar no freio do veículo rebocado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I.9 - Conferir bens e acessórios disponíveis no interior do carro acidentado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I.10 - Verificar cabos de aço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I.11 - Remover carro acidentado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I.12 - Desobstruir vias públicas e rodovias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I.13 - Prestar serviços para a concessionária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I.14 - Contactar seguradora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I.15 - Montar relatório de sinistros</w:t>
      </w:r>
    </w:p>
    <w:p w:rsidR="005F605D" w:rsidRPr="00A019EB" w:rsidRDefault="005F605D" w:rsidP="005F605D">
      <w:pPr>
        <w:autoSpaceDE w:val="0"/>
        <w:autoSpaceDN w:val="0"/>
        <w:adjustRightInd w:val="0"/>
        <w:ind w:left="568"/>
        <w:rPr>
          <w:rFonts w:cs="Times New Roman"/>
          <w:bCs/>
          <w:color w:val="000000"/>
          <w:sz w:val="20"/>
          <w:szCs w:val="20"/>
        </w:rPr>
      </w:pPr>
    </w:p>
    <w:p w:rsidR="005F605D" w:rsidRPr="00C053FE" w:rsidRDefault="005F605D" w:rsidP="005F605D">
      <w:pPr>
        <w:autoSpaceDE w:val="0"/>
        <w:autoSpaceDN w:val="0"/>
        <w:adjustRightInd w:val="0"/>
        <w:ind w:left="284"/>
        <w:rPr>
          <w:rFonts w:ascii="Arial" w:eastAsia="Calibri" w:hAnsi="Arial" w:cs="Arial"/>
          <w:b/>
          <w:sz w:val="22"/>
          <w:szCs w:val="22"/>
        </w:rPr>
      </w:pPr>
      <w:r w:rsidRPr="00C053FE">
        <w:rPr>
          <w:rFonts w:ascii="Arial" w:eastAsia="Calibri" w:hAnsi="Arial" w:cs="Arial"/>
          <w:b/>
          <w:sz w:val="22"/>
          <w:szCs w:val="22"/>
        </w:rPr>
        <w:t>Z – DEMONSTRAR COMPETÊNCIAS PESSOAIS</w:t>
      </w:r>
    </w:p>
    <w:p w:rsidR="005F605D" w:rsidRPr="00A019EB" w:rsidRDefault="005F605D" w:rsidP="005F605D">
      <w:pPr>
        <w:autoSpaceDE w:val="0"/>
        <w:autoSpaceDN w:val="0"/>
        <w:adjustRightInd w:val="0"/>
        <w:ind w:left="568"/>
        <w:rPr>
          <w:rFonts w:cs="Times New Roman"/>
          <w:bCs/>
          <w:color w:val="000000"/>
          <w:sz w:val="20"/>
          <w:szCs w:val="20"/>
        </w:rPr>
      </w:pPr>
      <w:r>
        <w:rPr>
          <w:rFonts w:ascii="Arial" w:eastAsia="Calibri" w:hAnsi="Arial" w:cs="Arial"/>
          <w:sz w:val="22"/>
          <w:szCs w:val="22"/>
        </w:rPr>
        <w:t xml:space="preserve">Z.1 - </w:t>
      </w:r>
      <w:r w:rsidRPr="00A019EB">
        <w:rPr>
          <w:rFonts w:cs="Times New Roman"/>
          <w:bCs/>
          <w:color w:val="000000"/>
          <w:sz w:val="20"/>
          <w:szCs w:val="20"/>
        </w:rPr>
        <w:t>Desenvolver dirigibilidade para carga viva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Z.2 - Demonstrar coerência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Z.3 - Manter-se atualizado sobre a legislação de trânsito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Z.4 - Cumprir leis de trânsito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Z.5 - Tomar cuidados especiais com carga viva transportada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Z.6 - Respeitar os limites da sua força física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Z.7 - Propor mudanças operacionais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Z.8 - Trajar-se adequadamente</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Z.9 - Demonstrar capacidade de resistência física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Z.10 - Demonstrar determinação</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Z.11 - Ter consciência dos limites da máquina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Z.12 - Participar de treinamentos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Z.13 - Dominar noções básicas de mecânica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Z.14 - Dominar noções básicas de primeiros socorros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Z.15 - Dominar noções básicas de condução econômica</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Z.16 - Prestar serviços com qualidade</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Z.17 - Demonstrar rapidez de reflexos</w:t>
      </w:r>
    </w:p>
    <w:p w:rsidR="005F605D" w:rsidRPr="00A019EB"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Z.18 - Demonstrar senso de responsabilidade</w:t>
      </w:r>
    </w:p>
    <w:p w:rsidR="005F605D" w:rsidRDefault="005F605D" w:rsidP="005F605D">
      <w:pPr>
        <w:autoSpaceDE w:val="0"/>
        <w:autoSpaceDN w:val="0"/>
        <w:adjustRightInd w:val="0"/>
        <w:ind w:left="568"/>
        <w:rPr>
          <w:rFonts w:cs="Times New Roman"/>
          <w:bCs/>
          <w:color w:val="000000"/>
          <w:sz w:val="20"/>
          <w:szCs w:val="20"/>
        </w:rPr>
      </w:pPr>
      <w:r w:rsidRPr="00A019EB">
        <w:rPr>
          <w:rFonts w:cs="Times New Roman"/>
          <w:bCs/>
          <w:color w:val="000000"/>
          <w:sz w:val="20"/>
          <w:szCs w:val="20"/>
        </w:rPr>
        <w:t>Z.19 - Dominar funcionamento da máquina</w:t>
      </w:r>
    </w:p>
    <w:p w:rsidR="005F605D" w:rsidRPr="00C4210B" w:rsidRDefault="005F605D" w:rsidP="003D2C6A">
      <w:pPr>
        <w:pStyle w:val="PargrafodaLista"/>
        <w:numPr>
          <w:ilvl w:val="0"/>
          <w:numId w:val="28"/>
        </w:numPr>
        <w:spacing w:before="240" w:after="120" w:line="276" w:lineRule="auto"/>
        <w:jc w:val="both"/>
        <w:rPr>
          <w:rFonts w:cs="Times New Roman"/>
          <w:b/>
          <w:bCs/>
          <w:color w:val="000000"/>
          <w:sz w:val="20"/>
          <w:szCs w:val="20"/>
        </w:rPr>
      </w:pPr>
      <w:r>
        <w:rPr>
          <w:rFonts w:cs="Times New Roman"/>
          <w:b/>
          <w:bCs/>
          <w:color w:val="000000"/>
          <w:sz w:val="20"/>
          <w:szCs w:val="20"/>
        </w:rPr>
        <w:t>DA QUALIFICAÇÃO DOS PROFISSIONAIS</w:t>
      </w:r>
    </w:p>
    <w:p w:rsidR="005F605D" w:rsidRPr="001D1AE0" w:rsidRDefault="005F605D" w:rsidP="003D2C6A">
      <w:pPr>
        <w:numPr>
          <w:ilvl w:val="1"/>
          <w:numId w:val="28"/>
        </w:numPr>
        <w:spacing w:before="120" w:after="120" w:line="276" w:lineRule="auto"/>
        <w:ind w:left="425" w:firstLine="0"/>
        <w:jc w:val="both"/>
        <w:rPr>
          <w:rFonts w:cs="Times New Roman"/>
          <w:color w:val="000000"/>
          <w:sz w:val="20"/>
          <w:szCs w:val="20"/>
        </w:rPr>
      </w:pPr>
      <w:r w:rsidRPr="001D1AE0">
        <w:rPr>
          <w:rFonts w:cs="Times New Roman"/>
          <w:color w:val="000000"/>
          <w:sz w:val="20"/>
          <w:szCs w:val="20"/>
        </w:rPr>
        <w:lastRenderedPageBreak/>
        <w:t>Os profissionais selecionados pela CONTRATADA para a prestação dos serviços de motorista deverão atender todas as demandas da Superintendência Regional do Departamento de Polícia Federal no Rio Grande do Sul, conduzindo os veículos oficiais existentes, bem como os apreendidos por determinação judicial, ou quaisquer outros que venham a ser adquiridos e, ainda, aos seguintes requisitos:</w:t>
      </w:r>
    </w:p>
    <w:p w:rsidR="005F605D" w:rsidRPr="001D1AE0" w:rsidRDefault="005F605D" w:rsidP="003D2C6A">
      <w:pPr>
        <w:numPr>
          <w:ilvl w:val="2"/>
          <w:numId w:val="28"/>
        </w:numPr>
        <w:spacing w:before="120" w:after="120" w:line="276" w:lineRule="auto"/>
        <w:ind w:left="680" w:firstLine="0"/>
        <w:jc w:val="both"/>
        <w:rPr>
          <w:rFonts w:cs="Times New Roman"/>
          <w:bCs/>
          <w:color w:val="000000"/>
          <w:sz w:val="20"/>
          <w:szCs w:val="20"/>
        </w:rPr>
      </w:pPr>
      <w:r w:rsidRPr="001D1AE0">
        <w:rPr>
          <w:rFonts w:cs="Times New Roman"/>
          <w:bCs/>
          <w:color w:val="000000"/>
          <w:sz w:val="20"/>
          <w:szCs w:val="20"/>
        </w:rPr>
        <w:t xml:space="preserve">Possuir ensino fundamental; </w:t>
      </w:r>
    </w:p>
    <w:p w:rsidR="005F605D" w:rsidRPr="001D1AE0" w:rsidRDefault="005F605D" w:rsidP="003D2C6A">
      <w:pPr>
        <w:numPr>
          <w:ilvl w:val="2"/>
          <w:numId w:val="28"/>
        </w:numPr>
        <w:spacing w:before="120" w:after="120" w:line="276" w:lineRule="auto"/>
        <w:ind w:left="680" w:firstLine="0"/>
        <w:jc w:val="both"/>
        <w:rPr>
          <w:rFonts w:cs="Times New Roman"/>
          <w:bCs/>
          <w:color w:val="000000"/>
          <w:sz w:val="20"/>
          <w:szCs w:val="20"/>
        </w:rPr>
      </w:pPr>
      <w:r w:rsidRPr="001D1AE0">
        <w:rPr>
          <w:rFonts w:cs="Times New Roman"/>
          <w:bCs/>
          <w:color w:val="000000"/>
          <w:sz w:val="20"/>
          <w:szCs w:val="20"/>
        </w:rPr>
        <w:t xml:space="preserve">Apresentar CARTEIRA NACIONAL DE HABILITAÇÃO (CNH) categoria “E”, sendo exigível o tempo mínimo de 02 (dois) anos de experiência, devidamente comprovada na CTPS; </w:t>
      </w:r>
    </w:p>
    <w:p w:rsidR="005F605D" w:rsidRPr="001D1AE0" w:rsidRDefault="005F605D" w:rsidP="003D2C6A">
      <w:pPr>
        <w:numPr>
          <w:ilvl w:val="2"/>
          <w:numId w:val="28"/>
        </w:numPr>
        <w:spacing w:before="120" w:after="120" w:line="276" w:lineRule="auto"/>
        <w:ind w:left="680" w:firstLine="0"/>
        <w:jc w:val="both"/>
        <w:rPr>
          <w:rFonts w:cs="Times New Roman"/>
          <w:bCs/>
          <w:color w:val="000000"/>
          <w:sz w:val="20"/>
          <w:szCs w:val="20"/>
        </w:rPr>
      </w:pPr>
      <w:r w:rsidRPr="001D1AE0">
        <w:rPr>
          <w:rFonts w:cs="Times New Roman"/>
          <w:bCs/>
          <w:color w:val="000000"/>
          <w:sz w:val="20"/>
          <w:szCs w:val="20"/>
        </w:rPr>
        <w:t xml:space="preserve">Possuir Curso de Primeiros Socorros, devidamente comprovado com certificado, objetivando prestar auxílio em qualquer eventualidade; </w:t>
      </w:r>
    </w:p>
    <w:p w:rsidR="005F605D" w:rsidRPr="001D1AE0" w:rsidRDefault="005F605D" w:rsidP="003D2C6A">
      <w:pPr>
        <w:numPr>
          <w:ilvl w:val="2"/>
          <w:numId w:val="28"/>
        </w:numPr>
        <w:spacing w:before="120" w:after="120" w:line="276" w:lineRule="auto"/>
        <w:ind w:left="680" w:firstLine="0"/>
        <w:jc w:val="both"/>
        <w:rPr>
          <w:rFonts w:cs="Times New Roman"/>
          <w:bCs/>
          <w:color w:val="000000"/>
          <w:sz w:val="20"/>
          <w:szCs w:val="20"/>
        </w:rPr>
      </w:pPr>
      <w:r w:rsidRPr="001D1AE0">
        <w:rPr>
          <w:rFonts w:cs="Times New Roman"/>
          <w:bCs/>
          <w:color w:val="000000"/>
          <w:sz w:val="20"/>
          <w:szCs w:val="20"/>
        </w:rPr>
        <w:t>Possuir Curso de Direção Defensiva, devidamente comprovado com certificado, objetivando complementar o aperfeiçoamento profissional;</w:t>
      </w:r>
    </w:p>
    <w:p w:rsidR="005F605D" w:rsidRPr="001D1AE0" w:rsidRDefault="005F605D" w:rsidP="003D2C6A">
      <w:pPr>
        <w:numPr>
          <w:ilvl w:val="2"/>
          <w:numId w:val="28"/>
        </w:numPr>
        <w:spacing w:before="120" w:after="120" w:line="276" w:lineRule="auto"/>
        <w:ind w:left="680" w:firstLine="0"/>
        <w:jc w:val="both"/>
        <w:rPr>
          <w:rFonts w:cs="Times New Roman"/>
          <w:bCs/>
          <w:color w:val="000000"/>
          <w:sz w:val="20"/>
          <w:szCs w:val="20"/>
        </w:rPr>
      </w:pPr>
      <w:r w:rsidRPr="001D1AE0">
        <w:rPr>
          <w:rFonts w:cs="Times New Roman"/>
          <w:bCs/>
          <w:color w:val="000000"/>
          <w:sz w:val="20"/>
          <w:szCs w:val="20"/>
        </w:rPr>
        <w:t>Apresentar eventual pontuação por aplicação de penalidades em sua carteira de habilitação e/ou prontuário constante do Sistema Nacional de Trânsito;</w:t>
      </w:r>
    </w:p>
    <w:p w:rsidR="005F605D" w:rsidRPr="001D1AE0" w:rsidRDefault="005F605D" w:rsidP="003D2C6A">
      <w:pPr>
        <w:numPr>
          <w:ilvl w:val="2"/>
          <w:numId w:val="28"/>
        </w:numPr>
        <w:spacing w:before="120" w:after="120" w:line="276" w:lineRule="auto"/>
        <w:ind w:left="680" w:firstLine="0"/>
        <w:jc w:val="both"/>
        <w:rPr>
          <w:rFonts w:cs="Times New Roman"/>
          <w:bCs/>
          <w:color w:val="000000"/>
          <w:sz w:val="20"/>
          <w:szCs w:val="20"/>
        </w:rPr>
      </w:pPr>
      <w:r w:rsidRPr="001D1AE0">
        <w:rPr>
          <w:rFonts w:cs="Times New Roman"/>
          <w:bCs/>
          <w:color w:val="000000"/>
          <w:sz w:val="20"/>
          <w:szCs w:val="20"/>
        </w:rPr>
        <w:t>Boa dicção, polidez no trato com o público e colegas de trabalho.</w:t>
      </w:r>
    </w:p>
    <w:p w:rsidR="005F605D" w:rsidRPr="003C2F01" w:rsidRDefault="005F605D" w:rsidP="005F605D">
      <w:pPr>
        <w:autoSpaceDE w:val="0"/>
        <w:autoSpaceDN w:val="0"/>
        <w:adjustRightInd w:val="0"/>
        <w:ind w:left="568"/>
        <w:rPr>
          <w:rFonts w:cs="Times New Roman"/>
          <w:bCs/>
          <w:color w:val="000000"/>
          <w:sz w:val="20"/>
          <w:szCs w:val="20"/>
        </w:rPr>
      </w:pPr>
    </w:p>
    <w:p w:rsidR="005F605D" w:rsidRPr="00C4210B" w:rsidRDefault="005F605D" w:rsidP="003D2C6A">
      <w:pPr>
        <w:pStyle w:val="PargrafodaLista"/>
        <w:numPr>
          <w:ilvl w:val="0"/>
          <w:numId w:val="28"/>
        </w:numPr>
        <w:spacing w:before="240" w:after="120" w:line="276" w:lineRule="auto"/>
        <w:jc w:val="both"/>
        <w:rPr>
          <w:rFonts w:cs="Times New Roman"/>
          <w:b/>
          <w:bCs/>
          <w:color w:val="000000"/>
          <w:sz w:val="20"/>
          <w:szCs w:val="20"/>
        </w:rPr>
      </w:pPr>
      <w:r w:rsidRPr="005B195F">
        <w:rPr>
          <w:rFonts w:cs="Times New Roman"/>
          <w:b/>
          <w:bCs/>
          <w:color w:val="000000"/>
          <w:sz w:val="20"/>
          <w:szCs w:val="20"/>
        </w:rPr>
        <w:t>INFORMAÇÕES RELEVANTES PARA O DIMENSIONAMENTO DA PROPOSTA</w:t>
      </w:r>
    </w:p>
    <w:p w:rsidR="005F605D" w:rsidRPr="00373A39" w:rsidRDefault="005F605D" w:rsidP="003D2C6A">
      <w:pPr>
        <w:numPr>
          <w:ilvl w:val="1"/>
          <w:numId w:val="28"/>
        </w:numPr>
        <w:spacing w:before="120" w:after="120" w:line="276" w:lineRule="auto"/>
        <w:ind w:left="425" w:firstLine="0"/>
        <w:jc w:val="both"/>
        <w:rPr>
          <w:rFonts w:cs="Times New Roman"/>
          <w:bCs/>
          <w:color w:val="000000"/>
          <w:sz w:val="20"/>
          <w:szCs w:val="20"/>
        </w:rPr>
      </w:pPr>
      <w:r w:rsidRPr="00373A39">
        <w:rPr>
          <w:rFonts w:cs="Times New Roman"/>
          <w:bCs/>
          <w:color w:val="000000"/>
          <w:sz w:val="20"/>
          <w:szCs w:val="20"/>
        </w:rPr>
        <w:t>A demanda do órgão tem como base as seguintes características:</w:t>
      </w:r>
    </w:p>
    <w:p w:rsidR="005F605D" w:rsidRPr="00373A39" w:rsidRDefault="005F605D" w:rsidP="003D2C6A">
      <w:pPr>
        <w:numPr>
          <w:ilvl w:val="2"/>
          <w:numId w:val="28"/>
        </w:numPr>
        <w:spacing w:before="120" w:after="120" w:line="276" w:lineRule="auto"/>
        <w:ind w:left="680" w:firstLine="0"/>
        <w:jc w:val="both"/>
        <w:rPr>
          <w:rFonts w:cs="Times New Roman"/>
          <w:bCs/>
          <w:color w:val="000000"/>
          <w:sz w:val="20"/>
          <w:szCs w:val="20"/>
        </w:rPr>
      </w:pPr>
      <w:r w:rsidRPr="00373A39">
        <w:rPr>
          <w:rFonts w:cs="Times New Roman"/>
          <w:bCs/>
          <w:color w:val="000000"/>
          <w:sz w:val="20"/>
          <w:szCs w:val="20"/>
        </w:rPr>
        <w:t>Para a formação dos preços e apresentação de proposta, a licitante deve considerar que a Superintendência da Polícia Federal do Rio Grande do Sul possui laudo de periculosidade, devendo, portanto, o salário base da categoria ser acrescido de 30% (trinta por cento), para cálculo da remuneração;</w:t>
      </w:r>
    </w:p>
    <w:p w:rsidR="005F605D" w:rsidRPr="00373A39" w:rsidRDefault="005F605D" w:rsidP="003D2C6A">
      <w:pPr>
        <w:numPr>
          <w:ilvl w:val="2"/>
          <w:numId w:val="28"/>
        </w:numPr>
        <w:spacing w:before="120" w:after="120" w:line="276" w:lineRule="auto"/>
        <w:ind w:left="680" w:firstLine="0"/>
        <w:jc w:val="both"/>
        <w:rPr>
          <w:rFonts w:cs="Times New Roman"/>
          <w:bCs/>
          <w:color w:val="000000"/>
          <w:sz w:val="20"/>
          <w:szCs w:val="20"/>
        </w:rPr>
      </w:pPr>
      <w:r w:rsidRPr="00373A39">
        <w:rPr>
          <w:rFonts w:cs="Times New Roman"/>
          <w:bCs/>
          <w:color w:val="000000"/>
          <w:sz w:val="20"/>
          <w:szCs w:val="20"/>
        </w:rPr>
        <w:t>Para a isonomia da apresentação e do julgamento das propostas e lances, todos os participantes deverão cotar preços com base na Convenção Coletiva da Categoria em vigor, Sindicato dos Empregados em Transporte Rodoviário de Carga Seca do Rio Grande do Sul – SINECARGA/RS – Cargo de Motorista de Carreta, com especial atenção aos adicionais obrigatórios.</w:t>
      </w:r>
    </w:p>
    <w:p w:rsidR="005F605D" w:rsidRPr="00382DC0" w:rsidRDefault="005F605D" w:rsidP="003D2C6A">
      <w:pPr>
        <w:numPr>
          <w:ilvl w:val="2"/>
          <w:numId w:val="28"/>
        </w:numPr>
        <w:spacing w:before="120" w:after="120" w:line="276" w:lineRule="auto"/>
        <w:ind w:left="680" w:firstLine="0"/>
        <w:jc w:val="both"/>
        <w:rPr>
          <w:rFonts w:cs="Times New Roman"/>
          <w:bCs/>
          <w:color w:val="000000"/>
          <w:sz w:val="20"/>
          <w:szCs w:val="20"/>
        </w:rPr>
      </w:pPr>
      <w:r w:rsidRPr="00382DC0">
        <w:rPr>
          <w:rFonts w:cs="Times New Roman"/>
          <w:bCs/>
          <w:color w:val="000000"/>
          <w:sz w:val="20"/>
          <w:szCs w:val="20"/>
        </w:rPr>
        <w:t xml:space="preserve">As horas extras </w:t>
      </w:r>
      <w:r>
        <w:rPr>
          <w:rFonts w:cs="Times New Roman"/>
          <w:bCs/>
          <w:color w:val="000000"/>
          <w:sz w:val="20"/>
          <w:szCs w:val="20"/>
        </w:rPr>
        <w:t xml:space="preserve">e adicional noturno </w:t>
      </w:r>
      <w:r w:rsidRPr="00382DC0">
        <w:rPr>
          <w:rFonts w:cs="Times New Roman"/>
          <w:bCs/>
          <w:color w:val="000000"/>
          <w:sz w:val="20"/>
          <w:szCs w:val="20"/>
        </w:rPr>
        <w:t>serão realizad</w:t>
      </w:r>
      <w:r>
        <w:rPr>
          <w:rFonts w:cs="Times New Roman"/>
          <w:bCs/>
          <w:color w:val="000000"/>
          <w:sz w:val="20"/>
          <w:szCs w:val="20"/>
        </w:rPr>
        <w:t>o</w:t>
      </w:r>
      <w:r w:rsidRPr="00382DC0">
        <w:rPr>
          <w:rFonts w:cs="Times New Roman"/>
          <w:bCs/>
          <w:color w:val="000000"/>
          <w:sz w:val="20"/>
          <w:szCs w:val="20"/>
        </w:rPr>
        <w:t>s mediante OS (Ordem de Serviço), autorizadas pelo Ordenador de Despesas da Unidade Gestora do Contrato. A referida OS discriminará a quantidade de horas extras previstas</w:t>
      </w:r>
      <w:r>
        <w:rPr>
          <w:rFonts w:cs="Times New Roman"/>
          <w:bCs/>
          <w:color w:val="000000"/>
          <w:sz w:val="20"/>
          <w:szCs w:val="20"/>
        </w:rPr>
        <w:t xml:space="preserve"> ou adicionais noturnos</w:t>
      </w:r>
      <w:r w:rsidRPr="00382DC0">
        <w:rPr>
          <w:rFonts w:cs="Times New Roman"/>
          <w:bCs/>
          <w:color w:val="000000"/>
          <w:sz w:val="20"/>
          <w:szCs w:val="20"/>
        </w:rPr>
        <w:t>, o motivo e a justificativa pela solicitação (trabalho em final de semana, feriado, extensão da carga horária normal diária, ou outros motivos), observados os limites máximos previstos nos dispositivos legais (CLT, CCT e demais normas legais aplicáveis).</w:t>
      </w:r>
    </w:p>
    <w:p w:rsidR="005F605D" w:rsidRPr="000A3368" w:rsidRDefault="005F605D" w:rsidP="003D2C6A">
      <w:pPr>
        <w:numPr>
          <w:ilvl w:val="2"/>
          <w:numId w:val="28"/>
        </w:numPr>
        <w:spacing w:before="120" w:after="120" w:line="276" w:lineRule="auto"/>
        <w:ind w:left="680" w:firstLine="0"/>
        <w:jc w:val="both"/>
        <w:rPr>
          <w:rFonts w:cs="Times New Roman"/>
          <w:bCs/>
          <w:color w:val="000000"/>
          <w:sz w:val="20"/>
          <w:szCs w:val="20"/>
        </w:rPr>
      </w:pPr>
      <w:r w:rsidRPr="000A3368">
        <w:rPr>
          <w:rFonts w:cs="Times New Roman"/>
          <w:bCs/>
          <w:color w:val="000000"/>
          <w:sz w:val="20"/>
          <w:szCs w:val="20"/>
        </w:rPr>
        <w:t xml:space="preserve">Para que haja isonomia entre as propostas ofertadas deverá a licitante prever em sua Planilha de Custo e Formação de Preços o </w:t>
      </w:r>
      <w:r w:rsidRPr="00047B48">
        <w:rPr>
          <w:rFonts w:cs="Times New Roman"/>
          <w:bCs/>
          <w:color w:val="000000"/>
          <w:sz w:val="20"/>
          <w:szCs w:val="20"/>
        </w:rPr>
        <w:t>quantitativo abaixo:</w:t>
      </w:r>
    </w:p>
    <w:p w:rsidR="005F605D" w:rsidRPr="000A3368" w:rsidRDefault="005F605D" w:rsidP="003D2C6A">
      <w:pPr>
        <w:numPr>
          <w:ilvl w:val="3"/>
          <w:numId w:val="28"/>
        </w:numPr>
        <w:spacing w:before="120" w:after="120" w:line="276" w:lineRule="auto"/>
        <w:jc w:val="both"/>
        <w:rPr>
          <w:rFonts w:cs="Times New Roman"/>
          <w:bCs/>
          <w:color w:val="000000"/>
          <w:sz w:val="20"/>
          <w:szCs w:val="20"/>
        </w:rPr>
      </w:pPr>
      <w:r w:rsidRPr="000A3368">
        <w:rPr>
          <w:rFonts w:cs="Times New Roman"/>
          <w:bCs/>
          <w:color w:val="000000"/>
          <w:sz w:val="20"/>
          <w:szCs w:val="20"/>
        </w:rPr>
        <w:t xml:space="preserve">Horas extras 50% - cotar o valor total correspondente a </w:t>
      </w:r>
      <w:r w:rsidR="00200059">
        <w:rPr>
          <w:rFonts w:cs="Times New Roman"/>
          <w:bCs/>
          <w:color w:val="000000"/>
          <w:sz w:val="20"/>
          <w:szCs w:val="20"/>
        </w:rPr>
        <w:t>15</w:t>
      </w:r>
      <w:r w:rsidRPr="000A3368">
        <w:rPr>
          <w:rFonts w:cs="Times New Roman"/>
          <w:bCs/>
          <w:color w:val="000000"/>
          <w:sz w:val="20"/>
          <w:szCs w:val="20"/>
        </w:rPr>
        <w:t xml:space="preserve"> (quinze) horas extras mensais;</w:t>
      </w:r>
    </w:p>
    <w:p w:rsidR="005F605D" w:rsidRDefault="005F605D" w:rsidP="003D2C6A">
      <w:pPr>
        <w:numPr>
          <w:ilvl w:val="3"/>
          <w:numId w:val="28"/>
        </w:numPr>
        <w:spacing w:before="120" w:after="120" w:line="276" w:lineRule="auto"/>
        <w:jc w:val="both"/>
        <w:rPr>
          <w:rFonts w:cs="Times New Roman"/>
          <w:bCs/>
          <w:color w:val="000000"/>
          <w:sz w:val="20"/>
          <w:szCs w:val="20"/>
        </w:rPr>
      </w:pPr>
      <w:r w:rsidRPr="000A3368">
        <w:rPr>
          <w:rFonts w:cs="Times New Roman"/>
          <w:bCs/>
          <w:color w:val="000000"/>
          <w:sz w:val="20"/>
          <w:szCs w:val="20"/>
        </w:rPr>
        <w:t>Horas extras 100% - cotar o valor total correspondente a 10 (dez) horas extras mensais;</w:t>
      </w:r>
    </w:p>
    <w:p w:rsidR="005F605D" w:rsidRPr="000A3368" w:rsidRDefault="005F605D" w:rsidP="003D2C6A">
      <w:pPr>
        <w:numPr>
          <w:ilvl w:val="3"/>
          <w:numId w:val="28"/>
        </w:numPr>
        <w:spacing w:before="120" w:after="120" w:line="276" w:lineRule="auto"/>
        <w:jc w:val="both"/>
        <w:rPr>
          <w:rFonts w:cs="Times New Roman"/>
          <w:bCs/>
          <w:color w:val="000000"/>
          <w:sz w:val="20"/>
          <w:szCs w:val="20"/>
        </w:rPr>
      </w:pPr>
      <w:r>
        <w:rPr>
          <w:rFonts w:cs="Times New Roman"/>
          <w:bCs/>
          <w:color w:val="000000"/>
          <w:sz w:val="20"/>
          <w:szCs w:val="20"/>
        </w:rPr>
        <w:t>Adicional noturno – cotar o valor total correspondente a 04 (quatro) de adicionais noturnos mensais.</w:t>
      </w:r>
    </w:p>
    <w:p w:rsidR="005F605D" w:rsidRDefault="005F605D" w:rsidP="003D2C6A">
      <w:pPr>
        <w:numPr>
          <w:ilvl w:val="2"/>
          <w:numId w:val="28"/>
        </w:numPr>
        <w:spacing w:before="120" w:after="120" w:line="276" w:lineRule="auto"/>
        <w:ind w:left="680" w:firstLine="0"/>
        <w:jc w:val="both"/>
        <w:rPr>
          <w:rFonts w:cs="Times New Roman"/>
          <w:bCs/>
          <w:color w:val="000000"/>
          <w:sz w:val="20"/>
          <w:szCs w:val="20"/>
        </w:rPr>
      </w:pPr>
      <w:r w:rsidRPr="007C4279">
        <w:rPr>
          <w:rFonts w:cs="Times New Roman"/>
          <w:bCs/>
          <w:color w:val="000000"/>
          <w:sz w:val="20"/>
          <w:szCs w:val="20"/>
        </w:rPr>
        <w:t xml:space="preserve"> </w:t>
      </w:r>
      <w:r w:rsidRPr="00382DC0">
        <w:rPr>
          <w:rFonts w:cs="Times New Roman"/>
          <w:bCs/>
          <w:color w:val="000000"/>
          <w:sz w:val="20"/>
          <w:szCs w:val="20"/>
        </w:rPr>
        <w:t xml:space="preserve">Por ser item integrante da Planilha de Custo e Formação de Preços, o montante estimado de horas-extras será computado no valor do contrato, porém, </w:t>
      </w:r>
      <w:r w:rsidRPr="00382DC0">
        <w:rPr>
          <w:rFonts w:cs="Times New Roman"/>
          <w:bCs/>
          <w:color w:val="000000"/>
          <w:sz w:val="20"/>
          <w:szCs w:val="20"/>
        </w:rPr>
        <w:lastRenderedPageBreak/>
        <w:t>mensalmente, caberá ao fiscal do contrato glosar/descontar os valores relativos às horas-extras não trabalhadas, bem como apostilar ao contrato as horas-extras que excederem essa estimativa.</w:t>
      </w:r>
    </w:p>
    <w:p w:rsidR="005F605D" w:rsidRPr="005B195F" w:rsidRDefault="005F605D" w:rsidP="005F605D">
      <w:pPr>
        <w:pStyle w:val="PargrafodaLista"/>
        <w:spacing w:before="240" w:after="120" w:line="276" w:lineRule="auto"/>
        <w:ind w:left="360"/>
        <w:jc w:val="both"/>
        <w:rPr>
          <w:rFonts w:cs="Times New Roman"/>
          <w:bCs/>
          <w:color w:val="000000"/>
          <w:sz w:val="20"/>
          <w:szCs w:val="20"/>
        </w:rPr>
      </w:pPr>
    </w:p>
    <w:p w:rsidR="005F605D" w:rsidRPr="005B195F" w:rsidRDefault="005F605D" w:rsidP="003D2C6A">
      <w:pPr>
        <w:pStyle w:val="PargrafodaLista"/>
        <w:numPr>
          <w:ilvl w:val="0"/>
          <w:numId w:val="28"/>
        </w:numPr>
        <w:spacing w:before="240" w:after="120" w:line="276" w:lineRule="auto"/>
        <w:jc w:val="both"/>
        <w:rPr>
          <w:rFonts w:cs="Times New Roman"/>
          <w:b/>
          <w:bCs/>
          <w:color w:val="000000"/>
          <w:sz w:val="20"/>
          <w:szCs w:val="20"/>
        </w:rPr>
      </w:pPr>
      <w:r w:rsidRPr="005B195F">
        <w:rPr>
          <w:rFonts w:cs="Times New Roman"/>
          <w:b/>
          <w:bCs/>
          <w:color w:val="000000"/>
          <w:sz w:val="20"/>
          <w:szCs w:val="20"/>
        </w:rPr>
        <w:t>UNIFORMES</w:t>
      </w:r>
    </w:p>
    <w:p w:rsidR="005F605D" w:rsidRPr="005B195F" w:rsidRDefault="005F605D" w:rsidP="003D2C6A">
      <w:pPr>
        <w:numPr>
          <w:ilvl w:val="1"/>
          <w:numId w:val="28"/>
        </w:numPr>
        <w:spacing w:before="120" w:after="120" w:line="276" w:lineRule="auto"/>
        <w:ind w:left="425" w:firstLine="0"/>
        <w:jc w:val="both"/>
        <w:rPr>
          <w:rFonts w:cs="Times New Roman"/>
          <w:bCs/>
          <w:color w:val="000000"/>
          <w:sz w:val="20"/>
          <w:szCs w:val="20"/>
        </w:rPr>
      </w:pPr>
      <w:r w:rsidRPr="005B195F">
        <w:rPr>
          <w:rFonts w:cs="Times New Roman"/>
          <w:bCs/>
          <w:color w:val="000000"/>
          <w:sz w:val="20"/>
          <w:szCs w:val="20"/>
        </w:rPr>
        <w:t>Os uniformes a serem fornecidos pela Contratada a seus empregados deverão ser condizentes com a atividade a ser desempenhada no órgão Contratante, compreendendo peças para todas as estações climáticas do ano, sem qualquer rep</w:t>
      </w:r>
      <w:r>
        <w:rPr>
          <w:rFonts w:cs="Times New Roman"/>
          <w:bCs/>
          <w:color w:val="000000"/>
          <w:sz w:val="20"/>
          <w:szCs w:val="20"/>
        </w:rPr>
        <w:t>asse do custo para o empregado.</w:t>
      </w:r>
    </w:p>
    <w:p w:rsidR="005F605D" w:rsidRPr="005B195F" w:rsidRDefault="005F605D" w:rsidP="003D2C6A">
      <w:pPr>
        <w:numPr>
          <w:ilvl w:val="1"/>
          <w:numId w:val="28"/>
        </w:numPr>
        <w:spacing w:before="120" w:after="120" w:line="276" w:lineRule="auto"/>
        <w:ind w:left="425" w:firstLine="0"/>
        <w:jc w:val="both"/>
        <w:rPr>
          <w:rFonts w:cs="Times New Roman"/>
          <w:bCs/>
          <w:color w:val="000000"/>
          <w:sz w:val="20"/>
          <w:szCs w:val="20"/>
        </w:rPr>
      </w:pPr>
      <w:r w:rsidRPr="005B195F">
        <w:rPr>
          <w:rFonts w:cs="Times New Roman"/>
          <w:bCs/>
          <w:color w:val="000000"/>
          <w:sz w:val="20"/>
          <w:szCs w:val="20"/>
        </w:rPr>
        <w:t>O uniforme deverá compreender as seguintes peças do vestuário:</w:t>
      </w:r>
    </w:p>
    <w:p w:rsidR="005F605D" w:rsidRPr="005C41D0" w:rsidRDefault="005F605D" w:rsidP="003D2C6A">
      <w:pPr>
        <w:numPr>
          <w:ilvl w:val="2"/>
          <w:numId w:val="28"/>
        </w:numPr>
        <w:spacing w:before="120" w:after="120" w:line="276" w:lineRule="auto"/>
        <w:ind w:left="680" w:firstLine="0"/>
        <w:jc w:val="both"/>
        <w:rPr>
          <w:rFonts w:cs="Times New Roman"/>
          <w:bCs/>
          <w:color w:val="000000"/>
          <w:sz w:val="20"/>
          <w:szCs w:val="20"/>
        </w:rPr>
      </w:pPr>
      <w:r w:rsidRPr="005C41D0">
        <w:rPr>
          <w:rFonts w:cs="Times New Roman"/>
          <w:bCs/>
          <w:color w:val="000000"/>
          <w:sz w:val="20"/>
          <w:szCs w:val="20"/>
        </w:rPr>
        <w:t>Calça em tecido liso, poliéster, microfibra ou algodão, na cor preta, cós entretelado, forrado, fechado por gancho de metal ou botão, com 8 (oito) passadores; braguilha forrada, fechada por zíper coberto; 2 (dois) bolsos laterais embutidos e pespontados; 2 (dois) bolsos traseiros, embutidos e com uma casa vertical e um botão.</w:t>
      </w:r>
    </w:p>
    <w:p w:rsidR="005F605D" w:rsidRPr="005C41D0" w:rsidRDefault="005F605D" w:rsidP="003D2C6A">
      <w:pPr>
        <w:numPr>
          <w:ilvl w:val="2"/>
          <w:numId w:val="28"/>
        </w:numPr>
        <w:spacing w:before="120" w:after="120" w:line="276" w:lineRule="auto"/>
        <w:ind w:left="680" w:firstLine="0"/>
        <w:jc w:val="both"/>
        <w:rPr>
          <w:rFonts w:cs="Times New Roman"/>
          <w:bCs/>
          <w:color w:val="000000"/>
          <w:sz w:val="20"/>
          <w:szCs w:val="20"/>
        </w:rPr>
      </w:pPr>
      <w:r w:rsidRPr="005C41D0">
        <w:rPr>
          <w:rFonts w:cs="Times New Roman"/>
          <w:bCs/>
          <w:color w:val="000000"/>
          <w:sz w:val="20"/>
          <w:szCs w:val="20"/>
        </w:rPr>
        <w:t>Paletó em tecido idêntico ao da calça, na cor preta, gola e lapelas entreteladas e pespontadas; mangas com pequena abertura nos punhos, com 4 (quatro) botões de enfeite em cada um; 2 (dois) bolsos embutidos na parte inferior com portinholas pespontadas; 1 (um) bolso pequeno na parte superior à altura do peito do lado esquerdo; abertura na frente em toda extensão, fixável por 3 (três) botões em casas horizontais, mediante aprovação de modelos.</w:t>
      </w:r>
    </w:p>
    <w:p w:rsidR="005F605D" w:rsidRPr="005C41D0" w:rsidRDefault="005F605D" w:rsidP="003D2C6A">
      <w:pPr>
        <w:numPr>
          <w:ilvl w:val="2"/>
          <w:numId w:val="28"/>
        </w:numPr>
        <w:spacing w:before="120" w:after="120" w:line="276" w:lineRule="auto"/>
        <w:ind w:left="680" w:firstLine="0"/>
        <w:jc w:val="both"/>
        <w:rPr>
          <w:rFonts w:cs="Times New Roman"/>
          <w:bCs/>
          <w:color w:val="000000"/>
          <w:sz w:val="20"/>
          <w:szCs w:val="20"/>
        </w:rPr>
      </w:pPr>
      <w:r w:rsidRPr="005C41D0">
        <w:rPr>
          <w:rFonts w:cs="Times New Roman"/>
          <w:bCs/>
          <w:color w:val="000000"/>
          <w:sz w:val="20"/>
          <w:szCs w:val="20"/>
        </w:rPr>
        <w:t>Camisa de manga longa, na cor cinza claro, em tecido tipo algodão misto, mediante aprovação de modelos.</w:t>
      </w:r>
    </w:p>
    <w:p w:rsidR="005F605D" w:rsidRPr="005C41D0" w:rsidRDefault="005F605D" w:rsidP="003D2C6A">
      <w:pPr>
        <w:numPr>
          <w:ilvl w:val="2"/>
          <w:numId w:val="28"/>
        </w:numPr>
        <w:spacing w:before="120" w:after="120" w:line="276" w:lineRule="auto"/>
        <w:ind w:left="680" w:firstLine="0"/>
        <w:jc w:val="both"/>
        <w:rPr>
          <w:rFonts w:cs="Times New Roman"/>
          <w:bCs/>
          <w:color w:val="000000"/>
          <w:sz w:val="20"/>
          <w:szCs w:val="20"/>
        </w:rPr>
      </w:pPr>
      <w:r w:rsidRPr="005C41D0">
        <w:rPr>
          <w:rFonts w:cs="Times New Roman"/>
          <w:bCs/>
          <w:color w:val="000000"/>
          <w:sz w:val="20"/>
          <w:szCs w:val="20"/>
        </w:rPr>
        <w:t>Gravata lisa, na cor azul, em tecido tipo poliéster ou similar, mediante aprovação de modelo.</w:t>
      </w:r>
    </w:p>
    <w:p w:rsidR="005F605D" w:rsidRPr="005C41D0" w:rsidRDefault="005F605D" w:rsidP="003D2C6A">
      <w:pPr>
        <w:numPr>
          <w:ilvl w:val="2"/>
          <w:numId w:val="28"/>
        </w:numPr>
        <w:spacing w:before="120" w:after="120" w:line="276" w:lineRule="auto"/>
        <w:ind w:left="680" w:firstLine="0"/>
        <w:jc w:val="both"/>
        <w:rPr>
          <w:rFonts w:cs="Times New Roman"/>
          <w:bCs/>
          <w:color w:val="000000"/>
          <w:sz w:val="20"/>
          <w:szCs w:val="20"/>
        </w:rPr>
      </w:pPr>
      <w:r w:rsidRPr="005C41D0">
        <w:rPr>
          <w:rFonts w:cs="Times New Roman"/>
          <w:bCs/>
          <w:color w:val="000000"/>
          <w:sz w:val="20"/>
          <w:szCs w:val="20"/>
        </w:rPr>
        <w:t>Meias na cor preta em tecido poliamida ou similar, mediante aprovação de modelo.</w:t>
      </w:r>
    </w:p>
    <w:p w:rsidR="005F605D" w:rsidRPr="005C41D0" w:rsidRDefault="005F605D" w:rsidP="003D2C6A">
      <w:pPr>
        <w:numPr>
          <w:ilvl w:val="2"/>
          <w:numId w:val="28"/>
        </w:numPr>
        <w:spacing w:before="120" w:after="120" w:line="276" w:lineRule="auto"/>
        <w:ind w:left="680" w:firstLine="0"/>
        <w:jc w:val="both"/>
        <w:rPr>
          <w:rFonts w:cs="Times New Roman"/>
          <w:bCs/>
          <w:color w:val="000000"/>
          <w:sz w:val="20"/>
          <w:szCs w:val="20"/>
        </w:rPr>
      </w:pPr>
      <w:r w:rsidRPr="005C41D0">
        <w:rPr>
          <w:rFonts w:cs="Times New Roman"/>
          <w:bCs/>
          <w:color w:val="000000"/>
          <w:sz w:val="20"/>
          <w:szCs w:val="20"/>
        </w:rPr>
        <w:t>Cinto em couro na cor preta, mediante aprovação de modelo.</w:t>
      </w:r>
    </w:p>
    <w:p w:rsidR="005F605D" w:rsidRDefault="005F605D" w:rsidP="003D2C6A">
      <w:pPr>
        <w:numPr>
          <w:ilvl w:val="2"/>
          <w:numId w:val="28"/>
        </w:numPr>
        <w:spacing w:before="120" w:after="120" w:line="276" w:lineRule="auto"/>
        <w:ind w:left="680" w:firstLine="0"/>
        <w:jc w:val="both"/>
        <w:rPr>
          <w:rFonts w:cs="Times New Roman"/>
          <w:bCs/>
          <w:color w:val="000000"/>
          <w:sz w:val="20"/>
          <w:szCs w:val="20"/>
        </w:rPr>
      </w:pPr>
      <w:r w:rsidRPr="005C41D0">
        <w:rPr>
          <w:rFonts w:cs="Times New Roman"/>
          <w:bCs/>
          <w:color w:val="000000"/>
          <w:sz w:val="20"/>
          <w:szCs w:val="20"/>
        </w:rPr>
        <w:t>Sapatos em couro na cor preta, mediante aprovação de modelo</w:t>
      </w:r>
      <w:r>
        <w:rPr>
          <w:rFonts w:cs="Times New Roman"/>
          <w:bCs/>
          <w:color w:val="000000"/>
          <w:sz w:val="20"/>
          <w:szCs w:val="20"/>
        </w:rPr>
        <w:t>.</w:t>
      </w:r>
    </w:p>
    <w:p w:rsidR="005F605D" w:rsidRDefault="005F605D" w:rsidP="003D2C6A">
      <w:pPr>
        <w:numPr>
          <w:ilvl w:val="2"/>
          <w:numId w:val="28"/>
        </w:numPr>
        <w:spacing w:before="120" w:after="120" w:line="276" w:lineRule="auto"/>
        <w:ind w:left="680" w:firstLine="0"/>
        <w:jc w:val="both"/>
        <w:rPr>
          <w:rFonts w:cs="Times New Roman"/>
          <w:bCs/>
          <w:color w:val="000000"/>
          <w:sz w:val="20"/>
          <w:szCs w:val="20"/>
        </w:rPr>
      </w:pPr>
      <w:r>
        <w:rPr>
          <w:rFonts w:cs="Times New Roman"/>
          <w:bCs/>
          <w:color w:val="000000"/>
          <w:sz w:val="20"/>
          <w:szCs w:val="20"/>
        </w:rPr>
        <w:t>Jaleco de brim manga longa (tipo mecânico), mediante aprovação de modelo.</w:t>
      </w:r>
    </w:p>
    <w:p w:rsidR="005F605D" w:rsidRDefault="005F605D" w:rsidP="003D2C6A">
      <w:pPr>
        <w:numPr>
          <w:ilvl w:val="2"/>
          <w:numId w:val="28"/>
        </w:numPr>
        <w:spacing w:before="120" w:after="120" w:line="276" w:lineRule="auto"/>
        <w:ind w:left="680" w:firstLine="0"/>
        <w:jc w:val="both"/>
        <w:rPr>
          <w:rFonts w:cs="Times New Roman"/>
          <w:bCs/>
          <w:color w:val="000000"/>
          <w:sz w:val="20"/>
          <w:szCs w:val="20"/>
        </w:rPr>
      </w:pPr>
      <w:r>
        <w:rPr>
          <w:rFonts w:cs="Times New Roman"/>
          <w:bCs/>
          <w:color w:val="000000"/>
          <w:sz w:val="20"/>
          <w:szCs w:val="20"/>
        </w:rPr>
        <w:t>Calça de brim uniforme azul ou cinza, mediante aprovação de modelo.</w:t>
      </w:r>
    </w:p>
    <w:p w:rsidR="005F605D" w:rsidRDefault="005F605D" w:rsidP="003D2C6A">
      <w:pPr>
        <w:numPr>
          <w:ilvl w:val="2"/>
          <w:numId w:val="28"/>
        </w:numPr>
        <w:spacing w:before="120" w:after="120" w:line="276" w:lineRule="auto"/>
        <w:ind w:left="680" w:firstLine="0"/>
        <w:jc w:val="both"/>
        <w:rPr>
          <w:rFonts w:cs="Times New Roman"/>
          <w:bCs/>
          <w:color w:val="000000"/>
          <w:sz w:val="20"/>
          <w:szCs w:val="20"/>
        </w:rPr>
      </w:pPr>
      <w:r>
        <w:rPr>
          <w:rFonts w:cs="Times New Roman"/>
          <w:bCs/>
          <w:color w:val="000000"/>
          <w:sz w:val="20"/>
          <w:szCs w:val="20"/>
        </w:rPr>
        <w:t>Camiseta lisa com logo da contratada, mediante aprovação de modelo.</w:t>
      </w:r>
    </w:p>
    <w:p w:rsidR="005F605D" w:rsidRDefault="005F605D" w:rsidP="003D2C6A">
      <w:pPr>
        <w:numPr>
          <w:ilvl w:val="2"/>
          <w:numId w:val="28"/>
        </w:numPr>
        <w:spacing w:before="120" w:after="120" w:line="276" w:lineRule="auto"/>
        <w:ind w:left="680" w:firstLine="0"/>
        <w:jc w:val="both"/>
        <w:rPr>
          <w:rFonts w:cs="Times New Roman"/>
          <w:bCs/>
          <w:color w:val="000000"/>
          <w:sz w:val="20"/>
          <w:szCs w:val="20"/>
        </w:rPr>
      </w:pPr>
      <w:r>
        <w:rPr>
          <w:rFonts w:cs="Times New Roman"/>
          <w:bCs/>
          <w:color w:val="000000"/>
          <w:sz w:val="20"/>
          <w:szCs w:val="20"/>
        </w:rPr>
        <w:t>Botina de couro, mediante aprovação de modelo.</w:t>
      </w:r>
    </w:p>
    <w:p w:rsidR="005F605D" w:rsidRDefault="005F605D" w:rsidP="003D2C6A">
      <w:pPr>
        <w:numPr>
          <w:ilvl w:val="2"/>
          <w:numId w:val="28"/>
        </w:numPr>
        <w:spacing w:before="120" w:after="120" w:line="276" w:lineRule="auto"/>
        <w:ind w:left="680" w:firstLine="0"/>
        <w:jc w:val="both"/>
        <w:rPr>
          <w:rFonts w:cs="Times New Roman"/>
          <w:bCs/>
          <w:color w:val="000000"/>
          <w:sz w:val="20"/>
          <w:szCs w:val="20"/>
        </w:rPr>
      </w:pPr>
      <w:r>
        <w:rPr>
          <w:rFonts w:cs="Times New Roman"/>
          <w:bCs/>
          <w:color w:val="000000"/>
          <w:sz w:val="20"/>
          <w:szCs w:val="20"/>
        </w:rPr>
        <w:t>Luva de proteção tricotada aramida sem costura, antiderrapante.</w:t>
      </w:r>
    </w:p>
    <w:p w:rsidR="005F605D" w:rsidRDefault="005F605D" w:rsidP="003D2C6A">
      <w:pPr>
        <w:numPr>
          <w:ilvl w:val="2"/>
          <w:numId w:val="28"/>
        </w:numPr>
        <w:spacing w:before="120" w:after="120" w:line="276" w:lineRule="auto"/>
        <w:ind w:left="680" w:firstLine="0"/>
        <w:jc w:val="both"/>
        <w:rPr>
          <w:rFonts w:cs="Times New Roman"/>
          <w:bCs/>
          <w:color w:val="000000"/>
          <w:sz w:val="20"/>
          <w:szCs w:val="20"/>
        </w:rPr>
      </w:pPr>
      <w:r>
        <w:rPr>
          <w:rFonts w:cs="Times New Roman"/>
          <w:bCs/>
          <w:color w:val="000000"/>
          <w:sz w:val="20"/>
          <w:szCs w:val="20"/>
        </w:rPr>
        <w:t>Capa de chuva..</w:t>
      </w:r>
    </w:p>
    <w:p w:rsidR="005F605D" w:rsidRPr="005B195F" w:rsidRDefault="005F605D" w:rsidP="003D2C6A">
      <w:pPr>
        <w:numPr>
          <w:ilvl w:val="1"/>
          <w:numId w:val="28"/>
        </w:numPr>
        <w:spacing w:before="120" w:after="120" w:line="276" w:lineRule="auto"/>
        <w:ind w:left="425" w:firstLine="0"/>
        <w:jc w:val="both"/>
        <w:rPr>
          <w:rFonts w:cs="Times New Roman"/>
          <w:bCs/>
          <w:color w:val="000000"/>
          <w:sz w:val="20"/>
          <w:szCs w:val="20"/>
        </w:rPr>
      </w:pPr>
      <w:r w:rsidRPr="005B195F">
        <w:rPr>
          <w:rFonts w:cs="Times New Roman"/>
          <w:bCs/>
          <w:color w:val="000000"/>
          <w:sz w:val="20"/>
          <w:szCs w:val="20"/>
        </w:rPr>
        <w:t>O fornecimento dos uniformes deverá ser efetivado da seguinte forma:</w:t>
      </w:r>
    </w:p>
    <w:p w:rsidR="005F605D" w:rsidRPr="005B195F" w:rsidRDefault="005F605D" w:rsidP="003D2C6A">
      <w:pPr>
        <w:numPr>
          <w:ilvl w:val="2"/>
          <w:numId w:val="28"/>
        </w:numPr>
        <w:spacing w:before="120" w:after="120" w:line="276" w:lineRule="auto"/>
        <w:ind w:left="680" w:firstLine="0"/>
        <w:jc w:val="both"/>
        <w:rPr>
          <w:rFonts w:cs="Times New Roman"/>
          <w:bCs/>
          <w:color w:val="000000"/>
          <w:sz w:val="20"/>
          <w:szCs w:val="20"/>
        </w:rPr>
      </w:pPr>
      <w:r w:rsidRPr="005C41D0">
        <w:rPr>
          <w:rFonts w:cs="Times New Roman"/>
          <w:bCs/>
          <w:color w:val="000000"/>
          <w:sz w:val="20"/>
          <w:szCs w:val="20"/>
        </w:rPr>
        <w:t>02 (dois</w:t>
      </w:r>
      <w:r w:rsidRPr="005B195F">
        <w:rPr>
          <w:rFonts w:cs="Times New Roman"/>
          <w:bCs/>
          <w:color w:val="000000"/>
          <w:sz w:val="20"/>
          <w:szCs w:val="20"/>
        </w:rPr>
        <w:t xml:space="preserve">) conjuntos completos ao empregado no início da execução do contrato, devendo ser substituído 01 (um) conjunto completo de uniforme a cada 06 (seis) meses, ou a qualquer época, no prazo máximo de </w:t>
      </w:r>
      <w:r w:rsidRPr="005C41D0">
        <w:rPr>
          <w:rFonts w:cs="Times New Roman"/>
          <w:bCs/>
          <w:color w:val="000000"/>
          <w:sz w:val="20"/>
          <w:szCs w:val="20"/>
        </w:rPr>
        <w:t>48 (quarenta e oito</w:t>
      </w:r>
      <w:r w:rsidRPr="005B195F">
        <w:rPr>
          <w:rFonts w:cs="Times New Roman"/>
          <w:bCs/>
          <w:color w:val="000000"/>
          <w:sz w:val="20"/>
          <w:szCs w:val="20"/>
        </w:rPr>
        <w:t>) horas, após comunicação escrita da Contratante, sempre que não atendam as condições mínimas de apresentação;</w:t>
      </w:r>
    </w:p>
    <w:p w:rsidR="005F605D" w:rsidRPr="005B195F" w:rsidRDefault="005F605D" w:rsidP="003D2C6A">
      <w:pPr>
        <w:numPr>
          <w:ilvl w:val="1"/>
          <w:numId w:val="28"/>
        </w:numPr>
        <w:spacing w:before="120" w:after="120" w:line="276" w:lineRule="auto"/>
        <w:ind w:left="425" w:firstLine="0"/>
        <w:jc w:val="both"/>
        <w:rPr>
          <w:rFonts w:cs="Times New Roman"/>
          <w:bCs/>
          <w:color w:val="000000"/>
          <w:sz w:val="20"/>
          <w:szCs w:val="20"/>
        </w:rPr>
      </w:pPr>
      <w:r w:rsidRPr="005B195F">
        <w:rPr>
          <w:rFonts w:cs="Times New Roman"/>
          <w:bCs/>
          <w:color w:val="000000"/>
          <w:sz w:val="20"/>
          <w:szCs w:val="20"/>
        </w:rPr>
        <w:lastRenderedPageBreak/>
        <w:t>Os uniformes deverão ser entregues mediante recibo, cuja cópia, devidamente acompanhada do original para conferência, deverá ser enviada ao servidor responsável pela fiscalização do contrato.</w:t>
      </w:r>
    </w:p>
    <w:p w:rsidR="005F605D" w:rsidRPr="005B195F" w:rsidRDefault="005F605D" w:rsidP="003D2C6A">
      <w:pPr>
        <w:pStyle w:val="PargrafodaLista"/>
        <w:numPr>
          <w:ilvl w:val="0"/>
          <w:numId w:val="28"/>
        </w:numPr>
        <w:spacing w:before="240" w:after="120" w:line="276" w:lineRule="auto"/>
        <w:jc w:val="both"/>
        <w:rPr>
          <w:rFonts w:cs="Times New Roman"/>
          <w:b/>
          <w:bCs/>
          <w:color w:val="000000"/>
          <w:sz w:val="20"/>
          <w:szCs w:val="20"/>
        </w:rPr>
      </w:pPr>
      <w:r w:rsidRPr="005B195F">
        <w:rPr>
          <w:rFonts w:cs="Times New Roman"/>
          <w:b/>
          <w:bCs/>
          <w:color w:val="000000"/>
          <w:sz w:val="20"/>
          <w:szCs w:val="20"/>
        </w:rPr>
        <w:t>MATERIAIS A SEREM DISPONIBILIZADOS</w:t>
      </w:r>
    </w:p>
    <w:p w:rsidR="005F605D" w:rsidRPr="005B195F" w:rsidRDefault="005F605D" w:rsidP="003D2C6A">
      <w:pPr>
        <w:numPr>
          <w:ilvl w:val="1"/>
          <w:numId w:val="28"/>
        </w:numPr>
        <w:spacing w:before="120" w:after="120" w:line="276" w:lineRule="auto"/>
        <w:ind w:left="425" w:firstLine="0"/>
        <w:jc w:val="both"/>
        <w:rPr>
          <w:rFonts w:cs="Times New Roman"/>
          <w:bCs/>
          <w:color w:val="000000"/>
          <w:sz w:val="20"/>
          <w:szCs w:val="20"/>
        </w:rPr>
      </w:pPr>
      <w:r w:rsidRPr="005B195F">
        <w:rPr>
          <w:rFonts w:cs="Times New Roman"/>
          <w:bCs/>
          <w:color w:val="000000"/>
          <w:sz w:val="2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rsidR="005F605D" w:rsidRPr="006C4720" w:rsidRDefault="005F605D" w:rsidP="003D2C6A">
      <w:pPr>
        <w:numPr>
          <w:ilvl w:val="2"/>
          <w:numId w:val="28"/>
        </w:numPr>
        <w:spacing w:before="120" w:after="120" w:line="276" w:lineRule="auto"/>
        <w:ind w:left="680" w:firstLine="0"/>
        <w:jc w:val="both"/>
        <w:rPr>
          <w:rFonts w:cs="Times New Roman"/>
          <w:bCs/>
          <w:color w:val="000000"/>
          <w:sz w:val="20"/>
          <w:szCs w:val="20"/>
        </w:rPr>
      </w:pPr>
      <w:r w:rsidRPr="006C4720">
        <w:rPr>
          <w:rFonts w:cs="Times New Roman"/>
          <w:bCs/>
          <w:color w:val="000000"/>
          <w:sz w:val="20"/>
          <w:szCs w:val="20"/>
        </w:rPr>
        <w:t>Serviço móvel celular, com fornecimento de aparelhos de comunicação móvel, com carregadores e manual do usuário;</w:t>
      </w:r>
    </w:p>
    <w:p w:rsidR="005F605D" w:rsidRPr="006C4720" w:rsidRDefault="005F605D" w:rsidP="003D2C6A">
      <w:pPr>
        <w:numPr>
          <w:ilvl w:val="2"/>
          <w:numId w:val="28"/>
        </w:numPr>
        <w:spacing w:before="120" w:after="120" w:line="276" w:lineRule="auto"/>
        <w:ind w:left="680" w:firstLine="0"/>
        <w:jc w:val="both"/>
        <w:rPr>
          <w:rFonts w:cs="Times New Roman"/>
          <w:bCs/>
          <w:color w:val="000000"/>
          <w:sz w:val="20"/>
          <w:szCs w:val="20"/>
        </w:rPr>
      </w:pPr>
      <w:r w:rsidRPr="006C4720">
        <w:rPr>
          <w:rFonts w:cs="Times New Roman"/>
          <w:bCs/>
          <w:color w:val="000000"/>
          <w:sz w:val="20"/>
          <w:szCs w:val="20"/>
        </w:rPr>
        <w:t>Caneta esferográfica azul e preta, lápis e bloco de notas para eventuais registros e anotações pelos motoristas.</w:t>
      </w:r>
    </w:p>
    <w:p w:rsidR="005F605D" w:rsidRPr="005B195F" w:rsidRDefault="005F605D" w:rsidP="005F605D">
      <w:pPr>
        <w:pStyle w:val="PargrafodaLista"/>
        <w:spacing w:after="120" w:line="276" w:lineRule="auto"/>
        <w:ind w:left="756"/>
        <w:contextualSpacing w:val="0"/>
        <w:jc w:val="both"/>
        <w:rPr>
          <w:rFonts w:cs="Times New Roman"/>
          <w:color w:val="000000"/>
          <w:sz w:val="20"/>
          <w:szCs w:val="20"/>
        </w:rPr>
      </w:pPr>
    </w:p>
    <w:p w:rsidR="005F605D" w:rsidRPr="005B195F" w:rsidRDefault="005F605D" w:rsidP="003D2C6A">
      <w:pPr>
        <w:pStyle w:val="PargrafodaLista"/>
        <w:numPr>
          <w:ilvl w:val="0"/>
          <w:numId w:val="28"/>
        </w:numPr>
        <w:spacing w:before="240" w:after="120" w:line="276" w:lineRule="auto"/>
        <w:jc w:val="both"/>
        <w:rPr>
          <w:rFonts w:cs="Times New Roman"/>
          <w:b/>
          <w:bCs/>
          <w:color w:val="000000"/>
          <w:sz w:val="20"/>
          <w:szCs w:val="20"/>
        </w:rPr>
      </w:pPr>
      <w:r w:rsidRPr="005B195F">
        <w:rPr>
          <w:rFonts w:cs="Times New Roman"/>
          <w:b/>
          <w:bCs/>
          <w:color w:val="000000"/>
          <w:sz w:val="20"/>
          <w:szCs w:val="20"/>
        </w:rPr>
        <w:t>INÍCIO DA EXECUÇÃO DOS SERVIÇOS</w:t>
      </w:r>
    </w:p>
    <w:p w:rsidR="005F605D" w:rsidRPr="00373A39" w:rsidRDefault="005F605D" w:rsidP="003D2C6A">
      <w:pPr>
        <w:numPr>
          <w:ilvl w:val="1"/>
          <w:numId w:val="28"/>
        </w:numPr>
        <w:spacing w:before="120" w:after="120" w:line="276" w:lineRule="auto"/>
        <w:ind w:left="425" w:firstLine="0"/>
        <w:jc w:val="both"/>
        <w:rPr>
          <w:rFonts w:cs="Times New Roman"/>
          <w:bCs/>
          <w:color w:val="000000"/>
          <w:sz w:val="20"/>
          <w:szCs w:val="20"/>
        </w:rPr>
      </w:pPr>
      <w:r w:rsidRPr="00373A39">
        <w:rPr>
          <w:rFonts w:cs="Times New Roman"/>
          <w:bCs/>
          <w:color w:val="000000"/>
          <w:sz w:val="20"/>
          <w:szCs w:val="20"/>
        </w:rPr>
        <w:t xml:space="preserve">A execução dos serviços será iniciada </w:t>
      </w:r>
      <w:r>
        <w:rPr>
          <w:rFonts w:cs="Times New Roman"/>
          <w:bCs/>
          <w:color w:val="000000"/>
          <w:sz w:val="20"/>
          <w:szCs w:val="20"/>
        </w:rPr>
        <w:t>após a assinatura do Contrato.</w:t>
      </w:r>
    </w:p>
    <w:p w:rsidR="005F605D" w:rsidRPr="005B195F" w:rsidRDefault="005F605D" w:rsidP="005F605D">
      <w:pPr>
        <w:pStyle w:val="PargrafodaLista"/>
        <w:spacing w:before="240" w:after="120" w:line="276" w:lineRule="auto"/>
        <w:ind w:left="708"/>
        <w:jc w:val="both"/>
        <w:rPr>
          <w:rFonts w:cs="Times New Roman"/>
          <w:bCs/>
          <w:color w:val="000000"/>
          <w:sz w:val="20"/>
          <w:szCs w:val="20"/>
        </w:rPr>
      </w:pPr>
    </w:p>
    <w:p w:rsidR="005F605D" w:rsidRPr="00C4210B" w:rsidRDefault="005F605D" w:rsidP="003D2C6A">
      <w:pPr>
        <w:pStyle w:val="PargrafodaLista"/>
        <w:numPr>
          <w:ilvl w:val="0"/>
          <w:numId w:val="28"/>
        </w:numPr>
        <w:spacing w:before="240" w:after="120" w:line="276" w:lineRule="auto"/>
        <w:jc w:val="both"/>
        <w:rPr>
          <w:rFonts w:cs="Times New Roman"/>
          <w:b/>
          <w:bCs/>
          <w:color w:val="000000"/>
          <w:sz w:val="20"/>
          <w:szCs w:val="20"/>
        </w:rPr>
      </w:pPr>
      <w:r w:rsidRPr="005B195F">
        <w:rPr>
          <w:rFonts w:cs="Times New Roman"/>
          <w:b/>
          <w:bCs/>
          <w:color w:val="000000"/>
          <w:sz w:val="20"/>
          <w:szCs w:val="20"/>
        </w:rPr>
        <w:t>OBRIGAÇÕES DA CONTRATANTE</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Exigir o cumprimento de todas as obrigações assumidas pela Contratada, de acordo com as cláusulas contratuais e os termos de sua proposta;</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Notificar a Contratada por escrito da ocorrência de eventuais imperfeições no curso da execução dos serviços, fixando prazo para a sua correção;</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Pagar à Contratada o valor resultante da prestação do serviço, no prazo e condições estabelecidas no Edital e seus anexos;</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Efetuar as retenções tributárias devidas sobre o valor da fatura de serviços da contratada, em conformidade com o art. 36, §8º da IN SLTI/MPOG N. 02/2008.</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Não praticar atos de ingerência na administração da Contratada, tais como:</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direcionar a contratação de pessoas para trabalhar nas empresas Contratadas;</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 xml:space="preserve">promover ou aceitar o desvio de funções dos trabalhadores da Contratada, mediante a utilização destes em atividades distintas daquelas </w:t>
      </w:r>
      <w:r w:rsidRPr="001A1553">
        <w:rPr>
          <w:rFonts w:cs="Times New Roman"/>
          <w:bCs/>
          <w:color w:val="000000"/>
          <w:sz w:val="20"/>
          <w:szCs w:val="20"/>
        </w:rPr>
        <w:lastRenderedPageBreak/>
        <w:t>previstas no objeto da contratação e em relação à função específica para a qual o trabalhador foi contratado; e</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considerar os trabalhadores da Contratada como colaboradores eventuais do próprio órgão ou entidade responsável pela contratação, especialmente para efeito de concessão de diárias e passagens.</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Analisar os termos de rescisão dos contratos de trabalho do pessoal empregado na prestação dos serviços no prazo de 30 (trinta) dias, prorrogável por igual período, após a extinção ou rescisão do contrato, nos termos do art. 34, §5º, d, I e §8º da IN SLTI/MPOG n. 02/2008.</w:t>
      </w:r>
    </w:p>
    <w:p w:rsidR="005F605D" w:rsidRPr="00C4210B" w:rsidRDefault="005F605D" w:rsidP="003D2C6A">
      <w:pPr>
        <w:pStyle w:val="PargrafodaLista"/>
        <w:numPr>
          <w:ilvl w:val="0"/>
          <w:numId w:val="28"/>
        </w:numPr>
        <w:spacing w:before="240" w:after="120" w:line="276" w:lineRule="auto"/>
        <w:jc w:val="both"/>
        <w:rPr>
          <w:rFonts w:cs="Times New Roman"/>
          <w:b/>
          <w:bCs/>
          <w:color w:val="000000"/>
          <w:sz w:val="20"/>
          <w:szCs w:val="20"/>
        </w:rPr>
      </w:pPr>
      <w:r w:rsidRPr="00C4210B">
        <w:rPr>
          <w:rFonts w:cs="Times New Roman"/>
          <w:b/>
          <w:bCs/>
          <w:color w:val="000000"/>
          <w:sz w:val="20"/>
          <w:szCs w:val="20"/>
        </w:rPr>
        <w:t>OBRIGAÇÕES DA CONTRATADA</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Manter o empregado nos horários predeterminados pela Administração;</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 xml:space="preserve">Responsabilizar-se pelos vícios e danos decorrentes da execução do objeto, de acordo com os artigos 14 e </w:t>
      </w:r>
      <w:smartTag w:uri="urn:schemas-microsoft-com:office:smarttags" w:element="metricconverter">
        <w:smartTagPr>
          <w:attr w:name="ProductID" w:val="17 a"/>
        </w:smartTagPr>
        <w:r w:rsidRPr="001A1553">
          <w:rPr>
            <w:rFonts w:cs="Times New Roman"/>
            <w:bCs/>
            <w:color w:val="000000"/>
            <w:sz w:val="20"/>
            <w:szCs w:val="20"/>
          </w:rPr>
          <w:t>17 a</w:t>
        </w:r>
      </w:smartTag>
      <w:r w:rsidRPr="001A1553">
        <w:rPr>
          <w:rFonts w:cs="Times New Roman"/>
          <w:bCs/>
          <w:color w:val="000000"/>
          <w:sz w:val="20"/>
          <w:szCs w:val="20"/>
        </w:rPr>
        <w:t xml:space="preserve"> 27, do Código de Defesa do Consumidor (Lei nº 8.078, de 1990), ficando a Contratante autorizada a descontar da garantia, caso exigida no edital, ou dos pagamentos devidos à Contratada, o valor correspondente aos danos sofridos;</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Utilizar empregados habilitados e com conhecimentos básicos dos serviços a serem executados, em conformidade com as normas e determinações em vigor;</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Vedar a utilização, na execução dos serviços, de empregado que seja familiar de agente público ocupante de cargo em comissão ou função de confiança no órgão Contratante, nos termos do artigo 7° do Decreto n° 7.203, de 2010;</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Disponibilizar à Contratante os empregados devidamente uniformizados e identificados por meio de crachá, além de provê-los com os Equipamentos de Proteção Individual - EPI, quando for o caso;</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Fornecer os uniformes a serem utilizados por seus empregados, conforme disposto neste Termo de Referência, sem repassar quaisquer custos a estes;</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As empresas contratadas que sejam regidas pela Consolidação das Leis do Trabalho (CLT) deverão apresentar a seguinte documentação no primeiro mês de prestação dos serviços:</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Carteira de Trabalho e Previdência Social (CTPS) dos empregados admitidos e dos responsáveis técnicos pela execução dos serviços, quando for o caso, devidamente assinada pela contratada; e</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lastRenderedPageBreak/>
        <w:t>exames médicos admissionais dos empregados da contratada que prestarão os serviços;</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Substituir, no prazo de 02 (duas horas), em caso de eventual ausência, tais como, faltas, férias e licenças, o empregado posto a serviço da Contratante, devendo identificar previamente o respectivo substituto ao Fiscal do Contrato;</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Responsabilizar-se por todas as obrigações trabalhistas, sociais, previdenciárias, tributárias e as demais previstas na legislação específica, cuja inadimplência não transfere responsabilidade à Contratante;</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 xml:space="preserve">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 xml:space="preserve">Autorizar o 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VII da Instrução Normativa SLTI/MPOG nº 2, de 2008, os quais somente serão liberados para </w:t>
      </w:r>
      <w:r w:rsidRPr="001A1553">
        <w:rPr>
          <w:rFonts w:cs="Times New Roman"/>
          <w:bCs/>
          <w:color w:val="000000"/>
          <w:sz w:val="20"/>
          <w:szCs w:val="20"/>
        </w:rPr>
        <w:lastRenderedPageBreak/>
        <w:t>o pagamento direto dessas verbas aos trabalhadores, nas condições estabelecidas §1º, do art. 19-A, da referida norma.</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O montante dos depósitos da conta vinculada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rsidR="005F605D" w:rsidRPr="001A1553" w:rsidRDefault="005F605D" w:rsidP="003D2C6A">
      <w:pPr>
        <w:numPr>
          <w:ilvl w:val="3"/>
          <w:numId w:val="28"/>
        </w:numPr>
        <w:spacing w:before="120" w:after="120" w:line="276" w:lineRule="auto"/>
        <w:jc w:val="both"/>
        <w:rPr>
          <w:rFonts w:cs="Times New Roman"/>
          <w:bCs/>
          <w:color w:val="000000"/>
          <w:sz w:val="20"/>
          <w:szCs w:val="20"/>
        </w:rPr>
      </w:pPr>
      <w:r w:rsidRPr="001A1553">
        <w:rPr>
          <w:rFonts w:cs="Times New Roman"/>
          <w:bCs/>
          <w:color w:val="000000"/>
          <w:sz w:val="20"/>
          <w:szCs w:val="20"/>
        </w:rPr>
        <w:t>13º (décimo terceiro) salário;</w:t>
      </w:r>
    </w:p>
    <w:p w:rsidR="005F605D" w:rsidRPr="001A1553" w:rsidRDefault="005F605D" w:rsidP="003D2C6A">
      <w:pPr>
        <w:numPr>
          <w:ilvl w:val="3"/>
          <w:numId w:val="28"/>
        </w:numPr>
        <w:spacing w:before="120" w:after="120" w:line="276" w:lineRule="auto"/>
        <w:jc w:val="both"/>
        <w:rPr>
          <w:rFonts w:cs="Times New Roman"/>
          <w:bCs/>
          <w:color w:val="000000"/>
          <w:sz w:val="20"/>
          <w:szCs w:val="20"/>
        </w:rPr>
      </w:pPr>
      <w:r w:rsidRPr="001A1553">
        <w:rPr>
          <w:rFonts w:cs="Times New Roman"/>
          <w:bCs/>
          <w:color w:val="000000"/>
          <w:sz w:val="20"/>
          <w:szCs w:val="20"/>
        </w:rPr>
        <w:t>Férias e um terço constitucional de férias;</w:t>
      </w:r>
    </w:p>
    <w:p w:rsidR="005F605D" w:rsidRPr="001A1553" w:rsidRDefault="005F605D" w:rsidP="003D2C6A">
      <w:pPr>
        <w:numPr>
          <w:ilvl w:val="3"/>
          <w:numId w:val="28"/>
        </w:numPr>
        <w:spacing w:before="120" w:after="120" w:line="276" w:lineRule="auto"/>
        <w:jc w:val="both"/>
        <w:rPr>
          <w:rFonts w:cs="Times New Roman"/>
          <w:bCs/>
          <w:color w:val="000000"/>
          <w:sz w:val="20"/>
          <w:szCs w:val="20"/>
        </w:rPr>
      </w:pPr>
      <w:r w:rsidRPr="001A1553">
        <w:rPr>
          <w:rFonts w:cs="Times New Roman"/>
          <w:bCs/>
          <w:color w:val="000000"/>
          <w:sz w:val="20"/>
          <w:szCs w:val="20"/>
        </w:rPr>
        <w:t>Multa sobre o FGTS e contribuição social para as rescisões sem justa causa; e</w:t>
      </w:r>
    </w:p>
    <w:p w:rsidR="005F605D" w:rsidRPr="001A1553" w:rsidRDefault="005F605D" w:rsidP="003D2C6A">
      <w:pPr>
        <w:numPr>
          <w:ilvl w:val="3"/>
          <w:numId w:val="28"/>
        </w:numPr>
        <w:spacing w:before="120" w:after="120" w:line="276" w:lineRule="auto"/>
        <w:jc w:val="both"/>
        <w:rPr>
          <w:rFonts w:cs="Times New Roman"/>
          <w:bCs/>
          <w:color w:val="000000"/>
          <w:sz w:val="20"/>
          <w:szCs w:val="20"/>
        </w:rPr>
      </w:pPr>
      <w:r w:rsidRPr="001A1553">
        <w:rPr>
          <w:rFonts w:cs="Times New Roman"/>
          <w:bCs/>
          <w:color w:val="000000"/>
          <w:sz w:val="20"/>
          <w:szCs w:val="20"/>
        </w:rPr>
        <w:t>Encargos sobre férias e 13º (décimo terceiro) salário, em conformidade com o grau de risco de acidente de trabalho e as alíquotas de contribuição previstas no art. 22, inciso II, da Lei no 8.212, de 1991 (Item 12 do Anexo VII da IN SLTI/MPOG n. 02/2008).</w:t>
      </w:r>
    </w:p>
    <w:p w:rsidR="005F605D" w:rsidRPr="001A1553" w:rsidRDefault="005F605D" w:rsidP="003D2C6A">
      <w:pPr>
        <w:numPr>
          <w:ilvl w:val="3"/>
          <w:numId w:val="28"/>
        </w:numPr>
        <w:spacing w:before="120" w:after="120" w:line="276" w:lineRule="auto"/>
        <w:jc w:val="both"/>
        <w:rPr>
          <w:rFonts w:cs="Times New Roman"/>
          <w:bCs/>
          <w:color w:val="000000"/>
          <w:sz w:val="20"/>
          <w:szCs w:val="20"/>
        </w:rPr>
      </w:pPr>
      <w:r w:rsidRPr="001A1553">
        <w:rPr>
          <w:rFonts w:cs="Times New Roman"/>
          <w:bCs/>
          <w:color w:val="000000"/>
          <w:sz w:val="20"/>
          <w:szCs w:val="20"/>
        </w:rPr>
        <w:t>Os percentuais de provisionamento e a forma de cálculo serão aqueles indicados no Anexo VII da IN SLTI/MPOG n. 2/2008.</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 xml:space="preserve">O saldo da conta-depósito será remunerado pelo índice de correção da poupança </w:t>
      </w:r>
      <w:r w:rsidRPr="00CA0B64">
        <w:rPr>
          <w:rFonts w:cs="Times New Roman"/>
          <w:bCs/>
          <w:i/>
          <w:color w:val="000000"/>
          <w:sz w:val="20"/>
          <w:szCs w:val="20"/>
        </w:rPr>
        <w:t>pro rata die</w:t>
      </w:r>
      <w:r w:rsidRPr="001A1553">
        <w:rPr>
          <w:rFonts w:cs="Times New Roman"/>
          <w:bCs/>
          <w:color w:val="000000"/>
          <w:sz w:val="20"/>
          <w:szCs w:val="20"/>
        </w:rPr>
        <w:t>, conforme definido em Termo de Cooperação Técnica firmado entre o promotor desta licitação e instituição financeira. Eventual alteração da forma de correção implicará a revisão do Termo de Cooperação Técnica.</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Os valores referentes às provisões mencionadas neste edital que sejam retidos por meio da conta-depósito, deixarão de compor o valor mensal a ser pago diretamente à empresa que vier a prestar os serviços.</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Em caso de cobrança de tarifa ou encargos bancários para operacionalização da conta-depósito, os recursos atinentes a essas despesas serão debitados dos valores depositados.</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rsidR="005F605D" w:rsidRPr="001A1553" w:rsidRDefault="005F605D" w:rsidP="003D2C6A">
      <w:pPr>
        <w:numPr>
          <w:ilvl w:val="3"/>
          <w:numId w:val="28"/>
        </w:numPr>
        <w:spacing w:before="120" w:after="120" w:line="276" w:lineRule="auto"/>
        <w:jc w:val="both"/>
        <w:rPr>
          <w:rFonts w:cs="Times New Roman"/>
          <w:bCs/>
          <w:color w:val="000000"/>
          <w:sz w:val="20"/>
          <w:szCs w:val="20"/>
        </w:rPr>
      </w:pPr>
      <w:r w:rsidRPr="001A1553">
        <w:rPr>
          <w:rFonts w:cs="Times New Roman"/>
          <w:bCs/>
          <w:color w:val="000000"/>
          <w:sz w:val="20"/>
          <w:szCs w:val="20"/>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rsidR="005F605D" w:rsidRPr="001A1553" w:rsidRDefault="005F605D" w:rsidP="003D2C6A">
      <w:pPr>
        <w:numPr>
          <w:ilvl w:val="3"/>
          <w:numId w:val="28"/>
        </w:numPr>
        <w:spacing w:before="120" w:after="120" w:line="276" w:lineRule="auto"/>
        <w:jc w:val="both"/>
        <w:rPr>
          <w:rFonts w:cs="Times New Roman"/>
          <w:bCs/>
          <w:color w:val="000000"/>
          <w:sz w:val="20"/>
          <w:szCs w:val="20"/>
        </w:rPr>
      </w:pPr>
      <w:r w:rsidRPr="001A1553">
        <w:rPr>
          <w:rFonts w:cs="Times New Roman"/>
          <w:bCs/>
          <w:color w:val="000000"/>
          <w:sz w:val="20"/>
          <w:szCs w:val="20"/>
        </w:rPr>
        <w:t>A autorização de movimentação deverá especificar que se destina exclusivamente para o pagamento dos encargos trabalhistas ou de eventual indenização trabalhista aos trabalhadores favorecidos.</w:t>
      </w:r>
    </w:p>
    <w:p w:rsidR="005F605D" w:rsidRPr="001A1553" w:rsidRDefault="005F605D" w:rsidP="003D2C6A">
      <w:pPr>
        <w:numPr>
          <w:ilvl w:val="3"/>
          <w:numId w:val="28"/>
        </w:numPr>
        <w:spacing w:before="120" w:after="120" w:line="276" w:lineRule="auto"/>
        <w:jc w:val="both"/>
        <w:rPr>
          <w:rFonts w:cs="Times New Roman"/>
          <w:bCs/>
          <w:color w:val="000000"/>
          <w:sz w:val="20"/>
          <w:szCs w:val="20"/>
        </w:rPr>
      </w:pPr>
      <w:r w:rsidRPr="001A1553">
        <w:rPr>
          <w:rFonts w:cs="Times New Roman"/>
          <w:bCs/>
          <w:color w:val="000000"/>
          <w:sz w:val="20"/>
          <w:szCs w:val="20"/>
        </w:rPr>
        <w:t xml:space="preserve">A empresa deverá apresentar ao órgão ou entidade contratante, no prazo máximo de 3 (três) dias úteis, contados da movimentação, o </w:t>
      </w:r>
      <w:r w:rsidRPr="001A1553">
        <w:rPr>
          <w:rFonts w:cs="Times New Roman"/>
          <w:bCs/>
          <w:color w:val="000000"/>
          <w:sz w:val="20"/>
          <w:szCs w:val="20"/>
        </w:rPr>
        <w:lastRenderedPageBreak/>
        <w:t>comprovante das transferências bancárias realizadas para a quitação das obrigações trabalhistas.</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 xml:space="preserve"> O saldo remanescente dos recursos depositados na conta-depósito será liberado à respectiva titular no momento do encerramento do contrato, na presença do sindicato da categoria correspondente aos serviços contratados, após a comprovação da quitação de todos os encargos trabalhistas e previdenciários relativos ao serviço contratado.</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Não permitir que o empregado designado para trabalhar em um turno preste seus serviços no turno imediatamente subsequente;</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Instruir seus empregados quanto à necessidade de acatar as Normas Internas da Administração;</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viabilizar a emissão do cartão cidadão pela Caixa Econômica Federal para todos os empregados, no prazo máximo de 60 (sessenta) dias, contados do início da prestação dos serviços ou da admissão do empregado;</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 xml:space="preserve"> oferecer todos os meios necessários aos seus empregados para a obtenção de extratos de recolhimentos de seus direitos sociais, preferencialmente por meio eletrônico, quando disponível.</w:t>
      </w:r>
    </w:p>
    <w:p w:rsidR="005F605D" w:rsidRPr="001A1553" w:rsidRDefault="005F605D" w:rsidP="003D2C6A">
      <w:pPr>
        <w:numPr>
          <w:ilvl w:val="1"/>
          <w:numId w:val="28"/>
        </w:numPr>
        <w:spacing w:before="120" w:after="120" w:line="276" w:lineRule="auto"/>
        <w:ind w:left="425" w:firstLine="0"/>
        <w:jc w:val="both"/>
        <w:rPr>
          <w:rFonts w:cs="Times New Roman"/>
          <w:bCs/>
          <w:color w:val="000000"/>
          <w:sz w:val="20"/>
          <w:szCs w:val="20"/>
        </w:rPr>
      </w:pPr>
      <w:r w:rsidRPr="005B195F">
        <w:rPr>
          <w:rFonts w:cs="Times New Roman"/>
          <w:bCs/>
          <w:color w:val="000000"/>
          <w:sz w:val="20"/>
          <w:szCs w:val="20"/>
        </w:rPr>
        <w:t>Deter instalações, aparelhamento e pessoal técnico adequados e disponíveis para a realização do objeto da licitação.</w:t>
      </w:r>
    </w:p>
    <w:p w:rsidR="005F605D" w:rsidRPr="001A1553" w:rsidRDefault="005F605D" w:rsidP="003D2C6A">
      <w:pPr>
        <w:numPr>
          <w:ilvl w:val="2"/>
          <w:numId w:val="28"/>
        </w:numPr>
        <w:spacing w:before="120" w:after="120" w:line="276" w:lineRule="auto"/>
        <w:ind w:left="680" w:firstLine="0"/>
        <w:jc w:val="both"/>
        <w:rPr>
          <w:rFonts w:cs="Times New Roman"/>
          <w:bCs/>
          <w:color w:val="000000"/>
          <w:sz w:val="20"/>
          <w:szCs w:val="20"/>
        </w:rPr>
      </w:pPr>
      <w:r w:rsidRPr="001A1553">
        <w:rPr>
          <w:rFonts w:cs="Times New Roman"/>
          <w:bCs/>
          <w:color w:val="000000"/>
          <w:sz w:val="20"/>
          <w:szCs w:val="20"/>
        </w:rPr>
        <w:t xml:space="preserve">Para a realização do objeto da licitação, a Contratada deverá entregar declaração de que instalará escritório nos município de Porto Alegre ou região metropolitana, a ser comprovado no prazo máximo de 60 (sessenta) dias contado a partir da vigência do contrato, dispondo de capacidade operacional para receber e solucionar qualquer demanda da Contratante, bem como realizar todos os procedimentos pertinentes à seleção, treinamento, admissão e demissão dos funcionários; </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1A1553">
        <w:rPr>
          <w:rFonts w:cs="Times New Roman"/>
          <w:bCs/>
          <w:color w:val="000000"/>
          <w:sz w:val="20"/>
          <w:szCs w:val="20"/>
        </w:rPr>
        <w:t>Manter preposto nos locais de prestação de serviço, aceito pela Administração, para representá-la na execução</w:t>
      </w:r>
      <w:r w:rsidRPr="007D7ABA">
        <w:rPr>
          <w:rFonts w:cs="Times New Roman"/>
          <w:bCs/>
          <w:color w:val="000000"/>
          <w:sz w:val="20"/>
          <w:szCs w:val="20"/>
        </w:rPr>
        <w:t xml:space="preserve"> do contrato;</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Relatar à Contratante toda e qualquer irregularidade verificada no decorrer da prestação dos serviços;</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lastRenderedPageBreak/>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 xml:space="preserve"> Manter durante toda a vigência do contrato, em compatibilidade com as obrigações assumidas, todas as condições de habilitação e qualificação exigidas na licitação;</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Guardar sigilo sobre todas as informações obtidas em decorrência do cumprimento do contrato;</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 xml:space="preserve">Não beneficiar-se da condição de optante pelo Simples Nacional, salvo as exceções previstas no § 5º-C do art. 18 da Lei Complementar no 123, de 14 de dezembro de 2006; </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Comunicar formalmente à Receita Federal a assinatura do contrato de prestação de serviços mediante cessão de mão de obra, salvo as exceções previstas no § 5º-C do art. 18 da Lei Complementar no 123, de 14 de dezembro de 2006, para fins de exclusão obrigatória do Simples Nacional a contar do mês seguinte ao da contratação, conforme previsão do art.17, XII, art.30, §1º, II e do art. 31, II, todos da LC 123, de 2006.</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5F605D"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 xml:space="preserve">Sujeitar-se à retenção da garantia prestada e dos valores das faturas correspondentes a </w:t>
      </w:r>
      <w:proofErr w:type="gramStart"/>
      <w:r w:rsidRPr="007D7ABA">
        <w:rPr>
          <w:rFonts w:cs="Times New Roman"/>
          <w:bCs/>
          <w:color w:val="000000"/>
          <w:sz w:val="20"/>
          <w:szCs w:val="20"/>
        </w:rPr>
        <w:t>1</w:t>
      </w:r>
      <w:proofErr w:type="gramEnd"/>
      <w:r w:rsidRPr="007D7ABA">
        <w:rPr>
          <w:rFonts w:cs="Times New Roman"/>
          <w:bCs/>
          <w:color w:val="000000"/>
          <w:sz w:val="20"/>
          <w:szCs w:val="20"/>
        </w:rPr>
        <w:t xml:space="preserve"> (um) mês de serviços, por ocasião do encerramento da prestação dos serviços contratados, podendo a Administração Contratante utilizá-los para o pagamento direto aos trabalhadores vinculados ao contrato no caso da não comprovação (1) do pagamento das respectivas verbas rescisórias ou (2) da realocação dos trabalhadores em outra atividade de prestação de serviços, nos termos do art. 35, parágrafo único da Instrução Normativa SLTI/MPOG n. 02/2008.</w:t>
      </w:r>
    </w:p>
    <w:p w:rsidR="00200059" w:rsidRPr="007D7ABA" w:rsidRDefault="00200059" w:rsidP="003D2C6A">
      <w:pPr>
        <w:numPr>
          <w:ilvl w:val="1"/>
          <w:numId w:val="28"/>
        </w:numPr>
        <w:spacing w:before="120" w:after="120" w:line="276" w:lineRule="auto"/>
        <w:ind w:left="425" w:firstLine="0"/>
        <w:jc w:val="both"/>
        <w:rPr>
          <w:rFonts w:cs="Times New Roman"/>
          <w:bCs/>
          <w:color w:val="000000"/>
          <w:sz w:val="20"/>
          <w:szCs w:val="20"/>
        </w:rPr>
      </w:pPr>
      <w:r>
        <w:rPr>
          <w:rFonts w:cs="Times New Roman"/>
          <w:bCs/>
          <w:color w:val="000000"/>
          <w:sz w:val="20"/>
          <w:szCs w:val="20"/>
        </w:rPr>
        <w:t xml:space="preserve"> Adotar práticas de sustentabilidade ambientalmente adequadas que o objeto contratual o </w:t>
      </w:r>
      <w:proofErr w:type="gramStart"/>
      <w:r>
        <w:rPr>
          <w:rFonts w:cs="Times New Roman"/>
          <w:bCs/>
          <w:color w:val="000000"/>
          <w:sz w:val="20"/>
          <w:szCs w:val="20"/>
        </w:rPr>
        <w:t>exigir</w:t>
      </w:r>
      <w:proofErr w:type="gramEnd"/>
      <w:r>
        <w:rPr>
          <w:rFonts w:cs="Times New Roman"/>
          <w:bCs/>
          <w:color w:val="000000"/>
          <w:sz w:val="20"/>
          <w:szCs w:val="20"/>
        </w:rPr>
        <w:t>, incluída, quando for o caso, a obrigação de estruturar e implementar sistemas de logística reversa, mediante recolhimento dos produtos após o uso pela Administração ou resíduos decorrentes da execução contratual, de forma independente do serviço público de limpeza urbana e manejo de resíduos sólidos, dando destinação ambientalmente adequada aos produtos e às embalagens reunidos ou devolvidos, com o encaminhamento</w:t>
      </w:r>
      <w:r w:rsidR="003D2C6A">
        <w:rPr>
          <w:rFonts w:cs="Times New Roman"/>
          <w:bCs/>
          <w:color w:val="000000"/>
          <w:sz w:val="20"/>
          <w:szCs w:val="20"/>
        </w:rPr>
        <w:t xml:space="preserve"> do rejeito para disposição final também ambientalmente adequada, na forma estabelecida pelo órgão competente.</w:t>
      </w:r>
    </w:p>
    <w:p w:rsidR="005F605D" w:rsidRPr="00C4210B" w:rsidRDefault="005F605D" w:rsidP="003D2C6A">
      <w:pPr>
        <w:pStyle w:val="PargrafodaLista"/>
        <w:numPr>
          <w:ilvl w:val="0"/>
          <w:numId w:val="28"/>
        </w:numPr>
        <w:spacing w:before="240" w:after="120" w:line="276" w:lineRule="auto"/>
        <w:jc w:val="both"/>
        <w:rPr>
          <w:rFonts w:cs="Times New Roman"/>
          <w:b/>
          <w:bCs/>
          <w:color w:val="000000"/>
          <w:sz w:val="20"/>
          <w:szCs w:val="20"/>
        </w:rPr>
      </w:pPr>
      <w:r w:rsidRPr="00C4210B">
        <w:rPr>
          <w:rFonts w:cs="Times New Roman"/>
          <w:b/>
          <w:bCs/>
          <w:color w:val="000000"/>
          <w:sz w:val="20"/>
          <w:szCs w:val="20"/>
        </w:rPr>
        <w:lastRenderedPageBreak/>
        <w:t>DA SUBCONTRATAÇÃO</w:t>
      </w:r>
    </w:p>
    <w:p w:rsidR="005F605D" w:rsidRPr="007D7ABA" w:rsidRDefault="005F605D" w:rsidP="005F605D">
      <w:pPr>
        <w:spacing w:before="120" w:after="120" w:line="276" w:lineRule="auto"/>
        <w:ind w:left="425"/>
        <w:jc w:val="both"/>
        <w:rPr>
          <w:rFonts w:cs="Times New Roman"/>
          <w:bCs/>
          <w:color w:val="000000"/>
          <w:sz w:val="20"/>
          <w:szCs w:val="20"/>
        </w:rPr>
      </w:pPr>
      <w:r w:rsidRPr="005B195F">
        <w:rPr>
          <w:rFonts w:cs="Times New Roman"/>
          <w:i/>
          <w:color w:val="FF0000"/>
          <w:sz w:val="20"/>
          <w:szCs w:val="20"/>
        </w:rPr>
        <w:tab/>
      </w:r>
      <w:r w:rsidRPr="009633DC">
        <w:rPr>
          <w:rFonts w:cs="Times New Roman"/>
          <w:sz w:val="20"/>
          <w:szCs w:val="20"/>
        </w:rPr>
        <w:t>1</w:t>
      </w:r>
      <w:r>
        <w:rPr>
          <w:rFonts w:cs="Times New Roman"/>
          <w:sz w:val="20"/>
          <w:szCs w:val="20"/>
        </w:rPr>
        <w:t>2</w:t>
      </w:r>
      <w:r w:rsidRPr="009633DC">
        <w:rPr>
          <w:rFonts w:cs="Times New Roman"/>
          <w:sz w:val="20"/>
          <w:szCs w:val="20"/>
        </w:rPr>
        <w:t>.1</w:t>
      </w:r>
      <w:r w:rsidRPr="009633DC">
        <w:rPr>
          <w:rFonts w:cs="Times New Roman"/>
          <w:i/>
          <w:sz w:val="20"/>
          <w:szCs w:val="20"/>
        </w:rPr>
        <w:t xml:space="preserve"> </w:t>
      </w:r>
      <w:r w:rsidRPr="005B195F">
        <w:rPr>
          <w:rFonts w:cs="Times New Roman"/>
          <w:i/>
          <w:color w:val="FF0000"/>
          <w:sz w:val="20"/>
          <w:szCs w:val="20"/>
        </w:rPr>
        <w:tab/>
      </w:r>
      <w:r w:rsidRPr="007D7ABA">
        <w:rPr>
          <w:rFonts w:cs="Times New Roman"/>
          <w:bCs/>
          <w:color w:val="000000"/>
          <w:sz w:val="20"/>
          <w:szCs w:val="20"/>
        </w:rPr>
        <w:t>Não será admitida a subcontratação do objeto licitatório.</w:t>
      </w:r>
    </w:p>
    <w:p w:rsidR="005F605D" w:rsidRPr="00C4210B" w:rsidRDefault="005F605D" w:rsidP="003D2C6A">
      <w:pPr>
        <w:pStyle w:val="PargrafodaLista"/>
        <w:numPr>
          <w:ilvl w:val="0"/>
          <w:numId w:val="28"/>
        </w:numPr>
        <w:spacing w:before="240" w:after="120" w:line="276" w:lineRule="auto"/>
        <w:jc w:val="both"/>
        <w:rPr>
          <w:rFonts w:cs="Times New Roman"/>
          <w:b/>
          <w:bCs/>
          <w:color w:val="000000"/>
          <w:sz w:val="20"/>
          <w:szCs w:val="20"/>
        </w:rPr>
      </w:pPr>
      <w:r w:rsidRPr="00C4210B">
        <w:rPr>
          <w:rFonts w:cs="Times New Roman"/>
          <w:b/>
          <w:bCs/>
          <w:color w:val="000000"/>
          <w:sz w:val="20"/>
          <w:szCs w:val="20"/>
        </w:rPr>
        <w:t>ALTERAÇÃO SUBJETIVA</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F605D" w:rsidRPr="00C4210B" w:rsidRDefault="005F605D" w:rsidP="003D2C6A">
      <w:pPr>
        <w:pStyle w:val="PargrafodaLista"/>
        <w:numPr>
          <w:ilvl w:val="0"/>
          <w:numId w:val="28"/>
        </w:numPr>
        <w:spacing w:before="240" w:after="120" w:line="276" w:lineRule="auto"/>
        <w:jc w:val="both"/>
        <w:rPr>
          <w:rFonts w:cs="Times New Roman"/>
          <w:b/>
          <w:bCs/>
          <w:color w:val="000000"/>
          <w:sz w:val="20"/>
          <w:szCs w:val="20"/>
        </w:rPr>
      </w:pPr>
      <w:r w:rsidRPr="00C4210B">
        <w:rPr>
          <w:rFonts w:cs="Times New Roman"/>
          <w:b/>
          <w:bCs/>
          <w:color w:val="000000"/>
          <w:sz w:val="20"/>
          <w:szCs w:val="20"/>
        </w:rPr>
        <w:t>CONTROLE E FISCALIZAÇÃO DA EXECUÇÃO</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 e do art. 6º do Decreto nº 2.271, de 1997.</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A fiscalização dos contratos, no que se refere ao cumprimento das obrigações trabalhistas, deve ser realizada com base em critérios estatísticos, levando-se em consideração falhas que impactem o contrato como um todo e não apenas erros e falhas eventuais no pagamento de alguma vantagem a um determinado empregado.</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O representante da Contratante deverá ter a experiência necessária para o acompanhamento e controle da execução dos serviços e do contrato.</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As disposições previstas nesta cláusula não excluem o disposto no Anexo IV (Guia de Fiscalização dos Contratos de Terceirização) da Instrução Normativa SLTI/MPOG nº 02, de 2008.</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A verificação da adequação da prestação do serviço deverá ser realizada com base nos critérios previstos neste Termo de Referência.</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A execução dos contratos deverá ser acompanhada e fiscalizada por meio de instrumentos de controle, que compreendam a mensuração dos aspectos mencionados no art. 34 da Instrução Normativa SLTI/MPOG nº 02, de 2008, quando for o caso.</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O representante da Contratante deverá promover o registro das ocorrências verificadas, adotando as providências necessárias ao fiel cumprimento das cláusulas contratuais, conforme o disposto nos §§ 1º e 2º do art. 67 da Lei nº 8.666, de 1993.</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 xml:space="preserve">Na fiscalização do cumprimento das obrigações trabalhistas e sociais nas contratações com dedicação exclusiva dos trabalhadores da contratada, exigir-se-á, </w:t>
      </w:r>
      <w:r w:rsidRPr="007D7ABA">
        <w:rPr>
          <w:rFonts w:cs="Times New Roman"/>
          <w:bCs/>
          <w:color w:val="000000"/>
          <w:sz w:val="20"/>
          <w:szCs w:val="20"/>
        </w:rPr>
        <w:lastRenderedPageBreak/>
        <w:t>dentre outras, as comprovações previstas no §5º do art. 34 da Instrução Normativa SLTI/MPOG nº 02, de 2008.</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O fiscal do contrato também poderá solicitar ao preposto que forneça os seguintes documentos: a) extrato da conta do INSS e do FGTS de qualquer empregado, a critério da Administração contratante; b) cópia da folha de pagamento analítica de qualquer mês da prestação dos serviços, em que conste como tomador o órgão ou entidade contratante; c) cópia dos contracheques dos empregados relativos a qualquer mês da prestação dos serviços ou, ainda, quando necessário, cópia de recibos de depósitos bancários; d) comprovantes de entrega de benefícios suplementares (vale-transporte, vale alimentação, entre outros), a que estiver obrigada por força de lei ou de convenção ou acordo coletivo de trabalho, relativos a qualquer mês da prestação dos serviços e de qualquer empregado; e e) comprovantes de realização de eventuais cursos de treinamento e reciclagem que forem exigidos por lei ou pelo contrato;</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 xml:space="preserve">Tal solicitação será realizada periodicamente, por amostragem, isto é, abrangendo, a cada ocasião, determinado quantitativo de empregados, de modo que, ao final de 12 (doze) meses de execução contratual, todos ou a maior parte dos empregados alocados tenham sido abrangidos ao menos uma vez. </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 xml:space="preserve"> Para tanto, conforme previsto neste Termo de Referência, a empresa deverá instruir seus empregados, no início da execução contratual, quanto à obtenção de tais informações, bem como oferecer os meios necessários para que obtenham tais extratos, preferencialmente por meio eletrônico, quando disponível.</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 xml:space="preserve">Os empregados também deverão ser orientados a realizar tais verificações periodicamente e comunicar ao fiscal do contrato qualquer irregularidade, independentemente de solicitação por parte da fiscalização. </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O fiscal do contrato poderá solicitar ao preposto os documentos comprobatórios da realização do pagamento de vale-transporte e auxilio alimentação em nome dos empregados, relativos ao período de execução contratual, para fins de conferência pela fiscalização.</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 xml:space="preserve">Tal solicitação será realizada periodicamente, inclusive por  amostragem, isto é, abrangendo, a cada ocasião, determinado quantitativo de empregados, de modo que, ao final de 12 (doze) meses de execução contratual, todos ou a maior parte dos empregados alocados tenham sido abrangidos ao menos uma vez. </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O descumprimento total ou parcial das demais obrigações e responsabilidades assumidas pela Contratada, incluindo o descumprimento das obrigações trabalhistas ou a não manutenção das condições de habilitação, ensejará a aplicação de sanções administrativas, previstas no instrumento convocatório e na legislação vigente, podendo culminar em rescisão contratual, conforme disposto nos artigos 77 e 80 da Lei nº 8.666, de 1993.</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O contrato só será considerado integralmente cumprido após a comprovação, pela Contratada, do pagamento de todas as obrigações trabalhistas, sociais e previdenciárias referentes à mão de obra alocada em sua execução, inclusive quanto às verbas rescisórias.</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w:t>
      </w:r>
      <w:r w:rsidRPr="007D7ABA">
        <w:rPr>
          <w:rFonts w:cs="Times New Roman"/>
          <w:bCs/>
          <w:color w:val="000000"/>
          <w:sz w:val="20"/>
          <w:szCs w:val="20"/>
        </w:rPr>
        <w:lastRenderedPageBreak/>
        <w:t>implica em corresponsabilidade da Contratante ou de seus agentes e prepostos, de conformidade com o art. 70 da Lei nº 8.666, de 1993.</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Por ocasião do encerramento da prestação dos serviços ou em razão da dispensa de empregado vinculado à execução contratual, a contratada deverá entregar no prazo de 10 (dez) dias a seguinte documentação pertinente a cada trabalhador: a) termos de rescisão dos contratos de trabalho dos empregados prestadores de serviço, devidamente homologados, quando exigível pelo sindicato da categoria; b) guias de recolhimento da contribuição previdenciária e do FGTS, referentes às rescisões contratuais; c) extratos dos depósitos efetuados nas contas vinculadas individuais do FGTS de cada empregado dispensado; e d) exames médicos demissionais dos empregados dispensados.</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Os documentos necessários à comprovação do cumprimento das obrigações sociais, trabalhistas e previdenciárias poderão ser apresentados em original ou por qualquer processo de cópia autenticada por cartório competente ou por servidor da Administração.</w:t>
      </w:r>
    </w:p>
    <w:p w:rsidR="005F605D" w:rsidRPr="00C4210B" w:rsidRDefault="005F605D" w:rsidP="003D2C6A">
      <w:pPr>
        <w:pStyle w:val="PargrafodaLista"/>
        <w:numPr>
          <w:ilvl w:val="0"/>
          <w:numId w:val="28"/>
        </w:numPr>
        <w:spacing w:before="240" w:after="120" w:line="276" w:lineRule="auto"/>
        <w:jc w:val="both"/>
        <w:rPr>
          <w:rFonts w:cs="Times New Roman"/>
          <w:b/>
          <w:bCs/>
          <w:color w:val="000000"/>
          <w:sz w:val="20"/>
          <w:szCs w:val="20"/>
        </w:rPr>
      </w:pPr>
      <w:r w:rsidRPr="00C4210B">
        <w:rPr>
          <w:rFonts w:cs="Times New Roman"/>
          <w:b/>
          <w:bCs/>
          <w:color w:val="000000"/>
          <w:sz w:val="20"/>
          <w:szCs w:val="20"/>
        </w:rPr>
        <w:t>DAS SANÇÕES ADMINISTRATIVAS</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 xml:space="preserve">Comete infração administrativa nos termos da Lei nº 8.666, de 1993 e da Lei nº 10.520, de </w:t>
      </w:r>
      <w:smartTag w:uri="urn:schemas-microsoft-com:office:smarttags" w:element="metricconverter">
        <w:smartTagPr>
          <w:attr w:name="ProductID" w:val="2002, a"/>
        </w:smartTagPr>
        <w:r w:rsidRPr="007D7ABA">
          <w:rPr>
            <w:rFonts w:cs="Times New Roman"/>
            <w:bCs/>
            <w:color w:val="000000"/>
            <w:sz w:val="20"/>
            <w:szCs w:val="20"/>
          </w:rPr>
          <w:t>2002, a</w:t>
        </w:r>
      </w:smartTag>
      <w:r w:rsidRPr="007D7ABA">
        <w:rPr>
          <w:rFonts w:cs="Times New Roman"/>
          <w:bCs/>
          <w:color w:val="000000"/>
          <w:sz w:val="20"/>
          <w:szCs w:val="20"/>
        </w:rPr>
        <w:t xml:space="preserve"> Contratada que:</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inexecutar total ou parcialmente qualquer das obrigações assumidas em decorrência da contratação;</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ensejar o retardamento da execução do objeto;</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fraudar na execução do contrato;</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comportar-se de modo inidôneo;</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cometer fraude fiscal;</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não mantiver a proposta.</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Comete falta grave, podendo ensejar a rescisão unilateral da avença, sem prejuízo da aplicação de sanção pecuniária e do impedimento para licitar e contratar com a União, nos termos do art. 7º da Lei 10.520, de 2002, aquele que:</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não promover o recolhimento das contribuições relativas ao FGTS e à Previdência Social exigíveis até o momento da apresentação da fatura;</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deixar de realizar pagamento do salário, do vale-transporte e do auxílio alimentação no dia fixado.</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A Contratada que cometer qualquer das infrações discriminadas nos subitens acima ficará sujeita, sem prejuízo da responsabilidade civil e criminal, às seguintes sanções:</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advertência por faltas leves, assim entendidas aquelas que não acarretem prejuízos significativos para a Contratante;</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 xml:space="preserve">multa moratória de 0,33% (trinta e três décimos por cento) por dia de atraso injustificado sobre o valor da parcela inadimplida, até o limite de 30 (trinta) dias; </w:t>
      </w:r>
    </w:p>
    <w:p w:rsidR="005F605D" w:rsidRPr="007D7ABA" w:rsidRDefault="005F605D" w:rsidP="003D2C6A">
      <w:pPr>
        <w:numPr>
          <w:ilvl w:val="3"/>
          <w:numId w:val="28"/>
        </w:numPr>
        <w:spacing w:before="120" w:after="120" w:line="276" w:lineRule="auto"/>
        <w:jc w:val="both"/>
        <w:rPr>
          <w:rFonts w:cs="Times New Roman"/>
          <w:bCs/>
          <w:color w:val="000000"/>
          <w:sz w:val="20"/>
          <w:szCs w:val="20"/>
        </w:rPr>
      </w:pPr>
      <w:r w:rsidRPr="007D7ABA">
        <w:rPr>
          <w:rFonts w:cs="Times New Roman"/>
          <w:bCs/>
          <w:color w:val="000000"/>
          <w:sz w:val="20"/>
          <w:szCs w:val="20"/>
        </w:rPr>
        <w:t xml:space="preserve">em se tratando de inobservância do prazo fixado para apresentação da garantia (seja para reforço ou por ocasião de prorrogação), aplicar-se-á multa de 0,07% (sete centésimos por cento) do valor do contrato por dia de atraso, observado o máximo de 2% (dois por cento), de modo que o atraso superior a 25 (vinte e cinco) dias </w:t>
      </w:r>
      <w:r w:rsidRPr="007D7ABA">
        <w:rPr>
          <w:rFonts w:cs="Times New Roman"/>
          <w:bCs/>
          <w:color w:val="000000"/>
          <w:sz w:val="20"/>
          <w:szCs w:val="20"/>
        </w:rPr>
        <w:lastRenderedPageBreak/>
        <w:t>autorizará a Administração contratante a promover a rescisão do contrato;</w:t>
      </w:r>
    </w:p>
    <w:p w:rsidR="005F605D" w:rsidRPr="007D7ABA" w:rsidRDefault="005F605D" w:rsidP="003D2C6A">
      <w:pPr>
        <w:numPr>
          <w:ilvl w:val="3"/>
          <w:numId w:val="28"/>
        </w:numPr>
        <w:spacing w:before="120" w:after="120" w:line="276" w:lineRule="auto"/>
        <w:jc w:val="both"/>
        <w:rPr>
          <w:rFonts w:cs="Times New Roman"/>
          <w:bCs/>
          <w:color w:val="000000"/>
          <w:sz w:val="20"/>
          <w:szCs w:val="20"/>
        </w:rPr>
      </w:pPr>
      <w:r w:rsidRPr="007D7ABA">
        <w:rPr>
          <w:rFonts w:cs="Times New Roman"/>
          <w:bCs/>
          <w:color w:val="000000"/>
          <w:sz w:val="20"/>
          <w:szCs w:val="20"/>
        </w:rPr>
        <w:t>as penalidades de multa decorrentes de fatos diversos serão consideradas independentes entre si.</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multa compensatória de 10% (dez por cento) sobre o valor total do contrato, no caso de inexecução total do objeto;</w:t>
      </w:r>
    </w:p>
    <w:p w:rsidR="005F605D" w:rsidRPr="007D7ABA" w:rsidRDefault="005F605D" w:rsidP="003D2C6A">
      <w:pPr>
        <w:numPr>
          <w:ilvl w:val="3"/>
          <w:numId w:val="28"/>
        </w:numPr>
        <w:spacing w:before="120" w:after="120" w:line="276" w:lineRule="auto"/>
        <w:jc w:val="both"/>
        <w:rPr>
          <w:rFonts w:cs="Times New Roman"/>
          <w:bCs/>
          <w:color w:val="000000"/>
          <w:sz w:val="20"/>
          <w:szCs w:val="20"/>
        </w:rPr>
      </w:pPr>
      <w:r w:rsidRPr="007D7ABA">
        <w:rPr>
          <w:rFonts w:cs="Times New Roman"/>
          <w:bCs/>
          <w:color w:val="000000"/>
          <w:sz w:val="20"/>
          <w:szCs w:val="20"/>
        </w:rPr>
        <w:t>em caso de inexecução parcial, a multa compensatória, no mesmo percentual do subitem acima, será aplicada de forma proporcional à obrigação inadimplida;</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 xml:space="preserve"> suspensão de licitar e impedimento de contratar com o órgão, entidade ou unidade administrativa pela qual a Administração Pública opera e atua concretamente, pelo prazo de até dois anos;</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impedimento de licitar e contratar com a União com o consequente descredenciamento no SICAF pelo prazo de até cinco anos;</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 xml:space="preserve">Também ficam sujeitas às penalidades do art. 87, III e IV da Lei nº 8.666, de </w:t>
      </w:r>
      <w:smartTag w:uri="urn:schemas-microsoft-com:office:smarttags" w:element="metricconverter">
        <w:smartTagPr>
          <w:attr w:name="ProductID" w:val="1993, a"/>
        </w:smartTagPr>
        <w:r w:rsidRPr="007D7ABA">
          <w:rPr>
            <w:rFonts w:cs="Times New Roman"/>
            <w:bCs/>
            <w:color w:val="000000"/>
            <w:sz w:val="20"/>
            <w:szCs w:val="20"/>
          </w:rPr>
          <w:t>1993, a</w:t>
        </w:r>
      </w:smartTag>
      <w:r w:rsidRPr="007D7ABA">
        <w:rPr>
          <w:rFonts w:cs="Times New Roman"/>
          <w:bCs/>
          <w:color w:val="000000"/>
          <w:sz w:val="20"/>
          <w:szCs w:val="20"/>
        </w:rPr>
        <w:t xml:space="preserve"> Contratada que:</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tenha sofrido condenação definitiva por praticar, por meio dolosos, fraude fiscal no recolhimento de quaisquer tributos;</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tenha praticado atos ilícitos visando a frustrar os objetivos da licitação;</w:t>
      </w:r>
    </w:p>
    <w:p w:rsidR="005F605D" w:rsidRPr="007D7ABA" w:rsidRDefault="005F605D" w:rsidP="003D2C6A">
      <w:pPr>
        <w:numPr>
          <w:ilvl w:val="2"/>
          <w:numId w:val="28"/>
        </w:numPr>
        <w:spacing w:before="120" w:after="120" w:line="276" w:lineRule="auto"/>
        <w:ind w:left="680" w:firstLine="0"/>
        <w:jc w:val="both"/>
        <w:rPr>
          <w:rFonts w:cs="Times New Roman"/>
          <w:bCs/>
          <w:color w:val="000000"/>
          <w:sz w:val="20"/>
          <w:szCs w:val="20"/>
        </w:rPr>
      </w:pPr>
      <w:r w:rsidRPr="007D7ABA">
        <w:rPr>
          <w:rFonts w:cs="Times New Roman"/>
          <w:bCs/>
          <w:color w:val="000000"/>
          <w:sz w:val="20"/>
          <w:szCs w:val="20"/>
        </w:rPr>
        <w:t>demonstre não possuir idoneidade para contratar com a Administração em virtude de atos ilícitos praticados.</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5F605D" w:rsidRPr="007D7ABA" w:rsidRDefault="005F605D" w:rsidP="003D2C6A">
      <w:pPr>
        <w:numPr>
          <w:ilvl w:val="1"/>
          <w:numId w:val="28"/>
        </w:numPr>
        <w:spacing w:before="120" w:after="120" w:line="276" w:lineRule="auto"/>
        <w:ind w:left="425" w:firstLine="0"/>
        <w:jc w:val="both"/>
        <w:rPr>
          <w:rFonts w:cs="Times New Roman"/>
          <w:bCs/>
          <w:color w:val="000000"/>
          <w:sz w:val="20"/>
          <w:szCs w:val="20"/>
        </w:rPr>
      </w:pPr>
      <w:r w:rsidRPr="007D7ABA">
        <w:rPr>
          <w:rFonts w:cs="Times New Roman"/>
          <w:bCs/>
          <w:color w:val="000000"/>
          <w:sz w:val="20"/>
          <w:szCs w:val="20"/>
        </w:rPr>
        <w:t>As penalidades serão obrigatoriamente registradas no SICAF.</w:t>
      </w:r>
    </w:p>
    <w:p w:rsidR="005F605D" w:rsidRDefault="005F605D" w:rsidP="005F605D">
      <w:pPr>
        <w:spacing w:after="120"/>
        <w:ind w:left="357"/>
        <w:jc w:val="right"/>
        <w:rPr>
          <w:sz w:val="20"/>
          <w:szCs w:val="20"/>
        </w:rPr>
      </w:pPr>
      <w:r>
        <w:rPr>
          <w:sz w:val="20"/>
          <w:szCs w:val="20"/>
        </w:rPr>
        <w:t>Porto Alegre</w:t>
      </w:r>
      <w:r w:rsidRPr="009633DC">
        <w:rPr>
          <w:sz w:val="20"/>
          <w:szCs w:val="20"/>
        </w:rPr>
        <w:t xml:space="preserve">, </w:t>
      </w:r>
      <w:r w:rsidR="00F267E3">
        <w:rPr>
          <w:sz w:val="20"/>
          <w:szCs w:val="20"/>
        </w:rPr>
        <w:t>20</w:t>
      </w:r>
      <w:r w:rsidRPr="009633DC">
        <w:rPr>
          <w:sz w:val="20"/>
          <w:szCs w:val="20"/>
        </w:rPr>
        <w:t xml:space="preserve"> de </w:t>
      </w:r>
      <w:r>
        <w:rPr>
          <w:sz w:val="20"/>
          <w:szCs w:val="20"/>
        </w:rPr>
        <w:t>janeiro</w:t>
      </w:r>
      <w:r w:rsidRPr="009633DC">
        <w:rPr>
          <w:sz w:val="20"/>
          <w:szCs w:val="20"/>
        </w:rPr>
        <w:t xml:space="preserve"> de </w:t>
      </w:r>
      <w:r>
        <w:rPr>
          <w:sz w:val="20"/>
          <w:szCs w:val="20"/>
        </w:rPr>
        <w:t>2014.</w:t>
      </w:r>
    </w:p>
    <w:p w:rsidR="00FB32B9" w:rsidRPr="009633DC" w:rsidRDefault="00FB32B9" w:rsidP="005F605D">
      <w:pPr>
        <w:spacing w:after="120"/>
        <w:ind w:left="357"/>
        <w:jc w:val="right"/>
        <w:rPr>
          <w:sz w:val="20"/>
          <w:szCs w:val="20"/>
        </w:rPr>
      </w:pPr>
    </w:p>
    <w:p w:rsidR="005F605D" w:rsidRPr="005B195F" w:rsidRDefault="005F605D" w:rsidP="005F605D">
      <w:pPr>
        <w:spacing w:after="120"/>
        <w:ind w:left="357"/>
        <w:jc w:val="center"/>
        <w:rPr>
          <w:sz w:val="20"/>
          <w:szCs w:val="20"/>
        </w:rPr>
      </w:pPr>
      <w:r w:rsidRPr="005B195F">
        <w:rPr>
          <w:sz w:val="20"/>
          <w:szCs w:val="20"/>
        </w:rPr>
        <w:t>_________________________________</w:t>
      </w:r>
    </w:p>
    <w:p w:rsidR="005F605D" w:rsidRPr="007D7ABA" w:rsidRDefault="005F605D" w:rsidP="005F605D">
      <w:pPr>
        <w:ind w:left="357"/>
        <w:jc w:val="center"/>
        <w:rPr>
          <w:b/>
          <w:sz w:val="20"/>
          <w:szCs w:val="20"/>
        </w:rPr>
      </w:pPr>
      <w:r w:rsidRPr="007D7ABA">
        <w:rPr>
          <w:b/>
          <w:sz w:val="20"/>
          <w:szCs w:val="20"/>
        </w:rPr>
        <w:t>Gilnei Fortes da Silva</w:t>
      </w:r>
    </w:p>
    <w:p w:rsidR="005F605D" w:rsidRPr="00866A3B" w:rsidRDefault="005F605D" w:rsidP="005F605D">
      <w:pPr>
        <w:ind w:left="357"/>
        <w:jc w:val="center"/>
        <w:rPr>
          <w:sz w:val="20"/>
          <w:szCs w:val="20"/>
        </w:rPr>
      </w:pPr>
      <w:r>
        <w:rPr>
          <w:sz w:val="20"/>
          <w:szCs w:val="20"/>
        </w:rPr>
        <w:t>Chefe do NUTRAN/SELOG/SR/DPF/RS</w:t>
      </w:r>
    </w:p>
    <w:p w:rsidR="00F62C01" w:rsidRPr="006D0EEC" w:rsidRDefault="00F62C01" w:rsidP="00F62C01">
      <w:pPr>
        <w:jc w:val="right"/>
        <w:rPr>
          <w:rFonts w:ascii="Arial" w:hAnsi="Arial" w:cs="Arial"/>
        </w:rPr>
        <w:sectPr w:rsidR="00F62C01" w:rsidRPr="006D0EEC" w:rsidSect="00DB76F7">
          <w:headerReference w:type="default" r:id="rId21"/>
          <w:footerReference w:type="even" r:id="rId22"/>
          <w:footerReference w:type="default" r:id="rId23"/>
          <w:footnotePr>
            <w:pos w:val="beneathText"/>
          </w:footnotePr>
          <w:pgSz w:w="11907" w:h="16840" w:code="9"/>
          <w:pgMar w:top="1701" w:right="1134" w:bottom="851" w:left="1701" w:header="454" w:footer="454" w:gutter="0"/>
          <w:cols w:space="720"/>
          <w:titlePg/>
          <w:docGrid w:linePitch="360"/>
        </w:sectPr>
      </w:pPr>
    </w:p>
    <w:p w:rsidR="00D13FC6" w:rsidRPr="00FC0DC5" w:rsidRDefault="00D13FC6" w:rsidP="00D13FC6">
      <w:pPr>
        <w:spacing w:before="360"/>
        <w:jc w:val="center"/>
        <w:rPr>
          <w:rFonts w:ascii="Spranq eco sans" w:hAnsi="Spranq eco sans" w:cs="Arial"/>
          <w:b/>
          <w:bCs/>
        </w:rPr>
      </w:pPr>
      <w:r w:rsidRPr="00FC0DC5">
        <w:rPr>
          <w:rFonts w:ascii="Spranq eco sans" w:hAnsi="Spranq eco sans" w:cs="Arial"/>
          <w:b/>
          <w:bCs/>
        </w:rPr>
        <w:lastRenderedPageBreak/>
        <w:t>ANEXO I</w:t>
      </w:r>
      <w:r>
        <w:rPr>
          <w:rFonts w:ascii="Spranq eco sans" w:hAnsi="Spranq eco sans" w:cs="Arial"/>
          <w:b/>
          <w:bCs/>
        </w:rPr>
        <w:t>I</w:t>
      </w:r>
    </w:p>
    <w:p w:rsidR="00FE3FEC" w:rsidRPr="00FE3FEC" w:rsidRDefault="00A631D0" w:rsidP="00FE3FEC">
      <w:pPr>
        <w:spacing w:before="360"/>
        <w:jc w:val="center"/>
        <w:rPr>
          <w:rFonts w:ascii="Spranq eco sans" w:hAnsi="Spranq eco sans" w:cs="Arial"/>
          <w:b/>
          <w:bCs/>
          <w:sz w:val="20"/>
          <w:szCs w:val="20"/>
        </w:rPr>
      </w:pPr>
      <w:r>
        <w:rPr>
          <w:rFonts w:ascii="Spranq eco sans" w:hAnsi="Spranq eco sans" w:cs="Arial"/>
          <w:b/>
          <w:bCs/>
          <w:sz w:val="20"/>
          <w:szCs w:val="20"/>
        </w:rPr>
        <w:t>MINUTA DE TERMO DE CONTRATO</w:t>
      </w:r>
    </w:p>
    <w:p w:rsidR="00710E0A" w:rsidRDefault="00710E0A" w:rsidP="00710E0A">
      <w:pPr>
        <w:spacing w:before="240" w:line="360" w:lineRule="auto"/>
        <w:ind w:right="-15"/>
        <w:jc w:val="center"/>
        <w:rPr>
          <w:rFonts w:ascii="Spranq eco sans" w:hAnsi="Spranq eco sans" w:cs="Arial"/>
          <w:b/>
          <w:sz w:val="20"/>
          <w:szCs w:val="20"/>
        </w:rPr>
      </w:pPr>
      <w:r w:rsidRPr="004608D7">
        <w:rPr>
          <w:rFonts w:ascii="Spranq eco sans" w:hAnsi="Spranq eco sans" w:cs="Arial"/>
          <w:b/>
          <w:sz w:val="20"/>
          <w:szCs w:val="20"/>
        </w:rPr>
        <w:t xml:space="preserve">TERMO DE CONTRATO DE PRESTAÇÃO DE </w:t>
      </w:r>
      <w:r w:rsidRPr="004608D7">
        <w:rPr>
          <w:rFonts w:ascii="Spranq eco sans" w:hAnsi="Spranq eco sans" w:cs="Arial"/>
          <w:b/>
          <w:bCs/>
          <w:iCs/>
          <w:color w:val="000000"/>
          <w:sz w:val="20"/>
          <w:szCs w:val="20"/>
        </w:rPr>
        <w:t>SERVIÇO COM DISPONIBILIZAÇÃO DE MÃO DE OBRA EM REGIME DE DEDICAÇÃO EXCLUSIVA</w:t>
      </w:r>
    </w:p>
    <w:p w:rsidR="00710E0A" w:rsidRDefault="00710E0A" w:rsidP="00710E0A">
      <w:pPr>
        <w:spacing w:before="600" w:line="360" w:lineRule="auto"/>
        <w:ind w:left="4253"/>
        <w:jc w:val="both"/>
        <w:rPr>
          <w:rFonts w:ascii="Spranq eco sans" w:hAnsi="Spranq eco sans" w:cs="Arial"/>
          <w:b/>
          <w:color w:val="FF0000"/>
          <w:sz w:val="20"/>
          <w:szCs w:val="20"/>
        </w:rPr>
      </w:pPr>
      <w:r w:rsidRPr="004608D7">
        <w:rPr>
          <w:rFonts w:ascii="Spranq eco sans" w:hAnsi="Spranq eco sans" w:cs="Arial"/>
          <w:b/>
          <w:sz w:val="20"/>
          <w:szCs w:val="20"/>
        </w:rPr>
        <w:t xml:space="preserve">TERMO DE CONTRATO DE PRESTAÇÃO DE SERVIÇOS  Nº </w:t>
      </w:r>
      <w:r w:rsidRPr="004608D7">
        <w:rPr>
          <w:rFonts w:ascii="Spranq eco sans" w:hAnsi="Spranq eco sans" w:cs="Arial"/>
          <w:b/>
          <w:color w:val="FF0000"/>
          <w:sz w:val="20"/>
          <w:szCs w:val="20"/>
        </w:rPr>
        <w:t>......../....</w:t>
      </w:r>
      <w:r w:rsidRPr="004608D7">
        <w:rPr>
          <w:rFonts w:ascii="Spranq eco sans" w:hAnsi="Spranq eco sans" w:cs="Arial"/>
          <w:b/>
          <w:sz w:val="20"/>
          <w:szCs w:val="20"/>
        </w:rPr>
        <w:t xml:space="preserve">, QUE FAZEM ENTRE SI A UNIÃO, POR INTERMÉDIO DO (A) </w:t>
      </w:r>
      <w:r w:rsidRPr="004608D7">
        <w:rPr>
          <w:rFonts w:ascii="Spranq eco sans" w:hAnsi="Spranq eco sans" w:cs="Arial"/>
          <w:b/>
          <w:color w:val="FF0000"/>
          <w:sz w:val="20"/>
          <w:szCs w:val="20"/>
        </w:rPr>
        <w:t>.........................................................</w:t>
      </w:r>
      <w:r w:rsidRPr="004608D7">
        <w:rPr>
          <w:rFonts w:ascii="Spranq eco sans" w:hAnsi="Spranq eco sans" w:cs="Arial"/>
          <w:b/>
          <w:sz w:val="20"/>
          <w:szCs w:val="20"/>
        </w:rPr>
        <w:t xml:space="preserve"> E A EMPRESA </w:t>
      </w:r>
      <w:r w:rsidRPr="004608D7">
        <w:rPr>
          <w:rFonts w:ascii="Spranq eco sans" w:hAnsi="Spranq eco sans" w:cs="Arial"/>
          <w:b/>
          <w:color w:val="FF0000"/>
          <w:sz w:val="20"/>
          <w:szCs w:val="20"/>
        </w:rPr>
        <w:t xml:space="preserve">.............................................................  </w:t>
      </w:r>
    </w:p>
    <w:p w:rsidR="00710E0A" w:rsidRDefault="00710E0A" w:rsidP="00710E0A">
      <w:pPr>
        <w:spacing w:before="720" w:line="360" w:lineRule="auto"/>
        <w:jc w:val="both"/>
        <w:rPr>
          <w:rFonts w:ascii="Spranq eco sans" w:hAnsi="Spranq eco sans" w:cs="Arial"/>
          <w:sz w:val="20"/>
          <w:szCs w:val="20"/>
        </w:rPr>
      </w:pPr>
      <w:r w:rsidRPr="00E87A69">
        <w:rPr>
          <w:rFonts w:ascii="Spranq eco sans" w:hAnsi="Spranq eco sans" w:cs="Arial"/>
          <w:sz w:val="20"/>
          <w:szCs w:val="20"/>
        </w:rPr>
        <w:t xml:space="preserve">A União, por intermédio da Superintendência Regional do Departamento de Polícia Federal no Rio Grande do Sul – SR/DPF/RS, com sede na Avenida Ipiranga, 1365, Bairro Azenha, na cidade de Porto Alegre/RS, CEP 90.160-093, inscrita no CNPJ sob o nº 00.394.494/0037-47, neste ato representada </w:t>
      </w:r>
      <w:r w:rsidRPr="00E87A69">
        <w:rPr>
          <w:rFonts w:ascii="Spranq eco sans" w:hAnsi="Spranq eco sans" w:cs="Arial"/>
          <w:bCs/>
          <w:sz w:val="20"/>
          <w:szCs w:val="20"/>
        </w:rPr>
        <w:t xml:space="preserve">pelo seu Superintendente Regional, Senhor </w:t>
      </w:r>
      <w:r w:rsidRPr="00E87A69">
        <w:rPr>
          <w:rFonts w:ascii="Spranq eco sans" w:hAnsi="Spranq eco sans" w:cs="Arial"/>
          <w:b/>
          <w:sz w:val="20"/>
          <w:szCs w:val="20"/>
        </w:rPr>
        <w:t>SANDRO LUCIANO CARON DE MORAES</w:t>
      </w:r>
      <w:r w:rsidRPr="00E87A69">
        <w:rPr>
          <w:rFonts w:ascii="Spranq eco sans" w:hAnsi="Spranq eco sans" w:cs="Arial"/>
          <w:bCs/>
          <w:sz w:val="20"/>
          <w:szCs w:val="20"/>
        </w:rPr>
        <w:t>, brasileiro, residente e domiciliado nesta Capital, com delegação de competência que confere a Portaria nº 4630/2014-DG/DPF, de 25 de julho de 2014, inscrito no CPF sob nº 770.956.690-15 portador da Carteira de Identidade nº 1056962861-SSP/RS</w:t>
      </w:r>
      <w:r w:rsidRPr="00E87A69">
        <w:rPr>
          <w:rFonts w:ascii="Spranq eco sans" w:hAnsi="Spranq eco sans" w:cs="Arial"/>
          <w:sz w:val="20"/>
          <w:szCs w:val="20"/>
        </w:rPr>
        <w:t>, doravante denominada CONTRATANTE</w:t>
      </w:r>
      <w:r w:rsidRPr="004608D7">
        <w:rPr>
          <w:rFonts w:ascii="Spranq eco sans" w:hAnsi="Spranq eco sans" w:cs="Arial"/>
          <w:sz w:val="20"/>
          <w:szCs w:val="20"/>
        </w:rPr>
        <w:t xml:space="preserve">, e o(a) </w:t>
      </w:r>
      <w:r w:rsidRPr="004608D7">
        <w:rPr>
          <w:rFonts w:ascii="Spranq eco sans" w:hAnsi="Spranq eco sans" w:cs="Arial"/>
          <w:color w:val="FF0000"/>
          <w:sz w:val="20"/>
          <w:szCs w:val="20"/>
        </w:rPr>
        <w:t>..............................</w:t>
      </w:r>
      <w:r w:rsidRPr="004608D7">
        <w:rPr>
          <w:rFonts w:ascii="Spranq eco sans" w:hAnsi="Spranq eco sans" w:cs="Arial"/>
          <w:sz w:val="20"/>
          <w:szCs w:val="20"/>
        </w:rPr>
        <w:t xml:space="preserve"> inscrito(a) no CNPJ/MF sob o nº </w:t>
      </w:r>
      <w:r w:rsidRPr="004608D7">
        <w:rPr>
          <w:rFonts w:ascii="Spranq eco sans" w:hAnsi="Spranq eco sans" w:cs="Arial"/>
          <w:color w:val="FF0000"/>
          <w:sz w:val="20"/>
          <w:szCs w:val="20"/>
        </w:rPr>
        <w:t>............................</w:t>
      </w:r>
      <w:r w:rsidRPr="004608D7">
        <w:rPr>
          <w:rFonts w:ascii="Spranq eco sans" w:hAnsi="Spranq eco sans" w:cs="Arial"/>
          <w:sz w:val="20"/>
          <w:szCs w:val="20"/>
        </w:rPr>
        <w:t xml:space="preserve">, sediado(a) na </w:t>
      </w:r>
      <w:r w:rsidRPr="004608D7">
        <w:rPr>
          <w:rFonts w:ascii="Spranq eco sans" w:hAnsi="Spranq eco sans" w:cs="Arial"/>
          <w:color w:val="FF0000"/>
          <w:sz w:val="20"/>
          <w:szCs w:val="20"/>
        </w:rPr>
        <w:t>...................................</w:t>
      </w:r>
      <w:r w:rsidRPr="004608D7">
        <w:rPr>
          <w:rFonts w:ascii="Spranq eco sans" w:hAnsi="Spranq eco sans" w:cs="Arial"/>
          <w:sz w:val="20"/>
          <w:szCs w:val="20"/>
        </w:rPr>
        <w:t xml:space="preserve">, em </w:t>
      </w:r>
      <w:r w:rsidRPr="004608D7">
        <w:rPr>
          <w:rFonts w:ascii="Spranq eco sans" w:hAnsi="Spranq eco sans" w:cs="Arial"/>
          <w:color w:val="FF0000"/>
          <w:sz w:val="20"/>
          <w:szCs w:val="20"/>
        </w:rPr>
        <w:t>.............................</w:t>
      </w:r>
      <w:r w:rsidRPr="004608D7">
        <w:rPr>
          <w:rFonts w:ascii="Spranq eco sans" w:hAnsi="Spranq eco sans" w:cs="Arial"/>
          <w:sz w:val="20"/>
          <w:szCs w:val="20"/>
        </w:rPr>
        <w:t xml:space="preserve"> doravante designada CONTRATADA, neste ato representada pelo(a) Sr.(a) </w:t>
      </w:r>
      <w:r w:rsidRPr="004608D7">
        <w:rPr>
          <w:rFonts w:ascii="Spranq eco sans" w:hAnsi="Spranq eco sans" w:cs="Arial"/>
          <w:color w:val="FF0000"/>
          <w:sz w:val="20"/>
          <w:szCs w:val="20"/>
        </w:rPr>
        <w:t>.....................</w:t>
      </w:r>
      <w:r w:rsidRPr="004608D7">
        <w:rPr>
          <w:rFonts w:ascii="Spranq eco sans" w:hAnsi="Spranq eco sans" w:cs="Arial"/>
          <w:sz w:val="20"/>
          <w:szCs w:val="20"/>
        </w:rPr>
        <w:t xml:space="preserve">, portador(a) da Carteira de Identidade nº </w:t>
      </w:r>
      <w:r w:rsidRPr="004608D7">
        <w:rPr>
          <w:rFonts w:ascii="Spranq eco sans" w:hAnsi="Spranq eco sans" w:cs="Arial"/>
          <w:color w:val="FF0000"/>
          <w:sz w:val="20"/>
          <w:szCs w:val="20"/>
        </w:rPr>
        <w:t>.................</w:t>
      </w:r>
      <w:r w:rsidRPr="004608D7">
        <w:rPr>
          <w:rFonts w:ascii="Spranq eco sans" w:hAnsi="Spranq eco sans" w:cs="Arial"/>
          <w:sz w:val="20"/>
          <w:szCs w:val="20"/>
        </w:rPr>
        <w:t xml:space="preserve">, expedida pela (o) </w:t>
      </w:r>
      <w:r w:rsidRPr="004608D7">
        <w:rPr>
          <w:rFonts w:ascii="Spranq eco sans" w:hAnsi="Spranq eco sans" w:cs="Arial"/>
          <w:color w:val="FF0000"/>
          <w:sz w:val="20"/>
          <w:szCs w:val="20"/>
        </w:rPr>
        <w:t>..................</w:t>
      </w:r>
      <w:r w:rsidRPr="004608D7">
        <w:rPr>
          <w:rFonts w:ascii="Spranq eco sans" w:hAnsi="Spranq eco sans" w:cs="Arial"/>
          <w:sz w:val="20"/>
          <w:szCs w:val="20"/>
        </w:rPr>
        <w:t xml:space="preserve">, e CPF nº </w:t>
      </w:r>
      <w:r w:rsidRPr="004608D7">
        <w:rPr>
          <w:rFonts w:ascii="Spranq eco sans" w:hAnsi="Spranq eco sans" w:cs="Arial"/>
          <w:color w:val="FF0000"/>
          <w:sz w:val="20"/>
          <w:szCs w:val="20"/>
        </w:rPr>
        <w:t>.........................</w:t>
      </w:r>
      <w:r w:rsidRPr="004608D7">
        <w:rPr>
          <w:rFonts w:ascii="Spranq eco sans" w:hAnsi="Spranq eco sans" w:cs="Arial"/>
          <w:sz w:val="20"/>
          <w:szCs w:val="20"/>
        </w:rPr>
        <w:t xml:space="preserve">, tendo em vista o que consta no Processo nº </w:t>
      </w:r>
      <w:r w:rsidRPr="004608D7">
        <w:rPr>
          <w:rFonts w:ascii="Spranq eco sans" w:hAnsi="Spranq eco sans" w:cs="Arial"/>
          <w:color w:val="FF0000"/>
          <w:sz w:val="20"/>
          <w:szCs w:val="20"/>
        </w:rPr>
        <w:t xml:space="preserve">.............................. </w:t>
      </w:r>
      <w:r w:rsidRPr="004608D7">
        <w:rPr>
          <w:rFonts w:ascii="Spranq eco sans" w:hAnsi="Spranq eco sans" w:cs="Arial"/>
          <w:sz w:val="20"/>
          <w:szCs w:val="20"/>
        </w:rPr>
        <w:t xml:space="preserve">e em observância às disposições da Lei nº 8.666, de 21 de junho de 1993, da Lei nº 10.520, de 17 de julho de 2002, do Decreto nº 2.271, de 7 de julho de 1997 e da Instrução Normativa SLTI/MPOG nº 2, de 30 de abril de 2008 e suas alterações, resolvem celebrar o presente Termo de Contrato, decorrente do Pregão </w:t>
      </w:r>
      <w:r w:rsidR="00556AB2">
        <w:rPr>
          <w:rFonts w:ascii="Spranq eco sans" w:hAnsi="Spranq eco sans" w:cs="Arial"/>
          <w:sz w:val="20"/>
          <w:szCs w:val="20"/>
        </w:rPr>
        <w:t xml:space="preserve">Nº </w:t>
      </w:r>
      <w:r w:rsidR="00696207">
        <w:rPr>
          <w:rFonts w:ascii="Spranq eco sans" w:hAnsi="Spranq eco sans" w:cs="Arial"/>
          <w:sz w:val="20"/>
          <w:szCs w:val="20"/>
        </w:rPr>
        <w:t>01</w:t>
      </w:r>
      <w:r w:rsidR="00556AB2">
        <w:rPr>
          <w:rFonts w:ascii="Spranq eco sans" w:hAnsi="Spranq eco sans" w:cs="Arial"/>
          <w:sz w:val="20"/>
          <w:szCs w:val="20"/>
        </w:rPr>
        <w:t>/201</w:t>
      </w:r>
      <w:r w:rsidR="00696207">
        <w:rPr>
          <w:rFonts w:ascii="Spranq eco sans" w:hAnsi="Spranq eco sans" w:cs="Arial"/>
          <w:sz w:val="20"/>
          <w:szCs w:val="20"/>
        </w:rPr>
        <w:t>5</w:t>
      </w:r>
      <w:r w:rsidRPr="004608D7">
        <w:rPr>
          <w:rFonts w:ascii="Spranq eco sans" w:hAnsi="Spranq eco sans" w:cs="Arial"/>
          <w:sz w:val="20"/>
          <w:szCs w:val="20"/>
        </w:rPr>
        <w:t>, mediante as cláusulas e condições a seguir enunciadas.</w:t>
      </w:r>
    </w:p>
    <w:p w:rsidR="00710E0A" w:rsidRPr="004608D7" w:rsidRDefault="00710E0A" w:rsidP="00F62C01">
      <w:pPr>
        <w:keepNext/>
        <w:widowControl w:val="0"/>
        <w:numPr>
          <w:ilvl w:val="0"/>
          <w:numId w:val="2"/>
        </w:numPr>
        <w:spacing w:before="240"/>
        <w:jc w:val="both"/>
        <w:rPr>
          <w:rFonts w:ascii="Spranq eco sans" w:hAnsi="Spranq eco sans" w:cs="Arial"/>
          <w:sz w:val="20"/>
          <w:szCs w:val="20"/>
        </w:rPr>
      </w:pPr>
      <w:r w:rsidRPr="004608D7">
        <w:rPr>
          <w:rFonts w:ascii="Spranq eco sans" w:hAnsi="Spranq eco sans" w:cs="Arial"/>
          <w:b/>
          <w:sz w:val="20"/>
          <w:szCs w:val="20"/>
        </w:rPr>
        <w:t>CLÁUSULA PRIMEIRA – OBJETO</w:t>
      </w:r>
    </w:p>
    <w:p w:rsidR="00710E0A" w:rsidRPr="00E87A69"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E87A69">
        <w:rPr>
          <w:rFonts w:ascii="Spranq eco sans" w:hAnsi="Spranq eco sans" w:cs="Times New Roman"/>
          <w:sz w:val="20"/>
          <w:szCs w:val="20"/>
        </w:rPr>
        <w:t>O objeto do presente instrumento é a contratação de</w:t>
      </w:r>
      <w:r w:rsidR="00696207">
        <w:rPr>
          <w:rFonts w:ascii="Spranq eco sans" w:hAnsi="Spranq eco sans" w:cs="Times New Roman"/>
          <w:sz w:val="20"/>
          <w:szCs w:val="20"/>
        </w:rPr>
        <w:t xml:space="preserve"> </w:t>
      </w:r>
      <w:r w:rsidR="00696207" w:rsidRPr="00696207">
        <w:rPr>
          <w:rFonts w:ascii="Spranq eco sans" w:hAnsi="Spranq eco sans" w:cs="Times New Roman"/>
          <w:sz w:val="20"/>
          <w:szCs w:val="20"/>
        </w:rPr>
        <w:t xml:space="preserve">prestação de serviços continuados de motorista de veículos leves e pesados, com execução indireta mediante o regime de empreitada por preço global, para atender às necessidades da Superintendência Regional do Departamento de Polícia Federal no Rio Grande do Sul, em </w:t>
      </w:r>
      <w:r w:rsidR="00696207" w:rsidRPr="00696207">
        <w:rPr>
          <w:rFonts w:ascii="Spranq eco sans" w:hAnsi="Spranq eco sans" w:cs="Times New Roman"/>
          <w:sz w:val="20"/>
          <w:szCs w:val="20"/>
        </w:rPr>
        <w:lastRenderedPageBreak/>
        <w:t>Porto Alegre</w:t>
      </w:r>
      <w:r w:rsidRPr="00E87A69">
        <w:rPr>
          <w:rFonts w:ascii="Spranq eco sans" w:hAnsi="Spranq eco sans" w:cs="Times New Roman"/>
          <w:sz w:val="20"/>
          <w:szCs w:val="20"/>
        </w:rPr>
        <w:t>, que serão prestados nas condições estabelecidas no Termo de Referência, anexo do Edital.</w:t>
      </w:r>
    </w:p>
    <w:p w:rsidR="00710E0A" w:rsidRPr="00E87A69"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E87A69">
        <w:rPr>
          <w:rFonts w:ascii="Spranq eco sans" w:hAnsi="Spranq eco sans" w:cs="Times New Roman"/>
          <w:sz w:val="20"/>
          <w:szCs w:val="20"/>
        </w:rPr>
        <w:t>Este Termo de Contrato vincula-se ao Edital do Pregão, identificado no preâmbulo e à proposta vencedora, independentemente de transcrição.</w:t>
      </w:r>
    </w:p>
    <w:p w:rsidR="00710E0A" w:rsidRPr="00E87A69" w:rsidRDefault="00710E0A" w:rsidP="00F62C01">
      <w:pPr>
        <w:keepNext/>
        <w:widowControl w:val="0"/>
        <w:numPr>
          <w:ilvl w:val="1"/>
          <w:numId w:val="2"/>
        </w:numPr>
        <w:tabs>
          <w:tab w:val="left" w:pos="567"/>
        </w:tabs>
        <w:spacing w:before="120" w:after="6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E87A69">
        <w:rPr>
          <w:rFonts w:ascii="Spranq eco sans" w:hAnsi="Spranq eco sans" w:cs="Times New Roman"/>
          <w:sz w:val="20"/>
          <w:szCs w:val="20"/>
        </w:rPr>
        <w:t>Objeto da contratação:</w:t>
      </w:r>
    </w:p>
    <w:tbl>
      <w:tblPr>
        <w:tblW w:w="9227" w:type="dxa"/>
        <w:tblInd w:w="57" w:type="dxa"/>
        <w:tblCellMar>
          <w:left w:w="70" w:type="dxa"/>
          <w:right w:w="70" w:type="dxa"/>
        </w:tblCellMar>
        <w:tblLook w:val="04A0" w:firstRow="1" w:lastRow="0" w:firstColumn="1" w:lastColumn="0" w:noHBand="0" w:noVBand="1"/>
      </w:tblPr>
      <w:tblGrid>
        <w:gridCol w:w="3132"/>
        <w:gridCol w:w="1134"/>
        <w:gridCol w:w="1276"/>
        <w:gridCol w:w="1842"/>
        <w:gridCol w:w="1843"/>
      </w:tblGrid>
      <w:tr w:rsidR="003516EB" w:rsidRPr="007F109E" w:rsidTr="006D1D24">
        <w:trPr>
          <w:trHeight w:val="465"/>
        </w:trPr>
        <w:tc>
          <w:tcPr>
            <w:tcW w:w="922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16EB" w:rsidRPr="007F6E0C" w:rsidRDefault="003516EB" w:rsidP="006D1D24">
            <w:pPr>
              <w:jc w:val="center"/>
              <w:rPr>
                <w:rFonts w:ascii="Arial" w:hAnsi="Arial" w:cs="Arial"/>
                <w:b/>
                <w:bCs/>
                <w:sz w:val="20"/>
                <w:szCs w:val="20"/>
              </w:rPr>
            </w:pPr>
            <w:r w:rsidRPr="007F6E0C">
              <w:rPr>
                <w:rFonts w:ascii="Arial" w:hAnsi="Arial" w:cs="Arial"/>
                <w:b/>
                <w:bCs/>
                <w:sz w:val="20"/>
                <w:szCs w:val="20"/>
              </w:rPr>
              <w:t>PLANILHA DE CONSOLIDAÇÃO DE PREÇOS</w:t>
            </w:r>
          </w:p>
        </w:tc>
      </w:tr>
      <w:tr w:rsidR="003516EB" w:rsidRPr="007F109E" w:rsidTr="006D1D24">
        <w:trPr>
          <w:trHeight w:val="465"/>
        </w:trPr>
        <w:tc>
          <w:tcPr>
            <w:tcW w:w="3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16EB" w:rsidRPr="007F6E0C" w:rsidRDefault="003516EB" w:rsidP="006D1D24">
            <w:pPr>
              <w:jc w:val="center"/>
              <w:rPr>
                <w:rFonts w:ascii="Arial" w:hAnsi="Arial" w:cs="Arial"/>
                <w:b/>
                <w:bCs/>
                <w:sz w:val="20"/>
                <w:szCs w:val="20"/>
              </w:rPr>
            </w:pPr>
            <w:r w:rsidRPr="007F6E0C">
              <w:rPr>
                <w:rFonts w:ascii="Arial" w:hAnsi="Arial" w:cs="Arial"/>
                <w:b/>
                <w:bCs/>
                <w:sz w:val="20"/>
                <w:szCs w:val="20"/>
              </w:rPr>
              <w:t>DESCRIÇÃO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516EB" w:rsidRPr="007F6E0C" w:rsidRDefault="003516EB" w:rsidP="006D1D24">
            <w:pPr>
              <w:jc w:val="center"/>
              <w:rPr>
                <w:rFonts w:ascii="Arial" w:hAnsi="Arial" w:cs="Arial"/>
                <w:b/>
                <w:bCs/>
                <w:sz w:val="20"/>
                <w:szCs w:val="20"/>
              </w:rPr>
            </w:pPr>
            <w:r w:rsidRPr="007F6E0C">
              <w:rPr>
                <w:rFonts w:ascii="Arial" w:hAnsi="Arial" w:cs="Arial"/>
                <w:b/>
                <w:bCs/>
                <w:sz w:val="20"/>
                <w:szCs w:val="20"/>
              </w:rPr>
              <w:t>QTDE POSTOS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516EB" w:rsidRPr="007F6E0C" w:rsidRDefault="003516EB" w:rsidP="006D1D24">
            <w:pPr>
              <w:jc w:val="center"/>
              <w:rPr>
                <w:rFonts w:ascii="Arial" w:hAnsi="Arial" w:cs="Arial"/>
                <w:b/>
                <w:bCs/>
                <w:sz w:val="20"/>
                <w:szCs w:val="20"/>
              </w:rPr>
            </w:pPr>
            <w:r w:rsidRPr="007F6E0C">
              <w:rPr>
                <w:rFonts w:ascii="Arial" w:hAnsi="Arial" w:cs="Arial"/>
                <w:b/>
                <w:bCs/>
                <w:sz w:val="20"/>
                <w:szCs w:val="20"/>
              </w:rPr>
              <w:t>QTDE FUNC</w:t>
            </w:r>
            <w:r>
              <w:rPr>
                <w:rFonts w:ascii="Arial" w:hAnsi="Arial" w:cs="Arial"/>
                <w:b/>
                <w:bCs/>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516EB" w:rsidRPr="007F6E0C" w:rsidRDefault="003516EB" w:rsidP="006D1D24">
            <w:pPr>
              <w:jc w:val="center"/>
              <w:rPr>
                <w:rFonts w:ascii="Arial" w:hAnsi="Arial" w:cs="Arial"/>
                <w:b/>
                <w:bCs/>
                <w:sz w:val="20"/>
                <w:szCs w:val="20"/>
              </w:rPr>
            </w:pPr>
            <w:r w:rsidRPr="007F6E0C">
              <w:rPr>
                <w:rFonts w:ascii="Arial" w:hAnsi="Arial" w:cs="Arial"/>
                <w:b/>
                <w:bCs/>
                <w:sz w:val="20"/>
                <w:szCs w:val="20"/>
              </w:rPr>
              <w:t>VALOR</w:t>
            </w:r>
          </w:p>
        </w:tc>
      </w:tr>
      <w:tr w:rsidR="003516EB" w:rsidRPr="007F109E" w:rsidTr="006D1D24">
        <w:trPr>
          <w:trHeight w:val="70"/>
        </w:trPr>
        <w:tc>
          <w:tcPr>
            <w:tcW w:w="3132" w:type="dxa"/>
            <w:vMerge w:val="restart"/>
            <w:tcBorders>
              <w:top w:val="single" w:sz="4" w:space="0" w:color="auto"/>
              <w:left w:val="single" w:sz="4" w:space="0" w:color="auto"/>
              <w:right w:val="single" w:sz="4" w:space="0" w:color="auto"/>
            </w:tcBorders>
            <w:shd w:val="clear" w:color="000000" w:fill="FFFFFF"/>
            <w:vAlign w:val="center"/>
            <w:hideMark/>
          </w:tcPr>
          <w:p w:rsidR="003516EB" w:rsidRPr="007F6E0C" w:rsidRDefault="003516EB" w:rsidP="006D1D24">
            <w:pPr>
              <w:jc w:val="center"/>
              <w:rPr>
                <w:rFonts w:ascii="Arial" w:hAnsi="Arial" w:cs="Arial"/>
                <w:b/>
                <w:bCs/>
                <w:sz w:val="20"/>
                <w:szCs w:val="20"/>
              </w:rPr>
            </w:pPr>
            <w:r w:rsidRPr="007F6E0C">
              <w:rPr>
                <w:rFonts w:ascii="Arial" w:hAnsi="Arial" w:cs="Arial"/>
                <w:b/>
                <w:bCs/>
                <w:sz w:val="20"/>
                <w:szCs w:val="20"/>
              </w:rPr>
              <w:t>POSTO MOTORISTA</w:t>
            </w:r>
            <w:r>
              <w:rPr>
                <w:rFonts w:ascii="Arial" w:hAnsi="Arial" w:cs="Arial"/>
                <w:b/>
                <w:bCs/>
                <w:sz w:val="20"/>
                <w:szCs w:val="20"/>
              </w:rPr>
              <w:t xml:space="preserve"> *</w:t>
            </w:r>
          </w:p>
          <w:p w:rsidR="003516EB" w:rsidRPr="007F6E0C" w:rsidRDefault="003516EB" w:rsidP="006D1D24">
            <w:pPr>
              <w:jc w:val="center"/>
              <w:rPr>
                <w:rFonts w:ascii="Arial" w:hAnsi="Arial" w:cs="Arial"/>
                <w:sz w:val="20"/>
                <w:szCs w:val="20"/>
              </w:rPr>
            </w:pPr>
            <w:r w:rsidRPr="007F6E0C">
              <w:rPr>
                <w:rFonts w:ascii="Arial" w:hAnsi="Arial" w:cs="Arial"/>
                <w:sz w:val="20"/>
                <w:szCs w:val="20"/>
              </w:rPr>
              <w:t>44 horas semanais, de segunda a sexta-feira, na Superintendência Regional do Departamento de Polícia Federal no Rio Grande do Sul, em Porto Alegre.</w:t>
            </w:r>
          </w:p>
        </w:tc>
        <w:tc>
          <w:tcPr>
            <w:tcW w:w="1134" w:type="dxa"/>
            <w:vMerge w:val="restart"/>
            <w:tcBorders>
              <w:top w:val="nil"/>
              <w:left w:val="single" w:sz="4" w:space="0" w:color="auto"/>
              <w:right w:val="single" w:sz="4" w:space="0" w:color="auto"/>
            </w:tcBorders>
            <w:vAlign w:val="center"/>
            <w:hideMark/>
          </w:tcPr>
          <w:p w:rsidR="003516EB" w:rsidRPr="007F6E0C" w:rsidRDefault="003516EB" w:rsidP="006D1D24">
            <w:pPr>
              <w:jc w:val="center"/>
              <w:rPr>
                <w:rFonts w:ascii="Arial" w:hAnsi="Arial" w:cs="Arial"/>
                <w:b/>
                <w:bCs/>
                <w:sz w:val="20"/>
                <w:szCs w:val="20"/>
              </w:rPr>
            </w:pPr>
            <w:r w:rsidRPr="007F6E0C">
              <w:rPr>
                <w:rFonts w:ascii="Arial" w:hAnsi="Arial" w:cs="Arial"/>
                <w:b/>
                <w:bCs/>
                <w:sz w:val="20"/>
                <w:szCs w:val="20"/>
              </w:rPr>
              <w:t>2</w:t>
            </w:r>
          </w:p>
        </w:tc>
        <w:tc>
          <w:tcPr>
            <w:tcW w:w="1276" w:type="dxa"/>
            <w:vMerge w:val="restart"/>
            <w:tcBorders>
              <w:top w:val="nil"/>
              <w:left w:val="single" w:sz="4" w:space="0" w:color="auto"/>
              <w:right w:val="single" w:sz="4" w:space="0" w:color="auto"/>
            </w:tcBorders>
            <w:vAlign w:val="center"/>
            <w:hideMark/>
          </w:tcPr>
          <w:p w:rsidR="003516EB" w:rsidRPr="007F6E0C" w:rsidRDefault="003516EB" w:rsidP="006D1D24">
            <w:pPr>
              <w:jc w:val="center"/>
              <w:rPr>
                <w:rFonts w:ascii="Arial" w:hAnsi="Arial" w:cs="Arial"/>
                <w:b/>
                <w:bCs/>
                <w:sz w:val="20"/>
                <w:szCs w:val="20"/>
              </w:rPr>
            </w:pPr>
            <w:r w:rsidRPr="007F6E0C">
              <w:rPr>
                <w:rFonts w:ascii="Arial" w:hAnsi="Arial" w:cs="Arial"/>
                <w:b/>
                <w:bCs/>
                <w:sz w:val="20"/>
                <w:szCs w:val="20"/>
              </w:rPr>
              <w:t>2</w:t>
            </w:r>
          </w:p>
        </w:tc>
        <w:tc>
          <w:tcPr>
            <w:tcW w:w="1842" w:type="dxa"/>
            <w:tcBorders>
              <w:top w:val="nil"/>
              <w:left w:val="nil"/>
              <w:bottom w:val="single" w:sz="4" w:space="0" w:color="auto"/>
              <w:right w:val="single" w:sz="4" w:space="0" w:color="auto"/>
            </w:tcBorders>
            <w:shd w:val="clear" w:color="000000" w:fill="FFFFFF"/>
            <w:vAlign w:val="center"/>
            <w:hideMark/>
          </w:tcPr>
          <w:p w:rsidR="003516EB" w:rsidRPr="007F6E0C" w:rsidRDefault="003516EB" w:rsidP="006D1D24">
            <w:pPr>
              <w:jc w:val="center"/>
              <w:rPr>
                <w:rFonts w:ascii="Arial" w:hAnsi="Arial" w:cs="Arial"/>
                <w:b/>
                <w:bCs/>
                <w:sz w:val="20"/>
                <w:szCs w:val="20"/>
              </w:rPr>
            </w:pPr>
            <w:r w:rsidRPr="007F6E0C">
              <w:rPr>
                <w:rFonts w:ascii="Arial" w:hAnsi="Arial" w:cs="Arial"/>
                <w:b/>
                <w:bCs/>
                <w:sz w:val="20"/>
                <w:szCs w:val="20"/>
              </w:rPr>
              <w:t>UNITÁRIO POR FUNCIONÁRIO</w:t>
            </w:r>
          </w:p>
        </w:tc>
        <w:tc>
          <w:tcPr>
            <w:tcW w:w="1843" w:type="dxa"/>
            <w:tcBorders>
              <w:top w:val="nil"/>
              <w:left w:val="nil"/>
              <w:bottom w:val="single" w:sz="4" w:space="0" w:color="auto"/>
              <w:right w:val="single" w:sz="4" w:space="0" w:color="auto"/>
            </w:tcBorders>
            <w:shd w:val="clear" w:color="000000" w:fill="FFFFFF"/>
            <w:vAlign w:val="center"/>
            <w:hideMark/>
          </w:tcPr>
          <w:p w:rsidR="003516EB" w:rsidRPr="007F6E0C" w:rsidRDefault="003516EB" w:rsidP="006D1D24">
            <w:pPr>
              <w:jc w:val="center"/>
              <w:rPr>
                <w:rFonts w:ascii="Arial" w:hAnsi="Arial" w:cs="Arial"/>
                <w:b/>
                <w:bCs/>
                <w:sz w:val="20"/>
                <w:szCs w:val="20"/>
              </w:rPr>
            </w:pPr>
            <w:r w:rsidRPr="007F6E0C">
              <w:rPr>
                <w:rFonts w:ascii="Arial" w:hAnsi="Arial" w:cs="Arial"/>
                <w:b/>
                <w:bCs/>
                <w:sz w:val="20"/>
                <w:szCs w:val="20"/>
              </w:rPr>
              <w:t>TOTAL</w:t>
            </w:r>
            <w:r>
              <w:rPr>
                <w:rFonts w:ascii="Arial" w:hAnsi="Arial" w:cs="Arial"/>
                <w:b/>
                <w:bCs/>
                <w:sz w:val="20"/>
                <w:szCs w:val="20"/>
              </w:rPr>
              <w:t xml:space="preserve"> MENSAL</w:t>
            </w:r>
          </w:p>
        </w:tc>
      </w:tr>
      <w:tr w:rsidR="003516EB" w:rsidRPr="007F109E" w:rsidTr="006D1D24">
        <w:trPr>
          <w:trHeight w:val="315"/>
        </w:trPr>
        <w:tc>
          <w:tcPr>
            <w:tcW w:w="3132" w:type="dxa"/>
            <w:vMerge/>
            <w:tcBorders>
              <w:left w:val="single" w:sz="4" w:space="0" w:color="auto"/>
              <w:bottom w:val="single" w:sz="4" w:space="0" w:color="auto"/>
              <w:right w:val="single" w:sz="4" w:space="0" w:color="auto"/>
            </w:tcBorders>
            <w:shd w:val="clear" w:color="000000" w:fill="FFFFFF"/>
            <w:vAlign w:val="center"/>
            <w:hideMark/>
          </w:tcPr>
          <w:p w:rsidR="003516EB" w:rsidRPr="007F6E0C" w:rsidRDefault="003516EB" w:rsidP="006D1D24">
            <w:pPr>
              <w:jc w:val="center"/>
              <w:rPr>
                <w:rFonts w:ascii="Arial" w:hAnsi="Arial" w:cs="Arial"/>
                <w:sz w:val="20"/>
                <w:szCs w:val="20"/>
              </w:rPr>
            </w:pPr>
          </w:p>
        </w:tc>
        <w:tc>
          <w:tcPr>
            <w:tcW w:w="1134" w:type="dxa"/>
            <w:vMerge/>
            <w:tcBorders>
              <w:left w:val="single" w:sz="4" w:space="0" w:color="auto"/>
              <w:bottom w:val="single" w:sz="4" w:space="0" w:color="auto"/>
              <w:right w:val="single" w:sz="4" w:space="0" w:color="auto"/>
            </w:tcBorders>
            <w:shd w:val="clear" w:color="000000" w:fill="FFFFFF"/>
            <w:noWrap/>
            <w:vAlign w:val="center"/>
            <w:hideMark/>
          </w:tcPr>
          <w:p w:rsidR="003516EB" w:rsidRPr="007F6E0C" w:rsidRDefault="003516EB" w:rsidP="006D1D24">
            <w:pPr>
              <w:jc w:val="center"/>
              <w:rPr>
                <w:rFonts w:ascii="Arial" w:hAnsi="Arial" w:cs="Arial"/>
                <w:b/>
                <w:bCs/>
                <w:sz w:val="20"/>
                <w:szCs w:val="20"/>
              </w:rPr>
            </w:pPr>
          </w:p>
        </w:tc>
        <w:tc>
          <w:tcPr>
            <w:tcW w:w="1276" w:type="dxa"/>
            <w:vMerge/>
            <w:tcBorders>
              <w:left w:val="single" w:sz="4" w:space="0" w:color="auto"/>
              <w:bottom w:val="single" w:sz="4" w:space="0" w:color="auto"/>
              <w:right w:val="single" w:sz="4" w:space="0" w:color="auto"/>
            </w:tcBorders>
            <w:shd w:val="clear" w:color="000000" w:fill="FFFFFF"/>
            <w:noWrap/>
            <w:vAlign w:val="center"/>
            <w:hideMark/>
          </w:tcPr>
          <w:p w:rsidR="003516EB" w:rsidRPr="007F6E0C" w:rsidRDefault="003516EB" w:rsidP="006D1D24">
            <w:pPr>
              <w:jc w:val="center"/>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3516EB" w:rsidRPr="007F6E0C" w:rsidRDefault="003516EB" w:rsidP="006D1D24">
            <w:pPr>
              <w:rPr>
                <w:rFonts w:ascii="Arial" w:hAnsi="Arial" w:cs="Arial"/>
                <w:color w:val="FF0000"/>
                <w:sz w:val="20"/>
                <w:szCs w:val="20"/>
              </w:rPr>
            </w:pPr>
            <w:r w:rsidRPr="007F6E0C">
              <w:rPr>
                <w:rFonts w:ascii="Arial" w:hAnsi="Arial" w:cs="Arial"/>
                <w:color w:val="FF0000"/>
                <w:sz w:val="20"/>
                <w:szCs w:val="20"/>
              </w:rPr>
              <w:t> </w:t>
            </w:r>
            <w:r w:rsidRPr="007F6E0C">
              <w:rPr>
                <w:rFonts w:ascii="Arial" w:hAnsi="Arial" w:cs="Arial"/>
                <w:b/>
                <w:bCs/>
                <w:color w:val="FF0000"/>
                <w:sz w:val="20"/>
                <w:szCs w:val="20"/>
              </w:rPr>
              <w:t>R$  XXX,XX</w:t>
            </w:r>
          </w:p>
        </w:tc>
        <w:tc>
          <w:tcPr>
            <w:tcW w:w="1843" w:type="dxa"/>
            <w:tcBorders>
              <w:top w:val="nil"/>
              <w:left w:val="nil"/>
              <w:bottom w:val="single" w:sz="4" w:space="0" w:color="auto"/>
              <w:right w:val="single" w:sz="4" w:space="0" w:color="auto"/>
            </w:tcBorders>
            <w:shd w:val="clear" w:color="000000" w:fill="FFFFFF"/>
            <w:vAlign w:val="center"/>
            <w:hideMark/>
          </w:tcPr>
          <w:p w:rsidR="003516EB" w:rsidRPr="007F6E0C" w:rsidRDefault="003516EB" w:rsidP="006D1D24">
            <w:pPr>
              <w:rPr>
                <w:rFonts w:ascii="Arial" w:hAnsi="Arial" w:cs="Arial"/>
                <w:color w:val="FF0000"/>
                <w:sz w:val="20"/>
                <w:szCs w:val="20"/>
              </w:rPr>
            </w:pPr>
            <w:r w:rsidRPr="007F6E0C">
              <w:rPr>
                <w:rFonts w:ascii="Arial" w:hAnsi="Arial" w:cs="Arial"/>
                <w:color w:val="FF0000"/>
                <w:sz w:val="20"/>
                <w:szCs w:val="20"/>
              </w:rPr>
              <w:t> </w:t>
            </w:r>
            <w:r w:rsidRPr="007F6E0C">
              <w:rPr>
                <w:rFonts w:ascii="Arial" w:hAnsi="Arial" w:cs="Arial"/>
                <w:b/>
                <w:bCs/>
                <w:color w:val="FF0000"/>
                <w:sz w:val="20"/>
                <w:szCs w:val="20"/>
              </w:rPr>
              <w:t>R$  XXX,XX</w:t>
            </w:r>
          </w:p>
        </w:tc>
      </w:tr>
      <w:tr w:rsidR="003516EB" w:rsidRPr="007F109E" w:rsidTr="006D1D24">
        <w:trPr>
          <w:trHeight w:val="360"/>
        </w:trPr>
        <w:tc>
          <w:tcPr>
            <w:tcW w:w="55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6EB" w:rsidRPr="007F6E0C" w:rsidRDefault="003516EB" w:rsidP="006D1D24">
            <w:pPr>
              <w:jc w:val="center"/>
              <w:rPr>
                <w:rFonts w:ascii="Arial" w:hAnsi="Arial" w:cs="Arial"/>
                <w:b/>
                <w:bCs/>
                <w:sz w:val="20"/>
                <w:szCs w:val="20"/>
              </w:rPr>
            </w:pPr>
            <w:r w:rsidRPr="007F6E0C">
              <w:rPr>
                <w:rFonts w:ascii="Arial" w:hAnsi="Arial" w:cs="Arial"/>
                <w:b/>
                <w:bCs/>
                <w:sz w:val="20"/>
                <w:szCs w:val="20"/>
              </w:rPr>
              <w:t>T O T A L       A N U A L</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3516EB" w:rsidRPr="007F6E0C" w:rsidRDefault="003516EB" w:rsidP="006D1D24">
            <w:pPr>
              <w:rPr>
                <w:rFonts w:ascii="Arial" w:hAnsi="Arial" w:cs="Arial"/>
                <w:color w:val="FF0000"/>
                <w:sz w:val="20"/>
                <w:szCs w:val="20"/>
              </w:rPr>
            </w:pPr>
            <w:r w:rsidRPr="007F6E0C">
              <w:rPr>
                <w:rFonts w:ascii="Arial" w:hAnsi="Arial" w:cs="Arial"/>
                <w:color w:val="FF0000"/>
                <w:sz w:val="20"/>
                <w:szCs w:val="20"/>
              </w:rPr>
              <w:t> </w:t>
            </w:r>
            <w:r w:rsidRPr="007F6E0C">
              <w:rPr>
                <w:rFonts w:ascii="Arial" w:hAnsi="Arial" w:cs="Arial"/>
                <w:b/>
                <w:bCs/>
                <w:color w:val="FF0000"/>
                <w:sz w:val="20"/>
                <w:szCs w:val="20"/>
              </w:rPr>
              <w:t xml:space="preserve">R$  XXX,XX    </w:t>
            </w:r>
          </w:p>
        </w:tc>
      </w:tr>
    </w:tbl>
    <w:p w:rsidR="00710E0A" w:rsidRPr="004608D7" w:rsidRDefault="00710E0A" w:rsidP="00710E0A">
      <w:pPr>
        <w:autoSpaceDE w:val="0"/>
        <w:spacing w:line="276" w:lineRule="auto"/>
        <w:jc w:val="both"/>
        <w:rPr>
          <w:rFonts w:ascii="Spranq eco sans" w:hAnsi="Spranq eco sans" w:cs="Arial"/>
          <w:color w:val="FF0000"/>
          <w:sz w:val="20"/>
          <w:szCs w:val="20"/>
        </w:rPr>
      </w:pPr>
    </w:p>
    <w:p w:rsidR="00710E0A" w:rsidRPr="005602E2" w:rsidRDefault="00710E0A" w:rsidP="00F62C01">
      <w:pPr>
        <w:keepNext/>
        <w:widowControl w:val="0"/>
        <w:numPr>
          <w:ilvl w:val="0"/>
          <w:numId w:val="2"/>
        </w:numPr>
        <w:spacing w:before="240"/>
        <w:jc w:val="both"/>
        <w:rPr>
          <w:rFonts w:ascii="Spranq eco sans" w:hAnsi="Spranq eco sans" w:cs="Arial"/>
          <w:b/>
          <w:sz w:val="20"/>
          <w:szCs w:val="20"/>
        </w:rPr>
      </w:pPr>
      <w:r w:rsidRPr="004608D7">
        <w:rPr>
          <w:rFonts w:ascii="Spranq eco sans" w:hAnsi="Spranq eco sans" w:cs="Arial"/>
          <w:b/>
          <w:sz w:val="20"/>
          <w:szCs w:val="20"/>
        </w:rPr>
        <w:t>CLÁUSULA SEGUNDA – VIGÊNCIA</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O prazo de vigência deste Termo de Contrato é aquele fixado no Edital, com início na data de .........../......../........ e encerramento em .........../........./.........., podendo ser prorrogado por interesse das partes até o  limite de 60 (sessenta) meses, desde que haja autorização formal da autoridade competente e observados os seguintes requisitos:</w:t>
      </w:r>
    </w:p>
    <w:p w:rsidR="00710E0A" w:rsidRPr="004608D7" w:rsidRDefault="00710E0A" w:rsidP="00F62C01">
      <w:pPr>
        <w:numPr>
          <w:ilvl w:val="2"/>
          <w:numId w:val="2"/>
        </w:numPr>
        <w:tabs>
          <w:tab w:val="left" w:pos="1134"/>
        </w:tabs>
        <w:spacing w:before="120" w:line="276" w:lineRule="auto"/>
        <w:ind w:left="284"/>
        <w:jc w:val="both"/>
        <w:rPr>
          <w:rFonts w:ascii="Spranq eco sans" w:hAnsi="Spranq eco sans" w:cs="Arial"/>
          <w:color w:val="000000"/>
          <w:sz w:val="20"/>
          <w:szCs w:val="20"/>
        </w:rPr>
      </w:pPr>
      <w:r w:rsidRPr="006A430E">
        <w:rPr>
          <w:rFonts w:ascii="Spranq eco sans" w:hAnsi="Spranq eco sans" w:cs="Times New Roman"/>
          <w:sz w:val="20"/>
          <w:szCs w:val="20"/>
        </w:rPr>
        <w:tab/>
      </w:r>
      <w:r w:rsidRPr="004608D7">
        <w:rPr>
          <w:rFonts w:ascii="Spranq eco sans" w:hAnsi="Spranq eco sans" w:cs="Arial"/>
          <w:bCs/>
          <w:iCs/>
          <w:sz w:val="20"/>
          <w:szCs w:val="20"/>
        </w:rPr>
        <w:t>Os serviços tenham sido prestados regularmente;</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A Administração mantenha interesse na realização do serviço;</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O valor do contrato permaneça economicamente vantajoso para a Administração; e</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A contratada manifeste expressamente interesse na prorrogação.</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A CONTRATADA não tem direito subjetivo à prorrogação contratual.</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A prorrogação de contrato deverá ser promovida mediante a celebração de termo aditivo.</w:t>
      </w:r>
    </w:p>
    <w:p w:rsidR="00710E0A" w:rsidRPr="005602E2" w:rsidRDefault="00710E0A" w:rsidP="00F62C01">
      <w:pPr>
        <w:keepNext/>
        <w:widowControl w:val="0"/>
        <w:numPr>
          <w:ilvl w:val="0"/>
          <w:numId w:val="2"/>
        </w:numPr>
        <w:spacing w:before="240"/>
        <w:jc w:val="both"/>
        <w:rPr>
          <w:rFonts w:ascii="Spranq eco sans" w:hAnsi="Spranq eco sans" w:cs="Arial"/>
          <w:b/>
          <w:sz w:val="20"/>
          <w:szCs w:val="20"/>
        </w:rPr>
      </w:pPr>
      <w:r w:rsidRPr="005602E2">
        <w:rPr>
          <w:rFonts w:ascii="Spranq eco sans" w:hAnsi="Spranq eco sans" w:cs="Arial"/>
          <w:b/>
          <w:sz w:val="20"/>
          <w:szCs w:val="20"/>
        </w:rPr>
        <w:t xml:space="preserve">CLÁUSULA TERCEIRA – </w:t>
      </w:r>
      <w:r>
        <w:rPr>
          <w:rFonts w:ascii="Spranq eco sans" w:hAnsi="Spranq eco sans" w:cs="Arial"/>
          <w:b/>
          <w:sz w:val="20"/>
          <w:szCs w:val="20"/>
        </w:rPr>
        <w:t xml:space="preserve">VALOR DO CONTRATO E </w:t>
      </w:r>
      <w:r w:rsidRPr="005602E2">
        <w:rPr>
          <w:rFonts w:ascii="Spranq eco sans" w:hAnsi="Spranq eco sans" w:cs="Arial"/>
          <w:b/>
          <w:sz w:val="20"/>
          <w:szCs w:val="20"/>
        </w:rPr>
        <w:t>PREÇO</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O valor mensal da contratação é de R$ .......... (.....), perfazendo o valor total de R$ .......(....).</w:t>
      </w:r>
    </w:p>
    <w:p w:rsidR="00710E0A"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10E0A" w:rsidRPr="005602E2" w:rsidRDefault="00710E0A" w:rsidP="00F62C01">
      <w:pPr>
        <w:keepNext/>
        <w:widowControl w:val="0"/>
        <w:numPr>
          <w:ilvl w:val="0"/>
          <w:numId w:val="2"/>
        </w:numPr>
        <w:spacing w:before="240"/>
        <w:jc w:val="both"/>
        <w:rPr>
          <w:rFonts w:ascii="Spranq eco sans" w:hAnsi="Spranq eco sans" w:cs="Arial"/>
          <w:b/>
          <w:sz w:val="20"/>
          <w:szCs w:val="20"/>
        </w:rPr>
      </w:pPr>
      <w:r w:rsidRPr="004608D7">
        <w:rPr>
          <w:rFonts w:ascii="Spranq eco sans" w:hAnsi="Spranq eco sans" w:cs="Arial"/>
          <w:b/>
          <w:sz w:val="20"/>
          <w:szCs w:val="20"/>
        </w:rPr>
        <w:t>CLÁUSULA QUARTA – DOTAÇÃO ORÇAMENTÁRIA</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As despesas decorrentes desta contratação estão programadas em dotação orçamentária própria, prevista no orçamento da União, para o exercício de 2015, na classificação abaixo:</w:t>
      </w:r>
    </w:p>
    <w:p w:rsidR="00710E0A" w:rsidRPr="004608D7" w:rsidRDefault="00710E0A" w:rsidP="00710E0A">
      <w:pPr>
        <w:spacing w:before="60" w:line="276" w:lineRule="auto"/>
        <w:ind w:left="850"/>
        <w:jc w:val="both"/>
        <w:rPr>
          <w:rFonts w:ascii="Spranq eco sans" w:hAnsi="Spranq eco sans" w:cs="Arial"/>
          <w:sz w:val="20"/>
          <w:szCs w:val="20"/>
        </w:rPr>
      </w:pPr>
      <w:r w:rsidRPr="004608D7">
        <w:rPr>
          <w:rFonts w:ascii="Spranq eco sans" w:hAnsi="Spranq eco sans" w:cs="Arial"/>
          <w:sz w:val="20"/>
          <w:szCs w:val="20"/>
        </w:rPr>
        <w:t xml:space="preserve">Gestão/Unidade:  </w:t>
      </w:r>
    </w:p>
    <w:p w:rsidR="00710E0A" w:rsidRPr="004608D7" w:rsidRDefault="00710E0A" w:rsidP="00710E0A">
      <w:pPr>
        <w:spacing w:before="60" w:line="276" w:lineRule="auto"/>
        <w:ind w:left="850"/>
        <w:jc w:val="both"/>
        <w:rPr>
          <w:rFonts w:ascii="Spranq eco sans" w:hAnsi="Spranq eco sans" w:cs="Arial"/>
          <w:sz w:val="20"/>
          <w:szCs w:val="20"/>
        </w:rPr>
      </w:pPr>
      <w:r w:rsidRPr="004608D7">
        <w:rPr>
          <w:rFonts w:ascii="Spranq eco sans" w:hAnsi="Spranq eco sans" w:cs="Arial"/>
          <w:sz w:val="20"/>
          <w:szCs w:val="20"/>
        </w:rPr>
        <w:t xml:space="preserve">Fonte: </w:t>
      </w:r>
    </w:p>
    <w:p w:rsidR="00710E0A" w:rsidRPr="004608D7" w:rsidRDefault="00710E0A" w:rsidP="00710E0A">
      <w:pPr>
        <w:spacing w:before="60" w:line="276" w:lineRule="auto"/>
        <w:ind w:left="850"/>
        <w:jc w:val="both"/>
        <w:rPr>
          <w:rFonts w:ascii="Spranq eco sans" w:hAnsi="Spranq eco sans" w:cs="Arial"/>
          <w:sz w:val="20"/>
          <w:szCs w:val="20"/>
        </w:rPr>
      </w:pPr>
      <w:r w:rsidRPr="004608D7">
        <w:rPr>
          <w:rFonts w:ascii="Spranq eco sans" w:hAnsi="Spranq eco sans" w:cs="Arial"/>
          <w:sz w:val="20"/>
          <w:szCs w:val="20"/>
        </w:rPr>
        <w:t xml:space="preserve">Programa de Trabalho:  </w:t>
      </w:r>
    </w:p>
    <w:p w:rsidR="00710E0A" w:rsidRPr="004608D7" w:rsidRDefault="00710E0A" w:rsidP="00710E0A">
      <w:pPr>
        <w:spacing w:before="60" w:line="276" w:lineRule="auto"/>
        <w:ind w:left="850"/>
        <w:jc w:val="both"/>
        <w:rPr>
          <w:rFonts w:ascii="Spranq eco sans" w:hAnsi="Spranq eco sans" w:cs="Arial"/>
          <w:sz w:val="20"/>
          <w:szCs w:val="20"/>
        </w:rPr>
      </w:pPr>
      <w:r w:rsidRPr="004608D7">
        <w:rPr>
          <w:rFonts w:ascii="Spranq eco sans" w:hAnsi="Spranq eco sans" w:cs="Arial"/>
          <w:sz w:val="20"/>
          <w:szCs w:val="20"/>
        </w:rPr>
        <w:lastRenderedPageBreak/>
        <w:t xml:space="preserve">Elemento de Despesa:  </w:t>
      </w:r>
    </w:p>
    <w:p w:rsidR="00710E0A" w:rsidRPr="004608D7" w:rsidRDefault="00710E0A" w:rsidP="00710E0A">
      <w:pPr>
        <w:spacing w:before="60" w:line="276" w:lineRule="auto"/>
        <w:ind w:left="850"/>
        <w:jc w:val="both"/>
        <w:rPr>
          <w:rFonts w:ascii="Spranq eco sans" w:hAnsi="Spranq eco sans" w:cs="Arial"/>
          <w:sz w:val="20"/>
          <w:szCs w:val="20"/>
        </w:rPr>
      </w:pPr>
      <w:r w:rsidRPr="004608D7">
        <w:rPr>
          <w:rFonts w:ascii="Spranq eco sans" w:hAnsi="Spranq eco sans" w:cs="Arial"/>
          <w:sz w:val="20"/>
          <w:szCs w:val="20"/>
        </w:rPr>
        <w:t>PI:</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 xml:space="preserve">No(s) exercício(s) seguinte(s), correrão à conta dos recursos próprios para atender às despesas da mesma natureza, cuja alocação será feita no início de cada exercício financeiro. </w:t>
      </w:r>
    </w:p>
    <w:p w:rsidR="00710E0A" w:rsidRPr="005602E2" w:rsidRDefault="00710E0A" w:rsidP="00F62C01">
      <w:pPr>
        <w:keepNext/>
        <w:widowControl w:val="0"/>
        <w:numPr>
          <w:ilvl w:val="0"/>
          <w:numId w:val="2"/>
        </w:numPr>
        <w:tabs>
          <w:tab w:val="left" w:pos="540"/>
        </w:tabs>
        <w:spacing w:before="240"/>
        <w:jc w:val="both"/>
        <w:rPr>
          <w:rFonts w:ascii="Spranq eco sans" w:hAnsi="Spranq eco sans" w:cs="Arial"/>
          <w:b/>
          <w:sz w:val="20"/>
          <w:szCs w:val="20"/>
        </w:rPr>
      </w:pPr>
      <w:r w:rsidRPr="006A430E">
        <w:rPr>
          <w:rFonts w:ascii="Spranq eco sans" w:hAnsi="Spranq eco sans" w:cs="Times New Roman"/>
          <w:sz w:val="20"/>
          <w:szCs w:val="20"/>
        </w:rPr>
        <w:tab/>
      </w:r>
      <w:r w:rsidRPr="004608D7">
        <w:rPr>
          <w:rFonts w:ascii="Spranq eco sans" w:hAnsi="Spranq eco sans" w:cs="Arial"/>
          <w:b/>
          <w:sz w:val="20"/>
          <w:szCs w:val="20"/>
        </w:rPr>
        <w:t>CLÁUSULA QUINTA – PAGAMENTO</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O prazo para pagamento à CONTRATADA e demais condições a ele referentes encontram-se definidos no Edital.</w:t>
      </w:r>
    </w:p>
    <w:p w:rsidR="00710E0A" w:rsidRPr="005602E2" w:rsidRDefault="00710E0A" w:rsidP="00F62C01">
      <w:pPr>
        <w:keepNext/>
        <w:widowControl w:val="0"/>
        <w:numPr>
          <w:ilvl w:val="0"/>
          <w:numId w:val="2"/>
        </w:numPr>
        <w:spacing w:before="240"/>
        <w:jc w:val="both"/>
        <w:rPr>
          <w:rFonts w:ascii="Spranq eco sans" w:hAnsi="Spranq eco sans" w:cs="Arial"/>
          <w:b/>
          <w:sz w:val="20"/>
          <w:szCs w:val="20"/>
        </w:rPr>
      </w:pPr>
      <w:r w:rsidRPr="005602E2">
        <w:rPr>
          <w:rFonts w:ascii="Spranq eco sans" w:hAnsi="Spranq eco sans" w:cs="Arial"/>
          <w:b/>
          <w:sz w:val="20"/>
          <w:szCs w:val="20"/>
        </w:rPr>
        <w:t>CLÁUSULA SEXTA</w:t>
      </w:r>
      <w:r w:rsidRPr="004608D7">
        <w:rPr>
          <w:rFonts w:ascii="Spranq eco sans" w:hAnsi="Spranq eco sans" w:cs="Arial"/>
          <w:b/>
          <w:sz w:val="20"/>
          <w:szCs w:val="20"/>
        </w:rPr>
        <w:t xml:space="preserve"> </w:t>
      </w:r>
      <w:r w:rsidRPr="005602E2">
        <w:rPr>
          <w:rFonts w:ascii="Spranq eco sans" w:hAnsi="Spranq eco sans" w:cs="Arial"/>
          <w:b/>
          <w:sz w:val="20"/>
          <w:szCs w:val="20"/>
        </w:rPr>
        <w:t>–</w:t>
      </w:r>
      <w:r w:rsidRPr="004608D7">
        <w:rPr>
          <w:rFonts w:ascii="Spranq eco sans" w:hAnsi="Spranq eco sans" w:cs="Arial"/>
          <w:b/>
          <w:sz w:val="20"/>
          <w:szCs w:val="20"/>
        </w:rPr>
        <w:t xml:space="preserve"> REPACTUAÇÃO</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Visando à adequação aos novos preços praticados no mercado, desde que solicitado pela CONTRATADA e observado o interregno mínimo de 1 (um) ano contado na forma apresentada no subitem que se seguirá, o valor consignado neste Termo de Contrato será repactuado, competindo à CONTRATADA justificar e comprovar a variação dos custos, apresentando memória de cálculo e planilhas apropriadas para análise e posterior aprovação da CONTRATANTE, na forma  estatuída no Decreto n° 2.271, de 1997, e nas disposições aplicáveis da Instrução Normativa SLTI/MPOG n° 2, de 2008.</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O interregno mínimo de 1 (um) ano para a primeira repactuação será contado:</w:t>
      </w:r>
    </w:p>
    <w:p w:rsidR="00710E0A" w:rsidRPr="00B253CA" w:rsidRDefault="00710E0A" w:rsidP="00F62C01">
      <w:pPr>
        <w:numPr>
          <w:ilvl w:val="2"/>
          <w:numId w:val="2"/>
        </w:numPr>
        <w:tabs>
          <w:tab w:val="left" w:pos="992"/>
        </w:tabs>
        <w:spacing w:before="120" w:line="276" w:lineRule="auto"/>
        <w:ind w:left="284"/>
        <w:jc w:val="both"/>
        <w:rPr>
          <w:rFonts w:ascii="Spranq eco sans" w:hAnsi="Spranq eco sans" w:cs="Times New Roman"/>
          <w:sz w:val="20"/>
          <w:szCs w:val="20"/>
        </w:rPr>
      </w:pPr>
      <w:r w:rsidRPr="00B253CA">
        <w:rPr>
          <w:rFonts w:ascii="Spranq eco sans" w:hAnsi="Spranq eco sans" w:cs="Times New Roman"/>
          <w:sz w:val="20"/>
          <w:szCs w:val="20"/>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rsidR="00710E0A" w:rsidRPr="00B253CA" w:rsidRDefault="00710E0A" w:rsidP="00F62C01">
      <w:pPr>
        <w:numPr>
          <w:ilvl w:val="2"/>
          <w:numId w:val="2"/>
        </w:numPr>
        <w:tabs>
          <w:tab w:val="left" w:pos="992"/>
        </w:tabs>
        <w:spacing w:before="120" w:line="276" w:lineRule="auto"/>
        <w:ind w:left="284"/>
        <w:jc w:val="both"/>
        <w:rPr>
          <w:rFonts w:ascii="Spranq eco sans" w:hAnsi="Spranq eco sans" w:cs="Times New Roman"/>
          <w:sz w:val="20"/>
          <w:szCs w:val="20"/>
        </w:rPr>
      </w:pPr>
      <w:r w:rsidRPr="00B253CA">
        <w:rPr>
          <w:rFonts w:ascii="Spranq eco sans" w:hAnsi="Spranq eco sans" w:cs="Times New Roman"/>
          <w:sz w:val="20"/>
          <w:szCs w:val="20"/>
        </w:rPr>
        <w:t>Para os insumos discriminados na planilha de custos e formação de preços que estejam diretamente vinculados ao valor de preço público (tarifa): do último reajuste aprovado por autoridade governamental ou realizado por determinação legal ou normativa;</w:t>
      </w:r>
    </w:p>
    <w:p w:rsidR="00710E0A" w:rsidRPr="00B253CA" w:rsidRDefault="00710E0A" w:rsidP="00F62C01">
      <w:pPr>
        <w:numPr>
          <w:ilvl w:val="2"/>
          <w:numId w:val="2"/>
        </w:numPr>
        <w:tabs>
          <w:tab w:val="left" w:pos="992"/>
        </w:tabs>
        <w:spacing w:before="120" w:line="276" w:lineRule="auto"/>
        <w:ind w:left="284"/>
        <w:jc w:val="both"/>
        <w:rPr>
          <w:rFonts w:ascii="Spranq eco sans" w:hAnsi="Spranq eco sans" w:cs="Times New Roman"/>
          <w:sz w:val="20"/>
          <w:szCs w:val="20"/>
        </w:rPr>
      </w:pPr>
      <w:r w:rsidRPr="00B253CA">
        <w:rPr>
          <w:rFonts w:ascii="Spranq eco sans" w:hAnsi="Spranq eco sans" w:cs="Times New Roman"/>
          <w:sz w:val="20"/>
          <w:szCs w:val="20"/>
        </w:rPr>
        <w:t>Para os demais custos, sujeitos à variação de preços do mercado: a partir da data limite para apresentação das propostas constante do Edital.</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Caso a CONTRATADA não solicite a repactuação tempestivamente, dentro do prazo acima fixado, ocorrerá a preclusão do direito à repactuação.</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Nessas condições, se a vigência do contrato tiver sido prorrogada, nova repactuação só poderá ser pleiteada após o decurso de novo interregno mínimo de 1 (um) ano, contado:</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lastRenderedPageBreak/>
        <w:tab/>
      </w:r>
      <w:r w:rsidRPr="00B253CA">
        <w:rPr>
          <w:rFonts w:ascii="Spranq eco sans" w:hAnsi="Spranq eco sans" w:cs="Times New Roman"/>
          <w:sz w:val="20"/>
          <w:szCs w:val="20"/>
        </w:rPr>
        <w:t>da vigência do acordo, dissídio ou convenção coletiva anterior, em relação aos custos decorrentes de mão de obra;</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do último reajuste aprovado por autoridade governamental ou realizado por determinação legal ou normativa, para os insumos discriminados na planilha de custos e formação de preços que estejam diretamente vinculados ao valor de preço público (tarifa);</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 xml:space="preserve">do dia em que se completou um ou mais anos da apresentação da proposta, em relação aos custos sujeitos </w:t>
      </w:r>
      <w:r>
        <w:rPr>
          <w:rFonts w:ascii="Spranq eco sans" w:hAnsi="Spranq eco sans" w:cs="Times New Roman"/>
          <w:sz w:val="20"/>
          <w:szCs w:val="20"/>
        </w:rPr>
        <w:t>à variação de preços do mercado.</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Quando a contratação envolver mais de uma categoria profissional, com datas base diferenciadas, a repactuação deverá ser dividida em tantas parcelas quantos forem os acordos, dissídios ou convenções coletivas das categorias envolvidas na contratação.</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 xml:space="preserve">É vedada a inclusão, por ocasião da repactuação, de benefícios não previstos na proposta inicial, exceto quando se tornarem obrigatórios por força de instrumento legal, sentença normativa, acordo coletivo ou convenção coletiva. </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A CONTRATANTE não se vincula às disposições contidas em acordos e convenções coletivas que não tratem de matéria trabalhista.</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Quando a repactuação referir-se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Quando a repactuação referir-se aos demais custos, a CONTRATADA demonstrará a variação por meio de Planilha de Custos e Formação de Preços e comprovará o aumento dos preços de mercado dos itens abrangidos, considerando-se:</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os preços praticados no mercado ou em outros contratos da Administração;</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as particularidades do contrato em vigência;</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a nova planilha com variação dos custos apresentados;</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indicadores setoriais, tabelas de fabricantes, valores oficiais de referência, tarifas públicas ou outros equivalentes;</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índice específico, setorial ou geral, que retrate a variação dos preços relativos a alguma parcela dos custos dos serviços, desde que devidamente individualizada na Planilha de Custos e Formação de Preços da Contratada.</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A CONTRATANTE poderá realizar diligências para conferir a variação de custos alegada pela CONTRATADA.</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Os novos valores contratuais decorrentes das repactuações terão suas vigências iniciadas observando-se o seguinte:</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a partir da ocorrência do fato gerador que deu causa à repactuação;</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em data futura, desde que acordada entre as partes, sem prejuízo da contagem de periodicidade para concessão das próximas repactuações futuras; ou</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 xml:space="preserve">em data anterior à ocorrência do fato gerador, exclusivamente quando a repactuação envolver revisão do custo de mão de obra em que o próprio fato gerador, </w:t>
      </w:r>
      <w:r w:rsidRPr="00B253CA">
        <w:rPr>
          <w:rFonts w:ascii="Spranq eco sans" w:hAnsi="Spranq eco sans" w:cs="Times New Roman"/>
          <w:sz w:val="20"/>
          <w:szCs w:val="20"/>
        </w:rPr>
        <w:lastRenderedPageBreak/>
        <w:t>na forma de acordo, dissídio ou convenção coletiva, ou sentença normativa, contemplar data de vigência retroativa, podendo esta ser considerada para efeito de compensação do pagamento devido, assim como para a contagem da anualidade em repactuações futuras.</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Os efeitos financeiros da repactuação ficarão restritos exclusivamente aos itens que a motivaram, e apenas em relação à diferença porventura existente.</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A decisão sobre o pedido de repactuação deve ser feita no prazo máximo de sessenta dias, contados a partir da solicitação e da entrega dos comprovantes de variação dos custos.</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O prazo referido no subitem anterior ficará suspenso enquanto a CONTRATADA não cumprir os atos ou apresentar a documentação solicitada pela CONTRATANTE para a comprovação da variação dos custos.</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As repactuações serão formalizadas por meio de apostilamento, exceto quando coincidirem com a prorrogação contratual, caso em que deverão ser formalizadas por aditamento ao contrato.</w:t>
      </w:r>
    </w:p>
    <w:p w:rsidR="00710E0A" w:rsidRPr="005602E2" w:rsidRDefault="00710E0A" w:rsidP="00F62C01">
      <w:pPr>
        <w:keepNext/>
        <w:widowControl w:val="0"/>
        <w:numPr>
          <w:ilvl w:val="0"/>
          <w:numId w:val="2"/>
        </w:numPr>
        <w:spacing w:before="240"/>
        <w:jc w:val="both"/>
        <w:rPr>
          <w:rFonts w:ascii="Spranq eco sans" w:hAnsi="Spranq eco sans" w:cs="Arial"/>
          <w:b/>
          <w:sz w:val="20"/>
          <w:szCs w:val="20"/>
        </w:rPr>
      </w:pPr>
      <w:r w:rsidRPr="005602E2">
        <w:rPr>
          <w:rFonts w:ascii="Spranq eco sans" w:hAnsi="Spranq eco sans" w:cs="Arial"/>
          <w:b/>
          <w:sz w:val="20"/>
          <w:szCs w:val="20"/>
        </w:rPr>
        <w:t xml:space="preserve">CLÁUSULA SÉTIMA – GARANTIA </w:t>
      </w:r>
      <w:r w:rsidRPr="004608D7">
        <w:rPr>
          <w:rFonts w:ascii="Spranq eco sans" w:hAnsi="Spranq eco sans" w:cs="Arial"/>
          <w:b/>
          <w:sz w:val="20"/>
          <w:szCs w:val="20"/>
        </w:rPr>
        <w:t>DE EXECUÇÃO</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 xml:space="preserve">A CONTRATADA prestará garantia no valor de R$ ............... (.......................), na modalidade de .............................., correspondente a 5% (cinco por cento) de seu valor total, no prazo de 10 (dez) dias, observadas as condições previstas no Edital. </w:t>
      </w:r>
    </w:p>
    <w:p w:rsidR="00710E0A" w:rsidRPr="005602E2" w:rsidRDefault="00710E0A" w:rsidP="00F62C01">
      <w:pPr>
        <w:keepNext/>
        <w:widowControl w:val="0"/>
        <w:numPr>
          <w:ilvl w:val="0"/>
          <w:numId w:val="2"/>
        </w:numPr>
        <w:spacing w:before="240"/>
        <w:jc w:val="both"/>
        <w:rPr>
          <w:rFonts w:ascii="Spranq eco sans" w:hAnsi="Spranq eco sans" w:cs="Arial"/>
          <w:b/>
          <w:sz w:val="20"/>
          <w:szCs w:val="20"/>
        </w:rPr>
      </w:pPr>
      <w:r w:rsidRPr="004608D7">
        <w:rPr>
          <w:rFonts w:ascii="Spranq eco sans" w:hAnsi="Spranq eco sans" w:cs="Arial"/>
          <w:b/>
          <w:sz w:val="20"/>
          <w:szCs w:val="20"/>
        </w:rPr>
        <w:t>CLÁUSULA OITAVA – REGIME DE EXECUÇÃO DOS SERVIÇOS E FISCALIZAÇÃO</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O regime de execução dos serviços a serem executados pela CONTRATADA, os materiais que serão empregados e a fiscalização pela CONTRATANTE são aqueles previstos no Termo de Referência, anexo do Edital.</w:t>
      </w:r>
    </w:p>
    <w:p w:rsidR="00710E0A" w:rsidRPr="005602E2" w:rsidRDefault="00710E0A" w:rsidP="00F62C01">
      <w:pPr>
        <w:keepNext/>
        <w:widowControl w:val="0"/>
        <w:numPr>
          <w:ilvl w:val="0"/>
          <w:numId w:val="2"/>
        </w:numPr>
        <w:spacing w:before="240"/>
        <w:jc w:val="both"/>
        <w:rPr>
          <w:rFonts w:ascii="Spranq eco sans" w:hAnsi="Spranq eco sans" w:cs="Arial"/>
          <w:b/>
          <w:sz w:val="20"/>
          <w:szCs w:val="20"/>
        </w:rPr>
      </w:pPr>
      <w:r w:rsidRPr="004608D7">
        <w:rPr>
          <w:rFonts w:ascii="Spranq eco sans" w:hAnsi="Spranq eco sans" w:cs="Arial"/>
          <w:b/>
          <w:sz w:val="20"/>
          <w:szCs w:val="20"/>
        </w:rPr>
        <w:t>CLÁUSULA NONA – OBRIGAÇÕES DA CONTRATANTE E DA CONTRATADA</w:t>
      </w:r>
    </w:p>
    <w:p w:rsidR="00710E0A" w:rsidRPr="00463EC6" w:rsidRDefault="00710E0A" w:rsidP="00F62C01">
      <w:pPr>
        <w:numPr>
          <w:ilvl w:val="1"/>
          <w:numId w:val="2"/>
        </w:numPr>
        <w:tabs>
          <w:tab w:val="left" w:pos="567"/>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As obrigações da CONTRATANTE e da CONTRATADA são aquelas previstas no Termo de Referência, anexo do Edital.</w:t>
      </w:r>
    </w:p>
    <w:p w:rsidR="00710E0A" w:rsidRPr="005602E2" w:rsidRDefault="00710E0A" w:rsidP="00F62C01">
      <w:pPr>
        <w:keepNext/>
        <w:widowControl w:val="0"/>
        <w:numPr>
          <w:ilvl w:val="0"/>
          <w:numId w:val="2"/>
        </w:numPr>
        <w:spacing w:before="240"/>
        <w:jc w:val="both"/>
        <w:rPr>
          <w:rFonts w:ascii="Spranq eco sans" w:hAnsi="Spranq eco sans" w:cs="Arial"/>
          <w:b/>
          <w:sz w:val="20"/>
          <w:szCs w:val="20"/>
        </w:rPr>
      </w:pPr>
      <w:r w:rsidRPr="004608D7">
        <w:rPr>
          <w:rFonts w:ascii="Spranq eco sans" w:hAnsi="Spranq eco sans" w:cs="Arial"/>
          <w:b/>
          <w:sz w:val="20"/>
          <w:szCs w:val="20"/>
        </w:rPr>
        <w:t>CLÁUSULA DÉCIMA – SANÇÕES ADMINISTRATIVAS.</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As sanções relacionadas à execução do contrato são aquelas previstas no Termo de Referência, anexo do Edital.</w:t>
      </w:r>
    </w:p>
    <w:p w:rsidR="00710E0A" w:rsidRPr="005602E2" w:rsidRDefault="00710E0A" w:rsidP="00F62C01">
      <w:pPr>
        <w:keepNext/>
        <w:widowControl w:val="0"/>
        <w:numPr>
          <w:ilvl w:val="0"/>
          <w:numId w:val="2"/>
        </w:numPr>
        <w:spacing w:before="240"/>
        <w:jc w:val="both"/>
        <w:rPr>
          <w:rFonts w:ascii="Spranq eco sans" w:hAnsi="Spranq eco sans" w:cs="Arial"/>
          <w:b/>
          <w:sz w:val="20"/>
          <w:szCs w:val="20"/>
        </w:rPr>
      </w:pPr>
      <w:r w:rsidRPr="004608D7">
        <w:rPr>
          <w:rFonts w:ascii="Spranq eco sans" w:hAnsi="Spranq eco sans" w:cs="Arial"/>
          <w:b/>
          <w:sz w:val="20"/>
          <w:szCs w:val="20"/>
        </w:rPr>
        <w:t>CLÁUSULA DÉCIMA PRIMEIRA – RESCISÃO</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Os casos de rescisão contratual serão formalmente motivados, assegurando-se à CONTRATADA o direito à prévia e ampla defesa.</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A CONTRATADA reconhece os direitos da CONTRATANTE em caso de rescisão administrativa prevista no art. 77 da Lei nº 8.666, de 1993.</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O termo de rescisão, sempre que possível, será precedido:</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Balanço dos eventos contratuais já cumpridos ou parcialmente cumpridos;</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Relação dos pagamentos já efetuados e ainda devidos;</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Indenizações e multas.</w:t>
      </w:r>
    </w:p>
    <w:p w:rsidR="00710E0A" w:rsidRPr="005602E2" w:rsidRDefault="00710E0A" w:rsidP="00F62C01">
      <w:pPr>
        <w:keepNext/>
        <w:widowControl w:val="0"/>
        <w:numPr>
          <w:ilvl w:val="0"/>
          <w:numId w:val="2"/>
        </w:numPr>
        <w:spacing w:before="240"/>
        <w:jc w:val="both"/>
        <w:rPr>
          <w:rFonts w:ascii="Spranq eco sans" w:hAnsi="Spranq eco sans" w:cs="Arial"/>
          <w:b/>
          <w:sz w:val="20"/>
          <w:szCs w:val="20"/>
        </w:rPr>
      </w:pPr>
      <w:r w:rsidRPr="004608D7">
        <w:rPr>
          <w:rFonts w:ascii="Spranq eco sans" w:hAnsi="Spranq eco sans" w:cs="Arial"/>
          <w:b/>
          <w:sz w:val="20"/>
          <w:szCs w:val="20"/>
        </w:rPr>
        <w:lastRenderedPageBreak/>
        <w:t>CLÁUSULA DÉCIMA SEGUNDA – VEDAÇÕES</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É vedado à CONTRATADA:</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caucionar ou utilizar este Termo de Contrato para qualquer operação financeira;</w:t>
      </w:r>
    </w:p>
    <w:p w:rsidR="00710E0A" w:rsidRPr="00B253CA" w:rsidRDefault="00710E0A" w:rsidP="00F62C01">
      <w:pPr>
        <w:numPr>
          <w:ilvl w:val="2"/>
          <w:numId w:val="2"/>
        </w:numPr>
        <w:tabs>
          <w:tab w:val="left" w:pos="1134"/>
        </w:tabs>
        <w:spacing w:before="120" w:line="276" w:lineRule="auto"/>
        <w:ind w:left="284"/>
        <w:jc w:val="both"/>
        <w:rPr>
          <w:rFonts w:ascii="Spranq eco sans" w:hAnsi="Spranq eco sans" w:cs="Times New Roman"/>
          <w:sz w:val="20"/>
          <w:szCs w:val="20"/>
        </w:rPr>
      </w:pPr>
      <w:r w:rsidRPr="006A430E">
        <w:rPr>
          <w:rFonts w:ascii="Spranq eco sans" w:hAnsi="Spranq eco sans" w:cs="Times New Roman"/>
          <w:sz w:val="20"/>
          <w:szCs w:val="20"/>
        </w:rPr>
        <w:tab/>
      </w:r>
      <w:r w:rsidRPr="00B253CA">
        <w:rPr>
          <w:rFonts w:ascii="Spranq eco sans" w:hAnsi="Spranq eco sans" w:cs="Times New Roman"/>
          <w:sz w:val="20"/>
          <w:szCs w:val="20"/>
        </w:rPr>
        <w:t>interromper a execução dos serviços sob alegação de inadimplemento por parte da CONTRATANTE, salvo nos casos previstos em lei.</w:t>
      </w:r>
    </w:p>
    <w:p w:rsidR="00710E0A" w:rsidRPr="005602E2" w:rsidRDefault="00710E0A" w:rsidP="00F62C01">
      <w:pPr>
        <w:keepNext/>
        <w:widowControl w:val="0"/>
        <w:numPr>
          <w:ilvl w:val="0"/>
          <w:numId w:val="2"/>
        </w:numPr>
        <w:spacing w:before="240"/>
        <w:jc w:val="both"/>
        <w:rPr>
          <w:rFonts w:ascii="Spranq eco sans" w:hAnsi="Spranq eco sans" w:cs="Arial"/>
          <w:b/>
          <w:sz w:val="20"/>
          <w:szCs w:val="20"/>
        </w:rPr>
      </w:pPr>
      <w:r w:rsidRPr="004608D7">
        <w:rPr>
          <w:rFonts w:ascii="Spranq eco sans" w:hAnsi="Spranq eco sans" w:cs="Arial"/>
          <w:b/>
          <w:sz w:val="20"/>
          <w:szCs w:val="20"/>
        </w:rPr>
        <w:t>CLÁUSULA DÉCIMA TERCEIRA – ALTERAÇÕES</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Eventuais alterações contratuais reger-se-ão pela disciplina do art. 65 da Lei nº 8.666, de 1993.</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A CONTRATADA é obrigada a aceitar, nas mesmas condições contratuais, os acréscimos ou supressões que se fizerem necessários, até o limite de 25% (vinte e cinco por cento) do valor inicial atualizado do contrato.</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As supressões resultantes de acordo celebrado entre as partes contratantes poderão exceder o limite de 25% (vinte e cinco por cento) do valor inicial atualizado do contrato.</w:t>
      </w:r>
    </w:p>
    <w:p w:rsidR="00710E0A" w:rsidRPr="004608D7" w:rsidRDefault="00710E0A" w:rsidP="00F62C01">
      <w:pPr>
        <w:keepNext/>
        <w:widowControl w:val="0"/>
        <w:numPr>
          <w:ilvl w:val="0"/>
          <w:numId w:val="2"/>
        </w:numPr>
        <w:spacing w:before="240"/>
        <w:jc w:val="both"/>
        <w:rPr>
          <w:rFonts w:ascii="Spranq eco sans" w:hAnsi="Spranq eco sans" w:cs="Arial"/>
          <w:b/>
          <w:sz w:val="20"/>
          <w:szCs w:val="20"/>
        </w:rPr>
      </w:pPr>
      <w:r w:rsidRPr="004608D7">
        <w:rPr>
          <w:rFonts w:ascii="Spranq eco sans" w:hAnsi="Spranq eco sans" w:cs="Arial"/>
          <w:b/>
          <w:sz w:val="20"/>
          <w:szCs w:val="20"/>
        </w:rPr>
        <w:t>CLÁUSULA DÉCIMA QUARTA – DOS CASOS OMISSOS</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710E0A" w:rsidRPr="005602E2" w:rsidRDefault="00710E0A" w:rsidP="00F62C01">
      <w:pPr>
        <w:keepNext/>
        <w:widowControl w:val="0"/>
        <w:numPr>
          <w:ilvl w:val="0"/>
          <w:numId w:val="2"/>
        </w:numPr>
        <w:spacing w:before="240"/>
        <w:jc w:val="both"/>
        <w:rPr>
          <w:rFonts w:ascii="Spranq eco sans" w:hAnsi="Spranq eco sans" w:cs="Arial"/>
          <w:b/>
          <w:sz w:val="20"/>
          <w:szCs w:val="20"/>
        </w:rPr>
      </w:pPr>
      <w:r w:rsidRPr="004608D7">
        <w:rPr>
          <w:rFonts w:ascii="Spranq eco sans" w:hAnsi="Spranq eco sans" w:cs="Arial"/>
          <w:b/>
          <w:sz w:val="20"/>
          <w:szCs w:val="20"/>
        </w:rPr>
        <w:t>CLÁUSULA DÉCIMA QUINTA – PUBLICAÇÃO</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Incumbirá à CONTRATANTE providenciar a publicação deste instrumento, por extrato, no Diário Oficial da União, no prazo previsto na Lei nº 8.666, de 1993.</w:t>
      </w:r>
    </w:p>
    <w:p w:rsidR="00710E0A" w:rsidRPr="005602E2" w:rsidRDefault="00710E0A" w:rsidP="00F62C01">
      <w:pPr>
        <w:keepNext/>
        <w:widowControl w:val="0"/>
        <w:numPr>
          <w:ilvl w:val="0"/>
          <w:numId w:val="2"/>
        </w:numPr>
        <w:spacing w:before="240"/>
        <w:jc w:val="both"/>
        <w:rPr>
          <w:rFonts w:ascii="Spranq eco sans" w:hAnsi="Spranq eco sans" w:cs="Arial"/>
          <w:b/>
          <w:sz w:val="20"/>
          <w:szCs w:val="20"/>
        </w:rPr>
      </w:pPr>
      <w:r w:rsidRPr="004608D7">
        <w:rPr>
          <w:rFonts w:ascii="Spranq eco sans" w:hAnsi="Spranq eco sans" w:cs="Arial"/>
          <w:b/>
          <w:sz w:val="20"/>
          <w:szCs w:val="20"/>
        </w:rPr>
        <w:t>CLÁUSULA DÉCIMA SEXTA – FORO</w:t>
      </w:r>
    </w:p>
    <w:p w:rsidR="00710E0A" w:rsidRPr="00463EC6" w:rsidRDefault="00710E0A" w:rsidP="00F62C01">
      <w:pPr>
        <w:numPr>
          <w:ilvl w:val="1"/>
          <w:numId w:val="2"/>
        </w:numPr>
        <w:tabs>
          <w:tab w:val="left" w:pos="709"/>
        </w:tabs>
        <w:spacing w:before="120" w:line="276" w:lineRule="auto"/>
        <w:ind w:left="0"/>
        <w:jc w:val="both"/>
        <w:rPr>
          <w:rFonts w:ascii="Spranq eco sans" w:hAnsi="Spranq eco sans" w:cs="Times New Roman"/>
          <w:sz w:val="20"/>
          <w:szCs w:val="20"/>
        </w:rPr>
      </w:pPr>
      <w:r w:rsidRPr="006A430E">
        <w:rPr>
          <w:rFonts w:ascii="Spranq eco sans" w:hAnsi="Spranq eco sans" w:cs="Times New Roman"/>
          <w:sz w:val="20"/>
          <w:szCs w:val="20"/>
        </w:rPr>
        <w:tab/>
      </w:r>
      <w:r w:rsidRPr="00463EC6">
        <w:rPr>
          <w:rFonts w:ascii="Spranq eco sans" w:hAnsi="Spranq eco sans" w:cs="Times New Roman"/>
          <w:sz w:val="20"/>
          <w:szCs w:val="20"/>
        </w:rPr>
        <w:t>O Foro para solucionar os litígios que decorrerem da execução dest</w:t>
      </w:r>
      <w:r w:rsidR="003D2C6A">
        <w:rPr>
          <w:rFonts w:ascii="Spranq eco sans" w:hAnsi="Spranq eco sans" w:cs="Times New Roman"/>
          <w:sz w:val="20"/>
          <w:szCs w:val="20"/>
        </w:rPr>
        <w:t>e Termo de Contrato será o da Subse</w:t>
      </w:r>
      <w:r w:rsidRPr="00463EC6">
        <w:rPr>
          <w:rFonts w:ascii="Spranq eco sans" w:hAnsi="Spranq eco sans" w:cs="Times New Roman"/>
          <w:sz w:val="20"/>
          <w:szCs w:val="20"/>
        </w:rPr>
        <w:t xml:space="preserve">ção Judiciária de </w:t>
      </w:r>
      <w:r>
        <w:rPr>
          <w:rFonts w:ascii="Spranq eco sans" w:hAnsi="Spranq eco sans" w:cs="Times New Roman"/>
          <w:sz w:val="20"/>
          <w:szCs w:val="20"/>
        </w:rPr>
        <w:t>Porto Alegre</w:t>
      </w:r>
      <w:r w:rsidRPr="00463EC6">
        <w:rPr>
          <w:rFonts w:ascii="Spranq eco sans" w:hAnsi="Spranq eco sans" w:cs="Times New Roman"/>
          <w:sz w:val="20"/>
          <w:szCs w:val="20"/>
        </w:rPr>
        <w:t xml:space="preserve"> - Justiça Federal.</w:t>
      </w:r>
    </w:p>
    <w:p w:rsidR="00710E0A" w:rsidRPr="005602E2" w:rsidRDefault="00710E0A" w:rsidP="00710E0A">
      <w:pPr>
        <w:widowControl w:val="0"/>
        <w:spacing w:before="120"/>
        <w:jc w:val="both"/>
        <w:rPr>
          <w:rFonts w:ascii="Spranq eco sans" w:hAnsi="Spranq eco sans" w:cs="Times New Roman"/>
          <w:sz w:val="20"/>
          <w:szCs w:val="20"/>
        </w:rPr>
      </w:pPr>
      <w:r w:rsidRPr="005602E2">
        <w:rPr>
          <w:rFonts w:ascii="Spranq eco sans" w:hAnsi="Spranq eco sans" w:cs="Times New Roman"/>
          <w:sz w:val="20"/>
          <w:szCs w:val="20"/>
        </w:rPr>
        <w:t xml:space="preserve">Para firmeza e validade do pactuado, o presente Termo de Contrato foi lavrado em duas (duas) vias de igual teor, que, depois de lido e achado em ordem, vai assinado pelos contraentes. </w:t>
      </w:r>
    </w:p>
    <w:p w:rsidR="00710E0A" w:rsidRPr="006A430E" w:rsidRDefault="00710E0A" w:rsidP="00710E0A">
      <w:pPr>
        <w:widowControl w:val="0"/>
        <w:spacing w:before="120"/>
        <w:jc w:val="right"/>
        <w:rPr>
          <w:rFonts w:ascii="Spranq eco sans" w:hAnsi="Spranq eco sans" w:cs="Times New Roman"/>
          <w:sz w:val="20"/>
          <w:szCs w:val="20"/>
        </w:rPr>
      </w:pPr>
      <w:r w:rsidRPr="006A430E">
        <w:rPr>
          <w:rFonts w:ascii="Spranq eco sans" w:hAnsi="Spranq eco sans" w:cs="Times New Roman"/>
          <w:sz w:val="20"/>
          <w:szCs w:val="20"/>
        </w:rPr>
        <w:t xml:space="preserve">Porto Alegre, </w:t>
      </w:r>
      <w:r w:rsidRPr="006A430E">
        <w:rPr>
          <w:rFonts w:ascii="Spranq eco sans" w:hAnsi="Spranq eco sans" w:cs="Times New Roman"/>
          <w:sz w:val="20"/>
          <w:szCs w:val="20"/>
          <w:highlight w:val="yellow"/>
        </w:rPr>
        <w:t>xx</w:t>
      </w:r>
      <w:r w:rsidRPr="006A430E">
        <w:rPr>
          <w:rFonts w:ascii="Spranq eco sans" w:hAnsi="Spranq eco sans" w:cs="Times New Roman"/>
          <w:sz w:val="20"/>
          <w:szCs w:val="20"/>
        </w:rPr>
        <w:t xml:space="preserve"> de </w:t>
      </w:r>
      <w:r w:rsidRPr="006A430E">
        <w:rPr>
          <w:rFonts w:ascii="Spranq eco sans" w:hAnsi="Spranq eco sans" w:cs="Times New Roman"/>
          <w:sz w:val="20"/>
          <w:szCs w:val="20"/>
          <w:highlight w:val="yellow"/>
        </w:rPr>
        <w:t>xxxxxxxxxxxxxx</w:t>
      </w:r>
      <w:r w:rsidR="00CA0B64">
        <w:rPr>
          <w:rFonts w:ascii="Spranq eco sans" w:hAnsi="Spranq eco sans" w:cs="Times New Roman"/>
          <w:sz w:val="20"/>
          <w:szCs w:val="20"/>
        </w:rPr>
        <w:t xml:space="preserve"> de 2015</w:t>
      </w:r>
      <w:r w:rsidRPr="006A430E">
        <w:rPr>
          <w:rFonts w:ascii="Spranq eco sans" w:hAnsi="Spranq eco sans" w:cs="Times New Roman"/>
          <w:sz w:val="20"/>
          <w:szCs w:val="20"/>
        </w:rPr>
        <w:t>.</w:t>
      </w:r>
    </w:p>
    <w:p w:rsidR="00710E0A" w:rsidRPr="006A430E" w:rsidRDefault="00710E0A" w:rsidP="003516EB">
      <w:pPr>
        <w:spacing w:before="600"/>
        <w:jc w:val="center"/>
        <w:rPr>
          <w:rFonts w:ascii="Spranq eco sans" w:hAnsi="Spranq eco sans" w:cs="Times New Roman"/>
          <w:b/>
          <w:sz w:val="20"/>
          <w:szCs w:val="20"/>
        </w:rPr>
      </w:pPr>
      <w:r w:rsidRPr="006A430E">
        <w:rPr>
          <w:rFonts w:ascii="Spranq eco sans" w:hAnsi="Spranq eco sans" w:cs="Times New Roman"/>
          <w:b/>
          <w:sz w:val="20"/>
          <w:szCs w:val="20"/>
        </w:rPr>
        <w:t>SANDRO LUCIANO CARON DE MORAES</w:t>
      </w:r>
    </w:p>
    <w:p w:rsidR="00710E0A" w:rsidRPr="006A430E" w:rsidRDefault="00710E0A" w:rsidP="003516EB">
      <w:pPr>
        <w:jc w:val="center"/>
        <w:rPr>
          <w:rFonts w:ascii="Spranq eco sans" w:hAnsi="Spranq eco sans" w:cs="Times New Roman"/>
          <w:sz w:val="20"/>
          <w:szCs w:val="20"/>
        </w:rPr>
      </w:pPr>
      <w:r w:rsidRPr="006A430E">
        <w:rPr>
          <w:rFonts w:ascii="Spranq eco sans" w:hAnsi="Spranq eco sans" w:cs="Times New Roman"/>
          <w:sz w:val="20"/>
          <w:szCs w:val="20"/>
        </w:rPr>
        <w:t>Superintendente Regional</w:t>
      </w:r>
    </w:p>
    <w:p w:rsidR="00710E0A" w:rsidRPr="006A430E" w:rsidRDefault="00710E0A" w:rsidP="003516EB">
      <w:pPr>
        <w:jc w:val="center"/>
        <w:rPr>
          <w:rFonts w:ascii="Spranq eco sans" w:hAnsi="Spranq eco sans" w:cs="Times New Roman"/>
          <w:sz w:val="20"/>
          <w:szCs w:val="20"/>
        </w:rPr>
      </w:pPr>
      <w:r w:rsidRPr="006A430E">
        <w:rPr>
          <w:rFonts w:ascii="Spranq eco sans" w:hAnsi="Spranq eco sans" w:cs="Times New Roman"/>
          <w:sz w:val="20"/>
          <w:szCs w:val="20"/>
        </w:rPr>
        <w:t>SR/DPF/RS</w:t>
      </w:r>
    </w:p>
    <w:p w:rsidR="00710E0A" w:rsidRPr="006A430E" w:rsidRDefault="00710E0A" w:rsidP="003516EB">
      <w:pPr>
        <w:spacing w:before="600"/>
        <w:jc w:val="center"/>
        <w:rPr>
          <w:rFonts w:ascii="Spranq eco sans" w:hAnsi="Spranq eco sans" w:cs="Times New Roman"/>
          <w:b/>
          <w:sz w:val="20"/>
          <w:szCs w:val="20"/>
        </w:rPr>
      </w:pPr>
      <w:r w:rsidRPr="006A430E">
        <w:rPr>
          <w:rFonts w:ascii="Spranq eco sans" w:hAnsi="Spranq eco sans" w:cs="Times New Roman"/>
          <w:b/>
          <w:sz w:val="20"/>
          <w:szCs w:val="20"/>
        </w:rPr>
        <w:t>XXXXXXXXX XXXXXXXX</w:t>
      </w:r>
    </w:p>
    <w:p w:rsidR="00710E0A" w:rsidRPr="006A430E" w:rsidRDefault="00710E0A" w:rsidP="00710E0A">
      <w:pPr>
        <w:jc w:val="center"/>
        <w:rPr>
          <w:rFonts w:ascii="Spranq eco sans" w:hAnsi="Spranq eco sans" w:cs="Times New Roman"/>
          <w:sz w:val="20"/>
          <w:szCs w:val="20"/>
        </w:rPr>
      </w:pPr>
      <w:r w:rsidRPr="006A430E">
        <w:rPr>
          <w:rFonts w:ascii="Spranq eco sans" w:hAnsi="Spranq eco sans" w:cs="Times New Roman"/>
          <w:sz w:val="20"/>
          <w:szCs w:val="20"/>
        </w:rPr>
        <w:t>XXXXXXXXX XXXXXXXX LTDA.</w:t>
      </w:r>
    </w:p>
    <w:p w:rsidR="00710E0A" w:rsidRPr="006A430E" w:rsidRDefault="00710E0A" w:rsidP="002A7620">
      <w:pPr>
        <w:tabs>
          <w:tab w:val="left" w:pos="-720"/>
        </w:tabs>
        <w:spacing w:before="360"/>
        <w:rPr>
          <w:rFonts w:ascii="Spranq eco sans" w:hAnsi="Spranq eco sans"/>
          <w:sz w:val="20"/>
          <w:szCs w:val="20"/>
        </w:rPr>
      </w:pPr>
      <w:r w:rsidRPr="006A430E">
        <w:rPr>
          <w:rFonts w:ascii="Spranq eco sans" w:hAnsi="Spranq eco sans" w:cs="Times New Roman"/>
          <w:sz w:val="20"/>
          <w:szCs w:val="20"/>
        </w:rPr>
        <w:t>TESTEMUNHAS</w:t>
      </w:r>
      <w:r w:rsidRPr="006A430E">
        <w:rPr>
          <w:rFonts w:ascii="Spranq eco sans" w:hAnsi="Spranq eco sans"/>
          <w:sz w:val="20"/>
          <w:szCs w:val="20"/>
        </w:rPr>
        <w:t>:</w:t>
      </w:r>
    </w:p>
    <w:p w:rsidR="00710E0A" w:rsidRPr="006A430E" w:rsidRDefault="00710E0A" w:rsidP="003516EB">
      <w:pPr>
        <w:tabs>
          <w:tab w:val="left" w:pos="1134"/>
          <w:tab w:val="left" w:pos="5400"/>
        </w:tabs>
        <w:suppressAutoHyphens/>
        <w:spacing w:before="600"/>
        <w:jc w:val="both"/>
        <w:rPr>
          <w:rFonts w:ascii="Spranq eco sans" w:hAnsi="Spranq eco sans" w:cs="Times New Roman"/>
          <w:sz w:val="20"/>
          <w:szCs w:val="20"/>
        </w:rPr>
      </w:pPr>
      <w:r w:rsidRPr="006A430E">
        <w:rPr>
          <w:rFonts w:ascii="Spranq eco sans" w:hAnsi="Spranq eco sans" w:cs="Times New Roman"/>
          <w:sz w:val="20"/>
          <w:szCs w:val="20"/>
        </w:rPr>
        <w:tab/>
        <w:t>Nome: XXXXX XXXXX</w:t>
      </w:r>
      <w:r w:rsidRPr="006A430E">
        <w:rPr>
          <w:rFonts w:ascii="Spranq eco sans" w:hAnsi="Spranq eco sans" w:cs="Times New Roman"/>
          <w:sz w:val="20"/>
          <w:szCs w:val="20"/>
        </w:rPr>
        <w:tab/>
        <w:t>Nome: XXXXX XXXXX</w:t>
      </w:r>
    </w:p>
    <w:p w:rsidR="008B0174" w:rsidRDefault="00710E0A" w:rsidP="00710E0A">
      <w:pPr>
        <w:tabs>
          <w:tab w:val="left" w:pos="1134"/>
          <w:tab w:val="left" w:pos="5400"/>
        </w:tabs>
        <w:suppressAutoHyphens/>
        <w:jc w:val="both"/>
        <w:rPr>
          <w:rFonts w:ascii="Spranq eco sans" w:hAnsi="Spranq eco sans" w:cs="Times New Roman"/>
          <w:sz w:val="20"/>
          <w:szCs w:val="20"/>
        </w:rPr>
      </w:pPr>
      <w:r w:rsidRPr="005279A4">
        <w:rPr>
          <w:rFonts w:ascii="Spranq eco sans" w:hAnsi="Spranq eco sans" w:cs="Times New Roman"/>
          <w:sz w:val="20"/>
          <w:szCs w:val="20"/>
        </w:rPr>
        <w:tab/>
        <w:t>CPF: XXX.XXX.XXX-XX</w:t>
      </w:r>
      <w:r w:rsidRPr="005279A4">
        <w:rPr>
          <w:rFonts w:ascii="Spranq eco sans" w:hAnsi="Spranq eco sans" w:cs="Times New Roman"/>
          <w:sz w:val="20"/>
          <w:szCs w:val="20"/>
        </w:rPr>
        <w:tab/>
        <w:t>CPF: XXX.XXX.XXX-XX</w:t>
      </w:r>
    </w:p>
    <w:p w:rsidR="00710E0A" w:rsidRPr="004608D7" w:rsidRDefault="00710E0A" w:rsidP="00710E0A">
      <w:pPr>
        <w:tabs>
          <w:tab w:val="left" w:pos="1134"/>
          <w:tab w:val="left" w:pos="5400"/>
        </w:tabs>
        <w:suppressAutoHyphens/>
        <w:jc w:val="both"/>
        <w:rPr>
          <w:rFonts w:ascii="Spranq eco sans" w:hAnsi="Spranq eco sans" w:cs="Arial"/>
          <w:sz w:val="20"/>
          <w:szCs w:val="20"/>
        </w:rPr>
      </w:pPr>
      <w:r w:rsidRPr="004608D7">
        <w:rPr>
          <w:rFonts w:ascii="Spranq eco sans" w:hAnsi="Spranq eco sans" w:cs="Arial"/>
          <w:sz w:val="20"/>
          <w:szCs w:val="20"/>
        </w:rPr>
        <w:br w:type="page"/>
      </w:r>
    </w:p>
    <w:p w:rsidR="00710E0A" w:rsidRPr="00CC4A3A" w:rsidRDefault="00710E0A" w:rsidP="00710E0A">
      <w:pPr>
        <w:jc w:val="center"/>
        <w:rPr>
          <w:rFonts w:ascii="Spranq eco sans" w:hAnsi="Spranq eco sans" w:cs="Arial"/>
          <w:b/>
          <w:bCs/>
          <w:sz w:val="20"/>
        </w:rPr>
      </w:pPr>
      <w:r w:rsidRPr="00CC4A3A">
        <w:rPr>
          <w:rFonts w:ascii="Spranq eco sans" w:hAnsi="Spranq eco sans" w:cs="Arial"/>
          <w:b/>
          <w:bCs/>
          <w:sz w:val="20"/>
          <w:u w:val="single"/>
        </w:rPr>
        <w:lastRenderedPageBreak/>
        <w:t xml:space="preserve">AUTORIZAÇÃO COMPLEMENTAR AO CONTRATO N° XXXX </w:t>
      </w:r>
    </w:p>
    <w:p w:rsidR="00710E0A" w:rsidRPr="004608D7" w:rsidRDefault="00710E0A" w:rsidP="00710E0A">
      <w:pPr>
        <w:pStyle w:val="Corpodetexto21"/>
        <w:spacing w:before="360" w:line="360" w:lineRule="auto"/>
        <w:ind w:firstLine="1418"/>
        <w:rPr>
          <w:rFonts w:ascii="Spranq eco sans" w:eastAsia="Arial" w:hAnsi="Spranq eco sans" w:cs="Arial"/>
          <w:sz w:val="20"/>
        </w:rPr>
      </w:pPr>
      <w:r w:rsidRPr="004608D7">
        <w:rPr>
          <w:rFonts w:ascii="Spranq eco sans" w:eastAsia="Arial" w:hAnsi="Spranq eco sans" w:cs="Arial"/>
          <w:bCs/>
          <w:sz w:val="20"/>
        </w:rPr>
        <w:t>______________________________________________</w:t>
      </w:r>
      <w:r w:rsidRPr="004608D7">
        <w:rPr>
          <w:rFonts w:ascii="Spranq eco sans" w:eastAsia="Arial" w:hAnsi="Spranq eco sans" w:cs="Arial"/>
          <w:sz w:val="20"/>
        </w:rPr>
        <w:t xml:space="preserve"> (</w:t>
      </w:r>
      <w:r w:rsidRPr="004608D7">
        <w:rPr>
          <w:rFonts w:ascii="Spranq eco sans" w:eastAsia="Arial" w:hAnsi="Spranq eco sans" w:cs="Arial"/>
          <w:i/>
          <w:iCs/>
          <w:sz w:val="20"/>
        </w:rPr>
        <w:t>identificação do licitante</w:t>
      </w:r>
      <w:r w:rsidRPr="004608D7">
        <w:rPr>
          <w:rFonts w:ascii="Spranq eco sans" w:eastAsia="Arial" w:hAnsi="Spranq eco sans" w:cs="Arial"/>
          <w:sz w:val="20"/>
        </w:rPr>
        <w:t xml:space="preserve">), inscrita no CNPJ nº _______________, por intermédio de seu representante legal, o Sr. </w:t>
      </w:r>
      <w:r w:rsidRPr="004608D7">
        <w:rPr>
          <w:rFonts w:ascii="Spranq eco sans" w:eastAsia="Arial" w:hAnsi="Spranq eco sans" w:cs="Arial"/>
          <w:bCs/>
          <w:sz w:val="20"/>
        </w:rPr>
        <w:t>___________________________</w:t>
      </w:r>
      <w:r w:rsidRPr="004608D7">
        <w:rPr>
          <w:rFonts w:ascii="Spranq eco sans" w:eastAsia="Arial" w:hAnsi="Spranq eco sans" w:cs="Arial"/>
          <w:sz w:val="20"/>
        </w:rPr>
        <w:t xml:space="preserve"> (</w:t>
      </w:r>
      <w:r w:rsidRPr="004608D7">
        <w:rPr>
          <w:rFonts w:ascii="Spranq eco sans" w:eastAsia="Arial" w:hAnsi="Spranq eco sans" w:cs="Arial"/>
          <w:i/>
          <w:iCs/>
          <w:sz w:val="20"/>
        </w:rPr>
        <w:t>nome do representante</w:t>
      </w:r>
      <w:r w:rsidRPr="004608D7">
        <w:rPr>
          <w:rFonts w:ascii="Spranq eco sans" w:eastAsia="Arial" w:hAnsi="Spranq eco sans" w:cs="Arial"/>
          <w:sz w:val="20"/>
        </w:rPr>
        <w:t xml:space="preserve">), portador da Cédula de Identidade RG nº _______________ e do CPF nº _______________, </w:t>
      </w:r>
      <w:r w:rsidRPr="004608D7">
        <w:rPr>
          <w:rFonts w:ascii="Spranq eco sans" w:eastAsia="Arial" w:hAnsi="Spranq eco sans" w:cs="Arial"/>
          <w:b/>
          <w:sz w:val="20"/>
          <w:u w:val="single"/>
        </w:rPr>
        <w:t>AUTORIZA</w:t>
      </w:r>
      <w:r>
        <w:rPr>
          <w:rFonts w:ascii="Spranq eco sans" w:eastAsia="Arial" w:hAnsi="Spranq eco sans" w:cs="Arial"/>
          <w:sz w:val="20"/>
        </w:rPr>
        <w:t xml:space="preserve"> a</w:t>
      </w:r>
      <w:r w:rsidRPr="004608D7">
        <w:rPr>
          <w:rFonts w:ascii="Spranq eco sans" w:eastAsia="Arial" w:hAnsi="Spranq eco sans" w:cs="Arial"/>
          <w:sz w:val="20"/>
        </w:rPr>
        <w:t xml:space="preserve"> </w:t>
      </w:r>
      <w:r w:rsidRPr="00CC4A3A">
        <w:rPr>
          <w:rFonts w:ascii="Spranq eco sans" w:eastAsia="Arial" w:hAnsi="Spranq eco sans" w:cs="Arial"/>
          <w:sz w:val="20"/>
        </w:rPr>
        <w:t>Superintendência Regional do Departamento de Polícia Federal no Rio Grande do Sul</w:t>
      </w:r>
      <w:r w:rsidRPr="004608D7">
        <w:rPr>
          <w:rFonts w:ascii="Spranq eco sans" w:eastAsia="Arial" w:hAnsi="Spranq eco sans" w:cs="Arial"/>
          <w:sz w:val="20"/>
        </w:rPr>
        <w:t xml:space="preserve">, para os fins dos artigos 19-A e 35 da Instrução Normativa n° 02, de 30/04/2008, da Secretaria de Logística e Tecnologia da Informação do Ministério do Planejamento, Orçamento e Gestão, e dos dispositivos correspondentes do Edital do Pregão </w:t>
      </w:r>
      <w:r w:rsidR="00556AB2">
        <w:rPr>
          <w:rFonts w:ascii="Spranq eco sans" w:eastAsia="Arial" w:hAnsi="Spranq eco sans" w:cs="Arial"/>
          <w:sz w:val="20"/>
        </w:rPr>
        <w:t>Nº 10/2014</w:t>
      </w:r>
      <w:r w:rsidRPr="004608D7">
        <w:rPr>
          <w:rFonts w:ascii="Spranq eco sans" w:eastAsia="Arial" w:hAnsi="Spranq eco sans" w:cs="Arial"/>
          <w:sz w:val="20"/>
        </w:rPr>
        <w:t>:</w:t>
      </w:r>
    </w:p>
    <w:p w:rsidR="00710E0A" w:rsidRPr="004608D7" w:rsidRDefault="00710E0A" w:rsidP="00710E0A">
      <w:pPr>
        <w:autoSpaceDE w:val="0"/>
        <w:autoSpaceDN w:val="0"/>
        <w:adjustRightInd w:val="0"/>
        <w:spacing w:before="120" w:line="360" w:lineRule="auto"/>
        <w:ind w:firstLine="1418"/>
        <w:jc w:val="both"/>
        <w:rPr>
          <w:rFonts w:ascii="Spranq eco sans" w:hAnsi="Spranq eco sans" w:cs="Arial"/>
          <w:sz w:val="20"/>
        </w:rPr>
      </w:pPr>
      <w:r w:rsidRPr="00CC4A3A">
        <w:rPr>
          <w:rFonts w:ascii="Spranq eco sans" w:hAnsi="Spranq eco sans" w:cs="Arial"/>
          <w:b/>
          <w:sz w:val="20"/>
        </w:rPr>
        <w:t>1)</w:t>
      </w:r>
      <w:r w:rsidRPr="004608D7">
        <w:rPr>
          <w:rFonts w:ascii="Spranq eco sans" w:hAnsi="Spranq eco sans" w:cs="Arial"/>
          <w:sz w:val="20"/>
        </w:rPr>
        <w:t xml:space="preserve"> que sejam descontados da fatura e pagos diretamente aos trabalhadores alocados a qualquer tempo na execução do contrato acima mencionado os valores relativos aos salários e demais verbas trabalhistas, previdenciárias e fundiárias devidas, quando houver falha no cumprimento dessas obrigações por parte da CONTRATADA, até o momento da regularização, sem prejuízo das sanções cabíveis, conforme o artigo 19-A, inciso V, da Instrução Normativa SLTI/MPOG n° 2/2008; </w:t>
      </w:r>
    </w:p>
    <w:p w:rsidR="00710E0A" w:rsidRPr="004608D7" w:rsidRDefault="00710E0A" w:rsidP="00710E0A">
      <w:pPr>
        <w:autoSpaceDE w:val="0"/>
        <w:autoSpaceDN w:val="0"/>
        <w:adjustRightInd w:val="0"/>
        <w:spacing w:before="120" w:line="360" w:lineRule="auto"/>
        <w:ind w:firstLine="1418"/>
        <w:jc w:val="both"/>
        <w:rPr>
          <w:rFonts w:ascii="Spranq eco sans" w:hAnsi="Spranq eco sans" w:cs="Arial"/>
          <w:sz w:val="20"/>
        </w:rPr>
      </w:pPr>
      <w:r w:rsidRPr="00CC4A3A">
        <w:rPr>
          <w:rFonts w:ascii="Spranq eco sans" w:hAnsi="Spranq eco sans" w:cs="Arial"/>
          <w:b/>
          <w:sz w:val="20"/>
        </w:rPr>
        <w:t>2)</w:t>
      </w:r>
      <w:r w:rsidRPr="004608D7">
        <w:rPr>
          <w:rFonts w:ascii="Spranq eco sans" w:hAnsi="Spranq eco sans" w:cs="Arial"/>
          <w:sz w:val="20"/>
        </w:rPr>
        <w:t xml:space="preserve"> que sejam provisionados valores para o pagamento dos trabalhadores alocados na execução do contrato e depositados em conta corrente vinculada, bloqueada para movimentação, e aberta em nome da empresa </w:t>
      </w:r>
      <w:r w:rsidRPr="004608D7">
        <w:rPr>
          <w:rFonts w:ascii="Spranq eco sans" w:hAnsi="Spranq eco sans" w:cs="Arial"/>
          <w:b/>
          <w:i/>
          <w:color w:val="FF0000"/>
          <w:sz w:val="20"/>
        </w:rPr>
        <w:t>(indicar o nome da empresa)</w:t>
      </w:r>
      <w:r w:rsidRPr="004608D7">
        <w:rPr>
          <w:rFonts w:ascii="Spranq eco sans" w:hAnsi="Spranq eco sans" w:cs="Arial"/>
          <w:sz w:val="20"/>
        </w:rPr>
        <w:t xml:space="preserve"> junto a instituição bancária oficial, conforme o artigo 19-A, inciso I, e Anexo VII, da Instrução Normativa SLTI/MPOG n° 2/2008, cuja movimentação dependerá de autorização prévia </w:t>
      </w:r>
      <w:r>
        <w:rPr>
          <w:rFonts w:ascii="Spranq eco sans" w:hAnsi="Spranq eco sans" w:cs="Arial"/>
          <w:sz w:val="20"/>
        </w:rPr>
        <w:t>d</w:t>
      </w:r>
      <w:r>
        <w:rPr>
          <w:rFonts w:ascii="Spranq eco sans" w:eastAsia="Arial" w:hAnsi="Spranq eco sans" w:cs="Arial"/>
          <w:sz w:val="20"/>
        </w:rPr>
        <w:t>a</w:t>
      </w:r>
      <w:r w:rsidRPr="004608D7">
        <w:rPr>
          <w:rFonts w:ascii="Spranq eco sans" w:eastAsia="Arial" w:hAnsi="Spranq eco sans" w:cs="Arial"/>
          <w:sz w:val="20"/>
        </w:rPr>
        <w:t xml:space="preserve"> </w:t>
      </w:r>
      <w:r w:rsidRPr="00CC4A3A">
        <w:rPr>
          <w:rFonts w:ascii="Spranq eco sans" w:eastAsia="Arial" w:hAnsi="Spranq eco sans" w:cs="Arial"/>
          <w:sz w:val="20"/>
        </w:rPr>
        <w:t>Superintendência Regional do Departamento de Polícia Federal no Rio Grande do Sul</w:t>
      </w:r>
      <w:r w:rsidRPr="004608D7">
        <w:rPr>
          <w:rFonts w:ascii="Spranq eco sans" w:hAnsi="Spranq eco sans" w:cs="Arial"/>
          <w:sz w:val="20"/>
        </w:rPr>
        <w:t xml:space="preserve"> que também terá permanente autorização para acessar e conhecer os respectivos saldos e extratos, independentemente de qualquer intervenção da titular da conta.</w:t>
      </w:r>
    </w:p>
    <w:p w:rsidR="00710E0A" w:rsidRPr="00343A52" w:rsidRDefault="00710E0A" w:rsidP="00710E0A">
      <w:pPr>
        <w:pStyle w:val="GradeColorida-nfase11"/>
        <w:shd w:val="clear" w:color="auto" w:fill="auto"/>
        <w:rPr>
          <w:rFonts w:ascii="Spranq eco sans" w:hAnsi="Spranq eco sans" w:cs="Arial"/>
          <w:sz w:val="16"/>
          <w:szCs w:val="16"/>
          <w:lang w:val="pt-BR"/>
        </w:rPr>
      </w:pPr>
      <w:r w:rsidRPr="00343A52">
        <w:rPr>
          <w:rFonts w:ascii="Spranq eco sans" w:hAnsi="Spranq eco sans" w:cs="Arial"/>
          <w:b/>
          <w:sz w:val="16"/>
          <w:szCs w:val="16"/>
        </w:rPr>
        <w:t>Nota explicativa</w:t>
      </w:r>
      <w:r w:rsidRPr="00343A52">
        <w:rPr>
          <w:rFonts w:ascii="Spranq eco sans" w:hAnsi="Spranq eco sans" w:cs="Arial"/>
          <w:sz w:val="16"/>
          <w:szCs w:val="16"/>
        </w:rPr>
        <w:t xml:space="preserve">: </w:t>
      </w:r>
      <w:r w:rsidRPr="00343A52">
        <w:rPr>
          <w:rFonts w:ascii="Spranq eco sans" w:hAnsi="Spranq eco sans" w:cs="Arial"/>
          <w:sz w:val="16"/>
          <w:szCs w:val="16"/>
          <w:lang w:val="pt-BR"/>
        </w:rPr>
        <w:t>A assinatura desta “Autorização Complementar” deve ser precedida da solicitação de abertura da conta-depósito para a Instituição Financeira com quem se tenha firmado Termo de Cooperação Técnica e é condição para a celebração do contrato. Caso, porém, não seja possível a utilização da conta vinculada, nos termos do art. 19-A, §2º da IN SLTI/MPOG n. 02/2008, será desnecessária a utilização da autorização referida no Item 2.</w:t>
      </w:r>
    </w:p>
    <w:p w:rsidR="00710E0A" w:rsidRDefault="00710E0A" w:rsidP="00710E0A">
      <w:pPr>
        <w:autoSpaceDE w:val="0"/>
        <w:autoSpaceDN w:val="0"/>
        <w:adjustRightInd w:val="0"/>
        <w:spacing w:before="120" w:line="360" w:lineRule="auto"/>
        <w:ind w:firstLine="1418"/>
        <w:jc w:val="both"/>
        <w:rPr>
          <w:rFonts w:ascii="Spranq eco sans" w:hAnsi="Spranq eco sans" w:cs="Arial"/>
          <w:sz w:val="20"/>
        </w:rPr>
      </w:pPr>
      <w:r w:rsidRPr="00CC4A3A">
        <w:rPr>
          <w:rFonts w:ascii="Spranq eco sans" w:hAnsi="Spranq eco sans" w:cs="Arial"/>
          <w:b/>
          <w:sz w:val="20"/>
        </w:rPr>
        <w:t>3)</w:t>
      </w:r>
      <w:r w:rsidRPr="004608D7">
        <w:rPr>
          <w:rFonts w:ascii="Spranq eco sans" w:hAnsi="Spranq eco sans" w:cs="Arial"/>
          <w:sz w:val="20"/>
        </w:rPr>
        <w:t xml:space="preserve"> 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conforme artigos 19, XIX, e 35, da Instrução Normativa SLTI/MPOG n° 2/2008.</w:t>
      </w:r>
    </w:p>
    <w:p w:rsidR="00710E0A" w:rsidRDefault="00710E0A" w:rsidP="00710E0A">
      <w:pPr>
        <w:spacing w:before="240" w:line="360" w:lineRule="auto"/>
        <w:jc w:val="right"/>
        <w:rPr>
          <w:rFonts w:ascii="Spranq eco sans" w:hAnsi="Spranq eco sans" w:cs="Arial"/>
          <w:sz w:val="20"/>
          <w:szCs w:val="20"/>
        </w:rPr>
      </w:pPr>
      <w:r w:rsidRPr="004608D7">
        <w:rPr>
          <w:rFonts w:ascii="Spranq eco sans" w:hAnsi="Spranq eco sans" w:cs="Arial"/>
          <w:sz w:val="20"/>
          <w:szCs w:val="20"/>
        </w:rPr>
        <w:t>...........................................,  .......... de.......................................... de 20.....</w:t>
      </w:r>
    </w:p>
    <w:p w:rsidR="00710E0A" w:rsidRPr="004608D7" w:rsidRDefault="00710E0A" w:rsidP="00710E0A">
      <w:pPr>
        <w:autoSpaceDE w:val="0"/>
        <w:autoSpaceDN w:val="0"/>
        <w:adjustRightInd w:val="0"/>
        <w:spacing w:before="840"/>
        <w:jc w:val="center"/>
        <w:rPr>
          <w:rFonts w:ascii="Spranq eco sans" w:hAnsi="Spranq eco sans" w:cs="Arial"/>
          <w:sz w:val="20"/>
        </w:rPr>
      </w:pPr>
      <w:r w:rsidRPr="004608D7">
        <w:rPr>
          <w:rFonts w:ascii="Spranq eco sans" w:hAnsi="Spranq eco sans" w:cs="Arial"/>
          <w:sz w:val="20"/>
        </w:rPr>
        <w:t>________</w:t>
      </w:r>
      <w:r>
        <w:rPr>
          <w:rFonts w:ascii="Spranq eco sans" w:hAnsi="Spranq eco sans" w:cs="Arial"/>
          <w:sz w:val="20"/>
        </w:rPr>
        <w:t>_________</w:t>
      </w:r>
      <w:r w:rsidRPr="004608D7">
        <w:rPr>
          <w:rFonts w:ascii="Spranq eco sans" w:hAnsi="Spranq eco sans" w:cs="Arial"/>
          <w:sz w:val="20"/>
        </w:rPr>
        <w:t>________________________________</w:t>
      </w:r>
    </w:p>
    <w:p w:rsidR="00D13FC6" w:rsidRDefault="00710E0A" w:rsidP="00710E0A">
      <w:pPr>
        <w:jc w:val="center"/>
        <w:rPr>
          <w:rFonts w:ascii="Spranq eco sans" w:hAnsi="Spranq eco sans" w:cs="Arial"/>
          <w:sz w:val="20"/>
          <w:szCs w:val="20"/>
        </w:rPr>
      </w:pPr>
      <w:r w:rsidRPr="004608D7">
        <w:rPr>
          <w:rFonts w:ascii="Spranq eco sans" w:hAnsi="Spranq eco sans" w:cs="Arial"/>
          <w:i/>
          <w:sz w:val="20"/>
        </w:rPr>
        <w:t>(assinatura do representante legal do licitante)</w:t>
      </w:r>
    </w:p>
    <w:p w:rsidR="00D13FC6" w:rsidRDefault="00D13FC6" w:rsidP="00D13FC6">
      <w:pPr>
        <w:spacing w:before="360"/>
        <w:jc w:val="both"/>
        <w:rPr>
          <w:rFonts w:ascii="Spranq eco sans" w:hAnsi="Spranq eco sans" w:cs="Arial"/>
          <w:sz w:val="20"/>
          <w:szCs w:val="20"/>
        </w:rPr>
      </w:pPr>
    </w:p>
    <w:p w:rsidR="00FE3FEC" w:rsidRDefault="00FE3FEC" w:rsidP="00D13FC6">
      <w:pPr>
        <w:spacing w:before="360"/>
        <w:jc w:val="both"/>
        <w:rPr>
          <w:rFonts w:ascii="Spranq eco sans" w:hAnsi="Spranq eco sans" w:cs="Arial"/>
          <w:sz w:val="20"/>
          <w:szCs w:val="20"/>
        </w:rPr>
        <w:sectPr w:rsidR="00FE3FEC" w:rsidSect="003B7502">
          <w:footerReference w:type="even" r:id="rId24"/>
          <w:footerReference w:type="default" r:id="rId25"/>
          <w:headerReference w:type="first" r:id="rId26"/>
          <w:footerReference w:type="first" r:id="rId27"/>
          <w:pgSz w:w="11906" w:h="16838" w:code="9"/>
          <w:pgMar w:top="1701" w:right="1134" w:bottom="851" w:left="1701" w:header="454" w:footer="454" w:gutter="0"/>
          <w:cols w:space="708"/>
          <w:titlePg/>
          <w:docGrid w:linePitch="360"/>
        </w:sectPr>
      </w:pPr>
    </w:p>
    <w:p w:rsidR="00D13FC6" w:rsidRPr="00FC0DC5" w:rsidRDefault="00D13FC6" w:rsidP="00D13FC6">
      <w:pPr>
        <w:spacing w:before="360"/>
        <w:jc w:val="center"/>
        <w:rPr>
          <w:rFonts w:ascii="Spranq eco sans" w:hAnsi="Spranq eco sans" w:cs="Arial"/>
          <w:b/>
          <w:bCs/>
        </w:rPr>
      </w:pPr>
      <w:r w:rsidRPr="00FC0DC5">
        <w:rPr>
          <w:rFonts w:ascii="Spranq eco sans" w:hAnsi="Spranq eco sans" w:cs="Arial"/>
          <w:b/>
          <w:bCs/>
        </w:rPr>
        <w:lastRenderedPageBreak/>
        <w:t xml:space="preserve">ANEXO </w:t>
      </w:r>
      <w:r>
        <w:rPr>
          <w:rFonts w:ascii="Spranq eco sans" w:hAnsi="Spranq eco sans" w:cs="Arial"/>
          <w:b/>
          <w:bCs/>
        </w:rPr>
        <w:t>II</w:t>
      </w:r>
      <w:r w:rsidRPr="00FC0DC5">
        <w:rPr>
          <w:rFonts w:ascii="Spranq eco sans" w:hAnsi="Spranq eco sans" w:cs="Arial"/>
          <w:b/>
          <w:bCs/>
        </w:rPr>
        <w:t>I</w:t>
      </w:r>
    </w:p>
    <w:p w:rsidR="00FE3FEC" w:rsidRPr="00663272" w:rsidRDefault="00663272" w:rsidP="00663272">
      <w:pPr>
        <w:spacing w:before="360"/>
        <w:jc w:val="both"/>
        <w:rPr>
          <w:rFonts w:ascii="Spranq eco sans" w:hAnsi="Spranq eco sans" w:cs="Arial"/>
          <w:b/>
          <w:bCs/>
          <w:sz w:val="20"/>
          <w:szCs w:val="20"/>
        </w:rPr>
      </w:pPr>
      <w:r w:rsidRPr="00663272">
        <w:rPr>
          <w:rFonts w:ascii="Spranq eco sans" w:hAnsi="Spranq eco sans" w:cs="Arial"/>
          <w:b/>
          <w:bCs/>
          <w:sz w:val="20"/>
          <w:szCs w:val="20"/>
        </w:rPr>
        <w:t>TERMO DE CONCILIAÇÃO JUDICIAL FIRMADO ENTRE O MINISTÉRI</w:t>
      </w:r>
      <w:r w:rsidR="00A631D0">
        <w:rPr>
          <w:rFonts w:ascii="Spranq eco sans" w:hAnsi="Spranq eco sans" w:cs="Arial"/>
          <w:b/>
          <w:bCs/>
          <w:sz w:val="20"/>
          <w:szCs w:val="20"/>
        </w:rPr>
        <w:t>O PÚBLICO DO TRABALHO E A UNIÃO</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 xml:space="preserve">O MINISTÉRIO PÚBLICO DO TRABALHO, neste ato representado pelo Procurador-Geral do Trabalho, Dr. Guilherme Mastrichi Basso, pela Vice-Procuradora-Geral do Trabalho, Dra. Guiomar Rechia Gomes, pelo Procurador-Chefe da PRT da 10ª Região, Dr. Brasilino Santos Ramos e pelo Procurador do Trabalho Dr. Fábio Leal Cardoso, e a UNIÃO, neste ato representada pelo Procurador-Geral da União, Dr. Moacir Antonio da Silva Machado, pela Sub Procuradora Regional da União - 1ª Região, Dra. Helia Maria de Oliveira Bettero e pelo Advogado da União, Dr. Mário Luiz Guerreiro; </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CONSIDERANDO que a legislação consolidada em seu art. 9º, comina de nulidade absoluta todos os atos praticados com o intuito de desvirtuar, impedir ou fraudar a aplicação da lei trabalhista;</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CONSIDERANDO que as sociedades cooperativas, segundo a Lei n. 5.764, de 16.12.1971, art. 4º, "(...) são sociedades de pessoas, com forma e natureza jurídica próprias, de natureza civil, não sujeitas à falência, constituídas para prestar serviços aos associados".</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CONSIDERANDO que as cooperativas podem prestar serviços a não associados somente em caráter excepcional e desde que tal faculdade atenda aos objetivos sociais previstos na sua norma estatutária, (art. 86, da Lei n. 5.764, de 16.12.1971), aspecto legal que revela a patente impossibilidade jurídica das cooperativas funcionarem como agências de locação de mão-de-obra terceirizada;</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CONSIDERANDO que a administração pública está inexoravelmente jungida ao princípio da legalidade, e que a prática do merchandage é vedada pelo art. 3º, da CLT e repelida pela jurisprudência sumulada do C. TST (En. 331);</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 xml:space="preserve">CONSIDERANDO que os trabalhadores aliciados por cooperativas de mão-de-obra, que prestam serviços de natureza subordinada à UNIÃO embora laborem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(arts. 5º, caput e 1º, III e IV da Constituição Federal); </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CONSIDERANDO que num processo de terceirização o tomador dos serviços (no caso a administração pública) tem responsabilidade sucessiva por eventuais débitos trabalhistas do fornecedor de mão-de-obra, nos termos do Enunciado 331, do TST, o que poderia gerar graves prejuízos financeiros ao erário, na hipótese de se apurar a presença dos requisitos do art. 3º, da CLT na atividade de intermediação de mão-de-obra patrocinada por falsas cooperativas;</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CONSIDERANDO o teor da Recomendação Para a Promoção das Cooperativas aprovada na 90ª sessão, da OIT – Organização Internacional do Trabalho, em junho de 2002, dispondo que os Estados devem implementar políticas nos sentido de:</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 xml:space="preserve">"8.1.b Garantir que as cooperativas não sejam criadas para, ou direcionadas a, o não cumprimento das lei do trabalho ou usadas para estabelecer relações de emprego </w:t>
      </w:r>
      <w:r w:rsidRPr="008376BD">
        <w:rPr>
          <w:rFonts w:ascii="Spranq eco sans" w:hAnsi="Spranq eco sans" w:cs="Arial"/>
          <w:sz w:val="20"/>
          <w:szCs w:val="20"/>
        </w:rPr>
        <w:lastRenderedPageBreak/>
        <w:t xml:space="preserve">disfarçados, e combater pseudocooperativas que violam os direitos dos trabalhadores velando para que a lei trabalhista seja aplicada em todas as empresas." </w:t>
      </w:r>
    </w:p>
    <w:p w:rsidR="008376BD" w:rsidRPr="008376BD" w:rsidRDefault="008376BD" w:rsidP="008376BD">
      <w:pPr>
        <w:spacing w:before="120"/>
        <w:jc w:val="both"/>
        <w:rPr>
          <w:rFonts w:ascii="Spranq eco sans" w:hAnsi="Spranq eco sans" w:cs="Arial"/>
          <w:b/>
          <w:sz w:val="20"/>
          <w:szCs w:val="20"/>
        </w:rPr>
      </w:pPr>
      <w:r w:rsidRPr="008376BD">
        <w:rPr>
          <w:rFonts w:ascii="Spranq eco sans" w:hAnsi="Spranq eco sans" w:cs="Arial"/>
          <w:b/>
          <w:sz w:val="20"/>
          <w:szCs w:val="20"/>
        </w:rPr>
        <w:t>RESOLVEM</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Celebrar CONCILIAÇÃO nos autos do Processo 01082-2002-020-10-00-0, em tramitação perante a MM. Vigésima Vara do Trabalho de Brasília-DF, mediante os seguintes termos:</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a) – Serviços de limpeza;</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b) – Serviços de conservação;</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c) – Serviços de segurança, de vigilância e de portaria;</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d) – Serviços de recepção;</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e) – Serviços de copeiragem;</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f) – Serviços de reprografia;</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g) – Serviços de telefonia;</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h) – Serviços de manutenção de prédios, de equipamentos, de veículos e de instalações;</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i) – Serviços de secretariado e secretariado executivo;</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j) – Serviços de auxiliar de escritório;</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k) – Serviços de auxiliar administrativo;</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l) – Serviços de office boy (contínuo);</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m) – Serviços de digitação;</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n) – Serviços de assessoria de imprensa e de relações públicas;</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o) – Serviços de motorista, no caso de os veículos serem fornecidos pelo próprio órgão licitante;</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p) – Serviços de ascensorista;</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q) – Serviços de enfermagem; e</w:t>
      </w:r>
    </w:p>
    <w:p w:rsidR="008376BD" w:rsidRPr="008376BD" w:rsidRDefault="008376BD" w:rsidP="008376BD">
      <w:pPr>
        <w:spacing w:before="60"/>
        <w:ind w:left="567"/>
        <w:jc w:val="both"/>
        <w:rPr>
          <w:rFonts w:ascii="Spranq eco sans" w:hAnsi="Spranq eco sans" w:cs="Arial"/>
          <w:sz w:val="20"/>
          <w:szCs w:val="20"/>
        </w:rPr>
      </w:pPr>
      <w:r w:rsidRPr="008376BD">
        <w:rPr>
          <w:rFonts w:ascii="Spranq eco sans" w:hAnsi="Spranq eco sans" w:cs="Arial"/>
          <w:sz w:val="20"/>
          <w:szCs w:val="20"/>
        </w:rPr>
        <w:t>r) – Serviços de agentes comunitários de saúde.</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Parágrafo Primeiro – O disposto nesta Cláusula não autoriza outras formas de terceirização sem previsão legal.</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Parágrafo Segundo – As partes podem, a qualquer momento, mediante comunicação e acordos prévios, ampliar o rol de serviços elencados no caput.</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 xml:space="preserve">Cláusula Segunda - Considera-se cooperativa de mão-de-obra,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mão-de-obra) de trabalhadores a órgãos públicos por cooperativas de qualquer natureza.</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lastRenderedPageBreak/>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rsidR="008376BD" w:rsidRPr="008376BD" w:rsidRDefault="008376BD" w:rsidP="008376BD">
      <w:pPr>
        <w:spacing w:before="120"/>
        <w:jc w:val="both"/>
        <w:rPr>
          <w:rFonts w:ascii="Spranq eco sans" w:hAnsi="Spranq eco sans" w:cs="Arial"/>
          <w:b/>
          <w:sz w:val="20"/>
          <w:szCs w:val="20"/>
        </w:rPr>
      </w:pPr>
      <w:r w:rsidRPr="008376BD">
        <w:rPr>
          <w:rFonts w:ascii="Spranq eco sans" w:hAnsi="Spranq eco sans" w:cs="Arial"/>
          <w:b/>
          <w:sz w:val="20"/>
          <w:szCs w:val="20"/>
        </w:rPr>
        <w:t>DAS SANÇÕES PELO DESCUMPRIMENTO</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Cláusula Quarta – A UNIÃO obriga-se ao pagamento de multa (astreinte) correspondente a R$ 1.000,00 (um mil reais) por trabalhador que esteja em desacordo com as condições estabelecidas no presente Termo de Conciliação, sendo a mesma reversível ao Fundo de Amparo ao Trabalhador (FAT).</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 xml:space="preserve">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 </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Parágrafo Segundo – Em caso de notícia de descumprimento dos termos firmados neste ajuste, a UNIÃO, depois de intimada, terá prazo de 20 (vinte) dias para apresentar sua justificativa perante o Ministério Público do Trabalho.</w:t>
      </w:r>
    </w:p>
    <w:p w:rsidR="008376BD" w:rsidRPr="008376BD" w:rsidRDefault="008376BD" w:rsidP="008376BD">
      <w:pPr>
        <w:spacing w:before="120"/>
        <w:jc w:val="both"/>
        <w:rPr>
          <w:rFonts w:ascii="Spranq eco sans" w:hAnsi="Spranq eco sans" w:cs="Arial"/>
          <w:b/>
          <w:sz w:val="20"/>
          <w:szCs w:val="20"/>
        </w:rPr>
      </w:pPr>
      <w:r w:rsidRPr="008376BD">
        <w:rPr>
          <w:rFonts w:ascii="Spranq eco sans" w:hAnsi="Spranq eco sans" w:cs="Arial"/>
          <w:b/>
          <w:sz w:val="20"/>
          <w:szCs w:val="20"/>
        </w:rPr>
        <w:t>DA EXTENSÃO DO AJUSTE À ADMINISTRAÇÃO PÚBLICA INDIRETA</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rsidR="008376BD" w:rsidRPr="008376BD" w:rsidRDefault="008376BD" w:rsidP="008376BD">
      <w:pPr>
        <w:spacing w:before="120"/>
        <w:jc w:val="both"/>
        <w:rPr>
          <w:rFonts w:ascii="Spranq eco sans" w:hAnsi="Spranq eco sans" w:cs="Arial"/>
          <w:b/>
          <w:sz w:val="20"/>
          <w:szCs w:val="20"/>
        </w:rPr>
      </w:pPr>
      <w:r w:rsidRPr="008376BD">
        <w:rPr>
          <w:rFonts w:ascii="Spranq eco sans" w:hAnsi="Spranq eco sans" w:cs="Arial"/>
          <w:b/>
          <w:sz w:val="20"/>
          <w:szCs w:val="20"/>
        </w:rPr>
        <w:t>DA HOMOLOGAÇÃO JUDICIAL DO AJUSTE</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Cláusula Sexta – - As partes submetem os termos da presente conciliação à homologação do Juízo da MM. Vigésima Vara do Trabalho, para que o ajuste gere os seus efeitos jurídicos.</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Cláusula Sétima - Os termos da presente avença gerarão seus efeitos jurídicos a partir da data de sua homologação judicial.</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Parágrafo único – Os contratos em vigor entre a UNIÃO e as Cooperativas, que contrariem o presente acordo, não serão renovados ou prorrogados.</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Cláusula Oitava -A presente conciliação extingue o processo com exame do mérito apenas em relação à UNIÃO, prosseguindo o feito quanto aos demais réus.</w:t>
      </w:r>
    </w:p>
    <w:p w:rsidR="008376BD" w:rsidRPr="008376BD"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Dito isto, por estarem as partes ajustadas e compromissadas, firmam a presente conciliação em cinco vias, a qual terá eficácia de título judicial, nos termos dos artigos 831, parágrafo único, e 876, caput, da CLT.</w:t>
      </w:r>
    </w:p>
    <w:p w:rsidR="00D13FC6" w:rsidRDefault="008376BD" w:rsidP="008376BD">
      <w:pPr>
        <w:spacing w:before="120"/>
        <w:jc w:val="both"/>
        <w:rPr>
          <w:rFonts w:ascii="Spranq eco sans" w:hAnsi="Spranq eco sans" w:cs="Arial"/>
          <w:sz w:val="20"/>
          <w:szCs w:val="20"/>
        </w:rPr>
      </w:pPr>
      <w:r w:rsidRPr="008376BD">
        <w:rPr>
          <w:rFonts w:ascii="Spranq eco sans" w:hAnsi="Spranq eco sans" w:cs="Arial"/>
          <w:sz w:val="20"/>
          <w:szCs w:val="20"/>
        </w:rPr>
        <w:t>Brasília, 05 de junho de 2003.</w:t>
      </w:r>
    </w:p>
    <w:p w:rsidR="00663272" w:rsidRDefault="00663272" w:rsidP="00D13FC6">
      <w:pPr>
        <w:spacing w:before="360"/>
        <w:jc w:val="both"/>
        <w:rPr>
          <w:rFonts w:ascii="Spranq eco sans" w:hAnsi="Spranq eco sans" w:cs="Arial"/>
          <w:sz w:val="20"/>
          <w:szCs w:val="20"/>
        </w:rPr>
      </w:pPr>
    </w:p>
    <w:p w:rsidR="00D13FC6" w:rsidRDefault="00D13FC6" w:rsidP="00D13FC6">
      <w:pPr>
        <w:spacing w:before="360"/>
        <w:jc w:val="both"/>
        <w:rPr>
          <w:rFonts w:ascii="Spranq eco sans" w:hAnsi="Spranq eco sans" w:cs="Arial"/>
          <w:sz w:val="20"/>
          <w:szCs w:val="20"/>
        </w:rPr>
        <w:sectPr w:rsidR="00D13FC6" w:rsidSect="003B7502">
          <w:footerReference w:type="even" r:id="rId28"/>
          <w:footerReference w:type="default" r:id="rId29"/>
          <w:headerReference w:type="first" r:id="rId30"/>
          <w:footerReference w:type="first" r:id="rId31"/>
          <w:pgSz w:w="11906" w:h="16838" w:code="9"/>
          <w:pgMar w:top="1701" w:right="1134" w:bottom="851" w:left="1701" w:header="454" w:footer="454" w:gutter="0"/>
          <w:cols w:space="708"/>
          <w:titlePg/>
          <w:docGrid w:linePitch="360"/>
        </w:sectPr>
      </w:pPr>
    </w:p>
    <w:p w:rsidR="00D13FC6" w:rsidRPr="00FC0DC5" w:rsidRDefault="00D13FC6" w:rsidP="00D13FC6">
      <w:pPr>
        <w:spacing w:before="360"/>
        <w:jc w:val="center"/>
        <w:rPr>
          <w:rFonts w:ascii="Spranq eco sans" w:hAnsi="Spranq eco sans" w:cs="Arial"/>
          <w:b/>
          <w:bCs/>
        </w:rPr>
      </w:pPr>
      <w:r w:rsidRPr="00FC0DC5">
        <w:rPr>
          <w:rFonts w:ascii="Spranq eco sans" w:hAnsi="Spranq eco sans" w:cs="Arial"/>
          <w:b/>
          <w:bCs/>
        </w:rPr>
        <w:lastRenderedPageBreak/>
        <w:t>ANEXO I</w:t>
      </w:r>
      <w:r>
        <w:rPr>
          <w:rFonts w:ascii="Spranq eco sans" w:hAnsi="Spranq eco sans" w:cs="Arial"/>
          <w:b/>
          <w:bCs/>
        </w:rPr>
        <w:t>V</w:t>
      </w:r>
    </w:p>
    <w:p w:rsidR="00FE3FEC" w:rsidRPr="003F7A99" w:rsidRDefault="003F7A99" w:rsidP="003F7A99">
      <w:pPr>
        <w:spacing w:before="360"/>
        <w:jc w:val="center"/>
        <w:rPr>
          <w:rFonts w:ascii="Spranq eco sans" w:hAnsi="Spranq eco sans" w:cs="Arial"/>
          <w:b/>
          <w:bCs/>
          <w:sz w:val="20"/>
          <w:szCs w:val="20"/>
        </w:rPr>
      </w:pPr>
      <w:r w:rsidRPr="003F7A99">
        <w:rPr>
          <w:rFonts w:ascii="Spranq eco sans" w:hAnsi="Spranq eco sans" w:cs="Arial"/>
          <w:b/>
          <w:bCs/>
          <w:sz w:val="20"/>
          <w:szCs w:val="20"/>
        </w:rPr>
        <w:t>PLANILHA DE CUSTOS E FORM</w:t>
      </w:r>
      <w:r w:rsidR="00A631D0">
        <w:rPr>
          <w:rFonts w:ascii="Spranq eco sans" w:hAnsi="Spranq eco sans" w:cs="Arial"/>
          <w:b/>
          <w:bCs/>
          <w:sz w:val="20"/>
          <w:szCs w:val="20"/>
        </w:rPr>
        <w:t>AÇÃO DE PREÇOS</w:t>
      </w:r>
    </w:p>
    <w:p w:rsidR="009E5A86" w:rsidRPr="005C6923" w:rsidRDefault="009E5A86" w:rsidP="009E5A86">
      <w:pPr>
        <w:suppressAutoHyphens/>
        <w:spacing w:before="360" w:after="120"/>
        <w:jc w:val="center"/>
        <w:rPr>
          <w:rFonts w:ascii="Arial" w:hAnsi="Arial" w:cs="Arial"/>
          <w:b/>
          <w:bCs/>
          <w:sz w:val="22"/>
          <w:szCs w:val="22"/>
          <w:lang w:eastAsia="ar-SA"/>
        </w:rPr>
      </w:pPr>
      <w:r w:rsidRPr="005C6923">
        <w:rPr>
          <w:rFonts w:ascii="Arial" w:hAnsi="Arial" w:cs="Arial"/>
          <w:b/>
          <w:bCs/>
          <w:sz w:val="22"/>
          <w:szCs w:val="22"/>
          <w:lang w:eastAsia="ar-SA"/>
        </w:rPr>
        <w:t>MODELO DE PLANILHA DE CUSTOS E FORMAÇÃO DE PREÇOS</w:t>
      </w:r>
    </w:p>
    <w:tbl>
      <w:tblPr>
        <w:tblW w:w="9512" w:type="dxa"/>
        <w:jc w:val="center"/>
        <w:tblCellSpacing w:w="20"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Layout w:type="fixed"/>
        <w:tblLook w:val="04A0" w:firstRow="1" w:lastRow="0" w:firstColumn="1" w:lastColumn="0" w:noHBand="0" w:noVBand="1"/>
      </w:tblPr>
      <w:tblGrid>
        <w:gridCol w:w="4897"/>
        <w:gridCol w:w="4615"/>
      </w:tblGrid>
      <w:tr w:rsidR="009E5A86" w:rsidRPr="005C6923" w:rsidTr="006E6AB3">
        <w:trPr>
          <w:cantSplit/>
          <w:trHeight w:val="567"/>
          <w:tblCellSpacing w:w="20" w:type="dxa"/>
          <w:jc w:val="center"/>
        </w:trPr>
        <w:tc>
          <w:tcPr>
            <w:tcW w:w="4837" w:type="dxa"/>
            <w:shd w:val="clear" w:color="auto" w:fill="auto"/>
            <w:vAlign w:val="center"/>
            <w:hideMark/>
          </w:tcPr>
          <w:p w:rsidR="009E5A86" w:rsidRPr="005C6923" w:rsidRDefault="009E5A86" w:rsidP="006E6AB3">
            <w:pPr>
              <w:keepNext/>
              <w:widowControl w:val="0"/>
              <w:rPr>
                <w:rFonts w:ascii="Arial" w:hAnsi="Arial" w:cs="Arial"/>
                <w:b/>
                <w:bCs/>
                <w:sz w:val="22"/>
                <w:szCs w:val="22"/>
                <w:lang w:eastAsia="ar-SA"/>
              </w:rPr>
            </w:pPr>
            <w:r w:rsidRPr="005C6923">
              <w:rPr>
                <w:rFonts w:ascii="Arial" w:hAnsi="Arial" w:cs="Arial"/>
                <w:b/>
                <w:bCs/>
                <w:sz w:val="22"/>
                <w:szCs w:val="22"/>
                <w:lang w:eastAsia="ar-SA"/>
              </w:rPr>
              <w:t>Nº Processo</w:t>
            </w:r>
          </w:p>
        </w:tc>
        <w:tc>
          <w:tcPr>
            <w:tcW w:w="4555" w:type="dxa"/>
            <w:shd w:val="clear" w:color="auto" w:fill="auto"/>
            <w:vAlign w:val="center"/>
            <w:hideMark/>
          </w:tcPr>
          <w:p w:rsidR="009E5A86" w:rsidRPr="005C6923" w:rsidRDefault="00556AB2" w:rsidP="0046708E">
            <w:pPr>
              <w:keepNext/>
              <w:widowControl w:val="0"/>
              <w:jc w:val="center"/>
              <w:rPr>
                <w:rFonts w:ascii="Arial" w:hAnsi="Arial" w:cs="Arial"/>
                <w:b/>
                <w:bCs/>
                <w:sz w:val="22"/>
                <w:szCs w:val="22"/>
                <w:lang w:eastAsia="ar-SA"/>
              </w:rPr>
            </w:pPr>
            <w:r w:rsidRPr="0046708E">
              <w:rPr>
                <w:rFonts w:ascii="Arial" w:hAnsi="Arial" w:cs="Arial"/>
                <w:b/>
                <w:bCs/>
                <w:sz w:val="22"/>
                <w:szCs w:val="22"/>
                <w:lang w:eastAsia="ar-SA"/>
              </w:rPr>
              <w:t>08430.00</w:t>
            </w:r>
            <w:r w:rsidR="0046708E" w:rsidRPr="0046708E">
              <w:rPr>
                <w:rFonts w:ascii="Arial" w:hAnsi="Arial" w:cs="Arial"/>
                <w:b/>
                <w:bCs/>
                <w:sz w:val="22"/>
                <w:szCs w:val="22"/>
                <w:lang w:eastAsia="ar-SA"/>
              </w:rPr>
              <w:t>9635</w:t>
            </w:r>
            <w:r w:rsidRPr="0046708E">
              <w:rPr>
                <w:rFonts w:ascii="Arial" w:hAnsi="Arial" w:cs="Arial"/>
                <w:b/>
                <w:bCs/>
                <w:sz w:val="22"/>
                <w:szCs w:val="22"/>
                <w:lang w:eastAsia="ar-SA"/>
              </w:rPr>
              <w:t>/2014-</w:t>
            </w:r>
            <w:r w:rsidR="0046708E">
              <w:rPr>
                <w:rFonts w:ascii="Arial" w:hAnsi="Arial" w:cs="Arial"/>
                <w:b/>
                <w:bCs/>
                <w:sz w:val="22"/>
                <w:szCs w:val="22"/>
                <w:lang w:eastAsia="ar-SA"/>
              </w:rPr>
              <w:t>28</w:t>
            </w:r>
          </w:p>
        </w:tc>
      </w:tr>
      <w:tr w:rsidR="009E5A86" w:rsidRPr="005C6923" w:rsidTr="006E6AB3">
        <w:trPr>
          <w:cantSplit/>
          <w:trHeight w:hRule="exact" w:val="567"/>
          <w:tblCellSpacing w:w="20" w:type="dxa"/>
          <w:jc w:val="center"/>
        </w:trPr>
        <w:tc>
          <w:tcPr>
            <w:tcW w:w="4837" w:type="dxa"/>
            <w:vAlign w:val="center"/>
            <w:hideMark/>
          </w:tcPr>
          <w:p w:rsidR="009E5A86" w:rsidRPr="005C6923" w:rsidRDefault="009E5A86" w:rsidP="003516EB">
            <w:pPr>
              <w:keepNext/>
              <w:widowControl w:val="0"/>
              <w:snapToGrid w:val="0"/>
              <w:spacing w:before="120" w:after="120"/>
              <w:rPr>
                <w:rFonts w:ascii="Arial" w:hAnsi="Arial" w:cs="Arial"/>
                <w:sz w:val="22"/>
                <w:szCs w:val="22"/>
                <w:lang w:eastAsia="ar-SA"/>
              </w:rPr>
            </w:pPr>
            <w:r w:rsidRPr="005C6923">
              <w:rPr>
                <w:rFonts w:ascii="Arial" w:hAnsi="Arial" w:cs="Arial"/>
                <w:sz w:val="22"/>
                <w:szCs w:val="22"/>
                <w:lang w:eastAsia="ar-SA"/>
              </w:rPr>
              <w:t xml:space="preserve">Licitação: Pregão </w:t>
            </w:r>
            <w:r w:rsidR="00556AB2">
              <w:rPr>
                <w:rFonts w:ascii="Arial" w:hAnsi="Arial" w:cs="Arial"/>
                <w:sz w:val="22"/>
                <w:szCs w:val="22"/>
                <w:lang w:eastAsia="ar-SA"/>
              </w:rPr>
              <w:t xml:space="preserve">Nº </w:t>
            </w:r>
            <w:r w:rsidR="003516EB">
              <w:rPr>
                <w:rFonts w:ascii="Arial" w:hAnsi="Arial" w:cs="Arial"/>
                <w:sz w:val="22"/>
                <w:szCs w:val="22"/>
                <w:lang w:eastAsia="ar-SA"/>
              </w:rPr>
              <w:t>01</w:t>
            </w:r>
            <w:r w:rsidR="00556AB2">
              <w:rPr>
                <w:rFonts w:ascii="Arial" w:hAnsi="Arial" w:cs="Arial"/>
                <w:sz w:val="22"/>
                <w:szCs w:val="22"/>
                <w:lang w:eastAsia="ar-SA"/>
              </w:rPr>
              <w:t>/201</w:t>
            </w:r>
            <w:r w:rsidR="003516EB">
              <w:rPr>
                <w:rFonts w:ascii="Arial" w:hAnsi="Arial" w:cs="Arial"/>
                <w:sz w:val="22"/>
                <w:szCs w:val="22"/>
                <w:lang w:eastAsia="ar-SA"/>
              </w:rPr>
              <w:t>5</w:t>
            </w:r>
          </w:p>
        </w:tc>
        <w:tc>
          <w:tcPr>
            <w:tcW w:w="4555" w:type="dxa"/>
            <w:vAlign w:val="center"/>
          </w:tcPr>
          <w:p w:rsidR="009E5A86" w:rsidRPr="005C6923" w:rsidRDefault="009E5A86" w:rsidP="006E6AB3">
            <w:pPr>
              <w:keepNext/>
              <w:widowControl w:val="0"/>
              <w:snapToGrid w:val="0"/>
              <w:jc w:val="center"/>
              <w:rPr>
                <w:rFonts w:ascii="Arial Narrow" w:hAnsi="Arial Narrow" w:cs="Arial"/>
                <w:sz w:val="22"/>
                <w:szCs w:val="22"/>
                <w:lang w:eastAsia="ar-SA"/>
              </w:rPr>
            </w:pPr>
          </w:p>
        </w:tc>
      </w:tr>
      <w:tr w:rsidR="009E5A86" w:rsidRPr="005C6923" w:rsidTr="006E6AB3">
        <w:trPr>
          <w:cantSplit/>
          <w:trHeight w:hRule="exact" w:val="567"/>
          <w:tblCellSpacing w:w="20" w:type="dxa"/>
          <w:jc w:val="center"/>
        </w:trPr>
        <w:tc>
          <w:tcPr>
            <w:tcW w:w="4837" w:type="dxa"/>
            <w:vAlign w:val="center"/>
            <w:hideMark/>
          </w:tcPr>
          <w:p w:rsidR="009E5A86" w:rsidRPr="005C6923" w:rsidRDefault="009E5A86" w:rsidP="006E6AB3">
            <w:pPr>
              <w:suppressAutoHyphens/>
              <w:snapToGrid w:val="0"/>
              <w:spacing w:before="120" w:after="120"/>
              <w:rPr>
                <w:rFonts w:ascii="Arial" w:hAnsi="Arial" w:cs="Arial"/>
                <w:sz w:val="22"/>
                <w:szCs w:val="22"/>
                <w:lang w:eastAsia="ar-SA"/>
              </w:rPr>
            </w:pPr>
            <w:r w:rsidRPr="005C6923">
              <w:rPr>
                <w:rFonts w:ascii="Arial" w:hAnsi="Arial" w:cs="Arial"/>
                <w:sz w:val="22"/>
                <w:szCs w:val="22"/>
                <w:lang w:eastAsia="ar-SA"/>
              </w:rPr>
              <w:t>ITEM DA LICITAÇÃO</w:t>
            </w:r>
          </w:p>
        </w:tc>
        <w:tc>
          <w:tcPr>
            <w:tcW w:w="4555" w:type="dxa"/>
            <w:vAlign w:val="center"/>
          </w:tcPr>
          <w:p w:rsidR="009E5A86" w:rsidRPr="005C6923" w:rsidRDefault="009E5A86" w:rsidP="006E6AB3">
            <w:pPr>
              <w:suppressAutoHyphens/>
              <w:snapToGrid w:val="0"/>
              <w:jc w:val="center"/>
              <w:rPr>
                <w:rFonts w:ascii="Arial Narrow" w:hAnsi="Arial Narrow" w:cs="Arial"/>
                <w:sz w:val="22"/>
                <w:szCs w:val="22"/>
                <w:lang w:eastAsia="ar-SA"/>
              </w:rPr>
            </w:pPr>
          </w:p>
        </w:tc>
      </w:tr>
    </w:tbl>
    <w:p w:rsidR="009E5A86" w:rsidRPr="00496616" w:rsidRDefault="009E5A86" w:rsidP="009E5A86">
      <w:pPr>
        <w:suppressAutoHyphens/>
        <w:spacing w:before="240"/>
        <w:jc w:val="center"/>
        <w:rPr>
          <w:rFonts w:ascii="Arial" w:hAnsi="Arial" w:cs="Arial"/>
          <w:bCs/>
          <w:lang w:eastAsia="ar-SA"/>
        </w:rPr>
      </w:pPr>
      <w:r>
        <w:rPr>
          <w:rFonts w:ascii="Arial" w:hAnsi="Arial" w:cs="Arial"/>
          <w:bCs/>
          <w:lang w:eastAsia="ar-SA"/>
        </w:rPr>
        <w:t>Data da proposta ___/___/_____</w:t>
      </w:r>
    </w:p>
    <w:p w:rsidR="009E5A86" w:rsidRPr="00922F28" w:rsidRDefault="009E5A86" w:rsidP="009E5A86">
      <w:pPr>
        <w:keepNext/>
        <w:widowControl w:val="0"/>
        <w:spacing w:before="360" w:after="120"/>
        <w:jc w:val="center"/>
        <w:rPr>
          <w:rFonts w:ascii="Arial" w:hAnsi="Arial" w:cs="Arial"/>
          <w:b/>
          <w:bCs/>
          <w:sz w:val="22"/>
          <w:szCs w:val="22"/>
          <w:lang w:eastAsia="ar-SA"/>
        </w:rPr>
      </w:pPr>
      <w:r w:rsidRPr="00922F28">
        <w:rPr>
          <w:rFonts w:ascii="Arial" w:hAnsi="Arial" w:cs="Arial"/>
          <w:b/>
          <w:bCs/>
          <w:lang w:eastAsia="ar-SA"/>
        </w:rPr>
        <w:t>DISCRIMINAÇÃO DOS SERVIÇOS</w:t>
      </w:r>
      <w:r w:rsidRPr="00922F28">
        <w:rPr>
          <w:rFonts w:ascii="Arial" w:hAnsi="Arial" w:cs="Arial"/>
          <w:b/>
          <w:bCs/>
          <w:sz w:val="22"/>
          <w:szCs w:val="22"/>
          <w:lang w:eastAsia="ar-SA"/>
        </w:rPr>
        <w:t xml:space="preserve"> (dados referentes à contratação)</w:t>
      </w:r>
    </w:p>
    <w:tbl>
      <w:tblPr>
        <w:tblW w:w="9325" w:type="dxa"/>
        <w:jc w:val="center"/>
        <w:tblCellSpacing w:w="20"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Layout w:type="fixed"/>
        <w:tblLook w:val="04A0" w:firstRow="1" w:lastRow="0" w:firstColumn="1" w:lastColumn="0" w:noHBand="0" w:noVBand="1"/>
      </w:tblPr>
      <w:tblGrid>
        <w:gridCol w:w="713"/>
        <w:gridCol w:w="5818"/>
        <w:gridCol w:w="2794"/>
      </w:tblGrid>
      <w:tr w:rsidR="009E5A86" w:rsidRPr="005C6923" w:rsidTr="006E6AB3">
        <w:trPr>
          <w:trHeight w:val="340"/>
          <w:tblCellSpacing w:w="20" w:type="dxa"/>
          <w:jc w:val="center"/>
        </w:trPr>
        <w:tc>
          <w:tcPr>
            <w:tcW w:w="653" w:type="dxa"/>
            <w:vAlign w:val="center"/>
            <w:hideMark/>
          </w:tcPr>
          <w:p w:rsidR="009E5A86" w:rsidRPr="005C6923" w:rsidRDefault="009E5A86" w:rsidP="006E6AB3">
            <w:pPr>
              <w:keepNext/>
              <w:widowControl w:val="0"/>
              <w:snapToGrid w:val="0"/>
              <w:spacing w:before="120" w:after="120"/>
              <w:jc w:val="center"/>
              <w:rPr>
                <w:rFonts w:ascii="Arial" w:hAnsi="Arial" w:cs="Arial"/>
                <w:sz w:val="22"/>
                <w:szCs w:val="22"/>
                <w:lang w:eastAsia="ar-SA"/>
              </w:rPr>
            </w:pPr>
            <w:r w:rsidRPr="005C6923">
              <w:rPr>
                <w:rFonts w:ascii="Arial" w:hAnsi="Arial" w:cs="Arial"/>
                <w:sz w:val="22"/>
                <w:szCs w:val="22"/>
                <w:lang w:eastAsia="ar-SA"/>
              </w:rPr>
              <w:t>A</w:t>
            </w:r>
          </w:p>
        </w:tc>
        <w:tc>
          <w:tcPr>
            <w:tcW w:w="5778" w:type="dxa"/>
            <w:vAlign w:val="cente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Data de apresentação da proposta (dia/mês/ano)</w:t>
            </w:r>
          </w:p>
        </w:tc>
        <w:tc>
          <w:tcPr>
            <w:tcW w:w="2734" w:type="dxa"/>
            <w:vAlign w:val="center"/>
          </w:tcPr>
          <w:p w:rsidR="009E5A86" w:rsidRPr="005C6923" w:rsidRDefault="009E5A86" w:rsidP="006E6AB3">
            <w:pPr>
              <w:keepNext/>
              <w:widowControl w:val="0"/>
              <w:snapToGrid w:val="0"/>
              <w:jc w:val="center"/>
              <w:rPr>
                <w:rFonts w:ascii="Arial Narrow" w:hAnsi="Arial Narrow" w:cs="Arial"/>
                <w:sz w:val="22"/>
                <w:szCs w:val="22"/>
                <w:lang w:eastAsia="ar-SA"/>
              </w:rPr>
            </w:pPr>
          </w:p>
        </w:tc>
      </w:tr>
      <w:tr w:rsidR="009E5A86" w:rsidRPr="005C6923" w:rsidTr="006E6AB3">
        <w:trPr>
          <w:trHeight w:val="119"/>
          <w:tblCellSpacing w:w="20" w:type="dxa"/>
          <w:jc w:val="center"/>
        </w:trPr>
        <w:tc>
          <w:tcPr>
            <w:tcW w:w="653" w:type="dxa"/>
            <w:vAlign w:val="center"/>
            <w:hideMark/>
          </w:tcPr>
          <w:p w:rsidR="009E5A86" w:rsidRPr="005C6923" w:rsidRDefault="009E5A86" w:rsidP="006E6AB3">
            <w:pPr>
              <w:keepNext/>
              <w:widowControl w:val="0"/>
              <w:snapToGrid w:val="0"/>
              <w:spacing w:before="120" w:after="120"/>
              <w:jc w:val="center"/>
              <w:rPr>
                <w:rFonts w:ascii="Arial" w:hAnsi="Arial" w:cs="Arial"/>
                <w:sz w:val="22"/>
                <w:szCs w:val="22"/>
                <w:lang w:eastAsia="ar-SA"/>
              </w:rPr>
            </w:pPr>
            <w:r w:rsidRPr="005C6923">
              <w:rPr>
                <w:rFonts w:ascii="Arial" w:hAnsi="Arial" w:cs="Arial"/>
                <w:sz w:val="22"/>
                <w:szCs w:val="22"/>
                <w:lang w:eastAsia="ar-SA"/>
              </w:rPr>
              <w:t>B</w:t>
            </w:r>
          </w:p>
        </w:tc>
        <w:tc>
          <w:tcPr>
            <w:tcW w:w="5778" w:type="dxa"/>
            <w:vAlign w:val="cente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Município/UF</w:t>
            </w:r>
          </w:p>
        </w:tc>
        <w:tc>
          <w:tcPr>
            <w:tcW w:w="2734" w:type="dxa"/>
            <w:vAlign w:val="center"/>
          </w:tcPr>
          <w:p w:rsidR="009E5A86" w:rsidRPr="005C6923" w:rsidRDefault="009E5A86" w:rsidP="006E6AB3">
            <w:pPr>
              <w:keepNext/>
              <w:widowControl w:val="0"/>
              <w:snapToGrid w:val="0"/>
              <w:jc w:val="center"/>
              <w:rPr>
                <w:rFonts w:ascii="Arial Narrow" w:hAnsi="Arial Narrow" w:cs="Arial"/>
                <w:sz w:val="22"/>
                <w:szCs w:val="22"/>
                <w:lang w:eastAsia="ar-SA"/>
              </w:rPr>
            </w:pPr>
          </w:p>
        </w:tc>
      </w:tr>
      <w:tr w:rsidR="009E5A86" w:rsidRPr="005C6923" w:rsidTr="006E6AB3">
        <w:trPr>
          <w:trHeight w:val="227"/>
          <w:tblCellSpacing w:w="20" w:type="dxa"/>
          <w:jc w:val="center"/>
        </w:trPr>
        <w:tc>
          <w:tcPr>
            <w:tcW w:w="653" w:type="dxa"/>
            <w:vAlign w:val="center"/>
            <w:hideMark/>
          </w:tcPr>
          <w:p w:rsidR="009E5A86" w:rsidRPr="005C6923" w:rsidRDefault="009E5A86" w:rsidP="006E6AB3">
            <w:pPr>
              <w:keepNext/>
              <w:widowControl w:val="0"/>
              <w:snapToGrid w:val="0"/>
              <w:spacing w:before="120" w:after="120"/>
              <w:jc w:val="center"/>
              <w:rPr>
                <w:rFonts w:ascii="Arial" w:hAnsi="Arial" w:cs="Arial"/>
                <w:sz w:val="22"/>
                <w:szCs w:val="22"/>
                <w:lang w:eastAsia="ar-SA"/>
              </w:rPr>
            </w:pPr>
            <w:r w:rsidRPr="005C6923">
              <w:rPr>
                <w:rFonts w:ascii="Arial" w:hAnsi="Arial" w:cs="Arial"/>
                <w:sz w:val="22"/>
                <w:szCs w:val="22"/>
                <w:lang w:eastAsia="ar-SA"/>
              </w:rPr>
              <w:t>C</w:t>
            </w:r>
          </w:p>
        </w:tc>
        <w:tc>
          <w:tcPr>
            <w:tcW w:w="5778" w:type="dxa"/>
            <w:vAlign w:val="cente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Ano Acordo, Convenção ou Sentença Normativa em Dissídio Coletivo</w:t>
            </w:r>
          </w:p>
        </w:tc>
        <w:tc>
          <w:tcPr>
            <w:tcW w:w="2734" w:type="dxa"/>
            <w:vAlign w:val="center"/>
          </w:tcPr>
          <w:p w:rsidR="009E5A86" w:rsidRPr="005C6923" w:rsidRDefault="009E5A86" w:rsidP="006E6AB3">
            <w:pPr>
              <w:keepNext/>
              <w:widowControl w:val="0"/>
              <w:snapToGrid w:val="0"/>
              <w:jc w:val="center"/>
              <w:rPr>
                <w:rFonts w:ascii="Arial Narrow" w:hAnsi="Arial Narrow" w:cs="Arial"/>
                <w:sz w:val="22"/>
                <w:szCs w:val="22"/>
                <w:lang w:eastAsia="ar-SA"/>
              </w:rPr>
            </w:pPr>
          </w:p>
        </w:tc>
      </w:tr>
      <w:tr w:rsidR="009E5A86" w:rsidRPr="005C6923" w:rsidTr="006E6AB3">
        <w:trPr>
          <w:trHeight w:val="169"/>
          <w:tblCellSpacing w:w="20" w:type="dxa"/>
          <w:jc w:val="center"/>
        </w:trPr>
        <w:tc>
          <w:tcPr>
            <w:tcW w:w="653" w:type="dxa"/>
            <w:vAlign w:val="center"/>
            <w:hideMark/>
          </w:tcPr>
          <w:p w:rsidR="009E5A86" w:rsidRPr="005C6923" w:rsidRDefault="009E5A86" w:rsidP="006E6AB3">
            <w:pPr>
              <w:keepNext/>
              <w:widowControl w:val="0"/>
              <w:snapToGrid w:val="0"/>
              <w:spacing w:before="120" w:after="120"/>
              <w:jc w:val="center"/>
              <w:rPr>
                <w:rFonts w:ascii="Arial" w:hAnsi="Arial" w:cs="Arial"/>
                <w:sz w:val="22"/>
                <w:szCs w:val="22"/>
                <w:lang w:eastAsia="ar-SA"/>
              </w:rPr>
            </w:pPr>
            <w:r w:rsidRPr="005C6923">
              <w:rPr>
                <w:rFonts w:ascii="Arial" w:hAnsi="Arial" w:cs="Arial"/>
                <w:sz w:val="22"/>
                <w:szCs w:val="22"/>
                <w:lang w:eastAsia="ar-SA"/>
              </w:rPr>
              <w:t>D</w:t>
            </w:r>
          </w:p>
        </w:tc>
        <w:tc>
          <w:tcPr>
            <w:tcW w:w="5778" w:type="dxa"/>
            <w:vAlign w:val="cente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Tipo de serviço</w:t>
            </w:r>
          </w:p>
        </w:tc>
        <w:tc>
          <w:tcPr>
            <w:tcW w:w="2734" w:type="dxa"/>
            <w:vAlign w:val="center"/>
          </w:tcPr>
          <w:p w:rsidR="009E5A86" w:rsidRPr="005C6923" w:rsidRDefault="009E5A86" w:rsidP="006E6AB3">
            <w:pPr>
              <w:keepNext/>
              <w:widowControl w:val="0"/>
              <w:snapToGrid w:val="0"/>
              <w:jc w:val="center"/>
              <w:rPr>
                <w:rFonts w:ascii="Arial Narrow" w:hAnsi="Arial Narrow" w:cs="Arial"/>
                <w:sz w:val="22"/>
                <w:szCs w:val="22"/>
                <w:lang w:eastAsia="ar-SA"/>
              </w:rPr>
            </w:pPr>
          </w:p>
        </w:tc>
      </w:tr>
      <w:tr w:rsidR="009E5A86" w:rsidRPr="005C6923" w:rsidTr="006E6AB3">
        <w:trPr>
          <w:trHeight w:val="291"/>
          <w:tblCellSpacing w:w="20" w:type="dxa"/>
          <w:jc w:val="center"/>
        </w:trPr>
        <w:tc>
          <w:tcPr>
            <w:tcW w:w="653" w:type="dxa"/>
            <w:vAlign w:val="center"/>
            <w:hideMark/>
          </w:tcPr>
          <w:p w:rsidR="009E5A86" w:rsidRPr="005C6923" w:rsidRDefault="009E5A86" w:rsidP="006E6AB3">
            <w:pPr>
              <w:keepNext/>
              <w:widowControl w:val="0"/>
              <w:snapToGrid w:val="0"/>
              <w:spacing w:before="120" w:after="120"/>
              <w:jc w:val="center"/>
              <w:rPr>
                <w:rFonts w:ascii="Arial" w:hAnsi="Arial" w:cs="Arial"/>
                <w:sz w:val="22"/>
                <w:szCs w:val="22"/>
                <w:lang w:eastAsia="ar-SA"/>
              </w:rPr>
            </w:pPr>
            <w:r w:rsidRPr="005C6923">
              <w:rPr>
                <w:rFonts w:ascii="Arial" w:hAnsi="Arial" w:cs="Arial"/>
                <w:sz w:val="22"/>
                <w:szCs w:val="22"/>
                <w:lang w:eastAsia="ar-SA"/>
              </w:rPr>
              <w:t>E</w:t>
            </w:r>
          </w:p>
        </w:tc>
        <w:tc>
          <w:tcPr>
            <w:tcW w:w="5778" w:type="dxa"/>
            <w:vAlign w:val="cente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Unidade de medida</w:t>
            </w:r>
          </w:p>
        </w:tc>
        <w:tc>
          <w:tcPr>
            <w:tcW w:w="2734" w:type="dxa"/>
            <w:vAlign w:val="center"/>
          </w:tcPr>
          <w:p w:rsidR="009E5A86" w:rsidRPr="005C6923" w:rsidRDefault="009E5A86" w:rsidP="006E6AB3">
            <w:pPr>
              <w:keepNext/>
              <w:widowControl w:val="0"/>
              <w:snapToGrid w:val="0"/>
              <w:jc w:val="center"/>
              <w:rPr>
                <w:rFonts w:ascii="Arial Narrow" w:hAnsi="Arial Narrow" w:cs="Arial"/>
                <w:sz w:val="22"/>
                <w:szCs w:val="22"/>
                <w:lang w:eastAsia="ar-SA"/>
              </w:rPr>
            </w:pPr>
          </w:p>
        </w:tc>
      </w:tr>
      <w:tr w:rsidR="009E5A86" w:rsidRPr="005C6923" w:rsidTr="006E6AB3">
        <w:trPr>
          <w:trHeight w:val="149"/>
          <w:tblCellSpacing w:w="20" w:type="dxa"/>
          <w:jc w:val="center"/>
        </w:trPr>
        <w:tc>
          <w:tcPr>
            <w:tcW w:w="653" w:type="dxa"/>
            <w:vAlign w:val="center"/>
            <w:hideMark/>
          </w:tcPr>
          <w:p w:rsidR="009E5A86" w:rsidRPr="005C6923" w:rsidRDefault="009E5A86" w:rsidP="006E6AB3">
            <w:pPr>
              <w:keepNext/>
              <w:widowControl w:val="0"/>
              <w:snapToGrid w:val="0"/>
              <w:spacing w:before="120" w:after="120"/>
              <w:jc w:val="center"/>
              <w:rPr>
                <w:rFonts w:ascii="Arial" w:hAnsi="Arial" w:cs="Arial"/>
                <w:sz w:val="22"/>
                <w:szCs w:val="22"/>
                <w:lang w:eastAsia="ar-SA"/>
              </w:rPr>
            </w:pPr>
            <w:r w:rsidRPr="005C6923">
              <w:rPr>
                <w:rFonts w:ascii="Arial" w:hAnsi="Arial" w:cs="Arial"/>
                <w:sz w:val="22"/>
                <w:szCs w:val="22"/>
                <w:lang w:eastAsia="ar-SA"/>
              </w:rPr>
              <w:t>F</w:t>
            </w:r>
          </w:p>
        </w:tc>
        <w:tc>
          <w:tcPr>
            <w:tcW w:w="5778" w:type="dxa"/>
            <w:vAlign w:val="cente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Quantidade (total) a contratar (em função da unidade de medida)</w:t>
            </w:r>
          </w:p>
        </w:tc>
        <w:tc>
          <w:tcPr>
            <w:tcW w:w="2734" w:type="dxa"/>
            <w:vAlign w:val="center"/>
          </w:tcPr>
          <w:p w:rsidR="009E5A86" w:rsidRPr="005C6923" w:rsidRDefault="009E5A86" w:rsidP="006E6AB3">
            <w:pPr>
              <w:keepNext/>
              <w:widowControl w:val="0"/>
              <w:snapToGrid w:val="0"/>
              <w:jc w:val="center"/>
              <w:rPr>
                <w:rFonts w:ascii="Arial Narrow" w:hAnsi="Arial Narrow" w:cs="Arial"/>
                <w:sz w:val="22"/>
                <w:szCs w:val="22"/>
                <w:lang w:eastAsia="ar-SA"/>
              </w:rPr>
            </w:pPr>
          </w:p>
        </w:tc>
      </w:tr>
      <w:tr w:rsidR="009E5A86" w:rsidRPr="005C6923" w:rsidTr="006E6AB3">
        <w:trPr>
          <w:trHeight w:val="340"/>
          <w:tblCellSpacing w:w="20" w:type="dxa"/>
          <w:jc w:val="center"/>
        </w:trPr>
        <w:tc>
          <w:tcPr>
            <w:tcW w:w="653" w:type="dxa"/>
            <w:vAlign w:val="center"/>
            <w:hideMark/>
          </w:tcPr>
          <w:p w:rsidR="009E5A86" w:rsidRPr="005C6923" w:rsidRDefault="009E5A86" w:rsidP="006E6AB3">
            <w:pPr>
              <w:suppressAutoHyphens/>
              <w:snapToGrid w:val="0"/>
              <w:spacing w:before="120" w:after="120"/>
              <w:rPr>
                <w:rFonts w:ascii="Arial" w:hAnsi="Arial" w:cs="Arial"/>
                <w:sz w:val="22"/>
                <w:szCs w:val="22"/>
                <w:lang w:eastAsia="ar-SA"/>
              </w:rPr>
            </w:pPr>
            <w:r w:rsidRPr="005C6923">
              <w:rPr>
                <w:rFonts w:ascii="Arial" w:hAnsi="Arial" w:cs="Arial"/>
                <w:sz w:val="22"/>
                <w:szCs w:val="22"/>
                <w:lang w:eastAsia="ar-SA"/>
              </w:rPr>
              <w:t>G</w:t>
            </w:r>
          </w:p>
        </w:tc>
        <w:tc>
          <w:tcPr>
            <w:tcW w:w="5778" w:type="dxa"/>
            <w:vAlign w:val="center"/>
            <w:hideMark/>
          </w:tcPr>
          <w:p w:rsidR="009E5A86" w:rsidRPr="005C6923" w:rsidRDefault="009E5A86" w:rsidP="006E6AB3">
            <w:pPr>
              <w:suppressAutoHyphens/>
              <w:rPr>
                <w:rFonts w:ascii="Arial" w:hAnsi="Arial" w:cs="Arial"/>
                <w:sz w:val="22"/>
                <w:szCs w:val="22"/>
                <w:lang w:eastAsia="ar-SA"/>
              </w:rPr>
            </w:pPr>
            <w:r w:rsidRPr="005C6923">
              <w:rPr>
                <w:rFonts w:ascii="Arial" w:hAnsi="Arial" w:cs="Arial"/>
                <w:sz w:val="22"/>
                <w:szCs w:val="22"/>
                <w:lang w:eastAsia="ar-SA"/>
              </w:rPr>
              <w:t>Nº de meses de execução contratual</w:t>
            </w:r>
          </w:p>
        </w:tc>
        <w:tc>
          <w:tcPr>
            <w:tcW w:w="2734" w:type="dxa"/>
            <w:vAlign w:val="center"/>
          </w:tcPr>
          <w:p w:rsidR="009E5A86" w:rsidRPr="005C6923" w:rsidRDefault="009E5A86" w:rsidP="006E6AB3">
            <w:pPr>
              <w:suppressAutoHyphens/>
              <w:snapToGrid w:val="0"/>
              <w:jc w:val="center"/>
              <w:rPr>
                <w:rFonts w:ascii="Arial Narrow" w:hAnsi="Arial Narrow" w:cs="Arial"/>
                <w:sz w:val="22"/>
                <w:szCs w:val="22"/>
                <w:lang w:eastAsia="ar-SA"/>
              </w:rPr>
            </w:pPr>
          </w:p>
        </w:tc>
      </w:tr>
    </w:tbl>
    <w:p w:rsidR="009E5A86" w:rsidRPr="00922F28" w:rsidRDefault="009E5A86" w:rsidP="009E5A86">
      <w:pPr>
        <w:keepNext/>
        <w:widowControl w:val="0"/>
        <w:spacing w:before="360" w:after="120"/>
        <w:jc w:val="center"/>
        <w:rPr>
          <w:rFonts w:ascii="Arial" w:hAnsi="Arial" w:cs="Arial"/>
          <w:b/>
          <w:bCs/>
          <w:lang w:eastAsia="ar-SA"/>
        </w:rPr>
      </w:pPr>
      <w:r w:rsidRPr="00922F28">
        <w:rPr>
          <w:rFonts w:ascii="Arial" w:hAnsi="Arial" w:cs="Arial"/>
          <w:b/>
          <w:bCs/>
          <w:lang w:eastAsia="ar-SA"/>
        </w:rPr>
        <w:t>IDENTIFICAÇÃO DO SERVIÇO</w:t>
      </w:r>
    </w:p>
    <w:tbl>
      <w:tblPr>
        <w:tblW w:w="9171" w:type="dxa"/>
        <w:jc w:val="center"/>
        <w:tblCellSpacing w:w="20"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shd w:val="clear" w:color="auto" w:fill="FFFFFF"/>
        <w:tblCellMar>
          <w:left w:w="0" w:type="dxa"/>
          <w:right w:w="0" w:type="dxa"/>
        </w:tblCellMar>
        <w:tblLook w:val="04A0" w:firstRow="1" w:lastRow="0" w:firstColumn="1" w:lastColumn="0" w:noHBand="0" w:noVBand="1"/>
      </w:tblPr>
      <w:tblGrid>
        <w:gridCol w:w="1797"/>
        <w:gridCol w:w="1946"/>
        <w:gridCol w:w="5428"/>
      </w:tblGrid>
      <w:tr w:rsidR="009E5A86" w:rsidRPr="005C6923" w:rsidTr="006E6AB3">
        <w:trPr>
          <w:cantSplit/>
          <w:trHeight w:hRule="exact" w:val="680"/>
          <w:tblCellSpacing w:w="20" w:type="dxa"/>
          <w:jc w:val="center"/>
        </w:trPr>
        <w:tc>
          <w:tcPr>
            <w:tcW w:w="1737" w:type="dxa"/>
            <w:shd w:val="clear" w:color="auto" w:fill="F2F2F2" w:themeFill="background1" w:themeFillShade="F2"/>
            <w:tcMar>
              <w:top w:w="120" w:type="dxa"/>
              <w:left w:w="240" w:type="dxa"/>
              <w:bottom w:w="120" w:type="dxa"/>
              <w:right w:w="240" w:type="dxa"/>
            </w:tcMar>
            <w:hideMark/>
          </w:tcPr>
          <w:p w:rsidR="009E5A86" w:rsidRPr="005C6923" w:rsidRDefault="009E5A86" w:rsidP="006E6AB3">
            <w:pPr>
              <w:keepNext/>
              <w:widowControl w:val="0"/>
              <w:snapToGrid w:val="0"/>
              <w:jc w:val="center"/>
              <w:rPr>
                <w:rFonts w:ascii="Arial" w:hAnsi="Arial" w:cs="Arial"/>
                <w:b/>
                <w:sz w:val="22"/>
                <w:szCs w:val="22"/>
                <w:lang w:eastAsia="ar-SA"/>
              </w:rPr>
            </w:pPr>
            <w:r w:rsidRPr="005C6923">
              <w:rPr>
                <w:rFonts w:ascii="Arial" w:hAnsi="Arial" w:cs="Arial"/>
                <w:b/>
                <w:sz w:val="22"/>
                <w:szCs w:val="22"/>
                <w:lang w:eastAsia="ar-SA"/>
              </w:rPr>
              <w:t>Tipo de serviço</w:t>
            </w:r>
          </w:p>
        </w:tc>
        <w:tc>
          <w:tcPr>
            <w:tcW w:w="0" w:type="auto"/>
            <w:shd w:val="clear" w:color="auto" w:fill="F2F2F2" w:themeFill="background1" w:themeFillShade="F2"/>
            <w:tcMar>
              <w:top w:w="120" w:type="dxa"/>
              <w:left w:w="240" w:type="dxa"/>
              <w:bottom w:w="120" w:type="dxa"/>
              <w:right w:w="240" w:type="dxa"/>
            </w:tcMar>
            <w:hideMark/>
          </w:tcPr>
          <w:p w:rsidR="009E5A86" w:rsidRPr="005C6923" w:rsidRDefault="009E5A86" w:rsidP="006E6AB3">
            <w:pPr>
              <w:keepNext/>
              <w:widowControl w:val="0"/>
              <w:snapToGrid w:val="0"/>
              <w:jc w:val="center"/>
              <w:rPr>
                <w:rFonts w:ascii="Arial" w:hAnsi="Arial" w:cs="Arial"/>
                <w:b/>
                <w:sz w:val="22"/>
                <w:szCs w:val="22"/>
                <w:lang w:eastAsia="ar-SA"/>
              </w:rPr>
            </w:pPr>
            <w:r w:rsidRPr="005C6923">
              <w:rPr>
                <w:rFonts w:ascii="Arial" w:hAnsi="Arial" w:cs="Arial"/>
                <w:b/>
                <w:sz w:val="22"/>
                <w:szCs w:val="22"/>
                <w:lang w:eastAsia="ar-SA"/>
              </w:rPr>
              <w:t>Unidade de medida</w:t>
            </w:r>
          </w:p>
        </w:tc>
        <w:tc>
          <w:tcPr>
            <w:tcW w:w="5368" w:type="dxa"/>
            <w:shd w:val="clear" w:color="auto" w:fill="F2F2F2" w:themeFill="background1" w:themeFillShade="F2"/>
            <w:tcMar>
              <w:top w:w="120" w:type="dxa"/>
              <w:left w:w="240" w:type="dxa"/>
              <w:bottom w:w="120" w:type="dxa"/>
              <w:right w:w="240" w:type="dxa"/>
            </w:tcMar>
            <w:hideMark/>
          </w:tcPr>
          <w:p w:rsidR="009E5A86" w:rsidRPr="005C6923" w:rsidRDefault="009E5A86" w:rsidP="006E6AB3">
            <w:pPr>
              <w:keepNext/>
              <w:widowControl w:val="0"/>
              <w:snapToGrid w:val="0"/>
              <w:jc w:val="center"/>
              <w:rPr>
                <w:rFonts w:ascii="Arial" w:hAnsi="Arial" w:cs="Arial"/>
                <w:b/>
                <w:sz w:val="22"/>
                <w:szCs w:val="22"/>
                <w:lang w:eastAsia="ar-SA"/>
              </w:rPr>
            </w:pPr>
            <w:r w:rsidRPr="005C6923">
              <w:rPr>
                <w:rFonts w:ascii="Arial" w:hAnsi="Arial" w:cs="Arial"/>
                <w:b/>
                <w:sz w:val="22"/>
                <w:szCs w:val="22"/>
                <w:lang w:eastAsia="ar-SA"/>
              </w:rPr>
              <w:t>Quantidade total a contratar (em função da unidade de medida)</w:t>
            </w:r>
          </w:p>
        </w:tc>
      </w:tr>
      <w:tr w:rsidR="009E5A86" w:rsidRPr="005C6923" w:rsidTr="006E6AB3">
        <w:trPr>
          <w:cantSplit/>
          <w:trHeight w:hRule="exact" w:val="567"/>
          <w:tblCellSpacing w:w="20" w:type="dxa"/>
          <w:jc w:val="center"/>
        </w:trPr>
        <w:tc>
          <w:tcPr>
            <w:tcW w:w="1737" w:type="dxa"/>
            <w:shd w:val="clear" w:color="auto" w:fill="FFFFFF"/>
            <w:tcMar>
              <w:top w:w="120" w:type="dxa"/>
              <w:left w:w="240" w:type="dxa"/>
              <w:bottom w:w="120" w:type="dxa"/>
              <w:right w:w="240" w:type="dxa"/>
            </w:tcMar>
            <w:vAlign w:val="center"/>
            <w:hideMark/>
          </w:tcPr>
          <w:p w:rsidR="009E5A86" w:rsidRPr="005C6923" w:rsidRDefault="009E5A86" w:rsidP="006E6AB3">
            <w:pPr>
              <w:keepNext/>
              <w:widowControl w:val="0"/>
              <w:snapToGrid w:val="0"/>
              <w:jc w:val="center"/>
              <w:rPr>
                <w:rFonts w:ascii="Arial" w:hAnsi="Arial" w:cs="Arial"/>
                <w:sz w:val="22"/>
                <w:szCs w:val="22"/>
                <w:lang w:eastAsia="ar-SA"/>
              </w:rPr>
            </w:pPr>
          </w:p>
        </w:tc>
        <w:tc>
          <w:tcPr>
            <w:tcW w:w="0" w:type="auto"/>
            <w:shd w:val="clear" w:color="auto" w:fill="FFFFFF"/>
            <w:tcMar>
              <w:top w:w="120" w:type="dxa"/>
              <w:left w:w="240" w:type="dxa"/>
              <w:bottom w:w="120" w:type="dxa"/>
              <w:right w:w="240" w:type="dxa"/>
            </w:tcMar>
            <w:vAlign w:val="center"/>
            <w:hideMark/>
          </w:tcPr>
          <w:p w:rsidR="009E5A86" w:rsidRPr="005C6923" w:rsidRDefault="009E5A86" w:rsidP="006E6AB3">
            <w:pPr>
              <w:keepNext/>
              <w:widowControl w:val="0"/>
              <w:snapToGrid w:val="0"/>
              <w:jc w:val="center"/>
              <w:rPr>
                <w:rFonts w:ascii="Arial" w:hAnsi="Arial" w:cs="Arial"/>
                <w:sz w:val="22"/>
                <w:szCs w:val="22"/>
                <w:lang w:eastAsia="ar-SA"/>
              </w:rPr>
            </w:pPr>
          </w:p>
        </w:tc>
        <w:tc>
          <w:tcPr>
            <w:tcW w:w="5368" w:type="dxa"/>
            <w:shd w:val="clear" w:color="auto" w:fill="FFFFFF"/>
            <w:tcMar>
              <w:top w:w="120" w:type="dxa"/>
              <w:left w:w="240" w:type="dxa"/>
              <w:bottom w:w="120" w:type="dxa"/>
              <w:right w:w="240" w:type="dxa"/>
            </w:tcMar>
            <w:vAlign w:val="center"/>
            <w:hideMark/>
          </w:tcPr>
          <w:p w:rsidR="009E5A86" w:rsidRPr="005C6923" w:rsidRDefault="009E5A86" w:rsidP="006E6AB3">
            <w:pPr>
              <w:keepNext/>
              <w:widowControl w:val="0"/>
              <w:snapToGrid w:val="0"/>
              <w:jc w:val="center"/>
              <w:rPr>
                <w:rFonts w:ascii="Arial" w:hAnsi="Arial" w:cs="Arial"/>
                <w:sz w:val="22"/>
                <w:szCs w:val="22"/>
                <w:lang w:eastAsia="ar-SA"/>
              </w:rPr>
            </w:pPr>
          </w:p>
        </w:tc>
      </w:tr>
      <w:tr w:rsidR="009E5A86" w:rsidRPr="005C6923" w:rsidTr="006E6AB3">
        <w:trPr>
          <w:cantSplit/>
          <w:trHeight w:hRule="exact" w:val="567"/>
          <w:tblCellSpacing w:w="20" w:type="dxa"/>
          <w:jc w:val="center"/>
        </w:trPr>
        <w:tc>
          <w:tcPr>
            <w:tcW w:w="1737" w:type="dxa"/>
            <w:shd w:val="clear" w:color="auto" w:fill="FFFFFF"/>
            <w:tcMar>
              <w:top w:w="120" w:type="dxa"/>
              <w:left w:w="240" w:type="dxa"/>
              <w:bottom w:w="120" w:type="dxa"/>
              <w:right w:w="240" w:type="dxa"/>
            </w:tcMar>
            <w:vAlign w:val="center"/>
            <w:hideMark/>
          </w:tcPr>
          <w:p w:rsidR="009E5A86" w:rsidRPr="005C6923" w:rsidRDefault="009E5A86" w:rsidP="006E6AB3">
            <w:pPr>
              <w:keepNext/>
              <w:widowControl w:val="0"/>
              <w:snapToGrid w:val="0"/>
              <w:jc w:val="center"/>
              <w:rPr>
                <w:rFonts w:ascii="Arial" w:hAnsi="Arial" w:cs="Arial"/>
                <w:sz w:val="22"/>
                <w:szCs w:val="22"/>
                <w:lang w:eastAsia="ar-SA"/>
              </w:rPr>
            </w:pPr>
          </w:p>
        </w:tc>
        <w:tc>
          <w:tcPr>
            <w:tcW w:w="0" w:type="auto"/>
            <w:shd w:val="clear" w:color="auto" w:fill="FFFFFF"/>
            <w:tcMar>
              <w:top w:w="120" w:type="dxa"/>
              <w:left w:w="240" w:type="dxa"/>
              <w:bottom w:w="120" w:type="dxa"/>
              <w:right w:w="240" w:type="dxa"/>
            </w:tcMar>
            <w:vAlign w:val="center"/>
            <w:hideMark/>
          </w:tcPr>
          <w:p w:rsidR="009E5A86" w:rsidRPr="005C6923" w:rsidRDefault="009E5A86" w:rsidP="006E6AB3">
            <w:pPr>
              <w:keepNext/>
              <w:widowControl w:val="0"/>
              <w:snapToGrid w:val="0"/>
              <w:jc w:val="center"/>
              <w:rPr>
                <w:rFonts w:ascii="Arial" w:hAnsi="Arial" w:cs="Arial"/>
                <w:sz w:val="22"/>
                <w:szCs w:val="22"/>
                <w:lang w:eastAsia="ar-SA"/>
              </w:rPr>
            </w:pPr>
          </w:p>
        </w:tc>
        <w:tc>
          <w:tcPr>
            <w:tcW w:w="5368" w:type="dxa"/>
            <w:shd w:val="clear" w:color="auto" w:fill="FFFFFF"/>
            <w:tcMar>
              <w:top w:w="120" w:type="dxa"/>
              <w:left w:w="240" w:type="dxa"/>
              <w:bottom w:w="120" w:type="dxa"/>
              <w:right w:w="240" w:type="dxa"/>
            </w:tcMar>
            <w:vAlign w:val="center"/>
            <w:hideMark/>
          </w:tcPr>
          <w:p w:rsidR="009E5A86" w:rsidRPr="005C6923" w:rsidRDefault="009E5A86" w:rsidP="006E6AB3">
            <w:pPr>
              <w:keepNext/>
              <w:widowControl w:val="0"/>
              <w:snapToGrid w:val="0"/>
              <w:jc w:val="center"/>
              <w:rPr>
                <w:rFonts w:ascii="Arial" w:hAnsi="Arial" w:cs="Arial"/>
                <w:sz w:val="22"/>
                <w:szCs w:val="22"/>
                <w:lang w:eastAsia="ar-SA"/>
              </w:rPr>
            </w:pPr>
          </w:p>
        </w:tc>
      </w:tr>
      <w:tr w:rsidR="009E5A86" w:rsidRPr="005C6923" w:rsidTr="006E6AB3">
        <w:trPr>
          <w:cantSplit/>
          <w:trHeight w:hRule="exact" w:val="567"/>
          <w:tblCellSpacing w:w="20" w:type="dxa"/>
          <w:jc w:val="center"/>
        </w:trPr>
        <w:tc>
          <w:tcPr>
            <w:tcW w:w="1737" w:type="dxa"/>
            <w:shd w:val="clear" w:color="auto" w:fill="FFFFFF"/>
            <w:tcMar>
              <w:top w:w="120" w:type="dxa"/>
              <w:left w:w="240" w:type="dxa"/>
              <w:bottom w:w="120" w:type="dxa"/>
              <w:right w:w="240" w:type="dxa"/>
            </w:tcMar>
            <w:vAlign w:val="center"/>
            <w:hideMark/>
          </w:tcPr>
          <w:p w:rsidR="009E5A86" w:rsidRPr="005C6923" w:rsidRDefault="009E5A86" w:rsidP="006E6AB3">
            <w:pPr>
              <w:suppressAutoHyphens/>
              <w:snapToGrid w:val="0"/>
              <w:jc w:val="center"/>
              <w:rPr>
                <w:rFonts w:ascii="Arial" w:hAnsi="Arial" w:cs="Arial"/>
                <w:sz w:val="22"/>
                <w:szCs w:val="22"/>
                <w:lang w:eastAsia="ar-SA"/>
              </w:rPr>
            </w:pPr>
          </w:p>
        </w:tc>
        <w:tc>
          <w:tcPr>
            <w:tcW w:w="0" w:type="auto"/>
            <w:shd w:val="clear" w:color="auto" w:fill="FFFFFF"/>
            <w:tcMar>
              <w:top w:w="120" w:type="dxa"/>
              <w:left w:w="240" w:type="dxa"/>
              <w:bottom w:w="120" w:type="dxa"/>
              <w:right w:w="240" w:type="dxa"/>
            </w:tcMar>
            <w:vAlign w:val="center"/>
            <w:hideMark/>
          </w:tcPr>
          <w:p w:rsidR="009E5A86" w:rsidRPr="005C6923" w:rsidRDefault="009E5A86" w:rsidP="006E6AB3">
            <w:pPr>
              <w:suppressAutoHyphens/>
              <w:snapToGrid w:val="0"/>
              <w:jc w:val="center"/>
              <w:rPr>
                <w:rFonts w:ascii="Arial" w:hAnsi="Arial" w:cs="Arial"/>
                <w:sz w:val="22"/>
                <w:szCs w:val="22"/>
                <w:lang w:eastAsia="ar-SA"/>
              </w:rPr>
            </w:pPr>
          </w:p>
        </w:tc>
        <w:tc>
          <w:tcPr>
            <w:tcW w:w="5368" w:type="dxa"/>
            <w:shd w:val="clear" w:color="auto" w:fill="FFFFFF"/>
            <w:tcMar>
              <w:top w:w="120" w:type="dxa"/>
              <w:left w:w="240" w:type="dxa"/>
              <w:bottom w:w="120" w:type="dxa"/>
              <w:right w:w="240" w:type="dxa"/>
            </w:tcMar>
            <w:vAlign w:val="center"/>
            <w:hideMark/>
          </w:tcPr>
          <w:p w:rsidR="009E5A86" w:rsidRPr="005C6923" w:rsidRDefault="009E5A86" w:rsidP="006E6AB3">
            <w:pPr>
              <w:suppressAutoHyphens/>
              <w:snapToGrid w:val="0"/>
              <w:jc w:val="center"/>
              <w:rPr>
                <w:rFonts w:ascii="Arial" w:hAnsi="Arial" w:cs="Arial"/>
                <w:sz w:val="22"/>
                <w:szCs w:val="22"/>
                <w:lang w:eastAsia="ar-SA"/>
              </w:rPr>
            </w:pPr>
          </w:p>
        </w:tc>
      </w:tr>
    </w:tbl>
    <w:p w:rsidR="009E5A86" w:rsidRPr="00DB13DD" w:rsidRDefault="009E5A86" w:rsidP="009E5A86">
      <w:pPr>
        <w:pStyle w:val="NormalWeb"/>
        <w:shd w:val="clear" w:color="auto" w:fill="FFFFFF"/>
        <w:spacing w:before="120" w:beforeAutospacing="0" w:after="0" w:afterAutospacing="0" w:line="276" w:lineRule="auto"/>
        <w:jc w:val="both"/>
        <w:textAlignment w:val="baseline"/>
        <w:rPr>
          <w:rFonts w:ascii="Arial" w:hAnsi="Arial" w:cs="Arial"/>
          <w:color w:val="000000"/>
          <w:sz w:val="20"/>
          <w:szCs w:val="20"/>
        </w:rPr>
      </w:pPr>
      <w:r w:rsidRPr="00DB13DD">
        <w:rPr>
          <w:rFonts w:ascii="Arial" w:hAnsi="Arial" w:cs="Arial"/>
          <w:b/>
          <w:color w:val="000000"/>
          <w:sz w:val="20"/>
          <w:szCs w:val="20"/>
        </w:rPr>
        <w:lastRenderedPageBreak/>
        <w:t>Nota 1:</w:t>
      </w:r>
      <w:r w:rsidRPr="00DB13DD">
        <w:rPr>
          <w:rFonts w:ascii="Arial" w:hAnsi="Arial" w:cs="Arial"/>
          <w:color w:val="000000"/>
          <w:sz w:val="20"/>
          <w:szCs w:val="20"/>
        </w:rPr>
        <w:t xml:space="preserve"> Esta tabela poderá ser adaptada às características do serviço contratado, inclusive no que concerne às rubricas e suas respectivas provisões e/ou estimativas, desde que haja justificativa.</w:t>
      </w:r>
    </w:p>
    <w:p w:rsidR="009E5A86" w:rsidRPr="00DB13DD" w:rsidRDefault="009E5A86" w:rsidP="009E5A86">
      <w:pPr>
        <w:pStyle w:val="NormalWeb"/>
        <w:shd w:val="clear" w:color="auto" w:fill="FFFFFF"/>
        <w:spacing w:before="120" w:beforeAutospacing="0" w:after="0" w:afterAutospacing="0" w:line="276" w:lineRule="auto"/>
        <w:jc w:val="both"/>
        <w:textAlignment w:val="baseline"/>
        <w:rPr>
          <w:rFonts w:ascii="Arial" w:hAnsi="Arial" w:cs="Arial"/>
          <w:color w:val="000000"/>
          <w:sz w:val="20"/>
          <w:szCs w:val="20"/>
        </w:rPr>
      </w:pPr>
      <w:r w:rsidRPr="00DB13DD">
        <w:rPr>
          <w:rFonts w:ascii="Arial" w:hAnsi="Arial" w:cs="Arial"/>
          <w:b/>
          <w:color w:val="000000"/>
          <w:sz w:val="20"/>
          <w:szCs w:val="20"/>
        </w:rPr>
        <w:t>Nota 2:</w:t>
      </w:r>
      <w:r w:rsidRPr="00DB13DD">
        <w:rPr>
          <w:rFonts w:ascii="Arial" w:hAnsi="Arial" w:cs="Arial"/>
          <w:color w:val="000000"/>
          <w:sz w:val="20"/>
          <w:szCs w:val="20"/>
        </w:rPr>
        <w:t xml:space="preserve"> As provisões constantes desta planilha poderão ser desnecessárias quando se tratar de determinados serviços que prescindam da dedicação exclusiva dos trabalhadores da contratada para com a Administração.</w:t>
      </w:r>
    </w:p>
    <w:p w:rsidR="009E5A86" w:rsidRPr="00CD0903" w:rsidRDefault="009E5A86" w:rsidP="009E5A86">
      <w:pPr>
        <w:keepNext/>
        <w:widowControl w:val="0"/>
        <w:spacing w:before="240" w:after="120"/>
        <w:jc w:val="center"/>
        <w:rPr>
          <w:rFonts w:ascii="Arial" w:hAnsi="Arial" w:cs="Arial"/>
          <w:b/>
          <w:bCs/>
          <w:sz w:val="22"/>
          <w:szCs w:val="22"/>
          <w:lang w:eastAsia="ar-SA"/>
        </w:rPr>
      </w:pPr>
      <w:r w:rsidRPr="00CD0903">
        <w:rPr>
          <w:rFonts w:ascii="Arial" w:hAnsi="Arial" w:cs="Arial"/>
          <w:b/>
          <w:bCs/>
          <w:sz w:val="22"/>
          <w:szCs w:val="22"/>
          <w:lang w:eastAsia="ar-SA"/>
        </w:rPr>
        <w:t>Módulo de Mão-de-obra vinculada à execução contratual</w:t>
      </w:r>
    </w:p>
    <w:tbl>
      <w:tblPr>
        <w:tblW w:w="9002" w:type="dxa"/>
        <w:jc w:val="center"/>
        <w:tblCellSpacing w:w="22"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CellMar>
          <w:left w:w="0" w:type="dxa"/>
          <w:right w:w="0" w:type="dxa"/>
        </w:tblCellMar>
        <w:tblLook w:val="04A0" w:firstRow="1" w:lastRow="0" w:firstColumn="1" w:lastColumn="0" w:noHBand="0" w:noVBand="1"/>
      </w:tblPr>
      <w:tblGrid>
        <w:gridCol w:w="371"/>
        <w:gridCol w:w="6291"/>
        <w:gridCol w:w="2340"/>
      </w:tblGrid>
      <w:tr w:rsidR="009E5A86" w:rsidRPr="005C6923" w:rsidTr="005C6923">
        <w:trPr>
          <w:tblCellSpacing w:w="22" w:type="dxa"/>
          <w:jc w:val="center"/>
        </w:trPr>
        <w:tc>
          <w:tcPr>
            <w:tcW w:w="8914" w:type="dxa"/>
            <w:gridSpan w:val="3"/>
            <w:shd w:val="clear" w:color="auto" w:fill="F2F2F2" w:themeFill="background1" w:themeFillShade="F2"/>
            <w:tcMar>
              <w:top w:w="60" w:type="dxa"/>
              <w:left w:w="60" w:type="dxa"/>
              <w:bottom w:w="60" w:type="dxa"/>
              <w:right w:w="60" w:type="dxa"/>
            </w:tcMar>
            <w:hideMark/>
          </w:tcPr>
          <w:p w:rsidR="009E5A86" w:rsidRPr="005C6923" w:rsidRDefault="009E5A86" w:rsidP="006E6AB3">
            <w:pPr>
              <w:keepNext/>
              <w:widowControl w:val="0"/>
              <w:snapToGrid w:val="0"/>
              <w:jc w:val="center"/>
              <w:rPr>
                <w:rFonts w:ascii="Arial" w:hAnsi="Arial" w:cs="Arial"/>
                <w:sz w:val="22"/>
                <w:szCs w:val="22"/>
                <w:lang w:eastAsia="ar-SA"/>
              </w:rPr>
            </w:pPr>
            <w:r w:rsidRPr="005C6923">
              <w:rPr>
                <w:rFonts w:ascii="Arial" w:hAnsi="Arial" w:cs="Arial"/>
                <w:sz w:val="22"/>
                <w:szCs w:val="22"/>
                <w:lang w:eastAsia="ar-SA"/>
              </w:rPr>
              <w:t> </w:t>
            </w:r>
            <w:r w:rsidRPr="005C6923">
              <w:rPr>
                <w:rFonts w:ascii="Arial" w:hAnsi="Arial" w:cs="Arial"/>
                <w:b/>
                <w:sz w:val="22"/>
                <w:szCs w:val="22"/>
                <w:lang w:eastAsia="ar-SA"/>
              </w:rPr>
              <w:t>Dados complementares para composição dos custos referente à mão-de-obra</w:t>
            </w:r>
          </w:p>
        </w:tc>
      </w:tr>
      <w:tr w:rsidR="009E5A86" w:rsidRPr="005C6923" w:rsidTr="005C6923">
        <w:trPr>
          <w:tblCellSpacing w:w="22" w:type="dxa"/>
          <w:jc w:val="center"/>
        </w:trPr>
        <w:tc>
          <w:tcPr>
            <w:tcW w:w="305" w:type="dxa"/>
            <w:tcMar>
              <w:top w:w="60" w:type="dxa"/>
              <w:left w:w="60" w:type="dxa"/>
              <w:bottom w:w="60" w:type="dxa"/>
              <w:right w:w="60" w:type="dxa"/>
            </w:tcMa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1</w:t>
            </w:r>
          </w:p>
        </w:tc>
        <w:tc>
          <w:tcPr>
            <w:tcW w:w="6247" w:type="dxa"/>
            <w:tcMar>
              <w:top w:w="60" w:type="dxa"/>
              <w:left w:w="60" w:type="dxa"/>
              <w:bottom w:w="60" w:type="dxa"/>
              <w:right w:w="60" w:type="dxa"/>
            </w:tcMa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Tipo de serviço (mesmo serviço com características distintas)</w:t>
            </w:r>
          </w:p>
        </w:tc>
        <w:tc>
          <w:tcPr>
            <w:tcW w:w="2274" w:type="dxa"/>
            <w:tcMar>
              <w:top w:w="60" w:type="dxa"/>
              <w:left w:w="60" w:type="dxa"/>
              <w:bottom w:w="60" w:type="dxa"/>
              <w:right w:w="60" w:type="dxa"/>
            </w:tcMa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 </w:t>
            </w:r>
          </w:p>
        </w:tc>
      </w:tr>
      <w:tr w:rsidR="009E5A86" w:rsidRPr="005C6923" w:rsidTr="005C6923">
        <w:trPr>
          <w:tblCellSpacing w:w="22" w:type="dxa"/>
          <w:jc w:val="center"/>
        </w:trPr>
        <w:tc>
          <w:tcPr>
            <w:tcW w:w="305" w:type="dxa"/>
            <w:tcMar>
              <w:top w:w="60" w:type="dxa"/>
              <w:left w:w="60" w:type="dxa"/>
              <w:bottom w:w="60" w:type="dxa"/>
              <w:right w:w="60" w:type="dxa"/>
            </w:tcMa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2</w:t>
            </w:r>
          </w:p>
        </w:tc>
        <w:tc>
          <w:tcPr>
            <w:tcW w:w="6247" w:type="dxa"/>
            <w:tcMar>
              <w:top w:w="60" w:type="dxa"/>
              <w:left w:w="60" w:type="dxa"/>
              <w:bottom w:w="60" w:type="dxa"/>
              <w:right w:w="60" w:type="dxa"/>
            </w:tcMa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Salário Normativo da Categoria Profissional</w:t>
            </w:r>
          </w:p>
        </w:tc>
        <w:tc>
          <w:tcPr>
            <w:tcW w:w="2274" w:type="dxa"/>
            <w:tcMar>
              <w:top w:w="60" w:type="dxa"/>
              <w:left w:w="60" w:type="dxa"/>
              <w:bottom w:w="60" w:type="dxa"/>
              <w:right w:w="60" w:type="dxa"/>
            </w:tcMa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 </w:t>
            </w:r>
          </w:p>
        </w:tc>
      </w:tr>
      <w:tr w:rsidR="009E5A86" w:rsidRPr="005C6923" w:rsidTr="005C6923">
        <w:trPr>
          <w:tblCellSpacing w:w="22" w:type="dxa"/>
          <w:jc w:val="center"/>
        </w:trPr>
        <w:tc>
          <w:tcPr>
            <w:tcW w:w="305" w:type="dxa"/>
            <w:tcMar>
              <w:top w:w="60" w:type="dxa"/>
              <w:left w:w="60" w:type="dxa"/>
              <w:bottom w:w="60" w:type="dxa"/>
              <w:right w:w="60" w:type="dxa"/>
            </w:tcMa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3</w:t>
            </w:r>
          </w:p>
        </w:tc>
        <w:tc>
          <w:tcPr>
            <w:tcW w:w="6247" w:type="dxa"/>
            <w:tcMar>
              <w:top w:w="60" w:type="dxa"/>
              <w:left w:w="60" w:type="dxa"/>
              <w:bottom w:w="60" w:type="dxa"/>
              <w:right w:w="60" w:type="dxa"/>
            </w:tcMa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Categoria profissional (vinculada à execução contratual)</w:t>
            </w:r>
          </w:p>
        </w:tc>
        <w:tc>
          <w:tcPr>
            <w:tcW w:w="2274" w:type="dxa"/>
            <w:tcMar>
              <w:top w:w="60" w:type="dxa"/>
              <w:left w:w="60" w:type="dxa"/>
              <w:bottom w:w="60" w:type="dxa"/>
              <w:right w:w="60" w:type="dxa"/>
            </w:tcMa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 </w:t>
            </w:r>
          </w:p>
        </w:tc>
      </w:tr>
      <w:tr w:rsidR="009E5A86" w:rsidRPr="005C6923" w:rsidTr="005C6923">
        <w:trPr>
          <w:tblCellSpacing w:w="22" w:type="dxa"/>
          <w:jc w:val="center"/>
        </w:trPr>
        <w:tc>
          <w:tcPr>
            <w:tcW w:w="305" w:type="dxa"/>
            <w:tcMar>
              <w:top w:w="60" w:type="dxa"/>
              <w:left w:w="60" w:type="dxa"/>
              <w:bottom w:w="60" w:type="dxa"/>
              <w:right w:w="60" w:type="dxa"/>
            </w:tcMar>
            <w:hideMark/>
          </w:tcPr>
          <w:p w:rsidR="009E5A86" w:rsidRPr="005C6923" w:rsidRDefault="009E5A86" w:rsidP="006E6AB3">
            <w:pPr>
              <w:suppressAutoHyphens/>
              <w:rPr>
                <w:rFonts w:ascii="Arial" w:hAnsi="Arial" w:cs="Arial"/>
                <w:sz w:val="22"/>
                <w:szCs w:val="22"/>
                <w:lang w:eastAsia="ar-SA"/>
              </w:rPr>
            </w:pPr>
            <w:r w:rsidRPr="005C6923">
              <w:rPr>
                <w:rFonts w:ascii="Arial" w:hAnsi="Arial" w:cs="Arial"/>
                <w:sz w:val="22"/>
                <w:szCs w:val="22"/>
                <w:lang w:eastAsia="ar-SA"/>
              </w:rPr>
              <w:t>4</w:t>
            </w:r>
          </w:p>
        </w:tc>
        <w:tc>
          <w:tcPr>
            <w:tcW w:w="6247" w:type="dxa"/>
            <w:tcMar>
              <w:top w:w="60" w:type="dxa"/>
              <w:left w:w="60" w:type="dxa"/>
              <w:bottom w:w="60" w:type="dxa"/>
              <w:right w:w="60" w:type="dxa"/>
            </w:tcMar>
            <w:hideMark/>
          </w:tcPr>
          <w:p w:rsidR="009E5A86" w:rsidRPr="005C6923" w:rsidRDefault="009E5A86" w:rsidP="006E6AB3">
            <w:pPr>
              <w:suppressAutoHyphens/>
              <w:rPr>
                <w:rFonts w:ascii="Arial" w:hAnsi="Arial" w:cs="Arial"/>
                <w:sz w:val="22"/>
                <w:szCs w:val="22"/>
                <w:lang w:eastAsia="ar-SA"/>
              </w:rPr>
            </w:pPr>
            <w:r w:rsidRPr="005C6923">
              <w:rPr>
                <w:rFonts w:ascii="Arial" w:hAnsi="Arial" w:cs="Arial"/>
                <w:sz w:val="22"/>
                <w:szCs w:val="22"/>
                <w:lang w:eastAsia="ar-SA"/>
              </w:rPr>
              <w:t>Data base da categoria (dia/mês/ano)</w:t>
            </w:r>
          </w:p>
        </w:tc>
        <w:tc>
          <w:tcPr>
            <w:tcW w:w="2274" w:type="dxa"/>
            <w:tcMar>
              <w:top w:w="60" w:type="dxa"/>
              <w:left w:w="60" w:type="dxa"/>
              <w:bottom w:w="60" w:type="dxa"/>
              <w:right w:w="60" w:type="dxa"/>
            </w:tcMar>
            <w:hideMark/>
          </w:tcPr>
          <w:p w:rsidR="009E5A86" w:rsidRPr="005C6923" w:rsidRDefault="009E5A86" w:rsidP="006E6AB3">
            <w:pPr>
              <w:suppressAutoHyphens/>
              <w:rPr>
                <w:rFonts w:ascii="Arial" w:hAnsi="Arial" w:cs="Arial"/>
                <w:sz w:val="22"/>
                <w:szCs w:val="22"/>
                <w:lang w:eastAsia="ar-SA"/>
              </w:rPr>
            </w:pPr>
            <w:r w:rsidRPr="005C6923">
              <w:rPr>
                <w:rFonts w:ascii="Arial" w:hAnsi="Arial" w:cs="Arial"/>
                <w:sz w:val="22"/>
                <w:szCs w:val="22"/>
                <w:lang w:eastAsia="ar-SA"/>
              </w:rPr>
              <w:t> </w:t>
            </w:r>
          </w:p>
        </w:tc>
      </w:tr>
    </w:tbl>
    <w:p w:rsidR="009E5A86" w:rsidRPr="00DB13DD" w:rsidRDefault="009E5A86" w:rsidP="009E5A86">
      <w:pPr>
        <w:pStyle w:val="NormalWeb"/>
        <w:shd w:val="clear" w:color="auto" w:fill="FFFFFF"/>
        <w:spacing w:before="120" w:beforeAutospacing="0" w:after="0" w:afterAutospacing="0" w:line="276" w:lineRule="auto"/>
        <w:jc w:val="both"/>
        <w:textAlignment w:val="baseline"/>
        <w:rPr>
          <w:rFonts w:ascii="Arial" w:hAnsi="Arial" w:cs="Arial"/>
          <w:color w:val="000000"/>
          <w:sz w:val="20"/>
          <w:szCs w:val="20"/>
        </w:rPr>
      </w:pPr>
      <w:r w:rsidRPr="00DB13DD">
        <w:rPr>
          <w:rFonts w:ascii="Arial" w:hAnsi="Arial" w:cs="Arial"/>
          <w:b/>
          <w:color w:val="000000"/>
          <w:sz w:val="20"/>
          <w:szCs w:val="20"/>
        </w:rPr>
        <w:t>Nota 1:</w:t>
      </w:r>
      <w:r w:rsidRPr="00DB13DD">
        <w:rPr>
          <w:rFonts w:ascii="Arial" w:hAnsi="Arial" w:cs="Arial"/>
          <w:color w:val="000000"/>
          <w:sz w:val="20"/>
          <w:szCs w:val="20"/>
        </w:rPr>
        <w:t xml:space="preserve"> Deverá ser elaborado um quadro para cada categoria profissional, de acordo com o local da prestação dos serviços .</w:t>
      </w:r>
    </w:p>
    <w:p w:rsidR="009E5A86" w:rsidRPr="00DB13DD" w:rsidRDefault="009E5A86" w:rsidP="009E5A86">
      <w:pPr>
        <w:pStyle w:val="NormalWeb"/>
        <w:shd w:val="clear" w:color="auto" w:fill="FFFFFF"/>
        <w:spacing w:before="120" w:beforeAutospacing="0" w:after="0" w:afterAutospacing="0" w:line="276" w:lineRule="auto"/>
        <w:jc w:val="both"/>
        <w:textAlignment w:val="baseline"/>
        <w:rPr>
          <w:rFonts w:ascii="Arial" w:hAnsi="Arial" w:cs="Arial"/>
          <w:color w:val="000000"/>
          <w:sz w:val="20"/>
          <w:szCs w:val="20"/>
        </w:rPr>
      </w:pPr>
      <w:r w:rsidRPr="00DB13DD">
        <w:rPr>
          <w:rFonts w:ascii="Arial" w:hAnsi="Arial" w:cs="Arial"/>
          <w:b/>
          <w:color w:val="000000"/>
          <w:sz w:val="20"/>
          <w:szCs w:val="20"/>
        </w:rPr>
        <w:t>Nota 2:</w:t>
      </w:r>
      <w:r w:rsidRPr="00DB13DD">
        <w:rPr>
          <w:rFonts w:ascii="Arial" w:hAnsi="Arial" w:cs="Arial"/>
          <w:color w:val="000000"/>
          <w:sz w:val="20"/>
          <w:szCs w:val="20"/>
        </w:rPr>
        <w:t xml:space="preserve"> Incide adicional de periculosidade (30%) para os serviços prestados na Superintendência Regional de Polícia Federal no Rio de Janeiro/RJ, não incidindo nos serviços prestados nas demais localidades.</w:t>
      </w:r>
    </w:p>
    <w:p w:rsidR="009E5A86" w:rsidRPr="00CD0903" w:rsidRDefault="009E5A86" w:rsidP="009E5A86">
      <w:pPr>
        <w:keepNext/>
        <w:widowControl w:val="0"/>
        <w:spacing w:before="240" w:after="120"/>
        <w:jc w:val="center"/>
        <w:rPr>
          <w:rFonts w:ascii="Arial" w:hAnsi="Arial" w:cs="Arial"/>
          <w:b/>
          <w:bCs/>
          <w:sz w:val="22"/>
          <w:szCs w:val="22"/>
          <w:lang w:eastAsia="ar-SA"/>
        </w:rPr>
      </w:pPr>
      <w:r w:rsidRPr="00CD0903">
        <w:rPr>
          <w:rFonts w:ascii="Arial" w:hAnsi="Arial" w:cs="Arial"/>
          <w:b/>
          <w:bCs/>
          <w:sz w:val="22"/>
          <w:szCs w:val="22"/>
          <w:lang w:eastAsia="ar-SA"/>
        </w:rPr>
        <w:t>MÓDULO 1: COMPOSIÇÃO DA REMUNERAÇÃO</w:t>
      </w:r>
    </w:p>
    <w:tbl>
      <w:tblPr>
        <w:tblW w:w="7523" w:type="dxa"/>
        <w:jc w:val="center"/>
        <w:tblCellSpacing w:w="22"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36"/>
        <w:gridCol w:w="3927"/>
        <w:gridCol w:w="3060"/>
      </w:tblGrid>
      <w:tr w:rsidR="009E5A86" w:rsidRPr="009E5A86" w:rsidTr="006E6AB3">
        <w:trPr>
          <w:cantSplit/>
          <w:trHeight w:hRule="exact" w:val="454"/>
          <w:tblCellSpacing w:w="22" w:type="dxa"/>
          <w:jc w:val="center"/>
        </w:trPr>
        <w:tc>
          <w:tcPr>
            <w:tcW w:w="470"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vAlign w:val="center"/>
            <w:hideMark/>
          </w:tcPr>
          <w:p w:rsidR="009E5A86" w:rsidRPr="009E5A86" w:rsidRDefault="009E5A86" w:rsidP="006E6AB3">
            <w:pPr>
              <w:keepNext/>
              <w:widowControl w:val="0"/>
              <w:jc w:val="center"/>
              <w:rPr>
                <w:rFonts w:ascii="Arial" w:hAnsi="Arial" w:cs="Arial"/>
                <w:sz w:val="22"/>
                <w:szCs w:val="22"/>
                <w:lang w:eastAsia="ar-SA"/>
              </w:rPr>
            </w:pPr>
            <w:r w:rsidRPr="009E5A86">
              <w:rPr>
                <w:rFonts w:ascii="Arial" w:hAnsi="Arial" w:cs="Arial"/>
                <w:b/>
                <w:bCs/>
                <w:sz w:val="22"/>
                <w:szCs w:val="22"/>
                <w:lang w:eastAsia="ar-SA"/>
              </w:rPr>
              <w:t>1</w:t>
            </w:r>
          </w:p>
        </w:tc>
        <w:tc>
          <w:tcPr>
            <w:tcW w:w="3883"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vAlign w:val="center"/>
            <w:hideMark/>
          </w:tcPr>
          <w:p w:rsidR="009E5A86" w:rsidRPr="009E5A86" w:rsidRDefault="009E5A86" w:rsidP="006E6AB3">
            <w:pPr>
              <w:keepNext/>
              <w:widowControl w:val="0"/>
              <w:jc w:val="center"/>
              <w:rPr>
                <w:rFonts w:ascii="Arial" w:hAnsi="Arial" w:cs="Arial"/>
                <w:b/>
                <w:bCs/>
                <w:sz w:val="22"/>
                <w:szCs w:val="22"/>
                <w:lang w:eastAsia="ar-SA"/>
              </w:rPr>
            </w:pPr>
            <w:r w:rsidRPr="009E5A86">
              <w:rPr>
                <w:rFonts w:ascii="Arial" w:hAnsi="Arial" w:cs="Arial"/>
                <w:b/>
                <w:bCs/>
                <w:sz w:val="22"/>
                <w:szCs w:val="22"/>
                <w:lang w:eastAsia="ar-SA"/>
              </w:rPr>
              <w:t>Composição da Remuneração</w:t>
            </w:r>
          </w:p>
        </w:tc>
        <w:tc>
          <w:tcPr>
            <w:tcW w:w="2994"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vAlign w:val="center"/>
            <w:hideMark/>
          </w:tcPr>
          <w:p w:rsidR="009E5A86" w:rsidRPr="009E5A86" w:rsidRDefault="009E5A86" w:rsidP="006E6AB3">
            <w:pPr>
              <w:keepNext/>
              <w:widowControl w:val="0"/>
              <w:jc w:val="center"/>
              <w:rPr>
                <w:rFonts w:ascii="Arial" w:hAnsi="Arial" w:cs="Arial"/>
                <w:sz w:val="22"/>
                <w:szCs w:val="22"/>
                <w:lang w:eastAsia="ar-SA"/>
              </w:rPr>
            </w:pPr>
            <w:r w:rsidRPr="009E5A86">
              <w:rPr>
                <w:rFonts w:ascii="Arial" w:hAnsi="Arial" w:cs="Arial"/>
                <w:b/>
                <w:bCs/>
                <w:sz w:val="22"/>
                <w:szCs w:val="22"/>
                <w:lang w:eastAsia="ar-SA"/>
              </w:rPr>
              <w:t>Valor (R$)</w:t>
            </w:r>
          </w:p>
        </w:tc>
      </w:tr>
      <w:tr w:rsidR="009E5A86" w:rsidRPr="009E5A86" w:rsidTr="009E5A86">
        <w:trPr>
          <w:cantSplit/>
          <w:trHeight w:hRule="exact" w:val="340"/>
          <w:tblCellSpacing w:w="22" w:type="dxa"/>
          <w:jc w:val="center"/>
        </w:trPr>
        <w:tc>
          <w:tcPr>
            <w:tcW w:w="4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9E5A86">
            <w:pPr>
              <w:keepNext/>
              <w:widowControl w:val="0"/>
              <w:rPr>
                <w:rFonts w:ascii="Arial" w:hAnsi="Arial" w:cs="Arial"/>
                <w:sz w:val="22"/>
                <w:szCs w:val="22"/>
                <w:lang w:eastAsia="ar-SA"/>
              </w:rPr>
            </w:pPr>
            <w:r w:rsidRPr="009E5A86">
              <w:rPr>
                <w:rFonts w:ascii="Arial" w:hAnsi="Arial" w:cs="Arial"/>
                <w:sz w:val="22"/>
                <w:szCs w:val="22"/>
                <w:lang w:eastAsia="ar-SA"/>
              </w:rPr>
              <w:t>A</w:t>
            </w:r>
          </w:p>
        </w:tc>
        <w:tc>
          <w:tcPr>
            <w:tcW w:w="388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9E5A86">
            <w:pPr>
              <w:keepNext/>
              <w:widowControl w:val="0"/>
              <w:rPr>
                <w:rFonts w:ascii="Arial" w:hAnsi="Arial" w:cs="Arial"/>
                <w:sz w:val="22"/>
                <w:szCs w:val="22"/>
                <w:lang w:eastAsia="ar-SA"/>
              </w:rPr>
            </w:pPr>
            <w:r w:rsidRPr="009E5A86">
              <w:rPr>
                <w:rFonts w:ascii="Arial" w:hAnsi="Arial" w:cs="Arial"/>
                <w:sz w:val="22"/>
                <w:szCs w:val="22"/>
                <w:lang w:eastAsia="ar-SA"/>
              </w:rPr>
              <w:t>Salário Base</w:t>
            </w:r>
          </w:p>
        </w:tc>
        <w:tc>
          <w:tcPr>
            <w:tcW w:w="299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6E6AB3">
            <w:pPr>
              <w:keepNext/>
              <w:widowControl w:val="0"/>
              <w:jc w:val="right"/>
              <w:rPr>
                <w:rFonts w:ascii="Arial" w:hAnsi="Arial" w:cs="Arial"/>
                <w:sz w:val="22"/>
                <w:szCs w:val="22"/>
                <w:lang w:eastAsia="ar-SA"/>
              </w:rPr>
            </w:pPr>
            <w:r w:rsidRPr="009E5A86">
              <w:rPr>
                <w:rFonts w:ascii="Arial" w:hAnsi="Arial" w:cs="Arial"/>
                <w:sz w:val="22"/>
                <w:szCs w:val="22"/>
                <w:lang w:eastAsia="ar-SA"/>
              </w:rPr>
              <w:t> </w:t>
            </w:r>
          </w:p>
        </w:tc>
      </w:tr>
      <w:tr w:rsidR="009E5A86" w:rsidRPr="009E5A86" w:rsidTr="009E5A86">
        <w:trPr>
          <w:cantSplit/>
          <w:trHeight w:hRule="exact" w:val="340"/>
          <w:tblCellSpacing w:w="22" w:type="dxa"/>
          <w:jc w:val="center"/>
        </w:trPr>
        <w:tc>
          <w:tcPr>
            <w:tcW w:w="4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9E5A86">
            <w:pPr>
              <w:keepNext/>
              <w:widowControl w:val="0"/>
              <w:rPr>
                <w:rFonts w:ascii="Arial" w:hAnsi="Arial" w:cs="Arial"/>
                <w:sz w:val="22"/>
                <w:szCs w:val="22"/>
                <w:lang w:eastAsia="ar-SA"/>
              </w:rPr>
            </w:pPr>
            <w:r w:rsidRPr="009E5A86">
              <w:rPr>
                <w:rFonts w:ascii="Arial" w:hAnsi="Arial" w:cs="Arial"/>
                <w:sz w:val="22"/>
                <w:szCs w:val="22"/>
                <w:lang w:eastAsia="ar-SA"/>
              </w:rPr>
              <w:t>B</w:t>
            </w:r>
          </w:p>
        </w:tc>
        <w:tc>
          <w:tcPr>
            <w:tcW w:w="388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9E5A86">
            <w:pPr>
              <w:keepNext/>
              <w:widowControl w:val="0"/>
              <w:rPr>
                <w:rFonts w:ascii="Arial" w:hAnsi="Arial" w:cs="Arial"/>
                <w:sz w:val="22"/>
                <w:szCs w:val="22"/>
                <w:lang w:eastAsia="ar-SA"/>
              </w:rPr>
            </w:pPr>
            <w:r w:rsidRPr="009E5A86">
              <w:rPr>
                <w:rFonts w:ascii="Arial" w:hAnsi="Arial" w:cs="Arial"/>
                <w:sz w:val="22"/>
                <w:szCs w:val="22"/>
                <w:lang w:eastAsia="ar-SA"/>
              </w:rPr>
              <w:t>Adicional de periculosidade</w:t>
            </w:r>
          </w:p>
        </w:tc>
        <w:tc>
          <w:tcPr>
            <w:tcW w:w="299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6E6AB3">
            <w:pPr>
              <w:keepNext/>
              <w:widowControl w:val="0"/>
              <w:jc w:val="right"/>
              <w:rPr>
                <w:rFonts w:ascii="Arial" w:hAnsi="Arial" w:cs="Arial"/>
                <w:sz w:val="22"/>
                <w:szCs w:val="22"/>
                <w:lang w:eastAsia="ar-SA"/>
              </w:rPr>
            </w:pPr>
            <w:r w:rsidRPr="009E5A86">
              <w:rPr>
                <w:rFonts w:ascii="Arial" w:hAnsi="Arial" w:cs="Arial"/>
                <w:sz w:val="22"/>
                <w:szCs w:val="22"/>
                <w:lang w:eastAsia="ar-SA"/>
              </w:rPr>
              <w:t> </w:t>
            </w:r>
          </w:p>
        </w:tc>
      </w:tr>
      <w:tr w:rsidR="009E5A86" w:rsidRPr="009E5A86" w:rsidTr="009E5A86">
        <w:trPr>
          <w:cantSplit/>
          <w:trHeight w:hRule="exact" w:val="340"/>
          <w:tblCellSpacing w:w="22" w:type="dxa"/>
          <w:jc w:val="center"/>
        </w:trPr>
        <w:tc>
          <w:tcPr>
            <w:tcW w:w="4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9E5A86">
            <w:pPr>
              <w:keepNext/>
              <w:widowControl w:val="0"/>
              <w:rPr>
                <w:rFonts w:ascii="Arial" w:hAnsi="Arial" w:cs="Arial"/>
                <w:sz w:val="22"/>
                <w:szCs w:val="22"/>
                <w:lang w:eastAsia="ar-SA"/>
              </w:rPr>
            </w:pPr>
            <w:r w:rsidRPr="009E5A86">
              <w:rPr>
                <w:rFonts w:ascii="Arial" w:hAnsi="Arial" w:cs="Arial"/>
                <w:sz w:val="22"/>
                <w:szCs w:val="22"/>
                <w:lang w:eastAsia="ar-SA"/>
              </w:rPr>
              <w:t>C</w:t>
            </w:r>
          </w:p>
        </w:tc>
        <w:tc>
          <w:tcPr>
            <w:tcW w:w="388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9E5A86">
            <w:pPr>
              <w:keepNext/>
              <w:widowControl w:val="0"/>
              <w:rPr>
                <w:rFonts w:ascii="Arial" w:hAnsi="Arial" w:cs="Arial"/>
                <w:sz w:val="22"/>
                <w:szCs w:val="22"/>
                <w:lang w:eastAsia="ar-SA"/>
              </w:rPr>
            </w:pPr>
            <w:r w:rsidRPr="009E5A86">
              <w:rPr>
                <w:rFonts w:ascii="Arial" w:hAnsi="Arial" w:cs="Arial"/>
                <w:sz w:val="22"/>
                <w:szCs w:val="22"/>
                <w:lang w:eastAsia="ar-SA"/>
              </w:rPr>
              <w:t>Adicional de insalubridade</w:t>
            </w:r>
          </w:p>
        </w:tc>
        <w:tc>
          <w:tcPr>
            <w:tcW w:w="299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6E6AB3">
            <w:pPr>
              <w:keepNext/>
              <w:widowControl w:val="0"/>
              <w:jc w:val="right"/>
              <w:rPr>
                <w:rFonts w:ascii="Arial" w:hAnsi="Arial" w:cs="Arial"/>
                <w:sz w:val="22"/>
                <w:szCs w:val="22"/>
                <w:lang w:eastAsia="ar-SA"/>
              </w:rPr>
            </w:pPr>
            <w:r w:rsidRPr="009E5A86">
              <w:rPr>
                <w:rFonts w:ascii="Arial" w:hAnsi="Arial" w:cs="Arial"/>
                <w:sz w:val="22"/>
                <w:szCs w:val="22"/>
                <w:lang w:eastAsia="ar-SA"/>
              </w:rPr>
              <w:t> </w:t>
            </w:r>
          </w:p>
        </w:tc>
      </w:tr>
      <w:tr w:rsidR="009E5A86" w:rsidRPr="009E5A86" w:rsidTr="009E5A86">
        <w:trPr>
          <w:cantSplit/>
          <w:trHeight w:hRule="exact" w:val="340"/>
          <w:tblCellSpacing w:w="22" w:type="dxa"/>
          <w:jc w:val="center"/>
        </w:trPr>
        <w:tc>
          <w:tcPr>
            <w:tcW w:w="4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9E5A86">
            <w:pPr>
              <w:keepNext/>
              <w:widowControl w:val="0"/>
              <w:rPr>
                <w:rFonts w:ascii="Arial" w:hAnsi="Arial" w:cs="Arial"/>
                <w:sz w:val="22"/>
                <w:szCs w:val="22"/>
                <w:lang w:eastAsia="ar-SA"/>
              </w:rPr>
            </w:pPr>
            <w:r w:rsidRPr="009E5A86">
              <w:rPr>
                <w:rFonts w:ascii="Arial" w:hAnsi="Arial" w:cs="Arial"/>
                <w:sz w:val="22"/>
                <w:szCs w:val="22"/>
                <w:lang w:eastAsia="ar-SA"/>
              </w:rPr>
              <w:t>D</w:t>
            </w:r>
          </w:p>
        </w:tc>
        <w:tc>
          <w:tcPr>
            <w:tcW w:w="388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9E5A86">
            <w:pPr>
              <w:keepNext/>
              <w:widowControl w:val="0"/>
              <w:rPr>
                <w:rFonts w:ascii="Arial" w:hAnsi="Arial" w:cs="Arial"/>
                <w:sz w:val="22"/>
                <w:szCs w:val="22"/>
                <w:lang w:eastAsia="ar-SA"/>
              </w:rPr>
            </w:pPr>
            <w:r w:rsidRPr="009E5A86">
              <w:rPr>
                <w:rFonts w:ascii="Arial" w:hAnsi="Arial" w:cs="Arial"/>
                <w:sz w:val="22"/>
                <w:szCs w:val="22"/>
                <w:lang w:eastAsia="ar-SA"/>
              </w:rPr>
              <w:t>Adicional noturno</w:t>
            </w:r>
          </w:p>
        </w:tc>
        <w:tc>
          <w:tcPr>
            <w:tcW w:w="299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6E6AB3">
            <w:pPr>
              <w:keepNext/>
              <w:widowControl w:val="0"/>
              <w:jc w:val="right"/>
              <w:rPr>
                <w:rFonts w:ascii="Arial" w:hAnsi="Arial" w:cs="Arial"/>
                <w:sz w:val="22"/>
                <w:szCs w:val="22"/>
                <w:lang w:eastAsia="ar-SA"/>
              </w:rPr>
            </w:pPr>
            <w:r w:rsidRPr="009E5A86">
              <w:rPr>
                <w:rFonts w:ascii="Arial" w:hAnsi="Arial" w:cs="Arial"/>
                <w:sz w:val="22"/>
                <w:szCs w:val="22"/>
                <w:lang w:eastAsia="ar-SA"/>
              </w:rPr>
              <w:t> </w:t>
            </w:r>
          </w:p>
        </w:tc>
      </w:tr>
      <w:tr w:rsidR="009E5A86" w:rsidRPr="009E5A86" w:rsidTr="009E5A86">
        <w:trPr>
          <w:cantSplit/>
          <w:trHeight w:hRule="exact" w:val="340"/>
          <w:tblCellSpacing w:w="22" w:type="dxa"/>
          <w:jc w:val="center"/>
        </w:trPr>
        <w:tc>
          <w:tcPr>
            <w:tcW w:w="4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9E5A86">
            <w:pPr>
              <w:keepNext/>
              <w:widowControl w:val="0"/>
              <w:rPr>
                <w:rFonts w:ascii="Arial" w:hAnsi="Arial" w:cs="Arial"/>
                <w:sz w:val="22"/>
                <w:szCs w:val="22"/>
                <w:lang w:eastAsia="ar-SA"/>
              </w:rPr>
            </w:pPr>
            <w:r w:rsidRPr="009E5A86">
              <w:rPr>
                <w:rFonts w:ascii="Arial" w:hAnsi="Arial" w:cs="Arial"/>
                <w:sz w:val="22"/>
                <w:szCs w:val="22"/>
                <w:lang w:eastAsia="ar-SA"/>
              </w:rPr>
              <w:t>E</w:t>
            </w:r>
          </w:p>
        </w:tc>
        <w:tc>
          <w:tcPr>
            <w:tcW w:w="388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9E5A86">
            <w:pPr>
              <w:keepNext/>
              <w:widowControl w:val="0"/>
              <w:rPr>
                <w:rFonts w:ascii="Arial" w:hAnsi="Arial" w:cs="Arial"/>
                <w:sz w:val="22"/>
                <w:szCs w:val="22"/>
                <w:lang w:eastAsia="ar-SA"/>
              </w:rPr>
            </w:pPr>
            <w:r w:rsidRPr="009E5A86">
              <w:rPr>
                <w:rFonts w:ascii="Arial" w:hAnsi="Arial" w:cs="Arial"/>
                <w:sz w:val="22"/>
                <w:szCs w:val="22"/>
                <w:lang w:eastAsia="ar-SA"/>
              </w:rPr>
              <w:t>Hora noturna adicional</w:t>
            </w:r>
          </w:p>
        </w:tc>
        <w:tc>
          <w:tcPr>
            <w:tcW w:w="299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6E6AB3">
            <w:pPr>
              <w:keepNext/>
              <w:widowControl w:val="0"/>
              <w:jc w:val="right"/>
              <w:rPr>
                <w:rFonts w:ascii="Arial" w:hAnsi="Arial" w:cs="Arial"/>
                <w:sz w:val="22"/>
                <w:szCs w:val="22"/>
                <w:lang w:eastAsia="ar-SA"/>
              </w:rPr>
            </w:pPr>
            <w:r w:rsidRPr="009E5A86">
              <w:rPr>
                <w:rFonts w:ascii="Arial" w:hAnsi="Arial" w:cs="Arial"/>
                <w:sz w:val="22"/>
                <w:szCs w:val="22"/>
                <w:lang w:eastAsia="ar-SA"/>
              </w:rPr>
              <w:t> </w:t>
            </w:r>
          </w:p>
        </w:tc>
      </w:tr>
      <w:tr w:rsidR="009E5A86" w:rsidRPr="009E5A86" w:rsidTr="009E5A86">
        <w:trPr>
          <w:cantSplit/>
          <w:trHeight w:hRule="exact" w:val="340"/>
          <w:tblCellSpacing w:w="22" w:type="dxa"/>
          <w:jc w:val="center"/>
        </w:trPr>
        <w:tc>
          <w:tcPr>
            <w:tcW w:w="4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9E5A86">
            <w:pPr>
              <w:keepNext/>
              <w:widowControl w:val="0"/>
              <w:rPr>
                <w:rFonts w:ascii="Arial" w:hAnsi="Arial" w:cs="Arial"/>
                <w:sz w:val="22"/>
                <w:szCs w:val="22"/>
                <w:lang w:eastAsia="ar-SA"/>
              </w:rPr>
            </w:pPr>
            <w:r w:rsidRPr="009E5A86">
              <w:rPr>
                <w:rFonts w:ascii="Arial" w:hAnsi="Arial" w:cs="Arial"/>
                <w:sz w:val="22"/>
                <w:szCs w:val="22"/>
                <w:lang w:eastAsia="ar-SA"/>
              </w:rPr>
              <w:t>F</w:t>
            </w:r>
          </w:p>
        </w:tc>
        <w:tc>
          <w:tcPr>
            <w:tcW w:w="388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9E5A86">
            <w:pPr>
              <w:keepNext/>
              <w:widowControl w:val="0"/>
              <w:rPr>
                <w:rFonts w:ascii="Arial" w:hAnsi="Arial" w:cs="Arial"/>
                <w:sz w:val="22"/>
                <w:szCs w:val="22"/>
                <w:lang w:eastAsia="ar-SA"/>
              </w:rPr>
            </w:pPr>
            <w:r w:rsidRPr="009E5A86">
              <w:rPr>
                <w:rFonts w:ascii="Arial" w:hAnsi="Arial" w:cs="Arial"/>
                <w:sz w:val="22"/>
                <w:szCs w:val="22"/>
                <w:lang w:eastAsia="ar-SA"/>
              </w:rPr>
              <w:t>Adicional de Hora Extra</w:t>
            </w:r>
          </w:p>
        </w:tc>
        <w:tc>
          <w:tcPr>
            <w:tcW w:w="299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6E6AB3">
            <w:pPr>
              <w:keepNext/>
              <w:widowControl w:val="0"/>
              <w:jc w:val="right"/>
              <w:rPr>
                <w:rFonts w:ascii="Arial" w:hAnsi="Arial" w:cs="Arial"/>
                <w:sz w:val="22"/>
                <w:szCs w:val="22"/>
                <w:lang w:eastAsia="ar-SA"/>
              </w:rPr>
            </w:pPr>
            <w:r w:rsidRPr="009E5A86">
              <w:rPr>
                <w:rFonts w:ascii="Arial" w:hAnsi="Arial" w:cs="Arial"/>
                <w:sz w:val="22"/>
                <w:szCs w:val="22"/>
                <w:lang w:eastAsia="ar-SA"/>
              </w:rPr>
              <w:t> </w:t>
            </w:r>
          </w:p>
        </w:tc>
      </w:tr>
      <w:tr w:rsidR="009E5A86" w:rsidRPr="009E5A86" w:rsidTr="009E5A86">
        <w:trPr>
          <w:cantSplit/>
          <w:trHeight w:hRule="exact" w:val="340"/>
          <w:tblCellSpacing w:w="22" w:type="dxa"/>
          <w:jc w:val="center"/>
        </w:trPr>
        <w:tc>
          <w:tcPr>
            <w:tcW w:w="4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9E5A86">
            <w:pPr>
              <w:keepNext/>
              <w:widowControl w:val="0"/>
              <w:rPr>
                <w:rFonts w:ascii="Arial" w:hAnsi="Arial" w:cs="Arial"/>
                <w:sz w:val="22"/>
                <w:szCs w:val="22"/>
                <w:lang w:eastAsia="ar-SA"/>
              </w:rPr>
            </w:pPr>
            <w:r w:rsidRPr="009E5A86">
              <w:rPr>
                <w:rFonts w:ascii="Arial" w:hAnsi="Arial" w:cs="Arial"/>
                <w:sz w:val="22"/>
                <w:szCs w:val="22"/>
                <w:lang w:eastAsia="ar-SA"/>
              </w:rPr>
              <w:t>G</w:t>
            </w:r>
          </w:p>
        </w:tc>
        <w:tc>
          <w:tcPr>
            <w:tcW w:w="388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9E5A86">
            <w:pPr>
              <w:keepNext/>
              <w:widowControl w:val="0"/>
              <w:rPr>
                <w:rFonts w:ascii="Arial" w:hAnsi="Arial" w:cs="Arial"/>
                <w:sz w:val="22"/>
                <w:szCs w:val="22"/>
                <w:lang w:eastAsia="ar-SA"/>
              </w:rPr>
            </w:pPr>
            <w:r w:rsidRPr="009E5A86">
              <w:rPr>
                <w:rFonts w:ascii="Arial" w:hAnsi="Arial" w:cs="Arial"/>
                <w:sz w:val="22"/>
                <w:szCs w:val="22"/>
                <w:lang w:eastAsia="ar-SA"/>
              </w:rPr>
              <w:t>Intervalo Intrajornada</w:t>
            </w:r>
          </w:p>
        </w:tc>
        <w:tc>
          <w:tcPr>
            <w:tcW w:w="299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6E6AB3">
            <w:pPr>
              <w:keepNext/>
              <w:widowControl w:val="0"/>
              <w:jc w:val="right"/>
              <w:rPr>
                <w:rFonts w:ascii="Arial" w:hAnsi="Arial" w:cs="Arial"/>
                <w:sz w:val="22"/>
                <w:szCs w:val="22"/>
                <w:lang w:eastAsia="ar-SA"/>
              </w:rPr>
            </w:pPr>
            <w:r w:rsidRPr="009E5A86">
              <w:rPr>
                <w:rFonts w:ascii="Arial" w:hAnsi="Arial" w:cs="Arial"/>
                <w:sz w:val="22"/>
                <w:szCs w:val="22"/>
                <w:lang w:eastAsia="ar-SA"/>
              </w:rPr>
              <w:t> </w:t>
            </w:r>
          </w:p>
        </w:tc>
      </w:tr>
      <w:tr w:rsidR="009E5A86" w:rsidRPr="009E5A86" w:rsidTr="009E5A86">
        <w:trPr>
          <w:cantSplit/>
          <w:trHeight w:hRule="exact" w:val="340"/>
          <w:tblCellSpacing w:w="22" w:type="dxa"/>
          <w:jc w:val="center"/>
        </w:trPr>
        <w:tc>
          <w:tcPr>
            <w:tcW w:w="4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9E5A86">
            <w:pPr>
              <w:keepNext/>
              <w:widowControl w:val="0"/>
              <w:rPr>
                <w:rFonts w:ascii="Arial" w:hAnsi="Arial" w:cs="Arial"/>
                <w:sz w:val="22"/>
                <w:szCs w:val="22"/>
                <w:lang w:eastAsia="ar-SA"/>
              </w:rPr>
            </w:pPr>
            <w:r w:rsidRPr="009E5A86">
              <w:rPr>
                <w:rFonts w:ascii="Arial" w:hAnsi="Arial" w:cs="Arial"/>
                <w:sz w:val="22"/>
                <w:szCs w:val="22"/>
                <w:lang w:eastAsia="ar-SA"/>
              </w:rPr>
              <w:t>H</w:t>
            </w:r>
          </w:p>
        </w:tc>
        <w:tc>
          <w:tcPr>
            <w:tcW w:w="388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9E5A86">
            <w:pPr>
              <w:keepNext/>
              <w:widowControl w:val="0"/>
              <w:rPr>
                <w:rFonts w:ascii="Arial" w:hAnsi="Arial" w:cs="Arial"/>
                <w:sz w:val="22"/>
                <w:szCs w:val="22"/>
                <w:lang w:eastAsia="ar-SA"/>
              </w:rPr>
            </w:pPr>
            <w:r w:rsidRPr="009E5A86">
              <w:rPr>
                <w:rFonts w:ascii="Arial" w:hAnsi="Arial" w:cs="Arial"/>
                <w:sz w:val="22"/>
                <w:szCs w:val="22"/>
                <w:lang w:eastAsia="ar-SA"/>
              </w:rPr>
              <w:t>Outros (especificar)</w:t>
            </w:r>
          </w:p>
        </w:tc>
        <w:tc>
          <w:tcPr>
            <w:tcW w:w="299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9E5A86" w:rsidRDefault="009E5A86" w:rsidP="006E6AB3">
            <w:pPr>
              <w:keepNext/>
              <w:widowControl w:val="0"/>
              <w:jc w:val="right"/>
              <w:rPr>
                <w:rFonts w:ascii="Arial" w:hAnsi="Arial" w:cs="Arial"/>
                <w:sz w:val="22"/>
                <w:szCs w:val="22"/>
                <w:lang w:eastAsia="ar-SA"/>
              </w:rPr>
            </w:pPr>
            <w:r w:rsidRPr="009E5A86">
              <w:rPr>
                <w:rFonts w:ascii="Arial" w:hAnsi="Arial" w:cs="Arial"/>
                <w:sz w:val="22"/>
                <w:szCs w:val="22"/>
                <w:lang w:eastAsia="ar-SA"/>
              </w:rPr>
              <w:t> </w:t>
            </w:r>
          </w:p>
        </w:tc>
      </w:tr>
      <w:tr w:rsidR="009E5A86" w:rsidRPr="009E5A86" w:rsidTr="006E6AB3">
        <w:trPr>
          <w:cantSplit/>
          <w:trHeight w:hRule="exact" w:val="340"/>
          <w:tblCellSpacing w:w="22" w:type="dxa"/>
          <w:jc w:val="center"/>
        </w:trPr>
        <w:tc>
          <w:tcPr>
            <w:tcW w:w="470"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vAlign w:val="center"/>
            <w:hideMark/>
          </w:tcPr>
          <w:p w:rsidR="009E5A86" w:rsidRPr="009E5A86" w:rsidRDefault="009E5A86" w:rsidP="006E6AB3">
            <w:pPr>
              <w:suppressAutoHyphens/>
              <w:jc w:val="center"/>
              <w:rPr>
                <w:rFonts w:ascii="Arial" w:hAnsi="Arial" w:cs="Arial"/>
                <w:sz w:val="22"/>
                <w:szCs w:val="22"/>
                <w:lang w:eastAsia="ar-SA"/>
              </w:rPr>
            </w:pPr>
          </w:p>
        </w:tc>
        <w:tc>
          <w:tcPr>
            <w:tcW w:w="3883"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hideMark/>
          </w:tcPr>
          <w:p w:rsidR="009E5A86" w:rsidRPr="009E5A86" w:rsidRDefault="009E5A86" w:rsidP="006E6AB3">
            <w:pPr>
              <w:suppressAutoHyphens/>
              <w:rPr>
                <w:rFonts w:ascii="Arial" w:hAnsi="Arial" w:cs="Arial"/>
                <w:b/>
                <w:bCs/>
                <w:sz w:val="22"/>
                <w:szCs w:val="22"/>
                <w:lang w:eastAsia="ar-SA"/>
              </w:rPr>
            </w:pPr>
            <w:r w:rsidRPr="009E5A86">
              <w:rPr>
                <w:rFonts w:ascii="Arial" w:hAnsi="Arial" w:cs="Arial"/>
                <w:b/>
                <w:bCs/>
                <w:sz w:val="22"/>
                <w:szCs w:val="22"/>
                <w:lang w:eastAsia="ar-SA"/>
              </w:rPr>
              <w:t>Total da Remuneração</w:t>
            </w:r>
          </w:p>
        </w:tc>
        <w:tc>
          <w:tcPr>
            <w:tcW w:w="2994"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vAlign w:val="center"/>
            <w:hideMark/>
          </w:tcPr>
          <w:p w:rsidR="009E5A86" w:rsidRPr="009E5A86" w:rsidRDefault="009E5A86" w:rsidP="006E6AB3">
            <w:pPr>
              <w:suppressAutoHyphens/>
              <w:jc w:val="right"/>
              <w:rPr>
                <w:rFonts w:ascii="Arial" w:hAnsi="Arial" w:cs="Arial"/>
                <w:b/>
                <w:sz w:val="22"/>
                <w:szCs w:val="22"/>
                <w:lang w:eastAsia="ar-SA"/>
              </w:rPr>
            </w:pPr>
            <w:r w:rsidRPr="009E5A86">
              <w:rPr>
                <w:rFonts w:ascii="Arial" w:hAnsi="Arial" w:cs="Arial"/>
                <w:b/>
                <w:sz w:val="22"/>
                <w:szCs w:val="22"/>
                <w:lang w:eastAsia="ar-SA"/>
              </w:rPr>
              <w:t> </w:t>
            </w:r>
          </w:p>
        </w:tc>
      </w:tr>
    </w:tbl>
    <w:p w:rsidR="009E5A86" w:rsidRPr="00CD0903" w:rsidRDefault="009E5A86" w:rsidP="009E5A86">
      <w:pPr>
        <w:keepNext/>
        <w:widowControl w:val="0"/>
        <w:spacing w:before="240" w:after="120"/>
        <w:jc w:val="center"/>
        <w:rPr>
          <w:rFonts w:ascii="Arial" w:hAnsi="Arial" w:cs="Arial"/>
          <w:b/>
          <w:bCs/>
          <w:sz w:val="22"/>
          <w:szCs w:val="22"/>
          <w:lang w:eastAsia="ar-SA"/>
        </w:rPr>
      </w:pPr>
      <w:r w:rsidRPr="00CD0903">
        <w:rPr>
          <w:rFonts w:ascii="Arial" w:hAnsi="Arial" w:cs="Arial"/>
          <w:b/>
          <w:bCs/>
          <w:sz w:val="22"/>
          <w:szCs w:val="22"/>
          <w:lang w:eastAsia="ar-SA"/>
        </w:rPr>
        <w:lastRenderedPageBreak/>
        <w:t>MÓDULO 2: BENEFÍCIOS MENSAIS E DIÁRIOS</w:t>
      </w:r>
    </w:p>
    <w:tbl>
      <w:tblPr>
        <w:tblW w:w="8393" w:type="dxa"/>
        <w:jc w:val="center"/>
        <w:tblCellSpacing w:w="22"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36"/>
        <w:gridCol w:w="4977"/>
        <w:gridCol w:w="2880"/>
      </w:tblGrid>
      <w:tr w:rsidR="009E5A86" w:rsidRPr="005C6923" w:rsidTr="006E6AB3">
        <w:trPr>
          <w:tblCellSpacing w:w="22" w:type="dxa"/>
          <w:jc w:val="center"/>
        </w:trPr>
        <w:tc>
          <w:tcPr>
            <w:tcW w:w="470"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vAlign w:val="center"/>
            <w:hideMark/>
          </w:tcPr>
          <w:p w:rsidR="009E5A86" w:rsidRPr="005C6923" w:rsidRDefault="009E5A86" w:rsidP="006E6AB3">
            <w:pPr>
              <w:keepNext/>
              <w:widowControl w:val="0"/>
              <w:jc w:val="center"/>
              <w:rPr>
                <w:rFonts w:ascii="Arial" w:hAnsi="Arial" w:cs="Arial"/>
                <w:iCs/>
                <w:sz w:val="22"/>
                <w:szCs w:val="22"/>
                <w:lang w:eastAsia="ar-SA"/>
              </w:rPr>
            </w:pPr>
            <w:r w:rsidRPr="005C6923">
              <w:rPr>
                <w:rFonts w:ascii="Arial" w:hAnsi="Arial" w:cs="Arial"/>
                <w:b/>
                <w:bCs/>
                <w:iCs/>
                <w:sz w:val="22"/>
                <w:szCs w:val="22"/>
                <w:lang w:eastAsia="ar-SA"/>
              </w:rPr>
              <w:t>2</w:t>
            </w:r>
          </w:p>
        </w:tc>
        <w:tc>
          <w:tcPr>
            <w:tcW w:w="4933"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vAlign w:val="center"/>
            <w:hideMark/>
          </w:tcPr>
          <w:p w:rsidR="009E5A86" w:rsidRPr="005C6923" w:rsidRDefault="009E5A86" w:rsidP="006E6AB3">
            <w:pPr>
              <w:keepNext/>
              <w:widowControl w:val="0"/>
              <w:jc w:val="center"/>
              <w:rPr>
                <w:rFonts w:ascii="Arial" w:hAnsi="Arial" w:cs="Arial"/>
                <w:iCs/>
                <w:sz w:val="22"/>
                <w:szCs w:val="22"/>
                <w:lang w:eastAsia="ar-SA"/>
              </w:rPr>
            </w:pPr>
            <w:r w:rsidRPr="005C6923">
              <w:rPr>
                <w:rFonts w:ascii="Arial" w:hAnsi="Arial" w:cs="Arial"/>
                <w:b/>
                <w:bCs/>
                <w:iCs/>
                <w:sz w:val="22"/>
                <w:szCs w:val="22"/>
                <w:lang w:eastAsia="ar-SA"/>
              </w:rPr>
              <w:t>Benefícios Mensais e Diários</w:t>
            </w:r>
          </w:p>
        </w:tc>
        <w:tc>
          <w:tcPr>
            <w:tcW w:w="2814"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vAlign w:val="center"/>
            <w:hideMark/>
          </w:tcPr>
          <w:p w:rsidR="009E5A86" w:rsidRPr="005C6923" w:rsidRDefault="009E5A86" w:rsidP="006E6AB3">
            <w:pPr>
              <w:keepNext/>
              <w:widowControl w:val="0"/>
              <w:jc w:val="center"/>
              <w:rPr>
                <w:rFonts w:ascii="Arial" w:hAnsi="Arial" w:cs="Arial"/>
                <w:iCs/>
                <w:sz w:val="22"/>
                <w:szCs w:val="22"/>
                <w:lang w:eastAsia="ar-SA"/>
              </w:rPr>
            </w:pPr>
            <w:r w:rsidRPr="005C6923">
              <w:rPr>
                <w:rFonts w:ascii="Arial" w:hAnsi="Arial" w:cs="Arial"/>
                <w:b/>
                <w:bCs/>
                <w:iCs/>
                <w:sz w:val="22"/>
                <w:szCs w:val="22"/>
                <w:lang w:eastAsia="ar-SA"/>
              </w:rPr>
              <w:t>Valor (R$)</w:t>
            </w:r>
          </w:p>
        </w:tc>
      </w:tr>
      <w:tr w:rsidR="009E5A86" w:rsidRPr="005C6923" w:rsidTr="006E6AB3">
        <w:trPr>
          <w:cantSplit/>
          <w:trHeight w:hRule="exact" w:val="340"/>
          <w:tblCellSpacing w:w="22" w:type="dxa"/>
          <w:jc w:val="center"/>
        </w:trPr>
        <w:tc>
          <w:tcPr>
            <w:tcW w:w="4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center"/>
              <w:rPr>
                <w:rFonts w:ascii="Arial" w:hAnsi="Arial" w:cs="Arial"/>
                <w:iCs/>
                <w:sz w:val="22"/>
                <w:szCs w:val="22"/>
                <w:lang w:eastAsia="ar-SA"/>
              </w:rPr>
            </w:pPr>
            <w:r w:rsidRPr="005C6923">
              <w:rPr>
                <w:rFonts w:ascii="Arial" w:hAnsi="Arial" w:cs="Arial"/>
                <w:iCs/>
                <w:sz w:val="22"/>
                <w:szCs w:val="22"/>
                <w:lang w:eastAsia="ar-SA"/>
              </w:rPr>
              <w:t>A</w:t>
            </w:r>
          </w:p>
        </w:tc>
        <w:tc>
          <w:tcPr>
            <w:tcW w:w="493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rPr>
                <w:rFonts w:ascii="Arial" w:hAnsi="Arial" w:cs="Arial"/>
                <w:iCs/>
                <w:sz w:val="22"/>
                <w:szCs w:val="22"/>
                <w:lang w:eastAsia="ar-SA"/>
              </w:rPr>
            </w:pPr>
            <w:r w:rsidRPr="005C6923">
              <w:rPr>
                <w:rFonts w:ascii="Arial" w:hAnsi="Arial" w:cs="Arial"/>
                <w:iCs/>
                <w:sz w:val="22"/>
                <w:szCs w:val="22"/>
                <w:lang w:eastAsia="ar-SA"/>
              </w:rPr>
              <w:t>Transporte</w:t>
            </w:r>
          </w:p>
        </w:tc>
        <w:tc>
          <w:tcPr>
            <w:tcW w:w="281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right"/>
              <w:rPr>
                <w:rFonts w:ascii="Arial" w:hAnsi="Arial" w:cs="Arial"/>
                <w:iCs/>
                <w:sz w:val="22"/>
                <w:szCs w:val="22"/>
                <w:lang w:eastAsia="ar-SA"/>
              </w:rPr>
            </w:pPr>
            <w:r w:rsidRPr="005C6923">
              <w:rPr>
                <w:rFonts w:ascii="Arial" w:hAnsi="Arial" w:cs="Arial"/>
                <w:iCs/>
                <w:sz w:val="22"/>
                <w:szCs w:val="22"/>
                <w:lang w:eastAsia="ar-SA"/>
              </w:rPr>
              <w:t> </w:t>
            </w:r>
          </w:p>
        </w:tc>
      </w:tr>
      <w:tr w:rsidR="009E5A86" w:rsidRPr="005C6923" w:rsidTr="006E6AB3">
        <w:trPr>
          <w:cantSplit/>
          <w:trHeight w:hRule="exact" w:val="340"/>
          <w:tblCellSpacing w:w="22" w:type="dxa"/>
          <w:jc w:val="center"/>
        </w:trPr>
        <w:tc>
          <w:tcPr>
            <w:tcW w:w="4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center"/>
              <w:rPr>
                <w:rFonts w:ascii="Arial" w:hAnsi="Arial" w:cs="Arial"/>
                <w:iCs/>
                <w:sz w:val="22"/>
                <w:szCs w:val="22"/>
                <w:lang w:eastAsia="ar-SA"/>
              </w:rPr>
            </w:pPr>
            <w:r w:rsidRPr="005C6923">
              <w:rPr>
                <w:rFonts w:ascii="Arial" w:hAnsi="Arial" w:cs="Arial"/>
                <w:iCs/>
                <w:sz w:val="22"/>
                <w:szCs w:val="22"/>
                <w:lang w:eastAsia="ar-SA"/>
              </w:rPr>
              <w:t>B</w:t>
            </w:r>
          </w:p>
        </w:tc>
        <w:tc>
          <w:tcPr>
            <w:tcW w:w="493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rPr>
                <w:rFonts w:ascii="Arial" w:hAnsi="Arial" w:cs="Arial"/>
                <w:iCs/>
                <w:sz w:val="22"/>
                <w:szCs w:val="22"/>
                <w:lang w:eastAsia="ar-SA"/>
              </w:rPr>
            </w:pPr>
            <w:r w:rsidRPr="005C6923">
              <w:rPr>
                <w:rFonts w:ascii="Arial" w:hAnsi="Arial" w:cs="Arial"/>
                <w:iCs/>
                <w:sz w:val="22"/>
                <w:szCs w:val="22"/>
                <w:lang w:eastAsia="ar-SA"/>
              </w:rPr>
              <w:t>Auxílio alimentação (Vales, cesta básica etc.)</w:t>
            </w:r>
          </w:p>
        </w:tc>
        <w:tc>
          <w:tcPr>
            <w:tcW w:w="281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right"/>
              <w:rPr>
                <w:rFonts w:ascii="Arial" w:hAnsi="Arial" w:cs="Arial"/>
                <w:iCs/>
                <w:sz w:val="22"/>
                <w:szCs w:val="22"/>
                <w:lang w:eastAsia="ar-SA"/>
              </w:rPr>
            </w:pPr>
            <w:r w:rsidRPr="005C6923">
              <w:rPr>
                <w:rFonts w:ascii="Arial" w:hAnsi="Arial" w:cs="Arial"/>
                <w:iCs/>
                <w:sz w:val="22"/>
                <w:szCs w:val="22"/>
                <w:lang w:eastAsia="ar-SA"/>
              </w:rPr>
              <w:t> </w:t>
            </w:r>
          </w:p>
        </w:tc>
      </w:tr>
      <w:tr w:rsidR="009E5A86" w:rsidRPr="005C6923" w:rsidTr="006E6AB3">
        <w:trPr>
          <w:cantSplit/>
          <w:trHeight w:hRule="exact" w:val="340"/>
          <w:tblCellSpacing w:w="22" w:type="dxa"/>
          <w:jc w:val="center"/>
        </w:trPr>
        <w:tc>
          <w:tcPr>
            <w:tcW w:w="4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center"/>
              <w:rPr>
                <w:rFonts w:ascii="Arial" w:hAnsi="Arial" w:cs="Arial"/>
                <w:iCs/>
                <w:sz w:val="22"/>
                <w:szCs w:val="22"/>
                <w:lang w:eastAsia="ar-SA"/>
              </w:rPr>
            </w:pPr>
            <w:r w:rsidRPr="005C6923">
              <w:rPr>
                <w:rFonts w:ascii="Arial" w:hAnsi="Arial" w:cs="Arial"/>
                <w:iCs/>
                <w:sz w:val="22"/>
                <w:szCs w:val="22"/>
                <w:lang w:eastAsia="ar-SA"/>
              </w:rPr>
              <w:t>C</w:t>
            </w:r>
          </w:p>
        </w:tc>
        <w:tc>
          <w:tcPr>
            <w:tcW w:w="493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rPr>
                <w:rFonts w:ascii="Arial" w:hAnsi="Arial" w:cs="Arial"/>
                <w:iCs/>
                <w:sz w:val="22"/>
                <w:szCs w:val="22"/>
                <w:lang w:eastAsia="ar-SA"/>
              </w:rPr>
            </w:pPr>
            <w:r w:rsidRPr="005C6923">
              <w:rPr>
                <w:rFonts w:ascii="Arial" w:hAnsi="Arial" w:cs="Arial"/>
                <w:iCs/>
                <w:sz w:val="22"/>
                <w:szCs w:val="22"/>
                <w:lang w:eastAsia="ar-SA"/>
              </w:rPr>
              <w:t>Assistência médica e familiar</w:t>
            </w:r>
          </w:p>
        </w:tc>
        <w:tc>
          <w:tcPr>
            <w:tcW w:w="281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right"/>
              <w:rPr>
                <w:rFonts w:ascii="Arial" w:hAnsi="Arial" w:cs="Arial"/>
                <w:iCs/>
                <w:sz w:val="22"/>
                <w:szCs w:val="22"/>
                <w:lang w:eastAsia="ar-SA"/>
              </w:rPr>
            </w:pPr>
            <w:r w:rsidRPr="005C6923">
              <w:rPr>
                <w:rFonts w:ascii="Arial" w:hAnsi="Arial" w:cs="Arial"/>
                <w:iCs/>
                <w:sz w:val="22"/>
                <w:szCs w:val="22"/>
                <w:lang w:eastAsia="ar-SA"/>
              </w:rPr>
              <w:t> </w:t>
            </w:r>
          </w:p>
        </w:tc>
      </w:tr>
      <w:tr w:rsidR="009E5A86" w:rsidRPr="005C6923" w:rsidTr="006E6AB3">
        <w:trPr>
          <w:cantSplit/>
          <w:trHeight w:hRule="exact" w:val="340"/>
          <w:tblCellSpacing w:w="22" w:type="dxa"/>
          <w:jc w:val="center"/>
        </w:trPr>
        <w:tc>
          <w:tcPr>
            <w:tcW w:w="4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center"/>
              <w:rPr>
                <w:rFonts w:ascii="Arial" w:hAnsi="Arial" w:cs="Arial"/>
                <w:iCs/>
                <w:sz w:val="22"/>
                <w:szCs w:val="22"/>
                <w:lang w:eastAsia="ar-SA"/>
              </w:rPr>
            </w:pPr>
            <w:r w:rsidRPr="005C6923">
              <w:rPr>
                <w:rFonts w:ascii="Arial" w:hAnsi="Arial" w:cs="Arial"/>
                <w:iCs/>
                <w:sz w:val="22"/>
                <w:szCs w:val="22"/>
                <w:lang w:eastAsia="ar-SA"/>
              </w:rPr>
              <w:t>D</w:t>
            </w:r>
          </w:p>
        </w:tc>
        <w:tc>
          <w:tcPr>
            <w:tcW w:w="493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rPr>
                <w:rFonts w:ascii="Arial" w:hAnsi="Arial" w:cs="Arial"/>
                <w:iCs/>
                <w:sz w:val="22"/>
                <w:szCs w:val="22"/>
                <w:lang w:eastAsia="ar-SA"/>
              </w:rPr>
            </w:pPr>
            <w:r w:rsidRPr="005C6923">
              <w:rPr>
                <w:rFonts w:ascii="Arial" w:hAnsi="Arial" w:cs="Arial"/>
                <w:iCs/>
                <w:sz w:val="22"/>
                <w:szCs w:val="22"/>
                <w:lang w:eastAsia="ar-SA"/>
              </w:rPr>
              <w:t>Auxílio creche</w:t>
            </w:r>
          </w:p>
        </w:tc>
        <w:tc>
          <w:tcPr>
            <w:tcW w:w="281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right"/>
              <w:rPr>
                <w:rFonts w:ascii="Arial" w:hAnsi="Arial" w:cs="Arial"/>
                <w:iCs/>
                <w:sz w:val="22"/>
                <w:szCs w:val="22"/>
                <w:lang w:eastAsia="ar-SA"/>
              </w:rPr>
            </w:pPr>
            <w:r w:rsidRPr="005C6923">
              <w:rPr>
                <w:rFonts w:ascii="Arial" w:hAnsi="Arial" w:cs="Arial"/>
                <w:iCs/>
                <w:sz w:val="22"/>
                <w:szCs w:val="22"/>
                <w:lang w:eastAsia="ar-SA"/>
              </w:rPr>
              <w:t> </w:t>
            </w:r>
          </w:p>
        </w:tc>
      </w:tr>
      <w:tr w:rsidR="009E5A86" w:rsidRPr="005C6923" w:rsidTr="006E6AB3">
        <w:trPr>
          <w:cantSplit/>
          <w:trHeight w:hRule="exact" w:val="340"/>
          <w:tblCellSpacing w:w="22" w:type="dxa"/>
          <w:jc w:val="center"/>
        </w:trPr>
        <w:tc>
          <w:tcPr>
            <w:tcW w:w="4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center"/>
              <w:rPr>
                <w:rFonts w:ascii="Arial" w:hAnsi="Arial" w:cs="Arial"/>
                <w:iCs/>
                <w:sz w:val="22"/>
                <w:szCs w:val="22"/>
                <w:lang w:eastAsia="ar-SA"/>
              </w:rPr>
            </w:pPr>
            <w:r w:rsidRPr="005C6923">
              <w:rPr>
                <w:rFonts w:ascii="Arial" w:hAnsi="Arial" w:cs="Arial"/>
                <w:iCs/>
                <w:sz w:val="22"/>
                <w:szCs w:val="22"/>
                <w:lang w:eastAsia="ar-SA"/>
              </w:rPr>
              <w:t>E</w:t>
            </w:r>
          </w:p>
        </w:tc>
        <w:tc>
          <w:tcPr>
            <w:tcW w:w="493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rPr>
                <w:rFonts w:ascii="Arial" w:hAnsi="Arial" w:cs="Arial"/>
                <w:iCs/>
                <w:sz w:val="22"/>
                <w:szCs w:val="22"/>
                <w:lang w:eastAsia="ar-SA"/>
              </w:rPr>
            </w:pPr>
            <w:r w:rsidRPr="005C6923">
              <w:rPr>
                <w:rFonts w:ascii="Arial" w:hAnsi="Arial" w:cs="Arial"/>
                <w:iCs/>
                <w:sz w:val="22"/>
                <w:szCs w:val="22"/>
                <w:lang w:eastAsia="ar-SA"/>
              </w:rPr>
              <w:t>Seguro de vida, invalidez e funeral</w:t>
            </w:r>
          </w:p>
        </w:tc>
        <w:tc>
          <w:tcPr>
            <w:tcW w:w="281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right"/>
              <w:rPr>
                <w:rFonts w:ascii="Arial" w:hAnsi="Arial" w:cs="Arial"/>
                <w:iCs/>
                <w:sz w:val="22"/>
                <w:szCs w:val="22"/>
                <w:lang w:eastAsia="ar-SA"/>
              </w:rPr>
            </w:pPr>
            <w:r w:rsidRPr="005C6923">
              <w:rPr>
                <w:rFonts w:ascii="Arial" w:hAnsi="Arial" w:cs="Arial"/>
                <w:iCs/>
                <w:sz w:val="22"/>
                <w:szCs w:val="22"/>
                <w:lang w:eastAsia="ar-SA"/>
              </w:rPr>
              <w:t> </w:t>
            </w:r>
          </w:p>
        </w:tc>
      </w:tr>
      <w:tr w:rsidR="009E5A86" w:rsidRPr="005C6923" w:rsidTr="006E6AB3">
        <w:trPr>
          <w:cantSplit/>
          <w:trHeight w:hRule="exact" w:val="340"/>
          <w:tblCellSpacing w:w="22" w:type="dxa"/>
          <w:jc w:val="center"/>
        </w:trPr>
        <w:tc>
          <w:tcPr>
            <w:tcW w:w="47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center"/>
              <w:rPr>
                <w:rFonts w:ascii="Arial" w:hAnsi="Arial" w:cs="Arial"/>
                <w:iCs/>
                <w:sz w:val="22"/>
                <w:szCs w:val="22"/>
                <w:lang w:eastAsia="ar-SA"/>
              </w:rPr>
            </w:pPr>
            <w:r w:rsidRPr="005C6923">
              <w:rPr>
                <w:rFonts w:ascii="Arial" w:hAnsi="Arial" w:cs="Arial"/>
                <w:iCs/>
                <w:sz w:val="22"/>
                <w:szCs w:val="22"/>
                <w:lang w:eastAsia="ar-SA"/>
              </w:rPr>
              <w:t>F</w:t>
            </w:r>
          </w:p>
        </w:tc>
        <w:tc>
          <w:tcPr>
            <w:tcW w:w="493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rPr>
                <w:rFonts w:ascii="Arial" w:hAnsi="Arial" w:cs="Arial"/>
                <w:iCs/>
                <w:sz w:val="22"/>
                <w:szCs w:val="22"/>
                <w:lang w:eastAsia="ar-SA"/>
              </w:rPr>
            </w:pPr>
            <w:r w:rsidRPr="005C6923">
              <w:rPr>
                <w:rFonts w:ascii="Arial" w:hAnsi="Arial" w:cs="Arial"/>
                <w:iCs/>
                <w:sz w:val="22"/>
                <w:szCs w:val="22"/>
                <w:lang w:eastAsia="ar-SA"/>
              </w:rPr>
              <w:t>Outros (especificar)</w:t>
            </w:r>
          </w:p>
        </w:tc>
        <w:tc>
          <w:tcPr>
            <w:tcW w:w="281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right"/>
              <w:rPr>
                <w:rFonts w:ascii="Arial" w:hAnsi="Arial" w:cs="Arial"/>
                <w:iCs/>
                <w:sz w:val="22"/>
                <w:szCs w:val="22"/>
                <w:lang w:eastAsia="ar-SA"/>
              </w:rPr>
            </w:pPr>
            <w:r w:rsidRPr="005C6923">
              <w:rPr>
                <w:rFonts w:ascii="Arial" w:hAnsi="Arial" w:cs="Arial"/>
                <w:iCs/>
                <w:sz w:val="22"/>
                <w:szCs w:val="22"/>
                <w:lang w:eastAsia="ar-SA"/>
              </w:rPr>
              <w:t> </w:t>
            </w:r>
          </w:p>
        </w:tc>
      </w:tr>
      <w:tr w:rsidR="009E5A86" w:rsidRPr="005C6923" w:rsidTr="006E6AB3">
        <w:trPr>
          <w:tblCellSpacing w:w="22" w:type="dxa"/>
          <w:jc w:val="center"/>
        </w:trPr>
        <w:tc>
          <w:tcPr>
            <w:tcW w:w="470"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vAlign w:val="center"/>
            <w:hideMark/>
          </w:tcPr>
          <w:p w:rsidR="009E5A86" w:rsidRPr="005C6923" w:rsidRDefault="009E5A86" w:rsidP="006E6AB3">
            <w:pPr>
              <w:suppressAutoHyphens/>
              <w:jc w:val="center"/>
              <w:rPr>
                <w:rFonts w:ascii="Arial" w:hAnsi="Arial" w:cs="Arial"/>
                <w:i/>
                <w:iCs/>
                <w:sz w:val="22"/>
                <w:szCs w:val="22"/>
                <w:lang w:eastAsia="ar-SA"/>
              </w:rPr>
            </w:pPr>
          </w:p>
        </w:tc>
        <w:tc>
          <w:tcPr>
            <w:tcW w:w="4933"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hideMark/>
          </w:tcPr>
          <w:p w:rsidR="009E5A86" w:rsidRPr="005C6923" w:rsidRDefault="009E5A86" w:rsidP="006E6AB3">
            <w:pPr>
              <w:suppressAutoHyphens/>
              <w:rPr>
                <w:rFonts w:ascii="Arial" w:hAnsi="Arial" w:cs="Arial"/>
                <w:b/>
                <w:bCs/>
                <w:iCs/>
                <w:sz w:val="22"/>
                <w:szCs w:val="22"/>
                <w:lang w:eastAsia="ar-SA"/>
              </w:rPr>
            </w:pPr>
            <w:r w:rsidRPr="005C6923">
              <w:rPr>
                <w:rFonts w:ascii="Arial" w:hAnsi="Arial" w:cs="Arial"/>
                <w:b/>
                <w:bCs/>
                <w:iCs/>
                <w:sz w:val="22"/>
                <w:szCs w:val="22"/>
                <w:lang w:eastAsia="ar-SA"/>
              </w:rPr>
              <w:t>Total de Benefícios mensais e diários</w:t>
            </w:r>
          </w:p>
        </w:tc>
        <w:tc>
          <w:tcPr>
            <w:tcW w:w="2814"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vAlign w:val="center"/>
            <w:hideMark/>
          </w:tcPr>
          <w:p w:rsidR="009E5A86" w:rsidRPr="005C6923" w:rsidRDefault="009E5A86" w:rsidP="006E6AB3">
            <w:pPr>
              <w:suppressAutoHyphens/>
              <w:jc w:val="right"/>
              <w:rPr>
                <w:rFonts w:ascii="Arial" w:hAnsi="Arial" w:cs="Arial"/>
                <w:b/>
                <w:iCs/>
                <w:sz w:val="22"/>
                <w:szCs w:val="22"/>
                <w:lang w:eastAsia="ar-SA"/>
              </w:rPr>
            </w:pPr>
            <w:r w:rsidRPr="005C6923">
              <w:rPr>
                <w:rFonts w:ascii="Arial" w:hAnsi="Arial" w:cs="Arial"/>
                <w:b/>
                <w:iCs/>
                <w:sz w:val="22"/>
                <w:szCs w:val="22"/>
                <w:lang w:eastAsia="ar-SA"/>
              </w:rPr>
              <w:t> </w:t>
            </w:r>
          </w:p>
        </w:tc>
      </w:tr>
    </w:tbl>
    <w:p w:rsidR="009E5A86" w:rsidRPr="00534518" w:rsidRDefault="009E5A86" w:rsidP="009E5A86">
      <w:pPr>
        <w:pStyle w:val="NormalWeb"/>
        <w:shd w:val="clear" w:color="auto" w:fill="FFFFFF"/>
        <w:spacing w:before="120" w:beforeAutospacing="0" w:after="0" w:afterAutospacing="0" w:line="276" w:lineRule="auto"/>
        <w:jc w:val="both"/>
        <w:textAlignment w:val="baseline"/>
        <w:rPr>
          <w:rFonts w:ascii="Arial" w:hAnsi="Arial" w:cs="Arial"/>
          <w:color w:val="000000"/>
          <w:sz w:val="22"/>
          <w:szCs w:val="22"/>
        </w:rPr>
      </w:pPr>
      <w:r w:rsidRPr="00534518">
        <w:rPr>
          <w:rFonts w:ascii="Arial" w:hAnsi="Arial" w:cs="Arial"/>
          <w:b/>
          <w:color w:val="000000"/>
          <w:sz w:val="22"/>
          <w:szCs w:val="22"/>
        </w:rPr>
        <w:t>Nota</w:t>
      </w:r>
      <w:r w:rsidRPr="00534518">
        <w:rPr>
          <w:rFonts w:ascii="Arial" w:hAnsi="Arial" w:cs="Arial"/>
          <w:color w:val="000000"/>
          <w:sz w:val="22"/>
          <w:szCs w:val="22"/>
        </w:rPr>
        <w:t xml:space="preserve"> (*): o valor informado deverá ser o custo real do insumo (descontado o valor eventualmente pago pelo empregado).</w:t>
      </w:r>
    </w:p>
    <w:p w:rsidR="009E5A86" w:rsidRPr="00CD0903" w:rsidRDefault="009E5A86" w:rsidP="009E5A86">
      <w:pPr>
        <w:keepNext/>
        <w:widowControl w:val="0"/>
        <w:spacing w:before="240" w:after="120"/>
        <w:jc w:val="center"/>
        <w:rPr>
          <w:rFonts w:ascii="Arial" w:hAnsi="Arial" w:cs="Arial"/>
          <w:b/>
          <w:bCs/>
          <w:sz w:val="22"/>
          <w:szCs w:val="22"/>
          <w:lang w:eastAsia="ar-SA"/>
        </w:rPr>
      </w:pPr>
      <w:r w:rsidRPr="00CD0903">
        <w:rPr>
          <w:rFonts w:ascii="Arial" w:hAnsi="Arial" w:cs="Arial"/>
          <w:b/>
          <w:bCs/>
          <w:sz w:val="22"/>
          <w:szCs w:val="22"/>
          <w:lang w:eastAsia="ar-SA"/>
        </w:rPr>
        <w:t>MÓDULO 3: INSUMOS DIVERSOS</w:t>
      </w:r>
    </w:p>
    <w:tbl>
      <w:tblPr>
        <w:tblW w:w="7117" w:type="dxa"/>
        <w:jc w:val="center"/>
        <w:tblCellSpacing w:w="22"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50"/>
        <w:gridCol w:w="3647"/>
        <w:gridCol w:w="2920"/>
      </w:tblGrid>
      <w:tr w:rsidR="009E5A86" w:rsidRPr="005C6923" w:rsidTr="006E6AB3">
        <w:trPr>
          <w:cantSplit/>
          <w:trHeight w:val="340"/>
          <w:tblCellSpacing w:w="22" w:type="dxa"/>
          <w:jc w:val="center"/>
        </w:trPr>
        <w:tc>
          <w:tcPr>
            <w:tcW w:w="484"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vAlign w:val="center"/>
            <w:hideMark/>
          </w:tcPr>
          <w:p w:rsidR="009E5A86" w:rsidRPr="005C6923" w:rsidRDefault="009E5A86" w:rsidP="006E6AB3">
            <w:pPr>
              <w:keepNext/>
              <w:widowControl w:val="0"/>
              <w:jc w:val="center"/>
              <w:rPr>
                <w:rFonts w:ascii="Arial" w:hAnsi="Arial" w:cs="Arial"/>
                <w:b/>
                <w:bCs/>
                <w:sz w:val="22"/>
                <w:szCs w:val="22"/>
                <w:lang w:eastAsia="ar-SA"/>
              </w:rPr>
            </w:pPr>
            <w:r w:rsidRPr="005C6923">
              <w:rPr>
                <w:rFonts w:ascii="Arial" w:hAnsi="Arial" w:cs="Arial"/>
                <w:b/>
                <w:bCs/>
                <w:sz w:val="22"/>
                <w:szCs w:val="22"/>
                <w:lang w:eastAsia="ar-SA"/>
              </w:rPr>
              <w:t>3</w:t>
            </w:r>
          </w:p>
        </w:tc>
        <w:tc>
          <w:tcPr>
            <w:tcW w:w="3603"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vAlign w:val="center"/>
            <w:hideMark/>
          </w:tcPr>
          <w:p w:rsidR="009E5A86" w:rsidRPr="005C6923" w:rsidRDefault="009E5A86" w:rsidP="006E6AB3">
            <w:pPr>
              <w:keepNext/>
              <w:widowControl w:val="0"/>
              <w:jc w:val="center"/>
              <w:rPr>
                <w:rFonts w:ascii="Arial" w:hAnsi="Arial" w:cs="Arial"/>
                <w:sz w:val="22"/>
                <w:szCs w:val="22"/>
                <w:lang w:eastAsia="ar-SA"/>
              </w:rPr>
            </w:pPr>
            <w:r w:rsidRPr="005C6923">
              <w:rPr>
                <w:rFonts w:ascii="Arial" w:hAnsi="Arial" w:cs="Arial"/>
                <w:b/>
                <w:bCs/>
                <w:sz w:val="22"/>
                <w:szCs w:val="22"/>
                <w:lang w:eastAsia="ar-SA"/>
              </w:rPr>
              <w:t>Insumos Diversos</w:t>
            </w:r>
          </w:p>
        </w:tc>
        <w:tc>
          <w:tcPr>
            <w:tcW w:w="2854"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vAlign w:val="center"/>
            <w:hideMark/>
          </w:tcPr>
          <w:p w:rsidR="009E5A86" w:rsidRPr="005C6923" w:rsidRDefault="009E5A86" w:rsidP="006E6AB3">
            <w:pPr>
              <w:keepNext/>
              <w:widowControl w:val="0"/>
              <w:jc w:val="center"/>
              <w:rPr>
                <w:rFonts w:ascii="Arial" w:hAnsi="Arial" w:cs="Arial"/>
                <w:sz w:val="22"/>
                <w:szCs w:val="22"/>
                <w:lang w:eastAsia="ar-SA"/>
              </w:rPr>
            </w:pPr>
            <w:r w:rsidRPr="005C6923">
              <w:rPr>
                <w:rFonts w:ascii="Arial" w:hAnsi="Arial" w:cs="Arial"/>
                <w:b/>
                <w:bCs/>
                <w:sz w:val="22"/>
                <w:szCs w:val="22"/>
                <w:lang w:eastAsia="ar-SA"/>
              </w:rPr>
              <w:t>Valor (R$)</w:t>
            </w:r>
          </w:p>
        </w:tc>
      </w:tr>
      <w:tr w:rsidR="009E5A86" w:rsidRPr="005C6923" w:rsidTr="006E6AB3">
        <w:trPr>
          <w:cantSplit/>
          <w:trHeight w:val="340"/>
          <w:tblCellSpacing w:w="22" w:type="dxa"/>
          <w:jc w:val="center"/>
        </w:trPr>
        <w:tc>
          <w:tcPr>
            <w:tcW w:w="48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center"/>
              <w:rPr>
                <w:rFonts w:ascii="Arial" w:hAnsi="Arial" w:cs="Arial"/>
                <w:sz w:val="22"/>
                <w:szCs w:val="22"/>
                <w:lang w:eastAsia="ar-SA"/>
              </w:rPr>
            </w:pPr>
            <w:r w:rsidRPr="005C6923">
              <w:rPr>
                <w:rFonts w:ascii="Arial" w:hAnsi="Arial" w:cs="Arial"/>
                <w:sz w:val="22"/>
                <w:szCs w:val="22"/>
                <w:lang w:eastAsia="ar-SA"/>
              </w:rPr>
              <w:t>A</w:t>
            </w:r>
          </w:p>
        </w:tc>
        <w:tc>
          <w:tcPr>
            <w:tcW w:w="360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Uniformes</w:t>
            </w:r>
          </w:p>
        </w:tc>
        <w:tc>
          <w:tcPr>
            <w:tcW w:w="285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right"/>
              <w:rPr>
                <w:rFonts w:ascii="Arial" w:hAnsi="Arial" w:cs="Arial"/>
                <w:sz w:val="22"/>
                <w:szCs w:val="22"/>
                <w:lang w:eastAsia="ar-SA"/>
              </w:rPr>
            </w:pPr>
            <w:r w:rsidRPr="005C6923">
              <w:rPr>
                <w:rFonts w:ascii="Arial" w:hAnsi="Arial" w:cs="Arial"/>
                <w:sz w:val="22"/>
                <w:szCs w:val="22"/>
                <w:lang w:eastAsia="ar-SA"/>
              </w:rPr>
              <w:t> </w:t>
            </w:r>
          </w:p>
        </w:tc>
      </w:tr>
      <w:tr w:rsidR="009E5A86" w:rsidRPr="005C6923" w:rsidTr="006E6AB3">
        <w:trPr>
          <w:cantSplit/>
          <w:trHeight w:val="340"/>
          <w:tblCellSpacing w:w="22" w:type="dxa"/>
          <w:jc w:val="center"/>
        </w:trPr>
        <w:tc>
          <w:tcPr>
            <w:tcW w:w="48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center"/>
              <w:rPr>
                <w:rFonts w:ascii="Arial" w:hAnsi="Arial" w:cs="Arial"/>
                <w:sz w:val="22"/>
                <w:szCs w:val="22"/>
                <w:lang w:eastAsia="ar-SA"/>
              </w:rPr>
            </w:pPr>
            <w:r w:rsidRPr="005C6923">
              <w:rPr>
                <w:rFonts w:ascii="Arial" w:hAnsi="Arial" w:cs="Arial"/>
                <w:sz w:val="22"/>
                <w:szCs w:val="22"/>
                <w:lang w:eastAsia="ar-SA"/>
              </w:rPr>
              <w:t>B</w:t>
            </w:r>
          </w:p>
        </w:tc>
        <w:tc>
          <w:tcPr>
            <w:tcW w:w="360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Materiais</w:t>
            </w:r>
          </w:p>
        </w:tc>
        <w:tc>
          <w:tcPr>
            <w:tcW w:w="285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right"/>
              <w:rPr>
                <w:rFonts w:ascii="Arial" w:hAnsi="Arial" w:cs="Arial"/>
                <w:sz w:val="22"/>
                <w:szCs w:val="22"/>
                <w:lang w:eastAsia="ar-SA"/>
              </w:rPr>
            </w:pPr>
            <w:r w:rsidRPr="005C6923">
              <w:rPr>
                <w:rFonts w:ascii="Arial" w:hAnsi="Arial" w:cs="Arial"/>
                <w:sz w:val="22"/>
                <w:szCs w:val="22"/>
                <w:lang w:eastAsia="ar-SA"/>
              </w:rPr>
              <w:t> </w:t>
            </w:r>
          </w:p>
        </w:tc>
      </w:tr>
      <w:tr w:rsidR="009E5A86" w:rsidRPr="005C6923" w:rsidTr="006E6AB3">
        <w:trPr>
          <w:cantSplit/>
          <w:trHeight w:val="340"/>
          <w:tblCellSpacing w:w="22" w:type="dxa"/>
          <w:jc w:val="center"/>
        </w:trPr>
        <w:tc>
          <w:tcPr>
            <w:tcW w:w="48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center"/>
              <w:rPr>
                <w:rFonts w:ascii="Arial" w:hAnsi="Arial" w:cs="Arial"/>
                <w:sz w:val="22"/>
                <w:szCs w:val="22"/>
                <w:lang w:eastAsia="ar-SA"/>
              </w:rPr>
            </w:pPr>
            <w:r w:rsidRPr="005C6923">
              <w:rPr>
                <w:rFonts w:ascii="Arial" w:hAnsi="Arial" w:cs="Arial"/>
                <w:sz w:val="22"/>
                <w:szCs w:val="22"/>
                <w:lang w:eastAsia="ar-SA"/>
              </w:rPr>
              <w:t>C</w:t>
            </w:r>
          </w:p>
        </w:tc>
        <w:tc>
          <w:tcPr>
            <w:tcW w:w="360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Equipamentos</w:t>
            </w:r>
          </w:p>
        </w:tc>
        <w:tc>
          <w:tcPr>
            <w:tcW w:w="285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right"/>
              <w:rPr>
                <w:rFonts w:ascii="Arial" w:hAnsi="Arial" w:cs="Arial"/>
                <w:sz w:val="22"/>
                <w:szCs w:val="22"/>
                <w:lang w:eastAsia="ar-SA"/>
              </w:rPr>
            </w:pPr>
            <w:r w:rsidRPr="005C6923">
              <w:rPr>
                <w:rFonts w:ascii="Arial" w:hAnsi="Arial" w:cs="Arial"/>
                <w:sz w:val="22"/>
                <w:szCs w:val="22"/>
                <w:lang w:eastAsia="ar-SA"/>
              </w:rPr>
              <w:t> </w:t>
            </w:r>
          </w:p>
        </w:tc>
      </w:tr>
      <w:tr w:rsidR="009E5A86" w:rsidRPr="005C6923" w:rsidTr="006E6AB3">
        <w:trPr>
          <w:cantSplit/>
          <w:trHeight w:val="340"/>
          <w:tblCellSpacing w:w="22" w:type="dxa"/>
          <w:jc w:val="center"/>
        </w:trPr>
        <w:tc>
          <w:tcPr>
            <w:tcW w:w="48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center"/>
              <w:rPr>
                <w:rFonts w:ascii="Arial" w:hAnsi="Arial" w:cs="Arial"/>
                <w:sz w:val="22"/>
                <w:szCs w:val="22"/>
                <w:lang w:eastAsia="ar-SA"/>
              </w:rPr>
            </w:pPr>
            <w:r w:rsidRPr="005C6923">
              <w:rPr>
                <w:rFonts w:ascii="Arial" w:hAnsi="Arial" w:cs="Arial"/>
                <w:sz w:val="22"/>
                <w:szCs w:val="22"/>
                <w:lang w:eastAsia="ar-SA"/>
              </w:rPr>
              <w:t>D</w:t>
            </w:r>
          </w:p>
        </w:tc>
        <w:tc>
          <w:tcPr>
            <w:tcW w:w="3603"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rPr>
                <w:rFonts w:ascii="Arial" w:hAnsi="Arial" w:cs="Arial"/>
                <w:sz w:val="22"/>
                <w:szCs w:val="22"/>
                <w:lang w:eastAsia="ar-SA"/>
              </w:rPr>
            </w:pPr>
            <w:r w:rsidRPr="005C6923">
              <w:rPr>
                <w:rFonts w:ascii="Arial" w:hAnsi="Arial" w:cs="Arial"/>
                <w:sz w:val="22"/>
                <w:szCs w:val="22"/>
                <w:lang w:eastAsia="ar-SA"/>
              </w:rPr>
              <w:t>Outros (especificar)</w:t>
            </w:r>
          </w:p>
        </w:tc>
        <w:tc>
          <w:tcPr>
            <w:tcW w:w="285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9E5A86" w:rsidRPr="005C6923" w:rsidRDefault="009E5A86" w:rsidP="006E6AB3">
            <w:pPr>
              <w:keepNext/>
              <w:widowControl w:val="0"/>
              <w:jc w:val="right"/>
              <w:rPr>
                <w:rFonts w:ascii="Arial" w:hAnsi="Arial" w:cs="Arial"/>
                <w:sz w:val="22"/>
                <w:szCs w:val="22"/>
                <w:lang w:eastAsia="ar-SA"/>
              </w:rPr>
            </w:pPr>
            <w:r w:rsidRPr="005C6923">
              <w:rPr>
                <w:rFonts w:ascii="Arial" w:hAnsi="Arial" w:cs="Arial"/>
                <w:sz w:val="22"/>
                <w:szCs w:val="22"/>
                <w:lang w:eastAsia="ar-SA"/>
              </w:rPr>
              <w:t> </w:t>
            </w:r>
          </w:p>
        </w:tc>
      </w:tr>
      <w:tr w:rsidR="009E5A86" w:rsidRPr="005C6923" w:rsidTr="006E6AB3">
        <w:trPr>
          <w:cantSplit/>
          <w:trHeight w:val="340"/>
          <w:tblCellSpacing w:w="22" w:type="dxa"/>
          <w:jc w:val="center"/>
        </w:trPr>
        <w:tc>
          <w:tcPr>
            <w:tcW w:w="484"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vAlign w:val="center"/>
            <w:hideMark/>
          </w:tcPr>
          <w:p w:rsidR="009E5A86" w:rsidRPr="005C6923" w:rsidRDefault="009E5A86" w:rsidP="006E6AB3">
            <w:pPr>
              <w:widowControl w:val="0"/>
              <w:jc w:val="center"/>
              <w:rPr>
                <w:rFonts w:ascii="Arial" w:hAnsi="Arial" w:cs="Arial"/>
                <w:sz w:val="22"/>
                <w:szCs w:val="22"/>
                <w:lang w:eastAsia="ar-SA"/>
              </w:rPr>
            </w:pPr>
          </w:p>
        </w:tc>
        <w:tc>
          <w:tcPr>
            <w:tcW w:w="3603"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hideMark/>
          </w:tcPr>
          <w:p w:rsidR="009E5A86" w:rsidRPr="005C6923" w:rsidRDefault="009E5A86" w:rsidP="006E6AB3">
            <w:pPr>
              <w:widowControl w:val="0"/>
              <w:rPr>
                <w:rFonts w:ascii="Arial" w:hAnsi="Arial" w:cs="Arial"/>
                <w:b/>
                <w:bCs/>
                <w:sz w:val="22"/>
                <w:szCs w:val="22"/>
                <w:lang w:eastAsia="ar-SA"/>
              </w:rPr>
            </w:pPr>
            <w:r w:rsidRPr="005C6923">
              <w:rPr>
                <w:rFonts w:ascii="Arial" w:hAnsi="Arial" w:cs="Arial"/>
                <w:b/>
                <w:bCs/>
                <w:sz w:val="22"/>
                <w:szCs w:val="22"/>
                <w:lang w:eastAsia="ar-SA"/>
              </w:rPr>
              <w:t>Total de Insumos diversos</w:t>
            </w:r>
          </w:p>
        </w:tc>
        <w:tc>
          <w:tcPr>
            <w:tcW w:w="2854" w:type="dxa"/>
            <w:tcBorders>
              <w:top w:val="outset" w:sz="8" w:space="0" w:color="000000"/>
              <w:left w:val="outset" w:sz="8" w:space="0" w:color="000000"/>
              <w:bottom w:val="outset" w:sz="8" w:space="0" w:color="000000"/>
              <w:right w:val="outset" w:sz="8" w:space="0" w:color="000000"/>
            </w:tcBorders>
            <w:shd w:val="clear" w:color="auto" w:fill="F2F2F2" w:themeFill="background1" w:themeFillShade="F2"/>
            <w:tcMar>
              <w:top w:w="60" w:type="dxa"/>
              <w:left w:w="60" w:type="dxa"/>
              <w:bottom w:w="60" w:type="dxa"/>
              <w:right w:w="60" w:type="dxa"/>
            </w:tcMar>
            <w:vAlign w:val="center"/>
            <w:hideMark/>
          </w:tcPr>
          <w:p w:rsidR="009E5A86" w:rsidRPr="005C6923" w:rsidRDefault="009E5A86" w:rsidP="006E6AB3">
            <w:pPr>
              <w:widowControl w:val="0"/>
              <w:jc w:val="right"/>
              <w:rPr>
                <w:rFonts w:ascii="Arial" w:hAnsi="Arial" w:cs="Arial"/>
                <w:b/>
                <w:sz w:val="22"/>
                <w:szCs w:val="22"/>
                <w:lang w:eastAsia="ar-SA"/>
              </w:rPr>
            </w:pPr>
            <w:r w:rsidRPr="005C6923">
              <w:rPr>
                <w:rFonts w:ascii="Arial" w:hAnsi="Arial" w:cs="Arial"/>
                <w:b/>
                <w:sz w:val="22"/>
                <w:szCs w:val="22"/>
                <w:lang w:eastAsia="ar-SA"/>
              </w:rPr>
              <w:t> </w:t>
            </w:r>
          </w:p>
        </w:tc>
      </w:tr>
    </w:tbl>
    <w:p w:rsidR="009E5A86" w:rsidRPr="00CD0903" w:rsidRDefault="009E5A86" w:rsidP="009E5A86">
      <w:pPr>
        <w:keepNext/>
        <w:widowControl w:val="0"/>
        <w:spacing w:before="240" w:after="120"/>
        <w:jc w:val="center"/>
        <w:rPr>
          <w:rFonts w:ascii="Arial" w:hAnsi="Arial" w:cs="Arial"/>
          <w:b/>
          <w:bCs/>
          <w:sz w:val="22"/>
          <w:szCs w:val="22"/>
          <w:lang w:eastAsia="ar-SA"/>
        </w:rPr>
      </w:pPr>
      <w:r w:rsidRPr="00CD0903">
        <w:rPr>
          <w:rFonts w:ascii="Arial" w:hAnsi="Arial" w:cs="Arial"/>
          <w:b/>
          <w:bCs/>
          <w:sz w:val="22"/>
          <w:szCs w:val="22"/>
          <w:lang w:eastAsia="ar-SA"/>
        </w:rPr>
        <w:lastRenderedPageBreak/>
        <w:t>MÓDULO 4: ENCARGOS SOCIAIS E TRABALHISTAS</w:t>
      </w:r>
    </w:p>
    <w:p w:rsidR="009E5A86" w:rsidRPr="00CD0903" w:rsidRDefault="009E5A86" w:rsidP="009E5A86">
      <w:pPr>
        <w:keepNext/>
        <w:widowControl w:val="0"/>
        <w:spacing w:before="240" w:after="120"/>
        <w:jc w:val="both"/>
        <w:rPr>
          <w:rFonts w:ascii="Arial" w:hAnsi="Arial" w:cs="Arial"/>
          <w:b/>
          <w:bCs/>
          <w:sz w:val="22"/>
          <w:szCs w:val="22"/>
          <w:lang w:eastAsia="ar-SA"/>
        </w:rPr>
      </w:pPr>
      <w:r w:rsidRPr="00CD0903">
        <w:rPr>
          <w:rFonts w:ascii="Arial" w:hAnsi="Arial" w:cs="Arial"/>
          <w:b/>
          <w:bCs/>
          <w:sz w:val="22"/>
          <w:szCs w:val="22"/>
          <w:lang w:eastAsia="ar-SA"/>
        </w:rPr>
        <w:t>Submódulo 4.1 – Encargos previdenciários e FGTS:</w:t>
      </w:r>
    </w:p>
    <w:tbl>
      <w:tblPr>
        <w:tblW w:w="8027" w:type="dxa"/>
        <w:jc w:val="center"/>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1050"/>
        <w:gridCol w:w="3568"/>
        <w:gridCol w:w="1069"/>
        <w:gridCol w:w="2340"/>
      </w:tblGrid>
      <w:tr w:rsidR="009E5A86" w:rsidRPr="005C6923" w:rsidTr="005C6923">
        <w:trPr>
          <w:tblCellSpacing w:w="0" w:type="dxa"/>
          <w:jc w:val="center"/>
        </w:trPr>
        <w:tc>
          <w:tcPr>
            <w:tcW w:w="1050" w:type="dxa"/>
            <w:shd w:val="clear" w:color="auto" w:fill="F2F2F2" w:themeFill="background1" w:themeFillShade="F2"/>
            <w:tcMar>
              <w:top w:w="75" w:type="dxa"/>
              <w:left w:w="75" w:type="dxa"/>
              <w:bottom w:w="75" w:type="dxa"/>
              <w:right w:w="75" w:type="dxa"/>
            </w:tcMar>
            <w:vAlign w:val="center"/>
            <w:hideMark/>
          </w:tcPr>
          <w:p w:rsidR="009E5A86" w:rsidRPr="005C6923" w:rsidRDefault="009E5A86" w:rsidP="006E6AB3">
            <w:pPr>
              <w:keepNext/>
              <w:widowControl w:val="0"/>
              <w:jc w:val="center"/>
              <w:rPr>
                <w:rFonts w:ascii="Arial" w:hAnsi="Arial" w:cs="Arial"/>
                <w:b/>
                <w:iCs/>
                <w:sz w:val="22"/>
                <w:szCs w:val="22"/>
                <w:lang w:eastAsia="ar-SA"/>
              </w:rPr>
            </w:pPr>
            <w:r w:rsidRPr="005C6923">
              <w:rPr>
                <w:rFonts w:ascii="Arial" w:hAnsi="Arial" w:cs="Arial"/>
                <w:b/>
                <w:bCs/>
                <w:iCs/>
                <w:sz w:val="22"/>
                <w:szCs w:val="22"/>
                <w:lang w:eastAsia="ar-SA"/>
              </w:rPr>
              <w:t>4.1</w:t>
            </w:r>
          </w:p>
        </w:tc>
        <w:tc>
          <w:tcPr>
            <w:tcW w:w="3568" w:type="dxa"/>
            <w:shd w:val="clear" w:color="auto" w:fill="F2F2F2" w:themeFill="background1" w:themeFillShade="F2"/>
            <w:tcMar>
              <w:top w:w="75" w:type="dxa"/>
              <w:left w:w="75" w:type="dxa"/>
              <w:bottom w:w="75" w:type="dxa"/>
              <w:right w:w="75" w:type="dxa"/>
            </w:tcMar>
            <w:vAlign w:val="center"/>
            <w:hideMark/>
          </w:tcPr>
          <w:p w:rsidR="009E5A86" w:rsidRPr="005C6923" w:rsidRDefault="009E5A86" w:rsidP="006E6AB3">
            <w:pPr>
              <w:keepNext/>
              <w:widowControl w:val="0"/>
              <w:jc w:val="center"/>
              <w:rPr>
                <w:rFonts w:ascii="Arial" w:hAnsi="Arial" w:cs="Arial"/>
                <w:b/>
                <w:iCs/>
                <w:sz w:val="22"/>
                <w:szCs w:val="22"/>
                <w:lang w:eastAsia="ar-SA"/>
              </w:rPr>
            </w:pPr>
            <w:r w:rsidRPr="005C6923">
              <w:rPr>
                <w:rFonts w:ascii="Arial" w:hAnsi="Arial" w:cs="Arial"/>
                <w:b/>
                <w:bCs/>
                <w:iCs/>
                <w:sz w:val="22"/>
                <w:szCs w:val="22"/>
                <w:lang w:eastAsia="ar-SA"/>
              </w:rPr>
              <w:t>Encargos previdenciários e FGTS</w:t>
            </w:r>
          </w:p>
        </w:tc>
        <w:tc>
          <w:tcPr>
            <w:tcW w:w="1069" w:type="dxa"/>
            <w:shd w:val="clear" w:color="auto" w:fill="F2F2F2" w:themeFill="background1" w:themeFillShade="F2"/>
            <w:tcMar>
              <w:top w:w="75" w:type="dxa"/>
              <w:left w:w="75" w:type="dxa"/>
              <w:bottom w:w="75" w:type="dxa"/>
              <w:right w:w="75" w:type="dxa"/>
            </w:tcMar>
            <w:vAlign w:val="center"/>
            <w:hideMark/>
          </w:tcPr>
          <w:p w:rsidR="009E5A86" w:rsidRPr="005C6923" w:rsidRDefault="009E5A86" w:rsidP="006E6AB3">
            <w:pPr>
              <w:keepNext/>
              <w:widowControl w:val="0"/>
              <w:jc w:val="center"/>
              <w:rPr>
                <w:rFonts w:ascii="Arial" w:hAnsi="Arial" w:cs="Arial"/>
                <w:b/>
                <w:iCs/>
                <w:sz w:val="22"/>
                <w:szCs w:val="22"/>
                <w:lang w:eastAsia="ar-SA"/>
              </w:rPr>
            </w:pPr>
            <w:r w:rsidRPr="005C6923">
              <w:rPr>
                <w:rFonts w:ascii="Arial" w:hAnsi="Arial" w:cs="Arial"/>
                <w:b/>
                <w:bCs/>
                <w:iCs/>
                <w:sz w:val="22"/>
                <w:szCs w:val="22"/>
                <w:lang w:eastAsia="ar-SA"/>
              </w:rPr>
              <w:t>%</w:t>
            </w:r>
          </w:p>
        </w:tc>
        <w:tc>
          <w:tcPr>
            <w:tcW w:w="2340" w:type="dxa"/>
            <w:shd w:val="clear" w:color="auto" w:fill="F2F2F2" w:themeFill="background1" w:themeFillShade="F2"/>
            <w:tcMar>
              <w:top w:w="75" w:type="dxa"/>
              <w:left w:w="75" w:type="dxa"/>
              <w:bottom w:w="75" w:type="dxa"/>
              <w:right w:w="75" w:type="dxa"/>
            </w:tcMar>
            <w:vAlign w:val="center"/>
            <w:hideMark/>
          </w:tcPr>
          <w:p w:rsidR="009E5A86" w:rsidRPr="005C6923" w:rsidRDefault="009E5A86" w:rsidP="006E6AB3">
            <w:pPr>
              <w:keepNext/>
              <w:widowControl w:val="0"/>
              <w:jc w:val="center"/>
              <w:rPr>
                <w:rFonts w:ascii="Arial" w:hAnsi="Arial" w:cs="Arial"/>
                <w:b/>
                <w:iCs/>
                <w:sz w:val="22"/>
                <w:szCs w:val="22"/>
                <w:lang w:eastAsia="ar-SA"/>
              </w:rPr>
            </w:pPr>
            <w:r w:rsidRPr="005C6923">
              <w:rPr>
                <w:rFonts w:ascii="Arial" w:hAnsi="Arial" w:cs="Arial"/>
                <w:b/>
                <w:bCs/>
                <w:iCs/>
                <w:sz w:val="22"/>
                <w:szCs w:val="22"/>
                <w:lang w:eastAsia="ar-SA"/>
              </w:rPr>
              <w:t>Valor (R$)</w:t>
            </w:r>
          </w:p>
        </w:tc>
      </w:tr>
      <w:tr w:rsidR="009E5A86" w:rsidRPr="005C6923" w:rsidTr="005C6923">
        <w:trPr>
          <w:cantSplit/>
          <w:trHeight w:hRule="exact" w:val="340"/>
          <w:tblCellSpacing w:w="0" w:type="dxa"/>
          <w:jc w:val="center"/>
        </w:trPr>
        <w:tc>
          <w:tcPr>
            <w:tcW w:w="1050" w:type="dxa"/>
            <w:tcMar>
              <w:top w:w="75" w:type="dxa"/>
              <w:left w:w="75" w:type="dxa"/>
              <w:bottom w:w="75" w:type="dxa"/>
              <w:right w:w="75" w:type="dxa"/>
            </w:tcMar>
            <w:vAlign w:val="center"/>
            <w:hideMark/>
          </w:tcPr>
          <w:p w:rsidR="009E5A86" w:rsidRPr="005C6923" w:rsidRDefault="009E5A86" w:rsidP="006E6AB3">
            <w:pPr>
              <w:keepNext/>
              <w:widowControl w:val="0"/>
              <w:jc w:val="center"/>
              <w:rPr>
                <w:rFonts w:ascii="Arial" w:hAnsi="Arial" w:cs="Arial"/>
                <w:iCs/>
                <w:sz w:val="22"/>
                <w:szCs w:val="22"/>
                <w:lang w:eastAsia="ar-SA"/>
              </w:rPr>
            </w:pPr>
            <w:r w:rsidRPr="005C6923">
              <w:rPr>
                <w:rFonts w:ascii="Arial" w:hAnsi="Arial" w:cs="Arial"/>
                <w:iCs/>
                <w:sz w:val="22"/>
                <w:szCs w:val="22"/>
                <w:lang w:eastAsia="ar-SA"/>
              </w:rPr>
              <w:t>A</w:t>
            </w:r>
          </w:p>
        </w:tc>
        <w:tc>
          <w:tcPr>
            <w:tcW w:w="3568" w:type="dxa"/>
            <w:tcMar>
              <w:top w:w="75" w:type="dxa"/>
              <w:left w:w="75" w:type="dxa"/>
              <w:bottom w:w="75" w:type="dxa"/>
              <w:right w:w="75" w:type="dxa"/>
            </w:tcMar>
            <w:vAlign w:val="center"/>
            <w:hideMark/>
          </w:tcPr>
          <w:p w:rsidR="009E5A86" w:rsidRPr="005C6923" w:rsidRDefault="009E5A86" w:rsidP="006E6AB3">
            <w:pPr>
              <w:keepNext/>
              <w:widowControl w:val="0"/>
              <w:rPr>
                <w:rFonts w:ascii="Arial" w:hAnsi="Arial" w:cs="Arial"/>
                <w:iCs/>
                <w:sz w:val="22"/>
                <w:szCs w:val="22"/>
                <w:lang w:eastAsia="ar-SA"/>
              </w:rPr>
            </w:pPr>
            <w:r w:rsidRPr="005C6923">
              <w:rPr>
                <w:rFonts w:ascii="Arial" w:hAnsi="Arial" w:cs="Arial"/>
                <w:iCs/>
                <w:sz w:val="22"/>
                <w:szCs w:val="22"/>
                <w:lang w:eastAsia="ar-SA"/>
              </w:rPr>
              <w:t>INSS</w:t>
            </w:r>
          </w:p>
        </w:tc>
        <w:tc>
          <w:tcPr>
            <w:tcW w:w="1069" w:type="dxa"/>
            <w:tcMar>
              <w:top w:w="75" w:type="dxa"/>
              <w:left w:w="75" w:type="dxa"/>
              <w:bottom w:w="75" w:type="dxa"/>
              <w:right w:w="75" w:type="dxa"/>
            </w:tcMar>
            <w:vAlign w:val="center"/>
            <w:hideMark/>
          </w:tcPr>
          <w:p w:rsidR="009E5A86" w:rsidRPr="005C6923" w:rsidRDefault="009E5A86" w:rsidP="006E6AB3">
            <w:pPr>
              <w:keepNext/>
              <w:widowControl w:val="0"/>
              <w:jc w:val="right"/>
              <w:rPr>
                <w:rFonts w:ascii="Arial" w:hAnsi="Arial" w:cs="Arial"/>
                <w:iCs/>
                <w:sz w:val="22"/>
                <w:szCs w:val="22"/>
                <w:lang w:eastAsia="ar-SA"/>
              </w:rPr>
            </w:pPr>
          </w:p>
        </w:tc>
        <w:tc>
          <w:tcPr>
            <w:tcW w:w="2340" w:type="dxa"/>
            <w:tcMar>
              <w:top w:w="75" w:type="dxa"/>
              <w:left w:w="75" w:type="dxa"/>
              <w:bottom w:w="75" w:type="dxa"/>
              <w:right w:w="75" w:type="dxa"/>
            </w:tcMar>
            <w:vAlign w:val="center"/>
            <w:hideMark/>
          </w:tcPr>
          <w:p w:rsidR="009E5A86" w:rsidRPr="005C6923" w:rsidRDefault="009E5A86" w:rsidP="006E6AB3">
            <w:pPr>
              <w:keepNext/>
              <w:widowControl w:val="0"/>
              <w:jc w:val="right"/>
              <w:rPr>
                <w:rFonts w:ascii="Arial" w:hAnsi="Arial" w:cs="Arial"/>
                <w:iCs/>
                <w:sz w:val="22"/>
                <w:szCs w:val="22"/>
                <w:lang w:eastAsia="ar-SA"/>
              </w:rPr>
            </w:pPr>
            <w:r w:rsidRPr="005C6923">
              <w:rPr>
                <w:rFonts w:ascii="Arial" w:hAnsi="Arial" w:cs="Arial"/>
                <w:iCs/>
                <w:sz w:val="22"/>
                <w:szCs w:val="22"/>
                <w:lang w:eastAsia="ar-SA"/>
              </w:rPr>
              <w:t> </w:t>
            </w:r>
          </w:p>
        </w:tc>
      </w:tr>
      <w:tr w:rsidR="009E5A86" w:rsidRPr="005C6923" w:rsidTr="005C6923">
        <w:trPr>
          <w:tblCellSpacing w:w="0" w:type="dxa"/>
          <w:jc w:val="center"/>
        </w:trPr>
        <w:tc>
          <w:tcPr>
            <w:tcW w:w="1050" w:type="dxa"/>
            <w:tcMar>
              <w:top w:w="75" w:type="dxa"/>
              <w:left w:w="75" w:type="dxa"/>
              <w:bottom w:w="75" w:type="dxa"/>
              <w:right w:w="75" w:type="dxa"/>
            </w:tcMar>
            <w:vAlign w:val="center"/>
            <w:hideMark/>
          </w:tcPr>
          <w:p w:rsidR="009E5A86" w:rsidRPr="005C6923" w:rsidRDefault="009E5A86" w:rsidP="006E6AB3">
            <w:pPr>
              <w:keepNext/>
              <w:widowControl w:val="0"/>
              <w:jc w:val="center"/>
              <w:rPr>
                <w:rFonts w:ascii="Arial" w:hAnsi="Arial" w:cs="Arial"/>
                <w:iCs/>
                <w:sz w:val="22"/>
                <w:szCs w:val="22"/>
                <w:lang w:eastAsia="ar-SA"/>
              </w:rPr>
            </w:pPr>
            <w:r w:rsidRPr="005C6923">
              <w:rPr>
                <w:rFonts w:ascii="Arial" w:hAnsi="Arial" w:cs="Arial"/>
                <w:iCs/>
                <w:sz w:val="22"/>
                <w:szCs w:val="22"/>
                <w:lang w:eastAsia="ar-SA"/>
              </w:rPr>
              <w:t>B</w:t>
            </w:r>
          </w:p>
        </w:tc>
        <w:tc>
          <w:tcPr>
            <w:tcW w:w="3568" w:type="dxa"/>
            <w:tcMar>
              <w:top w:w="75" w:type="dxa"/>
              <w:left w:w="75" w:type="dxa"/>
              <w:bottom w:w="75" w:type="dxa"/>
              <w:right w:w="75" w:type="dxa"/>
            </w:tcMar>
            <w:vAlign w:val="center"/>
            <w:hideMark/>
          </w:tcPr>
          <w:p w:rsidR="009E5A86" w:rsidRPr="005C6923" w:rsidRDefault="009E5A86" w:rsidP="006E6AB3">
            <w:pPr>
              <w:keepNext/>
              <w:widowControl w:val="0"/>
              <w:rPr>
                <w:rFonts w:ascii="Arial" w:hAnsi="Arial" w:cs="Arial"/>
                <w:iCs/>
                <w:sz w:val="22"/>
                <w:szCs w:val="22"/>
                <w:lang w:eastAsia="ar-SA"/>
              </w:rPr>
            </w:pPr>
            <w:r w:rsidRPr="005C6923">
              <w:rPr>
                <w:rFonts w:ascii="Arial" w:hAnsi="Arial" w:cs="Arial"/>
                <w:iCs/>
                <w:sz w:val="22"/>
                <w:szCs w:val="22"/>
                <w:lang w:eastAsia="ar-SA"/>
              </w:rPr>
              <w:t>SESI ou SESC</w:t>
            </w:r>
          </w:p>
        </w:tc>
        <w:tc>
          <w:tcPr>
            <w:tcW w:w="1069" w:type="dxa"/>
            <w:tcMar>
              <w:top w:w="75" w:type="dxa"/>
              <w:left w:w="75" w:type="dxa"/>
              <w:bottom w:w="75" w:type="dxa"/>
              <w:right w:w="75" w:type="dxa"/>
            </w:tcMar>
            <w:vAlign w:val="center"/>
            <w:hideMark/>
          </w:tcPr>
          <w:p w:rsidR="009E5A86" w:rsidRPr="005C6923" w:rsidRDefault="009E5A86" w:rsidP="006E6AB3">
            <w:pPr>
              <w:keepNext/>
              <w:widowControl w:val="0"/>
              <w:jc w:val="right"/>
              <w:rPr>
                <w:rFonts w:ascii="Arial" w:hAnsi="Arial" w:cs="Arial"/>
                <w:iCs/>
                <w:sz w:val="22"/>
                <w:szCs w:val="22"/>
                <w:lang w:eastAsia="ar-SA"/>
              </w:rPr>
            </w:pPr>
          </w:p>
        </w:tc>
        <w:tc>
          <w:tcPr>
            <w:tcW w:w="2340" w:type="dxa"/>
            <w:tcMar>
              <w:top w:w="75" w:type="dxa"/>
              <w:left w:w="75" w:type="dxa"/>
              <w:bottom w:w="75" w:type="dxa"/>
              <w:right w:w="75" w:type="dxa"/>
            </w:tcMar>
            <w:vAlign w:val="center"/>
            <w:hideMark/>
          </w:tcPr>
          <w:p w:rsidR="009E5A86" w:rsidRPr="005C6923" w:rsidRDefault="009E5A86" w:rsidP="006E6AB3">
            <w:pPr>
              <w:keepNext/>
              <w:widowControl w:val="0"/>
              <w:jc w:val="right"/>
              <w:rPr>
                <w:rFonts w:ascii="Arial" w:hAnsi="Arial" w:cs="Arial"/>
                <w:iCs/>
                <w:sz w:val="22"/>
                <w:szCs w:val="22"/>
                <w:lang w:eastAsia="ar-SA"/>
              </w:rPr>
            </w:pPr>
            <w:r w:rsidRPr="005C6923">
              <w:rPr>
                <w:rFonts w:ascii="Arial" w:hAnsi="Arial" w:cs="Arial"/>
                <w:iCs/>
                <w:sz w:val="22"/>
                <w:szCs w:val="22"/>
                <w:lang w:eastAsia="ar-SA"/>
              </w:rPr>
              <w:t> </w:t>
            </w:r>
          </w:p>
        </w:tc>
      </w:tr>
      <w:tr w:rsidR="009E5A86" w:rsidRPr="005C6923" w:rsidTr="005C6923">
        <w:trPr>
          <w:tblCellSpacing w:w="0" w:type="dxa"/>
          <w:jc w:val="center"/>
        </w:trPr>
        <w:tc>
          <w:tcPr>
            <w:tcW w:w="1050" w:type="dxa"/>
            <w:tcMar>
              <w:top w:w="75" w:type="dxa"/>
              <w:left w:w="75" w:type="dxa"/>
              <w:bottom w:w="75" w:type="dxa"/>
              <w:right w:w="75" w:type="dxa"/>
            </w:tcMar>
            <w:vAlign w:val="center"/>
            <w:hideMark/>
          </w:tcPr>
          <w:p w:rsidR="009E5A86" w:rsidRPr="005C6923" w:rsidRDefault="009E5A86" w:rsidP="006E6AB3">
            <w:pPr>
              <w:keepNext/>
              <w:widowControl w:val="0"/>
              <w:jc w:val="center"/>
              <w:rPr>
                <w:rFonts w:ascii="Arial" w:hAnsi="Arial" w:cs="Arial"/>
                <w:iCs/>
                <w:sz w:val="22"/>
                <w:szCs w:val="22"/>
                <w:lang w:eastAsia="ar-SA"/>
              </w:rPr>
            </w:pPr>
            <w:r w:rsidRPr="005C6923">
              <w:rPr>
                <w:rFonts w:ascii="Arial" w:hAnsi="Arial" w:cs="Arial"/>
                <w:iCs/>
                <w:sz w:val="22"/>
                <w:szCs w:val="22"/>
                <w:lang w:eastAsia="ar-SA"/>
              </w:rPr>
              <w:t>C</w:t>
            </w:r>
          </w:p>
        </w:tc>
        <w:tc>
          <w:tcPr>
            <w:tcW w:w="3568" w:type="dxa"/>
            <w:tcMar>
              <w:top w:w="75" w:type="dxa"/>
              <w:left w:w="75" w:type="dxa"/>
              <w:bottom w:w="75" w:type="dxa"/>
              <w:right w:w="75" w:type="dxa"/>
            </w:tcMar>
            <w:vAlign w:val="center"/>
            <w:hideMark/>
          </w:tcPr>
          <w:p w:rsidR="009E5A86" w:rsidRPr="005C6923" w:rsidRDefault="009E5A86" w:rsidP="006E6AB3">
            <w:pPr>
              <w:keepNext/>
              <w:widowControl w:val="0"/>
              <w:rPr>
                <w:rFonts w:ascii="Arial" w:hAnsi="Arial" w:cs="Arial"/>
                <w:iCs/>
                <w:sz w:val="22"/>
                <w:szCs w:val="22"/>
                <w:lang w:eastAsia="ar-SA"/>
              </w:rPr>
            </w:pPr>
            <w:r w:rsidRPr="005C6923">
              <w:rPr>
                <w:rFonts w:ascii="Arial" w:hAnsi="Arial" w:cs="Arial"/>
                <w:iCs/>
                <w:sz w:val="22"/>
                <w:szCs w:val="22"/>
                <w:lang w:eastAsia="ar-SA"/>
              </w:rPr>
              <w:t>SENAI ou SENAC</w:t>
            </w:r>
          </w:p>
        </w:tc>
        <w:tc>
          <w:tcPr>
            <w:tcW w:w="1069" w:type="dxa"/>
            <w:tcMar>
              <w:top w:w="75" w:type="dxa"/>
              <w:left w:w="75" w:type="dxa"/>
              <w:bottom w:w="75" w:type="dxa"/>
              <w:right w:w="75" w:type="dxa"/>
            </w:tcMar>
            <w:vAlign w:val="center"/>
            <w:hideMark/>
          </w:tcPr>
          <w:p w:rsidR="009E5A86" w:rsidRPr="005C6923" w:rsidRDefault="009E5A86" w:rsidP="006E6AB3">
            <w:pPr>
              <w:keepNext/>
              <w:widowControl w:val="0"/>
              <w:jc w:val="right"/>
              <w:rPr>
                <w:rFonts w:ascii="Arial" w:hAnsi="Arial" w:cs="Arial"/>
                <w:iCs/>
                <w:sz w:val="22"/>
                <w:szCs w:val="22"/>
                <w:lang w:eastAsia="ar-SA"/>
              </w:rPr>
            </w:pPr>
          </w:p>
        </w:tc>
        <w:tc>
          <w:tcPr>
            <w:tcW w:w="2340" w:type="dxa"/>
            <w:tcMar>
              <w:top w:w="75" w:type="dxa"/>
              <w:left w:w="75" w:type="dxa"/>
              <w:bottom w:w="75" w:type="dxa"/>
              <w:right w:w="75" w:type="dxa"/>
            </w:tcMar>
            <w:vAlign w:val="center"/>
            <w:hideMark/>
          </w:tcPr>
          <w:p w:rsidR="009E5A86" w:rsidRPr="005C6923" w:rsidRDefault="009E5A86" w:rsidP="006E6AB3">
            <w:pPr>
              <w:keepNext/>
              <w:widowControl w:val="0"/>
              <w:jc w:val="right"/>
              <w:rPr>
                <w:rFonts w:ascii="Arial" w:hAnsi="Arial" w:cs="Arial"/>
                <w:iCs/>
                <w:sz w:val="22"/>
                <w:szCs w:val="22"/>
                <w:lang w:eastAsia="ar-SA"/>
              </w:rPr>
            </w:pPr>
            <w:r w:rsidRPr="005C6923">
              <w:rPr>
                <w:rFonts w:ascii="Arial" w:hAnsi="Arial" w:cs="Arial"/>
                <w:iCs/>
                <w:sz w:val="22"/>
                <w:szCs w:val="22"/>
                <w:lang w:eastAsia="ar-SA"/>
              </w:rPr>
              <w:t> </w:t>
            </w:r>
          </w:p>
        </w:tc>
      </w:tr>
      <w:tr w:rsidR="009E5A86" w:rsidRPr="005C6923" w:rsidTr="005C6923">
        <w:trPr>
          <w:tblCellSpacing w:w="0" w:type="dxa"/>
          <w:jc w:val="center"/>
        </w:trPr>
        <w:tc>
          <w:tcPr>
            <w:tcW w:w="1050" w:type="dxa"/>
            <w:tcMar>
              <w:top w:w="75" w:type="dxa"/>
              <w:left w:w="75" w:type="dxa"/>
              <w:bottom w:w="75" w:type="dxa"/>
              <w:right w:w="75" w:type="dxa"/>
            </w:tcMar>
            <w:vAlign w:val="center"/>
            <w:hideMark/>
          </w:tcPr>
          <w:p w:rsidR="009E5A86" w:rsidRPr="005C6923" w:rsidRDefault="009E5A86" w:rsidP="006E6AB3">
            <w:pPr>
              <w:keepNext/>
              <w:widowControl w:val="0"/>
              <w:jc w:val="center"/>
              <w:rPr>
                <w:rFonts w:ascii="Arial" w:hAnsi="Arial" w:cs="Arial"/>
                <w:iCs/>
                <w:sz w:val="22"/>
                <w:szCs w:val="22"/>
                <w:lang w:eastAsia="ar-SA"/>
              </w:rPr>
            </w:pPr>
            <w:r w:rsidRPr="005C6923">
              <w:rPr>
                <w:rFonts w:ascii="Arial" w:hAnsi="Arial" w:cs="Arial"/>
                <w:iCs/>
                <w:sz w:val="22"/>
                <w:szCs w:val="22"/>
                <w:lang w:eastAsia="ar-SA"/>
              </w:rPr>
              <w:t>D</w:t>
            </w:r>
          </w:p>
        </w:tc>
        <w:tc>
          <w:tcPr>
            <w:tcW w:w="3568" w:type="dxa"/>
            <w:tcMar>
              <w:top w:w="75" w:type="dxa"/>
              <w:left w:w="75" w:type="dxa"/>
              <w:bottom w:w="75" w:type="dxa"/>
              <w:right w:w="75" w:type="dxa"/>
            </w:tcMar>
            <w:vAlign w:val="center"/>
            <w:hideMark/>
          </w:tcPr>
          <w:p w:rsidR="009E5A86" w:rsidRPr="005C6923" w:rsidRDefault="009E5A86" w:rsidP="006E6AB3">
            <w:pPr>
              <w:keepNext/>
              <w:widowControl w:val="0"/>
              <w:rPr>
                <w:rFonts w:ascii="Arial" w:hAnsi="Arial" w:cs="Arial"/>
                <w:iCs/>
                <w:sz w:val="22"/>
                <w:szCs w:val="22"/>
                <w:lang w:eastAsia="ar-SA"/>
              </w:rPr>
            </w:pPr>
            <w:r w:rsidRPr="005C6923">
              <w:rPr>
                <w:rFonts w:ascii="Arial" w:hAnsi="Arial" w:cs="Arial"/>
                <w:iCs/>
                <w:sz w:val="22"/>
                <w:szCs w:val="22"/>
                <w:lang w:eastAsia="ar-SA"/>
              </w:rPr>
              <w:t>INCRA</w:t>
            </w:r>
          </w:p>
        </w:tc>
        <w:tc>
          <w:tcPr>
            <w:tcW w:w="1069" w:type="dxa"/>
            <w:tcMar>
              <w:top w:w="75" w:type="dxa"/>
              <w:left w:w="75" w:type="dxa"/>
              <w:bottom w:w="75" w:type="dxa"/>
              <w:right w:w="75" w:type="dxa"/>
            </w:tcMar>
            <w:vAlign w:val="center"/>
            <w:hideMark/>
          </w:tcPr>
          <w:p w:rsidR="009E5A86" w:rsidRPr="005C6923" w:rsidRDefault="009E5A86" w:rsidP="006E6AB3">
            <w:pPr>
              <w:keepNext/>
              <w:widowControl w:val="0"/>
              <w:jc w:val="right"/>
              <w:rPr>
                <w:rFonts w:ascii="Arial" w:hAnsi="Arial" w:cs="Arial"/>
                <w:iCs/>
                <w:sz w:val="22"/>
                <w:szCs w:val="22"/>
                <w:lang w:eastAsia="ar-SA"/>
              </w:rPr>
            </w:pPr>
          </w:p>
        </w:tc>
        <w:tc>
          <w:tcPr>
            <w:tcW w:w="2340" w:type="dxa"/>
            <w:tcMar>
              <w:top w:w="75" w:type="dxa"/>
              <w:left w:w="75" w:type="dxa"/>
              <w:bottom w:w="75" w:type="dxa"/>
              <w:right w:w="75" w:type="dxa"/>
            </w:tcMar>
            <w:vAlign w:val="center"/>
            <w:hideMark/>
          </w:tcPr>
          <w:p w:rsidR="009E5A86" w:rsidRPr="005C6923" w:rsidRDefault="009E5A86" w:rsidP="006E6AB3">
            <w:pPr>
              <w:keepNext/>
              <w:widowControl w:val="0"/>
              <w:jc w:val="right"/>
              <w:rPr>
                <w:rFonts w:ascii="Arial" w:hAnsi="Arial" w:cs="Arial"/>
                <w:iCs/>
                <w:sz w:val="22"/>
                <w:szCs w:val="22"/>
                <w:lang w:eastAsia="ar-SA"/>
              </w:rPr>
            </w:pPr>
            <w:r w:rsidRPr="005C6923">
              <w:rPr>
                <w:rFonts w:ascii="Arial" w:hAnsi="Arial" w:cs="Arial"/>
                <w:iCs/>
                <w:sz w:val="22"/>
                <w:szCs w:val="22"/>
                <w:lang w:eastAsia="ar-SA"/>
              </w:rPr>
              <w:t> </w:t>
            </w:r>
          </w:p>
        </w:tc>
      </w:tr>
      <w:tr w:rsidR="009E5A86" w:rsidRPr="005C6923" w:rsidTr="005C6923">
        <w:trPr>
          <w:tblCellSpacing w:w="0" w:type="dxa"/>
          <w:jc w:val="center"/>
        </w:trPr>
        <w:tc>
          <w:tcPr>
            <w:tcW w:w="1050" w:type="dxa"/>
            <w:tcMar>
              <w:top w:w="75" w:type="dxa"/>
              <w:left w:w="75" w:type="dxa"/>
              <w:bottom w:w="75" w:type="dxa"/>
              <w:right w:w="75" w:type="dxa"/>
            </w:tcMar>
            <w:vAlign w:val="center"/>
            <w:hideMark/>
          </w:tcPr>
          <w:p w:rsidR="009E5A86" w:rsidRPr="005C6923" w:rsidRDefault="009E5A86" w:rsidP="006E6AB3">
            <w:pPr>
              <w:keepNext/>
              <w:widowControl w:val="0"/>
              <w:jc w:val="center"/>
              <w:rPr>
                <w:rFonts w:ascii="Arial" w:hAnsi="Arial" w:cs="Arial"/>
                <w:iCs/>
                <w:sz w:val="22"/>
                <w:szCs w:val="22"/>
                <w:lang w:eastAsia="ar-SA"/>
              </w:rPr>
            </w:pPr>
            <w:r w:rsidRPr="005C6923">
              <w:rPr>
                <w:rFonts w:ascii="Arial" w:hAnsi="Arial" w:cs="Arial"/>
                <w:iCs/>
                <w:sz w:val="22"/>
                <w:szCs w:val="22"/>
                <w:lang w:eastAsia="ar-SA"/>
              </w:rPr>
              <w:t>E</w:t>
            </w:r>
          </w:p>
        </w:tc>
        <w:tc>
          <w:tcPr>
            <w:tcW w:w="3568" w:type="dxa"/>
            <w:tcMar>
              <w:top w:w="75" w:type="dxa"/>
              <w:left w:w="75" w:type="dxa"/>
              <w:bottom w:w="75" w:type="dxa"/>
              <w:right w:w="75" w:type="dxa"/>
            </w:tcMar>
            <w:vAlign w:val="center"/>
            <w:hideMark/>
          </w:tcPr>
          <w:p w:rsidR="009E5A86" w:rsidRPr="005C6923" w:rsidRDefault="009E5A86" w:rsidP="006E6AB3">
            <w:pPr>
              <w:keepNext/>
              <w:widowControl w:val="0"/>
              <w:rPr>
                <w:rFonts w:ascii="Arial" w:hAnsi="Arial" w:cs="Arial"/>
                <w:iCs/>
                <w:sz w:val="22"/>
                <w:szCs w:val="22"/>
                <w:lang w:eastAsia="ar-SA"/>
              </w:rPr>
            </w:pPr>
            <w:r w:rsidRPr="005C6923">
              <w:rPr>
                <w:rFonts w:ascii="Arial" w:hAnsi="Arial" w:cs="Arial"/>
                <w:iCs/>
                <w:sz w:val="22"/>
                <w:szCs w:val="22"/>
                <w:lang w:eastAsia="ar-SA"/>
              </w:rPr>
              <w:t>Salário Educação</w:t>
            </w:r>
          </w:p>
        </w:tc>
        <w:tc>
          <w:tcPr>
            <w:tcW w:w="1069" w:type="dxa"/>
            <w:tcMar>
              <w:top w:w="75" w:type="dxa"/>
              <w:left w:w="75" w:type="dxa"/>
              <w:bottom w:w="75" w:type="dxa"/>
              <w:right w:w="75" w:type="dxa"/>
            </w:tcMar>
            <w:vAlign w:val="center"/>
            <w:hideMark/>
          </w:tcPr>
          <w:p w:rsidR="009E5A86" w:rsidRPr="005C6923" w:rsidRDefault="009E5A86" w:rsidP="006E6AB3">
            <w:pPr>
              <w:keepNext/>
              <w:widowControl w:val="0"/>
              <w:jc w:val="right"/>
              <w:rPr>
                <w:rFonts w:ascii="Arial" w:hAnsi="Arial" w:cs="Arial"/>
                <w:iCs/>
                <w:sz w:val="22"/>
                <w:szCs w:val="22"/>
                <w:lang w:eastAsia="ar-SA"/>
              </w:rPr>
            </w:pPr>
          </w:p>
        </w:tc>
        <w:tc>
          <w:tcPr>
            <w:tcW w:w="2340" w:type="dxa"/>
            <w:tcMar>
              <w:top w:w="75" w:type="dxa"/>
              <w:left w:w="75" w:type="dxa"/>
              <w:bottom w:w="75" w:type="dxa"/>
              <w:right w:w="75" w:type="dxa"/>
            </w:tcMar>
            <w:vAlign w:val="center"/>
            <w:hideMark/>
          </w:tcPr>
          <w:p w:rsidR="009E5A86" w:rsidRPr="005C6923" w:rsidRDefault="009E5A86" w:rsidP="006E6AB3">
            <w:pPr>
              <w:keepNext/>
              <w:widowControl w:val="0"/>
              <w:jc w:val="right"/>
              <w:rPr>
                <w:rFonts w:ascii="Arial" w:hAnsi="Arial" w:cs="Arial"/>
                <w:iCs/>
                <w:sz w:val="22"/>
                <w:szCs w:val="22"/>
                <w:lang w:eastAsia="ar-SA"/>
              </w:rPr>
            </w:pPr>
            <w:r w:rsidRPr="005C6923">
              <w:rPr>
                <w:rFonts w:ascii="Arial" w:hAnsi="Arial" w:cs="Arial"/>
                <w:iCs/>
                <w:sz w:val="22"/>
                <w:szCs w:val="22"/>
                <w:lang w:eastAsia="ar-SA"/>
              </w:rPr>
              <w:t> </w:t>
            </w:r>
          </w:p>
        </w:tc>
      </w:tr>
      <w:tr w:rsidR="009E5A86" w:rsidRPr="005C6923" w:rsidTr="005C6923">
        <w:trPr>
          <w:tblCellSpacing w:w="0" w:type="dxa"/>
          <w:jc w:val="center"/>
        </w:trPr>
        <w:tc>
          <w:tcPr>
            <w:tcW w:w="1050" w:type="dxa"/>
            <w:tcMar>
              <w:top w:w="75" w:type="dxa"/>
              <w:left w:w="75" w:type="dxa"/>
              <w:bottom w:w="75" w:type="dxa"/>
              <w:right w:w="75" w:type="dxa"/>
            </w:tcMar>
            <w:vAlign w:val="center"/>
            <w:hideMark/>
          </w:tcPr>
          <w:p w:rsidR="009E5A86" w:rsidRPr="005C6923" w:rsidRDefault="009E5A86" w:rsidP="006E6AB3">
            <w:pPr>
              <w:keepNext/>
              <w:widowControl w:val="0"/>
              <w:jc w:val="center"/>
              <w:rPr>
                <w:rFonts w:ascii="Arial" w:hAnsi="Arial" w:cs="Arial"/>
                <w:iCs/>
                <w:sz w:val="22"/>
                <w:szCs w:val="22"/>
                <w:lang w:eastAsia="ar-SA"/>
              </w:rPr>
            </w:pPr>
            <w:r w:rsidRPr="005C6923">
              <w:rPr>
                <w:rFonts w:ascii="Arial" w:hAnsi="Arial" w:cs="Arial"/>
                <w:iCs/>
                <w:sz w:val="22"/>
                <w:szCs w:val="22"/>
                <w:lang w:eastAsia="ar-SA"/>
              </w:rPr>
              <w:t>F</w:t>
            </w:r>
          </w:p>
        </w:tc>
        <w:tc>
          <w:tcPr>
            <w:tcW w:w="3568" w:type="dxa"/>
            <w:tcMar>
              <w:top w:w="75" w:type="dxa"/>
              <w:left w:w="75" w:type="dxa"/>
              <w:bottom w:w="75" w:type="dxa"/>
              <w:right w:w="75" w:type="dxa"/>
            </w:tcMar>
            <w:vAlign w:val="center"/>
            <w:hideMark/>
          </w:tcPr>
          <w:p w:rsidR="009E5A86" w:rsidRPr="005C6923" w:rsidRDefault="009E5A86" w:rsidP="006E6AB3">
            <w:pPr>
              <w:keepNext/>
              <w:widowControl w:val="0"/>
              <w:rPr>
                <w:rFonts w:ascii="Arial" w:hAnsi="Arial" w:cs="Arial"/>
                <w:iCs/>
                <w:sz w:val="22"/>
                <w:szCs w:val="22"/>
                <w:lang w:eastAsia="ar-SA"/>
              </w:rPr>
            </w:pPr>
            <w:r w:rsidRPr="005C6923">
              <w:rPr>
                <w:rFonts w:ascii="Arial" w:hAnsi="Arial" w:cs="Arial"/>
                <w:iCs/>
                <w:sz w:val="22"/>
                <w:szCs w:val="22"/>
                <w:lang w:eastAsia="ar-SA"/>
              </w:rPr>
              <w:t>FGTS</w:t>
            </w:r>
          </w:p>
        </w:tc>
        <w:tc>
          <w:tcPr>
            <w:tcW w:w="1069" w:type="dxa"/>
            <w:tcMar>
              <w:top w:w="75" w:type="dxa"/>
              <w:left w:w="75" w:type="dxa"/>
              <w:bottom w:w="75" w:type="dxa"/>
              <w:right w:w="75" w:type="dxa"/>
            </w:tcMar>
            <w:vAlign w:val="center"/>
            <w:hideMark/>
          </w:tcPr>
          <w:p w:rsidR="009E5A86" w:rsidRPr="005C6923" w:rsidRDefault="009E5A86" w:rsidP="006E6AB3">
            <w:pPr>
              <w:keepNext/>
              <w:widowControl w:val="0"/>
              <w:jc w:val="right"/>
              <w:rPr>
                <w:rFonts w:ascii="Arial" w:hAnsi="Arial" w:cs="Arial"/>
                <w:iCs/>
                <w:sz w:val="22"/>
                <w:szCs w:val="22"/>
                <w:lang w:eastAsia="ar-SA"/>
              </w:rPr>
            </w:pPr>
          </w:p>
        </w:tc>
        <w:tc>
          <w:tcPr>
            <w:tcW w:w="2340" w:type="dxa"/>
            <w:tcMar>
              <w:top w:w="75" w:type="dxa"/>
              <w:left w:w="75" w:type="dxa"/>
              <w:bottom w:w="75" w:type="dxa"/>
              <w:right w:w="75" w:type="dxa"/>
            </w:tcMar>
            <w:vAlign w:val="center"/>
            <w:hideMark/>
          </w:tcPr>
          <w:p w:rsidR="009E5A86" w:rsidRPr="005C6923" w:rsidRDefault="009E5A86" w:rsidP="006E6AB3">
            <w:pPr>
              <w:keepNext/>
              <w:widowControl w:val="0"/>
              <w:jc w:val="right"/>
              <w:rPr>
                <w:rFonts w:ascii="Arial" w:hAnsi="Arial" w:cs="Arial"/>
                <w:iCs/>
                <w:sz w:val="22"/>
                <w:szCs w:val="22"/>
                <w:lang w:eastAsia="ar-SA"/>
              </w:rPr>
            </w:pPr>
            <w:r w:rsidRPr="005C6923">
              <w:rPr>
                <w:rFonts w:ascii="Arial" w:hAnsi="Arial" w:cs="Arial"/>
                <w:iCs/>
                <w:sz w:val="22"/>
                <w:szCs w:val="22"/>
                <w:lang w:eastAsia="ar-SA"/>
              </w:rPr>
              <w:t> </w:t>
            </w:r>
          </w:p>
        </w:tc>
      </w:tr>
      <w:tr w:rsidR="009E5A86" w:rsidRPr="005C6923" w:rsidTr="005C6923">
        <w:trPr>
          <w:tblCellSpacing w:w="0" w:type="dxa"/>
          <w:jc w:val="center"/>
        </w:trPr>
        <w:tc>
          <w:tcPr>
            <w:tcW w:w="1050" w:type="dxa"/>
            <w:tcMar>
              <w:top w:w="75" w:type="dxa"/>
              <w:left w:w="75" w:type="dxa"/>
              <w:bottom w:w="75" w:type="dxa"/>
              <w:right w:w="75" w:type="dxa"/>
            </w:tcMar>
            <w:vAlign w:val="center"/>
            <w:hideMark/>
          </w:tcPr>
          <w:p w:rsidR="009E5A86" w:rsidRPr="005C6923" w:rsidRDefault="009E5A86" w:rsidP="006E6AB3">
            <w:pPr>
              <w:keepNext/>
              <w:widowControl w:val="0"/>
              <w:jc w:val="center"/>
              <w:rPr>
                <w:rFonts w:ascii="Arial" w:hAnsi="Arial" w:cs="Arial"/>
                <w:iCs/>
                <w:sz w:val="22"/>
                <w:szCs w:val="22"/>
                <w:lang w:eastAsia="ar-SA"/>
              </w:rPr>
            </w:pPr>
            <w:r w:rsidRPr="005C6923">
              <w:rPr>
                <w:rFonts w:ascii="Arial" w:hAnsi="Arial" w:cs="Arial"/>
                <w:iCs/>
                <w:sz w:val="22"/>
                <w:szCs w:val="22"/>
                <w:lang w:eastAsia="ar-SA"/>
              </w:rPr>
              <w:t>G</w:t>
            </w:r>
          </w:p>
        </w:tc>
        <w:tc>
          <w:tcPr>
            <w:tcW w:w="3568" w:type="dxa"/>
            <w:tcMar>
              <w:top w:w="75" w:type="dxa"/>
              <w:left w:w="75" w:type="dxa"/>
              <w:bottom w:w="75" w:type="dxa"/>
              <w:right w:w="75" w:type="dxa"/>
            </w:tcMar>
            <w:vAlign w:val="center"/>
            <w:hideMark/>
          </w:tcPr>
          <w:p w:rsidR="009E5A86" w:rsidRPr="005C6923" w:rsidRDefault="009E5A86" w:rsidP="006E6AB3">
            <w:pPr>
              <w:keepNext/>
              <w:widowControl w:val="0"/>
              <w:rPr>
                <w:rFonts w:ascii="Arial" w:hAnsi="Arial" w:cs="Arial"/>
                <w:iCs/>
                <w:sz w:val="22"/>
                <w:szCs w:val="22"/>
                <w:lang w:eastAsia="ar-SA"/>
              </w:rPr>
            </w:pPr>
            <w:r w:rsidRPr="005C6923">
              <w:rPr>
                <w:rFonts w:ascii="Arial" w:hAnsi="Arial" w:cs="Arial"/>
                <w:iCs/>
                <w:sz w:val="22"/>
                <w:szCs w:val="22"/>
                <w:lang w:eastAsia="ar-SA"/>
              </w:rPr>
              <w:t>Seguro acidente do trabalho</w:t>
            </w:r>
          </w:p>
        </w:tc>
        <w:tc>
          <w:tcPr>
            <w:tcW w:w="1069" w:type="dxa"/>
            <w:tcMar>
              <w:top w:w="75" w:type="dxa"/>
              <w:left w:w="75" w:type="dxa"/>
              <w:bottom w:w="75" w:type="dxa"/>
              <w:right w:w="75" w:type="dxa"/>
            </w:tcMar>
            <w:vAlign w:val="center"/>
            <w:hideMark/>
          </w:tcPr>
          <w:p w:rsidR="009E5A86" w:rsidRPr="005C6923" w:rsidRDefault="009E5A86" w:rsidP="006E6AB3">
            <w:pPr>
              <w:keepNext/>
              <w:widowControl w:val="0"/>
              <w:jc w:val="right"/>
              <w:rPr>
                <w:rFonts w:ascii="Arial" w:hAnsi="Arial" w:cs="Arial"/>
                <w:iCs/>
                <w:sz w:val="22"/>
                <w:szCs w:val="22"/>
                <w:lang w:eastAsia="ar-SA"/>
              </w:rPr>
            </w:pPr>
          </w:p>
        </w:tc>
        <w:tc>
          <w:tcPr>
            <w:tcW w:w="2340" w:type="dxa"/>
            <w:tcMar>
              <w:top w:w="75" w:type="dxa"/>
              <w:left w:w="75" w:type="dxa"/>
              <w:bottom w:w="75" w:type="dxa"/>
              <w:right w:w="75" w:type="dxa"/>
            </w:tcMar>
            <w:vAlign w:val="center"/>
            <w:hideMark/>
          </w:tcPr>
          <w:p w:rsidR="009E5A86" w:rsidRPr="005C6923" w:rsidRDefault="009E5A86" w:rsidP="006E6AB3">
            <w:pPr>
              <w:keepNext/>
              <w:widowControl w:val="0"/>
              <w:jc w:val="right"/>
              <w:rPr>
                <w:rFonts w:ascii="Arial" w:hAnsi="Arial" w:cs="Arial"/>
                <w:iCs/>
                <w:sz w:val="22"/>
                <w:szCs w:val="22"/>
                <w:lang w:eastAsia="ar-SA"/>
              </w:rPr>
            </w:pPr>
            <w:r w:rsidRPr="005C6923">
              <w:rPr>
                <w:rFonts w:ascii="Arial" w:hAnsi="Arial" w:cs="Arial"/>
                <w:iCs/>
                <w:sz w:val="22"/>
                <w:szCs w:val="22"/>
                <w:lang w:eastAsia="ar-SA"/>
              </w:rPr>
              <w:t> </w:t>
            </w:r>
          </w:p>
        </w:tc>
      </w:tr>
      <w:tr w:rsidR="009E5A86" w:rsidRPr="005C6923" w:rsidTr="005C6923">
        <w:trPr>
          <w:tblCellSpacing w:w="0" w:type="dxa"/>
          <w:jc w:val="center"/>
        </w:trPr>
        <w:tc>
          <w:tcPr>
            <w:tcW w:w="1050" w:type="dxa"/>
            <w:tcMar>
              <w:top w:w="75" w:type="dxa"/>
              <w:left w:w="75" w:type="dxa"/>
              <w:bottom w:w="75" w:type="dxa"/>
              <w:right w:w="75" w:type="dxa"/>
            </w:tcMar>
            <w:vAlign w:val="center"/>
            <w:hideMark/>
          </w:tcPr>
          <w:p w:rsidR="009E5A86" w:rsidRPr="005C6923" w:rsidRDefault="009E5A86" w:rsidP="006E6AB3">
            <w:pPr>
              <w:keepNext/>
              <w:widowControl w:val="0"/>
              <w:jc w:val="center"/>
              <w:rPr>
                <w:rFonts w:ascii="Arial" w:hAnsi="Arial" w:cs="Arial"/>
                <w:iCs/>
                <w:sz w:val="22"/>
                <w:szCs w:val="22"/>
                <w:lang w:eastAsia="ar-SA"/>
              </w:rPr>
            </w:pPr>
            <w:r w:rsidRPr="005C6923">
              <w:rPr>
                <w:rFonts w:ascii="Arial" w:hAnsi="Arial" w:cs="Arial"/>
                <w:iCs/>
                <w:sz w:val="22"/>
                <w:szCs w:val="22"/>
                <w:lang w:eastAsia="ar-SA"/>
              </w:rPr>
              <w:t>H</w:t>
            </w:r>
          </w:p>
        </w:tc>
        <w:tc>
          <w:tcPr>
            <w:tcW w:w="3568" w:type="dxa"/>
            <w:tcMar>
              <w:top w:w="75" w:type="dxa"/>
              <w:left w:w="75" w:type="dxa"/>
              <w:bottom w:w="75" w:type="dxa"/>
              <w:right w:w="75" w:type="dxa"/>
            </w:tcMar>
            <w:vAlign w:val="center"/>
            <w:hideMark/>
          </w:tcPr>
          <w:p w:rsidR="009E5A86" w:rsidRPr="005C6923" w:rsidRDefault="009E5A86" w:rsidP="006E6AB3">
            <w:pPr>
              <w:keepNext/>
              <w:widowControl w:val="0"/>
              <w:rPr>
                <w:rFonts w:ascii="Arial" w:hAnsi="Arial" w:cs="Arial"/>
                <w:iCs/>
                <w:sz w:val="22"/>
                <w:szCs w:val="22"/>
                <w:lang w:eastAsia="ar-SA"/>
              </w:rPr>
            </w:pPr>
            <w:r w:rsidRPr="005C6923">
              <w:rPr>
                <w:rFonts w:ascii="Arial" w:hAnsi="Arial" w:cs="Arial"/>
                <w:iCs/>
                <w:sz w:val="22"/>
                <w:szCs w:val="22"/>
                <w:lang w:eastAsia="ar-SA"/>
              </w:rPr>
              <w:t>SEBRAE</w:t>
            </w:r>
          </w:p>
        </w:tc>
        <w:tc>
          <w:tcPr>
            <w:tcW w:w="1069" w:type="dxa"/>
            <w:tcMar>
              <w:top w:w="75" w:type="dxa"/>
              <w:left w:w="75" w:type="dxa"/>
              <w:bottom w:w="75" w:type="dxa"/>
              <w:right w:w="75" w:type="dxa"/>
            </w:tcMar>
            <w:vAlign w:val="center"/>
            <w:hideMark/>
          </w:tcPr>
          <w:p w:rsidR="009E5A86" w:rsidRPr="005C6923" w:rsidRDefault="009E5A86" w:rsidP="006E6AB3">
            <w:pPr>
              <w:keepNext/>
              <w:widowControl w:val="0"/>
              <w:jc w:val="right"/>
              <w:rPr>
                <w:rFonts w:ascii="Arial" w:hAnsi="Arial" w:cs="Arial"/>
                <w:iCs/>
                <w:sz w:val="22"/>
                <w:szCs w:val="22"/>
                <w:lang w:eastAsia="ar-SA"/>
              </w:rPr>
            </w:pPr>
          </w:p>
        </w:tc>
        <w:tc>
          <w:tcPr>
            <w:tcW w:w="2340" w:type="dxa"/>
            <w:tcMar>
              <w:top w:w="75" w:type="dxa"/>
              <w:left w:w="75" w:type="dxa"/>
              <w:bottom w:w="75" w:type="dxa"/>
              <w:right w:w="75" w:type="dxa"/>
            </w:tcMar>
            <w:vAlign w:val="center"/>
            <w:hideMark/>
          </w:tcPr>
          <w:p w:rsidR="009E5A86" w:rsidRPr="005C6923" w:rsidRDefault="009E5A86" w:rsidP="006E6AB3">
            <w:pPr>
              <w:keepNext/>
              <w:widowControl w:val="0"/>
              <w:jc w:val="right"/>
              <w:rPr>
                <w:rFonts w:ascii="Arial" w:hAnsi="Arial" w:cs="Arial"/>
                <w:iCs/>
                <w:sz w:val="22"/>
                <w:szCs w:val="22"/>
                <w:lang w:eastAsia="ar-SA"/>
              </w:rPr>
            </w:pPr>
            <w:r w:rsidRPr="005C6923">
              <w:rPr>
                <w:rFonts w:ascii="Arial" w:hAnsi="Arial" w:cs="Arial"/>
                <w:iCs/>
                <w:sz w:val="22"/>
                <w:szCs w:val="22"/>
                <w:lang w:eastAsia="ar-SA"/>
              </w:rPr>
              <w:t> </w:t>
            </w:r>
          </w:p>
        </w:tc>
      </w:tr>
      <w:tr w:rsidR="009E5A86" w:rsidRPr="005C6923" w:rsidTr="005C6923">
        <w:trPr>
          <w:tblCellSpacing w:w="0" w:type="dxa"/>
          <w:jc w:val="center"/>
        </w:trPr>
        <w:tc>
          <w:tcPr>
            <w:tcW w:w="1050" w:type="dxa"/>
            <w:shd w:val="clear" w:color="auto" w:fill="F2F2F2" w:themeFill="background1" w:themeFillShade="F2"/>
            <w:tcMar>
              <w:top w:w="75" w:type="dxa"/>
              <w:left w:w="75" w:type="dxa"/>
              <w:bottom w:w="75" w:type="dxa"/>
              <w:right w:w="75" w:type="dxa"/>
            </w:tcMar>
            <w:vAlign w:val="center"/>
          </w:tcPr>
          <w:p w:rsidR="009E5A86" w:rsidRPr="005C6923" w:rsidRDefault="009E5A86" w:rsidP="006E6AB3">
            <w:pPr>
              <w:keepNext/>
              <w:widowControl w:val="0"/>
              <w:jc w:val="center"/>
              <w:rPr>
                <w:rFonts w:ascii="Arial" w:hAnsi="Arial" w:cs="Arial"/>
                <w:iCs/>
                <w:sz w:val="22"/>
                <w:szCs w:val="22"/>
                <w:lang w:eastAsia="ar-SA"/>
              </w:rPr>
            </w:pPr>
          </w:p>
        </w:tc>
        <w:tc>
          <w:tcPr>
            <w:tcW w:w="3568" w:type="dxa"/>
            <w:shd w:val="clear" w:color="auto" w:fill="F2F2F2" w:themeFill="background1" w:themeFillShade="F2"/>
            <w:tcMar>
              <w:top w:w="75" w:type="dxa"/>
              <w:left w:w="75" w:type="dxa"/>
              <w:bottom w:w="75" w:type="dxa"/>
              <w:right w:w="75" w:type="dxa"/>
            </w:tcMar>
            <w:vAlign w:val="center"/>
          </w:tcPr>
          <w:p w:rsidR="009E5A86" w:rsidRPr="005C6923" w:rsidRDefault="009E5A86" w:rsidP="006E6AB3">
            <w:pPr>
              <w:keepNext/>
              <w:widowControl w:val="0"/>
              <w:rPr>
                <w:rFonts w:ascii="Arial" w:hAnsi="Arial" w:cs="Arial"/>
                <w:b/>
                <w:iCs/>
                <w:sz w:val="22"/>
                <w:szCs w:val="22"/>
                <w:lang w:eastAsia="ar-SA"/>
              </w:rPr>
            </w:pPr>
            <w:r w:rsidRPr="005C6923">
              <w:rPr>
                <w:rFonts w:ascii="Arial" w:hAnsi="Arial" w:cs="Arial"/>
                <w:b/>
                <w:iCs/>
                <w:sz w:val="22"/>
                <w:szCs w:val="22"/>
                <w:lang w:eastAsia="ar-SA"/>
              </w:rPr>
              <w:t>Total</w:t>
            </w:r>
          </w:p>
        </w:tc>
        <w:tc>
          <w:tcPr>
            <w:tcW w:w="1069" w:type="dxa"/>
            <w:shd w:val="clear" w:color="auto" w:fill="F2F2F2" w:themeFill="background1" w:themeFillShade="F2"/>
            <w:tcMar>
              <w:top w:w="75" w:type="dxa"/>
              <w:left w:w="75" w:type="dxa"/>
              <w:bottom w:w="75" w:type="dxa"/>
              <w:right w:w="75" w:type="dxa"/>
            </w:tcMar>
            <w:vAlign w:val="center"/>
          </w:tcPr>
          <w:p w:rsidR="009E5A86" w:rsidRPr="005C6923" w:rsidRDefault="009E5A86" w:rsidP="006E6AB3">
            <w:pPr>
              <w:keepNext/>
              <w:widowControl w:val="0"/>
              <w:jc w:val="right"/>
              <w:rPr>
                <w:rFonts w:ascii="Arial" w:hAnsi="Arial" w:cs="Arial"/>
                <w:iCs/>
                <w:sz w:val="22"/>
                <w:szCs w:val="22"/>
                <w:lang w:eastAsia="ar-SA"/>
              </w:rPr>
            </w:pPr>
          </w:p>
        </w:tc>
        <w:tc>
          <w:tcPr>
            <w:tcW w:w="2340" w:type="dxa"/>
            <w:shd w:val="clear" w:color="auto" w:fill="F2F2F2" w:themeFill="background1" w:themeFillShade="F2"/>
            <w:tcMar>
              <w:top w:w="75" w:type="dxa"/>
              <w:left w:w="75" w:type="dxa"/>
              <w:bottom w:w="75" w:type="dxa"/>
              <w:right w:w="75" w:type="dxa"/>
            </w:tcMar>
            <w:vAlign w:val="center"/>
          </w:tcPr>
          <w:p w:rsidR="009E5A86" w:rsidRPr="005C6923" w:rsidRDefault="009E5A86" w:rsidP="006E6AB3">
            <w:pPr>
              <w:keepNext/>
              <w:widowControl w:val="0"/>
              <w:jc w:val="right"/>
              <w:rPr>
                <w:rFonts w:ascii="Arial" w:hAnsi="Arial" w:cs="Arial"/>
                <w:iCs/>
                <w:sz w:val="22"/>
                <w:szCs w:val="22"/>
                <w:lang w:eastAsia="ar-SA"/>
              </w:rPr>
            </w:pPr>
          </w:p>
        </w:tc>
      </w:tr>
    </w:tbl>
    <w:p w:rsidR="009E5A86" w:rsidRPr="004D07C4" w:rsidRDefault="009E5A86" w:rsidP="009E5A86">
      <w:pPr>
        <w:pStyle w:val="NormalWeb"/>
        <w:shd w:val="clear" w:color="auto" w:fill="FFFFFF"/>
        <w:spacing w:before="120" w:beforeAutospacing="0" w:after="0" w:afterAutospacing="0" w:line="276" w:lineRule="auto"/>
        <w:jc w:val="both"/>
        <w:textAlignment w:val="baseline"/>
        <w:rPr>
          <w:rFonts w:ascii="Arial" w:hAnsi="Arial" w:cs="Arial"/>
          <w:color w:val="000000"/>
          <w:sz w:val="20"/>
          <w:szCs w:val="20"/>
        </w:rPr>
      </w:pPr>
      <w:r w:rsidRPr="004D07C4">
        <w:rPr>
          <w:rFonts w:ascii="Arial" w:hAnsi="Arial" w:cs="Arial"/>
          <w:b/>
          <w:color w:val="000000"/>
          <w:sz w:val="20"/>
          <w:szCs w:val="20"/>
        </w:rPr>
        <w:t>Nota (1)</w:t>
      </w:r>
      <w:r w:rsidRPr="004D07C4">
        <w:rPr>
          <w:rFonts w:ascii="Arial" w:hAnsi="Arial" w:cs="Arial"/>
          <w:color w:val="000000"/>
          <w:sz w:val="20"/>
          <w:szCs w:val="20"/>
        </w:rPr>
        <w:t xml:space="preserve"> - Os percentuais dos encargos previdenciários e FGTS são aqueles estabelecidos pela legislação vigente.</w:t>
      </w:r>
    </w:p>
    <w:p w:rsidR="009E5A86" w:rsidRPr="004D07C4" w:rsidRDefault="009E5A86" w:rsidP="009E5A86">
      <w:pPr>
        <w:pStyle w:val="NormalWeb"/>
        <w:shd w:val="clear" w:color="auto" w:fill="FFFFFF"/>
        <w:spacing w:before="120" w:beforeAutospacing="0" w:after="0" w:afterAutospacing="0" w:line="276" w:lineRule="auto"/>
        <w:jc w:val="both"/>
        <w:textAlignment w:val="baseline"/>
        <w:rPr>
          <w:rFonts w:ascii="Arial" w:hAnsi="Arial" w:cs="Arial"/>
          <w:color w:val="000000"/>
          <w:sz w:val="20"/>
          <w:szCs w:val="20"/>
        </w:rPr>
      </w:pPr>
      <w:r w:rsidRPr="004D07C4">
        <w:rPr>
          <w:rFonts w:ascii="Arial" w:hAnsi="Arial" w:cs="Arial"/>
          <w:b/>
          <w:color w:val="000000"/>
          <w:sz w:val="20"/>
          <w:szCs w:val="20"/>
        </w:rPr>
        <w:t>Nota (2)</w:t>
      </w:r>
      <w:r w:rsidRPr="004D07C4">
        <w:rPr>
          <w:rFonts w:ascii="Arial" w:hAnsi="Arial" w:cs="Arial"/>
          <w:color w:val="000000"/>
          <w:sz w:val="20"/>
          <w:szCs w:val="20"/>
        </w:rPr>
        <w:t xml:space="preserve"> - Percentuais incidentes sobre a remuneração.</w:t>
      </w:r>
    </w:p>
    <w:p w:rsidR="009E5A86" w:rsidRPr="00CD0903" w:rsidRDefault="009E5A86" w:rsidP="009E5A86">
      <w:pPr>
        <w:keepNext/>
        <w:widowControl w:val="0"/>
        <w:spacing w:before="240" w:after="120"/>
        <w:jc w:val="both"/>
        <w:rPr>
          <w:rFonts w:ascii="Arial" w:hAnsi="Arial" w:cs="Arial"/>
          <w:b/>
          <w:bCs/>
          <w:sz w:val="22"/>
          <w:szCs w:val="22"/>
          <w:lang w:eastAsia="ar-SA"/>
        </w:rPr>
      </w:pPr>
      <w:r w:rsidRPr="00CD0903">
        <w:rPr>
          <w:rFonts w:ascii="Arial" w:hAnsi="Arial" w:cs="Arial"/>
          <w:b/>
          <w:bCs/>
          <w:sz w:val="22"/>
          <w:szCs w:val="22"/>
          <w:lang w:eastAsia="ar-SA"/>
        </w:rPr>
        <w:t xml:space="preserve">Submódulo 4.2 – 13º (décimo terceiro) salário </w:t>
      </w:r>
    </w:p>
    <w:tbl>
      <w:tblPr>
        <w:tblW w:w="935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60"/>
        <w:gridCol w:w="7063"/>
        <w:gridCol w:w="1733"/>
      </w:tblGrid>
      <w:tr w:rsidR="009E5A86" w:rsidRPr="00B26742" w:rsidTr="006E6AB3">
        <w:trPr>
          <w:cantSplit/>
          <w:trHeight w:val="397"/>
          <w:jc w:val="center"/>
        </w:trPr>
        <w:tc>
          <w:tcPr>
            <w:tcW w:w="560" w:type="dxa"/>
            <w:shd w:val="clear" w:color="auto" w:fill="F2F2F2" w:themeFill="background1" w:themeFillShade="F2"/>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4.2</w:t>
            </w:r>
          </w:p>
        </w:tc>
        <w:tc>
          <w:tcPr>
            <w:tcW w:w="7063" w:type="dxa"/>
            <w:shd w:val="clear" w:color="auto" w:fill="F2F2F2" w:themeFill="background1" w:themeFillShade="F2"/>
            <w:vAlign w:val="center"/>
            <w:hideMark/>
          </w:tcPr>
          <w:p w:rsidR="009E5A86" w:rsidRPr="00B26742" w:rsidRDefault="009E5A86" w:rsidP="006E6AB3">
            <w:pPr>
              <w:keepNext/>
              <w:widowControl w:val="0"/>
              <w:rPr>
                <w:rFonts w:ascii="Arial" w:hAnsi="Arial" w:cs="Arial"/>
                <w:b/>
                <w:bCs/>
                <w:sz w:val="22"/>
                <w:szCs w:val="22"/>
                <w:lang w:eastAsia="ar-SA"/>
              </w:rPr>
            </w:pPr>
            <w:r w:rsidRPr="00B26742">
              <w:rPr>
                <w:rFonts w:ascii="Arial" w:hAnsi="Arial" w:cs="Arial"/>
                <w:b/>
                <w:bCs/>
                <w:sz w:val="22"/>
                <w:szCs w:val="22"/>
                <w:lang w:eastAsia="ar-SA"/>
              </w:rPr>
              <w:t>13º Salário (décimo terceiro)</w:t>
            </w:r>
          </w:p>
        </w:tc>
        <w:tc>
          <w:tcPr>
            <w:tcW w:w="1733" w:type="dxa"/>
            <w:shd w:val="clear" w:color="auto" w:fill="F2F2F2" w:themeFill="background1" w:themeFillShade="F2"/>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Valor (R$)</w:t>
            </w:r>
          </w:p>
        </w:tc>
      </w:tr>
      <w:tr w:rsidR="009E5A86" w:rsidRPr="00B26742" w:rsidTr="006E6AB3">
        <w:trPr>
          <w:cantSplit/>
          <w:trHeight w:val="397"/>
          <w:jc w:val="center"/>
        </w:trPr>
        <w:tc>
          <w:tcPr>
            <w:tcW w:w="560" w:type="dxa"/>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A</w:t>
            </w:r>
          </w:p>
        </w:tc>
        <w:tc>
          <w:tcPr>
            <w:tcW w:w="7063"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13 º Salário (décimo terceiro)</w:t>
            </w:r>
          </w:p>
        </w:tc>
        <w:tc>
          <w:tcPr>
            <w:tcW w:w="1733"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7623" w:type="dxa"/>
            <w:gridSpan w:val="2"/>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Subtotal</w:t>
            </w:r>
          </w:p>
        </w:tc>
        <w:tc>
          <w:tcPr>
            <w:tcW w:w="1733"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B</w:t>
            </w:r>
          </w:p>
        </w:tc>
        <w:tc>
          <w:tcPr>
            <w:tcW w:w="7063" w:type="dxa"/>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Incidência do Submódulo 4.1 sobre 13º (décimo terceiro) salário</w:t>
            </w:r>
          </w:p>
        </w:tc>
        <w:tc>
          <w:tcPr>
            <w:tcW w:w="1733"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7623" w:type="dxa"/>
            <w:gridSpan w:val="2"/>
            <w:shd w:val="clear" w:color="auto" w:fill="F2F2F2" w:themeFill="background1" w:themeFillShade="F2"/>
            <w:vAlign w:val="center"/>
            <w:hideMark/>
          </w:tcPr>
          <w:p w:rsidR="009E5A86" w:rsidRPr="00B26742" w:rsidRDefault="009E5A86" w:rsidP="006E6AB3">
            <w:pPr>
              <w:suppressAutoHyphens/>
              <w:jc w:val="center"/>
              <w:rPr>
                <w:rFonts w:ascii="Arial" w:hAnsi="Arial" w:cs="Arial"/>
                <w:b/>
                <w:bCs/>
                <w:sz w:val="22"/>
                <w:szCs w:val="22"/>
                <w:lang w:eastAsia="ar-SA"/>
              </w:rPr>
            </w:pPr>
            <w:r w:rsidRPr="00B26742">
              <w:rPr>
                <w:rFonts w:ascii="Arial" w:hAnsi="Arial" w:cs="Arial"/>
                <w:b/>
                <w:bCs/>
                <w:sz w:val="22"/>
                <w:szCs w:val="22"/>
                <w:lang w:eastAsia="ar-SA"/>
              </w:rPr>
              <w:t>TOTAL</w:t>
            </w:r>
          </w:p>
        </w:tc>
        <w:tc>
          <w:tcPr>
            <w:tcW w:w="1733" w:type="dxa"/>
            <w:shd w:val="clear" w:color="auto" w:fill="F2F2F2" w:themeFill="background1" w:themeFillShade="F2"/>
            <w:vAlign w:val="center"/>
            <w:hideMark/>
          </w:tcPr>
          <w:p w:rsidR="009E5A86" w:rsidRPr="00B26742" w:rsidRDefault="009E5A86" w:rsidP="006E6AB3">
            <w:pPr>
              <w:jc w:val="right"/>
              <w:rPr>
                <w:rFonts w:ascii="Times New Roman" w:hAnsi="Times New Roman" w:cs="Times New Roman"/>
                <w:b/>
                <w:sz w:val="22"/>
                <w:szCs w:val="22"/>
              </w:rPr>
            </w:pPr>
          </w:p>
        </w:tc>
      </w:tr>
    </w:tbl>
    <w:p w:rsidR="009E5A86" w:rsidRPr="00CD0903" w:rsidRDefault="009E5A86" w:rsidP="009E5A86">
      <w:pPr>
        <w:keepNext/>
        <w:widowControl w:val="0"/>
        <w:spacing w:before="240" w:after="60"/>
        <w:jc w:val="both"/>
        <w:rPr>
          <w:rFonts w:ascii="Arial" w:hAnsi="Arial" w:cs="Arial"/>
          <w:b/>
          <w:bCs/>
          <w:sz w:val="22"/>
          <w:szCs w:val="22"/>
          <w:lang w:eastAsia="ar-SA"/>
        </w:rPr>
      </w:pPr>
      <w:r w:rsidRPr="00CD0903">
        <w:rPr>
          <w:rFonts w:ascii="Arial" w:hAnsi="Arial" w:cs="Arial"/>
          <w:b/>
          <w:bCs/>
          <w:sz w:val="22"/>
          <w:szCs w:val="22"/>
          <w:lang w:eastAsia="ar-SA"/>
        </w:rPr>
        <w:t>Submódulo 4.3 - Afastamento Maternidade</w:t>
      </w:r>
    </w:p>
    <w:tbl>
      <w:tblPr>
        <w:tblW w:w="935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60"/>
        <w:gridCol w:w="6352"/>
        <w:gridCol w:w="2444"/>
      </w:tblGrid>
      <w:tr w:rsidR="009E5A86" w:rsidRPr="00B26742" w:rsidTr="006E6AB3">
        <w:trPr>
          <w:cantSplit/>
          <w:trHeight w:hRule="exact" w:val="397"/>
          <w:jc w:val="center"/>
        </w:trPr>
        <w:tc>
          <w:tcPr>
            <w:tcW w:w="560" w:type="dxa"/>
            <w:shd w:val="clear" w:color="auto" w:fill="F2F2F2" w:themeFill="background1" w:themeFillShade="F2"/>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4.3</w:t>
            </w:r>
          </w:p>
        </w:tc>
        <w:tc>
          <w:tcPr>
            <w:tcW w:w="6352" w:type="dxa"/>
            <w:shd w:val="clear" w:color="auto" w:fill="F2F2F2" w:themeFill="background1" w:themeFillShade="F2"/>
            <w:vAlign w:val="center"/>
            <w:hideMark/>
          </w:tcPr>
          <w:p w:rsidR="009E5A86" w:rsidRPr="00B26742" w:rsidRDefault="009E5A86" w:rsidP="006E6AB3">
            <w:pPr>
              <w:keepNext/>
              <w:widowControl w:val="0"/>
              <w:rPr>
                <w:rFonts w:ascii="Arial" w:hAnsi="Arial" w:cs="Arial"/>
                <w:b/>
                <w:bCs/>
                <w:sz w:val="22"/>
                <w:szCs w:val="22"/>
                <w:lang w:eastAsia="ar-SA"/>
              </w:rPr>
            </w:pPr>
            <w:r w:rsidRPr="00B26742">
              <w:rPr>
                <w:rFonts w:ascii="Arial" w:hAnsi="Arial" w:cs="Arial"/>
                <w:b/>
                <w:bCs/>
                <w:sz w:val="22"/>
                <w:szCs w:val="22"/>
                <w:lang w:eastAsia="ar-SA"/>
              </w:rPr>
              <w:t>Afastamento Maternidade</w:t>
            </w:r>
          </w:p>
        </w:tc>
        <w:tc>
          <w:tcPr>
            <w:tcW w:w="2444" w:type="dxa"/>
            <w:shd w:val="clear" w:color="auto" w:fill="F2F2F2" w:themeFill="background1" w:themeFillShade="F2"/>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Valor (R$)</w:t>
            </w: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A</w:t>
            </w:r>
          </w:p>
        </w:tc>
        <w:tc>
          <w:tcPr>
            <w:tcW w:w="6352"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Afastamento maternidade</w:t>
            </w:r>
          </w:p>
        </w:tc>
        <w:tc>
          <w:tcPr>
            <w:tcW w:w="2444"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B</w:t>
            </w:r>
          </w:p>
        </w:tc>
        <w:tc>
          <w:tcPr>
            <w:tcW w:w="6352"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Incidência do submódulo 4.1 sobre afastamento maternidade</w:t>
            </w:r>
          </w:p>
        </w:tc>
        <w:tc>
          <w:tcPr>
            <w:tcW w:w="2444"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6912" w:type="dxa"/>
            <w:gridSpan w:val="2"/>
            <w:shd w:val="clear" w:color="auto" w:fill="F2F2F2" w:themeFill="background1" w:themeFillShade="F2"/>
            <w:vAlign w:val="center"/>
            <w:hideMark/>
          </w:tcPr>
          <w:p w:rsidR="009E5A86" w:rsidRPr="00B26742" w:rsidRDefault="009E5A86" w:rsidP="006E6AB3">
            <w:pPr>
              <w:suppressAutoHyphens/>
              <w:jc w:val="center"/>
              <w:rPr>
                <w:rFonts w:ascii="Arial" w:hAnsi="Arial" w:cs="Arial"/>
                <w:b/>
                <w:bCs/>
                <w:sz w:val="22"/>
                <w:szCs w:val="22"/>
                <w:lang w:eastAsia="ar-SA"/>
              </w:rPr>
            </w:pPr>
            <w:r w:rsidRPr="00B26742">
              <w:rPr>
                <w:rFonts w:ascii="Arial" w:hAnsi="Arial" w:cs="Arial"/>
                <w:b/>
                <w:bCs/>
                <w:sz w:val="22"/>
                <w:szCs w:val="22"/>
                <w:lang w:eastAsia="ar-SA"/>
              </w:rPr>
              <w:t>TOTAL</w:t>
            </w:r>
          </w:p>
        </w:tc>
        <w:tc>
          <w:tcPr>
            <w:tcW w:w="2444" w:type="dxa"/>
            <w:shd w:val="clear" w:color="auto" w:fill="F2F2F2" w:themeFill="background1" w:themeFillShade="F2"/>
            <w:vAlign w:val="center"/>
            <w:hideMark/>
          </w:tcPr>
          <w:p w:rsidR="009E5A86" w:rsidRPr="00B26742" w:rsidRDefault="009E5A86" w:rsidP="006E6AB3">
            <w:pPr>
              <w:jc w:val="right"/>
              <w:rPr>
                <w:rFonts w:ascii="Times New Roman" w:hAnsi="Times New Roman" w:cs="Times New Roman"/>
                <w:b/>
                <w:sz w:val="22"/>
                <w:szCs w:val="22"/>
              </w:rPr>
            </w:pPr>
          </w:p>
        </w:tc>
      </w:tr>
    </w:tbl>
    <w:p w:rsidR="009E5A86" w:rsidRPr="00CD0903" w:rsidRDefault="009E5A86" w:rsidP="009E5A86">
      <w:pPr>
        <w:keepNext/>
        <w:widowControl w:val="0"/>
        <w:spacing w:before="200" w:after="60"/>
        <w:jc w:val="both"/>
        <w:rPr>
          <w:rFonts w:ascii="Arial" w:hAnsi="Arial" w:cs="Arial"/>
          <w:b/>
          <w:bCs/>
          <w:sz w:val="22"/>
          <w:szCs w:val="22"/>
          <w:lang w:eastAsia="ar-SA"/>
        </w:rPr>
      </w:pPr>
      <w:r w:rsidRPr="00CD0903">
        <w:rPr>
          <w:rFonts w:ascii="Arial" w:hAnsi="Arial" w:cs="Arial"/>
          <w:b/>
          <w:bCs/>
          <w:sz w:val="22"/>
          <w:szCs w:val="22"/>
          <w:lang w:eastAsia="ar-SA"/>
        </w:rPr>
        <w:lastRenderedPageBreak/>
        <w:t>Submódulo 4.4 - Provisão para Rescisão</w:t>
      </w:r>
    </w:p>
    <w:tbl>
      <w:tblPr>
        <w:tblW w:w="935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60"/>
        <w:gridCol w:w="6526"/>
        <w:gridCol w:w="2270"/>
      </w:tblGrid>
      <w:tr w:rsidR="009E5A86" w:rsidRPr="00B26742" w:rsidTr="006E6AB3">
        <w:trPr>
          <w:cantSplit/>
          <w:trHeight w:hRule="exact" w:val="397"/>
          <w:jc w:val="center"/>
        </w:trPr>
        <w:tc>
          <w:tcPr>
            <w:tcW w:w="560" w:type="dxa"/>
            <w:shd w:val="clear" w:color="auto" w:fill="F2F2F2" w:themeFill="background1" w:themeFillShade="F2"/>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4.4</w:t>
            </w:r>
          </w:p>
        </w:tc>
        <w:tc>
          <w:tcPr>
            <w:tcW w:w="6526" w:type="dxa"/>
            <w:shd w:val="clear" w:color="auto" w:fill="F2F2F2" w:themeFill="background1" w:themeFillShade="F2"/>
            <w:vAlign w:val="center"/>
            <w:hideMark/>
          </w:tcPr>
          <w:p w:rsidR="009E5A86" w:rsidRPr="00B26742" w:rsidRDefault="009E5A86" w:rsidP="006E6AB3">
            <w:pPr>
              <w:keepNext/>
              <w:widowControl w:val="0"/>
              <w:rPr>
                <w:rFonts w:ascii="Arial" w:hAnsi="Arial" w:cs="Arial"/>
                <w:b/>
                <w:bCs/>
                <w:sz w:val="22"/>
                <w:szCs w:val="22"/>
                <w:lang w:eastAsia="ar-SA"/>
              </w:rPr>
            </w:pPr>
            <w:r w:rsidRPr="00B26742">
              <w:rPr>
                <w:rFonts w:ascii="Arial" w:hAnsi="Arial" w:cs="Arial"/>
                <w:b/>
                <w:bCs/>
                <w:sz w:val="22"/>
                <w:szCs w:val="22"/>
                <w:lang w:eastAsia="ar-SA"/>
              </w:rPr>
              <w:t>Provisão para Rescisão</w:t>
            </w:r>
          </w:p>
        </w:tc>
        <w:tc>
          <w:tcPr>
            <w:tcW w:w="2270" w:type="dxa"/>
            <w:shd w:val="clear" w:color="auto" w:fill="F2F2F2" w:themeFill="background1" w:themeFillShade="F2"/>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Valor (R$)</w:t>
            </w: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A</w:t>
            </w:r>
          </w:p>
        </w:tc>
        <w:tc>
          <w:tcPr>
            <w:tcW w:w="6526"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Aviso prévio indenizado</w:t>
            </w:r>
          </w:p>
        </w:tc>
        <w:tc>
          <w:tcPr>
            <w:tcW w:w="2270"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B</w:t>
            </w:r>
          </w:p>
        </w:tc>
        <w:tc>
          <w:tcPr>
            <w:tcW w:w="6526"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 xml:space="preserve">Incidência do FGTS sobre aviso prévio indenizado </w:t>
            </w:r>
          </w:p>
        </w:tc>
        <w:tc>
          <w:tcPr>
            <w:tcW w:w="2270"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C</w:t>
            </w:r>
          </w:p>
        </w:tc>
        <w:tc>
          <w:tcPr>
            <w:tcW w:w="6526"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Multa do FGTS do aviso prévio indenizado</w:t>
            </w:r>
          </w:p>
        </w:tc>
        <w:tc>
          <w:tcPr>
            <w:tcW w:w="2270"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D</w:t>
            </w:r>
          </w:p>
        </w:tc>
        <w:tc>
          <w:tcPr>
            <w:tcW w:w="6526"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 xml:space="preserve">Aviso prévio trabalhado </w:t>
            </w:r>
          </w:p>
        </w:tc>
        <w:tc>
          <w:tcPr>
            <w:tcW w:w="2270"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E</w:t>
            </w:r>
          </w:p>
        </w:tc>
        <w:tc>
          <w:tcPr>
            <w:tcW w:w="6526"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Incidência do submódulo 4.1 sobre aviso prévio trabalhado</w:t>
            </w:r>
          </w:p>
        </w:tc>
        <w:tc>
          <w:tcPr>
            <w:tcW w:w="2270"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560" w:type="dxa"/>
            <w:tcBorders>
              <w:bottom w:val="double" w:sz="4" w:space="0" w:color="auto"/>
            </w:tcBorders>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F</w:t>
            </w:r>
          </w:p>
        </w:tc>
        <w:tc>
          <w:tcPr>
            <w:tcW w:w="6526" w:type="dxa"/>
            <w:tcBorders>
              <w:bottom w:val="double" w:sz="4" w:space="0" w:color="auto"/>
            </w:tcBorders>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Multa do FGTS do aviso prévio trabalhado</w:t>
            </w:r>
          </w:p>
        </w:tc>
        <w:tc>
          <w:tcPr>
            <w:tcW w:w="2270" w:type="dxa"/>
            <w:tcBorders>
              <w:bottom w:val="double" w:sz="4" w:space="0" w:color="auto"/>
            </w:tcBorders>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7086" w:type="dxa"/>
            <w:gridSpan w:val="2"/>
            <w:shd w:val="clear" w:color="auto" w:fill="F2F2F2" w:themeFill="background1" w:themeFillShade="F2"/>
            <w:vAlign w:val="center"/>
            <w:hideMark/>
          </w:tcPr>
          <w:p w:rsidR="009E5A86" w:rsidRPr="00B26742" w:rsidRDefault="009E5A86" w:rsidP="006E6AB3">
            <w:pPr>
              <w:suppressAutoHyphens/>
              <w:jc w:val="center"/>
              <w:rPr>
                <w:rFonts w:ascii="Arial" w:hAnsi="Arial" w:cs="Arial"/>
                <w:b/>
                <w:bCs/>
                <w:sz w:val="22"/>
                <w:szCs w:val="22"/>
                <w:lang w:eastAsia="ar-SA"/>
              </w:rPr>
            </w:pPr>
            <w:r w:rsidRPr="00B26742">
              <w:rPr>
                <w:rFonts w:ascii="Arial" w:hAnsi="Arial" w:cs="Arial"/>
                <w:b/>
                <w:bCs/>
                <w:sz w:val="22"/>
                <w:szCs w:val="22"/>
                <w:lang w:eastAsia="ar-SA"/>
              </w:rPr>
              <w:t>TOTAL</w:t>
            </w:r>
          </w:p>
        </w:tc>
        <w:tc>
          <w:tcPr>
            <w:tcW w:w="2270" w:type="dxa"/>
            <w:shd w:val="clear" w:color="auto" w:fill="F2F2F2" w:themeFill="background1" w:themeFillShade="F2"/>
            <w:vAlign w:val="center"/>
            <w:hideMark/>
          </w:tcPr>
          <w:p w:rsidR="009E5A86" w:rsidRPr="00B26742" w:rsidRDefault="009E5A86" w:rsidP="006E6AB3">
            <w:pPr>
              <w:jc w:val="right"/>
              <w:rPr>
                <w:rFonts w:ascii="Times New Roman" w:hAnsi="Times New Roman" w:cs="Times New Roman"/>
                <w:b/>
                <w:sz w:val="22"/>
                <w:szCs w:val="22"/>
              </w:rPr>
            </w:pPr>
          </w:p>
        </w:tc>
      </w:tr>
    </w:tbl>
    <w:p w:rsidR="009E5A86" w:rsidRPr="00CD0903" w:rsidRDefault="009E5A86" w:rsidP="009E5A86">
      <w:pPr>
        <w:keepNext/>
        <w:widowControl w:val="0"/>
        <w:spacing w:before="200" w:after="60"/>
        <w:jc w:val="both"/>
        <w:rPr>
          <w:rFonts w:ascii="Arial" w:hAnsi="Arial" w:cs="Arial"/>
          <w:b/>
          <w:bCs/>
          <w:sz w:val="22"/>
          <w:szCs w:val="22"/>
          <w:lang w:eastAsia="ar-SA"/>
        </w:rPr>
      </w:pPr>
      <w:r w:rsidRPr="00CD0903">
        <w:rPr>
          <w:rFonts w:ascii="Arial" w:hAnsi="Arial" w:cs="Arial"/>
          <w:b/>
          <w:bCs/>
          <w:sz w:val="22"/>
          <w:szCs w:val="22"/>
          <w:lang w:eastAsia="ar-SA"/>
        </w:rPr>
        <w:t>Submódulo 4.5 – Custo de Reposição do Profissional Ausente</w:t>
      </w:r>
    </w:p>
    <w:tbl>
      <w:tblPr>
        <w:tblW w:w="935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60"/>
        <w:gridCol w:w="6706"/>
        <w:gridCol w:w="2090"/>
      </w:tblGrid>
      <w:tr w:rsidR="009E5A86" w:rsidRPr="00B26742" w:rsidTr="006E6AB3">
        <w:trPr>
          <w:cantSplit/>
          <w:trHeight w:hRule="exact" w:val="397"/>
          <w:jc w:val="center"/>
        </w:trPr>
        <w:tc>
          <w:tcPr>
            <w:tcW w:w="560" w:type="dxa"/>
            <w:shd w:val="clear" w:color="auto" w:fill="F2F2F2" w:themeFill="background1" w:themeFillShade="F2"/>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4.5</w:t>
            </w:r>
          </w:p>
        </w:tc>
        <w:tc>
          <w:tcPr>
            <w:tcW w:w="6706" w:type="dxa"/>
            <w:shd w:val="clear" w:color="auto" w:fill="F2F2F2" w:themeFill="background1" w:themeFillShade="F2"/>
            <w:vAlign w:val="center"/>
            <w:hideMark/>
          </w:tcPr>
          <w:p w:rsidR="009E5A86" w:rsidRPr="00B26742" w:rsidRDefault="009E5A86" w:rsidP="006E6AB3">
            <w:pPr>
              <w:keepNext/>
              <w:widowControl w:val="0"/>
              <w:rPr>
                <w:rFonts w:ascii="Arial" w:hAnsi="Arial" w:cs="Arial"/>
                <w:b/>
                <w:bCs/>
                <w:sz w:val="22"/>
                <w:szCs w:val="22"/>
                <w:lang w:eastAsia="ar-SA"/>
              </w:rPr>
            </w:pPr>
            <w:r w:rsidRPr="00B26742">
              <w:rPr>
                <w:rFonts w:ascii="Arial" w:hAnsi="Arial" w:cs="Arial"/>
                <w:b/>
                <w:bCs/>
                <w:sz w:val="22"/>
                <w:szCs w:val="22"/>
                <w:lang w:eastAsia="ar-SA"/>
              </w:rPr>
              <w:t>Composição do Custo de Reposição do Profissional Ausente</w:t>
            </w:r>
          </w:p>
        </w:tc>
        <w:tc>
          <w:tcPr>
            <w:tcW w:w="2090" w:type="dxa"/>
            <w:shd w:val="clear" w:color="auto" w:fill="F2F2F2" w:themeFill="background1" w:themeFillShade="F2"/>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Valor (R$)</w:t>
            </w: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A</w:t>
            </w:r>
          </w:p>
        </w:tc>
        <w:tc>
          <w:tcPr>
            <w:tcW w:w="6706"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Férias e terço constitucional de férias</w:t>
            </w:r>
          </w:p>
        </w:tc>
        <w:tc>
          <w:tcPr>
            <w:tcW w:w="2090"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B</w:t>
            </w:r>
          </w:p>
        </w:tc>
        <w:tc>
          <w:tcPr>
            <w:tcW w:w="6706"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Ausência por doença</w:t>
            </w:r>
          </w:p>
        </w:tc>
        <w:tc>
          <w:tcPr>
            <w:tcW w:w="2090"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C</w:t>
            </w:r>
          </w:p>
        </w:tc>
        <w:tc>
          <w:tcPr>
            <w:tcW w:w="6706"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Licença paternidade</w:t>
            </w:r>
          </w:p>
        </w:tc>
        <w:tc>
          <w:tcPr>
            <w:tcW w:w="2090"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D</w:t>
            </w:r>
          </w:p>
        </w:tc>
        <w:tc>
          <w:tcPr>
            <w:tcW w:w="6706"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Ausências legais</w:t>
            </w:r>
          </w:p>
        </w:tc>
        <w:tc>
          <w:tcPr>
            <w:tcW w:w="2090"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E</w:t>
            </w:r>
          </w:p>
        </w:tc>
        <w:tc>
          <w:tcPr>
            <w:tcW w:w="6706"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Ausência por Acidente de trabalho</w:t>
            </w:r>
          </w:p>
        </w:tc>
        <w:tc>
          <w:tcPr>
            <w:tcW w:w="2090"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F</w:t>
            </w:r>
          </w:p>
        </w:tc>
        <w:tc>
          <w:tcPr>
            <w:tcW w:w="6706"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Outros (especificar)</w:t>
            </w:r>
          </w:p>
        </w:tc>
        <w:tc>
          <w:tcPr>
            <w:tcW w:w="2090"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7266" w:type="dxa"/>
            <w:gridSpan w:val="2"/>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Subtotal</w:t>
            </w:r>
          </w:p>
        </w:tc>
        <w:tc>
          <w:tcPr>
            <w:tcW w:w="2090"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G</w:t>
            </w:r>
          </w:p>
        </w:tc>
        <w:tc>
          <w:tcPr>
            <w:tcW w:w="6706"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 xml:space="preserve">Incidência do submódulo 4.1 sobre o Custo de reposição </w:t>
            </w:r>
          </w:p>
        </w:tc>
        <w:tc>
          <w:tcPr>
            <w:tcW w:w="2090"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7266" w:type="dxa"/>
            <w:gridSpan w:val="2"/>
            <w:shd w:val="clear" w:color="auto" w:fill="F2F2F2" w:themeFill="background1" w:themeFillShade="F2"/>
            <w:vAlign w:val="center"/>
            <w:hideMark/>
          </w:tcPr>
          <w:p w:rsidR="009E5A86" w:rsidRPr="00B26742" w:rsidRDefault="009E5A86" w:rsidP="006E6AB3">
            <w:pPr>
              <w:suppressAutoHyphens/>
              <w:jc w:val="center"/>
              <w:rPr>
                <w:rFonts w:ascii="Arial" w:hAnsi="Arial" w:cs="Arial"/>
                <w:b/>
                <w:bCs/>
                <w:sz w:val="22"/>
                <w:szCs w:val="22"/>
                <w:lang w:eastAsia="ar-SA"/>
              </w:rPr>
            </w:pPr>
            <w:r w:rsidRPr="00B26742">
              <w:rPr>
                <w:rFonts w:ascii="Arial" w:hAnsi="Arial" w:cs="Arial"/>
                <w:b/>
                <w:bCs/>
                <w:sz w:val="22"/>
                <w:szCs w:val="22"/>
                <w:lang w:eastAsia="ar-SA"/>
              </w:rPr>
              <w:t>TOTAL</w:t>
            </w:r>
          </w:p>
        </w:tc>
        <w:tc>
          <w:tcPr>
            <w:tcW w:w="2090" w:type="dxa"/>
            <w:shd w:val="clear" w:color="auto" w:fill="F2F2F2" w:themeFill="background1" w:themeFillShade="F2"/>
            <w:vAlign w:val="center"/>
            <w:hideMark/>
          </w:tcPr>
          <w:p w:rsidR="009E5A86" w:rsidRPr="00B26742" w:rsidRDefault="009E5A86" w:rsidP="006E6AB3">
            <w:pPr>
              <w:jc w:val="right"/>
              <w:rPr>
                <w:rFonts w:ascii="Times New Roman" w:hAnsi="Times New Roman" w:cs="Times New Roman"/>
                <w:b/>
                <w:sz w:val="22"/>
                <w:szCs w:val="22"/>
              </w:rPr>
            </w:pPr>
          </w:p>
        </w:tc>
      </w:tr>
    </w:tbl>
    <w:p w:rsidR="009E5A86" w:rsidRPr="00CD0903" w:rsidRDefault="009E5A86" w:rsidP="009E5A86">
      <w:pPr>
        <w:keepNext/>
        <w:widowControl w:val="0"/>
        <w:spacing w:before="200" w:after="60"/>
        <w:jc w:val="both"/>
        <w:rPr>
          <w:rFonts w:ascii="Arial" w:hAnsi="Arial" w:cs="Arial"/>
          <w:b/>
          <w:bCs/>
          <w:sz w:val="22"/>
          <w:szCs w:val="22"/>
          <w:lang w:eastAsia="ar-SA"/>
        </w:rPr>
      </w:pPr>
      <w:r w:rsidRPr="00CD0903">
        <w:rPr>
          <w:rFonts w:ascii="Arial" w:hAnsi="Arial" w:cs="Arial"/>
          <w:b/>
          <w:bCs/>
          <w:sz w:val="22"/>
          <w:szCs w:val="22"/>
          <w:lang w:eastAsia="ar-SA"/>
        </w:rPr>
        <w:t>Quadro - resumo – módulo 4 - Encargos sociais e trabalhistas</w:t>
      </w:r>
    </w:p>
    <w:tbl>
      <w:tblPr>
        <w:tblW w:w="935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60"/>
        <w:gridCol w:w="6574"/>
        <w:gridCol w:w="2222"/>
      </w:tblGrid>
      <w:tr w:rsidR="009E5A86" w:rsidRPr="00B26742" w:rsidTr="006E6AB3">
        <w:trPr>
          <w:cantSplit/>
          <w:trHeight w:hRule="exact" w:val="397"/>
          <w:jc w:val="center"/>
        </w:trPr>
        <w:tc>
          <w:tcPr>
            <w:tcW w:w="560" w:type="dxa"/>
            <w:shd w:val="clear" w:color="auto" w:fill="F2F2F2" w:themeFill="background1" w:themeFillShade="F2"/>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4</w:t>
            </w:r>
          </w:p>
        </w:tc>
        <w:tc>
          <w:tcPr>
            <w:tcW w:w="6574" w:type="dxa"/>
            <w:shd w:val="clear" w:color="auto" w:fill="F2F2F2" w:themeFill="background1" w:themeFillShade="F2"/>
            <w:vAlign w:val="center"/>
            <w:hideMark/>
          </w:tcPr>
          <w:p w:rsidR="009E5A86" w:rsidRPr="00B26742" w:rsidRDefault="009E5A86" w:rsidP="006E6AB3">
            <w:pPr>
              <w:keepNext/>
              <w:widowControl w:val="0"/>
              <w:rPr>
                <w:rFonts w:ascii="Arial" w:hAnsi="Arial" w:cs="Arial"/>
                <w:b/>
                <w:bCs/>
                <w:sz w:val="22"/>
                <w:szCs w:val="22"/>
                <w:lang w:eastAsia="ar-SA"/>
              </w:rPr>
            </w:pPr>
            <w:r w:rsidRPr="00B26742">
              <w:rPr>
                <w:rFonts w:ascii="Arial" w:hAnsi="Arial" w:cs="Arial"/>
                <w:b/>
                <w:bCs/>
                <w:sz w:val="22"/>
                <w:szCs w:val="22"/>
                <w:lang w:eastAsia="ar-SA"/>
              </w:rPr>
              <w:t>Módulo 4 - Encargos sociais e trabalhistas</w:t>
            </w:r>
          </w:p>
        </w:tc>
        <w:tc>
          <w:tcPr>
            <w:tcW w:w="2222" w:type="dxa"/>
            <w:shd w:val="clear" w:color="auto" w:fill="F2F2F2" w:themeFill="background1" w:themeFillShade="F2"/>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Valor (R$)</w:t>
            </w: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4.1</w:t>
            </w:r>
          </w:p>
        </w:tc>
        <w:tc>
          <w:tcPr>
            <w:tcW w:w="6574"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Encargos previdenciários, FGTS e outras contribuições</w:t>
            </w:r>
          </w:p>
        </w:tc>
        <w:tc>
          <w:tcPr>
            <w:tcW w:w="2222"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4.2</w:t>
            </w:r>
          </w:p>
        </w:tc>
        <w:tc>
          <w:tcPr>
            <w:tcW w:w="6574"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13º (décimo-terceiro) salário</w:t>
            </w:r>
          </w:p>
        </w:tc>
        <w:tc>
          <w:tcPr>
            <w:tcW w:w="2222"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4.3</w:t>
            </w:r>
          </w:p>
        </w:tc>
        <w:tc>
          <w:tcPr>
            <w:tcW w:w="6574"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Afastamento maternidade</w:t>
            </w:r>
          </w:p>
        </w:tc>
        <w:tc>
          <w:tcPr>
            <w:tcW w:w="2222"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4.4</w:t>
            </w:r>
          </w:p>
        </w:tc>
        <w:tc>
          <w:tcPr>
            <w:tcW w:w="6574"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Custo de rescisão</w:t>
            </w:r>
          </w:p>
        </w:tc>
        <w:tc>
          <w:tcPr>
            <w:tcW w:w="2222"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4.5</w:t>
            </w:r>
          </w:p>
        </w:tc>
        <w:tc>
          <w:tcPr>
            <w:tcW w:w="6574"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Custo de reposição do profissional ausente</w:t>
            </w:r>
          </w:p>
        </w:tc>
        <w:tc>
          <w:tcPr>
            <w:tcW w:w="2222"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560" w:type="dxa"/>
            <w:vAlign w:val="center"/>
            <w:hideMark/>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4.6</w:t>
            </w:r>
          </w:p>
        </w:tc>
        <w:tc>
          <w:tcPr>
            <w:tcW w:w="6574" w:type="dxa"/>
            <w:vAlign w:val="center"/>
            <w:hideMark/>
          </w:tcPr>
          <w:p w:rsidR="009E5A86" w:rsidRPr="00B26742" w:rsidRDefault="009E5A86" w:rsidP="006E6AB3">
            <w:pPr>
              <w:keepNext/>
              <w:widowControl w:val="0"/>
              <w:rPr>
                <w:rFonts w:ascii="Arial" w:hAnsi="Arial" w:cs="Arial"/>
                <w:bCs/>
                <w:sz w:val="22"/>
                <w:szCs w:val="22"/>
                <w:lang w:eastAsia="ar-SA"/>
              </w:rPr>
            </w:pPr>
            <w:r w:rsidRPr="00B26742">
              <w:rPr>
                <w:rFonts w:ascii="Arial" w:hAnsi="Arial" w:cs="Arial"/>
                <w:bCs/>
                <w:sz w:val="22"/>
                <w:szCs w:val="22"/>
                <w:lang w:eastAsia="ar-SA"/>
              </w:rPr>
              <w:t>Outros (especificar)</w:t>
            </w:r>
          </w:p>
        </w:tc>
        <w:tc>
          <w:tcPr>
            <w:tcW w:w="2222" w:type="dxa"/>
            <w:vAlign w:val="center"/>
            <w:hideMark/>
          </w:tcPr>
          <w:p w:rsidR="009E5A86" w:rsidRPr="00B26742" w:rsidRDefault="009E5A86" w:rsidP="006E6AB3">
            <w:pPr>
              <w:keepNext/>
              <w:widowControl w:val="0"/>
              <w:jc w:val="right"/>
              <w:rPr>
                <w:rFonts w:ascii="Times New Roman" w:hAnsi="Times New Roman" w:cs="Times New Roman"/>
                <w:sz w:val="22"/>
                <w:szCs w:val="22"/>
              </w:rPr>
            </w:pPr>
          </w:p>
        </w:tc>
      </w:tr>
      <w:tr w:rsidR="009E5A86" w:rsidRPr="00B26742" w:rsidTr="006E6AB3">
        <w:trPr>
          <w:cantSplit/>
          <w:trHeight w:hRule="exact" w:val="397"/>
          <w:jc w:val="center"/>
        </w:trPr>
        <w:tc>
          <w:tcPr>
            <w:tcW w:w="7134" w:type="dxa"/>
            <w:gridSpan w:val="2"/>
            <w:shd w:val="clear" w:color="auto" w:fill="F2F2F2" w:themeFill="background1" w:themeFillShade="F2"/>
            <w:vAlign w:val="center"/>
            <w:hideMark/>
          </w:tcPr>
          <w:p w:rsidR="009E5A86" w:rsidRPr="00B26742" w:rsidRDefault="009E5A86" w:rsidP="006E6AB3">
            <w:pPr>
              <w:suppressAutoHyphens/>
              <w:jc w:val="center"/>
              <w:rPr>
                <w:rFonts w:ascii="Arial" w:hAnsi="Arial" w:cs="Arial"/>
                <w:b/>
                <w:bCs/>
                <w:sz w:val="22"/>
                <w:szCs w:val="22"/>
                <w:lang w:eastAsia="ar-SA"/>
              </w:rPr>
            </w:pPr>
            <w:r w:rsidRPr="00B26742">
              <w:rPr>
                <w:rFonts w:ascii="Arial" w:hAnsi="Arial" w:cs="Arial"/>
                <w:b/>
                <w:bCs/>
                <w:sz w:val="22"/>
                <w:szCs w:val="22"/>
                <w:lang w:eastAsia="ar-SA"/>
              </w:rPr>
              <w:t>TOTAL</w:t>
            </w:r>
          </w:p>
        </w:tc>
        <w:tc>
          <w:tcPr>
            <w:tcW w:w="2222" w:type="dxa"/>
            <w:shd w:val="clear" w:color="auto" w:fill="F2F2F2" w:themeFill="background1" w:themeFillShade="F2"/>
            <w:vAlign w:val="center"/>
            <w:hideMark/>
          </w:tcPr>
          <w:p w:rsidR="009E5A86" w:rsidRPr="00B26742" w:rsidRDefault="009E5A86" w:rsidP="006E6AB3">
            <w:pPr>
              <w:jc w:val="right"/>
              <w:rPr>
                <w:rFonts w:ascii="Times New Roman" w:hAnsi="Times New Roman" w:cs="Times New Roman"/>
                <w:b/>
                <w:sz w:val="22"/>
                <w:szCs w:val="22"/>
              </w:rPr>
            </w:pPr>
          </w:p>
        </w:tc>
      </w:tr>
    </w:tbl>
    <w:p w:rsidR="009E5A86" w:rsidRPr="00CD0903" w:rsidRDefault="009E5A86" w:rsidP="009E5A86">
      <w:pPr>
        <w:keepNext/>
        <w:widowControl w:val="0"/>
        <w:spacing w:before="360" w:after="120"/>
        <w:jc w:val="center"/>
        <w:rPr>
          <w:rFonts w:ascii="Arial" w:hAnsi="Arial" w:cs="Arial"/>
          <w:b/>
          <w:bCs/>
          <w:sz w:val="22"/>
          <w:szCs w:val="22"/>
          <w:lang w:eastAsia="ar-SA"/>
        </w:rPr>
      </w:pPr>
      <w:r w:rsidRPr="00CD0903">
        <w:rPr>
          <w:rFonts w:ascii="Arial" w:hAnsi="Arial" w:cs="Arial"/>
          <w:b/>
          <w:bCs/>
          <w:sz w:val="22"/>
          <w:szCs w:val="22"/>
          <w:lang w:eastAsia="ar-SA"/>
        </w:rPr>
        <w:t>MÓDULO 5 - CUSTOS INDIRETOS, TRIBUTOS E LUCRO</w:t>
      </w:r>
    </w:p>
    <w:tbl>
      <w:tblPr>
        <w:tblStyle w:val="Tabelacomgrad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48"/>
        <w:gridCol w:w="4320"/>
        <w:gridCol w:w="1515"/>
        <w:gridCol w:w="2161"/>
      </w:tblGrid>
      <w:tr w:rsidR="009E5A86" w:rsidRPr="00B26742" w:rsidTr="002E133B">
        <w:trPr>
          <w:cantSplit/>
          <w:trHeight w:hRule="exact" w:val="397"/>
          <w:tblHeader/>
        </w:trPr>
        <w:tc>
          <w:tcPr>
            <w:tcW w:w="648" w:type="dxa"/>
            <w:shd w:val="clear" w:color="auto" w:fill="F2F2F2" w:themeFill="background1" w:themeFillShade="F2"/>
            <w:vAlign w:val="center"/>
          </w:tcPr>
          <w:p w:rsidR="009E5A86" w:rsidRPr="00B26742" w:rsidRDefault="009E5A86" w:rsidP="006E6AB3">
            <w:pPr>
              <w:pStyle w:val="NormalWeb"/>
              <w:spacing w:before="0" w:beforeAutospacing="0" w:after="0" w:afterAutospacing="0"/>
              <w:jc w:val="center"/>
              <w:textAlignment w:val="baseline"/>
              <w:rPr>
                <w:rFonts w:ascii="Arial" w:hAnsi="Arial" w:cs="Arial"/>
                <w:b/>
                <w:color w:val="000000"/>
                <w:sz w:val="22"/>
                <w:szCs w:val="22"/>
              </w:rPr>
            </w:pPr>
            <w:r w:rsidRPr="00B26742">
              <w:rPr>
                <w:rFonts w:ascii="Arial" w:hAnsi="Arial" w:cs="Arial"/>
                <w:b/>
                <w:color w:val="000000"/>
                <w:sz w:val="22"/>
                <w:szCs w:val="22"/>
              </w:rPr>
              <w:t>5</w:t>
            </w:r>
          </w:p>
        </w:tc>
        <w:tc>
          <w:tcPr>
            <w:tcW w:w="4320" w:type="dxa"/>
            <w:shd w:val="clear" w:color="auto" w:fill="F2F2F2" w:themeFill="background1" w:themeFillShade="F2"/>
            <w:vAlign w:val="center"/>
          </w:tcPr>
          <w:p w:rsidR="009E5A86" w:rsidRPr="00B26742" w:rsidRDefault="009E5A86" w:rsidP="006E6AB3">
            <w:pPr>
              <w:pStyle w:val="NormalWeb"/>
              <w:spacing w:before="0" w:beforeAutospacing="0" w:after="0" w:afterAutospacing="0"/>
              <w:jc w:val="center"/>
              <w:textAlignment w:val="baseline"/>
              <w:rPr>
                <w:rFonts w:ascii="Arial" w:hAnsi="Arial" w:cs="Arial"/>
                <w:b/>
                <w:color w:val="000000"/>
                <w:sz w:val="22"/>
                <w:szCs w:val="22"/>
              </w:rPr>
            </w:pPr>
            <w:r w:rsidRPr="00B26742">
              <w:rPr>
                <w:rFonts w:ascii="Arial" w:hAnsi="Arial" w:cs="Arial"/>
                <w:b/>
                <w:bCs/>
                <w:color w:val="000000"/>
                <w:sz w:val="22"/>
                <w:szCs w:val="22"/>
              </w:rPr>
              <w:t>Custos Indiretos, Tributos e Lucro</w:t>
            </w:r>
          </w:p>
        </w:tc>
        <w:tc>
          <w:tcPr>
            <w:tcW w:w="1515" w:type="dxa"/>
            <w:shd w:val="clear" w:color="auto" w:fill="F2F2F2" w:themeFill="background1" w:themeFillShade="F2"/>
            <w:vAlign w:val="center"/>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w:t>
            </w:r>
          </w:p>
        </w:tc>
        <w:tc>
          <w:tcPr>
            <w:tcW w:w="2161" w:type="dxa"/>
            <w:shd w:val="clear" w:color="auto" w:fill="F2F2F2" w:themeFill="background1" w:themeFillShade="F2"/>
            <w:vAlign w:val="center"/>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Valor (R$)</w:t>
            </w:r>
          </w:p>
        </w:tc>
      </w:tr>
      <w:tr w:rsidR="009E5A86" w:rsidRPr="00B26742" w:rsidTr="006E6AB3">
        <w:trPr>
          <w:cantSplit/>
          <w:trHeight w:hRule="exact" w:val="397"/>
        </w:trPr>
        <w:tc>
          <w:tcPr>
            <w:tcW w:w="648" w:type="dxa"/>
            <w:vAlign w:val="center"/>
          </w:tcPr>
          <w:p w:rsidR="009E5A86" w:rsidRPr="00B26742" w:rsidRDefault="009E5A86" w:rsidP="006E6AB3">
            <w:pPr>
              <w:pStyle w:val="NormalWeb"/>
              <w:spacing w:before="0" w:beforeAutospacing="0" w:after="0" w:afterAutospacing="0"/>
              <w:jc w:val="center"/>
              <w:textAlignment w:val="baseline"/>
              <w:rPr>
                <w:rFonts w:ascii="Arial" w:hAnsi="Arial" w:cs="Arial"/>
                <w:b/>
                <w:color w:val="000000"/>
                <w:sz w:val="22"/>
                <w:szCs w:val="22"/>
              </w:rPr>
            </w:pPr>
            <w:r w:rsidRPr="00B26742">
              <w:rPr>
                <w:rFonts w:ascii="Arial" w:hAnsi="Arial" w:cs="Arial"/>
                <w:b/>
                <w:color w:val="000000"/>
                <w:sz w:val="22"/>
                <w:szCs w:val="22"/>
              </w:rPr>
              <w:t>A</w:t>
            </w:r>
          </w:p>
        </w:tc>
        <w:tc>
          <w:tcPr>
            <w:tcW w:w="4320" w:type="dxa"/>
            <w:vAlign w:val="center"/>
          </w:tcPr>
          <w:p w:rsidR="009E5A86" w:rsidRPr="00B26742" w:rsidRDefault="009E5A86" w:rsidP="006E6AB3">
            <w:pPr>
              <w:rPr>
                <w:rFonts w:ascii="Arial" w:hAnsi="Arial" w:cs="Arial"/>
                <w:sz w:val="22"/>
                <w:szCs w:val="22"/>
              </w:rPr>
            </w:pPr>
            <w:r w:rsidRPr="00B26742">
              <w:rPr>
                <w:rFonts w:ascii="Arial" w:hAnsi="Arial" w:cs="Arial"/>
                <w:sz w:val="22"/>
                <w:szCs w:val="22"/>
              </w:rPr>
              <w:t>Custos Indiretos</w:t>
            </w:r>
          </w:p>
        </w:tc>
        <w:tc>
          <w:tcPr>
            <w:tcW w:w="1515" w:type="dxa"/>
            <w:vAlign w:val="center"/>
          </w:tcPr>
          <w:p w:rsidR="009E5A86" w:rsidRPr="00B26742" w:rsidRDefault="009E5A86" w:rsidP="006E6AB3">
            <w:pPr>
              <w:pStyle w:val="NormalWeb"/>
              <w:spacing w:before="0" w:beforeAutospacing="0" w:after="0" w:afterAutospacing="0"/>
              <w:jc w:val="right"/>
              <w:textAlignment w:val="baseline"/>
              <w:rPr>
                <w:rFonts w:ascii="Arial" w:hAnsi="Arial" w:cs="Arial"/>
                <w:color w:val="000000"/>
                <w:sz w:val="22"/>
                <w:szCs w:val="22"/>
              </w:rPr>
            </w:pPr>
          </w:p>
        </w:tc>
        <w:tc>
          <w:tcPr>
            <w:tcW w:w="2161" w:type="dxa"/>
            <w:vAlign w:val="center"/>
          </w:tcPr>
          <w:p w:rsidR="009E5A86" w:rsidRPr="00B26742" w:rsidRDefault="009E5A86" w:rsidP="006E6AB3">
            <w:pPr>
              <w:pStyle w:val="NormalWeb"/>
              <w:spacing w:before="0" w:beforeAutospacing="0" w:after="0" w:afterAutospacing="0"/>
              <w:jc w:val="right"/>
              <w:textAlignment w:val="baseline"/>
              <w:rPr>
                <w:rFonts w:ascii="Arial" w:hAnsi="Arial" w:cs="Arial"/>
                <w:color w:val="000000"/>
                <w:sz w:val="22"/>
                <w:szCs w:val="22"/>
              </w:rPr>
            </w:pPr>
          </w:p>
        </w:tc>
      </w:tr>
      <w:tr w:rsidR="009E5A86" w:rsidRPr="00B26742" w:rsidTr="006E6AB3">
        <w:trPr>
          <w:cantSplit/>
          <w:trHeight w:hRule="exact" w:val="397"/>
        </w:trPr>
        <w:tc>
          <w:tcPr>
            <w:tcW w:w="648" w:type="dxa"/>
            <w:vAlign w:val="center"/>
          </w:tcPr>
          <w:p w:rsidR="009E5A86" w:rsidRPr="00B26742" w:rsidRDefault="009E5A86" w:rsidP="006E6AB3">
            <w:pPr>
              <w:pStyle w:val="NormalWeb"/>
              <w:spacing w:before="0" w:beforeAutospacing="0" w:after="0" w:afterAutospacing="0"/>
              <w:jc w:val="center"/>
              <w:textAlignment w:val="baseline"/>
              <w:rPr>
                <w:rFonts w:ascii="Arial" w:hAnsi="Arial" w:cs="Arial"/>
                <w:b/>
                <w:color w:val="000000"/>
                <w:sz w:val="22"/>
                <w:szCs w:val="22"/>
              </w:rPr>
            </w:pPr>
            <w:r w:rsidRPr="00B26742">
              <w:rPr>
                <w:rFonts w:ascii="Arial" w:hAnsi="Arial" w:cs="Arial"/>
                <w:b/>
                <w:color w:val="000000"/>
                <w:sz w:val="22"/>
                <w:szCs w:val="22"/>
              </w:rPr>
              <w:t>B</w:t>
            </w:r>
          </w:p>
        </w:tc>
        <w:tc>
          <w:tcPr>
            <w:tcW w:w="4320" w:type="dxa"/>
            <w:vAlign w:val="center"/>
          </w:tcPr>
          <w:p w:rsidR="009E5A86" w:rsidRPr="00B26742" w:rsidRDefault="009E5A86" w:rsidP="006E6AB3">
            <w:pPr>
              <w:rPr>
                <w:rFonts w:ascii="Arial" w:hAnsi="Arial" w:cs="Arial"/>
                <w:sz w:val="22"/>
                <w:szCs w:val="22"/>
              </w:rPr>
            </w:pPr>
            <w:r w:rsidRPr="00B26742">
              <w:rPr>
                <w:rFonts w:ascii="Arial" w:hAnsi="Arial" w:cs="Arial"/>
                <w:sz w:val="22"/>
                <w:szCs w:val="22"/>
              </w:rPr>
              <w:t>Lucro</w:t>
            </w:r>
          </w:p>
        </w:tc>
        <w:tc>
          <w:tcPr>
            <w:tcW w:w="1515" w:type="dxa"/>
            <w:vAlign w:val="center"/>
          </w:tcPr>
          <w:p w:rsidR="009E5A86" w:rsidRPr="00B26742" w:rsidRDefault="009E5A86" w:rsidP="006E6AB3">
            <w:pPr>
              <w:pStyle w:val="NormalWeb"/>
              <w:spacing w:before="0" w:beforeAutospacing="0" w:after="0" w:afterAutospacing="0"/>
              <w:jc w:val="right"/>
              <w:textAlignment w:val="baseline"/>
              <w:rPr>
                <w:rFonts w:ascii="Arial" w:hAnsi="Arial" w:cs="Arial"/>
                <w:color w:val="000000"/>
                <w:sz w:val="22"/>
                <w:szCs w:val="22"/>
              </w:rPr>
            </w:pPr>
          </w:p>
        </w:tc>
        <w:tc>
          <w:tcPr>
            <w:tcW w:w="2161" w:type="dxa"/>
            <w:vAlign w:val="center"/>
          </w:tcPr>
          <w:p w:rsidR="009E5A86" w:rsidRPr="00B26742" w:rsidRDefault="009E5A86" w:rsidP="006E6AB3">
            <w:pPr>
              <w:pStyle w:val="NormalWeb"/>
              <w:spacing w:before="0" w:beforeAutospacing="0" w:after="0" w:afterAutospacing="0"/>
              <w:jc w:val="right"/>
              <w:textAlignment w:val="baseline"/>
              <w:rPr>
                <w:rFonts w:ascii="Arial" w:hAnsi="Arial" w:cs="Arial"/>
                <w:color w:val="000000"/>
                <w:sz w:val="22"/>
                <w:szCs w:val="22"/>
              </w:rPr>
            </w:pPr>
          </w:p>
        </w:tc>
      </w:tr>
      <w:tr w:rsidR="009E5A86" w:rsidRPr="00B26742" w:rsidTr="006E6AB3">
        <w:trPr>
          <w:cantSplit/>
          <w:trHeight w:hRule="exact" w:val="397"/>
        </w:trPr>
        <w:tc>
          <w:tcPr>
            <w:tcW w:w="648" w:type="dxa"/>
            <w:vAlign w:val="center"/>
          </w:tcPr>
          <w:p w:rsidR="009E5A86" w:rsidRPr="00B26742" w:rsidRDefault="009E5A86" w:rsidP="006E6AB3">
            <w:pPr>
              <w:pStyle w:val="NormalWeb"/>
              <w:spacing w:before="0" w:beforeAutospacing="0" w:after="0" w:afterAutospacing="0"/>
              <w:jc w:val="center"/>
              <w:textAlignment w:val="baseline"/>
              <w:rPr>
                <w:rFonts w:ascii="Arial" w:hAnsi="Arial" w:cs="Arial"/>
                <w:b/>
                <w:color w:val="000000"/>
                <w:sz w:val="22"/>
                <w:szCs w:val="22"/>
              </w:rPr>
            </w:pPr>
            <w:r w:rsidRPr="00B26742">
              <w:rPr>
                <w:rFonts w:ascii="Arial" w:hAnsi="Arial" w:cs="Arial"/>
                <w:b/>
                <w:color w:val="000000"/>
                <w:sz w:val="22"/>
                <w:szCs w:val="22"/>
              </w:rPr>
              <w:t>C</w:t>
            </w:r>
          </w:p>
        </w:tc>
        <w:tc>
          <w:tcPr>
            <w:tcW w:w="4320" w:type="dxa"/>
            <w:vAlign w:val="center"/>
          </w:tcPr>
          <w:p w:rsidR="009E5A86" w:rsidRPr="00B26742" w:rsidRDefault="009E5A86" w:rsidP="006E6AB3">
            <w:pPr>
              <w:rPr>
                <w:rFonts w:ascii="Arial" w:hAnsi="Arial" w:cs="Arial"/>
                <w:sz w:val="22"/>
                <w:szCs w:val="22"/>
              </w:rPr>
            </w:pPr>
            <w:r w:rsidRPr="00B26742">
              <w:rPr>
                <w:rFonts w:ascii="Arial" w:hAnsi="Arial" w:cs="Arial"/>
                <w:sz w:val="22"/>
                <w:szCs w:val="22"/>
              </w:rPr>
              <w:t>Tributos</w:t>
            </w:r>
          </w:p>
        </w:tc>
        <w:tc>
          <w:tcPr>
            <w:tcW w:w="1515" w:type="dxa"/>
            <w:vAlign w:val="center"/>
          </w:tcPr>
          <w:p w:rsidR="009E5A86" w:rsidRPr="00B26742" w:rsidRDefault="009E5A86" w:rsidP="006E6AB3">
            <w:pPr>
              <w:pStyle w:val="NormalWeb"/>
              <w:spacing w:before="0" w:beforeAutospacing="0" w:after="0" w:afterAutospacing="0"/>
              <w:jc w:val="right"/>
              <w:textAlignment w:val="baseline"/>
              <w:rPr>
                <w:rFonts w:ascii="Arial" w:hAnsi="Arial" w:cs="Arial"/>
                <w:color w:val="000000"/>
                <w:sz w:val="22"/>
                <w:szCs w:val="22"/>
              </w:rPr>
            </w:pPr>
          </w:p>
        </w:tc>
        <w:tc>
          <w:tcPr>
            <w:tcW w:w="2161" w:type="dxa"/>
            <w:vAlign w:val="center"/>
          </w:tcPr>
          <w:p w:rsidR="009E5A86" w:rsidRPr="00B26742" w:rsidRDefault="009E5A86" w:rsidP="006E6AB3">
            <w:pPr>
              <w:pStyle w:val="NormalWeb"/>
              <w:spacing w:before="0" w:beforeAutospacing="0" w:after="0" w:afterAutospacing="0"/>
              <w:jc w:val="right"/>
              <w:textAlignment w:val="baseline"/>
              <w:rPr>
                <w:rFonts w:ascii="Arial" w:hAnsi="Arial" w:cs="Arial"/>
                <w:color w:val="000000"/>
                <w:sz w:val="22"/>
                <w:szCs w:val="22"/>
              </w:rPr>
            </w:pPr>
          </w:p>
        </w:tc>
      </w:tr>
      <w:tr w:rsidR="009E5A86" w:rsidRPr="00B26742" w:rsidTr="006E6AB3">
        <w:trPr>
          <w:cantSplit/>
          <w:trHeight w:hRule="exact" w:val="397"/>
        </w:trPr>
        <w:tc>
          <w:tcPr>
            <w:tcW w:w="648" w:type="dxa"/>
            <w:vAlign w:val="center"/>
          </w:tcPr>
          <w:p w:rsidR="009E5A86" w:rsidRPr="00B26742" w:rsidRDefault="009E5A86" w:rsidP="006E6AB3">
            <w:pPr>
              <w:pStyle w:val="NormalWeb"/>
              <w:spacing w:before="0" w:beforeAutospacing="0" w:after="0" w:afterAutospacing="0"/>
              <w:jc w:val="center"/>
              <w:textAlignment w:val="baseline"/>
              <w:rPr>
                <w:rFonts w:ascii="Arial" w:hAnsi="Arial" w:cs="Arial"/>
                <w:color w:val="000000"/>
                <w:sz w:val="22"/>
                <w:szCs w:val="22"/>
              </w:rPr>
            </w:pPr>
            <w:r w:rsidRPr="00B26742">
              <w:rPr>
                <w:rFonts w:ascii="Arial" w:hAnsi="Arial" w:cs="Arial"/>
                <w:color w:val="000000"/>
                <w:sz w:val="22"/>
                <w:szCs w:val="22"/>
              </w:rPr>
              <w:lastRenderedPageBreak/>
              <w:t>C.1</w:t>
            </w:r>
          </w:p>
        </w:tc>
        <w:tc>
          <w:tcPr>
            <w:tcW w:w="4320" w:type="dxa"/>
            <w:vAlign w:val="center"/>
          </w:tcPr>
          <w:p w:rsidR="009E5A86" w:rsidRPr="00B26742" w:rsidRDefault="009E5A86" w:rsidP="006E6AB3">
            <w:pPr>
              <w:rPr>
                <w:rFonts w:ascii="Arial" w:hAnsi="Arial" w:cs="Arial"/>
                <w:sz w:val="22"/>
                <w:szCs w:val="22"/>
              </w:rPr>
            </w:pPr>
            <w:r w:rsidRPr="00B26742">
              <w:rPr>
                <w:rFonts w:ascii="Arial" w:hAnsi="Arial" w:cs="Arial"/>
                <w:sz w:val="22"/>
                <w:szCs w:val="22"/>
              </w:rPr>
              <w:t>Tributos federais (especificar)</w:t>
            </w:r>
          </w:p>
        </w:tc>
        <w:tc>
          <w:tcPr>
            <w:tcW w:w="1515" w:type="dxa"/>
            <w:vAlign w:val="center"/>
          </w:tcPr>
          <w:p w:rsidR="009E5A86" w:rsidRPr="00B26742" w:rsidRDefault="009E5A86" w:rsidP="006E6AB3">
            <w:pPr>
              <w:pStyle w:val="NormalWeb"/>
              <w:spacing w:before="0" w:beforeAutospacing="0" w:after="0" w:afterAutospacing="0"/>
              <w:jc w:val="right"/>
              <w:textAlignment w:val="baseline"/>
              <w:rPr>
                <w:rFonts w:ascii="Arial" w:hAnsi="Arial" w:cs="Arial"/>
                <w:color w:val="000000"/>
                <w:sz w:val="22"/>
                <w:szCs w:val="22"/>
              </w:rPr>
            </w:pPr>
          </w:p>
        </w:tc>
        <w:tc>
          <w:tcPr>
            <w:tcW w:w="2161" w:type="dxa"/>
            <w:vAlign w:val="center"/>
          </w:tcPr>
          <w:p w:rsidR="009E5A86" w:rsidRPr="00B26742" w:rsidRDefault="009E5A86" w:rsidP="006E6AB3">
            <w:pPr>
              <w:pStyle w:val="NormalWeb"/>
              <w:spacing w:before="0" w:beforeAutospacing="0" w:after="0" w:afterAutospacing="0"/>
              <w:jc w:val="right"/>
              <w:textAlignment w:val="baseline"/>
              <w:rPr>
                <w:rFonts w:ascii="Arial" w:hAnsi="Arial" w:cs="Arial"/>
                <w:color w:val="000000"/>
                <w:sz w:val="22"/>
                <w:szCs w:val="22"/>
              </w:rPr>
            </w:pPr>
          </w:p>
        </w:tc>
      </w:tr>
      <w:tr w:rsidR="009E5A86" w:rsidRPr="00B26742" w:rsidTr="006E6AB3">
        <w:trPr>
          <w:cantSplit/>
          <w:trHeight w:hRule="exact" w:val="397"/>
        </w:trPr>
        <w:tc>
          <w:tcPr>
            <w:tcW w:w="648" w:type="dxa"/>
            <w:vAlign w:val="center"/>
          </w:tcPr>
          <w:p w:rsidR="009E5A86" w:rsidRPr="00B26742" w:rsidRDefault="009E5A86" w:rsidP="006E6AB3">
            <w:pPr>
              <w:pStyle w:val="NormalWeb"/>
              <w:spacing w:before="0" w:beforeAutospacing="0" w:after="0" w:afterAutospacing="0"/>
              <w:jc w:val="center"/>
              <w:textAlignment w:val="baseline"/>
              <w:rPr>
                <w:rFonts w:ascii="Arial" w:hAnsi="Arial" w:cs="Arial"/>
                <w:color w:val="000000"/>
                <w:sz w:val="22"/>
                <w:szCs w:val="22"/>
              </w:rPr>
            </w:pPr>
            <w:r w:rsidRPr="00B26742">
              <w:rPr>
                <w:rFonts w:ascii="Arial" w:hAnsi="Arial" w:cs="Arial"/>
                <w:color w:val="000000"/>
                <w:sz w:val="22"/>
                <w:szCs w:val="22"/>
              </w:rPr>
              <w:t>C.2</w:t>
            </w:r>
          </w:p>
        </w:tc>
        <w:tc>
          <w:tcPr>
            <w:tcW w:w="4320" w:type="dxa"/>
            <w:vAlign w:val="center"/>
          </w:tcPr>
          <w:p w:rsidR="009E5A86" w:rsidRPr="00B26742" w:rsidRDefault="009E5A86" w:rsidP="006E6AB3">
            <w:pPr>
              <w:rPr>
                <w:rFonts w:ascii="Arial" w:hAnsi="Arial" w:cs="Arial"/>
                <w:sz w:val="22"/>
                <w:szCs w:val="22"/>
              </w:rPr>
            </w:pPr>
            <w:r w:rsidRPr="00B26742">
              <w:rPr>
                <w:rFonts w:ascii="Arial" w:hAnsi="Arial" w:cs="Arial"/>
                <w:sz w:val="22"/>
                <w:szCs w:val="22"/>
              </w:rPr>
              <w:t>Tributos estaduais (especificar)</w:t>
            </w:r>
          </w:p>
        </w:tc>
        <w:tc>
          <w:tcPr>
            <w:tcW w:w="1515" w:type="dxa"/>
            <w:vAlign w:val="center"/>
          </w:tcPr>
          <w:p w:rsidR="009E5A86" w:rsidRPr="00B26742" w:rsidRDefault="009E5A86" w:rsidP="006E6AB3">
            <w:pPr>
              <w:pStyle w:val="NormalWeb"/>
              <w:spacing w:before="0" w:beforeAutospacing="0" w:after="0" w:afterAutospacing="0"/>
              <w:jc w:val="right"/>
              <w:textAlignment w:val="baseline"/>
              <w:rPr>
                <w:rFonts w:ascii="Arial" w:hAnsi="Arial" w:cs="Arial"/>
                <w:color w:val="000000"/>
                <w:sz w:val="22"/>
                <w:szCs w:val="22"/>
              </w:rPr>
            </w:pPr>
          </w:p>
        </w:tc>
        <w:tc>
          <w:tcPr>
            <w:tcW w:w="2161" w:type="dxa"/>
            <w:vAlign w:val="center"/>
          </w:tcPr>
          <w:p w:rsidR="009E5A86" w:rsidRPr="00B26742" w:rsidRDefault="009E5A86" w:rsidP="006E6AB3">
            <w:pPr>
              <w:pStyle w:val="NormalWeb"/>
              <w:spacing w:before="0" w:beforeAutospacing="0" w:after="0" w:afterAutospacing="0"/>
              <w:jc w:val="right"/>
              <w:textAlignment w:val="baseline"/>
              <w:rPr>
                <w:rFonts w:ascii="Arial" w:hAnsi="Arial" w:cs="Arial"/>
                <w:color w:val="000000"/>
                <w:sz w:val="22"/>
                <w:szCs w:val="22"/>
              </w:rPr>
            </w:pPr>
          </w:p>
        </w:tc>
      </w:tr>
      <w:tr w:rsidR="009E5A86" w:rsidRPr="00B26742" w:rsidTr="006E6AB3">
        <w:trPr>
          <w:cantSplit/>
          <w:trHeight w:hRule="exact" w:val="397"/>
        </w:trPr>
        <w:tc>
          <w:tcPr>
            <w:tcW w:w="648" w:type="dxa"/>
            <w:vAlign w:val="center"/>
          </w:tcPr>
          <w:p w:rsidR="009E5A86" w:rsidRPr="00B26742" w:rsidRDefault="009E5A86" w:rsidP="006E6AB3">
            <w:pPr>
              <w:pStyle w:val="NormalWeb"/>
              <w:spacing w:before="0" w:beforeAutospacing="0" w:after="0" w:afterAutospacing="0"/>
              <w:jc w:val="center"/>
              <w:textAlignment w:val="baseline"/>
              <w:rPr>
                <w:rFonts w:ascii="Arial" w:hAnsi="Arial" w:cs="Arial"/>
                <w:color w:val="000000"/>
                <w:sz w:val="22"/>
                <w:szCs w:val="22"/>
              </w:rPr>
            </w:pPr>
            <w:r w:rsidRPr="00B26742">
              <w:rPr>
                <w:rFonts w:ascii="Arial" w:hAnsi="Arial" w:cs="Arial"/>
                <w:color w:val="000000"/>
                <w:sz w:val="22"/>
                <w:szCs w:val="22"/>
              </w:rPr>
              <w:t>C.3</w:t>
            </w:r>
          </w:p>
        </w:tc>
        <w:tc>
          <w:tcPr>
            <w:tcW w:w="4320" w:type="dxa"/>
            <w:vAlign w:val="center"/>
          </w:tcPr>
          <w:p w:rsidR="009E5A86" w:rsidRPr="00B26742" w:rsidRDefault="009E5A86" w:rsidP="006E6AB3">
            <w:pPr>
              <w:rPr>
                <w:rFonts w:ascii="Arial" w:hAnsi="Arial" w:cs="Arial"/>
                <w:sz w:val="22"/>
                <w:szCs w:val="22"/>
              </w:rPr>
            </w:pPr>
            <w:r w:rsidRPr="00B26742">
              <w:rPr>
                <w:rFonts w:ascii="Arial" w:hAnsi="Arial" w:cs="Arial"/>
                <w:sz w:val="22"/>
                <w:szCs w:val="22"/>
              </w:rPr>
              <w:t>Tributos municipais (especificar)</w:t>
            </w:r>
          </w:p>
        </w:tc>
        <w:tc>
          <w:tcPr>
            <w:tcW w:w="1515" w:type="dxa"/>
            <w:vAlign w:val="center"/>
          </w:tcPr>
          <w:p w:rsidR="009E5A86" w:rsidRPr="00B26742" w:rsidRDefault="009E5A86" w:rsidP="006E6AB3">
            <w:pPr>
              <w:pStyle w:val="NormalWeb"/>
              <w:spacing w:before="0" w:beforeAutospacing="0" w:after="0" w:afterAutospacing="0"/>
              <w:jc w:val="right"/>
              <w:textAlignment w:val="baseline"/>
              <w:rPr>
                <w:rFonts w:ascii="Arial" w:hAnsi="Arial" w:cs="Arial"/>
                <w:color w:val="000000"/>
                <w:sz w:val="22"/>
                <w:szCs w:val="22"/>
              </w:rPr>
            </w:pPr>
          </w:p>
        </w:tc>
        <w:tc>
          <w:tcPr>
            <w:tcW w:w="2161" w:type="dxa"/>
            <w:vAlign w:val="center"/>
          </w:tcPr>
          <w:p w:rsidR="009E5A86" w:rsidRPr="00B26742" w:rsidRDefault="009E5A86" w:rsidP="006E6AB3">
            <w:pPr>
              <w:pStyle w:val="NormalWeb"/>
              <w:spacing w:before="0" w:beforeAutospacing="0" w:after="0" w:afterAutospacing="0"/>
              <w:jc w:val="right"/>
              <w:textAlignment w:val="baseline"/>
              <w:rPr>
                <w:rFonts w:ascii="Arial" w:hAnsi="Arial" w:cs="Arial"/>
                <w:color w:val="000000"/>
                <w:sz w:val="22"/>
                <w:szCs w:val="22"/>
              </w:rPr>
            </w:pPr>
          </w:p>
        </w:tc>
      </w:tr>
      <w:tr w:rsidR="009E5A86" w:rsidRPr="00B26742" w:rsidTr="006E6AB3">
        <w:trPr>
          <w:cantSplit/>
          <w:trHeight w:hRule="exact" w:val="397"/>
        </w:trPr>
        <w:tc>
          <w:tcPr>
            <w:tcW w:w="4968" w:type="dxa"/>
            <w:gridSpan w:val="2"/>
            <w:shd w:val="clear" w:color="auto" w:fill="F2F2F2" w:themeFill="background1" w:themeFillShade="F2"/>
            <w:vAlign w:val="center"/>
          </w:tcPr>
          <w:p w:rsidR="009E5A86" w:rsidRPr="00B26742" w:rsidRDefault="009E5A86" w:rsidP="006E6AB3">
            <w:pPr>
              <w:pStyle w:val="NormalWeb"/>
              <w:spacing w:before="0" w:beforeAutospacing="0" w:after="0" w:afterAutospacing="0"/>
              <w:jc w:val="center"/>
              <w:textAlignment w:val="baseline"/>
              <w:rPr>
                <w:rFonts w:ascii="Arial" w:hAnsi="Arial" w:cs="Arial"/>
                <w:b/>
                <w:color w:val="000000"/>
                <w:sz w:val="22"/>
                <w:szCs w:val="22"/>
              </w:rPr>
            </w:pPr>
            <w:r w:rsidRPr="00B26742">
              <w:rPr>
                <w:rFonts w:ascii="Arial" w:hAnsi="Arial" w:cs="Arial"/>
                <w:b/>
                <w:color w:val="000000"/>
                <w:sz w:val="22"/>
                <w:szCs w:val="22"/>
              </w:rPr>
              <w:t>TOTAL</w:t>
            </w:r>
          </w:p>
        </w:tc>
        <w:tc>
          <w:tcPr>
            <w:tcW w:w="1515" w:type="dxa"/>
            <w:shd w:val="clear" w:color="auto" w:fill="F2F2F2" w:themeFill="background1" w:themeFillShade="F2"/>
            <w:vAlign w:val="center"/>
          </w:tcPr>
          <w:p w:rsidR="009E5A86" w:rsidRPr="00B26742" w:rsidRDefault="009E5A86" w:rsidP="006E6AB3">
            <w:pPr>
              <w:pStyle w:val="NormalWeb"/>
              <w:spacing w:before="0" w:beforeAutospacing="0" w:after="0" w:afterAutospacing="0"/>
              <w:jc w:val="right"/>
              <w:textAlignment w:val="baseline"/>
              <w:rPr>
                <w:rFonts w:ascii="Arial" w:hAnsi="Arial" w:cs="Arial"/>
                <w:b/>
                <w:color w:val="000000"/>
                <w:sz w:val="22"/>
                <w:szCs w:val="22"/>
              </w:rPr>
            </w:pPr>
          </w:p>
        </w:tc>
        <w:tc>
          <w:tcPr>
            <w:tcW w:w="2161" w:type="dxa"/>
            <w:shd w:val="clear" w:color="auto" w:fill="F2F2F2" w:themeFill="background1" w:themeFillShade="F2"/>
            <w:vAlign w:val="center"/>
          </w:tcPr>
          <w:p w:rsidR="009E5A86" w:rsidRPr="00B26742" w:rsidRDefault="009E5A86" w:rsidP="006E6AB3">
            <w:pPr>
              <w:pStyle w:val="NormalWeb"/>
              <w:spacing w:before="0" w:beforeAutospacing="0" w:after="0" w:afterAutospacing="0"/>
              <w:jc w:val="right"/>
              <w:textAlignment w:val="baseline"/>
              <w:rPr>
                <w:rFonts w:ascii="Arial" w:hAnsi="Arial" w:cs="Arial"/>
                <w:b/>
                <w:color w:val="000000"/>
                <w:sz w:val="22"/>
                <w:szCs w:val="22"/>
              </w:rPr>
            </w:pPr>
          </w:p>
        </w:tc>
      </w:tr>
    </w:tbl>
    <w:p w:rsidR="009E5A86" w:rsidRPr="005D7B85" w:rsidRDefault="009E5A86" w:rsidP="009E5A86">
      <w:pPr>
        <w:pStyle w:val="NormalWeb"/>
        <w:shd w:val="clear" w:color="auto" w:fill="FFFFFF"/>
        <w:spacing w:before="120" w:beforeAutospacing="0" w:after="0" w:afterAutospacing="0" w:line="276" w:lineRule="auto"/>
        <w:jc w:val="both"/>
        <w:textAlignment w:val="baseline"/>
        <w:rPr>
          <w:rFonts w:ascii="Arial" w:hAnsi="Arial" w:cs="Arial"/>
          <w:color w:val="000000"/>
          <w:sz w:val="20"/>
          <w:szCs w:val="20"/>
        </w:rPr>
      </w:pPr>
      <w:r w:rsidRPr="005D7B85">
        <w:rPr>
          <w:rFonts w:ascii="Arial" w:hAnsi="Arial" w:cs="Arial"/>
          <w:b/>
          <w:color w:val="000000"/>
          <w:sz w:val="20"/>
          <w:szCs w:val="20"/>
        </w:rPr>
        <w:t>Nota (1):</w:t>
      </w:r>
      <w:r w:rsidRPr="005D7B85">
        <w:rPr>
          <w:rFonts w:ascii="Arial" w:hAnsi="Arial" w:cs="Arial"/>
          <w:color w:val="000000"/>
          <w:sz w:val="20"/>
          <w:szCs w:val="20"/>
        </w:rPr>
        <w:t xml:space="preserve"> Custos Indiretos, Tributos e Lucro por empregado.</w:t>
      </w:r>
    </w:p>
    <w:p w:rsidR="009E5A86" w:rsidRPr="005D7B85" w:rsidRDefault="009E5A86" w:rsidP="009E5A86">
      <w:pPr>
        <w:pStyle w:val="NormalWeb"/>
        <w:shd w:val="clear" w:color="auto" w:fill="FFFFFF"/>
        <w:spacing w:before="120" w:beforeAutospacing="0" w:after="0" w:afterAutospacing="0" w:line="276" w:lineRule="auto"/>
        <w:jc w:val="both"/>
        <w:textAlignment w:val="baseline"/>
        <w:rPr>
          <w:rFonts w:ascii="Arial" w:hAnsi="Arial" w:cs="Arial"/>
          <w:color w:val="000000"/>
          <w:sz w:val="20"/>
          <w:szCs w:val="20"/>
        </w:rPr>
      </w:pPr>
      <w:r w:rsidRPr="005D7B85">
        <w:rPr>
          <w:rFonts w:ascii="Arial" w:hAnsi="Arial" w:cs="Arial"/>
          <w:b/>
          <w:color w:val="000000"/>
          <w:sz w:val="20"/>
          <w:szCs w:val="20"/>
        </w:rPr>
        <w:t>Nota (2):</w:t>
      </w:r>
      <w:r w:rsidRPr="005D7B85">
        <w:rPr>
          <w:rFonts w:ascii="Arial" w:hAnsi="Arial" w:cs="Arial"/>
          <w:color w:val="000000"/>
          <w:sz w:val="20"/>
          <w:szCs w:val="20"/>
        </w:rPr>
        <w:t xml:space="preserve"> O valor referente a tributos é obtido aplicando-se o percentual sobre o valor do faturamento.</w:t>
      </w:r>
    </w:p>
    <w:p w:rsidR="009E5A86" w:rsidRPr="00CD0903" w:rsidRDefault="009E5A86" w:rsidP="002E133B">
      <w:pPr>
        <w:keepNext/>
        <w:widowControl w:val="0"/>
        <w:spacing w:before="300" w:after="80"/>
        <w:jc w:val="center"/>
        <w:rPr>
          <w:rFonts w:ascii="Arial" w:hAnsi="Arial" w:cs="Arial"/>
          <w:b/>
          <w:bCs/>
          <w:sz w:val="22"/>
          <w:szCs w:val="22"/>
          <w:lang w:eastAsia="ar-SA"/>
        </w:rPr>
      </w:pPr>
      <w:r w:rsidRPr="00CD0903">
        <w:rPr>
          <w:rFonts w:ascii="Arial" w:hAnsi="Arial" w:cs="Arial"/>
          <w:b/>
          <w:bCs/>
          <w:sz w:val="22"/>
          <w:szCs w:val="22"/>
          <w:lang w:eastAsia="ar-SA"/>
        </w:rPr>
        <w:t>Anexo V – B - Quadro-resumo do Custo por Empregado</w:t>
      </w:r>
    </w:p>
    <w:tbl>
      <w:tblPr>
        <w:tblStyle w:val="Tabelacomgrade"/>
        <w:tblW w:w="907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48"/>
        <w:gridCol w:w="6631"/>
        <w:gridCol w:w="1800"/>
      </w:tblGrid>
      <w:tr w:rsidR="009E5A86" w:rsidRPr="000611B9" w:rsidTr="006E6AB3">
        <w:trPr>
          <w:cantSplit/>
          <w:trHeight w:hRule="exact" w:val="397"/>
          <w:jc w:val="center"/>
        </w:trPr>
        <w:tc>
          <w:tcPr>
            <w:tcW w:w="7279" w:type="dxa"/>
            <w:gridSpan w:val="2"/>
            <w:shd w:val="clear" w:color="auto" w:fill="F2F2F2" w:themeFill="background1" w:themeFillShade="F2"/>
            <w:vAlign w:val="center"/>
          </w:tcPr>
          <w:p w:rsidR="009E5A86" w:rsidRPr="000611B9" w:rsidRDefault="009E5A86" w:rsidP="006E6AB3">
            <w:pPr>
              <w:pStyle w:val="NormalWeb"/>
              <w:spacing w:before="0" w:beforeAutospacing="0" w:after="0" w:afterAutospacing="0"/>
              <w:textAlignment w:val="baseline"/>
              <w:rPr>
                <w:rFonts w:ascii="Arial" w:hAnsi="Arial" w:cs="Arial"/>
                <w:b/>
                <w:color w:val="000000"/>
                <w:sz w:val="22"/>
                <w:szCs w:val="22"/>
              </w:rPr>
            </w:pPr>
            <w:r w:rsidRPr="000611B9">
              <w:rPr>
                <w:rFonts w:ascii="Arial" w:hAnsi="Arial" w:cs="Arial"/>
                <w:b/>
                <w:bCs/>
                <w:color w:val="000000"/>
                <w:sz w:val="22"/>
                <w:szCs w:val="22"/>
              </w:rPr>
              <w:t xml:space="preserve">Mão-de-obra vinculada à execução contratual </w:t>
            </w:r>
            <w:r w:rsidRPr="000611B9">
              <w:rPr>
                <w:rFonts w:ascii="Arial" w:hAnsi="Arial" w:cs="Arial"/>
                <w:bCs/>
                <w:color w:val="000000"/>
                <w:sz w:val="22"/>
                <w:szCs w:val="22"/>
              </w:rPr>
              <w:t>(valor por empregado)</w:t>
            </w:r>
          </w:p>
        </w:tc>
        <w:tc>
          <w:tcPr>
            <w:tcW w:w="1800" w:type="dxa"/>
            <w:shd w:val="clear" w:color="auto" w:fill="F2F2F2" w:themeFill="background1" w:themeFillShade="F2"/>
            <w:vAlign w:val="center"/>
          </w:tcPr>
          <w:p w:rsidR="009E5A86" w:rsidRPr="000611B9" w:rsidRDefault="009E5A86" w:rsidP="006E6AB3">
            <w:pPr>
              <w:pStyle w:val="NormalWeb"/>
              <w:spacing w:before="0" w:beforeAutospacing="0" w:after="0" w:afterAutospacing="0"/>
              <w:jc w:val="center"/>
              <w:textAlignment w:val="baseline"/>
              <w:rPr>
                <w:rFonts w:ascii="Arial" w:hAnsi="Arial" w:cs="Arial"/>
                <w:b/>
                <w:color w:val="000000"/>
                <w:sz w:val="22"/>
                <w:szCs w:val="22"/>
              </w:rPr>
            </w:pPr>
            <w:r w:rsidRPr="000611B9">
              <w:rPr>
                <w:rFonts w:ascii="Arial" w:hAnsi="Arial" w:cs="Arial"/>
                <w:b/>
                <w:color w:val="000000"/>
                <w:sz w:val="22"/>
                <w:szCs w:val="22"/>
              </w:rPr>
              <w:t>R$</w:t>
            </w:r>
          </w:p>
        </w:tc>
      </w:tr>
      <w:tr w:rsidR="009E5A86" w:rsidRPr="000611B9" w:rsidTr="006E6AB3">
        <w:trPr>
          <w:cantSplit/>
          <w:trHeight w:hRule="exact" w:val="397"/>
          <w:jc w:val="center"/>
        </w:trPr>
        <w:tc>
          <w:tcPr>
            <w:tcW w:w="648" w:type="dxa"/>
            <w:vAlign w:val="center"/>
          </w:tcPr>
          <w:p w:rsidR="009E5A86" w:rsidRPr="000611B9" w:rsidRDefault="009E5A86" w:rsidP="006E6AB3">
            <w:pPr>
              <w:pStyle w:val="NormalWeb"/>
              <w:spacing w:before="0" w:beforeAutospacing="0" w:after="0" w:afterAutospacing="0"/>
              <w:jc w:val="center"/>
              <w:textAlignment w:val="baseline"/>
              <w:rPr>
                <w:rFonts w:ascii="Arial" w:hAnsi="Arial" w:cs="Arial"/>
                <w:b/>
                <w:color w:val="000000"/>
                <w:sz w:val="22"/>
                <w:szCs w:val="22"/>
              </w:rPr>
            </w:pPr>
            <w:r w:rsidRPr="000611B9">
              <w:rPr>
                <w:rFonts w:ascii="Arial" w:hAnsi="Arial" w:cs="Arial"/>
                <w:b/>
                <w:color w:val="000000"/>
                <w:sz w:val="22"/>
                <w:szCs w:val="22"/>
              </w:rPr>
              <w:t>A</w:t>
            </w:r>
          </w:p>
        </w:tc>
        <w:tc>
          <w:tcPr>
            <w:tcW w:w="6631" w:type="dxa"/>
            <w:vAlign w:val="center"/>
          </w:tcPr>
          <w:p w:rsidR="009E5A86" w:rsidRPr="000611B9" w:rsidRDefault="009E5A86" w:rsidP="006E6AB3">
            <w:pPr>
              <w:keepNext/>
              <w:widowControl w:val="0"/>
              <w:rPr>
                <w:rFonts w:ascii="Arial" w:hAnsi="Arial" w:cs="Arial"/>
                <w:bCs/>
                <w:sz w:val="22"/>
                <w:szCs w:val="22"/>
              </w:rPr>
            </w:pPr>
            <w:r w:rsidRPr="000611B9">
              <w:rPr>
                <w:rFonts w:ascii="Arial" w:hAnsi="Arial" w:cs="Arial"/>
                <w:bCs/>
                <w:sz w:val="22"/>
                <w:szCs w:val="22"/>
              </w:rPr>
              <w:t>Módulo 1 – Composição da Remuneração</w:t>
            </w:r>
          </w:p>
        </w:tc>
        <w:tc>
          <w:tcPr>
            <w:tcW w:w="1800" w:type="dxa"/>
            <w:vAlign w:val="center"/>
          </w:tcPr>
          <w:p w:rsidR="009E5A86" w:rsidRPr="000611B9" w:rsidRDefault="009E5A86" w:rsidP="006E6AB3">
            <w:pPr>
              <w:pStyle w:val="NormalWeb"/>
              <w:spacing w:before="0" w:beforeAutospacing="0" w:after="0" w:afterAutospacing="0"/>
              <w:jc w:val="right"/>
              <w:textAlignment w:val="baseline"/>
              <w:rPr>
                <w:rFonts w:ascii="Arial" w:hAnsi="Arial" w:cs="Arial"/>
                <w:color w:val="000000"/>
                <w:sz w:val="22"/>
                <w:szCs w:val="22"/>
              </w:rPr>
            </w:pPr>
          </w:p>
        </w:tc>
      </w:tr>
      <w:tr w:rsidR="009E5A86" w:rsidRPr="000611B9" w:rsidTr="006E6AB3">
        <w:trPr>
          <w:cantSplit/>
          <w:trHeight w:hRule="exact" w:val="397"/>
          <w:jc w:val="center"/>
        </w:trPr>
        <w:tc>
          <w:tcPr>
            <w:tcW w:w="648" w:type="dxa"/>
            <w:vAlign w:val="center"/>
          </w:tcPr>
          <w:p w:rsidR="009E5A86" w:rsidRPr="000611B9" w:rsidRDefault="009E5A86" w:rsidP="006E6AB3">
            <w:pPr>
              <w:pStyle w:val="NormalWeb"/>
              <w:spacing w:before="0" w:beforeAutospacing="0" w:after="0" w:afterAutospacing="0"/>
              <w:jc w:val="center"/>
              <w:textAlignment w:val="baseline"/>
              <w:rPr>
                <w:rFonts w:ascii="Arial" w:hAnsi="Arial" w:cs="Arial"/>
                <w:b/>
                <w:color w:val="000000"/>
                <w:sz w:val="22"/>
                <w:szCs w:val="22"/>
              </w:rPr>
            </w:pPr>
            <w:r w:rsidRPr="000611B9">
              <w:rPr>
                <w:rFonts w:ascii="Arial" w:hAnsi="Arial" w:cs="Arial"/>
                <w:b/>
                <w:color w:val="000000"/>
                <w:sz w:val="22"/>
                <w:szCs w:val="22"/>
              </w:rPr>
              <w:t>B</w:t>
            </w:r>
          </w:p>
        </w:tc>
        <w:tc>
          <w:tcPr>
            <w:tcW w:w="6631" w:type="dxa"/>
            <w:vAlign w:val="center"/>
          </w:tcPr>
          <w:p w:rsidR="009E5A86" w:rsidRPr="000611B9" w:rsidRDefault="009E5A86" w:rsidP="006E6AB3">
            <w:pPr>
              <w:keepNext/>
              <w:widowControl w:val="0"/>
              <w:rPr>
                <w:rFonts w:ascii="Arial" w:hAnsi="Arial" w:cs="Arial"/>
                <w:bCs/>
                <w:sz w:val="22"/>
                <w:szCs w:val="22"/>
              </w:rPr>
            </w:pPr>
            <w:r w:rsidRPr="000611B9">
              <w:rPr>
                <w:rFonts w:ascii="Arial" w:hAnsi="Arial" w:cs="Arial"/>
                <w:bCs/>
                <w:sz w:val="22"/>
                <w:szCs w:val="22"/>
              </w:rPr>
              <w:t>Módulo 2 – Benefícios Mensais e Diários</w:t>
            </w:r>
          </w:p>
        </w:tc>
        <w:tc>
          <w:tcPr>
            <w:tcW w:w="1800" w:type="dxa"/>
            <w:vAlign w:val="center"/>
          </w:tcPr>
          <w:p w:rsidR="009E5A86" w:rsidRPr="000611B9" w:rsidRDefault="009E5A86" w:rsidP="006E6AB3">
            <w:pPr>
              <w:pStyle w:val="NormalWeb"/>
              <w:spacing w:before="0" w:beforeAutospacing="0" w:after="0" w:afterAutospacing="0"/>
              <w:jc w:val="right"/>
              <w:textAlignment w:val="baseline"/>
              <w:rPr>
                <w:rFonts w:ascii="Arial" w:hAnsi="Arial" w:cs="Arial"/>
                <w:color w:val="000000"/>
                <w:sz w:val="22"/>
                <w:szCs w:val="22"/>
              </w:rPr>
            </w:pPr>
          </w:p>
        </w:tc>
      </w:tr>
      <w:tr w:rsidR="009E5A86" w:rsidRPr="000611B9" w:rsidTr="006E6AB3">
        <w:trPr>
          <w:cantSplit/>
          <w:trHeight w:hRule="exact" w:val="397"/>
          <w:jc w:val="center"/>
        </w:trPr>
        <w:tc>
          <w:tcPr>
            <w:tcW w:w="648" w:type="dxa"/>
            <w:vAlign w:val="center"/>
          </w:tcPr>
          <w:p w:rsidR="009E5A86" w:rsidRPr="000611B9" w:rsidRDefault="009E5A86" w:rsidP="006E6AB3">
            <w:pPr>
              <w:pStyle w:val="NormalWeb"/>
              <w:spacing w:before="0" w:beforeAutospacing="0" w:after="0" w:afterAutospacing="0"/>
              <w:jc w:val="center"/>
              <w:textAlignment w:val="baseline"/>
              <w:rPr>
                <w:rFonts w:ascii="Arial" w:hAnsi="Arial" w:cs="Arial"/>
                <w:b/>
                <w:color w:val="000000"/>
                <w:sz w:val="22"/>
                <w:szCs w:val="22"/>
              </w:rPr>
            </w:pPr>
            <w:r w:rsidRPr="000611B9">
              <w:rPr>
                <w:rFonts w:ascii="Arial" w:hAnsi="Arial" w:cs="Arial"/>
                <w:b/>
                <w:color w:val="000000"/>
                <w:sz w:val="22"/>
                <w:szCs w:val="22"/>
              </w:rPr>
              <w:t>C</w:t>
            </w:r>
          </w:p>
        </w:tc>
        <w:tc>
          <w:tcPr>
            <w:tcW w:w="6631" w:type="dxa"/>
            <w:vAlign w:val="center"/>
          </w:tcPr>
          <w:p w:rsidR="009E5A86" w:rsidRPr="000611B9" w:rsidRDefault="009E5A86" w:rsidP="006E6AB3">
            <w:pPr>
              <w:keepNext/>
              <w:widowControl w:val="0"/>
              <w:rPr>
                <w:rFonts w:ascii="Arial" w:hAnsi="Arial" w:cs="Arial"/>
                <w:bCs/>
                <w:sz w:val="22"/>
                <w:szCs w:val="22"/>
              </w:rPr>
            </w:pPr>
            <w:r w:rsidRPr="000611B9">
              <w:rPr>
                <w:rFonts w:ascii="Arial" w:hAnsi="Arial" w:cs="Arial"/>
                <w:bCs/>
                <w:sz w:val="22"/>
                <w:szCs w:val="22"/>
              </w:rPr>
              <w:t xml:space="preserve">Módulo 3 – Insumos Diversos </w:t>
            </w:r>
            <w:r w:rsidRPr="000611B9">
              <w:rPr>
                <w:rFonts w:ascii="Arial" w:hAnsi="Arial" w:cs="Arial"/>
                <w:bCs/>
                <w:sz w:val="16"/>
                <w:szCs w:val="16"/>
              </w:rPr>
              <w:t>(uniformes, materiais, equipamentos e outros)</w:t>
            </w:r>
          </w:p>
        </w:tc>
        <w:tc>
          <w:tcPr>
            <w:tcW w:w="1800" w:type="dxa"/>
            <w:vAlign w:val="center"/>
          </w:tcPr>
          <w:p w:rsidR="009E5A86" w:rsidRPr="000611B9" w:rsidRDefault="009E5A86" w:rsidP="006E6AB3">
            <w:pPr>
              <w:pStyle w:val="NormalWeb"/>
              <w:spacing w:before="0" w:beforeAutospacing="0" w:after="0" w:afterAutospacing="0"/>
              <w:jc w:val="right"/>
              <w:textAlignment w:val="baseline"/>
              <w:rPr>
                <w:rFonts w:ascii="Arial" w:hAnsi="Arial" w:cs="Arial"/>
                <w:color w:val="000000"/>
                <w:sz w:val="22"/>
                <w:szCs w:val="22"/>
              </w:rPr>
            </w:pPr>
          </w:p>
        </w:tc>
      </w:tr>
      <w:tr w:rsidR="009E5A86" w:rsidRPr="000611B9" w:rsidTr="006E6AB3">
        <w:trPr>
          <w:cantSplit/>
          <w:trHeight w:hRule="exact" w:val="397"/>
          <w:jc w:val="center"/>
        </w:trPr>
        <w:tc>
          <w:tcPr>
            <w:tcW w:w="648" w:type="dxa"/>
            <w:vAlign w:val="center"/>
          </w:tcPr>
          <w:p w:rsidR="009E5A86" w:rsidRPr="000611B9" w:rsidRDefault="009E5A86" w:rsidP="006E6AB3">
            <w:pPr>
              <w:pStyle w:val="NormalWeb"/>
              <w:spacing w:before="0" w:beforeAutospacing="0" w:after="0" w:afterAutospacing="0"/>
              <w:jc w:val="center"/>
              <w:textAlignment w:val="baseline"/>
              <w:rPr>
                <w:rFonts w:ascii="Arial" w:hAnsi="Arial" w:cs="Arial"/>
                <w:b/>
                <w:color w:val="000000"/>
                <w:sz w:val="22"/>
                <w:szCs w:val="22"/>
              </w:rPr>
            </w:pPr>
            <w:r w:rsidRPr="000611B9">
              <w:rPr>
                <w:rFonts w:ascii="Arial" w:hAnsi="Arial" w:cs="Arial"/>
                <w:b/>
                <w:color w:val="000000"/>
                <w:sz w:val="22"/>
                <w:szCs w:val="22"/>
              </w:rPr>
              <w:t>D</w:t>
            </w:r>
          </w:p>
        </w:tc>
        <w:tc>
          <w:tcPr>
            <w:tcW w:w="6631" w:type="dxa"/>
            <w:vAlign w:val="center"/>
          </w:tcPr>
          <w:p w:rsidR="009E5A86" w:rsidRPr="000611B9" w:rsidRDefault="009E5A86" w:rsidP="006E6AB3">
            <w:pPr>
              <w:keepNext/>
              <w:widowControl w:val="0"/>
              <w:outlineLvl w:val="7"/>
              <w:rPr>
                <w:rFonts w:ascii="Arial" w:hAnsi="Arial" w:cs="Arial"/>
                <w:sz w:val="22"/>
                <w:szCs w:val="22"/>
              </w:rPr>
            </w:pPr>
            <w:r w:rsidRPr="000611B9">
              <w:rPr>
                <w:rFonts w:ascii="Arial" w:hAnsi="Arial" w:cs="Arial"/>
                <w:bCs/>
                <w:sz w:val="22"/>
                <w:szCs w:val="22"/>
              </w:rPr>
              <w:t>Módulo 4 – Encargos Sociais e Trabalhistas</w:t>
            </w:r>
          </w:p>
        </w:tc>
        <w:tc>
          <w:tcPr>
            <w:tcW w:w="1800" w:type="dxa"/>
            <w:vAlign w:val="center"/>
          </w:tcPr>
          <w:p w:rsidR="009E5A86" w:rsidRPr="000611B9" w:rsidRDefault="009E5A86" w:rsidP="006E6AB3">
            <w:pPr>
              <w:pStyle w:val="NormalWeb"/>
              <w:spacing w:before="0" w:beforeAutospacing="0" w:after="0" w:afterAutospacing="0"/>
              <w:jc w:val="right"/>
              <w:textAlignment w:val="baseline"/>
              <w:rPr>
                <w:rFonts w:ascii="Arial" w:hAnsi="Arial" w:cs="Arial"/>
                <w:color w:val="000000"/>
                <w:sz w:val="22"/>
                <w:szCs w:val="22"/>
              </w:rPr>
            </w:pPr>
          </w:p>
        </w:tc>
      </w:tr>
      <w:tr w:rsidR="009E5A86" w:rsidRPr="000611B9" w:rsidTr="006E6AB3">
        <w:trPr>
          <w:cantSplit/>
          <w:trHeight w:hRule="exact" w:val="397"/>
          <w:jc w:val="center"/>
        </w:trPr>
        <w:tc>
          <w:tcPr>
            <w:tcW w:w="7279" w:type="dxa"/>
            <w:gridSpan w:val="2"/>
            <w:vAlign w:val="center"/>
          </w:tcPr>
          <w:p w:rsidR="009E5A86" w:rsidRPr="000611B9" w:rsidRDefault="009E5A86" w:rsidP="006E6AB3">
            <w:pPr>
              <w:pStyle w:val="NormalWeb"/>
              <w:spacing w:before="0" w:beforeAutospacing="0" w:after="0" w:afterAutospacing="0"/>
              <w:jc w:val="center"/>
              <w:textAlignment w:val="baseline"/>
              <w:rPr>
                <w:rFonts w:ascii="Arial" w:hAnsi="Arial" w:cs="Arial"/>
                <w:color w:val="000000"/>
                <w:sz w:val="22"/>
                <w:szCs w:val="22"/>
              </w:rPr>
            </w:pPr>
            <w:r w:rsidRPr="000611B9">
              <w:rPr>
                <w:rFonts w:ascii="Arial" w:hAnsi="Arial" w:cs="Arial"/>
                <w:bCs/>
                <w:color w:val="000000"/>
                <w:sz w:val="22"/>
                <w:szCs w:val="22"/>
              </w:rPr>
              <w:t>Subtotal (A + B +C+ D)</w:t>
            </w:r>
          </w:p>
        </w:tc>
        <w:tc>
          <w:tcPr>
            <w:tcW w:w="1800" w:type="dxa"/>
            <w:vAlign w:val="center"/>
          </w:tcPr>
          <w:p w:rsidR="009E5A86" w:rsidRPr="000611B9" w:rsidRDefault="009E5A86" w:rsidP="006E6AB3">
            <w:pPr>
              <w:pStyle w:val="NormalWeb"/>
              <w:spacing w:before="0" w:beforeAutospacing="0" w:after="0" w:afterAutospacing="0"/>
              <w:jc w:val="right"/>
              <w:textAlignment w:val="baseline"/>
              <w:rPr>
                <w:rFonts w:ascii="Arial" w:hAnsi="Arial" w:cs="Arial"/>
                <w:color w:val="000000"/>
                <w:sz w:val="22"/>
                <w:szCs w:val="22"/>
              </w:rPr>
            </w:pPr>
          </w:p>
        </w:tc>
      </w:tr>
      <w:tr w:rsidR="009E5A86" w:rsidRPr="000611B9" w:rsidTr="006E6AB3">
        <w:trPr>
          <w:cantSplit/>
          <w:trHeight w:hRule="exact" w:val="397"/>
          <w:jc w:val="center"/>
        </w:trPr>
        <w:tc>
          <w:tcPr>
            <w:tcW w:w="648" w:type="dxa"/>
            <w:vAlign w:val="center"/>
          </w:tcPr>
          <w:p w:rsidR="009E5A86" w:rsidRPr="000611B9" w:rsidRDefault="009E5A86" w:rsidP="006E6AB3">
            <w:pPr>
              <w:pStyle w:val="NormalWeb"/>
              <w:spacing w:before="0" w:beforeAutospacing="0" w:after="0" w:afterAutospacing="0"/>
              <w:jc w:val="center"/>
              <w:textAlignment w:val="baseline"/>
              <w:rPr>
                <w:rFonts w:ascii="Arial" w:hAnsi="Arial" w:cs="Arial"/>
                <w:b/>
                <w:color w:val="000000"/>
                <w:sz w:val="22"/>
                <w:szCs w:val="22"/>
              </w:rPr>
            </w:pPr>
            <w:r w:rsidRPr="000611B9">
              <w:rPr>
                <w:rFonts w:ascii="Arial" w:hAnsi="Arial" w:cs="Arial"/>
                <w:b/>
                <w:color w:val="000000"/>
                <w:sz w:val="22"/>
                <w:szCs w:val="22"/>
              </w:rPr>
              <w:t>E</w:t>
            </w:r>
          </w:p>
        </w:tc>
        <w:tc>
          <w:tcPr>
            <w:tcW w:w="6631" w:type="dxa"/>
            <w:vAlign w:val="center"/>
          </w:tcPr>
          <w:p w:rsidR="009E5A86" w:rsidRPr="000611B9" w:rsidRDefault="009E5A86" w:rsidP="006E6AB3">
            <w:pPr>
              <w:pStyle w:val="NormalWeb"/>
              <w:spacing w:before="0" w:beforeAutospacing="0" w:after="0" w:afterAutospacing="0"/>
              <w:textAlignment w:val="baseline"/>
              <w:rPr>
                <w:rFonts w:ascii="Arial" w:hAnsi="Arial" w:cs="Arial"/>
                <w:color w:val="000000"/>
                <w:sz w:val="22"/>
                <w:szCs w:val="22"/>
              </w:rPr>
            </w:pPr>
            <w:r w:rsidRPr="000611B9">
              <w:rPr>
                <w:rFonts w:ascii="Arial" w:hAnsi="Arial" w:cs="Arial"/>
                <w:bCs/>
                <w:color w:val="000000"/>
                <w:sz w:val="22"/>
                <w:szCs w:val="22"/>
              </w:rPr>
              <w:t>Módulo 5 – Custos indiretos, tributos e lucro</w:t>
            </w:r>
          </w:p>
        </w:tc>
        <w:tc>
          <w:tcPr>
            <w:tcW w:w="1800" w:type="dxa"/>
            <w:vAlign w:val="center"/>
          </w:tcPr>
          <w:p w:rsidR="009E5A86" w:rsidRPr="000611B9" w:rsidRDefault="009E5A86" w:rsidP="006E6AB3">
            <w:pPr>
              <w:pStyle w:val="NormalWeb"/>
              <w:spacing w:before="0" w:beforeAutospacing="0" w:after="0" w:afterAutospacing="0"/>
              <w:jc w:val="right"/>
              <w:textAlignment w:val="baseline"/>
              <w:rPr>
                <w:rFonts w:ascii="Arial" w:hAnsi="Arial" w:cs="Arial"/>
                <w:color w:val="000000"/>
                <w:sz w:val="22"/>
                <w:szCs w:val="22"/>
              </w:rPr>
            </w:pPr>
          </w:p>
        </w:tc>
      </w:tr>
      <w:tr w:rsidR="009E5A86" w:rsidRPr="000611B9" w:rsidTr="006E6AB3">
        <w:trPr>
          <w:cantSplit/>
          <w:trHeight w:hRule="exact" w:val="397"/>
          <w:jc w:val="center"/>
        </w:trPr>
        <w:tc>
          <w:tcPr>
            <w:tcW w:w="7279" w:type="dxa"/>
            <w:gridSpan w:val="2"/>
            <w:shd w:val="clear" w:color="auto" w:fill="F2F2F2" w:themeFill="background1" w:themeFillShade="F2"/>
            <w:vAlign w:val="center"/>
          </w:tcPr>
          <w:p w:rsidR="009E5A86" w:rsidRPr="000611B9" w:rsidRDefault="009E5A86" w:rsidP="006E6AB3">
            <w:pPr>
              <w:pStyle w:val="NormalWeb"/>
              <w:spacing w:before="0" w:beforeAutospacing="0" w:after="0" w:afterAutospacing="0"/>
              <w:jc w:val="center"/>
              <w:textAlignment w:val="baseline"/>
              <w:rPr>
                <w:rFonts w:ascii="Arial" w:hAnsi="Arial" w:cs="Arial"/>
                <w:b/>
                <w:color w:val="000000"/>
                <w:sz w:val="22"/>
                <w:szCs w:val="22"/>
              </w:rPr>
            </w:pPr>
            <w:r w:rsidRPr="000611B9">
              <w:rPr>
                <w:rFonts w:ascii="Arial" w:hAnsi="Arial" w:cs="Arial"/>
                <w:b/>
                <w:bCs/>
                <w:color w:val="000000"/>
                <w:sz w:val="22"/>
                <w:szCs w:val="22"/>
              </w:rPr>
              <w:t>Valor total por empregado</w:t>
            </w:r>
          </w:p>
        </w:tc>
        <w:tc>
          <w:tcPr>
            <w:tcW w:w="1800" w:type="dxa"/>
            <w:shd w:val="clear" w:color="auto" w:fill="F2F2F2" w:themeFill="background1" w:themeFillShade="F2"/>
            <w:vAlign w:val="center"/>
          </w:tcPr>
          <w:p w:rsidR="009E5A86" w:rsidRPr="000611B9" w:rsidRDefault="009E5A86" w:rsidP="006E6AB3">
            <w:pPr>
              <w:pStyle w:val="NormalWeb"/>
              <w:spacing w:before="0" w:beforeAutospacing="0" w:after="0" w:afterAutospacing="0"/>
              <w:jc w:val="right"/>
              <w:textAlignment w:val="baseline"/>
              <w:rPr>
                <w:rFonts w:ascii="Arial" w:hAnsi="Arial" w:cs="Arial"/>
                <w:b/>
                <w:color w:val="000000"/>
                <w:sz w:val="22"/>
                <w:szCs w:val="22"/>
              </w:rPr>
            </w:pPr>
          </w:p>
        </w:tc>
      </w:tr>
    </w:tbl>
    <w:p w:rsidR="009E5A86" w:rsidRDefault="009E5A86" w:rsidP="002E133B">
      <w:pPr>
        <w:keepNext/>
        <w:widowControl w:val="0"/>
        <w:spacing w:before="300" w:after="80"/>
        <w:jc w:val="center"/>
        <w:rPr>
          <w:rFonts w:ascii="Arial" w:hAnsi="Arial" w:cs="Arial"/>
          <w:b/>
          <w:bCs/>
          <w:lang w:eastAsia="ar-SA"/>
        </w:rPr>
      </w:pPr>
      <w:r w:rsidRPr="00CD0903">
        <w:rPr>
          <w:rFonts w:ascii="Arial" w:hAnsi="Arial" w:cs="Arial"/>
          <w:b/>
          <w:bCs/>
          <w:sz w:val="22"/>
          <w:szCs w:val="22"/>
          <w:lang w:eastAsia="ar-SA"/>
        </w:rPr>
        <w:t>Anexo III-C - Quadro-resumo – VALOR MENSAL DOS SERVIÇOS</w:t>
      </w:r>
    </w:p>
    <w:tbl>
      <w:tblPr>
        <w:tblStyle w:val="Tabelacomgrade"/>
        <w:tblW w:w="0" w:type="auto"/>
        <w:jc w:val="center"/>
        <w:tblInd w:w="-6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0"/>
        <w:gridCol w:w="2111"/>
        <w:gridCol w:w="1402"/>
        <w:gridCol w:w="1525"/>
        <w:gridCol w:w="1251"/>
        <w:gridCol w:w="1427"/>
        <w:gridCol w:w="1180"/>
      </w:tblGrid>
      <w:tr w:rsidR="009E5A86" w:rsidRPr="00B26742" w:rsidTr="00C50FAB">
        <w:trPr>
          <w:cantSplit/>
          <w:trHeight w:hRule="exact" w:val="1134"/>
          <w:jc w:val="center"/>
        </w:trPr>
        <w:tc>
          <w:tcPr>
            <w:tcW w:w="2651" w:type="dxa"/>
            <w:gridSpan w:val="2"/>
            <w:shd w:val="clear" w:color="auto" w:fill="F2F2F2" w:themeFill="background1" w:themeFillShade="F2"/>
            <w:vAlign w:val="center"/>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Tipo Serviço</w:t>
            </w:r>
          </w:p>
        </w:tc>
        <w:tc>
          <w:tcPr>
            <w:tcW w:w="1298" w:type="dxa"/>
            <w:shd w:val="clear" w:color="auto" w:fill="F2F2F2" w:themeFill="background1" w:themeFillShade="F2"/>
            <w:vAlign w:val="center"/>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Valor proposto por empregado</w:t>
            </w:r>
          </w:p>
        </w:tc>
        <w:tc>
          <w:tcPr>
            <w:tcW w:w="1525" w:type="dxa"/>
            <w:shd w:val="clear" w:color="auto" w:fill="F2F2F2" w:themeFill="background1" w:themeFillShade="F2"/>
            <w:vAlign w:val="center"/>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Quantidade empregados por Posto</w:t>
            </w:r>
          </w:p>
        </w:tc>
        <w:tc>
          <w:tcPr>
            <w:tcW w:w="1251" w:type="dxa"/>
            <w:shd w:val="clear" w:color="auto" w:fill="F2F2F2" w:themeFill="background1" w:themeFillShade="F2"/>
            <w:vAlign w:val="center"/>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Valor proposto por Posto</w:t>
            </w:r>
          </w:p>
        </w:tc>
        <w:tc>
          <w:tcPr>
            <w:tcW w:w="1427" w:type="dxa"/>
            <w:shd w:val="clear" w:color="auto" w:fill="F2F2F2" w:themeFill="background1" w:themeFillShade="F2"/>
            <w:vAlign w:val="center"/>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Quantidade Postos</w:t>
            </w:r>
          </w:p>
        </w:tc>
        <w:tc>
          <w:tcPr>
            <w:tcW w:w="1180" w:type="dxa"/>
            <w:shd w:val="clear" w:color="auto" w:fill="F2F2F2" w:themeFill="background1" w:themeFillShade="F2"/>
            <w:vAlign w:val="center"/>
          </w:tcPr>
          <w:p w:rsidR="009E5A86" w:rsidRPr="00B26742" w:rsidRDefault="009E5A86" w:rsidP="006E6AB3">
            <w:pPr>
              <w:keepNext/>
              <w:widowControl w:val="0"/>
              <w:jc w:val="center"/>
              <w:rPr>
                <w:rFonts w:ascii="Arial" w:hAnsi="Arial" w:cs="Arial"/>
                <w:b/>
                <w:bCs/>
                <w:sz w:val="22"/>
                <w:szCs w:val="22"/>
                <w:lang w:eastAsia="ar-SA"/>
              </w:rPr>
            </w:pPr>
            <w:r w:rsidRPr="00B26742">
              <w:rPr>
                <w:rFonts w:ascii="Arial" w:hAnsi="Arial" w:cs="Arial"/>
                <w:b/>
                <w:bCs/>
                <w:sz w:val="22"/>
                <w:szCs w:val="22"/>
                <w:lang w:eastAsia="ar-SA"/>
              </w:rPr>
              <w:t>Valor total Serviço</w:t>
            </w:r>
          </w:p>
        </w:tc>
      </w:tr>
      <w:tr w:rsidR="00B26742" w:rsidRPr="00B26742" w:rsidTr="00C50FAB">
        <w:trPr>
          <w:cantSplit/>
          <w:trHeight w:hRule="exact" w:val="397"/>
          <w:jc w:val="center"/>
        </w:trPr>
        <w:tc>
          <w:tcPr>
            <w:tcW w:w="540" w:type="dxa"/>
            <w:shd w:val="clear" w:color="auto" w:fill="F2F2F2" w:themeFill="background1" w:themeFillShade="F2"/>
            <w:vAlign w:val="center"/>
          </w:tcPr>
          <w:p w:rsidR="009E5A86" w:rsidRPr="00B26742" w:rsidRDefault="009E5A86" w:rsidP="006E6AB3">
            <w:pPr>
              <w:keepNext/>
              <w:widowControl w:val="0"/>
              <w:jc w:val="center"/>
              <w:rPr>
                <w:rFonts w:ascii="Arial" w:hAnsi="Arial" w:cs="Arial"/>
                <w:bCs/>
                <w:sz w:val="22"/>
                <w:szCs w:val="22"/>
                <w:lang w:eastAsia="ar-SA"/>
              </w:rPr>
            </w:pPr>
          </w:p>
        </w:tc>
        <w:tc>
          <w:tcPr>
            <w:tcW w:w="2111" w:type="dxa"/>
            <w:shd w:val="clear" w:color="auto" w:fill="F2F2F2" w:themeFill="background1" w:themeFillShade="F2"/>
            <w:vAlign w:val="center"/>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A</w:t>
            </w:r>
          </w:p>
        </w:tc>
        <w:tc>
          <w:tcPr>
            <w:tcW w:w="1298" w:type="dxa"/>
            <w:shd w:val="clear" w:color="auto" w:fill="F2F2F2" w:themeFill="background1" w:themeFillShade="F2"/>
            <w:vAlign w:val="center"/>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B</w:t>
            </w:r>
          </w:p>
        </w:tc>
        <w:tc>
          <w:tcPr>
            <w:tcW w:w="1525" w:type="dxa"/>
            <w:shd w:val="clear" w:color="auto" w:fill="F2F2F2" w:themeFill="background1" w:themeFillShade="F2"/>
            <w:vAlign w:val="center"/>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C</w:t>
            </w:r>
          </w:p>
        </w:tc>
        <w:tc>
          <w:tcPr>
            <w:tcW w:w="1251" w:type="dxa"/>
            <w:shd w:val="clear" w:color="auto" w:fill="F2F2F2" w:themeFill="background1" w:themeFillShade="F2"/>
            <w:vAlign w:val="center"/>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D = B x C</w:t>
            </w:r>
          </w:p>
        </w:tc>
        <w:tc>
          <w:tcPr>
            <w:tcW w:w="1427" w:type="dxa"/>
            <w:shd w:val="clear" w:color="auto" w:fill="F2F2F2" w:themeFill="background1" w:themeFillShade="F2"/>
            <w:vAlign w:val="center"/>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E</w:t>
            </w:r>
          </w:p>
        </w:tc>
        <w:tc>
          <w:tcPr>
            <w:tcW w:w="1180" w:type="dxa"/>
            <w:shd w:val="clear" w:color="auto" w:fill="F2F2F2" w:themeFill="background1" w:themeFillShade="F2"/>
            <w:vAlign w:val="center"/>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F = D x E</w:t>
            </w:r>
          </w:p>
        </w:tc>
      </w:tr>
      <w:tr w:rsidR="00B26742" w:rsidRPr="00B26742" w:rsidTr="00C50FAB">
        <w:trPr>
          <w:cantSplit/>
          <w:trHeight w:hRule="exact" w:val="397"/>
          <w:jc w:val="center"/>
        </w:trPr>
        <w:tc>
          <w:tcPr>
            <w:tcW w:w="540" w:type="dxa"/>
            <w:vAlign w:val="center"/>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I</w:t>
            </w:r>
          </w:p>
        </w:tc>
        <w:tc>
          <w:tcPr>
            <w:tcW w:w="2111" w:type="dxa"/>
            <w:vAlign w:val="center"/>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 xml:space="preserve">Serviço 1 </w:t>
            </w:r>
            <w:r w:rsidRPr="00C50FAB">
              <w:rPr>
                <w:rFonts w:ascii="Arial" w:hAnsi="Arial" w:cs="Arial"/>
                <w:bCs/>
                <w:sz w:val="16"/>
                <w:szCs w:val="16"/>
                <w:lang w:eastAsia="ar-SA"/>
              </w:rPr>
              <w:t>(indicar)</w:t>
            </w:r>
          </w:p>
        </w:tc>
        <w:tc>
          <w:tcPr>
            <w:tcW w:w="1298" w:type="dxa"/>
            <w:vAlign w:val="center"/>
          </w:tcPr>
          <w:p w:rsidR="009E5A86" w:rsidRPr="00B26742" w:rsidRDefault="009E5A86" w:rsidP="006E6AB3">
            <w:pPr>
              <w:keepNext/>
              <w:widowControl w:val="0"/>
              <w:jc w:val="center"/>
              <w:rPr>
                <w:rFonts w:ascii="Arial" w:hAnsi="Arial" w:cs="Arial"/>
                <w:bCs/>
                <w:sz w:val="22"/>
                <w:szCs w:val="22"/>
                <w:lang w:eastAsia="ar-SA"/>
              </w:rPr>
            </w:pPr>
          </w:p>
        </w:tc>
        <w:tc>
          <w:tcPr>
            <w:tcW w:w="1525" w:type="dxa"/>
            <w:vAlign w:val="center"/>
          </w:tcPr>
          <w:p w:rsidR="009E5A86" w:rsidRPr="00B26742" w:rsidRDefault="009E5A86" w:rsidP="006E6AB3">
            <w:pPr>
              <w:keepNext/>
              <w:widowControl w:val="0"/>
              <w:jc w:val="center"/>
              <w:rPr>
                <w:rFonts w:ascii="Arial" w:hAnsi="Arial" w:cs="Arial"/>
                <w:bCs/>
                <w:sz w:val="22"/>
                <w:szCs w:val="22"/>
                <w:lang w:eastAsia="ar-SA"/>
              </w:rPr>
            </w:pPr>
          </w:p>
        </w:tc>
        <w:tc>
          <w:tcPr>
            <w:tcW w:w="1251" w:type="dxa"/>
            <w:vAlign w:val="center"/>
          </w:tcPr>
          <w:p w:rsidR="009E5A86" w:rsidRPr="00B26742" w:rsidRDefault="009E5A86" w:rsidP="006E6AB3">
            <w:pPr>
              <w:keepNext/>
              <w:widowControl w:val="0"/>
              <w:jc w:val="center"/>
              <w:rPr>
                <w:rFonts w:ascii="Arial" w:hAnsi="Arial" w:cs="Arial"/>
                <w:bCs/>
                <w:sz w:val="22"/>
                <w:szCs w:val="22"/>
                <w:lang w:eastAsia="ar-SA"/>
              </w:rPr>
            </w:pPr>
          </w:p>
        </w:tc>
        <w:tc>
          <w:tcPr>
            <w:tcW w:w="1427" w:type="dxa"/>
            <w:vAlign w:val="center"/>
          </w:tcPr>
          <w:p w:rsidR="009E5A86" w:rsidRPr="00B26742" w:rsidRDefault="009E5A86" w:rsidP="006E6AB3">
            <w:pPr>
              <w:keepNext/>
              <w:widowControl w:val="0"/>
              <w:jc w:val="center"/>
              <w:rPr>
                <w:rFonts w:ascii="Arial" w:hAnsi="Arial" w:cs="Arial"/>
                <w:bCs/>
                <w:sz w:val="22"/>
                <w:szCs w:val="22"/>
                <w:lang w:eastAsia="ar-SA"/>
              </w:rPr>
            </w:pPr>
          </w:p>
        </w:tc>
        <w:tc>
          <w:tcPr>
            <w:tcW w:w="1180" w:type="dxa"/>
            <w:vAlign w:val="center"/>
          </w:tcPr>
          <w:p w:rsidR="009E5A86" w:rsidRPr="00B26742" w:rsidRDefault="009E5A86" w:rsidP="006E6AB3">
            <w:pPr>
              <w:keepNext/>
              <w:widowControl w:val="0"/>
              <w:jc w:val="center"/>
              <w:rPr>
                <w:rFonts w:ascii="Arial" w:hAnsi="Arial" w:cs="Arial"/>
                <w:bCs/>
                <w:sz w:val="22"/>
                <w:szCs w:val="22"/>
                <w:lang w:eastAsia="ar-SA"/>
              </w:rPr>
            </w:pPr>
          </w:p>
        </w:tc>
      </w:tr>
      <w:tr w:rsidR="00B26742" w:rsidRPr="00B26742" w:rsidTr="00C50FAB">
        <w:trPr>
          <w:cantSplit/>
          <w:trHeight w:hRule="exact" w:val="397"/>
          <w:jc w:val="center"/>
        </w:trPr>
        <w:tc>
          <w:tcPr>
            <w:tcW w:w="540" w:type="dxa"/>
            <w:vAlign w:val="center"/>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II</w:t>
            </w:r>
          </w:p>
        </w:tc>
        <w:tc>
          <w:tcPr>
            <w:tcW w:w="2111" w:type="dxa"/>
            <w:vAlign w:val="center"/>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 xml:space="preserve">Serviço 2 </w:t>
            </w:r>
            <w:r w:rsidRPr="00C50FAB">
              <w:rPr>
                <w:rFonts w:ascii="Arial" w:hAnsi="Arial" w:cs="Arial"/>
                <w:bCs/>
                <w:sz w:val="16"/>
                <w:szCs w:val="16"/>
                <w:lang w:eastAsia="ar-SA"/>
              </w:rPr>
              <w:t>(indicar)</w:t>
            </w:r>
          </w:p>
        </w:tc>
        <w:tc>
          <w:tcPr>
            <w:tcW w:w="1298" w:type="dxa"/>
            <w:vAlign w:val="center"/>
          </w:tcPr>
          <w:p w:rsidR="009E5A86" w:rsidRPr="00B26742" w:rsidRDefault="009E5A86" w:rsidP="006E6AB3">
            <w:pPr>
              <w:keepNext/>
              <w:widowControl w:val="0"/>
              <w:jc w:val="center"/>
              <w:rPr>
                <w:rFonts w:ascii="Arial" w:hAnsi="Arial" w:cs="Arial"/>
                <w:bCs/>
                <w:sz w:val="22"/>
                <w:szCs w:val="22"/>
                <w:lang w:eastAsia="ar-SA"/>
              </w:rPr>
            </w:pPr>
          </w:p>
        </w:tc>
        <w:tc>
          <w:tcPr>
            <w:tcW w:w="1525" w:type="dxa"/>
            <w:vAlign w:val="center"/>
          </w:tcPr>
          <w:p w:rsidR="009E5A86" w:rsidRPr="00B26742" w:rsidRDefault="009E5A86" w:rsidP="006E6AB3">
            <w:pPr>
              <w:keepNext/>
              <w:widowControl w:val="0"/>
              <w:jc w:val="center"/>
              <w:rPr>
                <w:rFonts w:ascii="Arial" w:hAnsi="Arial" w:cs="Arial"/>
                <w:bCs/>
                <w:sz w:val="22"/>
                <w:szCs w:val="22"/>
                <w:lang w:eastAsia="ar-SA"/>
              </w:rPr>
            </w:pPr>
          </w:p>
        </w:tc>
        <w:tc>
          <w:tcPr>
            <w:tcW w:w="1251" w:type="dxa"/>
            <w:vAlign w:val="center"/>
          </w:tcPr>
          <w:p w:rsidR="009E5A86" w:rsidRPr="00B26742" w:rsidRDefault="009E5A86" w:rsidP="006E6AB3">
            <w:pPr>
              <w:keepNext/>
              <w:widowControl w:val="0"/>
              <w:jc w:val="center"/>
              <w:rPr>
                <w:rFonts w:ascii="Arial" w:hAnsi="Arial" w:cs="Arial"/>
                <w:bCs/>
                <w:sz w:val="22"/>
                <w:szCs w:val="22"/>
                <w:lang w:eastAsia="ar-SA"/>
              </w:rPr>
            </w:pPr>
          </w:p>
        </w:tc>
        <w:tc>
          <w:tcPr>
            <w:tcW w:w="1427" w:type="dxa"/>
            <w:vAlign w:val="center"/>
          </w:tcPr>
          <w:p w:rsidR="009E5A86" w:rsidRPr="00B26742" w:rsidRDefault="009E5A86" w:rsidP="006E6AB3">
            <w:pPr>
              <w:keepNext/>
              <w:widowControl w:val="0"/>
              <w:jc w:val="center"/>
              <w:rPr>
                <w:rFonts w:ascii="Arial" w:hAnsi="Arial" w:cs="Arial"/>
                <w:bCs/>
                <w:sz w:val="22"/>
                <w:szCs w:val="22"/>
                <w:lang w:eastAsia="ar-SA"/>
              </w:rPr>
            </w:pPr>
          </w:p>
        </w:tc>
        <w:tc>
          <w:tcPr>
            <w:tcW w:w="1180" w:type="dxa"/>
            <w:vAlign w:val="center"/>
          </w:tcPr>
          <w:p w:rsidR="009E5A86" w:rsidRPr="00B26742" w:rsidRDefault="009E5A86" w:rsidP="006E6AB3">
            <w:pPr>
              <w:keepNext/>
              <w:widowControl w:val="0"/>
              <w:jc w:val="center"/>
              <w:rPr>
                <w:rFonts w:ascii="Arial" w:hAnsi="Arial" w:cs="Arial"/>
                <w:bCs/>
                <w:sz w:val="22"/>
                <w:szCs w:val="22"/>
                <w:lang w:eastAsia="ar-SA"/>
              </w:rPr>
            </w:pPr>
          </w:p>
        </w:tc>
      </w:tr>
      <w:tr w:rsidR="00B26742" w:rsidRPr="00B26742" w:rsidTr="00C50FAB">
        <w:trPr>
          <w:cantSplit/>
          <w:trHeight w:hRule="exact" w:val="397"/>
          <w:jc w:val="center"/>
        </w:trPr>
        <w:tc>
          <w:tcPr>
            <w:tcW w:w="540" w:type="dxa"/>
            <w:vAlign w:val="center"/>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w:t>
            </w:r>
          </w:p>
        </w:tc>
        <w:tc>
          <w:tcPr>
            <w:tcW w:w="2111" w:type="dxa"/>
            <w:vAlign w:val="center"/>
          </w:tcPr>
          <w:p w:rsidR="009E5A86" w:rsidRPr="00B26742" w:rsidRDefault="009E5A86" w:rsidP="006E6AB3">
            <w:pPr>
              <w:keepNext/>
              <w:widowControl w:val="0"/>
              <w:jc w:val="center"/>
              <w:rPr>
                <w:rFonts w:ascii="Arial" w:hAnsi="Arial" w:cs="Arial"/>
                <w:bCs/>
                <w:sz w:val="22"/>
                <w:szCs w:val="22"/>
                <w:lang w:eastAsia="ar-SA"/>
              </w:rPr>
            </w:pPr>
            <w:r w:rsidRPr="00B26742">
              <w:rPr>
                <w:rFonts w:ascii="Arial" w:hAnsi="Arial" w:cs="Arial"/>
                <w:bCs/>
                <w:sz w:val="22"/>
                <w:szCs w:val="22"/>
                <w:lang w:eastAsia="ar-SA"/>
              </w:rPr>
              <w:t xml:space="preserve">Serviço ... </w:t>
            </w:r>
            <w:r w:rsidRPr="00C50FAB">
              <w:rPr>
                <w:rFonts w:ascii="Arial" w:hAnsi="Arial" w:cs="Arial"/>
                <w:bCs/>
                <w:sz w:val="16"/>
                <w:szCs w:val="16"/>
                <w:lang w:eastAsia="ar-SA"/>
              </w:rPr>
              <w:t>(indicar)</w:t>
            </w:r>
          </w:p>
        </w:tc>
        <w:tc>
          <w:tcPr>
            <w:tcW w:w="1298" w:type="dxa"/>
            <w:vAlign w:val="center"/>
          </w:tcPr>
          <w:p w:rsidR="009E5A86" w:rsidRPr="00B26742" w:rsidRDefault="009E5A86" w:rsidP="006E6AB3">
            <w:pPr>
              <w:keepNext/>
              <w:widowControl w:val="0"/>
              <w:jc w:val="center"/>
              <w:rPr>
                <w:rFonts w:ascii="Arial" w:hAnsi="Arial" w:cs="Arial"/>
                <w:bCs/>
                <w:sz w:val="22"/>
                <w:szCs w:val="22"/>
                <w:lang w:eastAsia="ar-SA"/>
              </w:rPr>
            </w:pPr>
          </w:p>
        </w:tc>
        <w:tc>
          <w:tcPr>
            <w:tcW w:w="1525" w:type="dxa"/>
            <w:vAlign w:val="center"/>
          </w:tcPr>
          <w:p w:rsidR="009E5A86" w:rsidRPr="00B26742" w:rsidRDefault="009E5A86" w:rsidP="006E6AB3">
            <w:pPr>
              <w:keepNext/>
              <w:widowControl w:val="0"/>
              <w:jc w:val="center"/>
              <w:rPr>
                <w:rFonts w:ascii="Arial" w:hAnsi="Arial" w:cs="Arial"/>
                <w:bCs/>
                <w:sz w:val="22"/>
                <w:szCs w:val="22"/>
                <w:lang w:eastAsia="ar-SA"/>
              </w:rPr>
            </w:pPr>
          </w:p>
        </w:tc>
        <w:tc>
          <w:tcPr>
            <w:tcW w:w="1251" w:type="dxa"/>
            <w:vAlign w:val="center"/>
          </w:tcPr>
          <w:p w:rsidR="009E5A86" w:rsidRPr="00B26742" w:rsidRDefault="009E5A86" w:rsidP="006E6AB3">
            <w:pPr>
              <w:keepNext/>
              <w:widowControl w:val="0"/>
              <w:jc w:val="center"/>
              <w:rPr>
                <w:rFonts w:ascii="Arial" w:hAnsi="Arial" w:cs="Arial"/>
                <w:bCs/>
                <w:sz w:val="22"/>
                <w:szCs w:val="22"/>
                <w:lang w:eastAsia="ar-SA"/>
              </w:rPr>
            </w:pPr>
          </w:p>
        </w:tc>
        <w:tc>
          <w:tcPr>
            <w:tcW w:w="1427" w:type="dxa"/>
            <w:vAlign w:val="center"/>
          </w:tcPr>
          <w:p w:rsidR="009E5A86" w:rsidRPr="00B26742" w:rsidRDefault="009E5A86" w:rsidP="006E6AB3">
            <w:pPr>
              <w:keepNext/>
              <w:widowControl w:val="0"/>
              <w:jc w:val="center"/>
              <w:rPr>
                <w:rFonts w:ascii="Arial" w:hAnsi="Arial" w:cs="Arial"/>
                <w:bCs/>
                <w:sz w:val="22"/>
                <w:szCs w:val="22"/>
                <w:lang w:eastAsia="ar-SA"/>
              </w:rPr>
            </w:pPr>
          </w:p>
        </w:tc>
        <w:tc>
          <w:tcPr>
            <w:tcW w:w="1180" w:type="dxa"/>
            <w:vAlign w:val="center"/>
          </w:tcPr>
          <w:p w:rsidR="009E5A86" w:rsidRPr="00B26742" w:rsidRDefault="009E5A86" w:rsidP="006E6AB3">
            <w:pPr>
              <w:keepNext/>
              <w:widowControl w:val="0"/>
              <w:jc w:val="center"/>
              <w:rPr>
                <w:rFonts w:ascii="Arial" w:hAnsi="Arial" w:cs="Arial"/>
                <w:bCs/>
                <w:sz w:val="22"/>
                <w:szCs w:val="22"/>
                <w:lang w:eastAsia="ar-SA"/>
              </w:rPr>
            </w:pPr>
          </w:p>
        </w:tc>
      </w:tr>
      <w:tr w:rsidR="009E5A86" w:rsidRPr="00B26742" w:rsidTr="006E6AB3">
        <w:trPr>
          <w:cantSplit/>
          <w:trHeight w:hRule="exact" w:val="397"/>
          <w:jc w:val="center"/>
        </w:trPr>
        <w:tc>
          <w:tcPr>
            <w:tcW w:w="6725" w:type="dxa"/>
            <w:gridSpan w:val="5"/>
            <w:shd w:val="clear" w:color="auto" w:fill="F2F2F2" w:themeFill="background1" w:themeFillShade="F2"/>
            <w:vAlign w:val="center"/>
          </w:tcPr>
          <w:p w:rsidR="009E5A86" w:rsidRPr="00B26742" w:rsidRDefault="009E5A86" w:rsidP="006E6AB3">
            <w:pPr>
              <w:widowControl w:val="0"/>
              <w:jc w:val="center"/>
              <w:rPr>
                <w:rFonts w:ascii="Arial" w:hAnsi="Arial" w:cs="Arial"/>
                <w:bCs/>
                <w:sz w:val="22"/>
                <w:szCs w:val="22"/>
                <w:lang w:eastAsia="ar-SA"/>
              </w:rPr>
            </w:pPr>
            <w:r w:rsidRPr="00B26742">
              <w:rPr>
                <w:rFonts w:ascii="Arial" w:hAnsi="Arial" w:cs="Arial"/>
                <w:b/>
                <w:bCs/>
                <w:sz w:val="22"/>
                <w:szCs w:val="22"/>
                <w:lang w:eastAsia="ar-SA"/>
              </w:rPr>
              <w:t>VALOR MENSAL DOS SERVIÇOS (I + II + III + ...)</w:t>
            </w:r>
          </w:p>
        </w:tc>
        <w:tc>
          <w:tcPr>
            <w:tcW w:w="2607" w:type="dxa"/>
            <w:gridSpan w:val="2"/>
            <w:shd w:val="clear" w:color="auto" w:fill="F2F2F2" w:themeFill="background1" w:themeFillShade="F2"/>
            <w:vAlign w:val="center"/>
          </w:tcPr>
          <w:p w:rsidR="009E5A86" w:rsidRPr="00B26742" w:rsidRDefault="009E5A86" w:rsidP="006E6AB3">
            <w:pPr>
              <w:widowControl w:val="0"/>
              <w:jc w:val="center"/>
              <w:rPr>
                <w:rFonts w:ascii="Arial" w:hAnsi="Arial" w:cs="Arial"/>
                <w:b/>
                <w:bCs/>
                <w:sz w:val="22"/>
                <w:szCs w:val="22"/>
                <w:lang w:eastAsia="ar-SA"/>
              </w:rPr>
            </w:pPr>
          </w:p>
        </w:tc>
      </w:tr>
    </w:tbl>
    <w:p w:rsidR="009E5A86" w:rsidRPr="00CD0903" w:rsidRDefault="009E5A86" w:rsidP="002E133B">
      <w:pPr>
        <w:keepNext/>
        <w:widowControl w:val="0"/>
        <w:spacing w:before="300" w:after="80"/>
        <w:jc w:val="center"/>
        <w:rPr>
          <w:rFonts w:ascii="Arial" w:hAnsi="Arial" w:cs="Arial"/>
          <w:b/>
          <w:bCs/>
          <w:sz w:val="22"/>
          <w:szCs w:val="22"/>
          <w:lang w:eastAsia="ar-SA"/>
        </w:rPr>
      </w:pPr>
      <w:r w:rsidRPr="00CD0903">
        <w:rPr>
          <w:rFonts w:ascii="Arial" w:hAnsi="Arial" w:cs="Arial"/>
          <w:b/>
          <w:bCs/>
          <w:sz w:val="22"/>
          <w:szCs w:val="22"/>
          <w:lang w:eastAsia="ar-SA"/>
        </w:rPr>
        <w:t>Anexo III-D - Quadro - demonstrativo - VALOR GLOBAL DA PROPOSTA</w:t>
      </w:r>
    </w:p>
    <w:tbl>
      <w:tblPr>
        <w:tblStyle w:val="Tabelacomgrade"/>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0"/>
        <w:gridCol w:w="4198"/>
        <w:gridCol w:w="2719"/>
      </w:tblGrid>
      <w:tr w:rsidR="009E5A86" w:rsidRPr="00B26742" w:rsidTr="00B26742">
        <w:trPr>
          <w:cantSplit/>
          <w:trHeight w:hRule="exact" w:val="510"/>
          <w:jc w:val="center"/>
        </w:trPr>
        <w:tc>
          <w:tcPr>
            <w:tcW w:w="7887" w:type="dxa"/>
            <w:gridSpan w:val="3"/>
            <w:shd w:val="clear" w:color="auto" w:fill="F2F2F2" w:themeFill="background1" w:themeFillShade="F2"/>
            <w:vAlign w:val="center"/>
          </w:tcPr>
          <w:p w:rsidR="009E5A86" w:rsidRPr="00B26742" w:rsidRDefault="009E5A86" w:rsidP="006E6AB3">
            <w:pPr>
              <w:pStyle w:val="NormalWeb"/>
              <w:keepNext/>
              <w:widowControl w:val="0"/>
              <w:spacing w:before="0" w:beforeAutospacing="0" w:after="0" w:afterAutospacing="0"/>
              <w:jc w:val="center"/>
              <w:textAlignment w:val="baseline"/>
              <w:rPr>
                <w:rFonts w:ascii="Arial" w:hAnsi="Arial" w:cs="Arial"/>
                <w:b/>
                <w:color w:val="000000"/>
                <w:sz w:val="22"/>
                <w:szCs w:val="22"/>
              </w:rPr>
            </w:pPr>
            <w:r w:rsidRPr="00B26742">
              <w:rPr>
                <w:rFonts w:ascii="Arial" w:hAnsi="Arial" w:cs="Arial"/>
                <w:b/>
                <w:color w:val="000000"/>
                <w:sz w:val="22"/>
                <w:szCs w:val="22"/>
              </w:rPr>
              <w:t>VALOR GLOBAL DA PROPOSTA</w:t>
            </w:r>
          </w:p>
        </w:tc>
      </w:tr>
      <w:tr w:rsidR="00B26742" w:rsidRPr="00B26742" w:rsidTr="006E6AB3">
        <w:trPr>
          <w:cantSplit/>
          <w:trHeight w:hRule="exact" w:val="397"/>
          <w:jc w:val="center"/>
        </w:trPr>
        <w:tc>
          <w:tcPr>
            <w:tcW w:w="970" w:type="dxa"/>
            <w:shd w:val="clear" w:color="auto" w:fill="F2F2F2" w:themeFill="background1" w:themeFillShade="F2"/>
            <w:vAlign w:val="center"/>
          </w:tcPr>
          <w:p w:rsidR="009E5A86" w:rsidRPr="00B26742" w:rsidRDefault="009E5A86" w:rsidP="006E6AB3">
            <w:pPr>
              <w:pStyle w:val="NormalWeb"/>
              <w:keepNext/>
              <w:widowControl w:val="0"/>
              <w:spacing w:before="0" w:beforeAutospacing="0" w:after="0" w:afterAutospacing="0" w:line="276" w:lineRule="auto"/>
              <w:textAlignment w:val="baseline"/>
              <w:rPr>
                <w:rFonts w:ascii="Arial" w:hAnsi="Arial" w:cs="Arial"/>
                <w:b/>
                <w:color w:val="000000"/>
                <w:sz w:val="22"/>
                <w:szCs w:val="22"/>
              </w:rPr>
            </w:pPr>
          </w:p>
        </w:tc>
        <w:tc>
          <w:tcPr>
            <w:tcW w:w="4198" w:type="dxa"/>
            <w:shd w:val="clear" w:color="auto" w:fill="F2F2F2" w:themeFill="background1" w:themeFillShade="F2"/>
            <w:vAlign w:val="center"/>
          </w:tcPr>
          <w:p w:rsidR="009E5A86" w:rsidRPr="00B26742" w:rsidRDefault="009E5A86" w:rsidP="006E6AB3">
            <w:pPr>
              <w:pStyle w:val="NormalWeb"/>
              <w:keepNext/>
              <w:widowControl w:val="0"/>
              <w:spacing w:before="0" w:beforeAutospacing="0" w:after="0" w:afterAutospacing="0"/>
              <w:textAlignment w:val="baseline"/>
              <w:rPr>
                <w:rFonts w:ascii="Arial" w:hAnsi="Arial" w:cs="Arial"/>
                <w:b/>
                <w:color w:val="000000"/>
                <w:sz w:val="22"/>
                <w:szCs w:val="22"/>
              </w:rPr>
            </w:pPr>
            <w:r w:rsidRPr="00B26742">
              <w:rPr>
                <w:rFonts w:ascii="Arial" w:hAnsi="Arial" w:cs="Arial"/>
                <w:b/>
                <w:color w:val="000000"/>
                <w:sz w:val="22"/>
                <w:szCs w:val="22"/>
              </w:rPr>
              <w:t>Descrição</w:t>
            </w:r>
          </w:p>
        </w:tc>
        <w:tc>
          <w:tcPr>
            <w:tcW w:w="2719" w:type="dxa"/>
            <w:shd w:val="clear" w:color="auto" w:fill="F2F2F2" w:themeFill="background1" w:themeFillShade="F2"/>
            <w:vAlign w:val="center"/>
          </w:tcPr>
          <w:p w:rsidR="009E5A86" w:rsidRPr="00B26742" w:rsidRDefault="009E5A86" w:rsidP="006E6AB3">
            <w:pPr>
              <w:pStyle w:val="NormalWeb"/>
              <w:keepNext/>
              <w:widowControl w:val="0"/>
              <w:spacing w:before="0" w:beforeAutospacing="0" w:after="0" w:afterAutospacing="0"/>
              <w:jc w:val="center"/>
              <w:textAlignment w:val="baseline"/>
              <w:rPr>
                <w:rFonts w:ascii="Arial" w:hAnsi="Arial" w:cs="Arial"/>
                <w:b/>
                <w:color w:val="000000"/>
                <w:sz w:val="22"/>
                <w:szCs w:val="22"/>
              </w:rPr>
            </w:pPr>
            <w:r w:rsidRPr="00B26742">
              <w:rPr>
                <w:rFonts w:ascii="Arial" w:hAnsi="Arial" w:cs="Arial"/>
                <w:b/>
                <w:color w:val="000000"/>
                <w:sz w:val="22"/>
                <w:szCs w:val="22"/>
              </w:rPr>
              <w:t>Valor (R$)</w:t>
            </w:r>
          </w:p>
        </w:tc>
      </w:tr>
      <w:tr w:rsidR="009E5A86" w:rsidRPr="00B26742" w:rsidTr="00B26742">
        <w:trPr>
          <w:cantSplit/>
          <w:trHeight w:val="397"/>
          <w:jc w:val="center"/>
        </w:trPr>
        <w:tc>
          <w:tcPr>
            <w:tcW w:w="970" w:type="dxa"/>
            <w:vAlign w:val="center"/>
          </w:tcPr>
          <w:p w:rsidR="009E5A86" w:rsidRPr="00B26742" w:rsidRDefault="009E5A86" w:rsidP="006E6AB3">
            <w:pPr>
              <w:pStyle w:val="NormalWeb"/>
              <w:keepNext/>
              <w:widowControl w:val="0"/>
              <w:spacing w:before="120" w:beforeAutospacing="0" w:after="0" w:afterAutospacing="0" w:line="276" w:lineRule="auto"/>
              <w:jc w:val="center"/>
              <w:textAlignment w:val="baseline"/>
              <w:rPr>
                <w:rFonts w:ascii="Arial" w:hAnsi="Arial" w:cs="Arial"/>
                <w:b/>
                <w:color w:val="000000"/>
                <w:sz w:val="22"/>
                <w:szCs w:val="22"/>
              </w:rPr>
            </w:pPr>
            <w:r w:rsidRPr="00B26742">
              <w:rPr>
                <w:rFonts w:ascii="Arial" w:hAnsi="Arial" w:cs="Arial"/>
                <w:b/>
                <w:color w:val="000000"/>
                <w:sz w:val="22"/>
                <w:szCs w:val="22"/>
              </w:rPr>
              <w:t>A</w:t>
            </w:r>
          </w:p>
        </w:tc>
        <w:tc>
          <w:tcPr>
            <w:tcW w:w="4198" w:type="dxa"/>
            <w:vAlign w:val="center"/>
          </w:tcPr>
          <w:p w:rsidR="009E5A86" w:rsidRPr="00B26742" w:rsidRDefault="009E5A86" w:rsidP="006E6AB3">
            <w:pPr>
              <w:keepNext/>
              <w:widowControl w:val="0"/>
              <w:rPr>
                <w:rFonts w:ascii="Arial" w:hAnsi="Arial" w:cs="Arial"/>
                <w:bCs/>
                <w:sz w:val="22"/>
                <w:szCs w:val="22"/>
              </w:rPr>
            </w:pPr>
            <w:r w:rsidRPr="00B26742">
              <w:rPr>
                <w:rFonts w:ascii="Arial" w:hAnsi="Arial" w:cs="Arial"/>
                <w:bCs/>
                <w:sz w:val="22"/>
                <w:szCs w:val="22"/>
              </w:rPr>
              <w:t>Valor proposto por unidade de medida*</w:t>
            </w:r>
          </w:p>
        </w:tc>
        <w:tc>
          <w:tcPr>
            <w:tcW w:w="2719" w:type="dxa"/>
            <w:vAlign w:val="center"/>
          </w:tcPr>
          <w:p w:rsidR="009E5A86" w:rsidRPr="00B26742" w:rsidRDefault="009E5A86" w:rsidP="006E6AB3">
            <w:pPr>
              <w:pStyle w:val="NormalWeb"/>
              <w:keepNext/>
              <w:widowControl w:val="0"/>
              <w:spacing w:before="120" w:beforeAutospacing="0" w:after="0" w:afterAutospacing="0" w:line="276" w:lineRule="auto"/>
              <w:jc w:val="right"/>
              <w:textAlignment w:val="baseline"/>
              <w:rPr>
                <w:rFonts w:ascii="Arial" w:hAnsi="Arial" w:cs="Arial"/>
                <w:b/>
                <w:color w:val="000000"/>
                <w:sz w:val="22"/>
                <w:szCs w:val="22"/>
              </w:rPr>
            </w:pPr>
          </w:p>
        </w:tc>
      </w:tr>
      <w:tr w:rsidR="009E5A86" w:rsidRPr="00B26742" w:rsidTr="00B26742">
        <w:trPr>
          <w:cantSplit/>
          <w:trHeight w:val="397"/>
          <w:jc w:val="center"/>
        </w:trPr>
        <w:tc>
          <w:tcPr>
            <w:tcW w:w="970" w:type="dxa"/>
            <w:vAlign w:val="center"/>
          </w:tcPr>
          <w:p w:rsidR="009E5A86" w:rsidRPr="00B26742" w:rsidRDefault="009E5A86" w:rsidP="006E6AB3">
            <w:pPr>
              <w:pStyle w:val="NormalWeb"/>
              <w:keepNext/>
              <w:widowControl w:val="0"/>
              <w:spacing w:before="120" w:beforeAutospacing="0" w:after="0" w:afterAutospacing="0" w:line="276" w:lineRule="auto"/>
              <w:jc w:val="center"/>
              <w:textAlignment w:val="baseline"/>
              <w:rPr>
                <w:rFonts w:ascii="Arial" w:hAnsi="Arial" w:cs="Arial"/>
                <w:b/>
                <w:color w:val="000000"/>
                <w:sz w:val="22"/>
                <w:szCs w:val="22"/>
              </w:rPr>
            </w:pPr>
            <w:r w:rsidRPr="00B26742">
              <w:rPr>
                <w:rFonts w:ascii="Arial" w:hAnsi="Arial" w:cs="Arial"/>
                <w:b/>
                <w:color w:val="000000"/>
                <w:sz w:val="22"/>
                <w:szCs w:val="22"/>
              </w:rPr>
              <w:t>B</w:t>
            </w:r>
          </w:p>
        </w:tc>
        <w:tc>
          <w:tcPr>
            <w:tcW w:w="4198" w:type="dxa"/>
            <w:vAlign w:val="center"/>
          </w:tcPr>
          <w:p w:rsidR="009E5A86" w:rsidRPr="00B26742" w:rsidRDefault="009E5A86" w:rsidP="006E6AB3">
            <w:pPr>
              <w:keepNext/>
              <w:widowControl w:val="0"/>
              <w:rPr>
                <w:rFonts w:ascii="Arial" w:hAnsi="Arial" w:cs="Arial"/>
                <w:bCs/>
                <w:sz w:val="22"/>
                <w:szCs w:val="22"/>
              </w:rPr>
            </w:pPr>
            <w:r w:rsidRPr="00B26742">
              <w:rPr>
                <w:rFonts w:ascii="Arial" w:hAnsi="Arial" w:cs="Arial"/>
                <w:bCs/>
                <w:sz w:val="22"/>
                <w:szCs w:val="22"/>
              </w:rPr>
              <w:t>Valor mensal do serviço</w:t>
            </w:r>
          </w:p>
        </w:tc>
        <w:tc>
          <w:tcPr>
            <w:tcW w:w="2719" w:type="dxa"/>
            <w:vAlign w:val="center"/>
          </w:tcPr>
          <w:p w:rsidR="009E5A86" w:rsidRPr="00B26742" w:rsidRDefault="009E5A86" w:rsidP="006E6AB3">
            <w:pPr>
              <w:pStyle w:val="NormalWeb"/>
              <w:keepNext/>
              <w:widowControl w:val="0"/>
              <w:spacing w:before="120" w:beforeAutospacing="0" w:after="0" w:afterAutospacing="0" w:line="276" w:lineRule="auto"/>
              <w:jc w:val="right"/>
              <w:textAlignment w:val="baseline"/>
              <w:rPr>
                <w:rFonts w:ascii="Arial" w:hAnsi="Arial" w:cs="Arial"/>
                <w:b/>
                <w:color w:val="000000"/>
                <w:sz w:val="22"/>
                <w:szCs w:val="22"/>
              </w:rPr>
            </w:pPr>
          </w:p>
        </w:tc>
      </w:tr>
      <w:tr w:rsidR="009E5A86" w:rsidTr="00B26742">
        <w:trPr>
          <w:cantSplit/>
          <w:trHeight w:val="567"/>
          <w:jc w:val="center"/>
        </w:trPr>
        <w:tc>
          <w:tcPr>
            <w:tcW w:w="970" w:type="dxa"/>
            <w:vAlign w:val="center"/>
          </w:tcPr>
          <w:p w:rsidR="009E5A86" w:rsidRPr="00B26742" w:rsidRDefault="009E5A86" w:rsidP="006E6AB3">
            <w:pPr>
              <w:pStyle w:val="NormalWeb"/>
              <w:spacing w:before="120" w:beforeAutospacing="0" w:after="0" w:afterAutospacing="0" w:line="276" w:lineRule="auto"/>
              <w:jc w:val="center"/>
              <w:textAlignment w:val="baseline"/>
              <w:rPr>
                <w:rFonts w:ascii="Arial" w:hAnsi="Arial" w:cs="Arial"/>
                <w:b/>
                <w:color w:val="000000"/>
                <w:sz w:val="22"/>
                <w:szCs w:val="22"/>
              </w:rPr>
            </w:pPr>
            <w:r w:rsidRPr="00B26742">
              <w:rPr>
                <w:rFonts w:ascii="Arial" w:hAnsi="Arial" w:cs="Arial"/>
                <w:b/>
                <w:color w:val="000000"/>
                <w:sz w:val="22"/>
                <w:szCs w:val="22"/>
              </w:rPr>
              <w:t>C</w:t>
            </w:r>
          </w:p>
        </w:tc>
        <w:tc>
          <w:tcPr>
            <w:tcW w:w="4198" w:type="dxa"/>
            <w:vAlign w:val="center"/>
          </w:tcPr>
          <w:p w:rsidR="009E5A86" w:rsidRPr="00B26742" w:rsidRDefault="009E5A86" w:rsidP="006E6AB3">
            <w:pPr>
              <w:rPr>
                <w:rFonts w:ascii="Arial" w:hAnsi="Arial" w:cs="Arial"/>
                <w:bCs/>
                <w:sz w:val="22"/>
                <w:szCs w:val="22"/>
              </w:rPr>
            </w:pPr>
            <w:r w:rsidRPr="00B26742">
              <w:rPr>
                <w:rFonts w:ascii="Arial" w:hAnsi="Arial" w:cs="Arial"/>
                <w:bCs/>
                <w:sz w:val="22"/>
                <w:szCs w:val="22"/>
              </w:rPr>
              <w:t>Valor global da proposta</w:t>
            </w:r>
          </w:p>
          <w:p w:rsidR="009E5A86" w:rsidRPr="005C439B" w:rsidRDefault="009E5A86" w:rsidP="006E6AB3">
            <w:pPr>
              <w:rPr>
                <w:rFonts w:ascii="Arial" w:hAnsi="Arial" w:cs="Arial"/>
                <w:bCs/>
                <w:sz w:val="16"/>
                <w:szCs w:val="16"/>
              </w:rPr>
            </w:pPr>
            <w:r w:rsidRPr="005C439B">
              <w:rPr>
                <w:rFonts w:ascii="Arial" w:hAnsi="Arial" w:cs="Arial"/>
                <w:bCs/>
                <w:sz w:val="16"/>
                <w:szCs w:val="16"/>
              </w:rPr>
              <w:t xml:space="preserve">(valor mensal do </w:t>
            </w:r>
            <w:r>
              <w:rPr>
                <w:rFonts w:ascii="Arial" w:hAnsi="Arial" w:cs="Arial"/>
                <w:bCs/>
                <w:sz w:val="16"/>
                <w:szCs w:val="16"/>
              </w:rPr>
              <w:t>serviço X nº meses do contrato)</w:t>
            </w:r>
          </w:p>
        </w:tc>
        <w:tc>
          <w:tcPr>
            <w:tcW w:w="2719" w:type="dxa"/>
            <w:vAlign w:val="center"/>
          </w:tcPr>
          <w:p w:rsidR="009E5A86" w:rsidRDefault="009E5A86" w:rsidP="006E6AB3">
            <w:pPr>
              <w:pStyle w:val="NormalWeb"/>
              <w:spacing w:before="120" w:beforeAutospacing="0" w:after="0" w:afterAutospacing="0" w:line="276" w:lineRule="auto"/>
              <w:jc w:val="right"/>
              <w:textAlignment w:val="baseline"/>
              <w:rPr>
                <w:rFonts w:ascii="Arial" w:hAnsi="Arial" w:cs="Arial"/>
                <w:b/>
                <w:color w:val="000000"/>
                <w:sz w:val="20"/>
                <w:szCs w:val="20"/>
              </w:rPr>
            </w:pPr>
          </w:p>
        </w:tc>
      </w:tr>
    </w:tbl>
    <w:p w:rsidR="00FE3FEC" w:rsidRPr="003D1F47" w:rsidRDefault="00C50FAB" w:rsidP="00C50FAB">
      <w:pPr>
        <w:tabs>
          <w:tab w:val="left" w:pos="540"/>
        </w:tabs>
        <w:spacing w:before="120"/>
        <w:jc w:val="both"/>
        <w:rPr>
          <w:rFonts w:ascii="Spranq eco sans" w:hAnsi="Spranq eco sans" w:cs="Arial"/>
          <w:sz w:val="20"/>
          <w:szCs w:val="20"/>
        </w:rPr>
      </w:pPr>
      <w:r>
        <w:rPr>
          <w:rFonts w:ascii="Arial" w:hAnsi="Arial" w:cs="Arial"/>
          <w:b/>
          <w:color w:val="000000"/>
          <w:sz w:val="20"/>
          <w:szCs w:val="20"/>
        </w:rPr>
        <w:tab/>
      </w:r>
      <w:r w:rsidR="009E5A86" w:rsidRPr="00646D57">
        <w:rPr>
          <w:rFonts w:ascii="Arial" w:hAnsi="Arial" w:cs="Arial"/>
          <w:b/>
          <w:color w:val="000000"/>
          <w:sz w:val="20"/>
          <w:szCs w:val="20"/>
        </w:rPr>
        <w:t>Nota (1):</w:t>
      </w:r>
      <w:r w:rsidR="009E5A86" w:rsidRPr="00646D57">
        <w:rPr>
          <w:rFonts w:ascii="Arial" w:hAnsi="Arial" w:cs="Arial"/>
          <w:color w:val="000000"/>
          <w:sz w:val="20"/>
          <w:szCs w:val="20"/>
        </w:rPr>
        <w:t xml:space="preserve"> Informar o valor da unidade de medida por tipo de serviço.</w:t>
      </w:r>
    </w:p>
    <w:p w:rsidR="00D13FC6" w:rsidRDefault="00D13FC6" w:rsidP="002E133B">
      <w:pPr>
        <w:jc w:val="both"/>
        <w:rPr>
          <w:rFonts w:ascii="Spranq eco sans" w:hAnsi="Spranq eco sans" w:cs="Arial"/>
          <w:sz w:val="20"/>
          <w:szCs w:val="20"/>
        </w:rPr>
      </w:pPr>
    </w:p>
    <w:p w:rsidR="00D13FC6" w:rsidRDefault="00D13FC6" w:rsidP="002E133B">
      <w:pPr>
        <w:jc w:val="both"/>
        <w:rPr>
          <w:rFonts w:ascii="Spranq eco sans" w:hAnsi="Spranq eco sans" w:cs="Arial"/>
          <w:sz w:val="20"/>
          <w:szCs w:val="20"/>
        </w:rPr>
        <w:sectPr w:rsidR="00D13FC6" w:rsidSect="003B7502">
          <w:footerReference w:type="even" r:id="rId32"/>
          <w:footerReference w:type="default" r:id="rId33"/>
          <w:headerReference w:type="first" r:id="rId34"/>
          <w:footerReference w:type="first" r:id="rId35"/>
          <w:pgSz w:w="11906" w:h="16838" w:code="9"/>
          <w:pgMar w:top="1701" w:right="1134" w:bottom="851" w:left="1701" w:header="454" w:footer="454" w:gutter="0"/>
          <w:cols w:space="708"/>
          <w:titlePg/>
          <w:docGrid w:linePitch="360"/>
        </w:sectPr>
      </w:pPr>
    </w:p>
    <w:p w:rsidR="00D13FC6" w:rsidRPr="00FC0DC5" w:rsidRDefault="00D13FC6" w:rsidP="00D13FC6">
      <w:pPr>
        <w:spacing w:before="360"/>
        <w:jc w:val="center"/>
        <w:rPr>
          <w:rFonts w:ascii="Spranq eco sans" w:hAnsi="Spranq eco sans" w:cs="Arial"/>
          <w:b/>
          <w:bCs/>
        </w:rPr>
      </w:pPr>
      <w:r>
        <w:rPr>
          <w:rFonts w:ascii="Spranq eco sans" w:hAnsi="Spranq eco sans" w:cs="Arial"/>
          <w:b/>
          <w:bCs/>
        </w:rPr>
        <w:lastRenderedPageBreak/>
        <w:t>ANEXO V</w:t>
      </w:r>
    </w:p>
    <w:p w:rsidR="00FE3FEC" w:rsidRPr="003F7A99" w:rsidRDefault="003F7A99" w:rsidP="003F7A99">
      <w:pPr>
        <w:spacing w:before="360"/>
        <w:jc w:val="center"/>
        <w:rPr>
          <w:rFonts w:ascii="Spranq eco sans" w:hAnsi="Spranq eco sans" w:cs="Arial"/>
          <w:b/>
          <w:bCs/>
          <w:sz w:val="20"/>
          <w:szCs w:val="20"/>
        </w:rPr>
      </w:pPr>
      <w:r w:rsidRPr="003F7A99">
        <w:rPr>
          <w:rFonts w:ascii="Spranq eco sans" w:hAnsi="Spranq eco sans" w:cs="Arial"/>
          <w:b/>
          <w:bCs/>
          <w:sz w:val="20"/>
          <w:szCs w:val="20"/>
        </w:rPr>
        <w:t>MODELO DE AUTORIZAÇÃO PARA A UTILIZAÇÃO DA</w:t>
      </w:r>
      <w:r w:rsidR="00A631D0">
        <w:rPr>
          <w:rFonts w:ascii="Spranq eco sans" w:hAnsi="Spranq eco sans" w:cs="Arial"/>
          <w:b/>
          <w:bCs/>
          <w:sz w:val="20"/>
          <w:szCs w:val="20"/>
        </w:rPr>
        <w:t xml:space="preserve"> GARANTIA E DE PAGAMENTO DIRETO</w:t>
      </w:r>
    </w:p>
    <w:p w:rsidR="00BB1466" w:rsidRPr="00BB1466" w:rsidRDefault="00BB1466" w:rsidP="00BB1466">
      <w:pPr>
        <w:spacing w:before="480" w:line="360" w:lineRule="auto"/>
        <w:jc w:val="both"/>
        <w:rPr>
          <w:rFonts w:ascii="Spranq eco sans" w:hAnsi="Spranq eco sans" w:cs="Arial"/>
          <w:sz w:val="20"/>
          <w:szCs w:val="20"/>
        </w:rPr>
      </w:pPr>
      <w:r w:rsidRPr="00BB1466">
        <w:rPr>
          <w:rFonts w:ascii="Spranq eco sans" w:hAnsi="Spranq eco sans" w:cs="Arial"/>
          <w:bCs/>
          <w:sz w:val="20"/>
          <w:szCs w:val="20"/>
        </w:rPr>
        <w:t>______________________________________________</w:t>
      </w:r>
      <w:r w:rsidRPr="00BB1466">
        <w:rPr>
          <w:rFonts w:ascii="Spranq eco sans" w:hAnsi="Spranq eco sans" w:cs="Arial"/>
          <w:sz w:val="20"/>
          <w:szCs w:val="20"/>
        </w:rPr>
        <w:t xml:space="preserve"> (</w:t>
      </w:r>
      <w:r w:rsidRPr="00BB1466">
        <w:rPr>
          <w:rFonts w:ascii="Spranq eco sans" w:hAnsi="Spranq eco sans" w:cs="Arial"/>
          <w:i/>
          <w:iCs/>
          <w:sz w:val="20"/>
          <w:szCs w:val="20"/>
        </w:rPr>
        <w:t>identificação do licitante</w:t>
      </w:r>
      <w:r w:rsidRPr="00BB1466">
        <w:rPr>
          <w:rFonts w:ascii="Spranq eco sans" w:hAnsi="Spranq eco sans" w:cs="Arial"/>
          <w:sz w:val="20"/>
          <w:szCs w:val="20"/>
        </w:rPr>
        <w:t xml:space="preserve">), inscrita no CNPJ nº _______________, por intermédio de seu representante legal, o Sr. </w:t>
      </w:r>
      <w:r w:rsidRPr="00BB1466">
        <w:rPr>
          <w:rFonts w:ascii="Spranq eco sans" w:hAnsi="Spranq eco sans" w:cs="Arial"/>
          <w:bCs/>
          <w:sz w:val="20"/>
          <w:szCs w:val="20"/>
        </w:rPr>
        <w:t>___________________________</w:t>
      </w:r>
      <w:r w:rsidRPr="00BB1466">
        <w:rPr>
          <w:rFonts w:ascii="Spranq eco sans" w:hAnsi="Spranq eco sans" w:cs="Arial"/>
          <w:sz w:val="20"/>
          <w:szCs w:val="20"/>
        </w:rPr>
        <w:t xml:space="preserve"> (</w:t>
      </w:r>
      <w:r w:rsidRPr="00BB1466">
        <w:rPr>
          <w:rFonts w:ascii="Spranq eco sans" w:hAnsi="Spranq eco sans" w:cs="Arial"/>
          <w:i/>
          <w:iCs/>
          <w:sz w:val="20"/>
          <w:szCs w:val="20"/>
        </w:rPr>
        <w:t>nome do representante</w:t>
      </w:r>
      <w:r w:rsidRPr="00BB1466">
        <w:rPr>
          <w:rFonts w:ascii="Spranq eco sans" w:hAnsi="Spranq eco sans" w:cs="Arial"/>
          <w:sz w:val="20"/>
          <w:szCs w:val="20"/>
        </w:rPr>
        <w:t xml:space="preserve">), portador da Cédula de Identidade RG nº _______________ e do CPF nº _______________, </w:t>
      </w:r>
      <w:r w:rsidRPr="00BB1466">
        <w:rPr>
          <w:rFonts w:ascii="Spranq eco sans" w:hAnsi="Spranq eco sans" w:cs="Arial"/>
          <w:b/>
          <w:sz w:val="20"/>
          <w:szCs w:val="20"/>
          <w:u w:val="single"/>
        </w:rPr>
        <w:t>AUTORIZA</w:t>
      </w:r>
      <w:r w:rsidRPr="00BB1466">
        <w:rPr>
          <w:rFonts w:ascii="Spranq eco sans" w:hAnsi="Spranq eco sans" w:cs="Arial"/>
          <w:sz w:val="20"/>
          <w:szCs w:val="20"/>
        </w:rPr>
        <w:t xml:space="preserve"> o(a) </w:t>
      </w:r>
      <w:r w:rsidRPr="00BB1466">
        <w:rPr>
          <w:rFonts w:ascii="Spranq eco sans" w:hAnsi="Spranq eco sans" w:cs="Arial"/>
          <w:b/>
          <w:i/>
          <w:sz w:val="20"/>
          <w:szCs w:val="20"/>
        </w:rPr>
        <w:t>(Nome do Órgão ou Entidade promotora da licitação)</w:t>
      </w:r>
      <w:r w:rsidRPr="00BB1466">
        <w:rPr>
          <w:rFonts w:ascii="Spranq eco sans" w:hAnsi="Spranq eco sans" w:cs="Arial"/>
          <w:sz w:val="20"/>
          <w:szCs w:val="20"/>
        </w:rPr>
        <w:t>, para os fins dos artigos 19-A e 35 da Instrução Normativa n° 02, de 30/04/2008, da Secretaria de Logística e Tecnologia da Informação do Ministério do Planejamento, Orçamento e Gestão, e dos dispositivos correspondentes do Edital do Pregão n. XXX/20</w:t>
      </w:r>
      <w:r w:rsidR="0046708E">
        <w:rPr>
          <w:rFonts w:ascii="Spranq eco sans" w:hAnsi="Spranq eco sans" w:cs="Arial"/>
          <w:sz w:val="20"/>
          <w:szCs w:val="20"/>
        </w:rPr>
        <w:t>15</w:t>
      </w:r>
      <w:r w:rsidRPr="00BB1466">
        <w:rPr>
          <w:rFonts w:ascii="Spranq eco sans" w:hAnsi="Spranq eco sans" w:cs="Arial"/>
          <w:sz w:val="20"/>
          <w:szCs w:val="20"/>
        </w:rPr>
        <w:t>:</w:t>
      </w:r>
    </w:p>
    <w:p w:rsidR="00BB1466" w:rsidRPr="00BB1466" w:rsidRDefault="00BB1466" w:rsidP="00BB1466">
      <w:pPr>
        <w:spacing w:before="120" w:line="276" w:lineRule="auto"/>
        <w:jc w:val="both"/>
        <w:rPr>
          <w:rFonts w:ascii="Spranq eco sans" w:hAnsi="Spranq eco sans" w:cs="Arial"/>
          <w:sz w:val="20"/>
          <w:szCs w:val="20"/>
        </w:rPr>
      </w:pPr>
      <w:r w:rsidRPr="00BB1466">
        <w:rPr>
          <w:rFonts w:ascii="Spranq eco sans" w:hAnsi="Spranq eco sans" w:cs="Arial"/>
          <w:sz w:val="20"/>
          <w:szCs w:val="20"/>
        </w:rPr>
        <w:t xml:space="preserve">1) que sejam descontados da fatura e pagos diretamente aos trabalhadores alocados a qualquer tempo na execução do contrato acima mencionado os valores relativos aos salários e demais verbas trabalhistas, previdenciárias e fundiárias devidas, quando houver falha no cumprimento dessas obrigações por parte da CONTRATADA, até o momento da regularização, sem prejuízo das sanções cabíveis, conforme o artigo 19-A, inciso V, da Instrução Normativa SLTI/MPOG n° 2/2008; </w:t>
      </w:r>
    </w:p>
    <w:p w:rsidR="00BB1466" w:rsidRPr="00BB1466" w:rsidRDefault="00BB1466" w:rsidP="00BB1466">
      <w:pPr>
        <w:spacing w:before="120" w:line="276" w:lineRule="auto"/>
        <w:jc w:val="both"/>
        <w:rPr>
          <w:rFonts w:ascii="Spranq eco sans" w:hAnsi="Spranq eco sans" w:cs="Arial"/>
          <w:sz w:val="20"/>
          <w:szCs w:val="20"/>
        </w:rPr>
      </w:pPr>
      <w:r w:rsidRPr="00BB1466">
        <w:rPr>
          <w:rFonts w:ascii="Spranq eco sans" w:hAnsi="Spranq eco sans" w:cs="Arial"/>
          <w:sz w:val="20"/>
          <w:szCs w:val="20"/>
        </w:rPr>
        <w:t xml:space="preserve">2) que sejam provisionados valores para o pagamento dos trabalhadores alocados na execução do contrato e depositados em conta corrente vinculada, bloqueada para movimentação, e aberta em nome da empresa </w:t>
      </w:r>
      <w:r w:rsidRPr="00BB1466">
        <w:rPr>
          <w:rFonts w:ascii="Spranq eco sans" w:hAnsi="Spranq eco sans" w:cs="Arial"/>
          <w:b/>
          <w:i/>
          <w:sz w:val="20"/>
          <w:szCs w:val="20"/>
        </w:rPr>
        <w:t>(indicar o nome da empresa)</w:t>
      </w:r>
      <w:r w:rsidRPr="00BB1466">
        <w:rPr>
          <w:rFonts w:ascii="Spranq eco sans" w:hAnsi="Spranq eco sans" w:cs="Arial"/>
          <w:sz w:val="20"/>
          <w:szCs w:val="20"/>
        </w:rPr>
        <w:t xml:space="preserve"> junto a instituição bancária oficial, conforme o artigo 19-A, inciso I, e Anexo VII, da Instrução Normativa SLTI/MPOG n° 2/2008, cuja movimentação dependerá de autorização prévia da(o) </w:t>
      </w:r>
      <w:r w:rsidRPr="00BB1466">
        <w:rPr>
          <w:rFonts w:ascii="Spranq eco sans" w:hAnsi="Spranq eco sans" w:cs="Arial"/>
          <w:b/>
          <w:i/>
          <w:sz w:val="20"/>
          <w:szCs w:val="20"/>
        </w:rPr>
        <w:t>(Nome do Órgão ou Entidade promotora da licitação)</w:t>
      </w:r>
      <w:r w:rsidRPr="00BB1466">
        <w:rPr>
          <w:rFonts w:ascii="Spranq eco sans" w:hAnsi="Spranq eco sans" w:cs="Arial"/>
          <w:sz w:val="20"/>
          <w:szCs w:val="20"/>
        </w:rPr>
        <w:t>, que também terá permanente autorização para acessar e conhecer os respectivos saldos e extratos, independentemente de qualquer intervenção da titular da conta.</w:t>
      </w:r>
    </w:p>
    <w:p w:rsidR="00BB1466" w:rsidRPr="00BB1466" w:rsidRDefault="00BB1466" w:rsidP="00BB1466">
      <w:pPr>
        <w:spacing w:before="120" w:line="276" w:lineRule="auto"/>
        <w:jc w:val="both"/>
        <w:rPr>
          <w:rFonts w:ascii="Spranq eco sans" w:hAnsi="Spranq eco sans" w:cs="Arial"/>
          <w:sz w:val="20"/>
          <w:szCs w:val="20"/>
        </w:rPr>
      </w:pPr>
      <w:r w:rsidRPr="00BB1466">
        <w:rPr>
          <w:rFonts w:ascii="Spranq eco sans" w:hAnsi="Spranq eco sans" w:cs="Arial"/>
          <w:sz w:val="20"/>
          <w:szCs w:val="20"/>
        </w:rPr>
        <w:t>3) 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conforme artigos 19, XIX, e 35, da Instrução Normativa SLTI/MPOG n° 2/2008.</w:t>
      </w:r>
    </w:p>
    <w:p w:rsidR="00BB1466" w:rsidRPr="00BB1466" w:rsidRDefault="00BB1466" w:rsidP="00BB1466">
      <w:pPr>
        <w:spacing w:before="360"/>
        <w:jc w:val="right"/>
        <w:rPr>
          <w:rFonts w:ascii="Spranq eco sans" w:hAnsi="Spranq eco sans" w:cs="Arial"/>
          <w:sz w:val="20"/>
          <w:szCs w:val="20"/>
        </w:rPr>
      </w:pPr>
      <w:r w:rsidRPr="00BB1466">
        <w:rPr>
          <w:rFonts w:ascii="Spranq eco sans" w:hAnsi="Spranq eco sans" w:cs="Arial"/>
          <w:sz w:val="20"/>
          <w:szCs w:val="20"/>
        </w:rPr>
        <w:t>_________________________, ___ de_____________ de 201</w:t>
      </w:r>
      <w:r w:rsidR="0046708E">
        <w:rPr>
          <w:rFonts w:ascii="Spranq eco sans" w:hAnsi="Spranq eco sans" w:cs="Arial"/>
          <w:sz w:val="20"/>
          <w:szCs w:val="20"/>
        </w:rPr>
        <w:t>5</w:t>
      </w:r>
      <w:r>
        <w:rPr>
          <w:rFonts w:ascii="Spranq eco sans" w:hAnsi="Spranq eco sans" w:cs="Arial"/>
          <w:sz w:val="20"/>
          <w:szCs w:val="20"/>
        </w:rPr>
        <w:t>.</w:t>
      </w:r>
    </w:p>
    <w:p w:rsidR="00BB1466" w:rsidRPr="00BB1466" w:rsidRDefault="00BB1466" w:rsidP="00BB1466">
      <w:pPr>
        <w:spacing w:before="1200"/>
        <w:jc w:val="center"/>
        <w:rPr>
          <w:rFonts w:ascii="Spranq eco sans" w:hAnsi="Spranq eco sans" w:cs="Arial"/>
          <w:sz w:val="20"/>
          <w:szCs w:val="20"/>
        </w:rPr>
      </w:pPr>
      <w:r w:rsidRPr="00BB1466">
        <w:rPr>
          <w:rFonts w:ascii="Spranq eco sans" w:hAnsi="Spranq eco sans" w:cs="Arial"/>
          <w:sz w:val="20"/>
          <w:szCs w:val="20"/>
        </w:rPr>
        <w:t>(assinatura do representante legal da licitante)</w:t>
      </w:r>
    </w:p>
    <w:p w:rsidR="00D13FC6" w:rsidRDefault="00D13FC6" w:rsidP="00D13FC6">
      <w:pPr>
        <w:spacing w:before="360"/>
        <w:jc w:val="both"/>
        <w:rPr>
          <w:rFonts w:ascii="Spranq eco sans" w:hAnsi="Spranq eco sans" w:cs="Arial"/>
          <w:sz w:val="20"/>
          <w:szCs w:val="20"/>
        </w:rPr>
      </w:pPr>
    </w:p>
    <w:p w:rsidR="00D13FC6" w:rsidRDefault="00D13FC6" w:rsidP="00D13FC6">
      <w:pPr>
        <w:spacing w:before="360"/>
        <w:jc w:val="both"/>
        <w:rPr>
          <w:rFonts w:ascii="Spranq eco sans" w:hAnsi="Spranq eco sans" w:cs="Arial"/>
          <w:sz w:val="20"/>
          <w:szCs w:val="20"/>
        </w:rPr>
        <w:sectPr w:rsidR="00D13FC6" w:rsidSect="003B7502">
          <w:headerReference w:type="first" r:id="rId36"/>
          <w:footerReference w:type="first" r:id="rId37"/>
          <w:pgSz w:w="11906" w:h="16838" w:code="9"/>
          <w:pgMar w:top="1701" w:right="1134" w:bottom="851" w:left="1701" w:header="454" w:footer="454" w:gutter="0"/>
          <w:cols w:space="708"/>
          <w:titlePg/>
          <w:docGrid w:linePitch="360"/>
        </w:sectPr>
      </w:pPr>
    </w:p>
    <w:p w:rsidR="00D13FC6" w:rsidRPr="00FC0DC5" w:rsidRDefault="00D13FC6" w:rsidP="00D13FC6">
      <w:pPr>
        <w:spacing w:before="360"/>
        <w:jc w:val="center"/>
        <w:rPr>
          <w:rFonts w:ascii="Spranq eco sans" w:hAnsi="Spranq eco sans" w:cs="Arial"/>
          <w:b/>
          <w:bCs/>
        </w:rPr>
      </w:pPr>
      <w:r w:rsidRPr="00FC0DC5">
        <w:rPr>
          <w:rFonts w:ascii="Spranq eco sans" w:hAnsi="Spranq eco sans" w:cs="Arial"/>
          <w:b/>
          <w:bCs/>
        </w:rPr>
        <w:lastRenderedPageBreak/>
        <w:t xml:space="preserve">ANEXO </w:t>
      </w:r>
      <w:r>
        <w:rPr>
          <w:rFonts w:ascii="Spranq eco sans" w:hAnsi="Spranq eco sans" w:cs="Arial"/>
          <w:b/>
          <w:bCs/>
        </w:rPr>
        <w:t>V</w:t>
      </w:r>
      <w:r w:rsidRPr="00FC0DC5">
        <w:rPr>
          <w:rFonts w:ascii="Spranq eco sans" w:hAnsi="Spranq eco sans" w:cs="Arial"/>
          <w:b/>
          <w:bCs/>
        </w:rPr>
        <w:t>I</w:t>
      </w:r>
    </w:p>
    <w:p w:rsidR="00FE3FEC" w:rsidRPr="003F7A99" w:rsidRDefault="003F7A99" w:rsidP="003F7A99">
      <w:pPr>
        <w:spacing w:before="360"/>
        <w:jc w:val="both"/>
        <w:rPr>
          <w:rFonts w:ascii="Spranq eco sans" w:hAnsi="Spranq eco sans" w:cs="Arial"/>
          <w:b/>
          <w:bCs/>
          <w:sz w:val="20"/>
          <w:szCs w:val="20"/>
        </w:rPr>
      </w:pPr>
      <w:r w:rsidRPr="003F7A99">
        <w:rPr>
          <w:rFonts w:ascii="Spranq eco sans" w:hAnsi="Spranq eco sans" w:cs="Arial"/>
          <w:b/>
          <w:bCs/>
          <w:sz w:val="20"/>
          <w:szCs w:val="20"/>
        </w:rPr>
        <w:t>MODELO DE DECLARAÇÃO DE CONTRATOS FIRMADOS COM A INICIATIVA PR</w:t>
      </w:r>
      <w:r w:rsidR="00A631D0">
        <w:rPr>
          <w:rFonts w:ascii="Spranq eco sans" w:hAnsi="Spranq eco sans" w:cs="Arial"/>
          <w:b/>
          <w:bCs/>
          <w:sz w:val="20"/>
          <w:szCs w:val="20"/>
        </w:rPr>
        <w:t>IVADA E A ADMINISTRAÇÃO PÚBLICA</w:t>
      </w:r>
    </w:p>
    <w:p w:rsidR="0094576A" w:rsidRPr="009C6BE3" w:rsidRDefault="0094576A" w:rsidP="0094576A">
      <w:pPr>
        <w:spacing w:before="360" w:after="240" w:line="360" w:lineRule="auto"/>
        <w:ind w:firstLine="1701"/>
        <w:jc w:val="both"/>
        <w:rPr>
          <w:rFonts w:ascii="Spranq eco sans" w:hAnsi="Spranq eco sans"/>
          <w:sz w:val="22"/>
          <w:szCs w:val="22"/>
        </w:rPr>
      </w:pPr>
      <w:r w:rsidRPr="009C6BE3">
        <w:rPr>
          <w:rFonts w:ascii="Spranq eco sans" w:hAnsi="Spranq eco sans"/>
          <w:sz w:val="22"/>
          <w:szCs w:val="22"/>
        </w:rPr>
        <w:t>Declaramos que a empresa __</w:t>
      </w:r>
      <w:r>
        <w:rPr>
          <w:rFonts w:ascii="Spranq eco sans" w:hAnsi="Spranq eco sans"/>
          <w:sz w:val="22"/>
          <w:szCs w:val="22"/>
        </w:rPr>
        <w:t>____________________</w:t>
      </w:r>
      <w:r w:rsidRPr="009C6BE3">
        <w:rPr>
          <w:rFonts w:ascii="Spranq eco sans" w:hAnsi="Spranq eco sans"/>
          <w:sz w:val="22"/>
          <w:szCs w:val="22"/>
        </w:rPr>
        <w:t>_____________</w:t>
      </w:r>
      <w:r>
        <w:rPr>
          <w:rFonts w:ascii="Spranq eco sans" w:hAnsi="Spranq eco sans"/>
          <w:sz w:val="22"/>
          <w:szCs w:val="22"/>
        </w:rPr>
        <w:t xml:space="preserve"> </w:t>
      </w:r>
      <w:r w:rsidRPr="009C6BE3">
        <w:rPr>
          <w:rFonts w:ascii="Spranq eco sans" w:hAnsi="Spranq eco sans"/>
          <w:sz w:val="22"/>
          <w:szCs w:val="22"/>
        </w:rPr>
        <w:t>__________________</w:t>
      </w:r>
      <w:r>
        <w:rPr>
          <w:rFonts w:ascii="Spranq eco sans" w:hAnsi="Spranq eco sans"/>
          <w:sz w:val="22"/>
          <w:szCs w:val="22"/>
        </w:rPr>
        <w:t>_____________________________</w:t>
      </w:r>
      <w:r w:rsidRPr="009C6BE3">
        <w:rPr>
          <w:rFonts w:ascii="Spranq eco sans" w:hAnsi="Spranq eco sans"/>
          <w:sz w:val="22"/>
          <w:szCs w:val="22"/>
        </w:rPr>
        <w:t>______, inscrita no CNPJ (MF) nº ____________________, possui os seguintes contratos firmados com a iniciativa privada e Administração Pública:</w:t>
      </w:r>
    </w:p>
    <w:tbl>
      <w:tblPr>
        <w:tblStyle w:val="Tabelacomgrade"/>
        <w:tblW w:w="0" w:type="auto"/>
        <w:tblLook w:val="04A0" w:firstRow="1" w:lastRow="0" w:firstColumn="1" w:lastColumn="0" w:noHBand="0" w:noVBand="1"/>
      </w:tblPr>
      <w:tblGrid>
        <w:gridCol w:w="6629"/>
        <w:gridCol w:w="2582"/>
      </w:tblGrid>
      <w:tr w:rsidR="0094576A" w:rsidRPr="009C6BE3" w:rsidTr="006E6AB3">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Nome do Órgão/Empresa</w:t>
            </w: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Nº/Ano do Contrato</w:t>
            </w:r>
          </w:p>
        </w:tc>
      </w:tr>
      <w:tr w:rsidR="0094576A" w:rsidRPr="009C6BE3" w:rsidTr="006E6AB3">
        <w:trPr>
          <w:trHeight w:val="567"/>
        </w:trPr>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r>
      <w:tr w:rsidR="0094576A" w:rsidRPr="009C6BE3" w:rsidTr="006E6AB3">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CNPJ, endereço completo e telefone dos órgãos/empresas</w:t>
            </w: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Valor total do contrato</w:t>
            </w:r>
          </w:p>
        </w:tc>
      </w:tr>
      <w:tr w:rsidR="0094576A" w:rsidRPr="009C6BE3" w:rsidTr="006E6AB3">
        <w:trPr>
          <w:trHeight w:val="567"/>
        </w:trPr>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r>
    </w:tbl>
    <w:p w:rsidR="0094576A" w:rsidRPr="009C6BE3" w:rsidRDefault="0094576A" w:rsidP="0094576A">
      <w:pPr>
        <w:ind w:right="-852"/>
        <w:jc w:val="center"/>
        <w:rPr>
          <w:rFonts w:ascii="Spranq eco sans" w:hAnsi="Spranq eco sans"/>
          <w:sz w:val="22"/>
          <w:szCs w:val="22"/>
        </w:rPr>
      </w:pPr>
    </w:p>
    <w:tbl>
      <w:tblPr>
        <w:tblStyle w:val="Tabelacomgrade"/>
        <w:tblW w:w="0" w:type="auto"/>
        <w:tblLook w:val="04A0" w:firstRow="1" w:lastRow="0" w:firstColumn="1" w:lastColumn="0" w:noHBand="0" w:noVBand="1"/>
      </w:tblPr>
      <w:tblGrid>
        <w:gridCol w:w="6629"/>
        <w:gridCol w:w="2582"/>
      </w:tblGrid>
      <w:tr w:rsidR="0094576A" w:rsidRPr="009C6BE3" w:rsidTr="006E6AB3">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Nome do Órgão/Empresa</w:t>
            </w: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Nº/Ano do Contrato</w:t>
            </w:r>
          </w:p>
        </w:tc>
      </w:tr>
      <w:tr w:rsidR="0094576A" w:rsidRPr="009C6BE3" w:rsidTr="006E6AB3">
        <w:trPr>
          <w:trHeight w:val="567"/>
        </w:trPr>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r>
      <w:tr w:rsidR="0094576A" w:rsidRPr="009C6BE3" w:rsidTr="006E6AB3">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CNPJ, endereço completo e telefone dos órgãos/empresas</w:t>
            </w: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Valor total do contrato</w:t>
            </w:r>
          </w:p>
        </w:tc>
      </w:tr>
      <w:tr w:rsidR="0094576A" w:rsidRPr="009C6BE3" w:rsidTr="006E6AB3">
        <w:trPr>
          <w:trHeight w:val="567"/>
        </w:trPr>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r>
    </w:tbl>
    <w:p w:rsidR="0094576A" w:rsidRPr="009C6BE3" w:rsidRDefault="0094576A" w:rsidP="0094576A">
      <w:pPr>
        <w:ind w:right="-852"/>
        <w:jc w:val="center"/>
        <w:rPr>
          <w:rFonts w:ascii="Spranq eco sans" w:hAnsi="Spranq eco sans"/>
          <w:sz w:val="22"/>
          <w:szCs w:val="22"/>
        </w:rPr>
      </w:pPr>
    </w:p>
    <w:tbl>
      <w:tblPr>
        <w:tblStyle w:val="Tabelacomgrade"/>
        <w:tblW w:w="0" w:type="auto"/>
        <w:tblLook w:val="04A0" w:firstRow="1" w:lastRow="0" w:firstColumn="1" w:lastColumn="0" w:noHBand="0" w:noVBand="1"/>
      </w:tblPr>
      <w:tblGrid>
        <w:gridCol w:w="6629"/>
        <w:gridCol w:w="2582"/>
      </w:tblGrid>
      <w:tr w:rsidR="0094576A" w:rsidRPr="009C6BE3" w:rsidTr="006E6AB3">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Nome do Órgão/Empresa</w:t>
            </w: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Nº/Ano do Contrato</w:t>
            </w:r>
          </w:p>
        </w:tc>
      </w:tr>
      <w:tr w:rsidR="0094576A" w:rsidRPr="009C6BE3" w:rsidTr="006E6AB3">
        <w:trPr>
          <w:trHeight w:val="567"/>
        </w:trPr>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r>
      <w:tr w:rsidR="0094576A" w:rsidRPr="009C6BE3" w:rsidTr="006E6AB3">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CNPJ, endereço completo e telefone dos órgãos/empresas</w:t>
            </w: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Valor total do contrato</w:t>
            </w:r>
          </w:p>
        </w:tc>
      </w:tr>
      <w:tr w:rsidR="0094576A" w:rsidRPr="009C6BE3" w:rsidTr="006E6AB3">
        <w:trPr>
          <w:trHeight w:val="567"/>
        </w:trPr>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r>
    </w:tbl>
    <w:p w:rsidR="0094576A" w:rsidRPr="009C6BE3" w:rsidRDefault="0094576A" w:rsidP="0094576A">
      <w:pPr>
        <w:ind w:right="-852"/>
        <w:jc w:val="center"/>
        <w:rPr>
          <w:rFonts w:ascii="Spranq eco sans" w:hAnsi="Spranq eco sans"/>
          <w:sz w:val="22"/>
          <w:szCs w:val="22"/>
        </w:rPr>
      </w:pPr>
    </w:p>
    <w:tbl>
      <w:tblPr>
        <w:tblStyle w:val="Tabelacomgrade"/>
        <w:tblW w:w="0" w:type="auto"/>
        <w:tblLook w:val="04A0" w:firstRow="1" w:lastRow="0" w:firstColumn="1" w:lastColumn="0" w:noHBand="0" w:noVBand="1"/>
      </w:tblPr>
      <w:tblGrid>
        <w:gridCol w:w="6629"/>
        <w:gridCol w:w="2582"/>
      </w:tblGrid>
      <w:tr w:rsidR="0094576A" w:rsidRPr="009C6BE3" w:rsidTr="006E6AB3">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Nome do Órgão/Empresa</w:t>
            </w: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Nº/Ano do Contrato</w:t>
            </w:r>
          </w:p>
        </w:tc>
      </w:tr>
      <w:tr w:rsidR="0094576A" w:rsidRPr="009C6BE3" w:rsidTr="006E6AB3">
        <w:trPr>
          <w:trHeight w:val="567"/>
        </w:trPr>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r>
      <w:tr w:rsidR="0094576A" w:rsidRPr="009C6BE3" w:rsidTr="006E6AB3">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CNPJ, endereço completo e telefone dos órgãos/empresas</w:t>
            </w: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Valor total do contrato</w:t>
            </w:r>
          </w:p>
        </w:tc>
      </w:tr>
      <w:tr w:rsidR="0094576A" w:rsidRPr="009C6BE3" w:rsidTr="006E6AB3">
        <w:trPr>
          <w:trHeight w:val="567"/>
        </w:trPr>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r>
    </w:tbl>
    <w:p w:rsidR="0094576A" w:rsidRPr="009C6BE3" w:rsidRDefault="0094576A" w:rsidP="0094576A">
      <w:pPr>
        <w:ind w:right="-852"/>
        <w:jc w:val="center"/>
        <w:rPr>
          <w:rFonts w:ascii="Spranq eco sans" w:hAnsi="Spranq eco sans"/>
          <w:sz w:val="22"/>
          <w:szCs w:val="22"/>
        </w:rPr>
      </w:pPr>
    </w:p>
    <w:tbl>
      <w:tblPr>
        <w:tblStyle w:val="Tabelacomgrade"/>
        <w:tblW w:w="0" w:type="auto"/>
        <w:tblLook w:val="04A0" w:firstRow="1" w:lastRow="0" w:firstColumn="1" w:lastColumn="0" w:noHBand="0" w:noVBand="1"/>
      </w:tblPr>
      <w:tblGrid>
        <w:gridCol w:w="6629"/>
        <w:gridCol w:w="2582"/>
      </w:tblGrid>
      <w:tr w:rsidR="0094576A" w:rsidRPr="009C6BE3" w:rsidTr="006E6AB3">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lastRenderedPageBreak/>
              <w:t>Nome do Órgão/Empresa</w:t>
            </w: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Nº/Ano do Contrato</w:t>
            </w:r>
          </w:p>
        </w:tc>
      </w:tr>
      <w:tr w:rsidR="0094576A" w:rsidRPr="009C6BE3" w:rsidTr="006E6AB3">
        <w:trPr>
          <w:trHeight w:val="567"/>
        </w:trPr>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r>
      <w:tr w:rsidR="0094576A" w:rsidRPr="009C6BE3" w:rsidTr="006E6AB3">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CNPJ, endereço completo e telefone dos órgãos/empresas</w:t>
            </w: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Valor total do contrato</w:t>
            </w:r>
          </w:p>
        </w:tc>
      </w:tr>
      <w:tr w:rsidR="0094576A" w:rsidRPr="009C6BE3" w:rsidTr="006E6AB3">
        <w:trPr>
          <w:trHeight w:val="567"/>
        </w:trPr>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r>
    </w:tbl>
    <w:p w:rsidR="0094576A" w:rsidRPr="009C6BE3" w:rsidRDefault="0094576A" w:rsidP="0094576A">
      <w:pPr>
        <w:ind w:right="-852"/>
        <w:jc w:val="center"/>
        <w:rPr>
          <w:rFonts w:ascii="Spranq eco sans" w:hAnsi="Spranq eco sans"/>
          <w:sz w:val="22"/>
          <w:szCs w:val="22"/>
        </w:rPr>
      </w:pPr>
    </w:p>
    <w:tbl>
      <w:tblPr>
        <w:tblStyle w:val="Tabelacomgrade"/>
        <w:tblW w:w="0" w:type="auto"/>
        <w:tblLook w:val="04A0" w:firstRow="1" w:lastRow="0" w:firstColumn="1" w:lastColumn="0" w:noHBand="0" w:noVBand="1"/>
      </w:tblPr>
      <w:tblGrid>
        <w:gridCol w:w="6629"/>
        <w:gridCol w:w="2582"/>
      </w:tblGrid>
      <w:tr w:rsidR="0094576A" w:rsidRPr="009C6BE3" w:rsidTr="006E6AB3">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Nome do Órgão/Empresa</w:t>
            </w: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Nº/Ano do Contrato</w:t>
            </w:r>
          </w:p>
        </w:tc>
      </w:tr>
      <w:tr w:rsidR="0094576A" w:rsidRPr="009C6BE3" w:rsidTr="006E6AB3">
        <w:trPr>
          <w:trHeight w:val="567"/>
        </w:trPr>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r>
      <w:tr w:rsidR="0094576A" w:rsidRPr="009C6BE3" w:rsidTr="006E6AB3">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CNPJ, endereço completo e telefone dos órgãos/empresas</w:t>
            </w: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r w:rsidRPr="009C6BE3">
              <w:rPr>
                <w:rFonts w:ascii="Spranq eco sans" w:hAnsi="Spranq eco sans"/>
                <w:sz w:val="22"/>
                <w:szCs w:val="22"/>
              </w:rPr>
              <w:t>Valor total do contrato</w:t>
            </w:r>
          </w:p>
        </w:tc>
      </w:tr>
      <w:tr w:rsidR="0094576A" w:rsidRPr="009C6BE3" w:rsidTr="006E6AB3">
        <w:trPr>
          <w:trHeight w:val="567"/>
        </w:trPr>
        <w:tc>
          <w:tcPr>
            <w:tcW w:w="6629"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c>
          <w:tcPr>
            <w:tcW w:w="2582" w:type="dxa"/>
            <w:vAlign w:val="center"/>
          </w:tcPr>
          <w:p w:rsidR="0094576A" w:rsidRPr="009C6BE3" w:rsidRDefault="0094576A" w:rsidP="006E6AB3">
            <w:pPr>
              <w:keepNext/>
              <w:widowControl w:val="0"/>
              <w:tabs>
                <w:tab w:val="left" w:pos="3686"/>
                <w:tab w:val="left" w:pos="7088"/>
              </w:tabs>
              <w:jc w:val="center"/>
              <w:rPr>
                <w:rFonts w:ascii="Spranq eco sans" w:hAnsi="Spranq eco sans"/>
                <w:sz w:val="22"/>
                <w:szCs w:val="22"/>
              </w:rPr>
            </w:pPr>
          </w:p>
        </w:tc>
      </w:tr>
    </w:tbl>
    <w:p w:rsidR="0094576A" w:rsidRPr="009C6BE3" w:rsidRDefault="0094576A" w:rsidP="0094576A">
      <w:pPr>
        <w:ind w:right="-852"/>
        <w:jc w:val="center"/>
        <w:rPr>
          <w:rFonts w:ascii="Spranq eco sans" w:hAnsi="Spranq eco sans"/>
          <w:sz w:val="22"/>
          <w:szCs w:val="22"/>
        </w:rPr>
      </w:pPr>
    </w:p>
    <w:tbl>
      <w:tblPr>
        <w:tblStyle w:val="Tabelacomgrade"/>
        <w:tblW w:w="0" w:type="auto"/>
        <w:jc w:val="right"/>
        <w:tblInd w:w="-1352" w:type="dxa"/>
        <w:tblLook w:val="04A0" w:firstRow="1" w:lastRow="0" w:firstColumn="1" w:lastColumn="0" w:noHBand="0" w:noVBand="1"/>
      </w:tblPr>
      <w:tblGrid>
        <w:gridCol w:w="3934"/>
      </w:tblGrid>
      <w:tr w:rsidR="0094576A" w:rsidRPr="009C6BE3" w:rsidTr="006E6AB3">
        <w:trPr>
          <w:trHeight w:val="475"/>
          <w:jc w:val="right"/>
        </w:trPr>
        <w:tc>
          <w:tcPr>
            <w:tcW w:w="3934" w:type="dxa"/>
            <w:vAlign w:val="center"/>
          </w:tcPr>
          <w:p w:rsidR="0094576A" w:rsidRPr="009C6BE3" w:rsidRDefault="0094576A" w:rsidP="006E6AB3">
            <w:pPr>
              <w:widowControl w:val="0"/>
              <w:tabs>
                <w:tab w:val="left" w:pos="3686"/>
                <w:tab w:val="left" w:pos="7088"/>
              </w:tabs>
              <w:jc w:val="center"/>
              <w:rPr>
                <w:rFonts w:ascii="Spranq eco sans" w:hAnsi="Spranq eco sans"/>
                <w:b/>
                <w:sz w:val="22"/>
                <w:szCs w:val="22"/>
              </w:rPr>
            </w:pPr>
            <w:r w:rsidRPr="009C6BE3">
              <w:rPr>
                <w:rFonts w:ascii="Spranq eco sans" w:hAnsi="Spranq eco sans"/>
                <w:b/>
                <w:sz w:val="22"/>
                <w:szCs w:val="22"/>
              </w:rPr>
              <w:t>Valor total dos contratos</w:t>
            </w:r>
          </w:p>
        </w:tc>
      </w:tr>
      <w:tr w:rsidR="0094576A" w:rsidRPr="009C6BE3" w:rsidTr="006E6AB3">
        <w:trPr>
          <w:trHeight w:val="553"/>
          <w:jc w:val="right"/>
        </w:trPr>
        <w:tc>
          <w:tcPr>
            <w:tcW w:w="3934" w:type="dxa"/>
            <w:vAlign w:val="center"/>
          </w:tcPr>
          <w:p w:rsidR="0094576A" w:rsidRPr="009C6BE3" w:rsidRDefault="0094576A" w:rsidP="006E6AB3">
            <w:pPr>
              <w:widowControl w:val="0"/>
              <w:tabs>
                <w:tab w:val="left" w:pos="3686"/>
                <w:tab w:val="left" w:pos="7088"/>
              </w:tabs>
              <w:jc w:val="center"/>
              <w:rPr>
                <w:rFonts w:ascii="Spranq eco sans" w:hAnsi="Spranq eco sans"/>
                <w:sz w:val="22"/>
                <w:szCs w:val="22"/>
              </w:rPr>
            </w:pPr>
          </w:p>
        </w:tc>
      </w:tr>
    </w:tbl>
    <w:p w:rsidR="0094576A" w:rsidRPr="009C6BE3" w:rsidRDefault="0094576A" w:rsidP="0094576A">
      <w:pPr>
        <w:spacing w:before="360"/>
        <w:jc w:val="right"/>
        <w:rPr>
          <w:rFonts w:ascii="Spranq eco sans" w:hAnsi="Spranq eco sans"/>
          <w:sz w:val="22"/>
          <w:szCs w:val="22"/>
        </w:rPr>
      </w:pPr>
      <w:r w:rsidRPr="009C6BE3">
        <w:rPr>
          <w:rFonts w:ascii="Spranq eco sans" w:hAnsi="Spranq eco sans"/>
          <w:sz w:val="22"/>
          <w:szCs w:val="22"/>
        </w:rPr>
        <w:t>Local e data</w:t>
      </w:r>
    </w:p>
    <w:p w:rsidR="0094576A" w:rsidRPr="009C6BE3" w:rsidRDefault="0094576A" w:rsidP="0094576A">
      <w:pPr>
        <w:spacing w:before="600"/>
        <w:jc w:val="center"/>
        <w:rPr>
          <w:rFonts w:ascii="Spranq eco sans" w:hAnsi="Spranq eco sans"/>
          <w:sz w:val="22"/>
          <w:szCs w:val="22"/>
        </w:rPr>
      </w:pPr>
      <w:r w:rsidRPr="009C6BE3">
        <w:rPr>
          <w:rFonts w:ascii="Spranq eco sans" w:hAnsi="Spranq eco sans"/>
          <w:sz w:val="22"/>
          <w:szCs w:val="22"/>
        </w:rPr>
        <w:t>______________________________________________</w:t>
      </w:r>
    </w:p>
    <w:p w:rsidR="0094576A" w:rsidRPr="009C6BE3" w:rsidRDefault="0094576A" w:rsidP="0094576A">
      <w:pPr>
        <w:jc w:val="center"/>
        <w:rPr>
          <w:rFonts w:ascii="Spranq eco sans" w:hAnsi="Spranq eco sans"/>
          <w:sz w:val="22"/>
          <w:szCs w:val="22"/>
        </w:rPr>
      </w:pPr>
      <w:r w:rsidRPr="009C6BE3">
        <w:rPr>
          <w:rFonts w:ascii="Spranq eco sans" w:hAnsi="Spranq eco sans"/>
          <w:sz w:val="22"/>
          <w:szCs w:val="22"/>
        </w:rPr>
        <w:t>Assinatura e carimbo do emissor</w:t>
      </w:r>
    </w:p>
    <w:p w:rsidR="0094576A" w:rsidRPr="00685D60" w:rsidRDefault="0094576A" w:rsidP="0094576A">
      <w:pPr>
        <w:pBdr>
          <w:bottom w:val="single" w:sz="12" w:space="1" w:color="auto"/>
        </w:pBdr>
        <w:spacing w:before="240"/>
        <w:jc w:val="center"/>
        <w:rPr>
          <w:rFonts w:ascii="Spranq eco sans" w:hAnsi="Spranq eco sans"/>
          <w:sz w:val="16"/>
          <w:szCs w:val="16"/>
        </w:rPr>
      </w:pPr>
    </w:p>
    <w:p w:rsidR="0094576A" w:rsidRPr="00685D60" w:rsidRDefault="0094576A" w:rsidP="0094576A">
      <w:pPr>
        <w:spacing w:before="120"/>
        <w:jc w:val="both"/>
        <w:rPr>
          <w:rFonts w:ascii="Spranq eco sans" w:hAnsi="Spranq eco sans"/>
          <w:b/>
          <w:sz w:val="22"/>
          <w:szCs w:val="22"/>
        </w:rPr>
      </w:pPr>
      <w:r w:rsidRPr="00685D60">
        <w:rPr>
          <w:rFonts w:ascii="Spranq eco sans" w:hAnsi="Spranq eco sans"/>
          <w:b/>
          <w:sz w:val="22"/>
          <w:szCs w:val="22"/>
        </w:rPr>
        <w:t>COMPROVAÇÃO DA SUBCONDIÇÃO DO SUBITEM 8.5.5.3</w:t>
      </w:r>
    </w:p>
    <w:p w:rsidR="0094576A" w:rsidRPr="00685D60" w:rsidRDefault="0094576A" w:rsidP="0094576A">
      <w:pPr>
        <w:spacing w:before="120"/>
        <w:jc w:val="both"/>
        <w:rPr>
          <w:rFonts w:ascii="Spranq eco sans" w:hAnsi="Spranq eco sans"/>
          <w:sz w:val="22"/>
          <w:szCs w:val="22"/>
        </w:rPr>
      </w:pPr>
      <w:r w:rsidRPr="00685D60">
        <w:rPr>
          <w:rFonts w:ascii="Spranq eco sans" w:hAnsi="Spranq eco sans"/>
          <w:sz w:val="22"/>
          <w:szCs w:val="22"/>
        </w:rPr>
        <w:t>Cálculo demonstrativo visando comprovar que o patrimônio líquido é igual ou superior a 1/12 (um doze avos) do valor dos contratos firmados com a administração pública e com a iniciativa privada.</w:t>
      </w:r>
    </w:p>
    <w:p w:rsidR="0094576A" w:rsidRPr="00685D60" w:rsidRDefault="0094576A" w:rsidP="0094576A">
      <w:pPr>
        <w:spacing w:before="240"/>
        <w:ind w:left="426"/>
        <w:jc w:val="center"/>
        <w:rPr>
          <w:rFonts w:ascii="Spranq eco sans" w:hAnsi="Spranq eco sans"/>
          <w:sz w:val="22"/>
          <w:szCs w:val="22"/>
        </w:rPr>
      </w:pPr>
      <w:r w:rsidRPr="00685D60">
        <w:rPr>
          <w:rFonts w:ascii="Spranq eco sans" w:hAnsi="Spranq eco sans"/>
          <w:sz w:val="22"/>
          <w:szCs w:val="22"/>
          <w:u w:val="single"/>
        </w:rPr>
        <w:t>Valor do Patrimônio Líquido x 12</w:t>
      </w:r>
      <w:r w:rsidRPr="00685D60">
        <w:rPr>
          <w:rFonts w:ascii="Spranq eco sans" w:hAnsi="Spranq eco sans"/>
          <w:sz w:val="22"/>
          <w:szCs w:val="22"/>
        </w:rPr>
        <w:t xml:space="preserve"> &gt; 1</w:t>
      </w:r>
    </w:p>
    <w:p w:rsidR="0094576A" w:rsidRPr="00685D60" w:rsidRDefault="0094576A" w:rsidP="0094576A">
      <w:pPr>
        <w:ind w:left="426"/>
        <w:jc w:val="center"/>
        <w:rPr>
          <w:rFonts w:ascii="Spranq eco sans" w:hAnsi="Spranq eco sans"/>
          <w:sz w:val="22"/>
          <w:szCs w:val="22"/>
        </w:rPr>
      </w:pPr>
      <w:r w:rsidRPr="00685D60">
        <w:rPr>
          <w:rFonts w:ascii="Spranq eco sans" w:hAnsi="Spranq eco sans"/>
          <w:sz w:val="22"/>
          <w:szCs w:val="22"/>
        </w:rPr>
        <w:t>Valor total dos contratos</w:t>
      </w:r>
    </w:p>
    <w:p w:rsidR="0094576A" w:rsidRPr="00685D60" w:rsidRDefault="0094576A" w:rsidP="0094576A">
      <w:pPr>
        <w:spacing w:before="120"/>
        <w:rPr>
          <w:rFonts w:ascii="Spranq eco sans" w:hAnsi="Spranq eco sans"/>
          <w:sz w:val="22"/>
          <w:szCs w:val="22"/>
        </w:rPr>
      </w:pPr>
      <w:r w:rsidRPr="00685D60">
        <w:rPr>
          <w:rFonts w:ascii="Spranq eco sans" w:hAnsi="Spranq eco sans"/>
          <w:sz w:val="22"/>
          <w:szCs w:val="22"/>
        </w:rPr>
        <w:t>OBS: Esse resultado deverá ser superior a 1.</w:t>
      </w:r>
    </w:p>
    <w:p w:rsidR="0094576A" w:rsidRPr="00685D60" w:rsidRDefault="0094576A" w:rsidP="0094576A">
      <w:pPr>
        <w:pBdr>
          <w:bottom w:val="single" w:sz="12" w:space="1" w:color="auto"/>
        </w:pBdr>
        <w:rPr>
          <w:rFonts w:ascii="Spranq eco sans" w:hAnsi="Spranq eco sans"/>
          <w:sz w:val="16"/>
          <w:szCs w:val="16"/>
        </w:rPr>
      </w:pPr>
    </w:p>
    <w:p w:rsidR="0094576A" w:rsidRPr="00685D60" w:rsidRDefault="0094576A" w:rsidP="0094576A">
      <w:pPr>
        <w:spacing w:before="120"/>
        <w:jc w:val="both"/>
        <w:rPr>
          <w:rFonts w:ascii="Spranq eco sans" w:hAnsi="Spranq eco sans"/>
          <w:b/>
          <w:sz w:val="22"/>
          <w:szCs w:val="22"/>
        </w:rPr>
      </w:pPr>
      <w:r w:rsidRPr="00685D60">
        <w:rPr>
          <w:rFonts w:ascii="Spranq eco sans" w:hAnsi="Spranq eco sans"/>
          <w:b/>
          <w:sz w:val="22"/>
          <w:szCs w:val="22"/>
        </w:rPr>
        <w:t>COMPROVAÇÃO DA CONDIÇÃO DO SUBITEM 8.5.5.3.1</w:t>
      </w:r>
    </w:p>
    <w:p w:rsidR="0094576A" w:rsidRPr="00685D60" w:rsidRDefault="0094576A" w:rsidP="0094576A">
      <w:pPr>
        <w:spacing w:before="120"/>
        <w:jc w:val="both"/>
        <w:rPr>
          <w:rFonts w:ascii="Spranq eco sans" w:hAnsi="Spranq eco sans"/>
          <w:sz w:val="22"/>
          <w:szCs w:val="22"/>
        </w:rPr>
      </w:pPr>
      <w:r w:rsidRPr="00685D60">
        <w:rPr>
          <w:rFonts w:ascii="Spranq eco sans" w:hAnsi="Spranq eco sans"/>
          <w:noProof/>
          <w:sz w:val="22"/>
          <w:szCs w:val="22"/>
        </w:rPr>
        <mc:AlternateContent>
          <mc:Choice Requires="wps">
            <w:drawing>
              <wp:anchor distT="0" distB="0" distL="114300" distR="114300" simplePos="0" relativeHeight="251659264" behindDoc="0" locked="0" layoutInCell="1" allowOverlap="1" wp14:anchorId="75B9DF90" wp14:editId="76C2945D">
                <wp:simplePos x="0" y="0"/>
                <wp:positionH relativeFrom="column">
                  <wp:posOffset>3071495</wp:posOffset>
                </wp:positionH>
                <wp:positionV relativeFrom="paragraph">
                  <wp:posOffset>40640</wp:posOffset>
                </wp:positionV>
                <wp:extent cx="90805" cy="90805"/>
                <wp:effectExtent l="0" t="0" r="0" b="4445"/>
                <wp:wrapNone/>
                <wp:docPr id="9" name="Triângulo isóscele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9" o:spid="_x0000_s1026" type="#_x0000_t5" style="position:absolute;margin-left:241.85pt;margin-top:3.2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m5CgMAAJ8GAAAOAAAAZHJzL2Uyb0RvYy54bWysVV2O0zAQfkfiDpbfs0m6SZtEm0Vt2iCk&#10;5UdiOYCbOI3BsYPtbnZBXIYrcIS9GGOn200XHhDQh8g/45nvm29mevHituPohirNpMhxeBZgREUl&#10;ayZ2Of5wXXoJRtoQURMuBc3xHdX4xeXzZxdDn9GZbCWvqULgROhs6HPcGtNnvq+rlnZEn8meCrhs&#10;pOqIga3a+bUiA3jvuD8Lgrk/SFX3SlZUazhdj5f40vlvGlqZt02jqUE8x4DNuK9y3639+pcXJNsp&#10;0resOsAgf4GiI0xA0KOrNTEE7RX7xVXHKiW1bMxZJTtfNg2rqOMAbMLgCZv3Lemp4wLJ0f0xTfr/&#10;ua3e3LxTiNU5TjESpAOJrhW7/y52ey4R0/c/dEU51Si1qRp6ncGL9/07Zcnq/kpWnzQSsmiJ2NGl&#10;UnJoKakBYGjt/ZMHdqPhKdoOr2UNkcjeSJe120Z11iHkA906ce6O4tBbgyo4TIMkiDGq4GZcWv8k&#10;e3jaK21eUtkhu8ixUQwQcZs9kpGbK22cOvWBI6k/YtR0HLS+IRzFAfwc4KMxuH5waV8KWTLOXbVw&#10;cXIAhuMJdeUGkZwVwD4EtQRcKXxNg3STbJLIi2bzjRcF67W3LIvIm5fhIl6fr4tiHX6ziMMoa1ld&#10;U2GDPpRlGP2Z7IcGGQvqWJhaclZbdxa8VrttwRUC7jku3e/AfmLmn8Jw2QYu9v2EUjiLgtUs9cp5&#10;svCiMoq9dBEkXhCmq3QeRGm0Lk8pXTFB/50SGqAM4lns9J2AfsLN6npU9sSsYwYGD2ddjpOjEcls&#10;9W5E7SQ0hPFxPUmFhf/7VCzLOFhE54m3WMTnXnS+CbxVUhbesgjn88VmVaw2T9TduIrR/54Np8mk&#10;/CZ4DzEeIUO9PtSma0/bkWNnb2V9B92pJPQPzEqY6rBopfqC0QATMsf6854oihF/JaDD0zCK7Eh1&#10;myhezGCjpjfb6Q0RFbiCxsRoXBZmHMP7XrFdC5FCp6WQS5gKDbNd5PCNqA4bmIKOyWFi2zE73Tur&#10;x/+Vy58AAAD//wMAUEsDBBQABgAIAAAAIQAgaBeP3wAAAAgBAAAPAAAAZHJzL2Rvd25yZXYueG1s&#10;TI9BS8NAFITvgv9heYIXsRtjaGPMS1GhVRAEaw8et9k1Cc2+V7LbJv57nyc9DjPMfFMuJ9+rkxtC&#10;x4RwM0tAOarZdtQgbD9W1zmoEA1Z0zM5hG8XYFmdn5WmsDzSuzttYqOkhEJhENoYD4XWoW6dN2HG&#10;B0fiffHgTRQ5NNoOZpRy3+s0Sebam45koTUH99S6er85eoSrx/XL6xun2ziuJrse9/zZPDPi5cX0&#10;cA8quin+heEXX9ChEqYdH8kG1SNk+e1CogjzDJT42V0u33YIabIAXZX6/4HqBwAA//8DAFBLAQIt&#10;ABQABgAIAAAAIQC2gziS/gAAAOEBAAATAAAAAAAAAAAAAAAAAAAAAABbQ29udGVudF9UeXBlc10u&#10;eG1sUEsBAi0AFAAGAAgAAAAhADj9If/WAAAAlAEAAAsAAAAAAAAAAAAAAAAALwEAAF9yZWxzLy5y&#10;ZWxzUEsBAi0AFAAGAAgAAAAhAC9BKbkKAwAAnwYAAA4AAAAAAAAAAAAAAAAALgIAAGRycy9lMm9E&#10;b2MueG1sUEsBAi0AFAAGAAgAAAAhACBoF4/fAAAACAEAAA8AAAAAAAAAAAAAAAAAZAUAAGRycy9k&#10;b3ducmV2LnhtbFBLBQYAAAAABAAEAPMAAABwBgAAAAA=&#10;" filled="f" stroked="f"/>
            </w:pict>
          </mc:Fallback>
        </mc:AlternateContent>
      </w:r>
      <w:r w:rsidRPr="00685D60">
        <w:rPr>
          <w:rFonts w:ascii="Spranq eco sans" w:hAnsi="Spranq eco sans"/>
          <w:sz w:val="22"/>
          <w:szCs w:val="22"/>
        </w:rPr>
        <w:t>Cálculo demonstrativo da variação percentual do valor total constante na declaração de contratos firmados com a iniciativa privada e com a administração pública em relação à receita bruta.</w:t>
      </w:r>
    </w:p>
    <w:p w:rsidR="0094576A" w:rsidRPr="00685D60" w:rsidRDefault="0094576A" w:rsidP="0094576A">
      <w:pPr>
        <w:spacing w:before="240"/>
        <w:jc w:val="center"/>
        <w:rPr>
          <w:rFonts w:ascii="Spranq eco sans" w:hAnsi="Spranq eco sans"/>
          <w:sz w:val="22"/>
          <w:szCs w:val="22"/>
        </w:rPr>
      </w:pPr>
      <w:r w:rsidRPr="00685D60">
        <w:rPr>
          <w:rFonts w:ascii="Spranq eco sans" w:hAnsi="Spranq eco sans"/>
          <w:sz w:val="22"/>
          <w:szCs w:val="22"/>
          <w:u w:val="single"/>
        </w:rPr>
        <w:t>(Valor da receita bruta – Valor total dos contratos)</w:t>
      </w:r>
      <w:r w:rsidRPr="00685D60">
        <w:rPr>
          <w:rFonts w:ascii="Spranq eco sans" w:hAnsi="Spranq eco sans"/>
          <w:sz w:val="22"/>
          <w:szCs w:val="22"/>
        </w:rPr>
        <w:t xml:space="preserve"> x 100 =</w:t>
      </w:r>
    </w:p>
    <w:p w:rsidR="0094576A" w:rsidRPr="00685D60" w:rsidRDefault="0094576A" w:rsidP="0094576A">
      <w:pPr>
        <w:tabs>
          <w:tab w:val="left" w:pos="3261"/>
        </w:tabs>
        <w:ind w:firstLine="2"/>
        <w:jc w:val="both"/>
        <w:rPr>
          <w:rFonts w:ascii="Spranq eco sans" w:hAnsi="Spranq eco sans"/>
          <w:sz w:val="22"/>
          <w:szCs w:val="22"/>
        </w:rPr>
      </w:pPr>
      <w:r w:rsidRPr="00685D60">
        <w:rPr>
          <w:rFonts w:ascii="Spranq eco sans" w:hAnsi="Spranq eco sans"/>
          <w:sz w:val="22"/>
          <w:szCs w:val="22"/>
        </w:rPr>
        <w:tab/>
        <w:t>Valor da receita bruta</w:t>
      </w:r>
    </w:p>
    <w:p w:rsidR="0094576A" w:rsidRPr="00685D60" w:rsidRDefault="0094576A" w:rsidP="0094576A">
      <w:pPr>
        <w:spacing w:before="120"/>
        <w:jc w:val="both"/>
        <w:rPr>
          <w:rFonts w:ascii="Spranq eco sans" w:hAnsi="Spranq eco sans"/>
          <w:sz w:val="22"/>
          <w:szCs w:val="22"/>
        </w:rPr>
      </w:pPr>
      <w:r w:rsidRPr="00685D60">
        <w:rPr>
          <w:rFonts w:ascii="Spranq eco sans" w:hAnsi="Spranq eco sans"/>
          <w:sz w:val="22"/>
          <w:szCs w:val="22"/>
        </w:rPr>
        <w:t>OBS: Caso o percentual encontrado seja maior que 10% (positivo ou negativo), a licitante deverá apresentar as devidas justificativas.</w:t>
      </w:r>
    </w:p>
    <w:p w:rsidR="0094576A" w:rsidRPr="00685D60" w:rsidRDefault="0094576A" w:rsidP="0094576A">
      <w:pPr>
        <w:pageBreakBefore/>
        <w:widowControl w:val="0"/>
        <w:spacing w:before="360"/>
        <w:jc w:val="center"/>
        <w:rPr>
          <w:rFonts w:ascii="Spranq eco sans" w:hAnsi="Spranq eco sans" w:cs="Times New Roman"/>
          <w:b/>
          <w:bCs/>
          <w:color w:val="000000"/>
          <w:sz w:val="20"/>
          <w:szCs w:val="20"/>
        </w:rPr>
      </w:pPr>
      <w:r w:rsidRPr="00685D60">
        <w:rPr>
          <w:rFonts w:ascii="Spranq eco sans" w:hAnsi="Spranq eco sans" w:cs="Times New Roman"/>
          <w:b/>
          <w:bCs/>
          <w:color w:val="000000"/>
          <w:sz w:val="20"/>
          <w:szCs w:val="20"/>
        </w:rPr>
        <w:lastRenderedPageBreak/>
        <w:t>JUSTIFICATIVA PARA A VARIAÇÃO PERCENTUAL MAIOR QUE 10%</w:t>
      </w:r>
    </w:p>
    <w:p w:rsidR="0094576A" w:rsidRPr="00685D60" w:rsidRDefault="0094576A" w:rsidP="0094576A">
      <w:pPr>
        <w:spacing w:before="360"/>
        <w:jc w:val="both"/>
        <w:rPr>
          <w:rFonts w:ascii="Spranq eco sans" w:hAnsi="Spranq eco sans"/>
        </w:rPr>
      </w:pPr>
      <w:r w:rsidRPr="00685D60">
        <w:rPr>
          <w:rFonts w:ascii="Spranq eco sans" w:hAnsi="Spranq eco san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576A" w:rsidRPr="00685D60" w:rsidRDefault="0094576A" w:rsidP="0094576A">
      <w:pPr>
        <w:spacing w:before="600"/>
        <w:rPr>
          <w:rFonts w:ascii="Spranq eco sans" w:hAnsi="Spranq eco sans"/>
          <w:b/>
        </w:rPr>
      </w:pPr>
      <w:r w:rsidRPr="00685D60">
        <w:rPr>
          <w:rFonts w:ascii="Spranq eco sans" w:hAnsi="Spranq eco sans"/>
          <w:b/>
        </w:rPr>
        <w:t>Observações:</w:t>
      </w:r>
    </w:p>
    <w:p w:rsidR="0094576A" w:rsidRPr="00685D60" w:rsidRDefault="0094576A" w:rsidP="00F62C01">
      <w:pPr>
        <w:numPr>
          <w:ilvl w:val="0"/>
          <w:numId w:val="9"/>
        </w:numPr>
        <w:rPr>
          <w:rFonts w:ascii="Spranq eco sans" w:hAnsi="Spranq eco sans"/>
        </w:rPr>
      </w:pPr>
      <w:r w:rsidRPr="00685D60">
        <w:rPr>
          <w:rFonts w:ascii="Spranq eco sans" w:hAnsi="Spranq eco sans"/>
        </w:rPr>
        <w:t>Esta declaração deverá ser emitida em papel que identifique a empresa;</w:t>
      </w:r>
    </w:p>
    <w:p w:rsidR="00FE3FEC" w:rsidRPr="0094576A" w:rsidRDefault="0094576A" w:rsidP="00F62C01">
      <w:pPr>
        <w:numPr>
          <w:ilvl w:val="0"/>
          <w:numId w:val="9"/>
        </w:numPr>
        <w:rPr>
          <w:rFonts w:ascii="Spranq eco sans" w:hAnsi="Spranq eco sans"/>
        </w:rPr>
      </w:pPr>
      <w:r w:rsidRPr="00685D60">
        <w:rPr>
          <w:rFonts w:ascii="Spranq eco sans" w:hAnsi="Spranq eco sans"/>
        </w:rPr>
        <w:t>O licitante deverá informar todos os contratos vigentes.</w:t>
      </w:r>
    </w:p>
    <w:sectPr w:rsidR="00FE3FEC" w:rsidRPr="0094576A" w:rsidSect="003B7502">
      <w:footerReference w:type="even" r:id="rId38"/>
      <w:footerReference w:type="default" r:id="rId39"/>
      <w:headerReference w:type="first" r:id="rId40"/>
      <w:footerReference w:type="first" r:id="rId41"/>
      <w:pgSz w:w="11906" w:h="16838" w:code="9"/>
      <w:pgMar w:top="1701" w:right="1134" w:bottom="851"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059" w:rsidRDefault="00200059">
      <w:r>
        <w:separator/>
      </w:r>
    </w:p>
  </w:endnote>
  <w:endnote w:type="continuationSeparator" w:id="0">
    <w:p w:rsidR="00200059" w:rsidRDefault="0020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DejaVu Sans"/>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charset w:val="00"/>
    <w:family w:val="roman"/>
    <w:pitch w:val="variable"/>
  </w:font>
  <w:font w:name="Spranq eco sans">
    <w:altName w:val="DejaVu Sans"/>
    <w:charset w:val="00"/>
    <w:family w:val="swiss"/>
    <w:pitch w:val="variable"/>
    <w:sig w:usb0="00000003"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3B7502" w:rsidRDefault="00200059" w:rsidP="003B7502">
    <w:pPr>
      <w:pStyle w:val="Rodap"/>
      <w:tabs>
        <w:tab w:val="clear" w:pos="4252"/>
        <w:tab w:val="clear" w:pos="8504"/>
        <w:tab w:val="right" w:pos="9072"/>
      </w:tabs>
      <w:rPr>
        <w:rFonts w:ascii="Spranq eco sans" w:hAnsi="Spranq eco sans"/>
        <w:sz w:val="18"/>
        <w:szCs w:val="18"/>
      </w:rPr>
    </w:pPr>
    <w:r>
      <w:rPr>
        <w:rFonts w:ascii="Spranq eco sans" w:hAnsi="Spranq eco sans"/>
        <w:sz w:val="18"/>
        <w:szCs w:val="18"/>
      </w:rPr>
      <w:t xml:space="preserve">Anexo I – </w:t>
    </w:r>
    <w:r w:rsidRPr="003B7502">
      <w:rPr>
        <w:rFonts w:ascii="Spranq eco sans" w:hAnsi="Spranq eco sans"/>
        <w:sz w:val="18"/>
        <w:szCs w:val="18"/>
      </w:rPr>
      <w:t xml:space="preserve">Edital do Pregão Eletrônico nº </w:t>
    </w:r>
    <w:r>
      <w:rPr>
        <w:rFonts w:ascii="Spranq eco sans" w:hAnsi="Spranq eco sans"/>
        <w:sz w:val="18"/>
        <w:szCs w:val="18"/>
      </w:rPr>
      <w:t>01</w:t>
    </w:r>
    <w:r w:rsidRPr="003B7502">
      <w:rPr>
        <w:rFonts w:ascii="Spranq eco sans" w:hAnsi="Spranq eco sans"/>
        <w:sz w:val="18"/>
        <w:szCs w:val="18"/>
      </w:rPr>
      <w:t>/201</w:t>
    </w:r>
    <w:r>
      <w:rPr>
        <w:rFonts w:ascii="Spranq eco sans" w:hAnsi="Spranq eco sans"/>
        <w:sz w:val="18"/>
        <w:szCs w:val="18"/>
      </w:rPr>
      <w:t>5</w:t>
    </w:r>
    <w:r w:rsidRPr="003B7502">
      <w:rPr>
        <w:rFonts w:ascii="Spranq eco sans" w:hAnsi="Spranq eco sans"/>
        <w:sz w:val="18"/>
        <w:szCs w:val="18"/>
      </w:rPr>
      <w:t xml:space="preserve"> – SR/DPF/RS</w:t>
    </w:r>
    <w:r w:rsidRPr="003B7502">
      <w:rPr>
        <w:rFonts w:ascii="Spranq eco sans" w:hAnsi="Spranq eco sans"/>
        <w:sz w:val="18"/>
        <w:szCs w:val="18"/>
      </w:rPr>
      <w:tab/>
    </w:r>
    <w:r w:rsidRPr="003B7502">
      <w:rPr>
        <w:rFonts w:ascii="Spranq eco sans" w:hAnsi="Spranq eco sans"/>
        <w:sz w:val="18"/>
        <w:szCs w:val="18"/>
      </w:rPr>
      <w:fldChar w:fldCharType="begin"/>
    </w:r>
    <w:r w:rsidRPr="003B7502">
      <w:rPr>
        <w:rFonts w:ascii="Spranq eco sans" w:hAnsi="Spranq eco sans"/>
        <w:sz w:val="18"/>
        <w:szCs w:val="18"/>
      </w:rPr>
      <w:instrText xml:space="preserve"> PAGE   \* MERGEFORMAT </w:instrText>
    </w:r>
    <w:r w:rsidRPr="003B7502">
      <w:rPr>
        <w:rFonts w:ascii="Spranq eco sans" w:hAnsi="Spranq eco sans"/>
        <w:sz w:val="18"/>
        <w:szCs w:val="18"/>
      </w:rPr>
      <w:fldChar w:fldCharType="separate"/>
    </w:r>
    <w:r w:rsidR="00C533D0">
      <w:rPr>
        <w:rFonts w:ascii="Spranq eco sans" w:hAnsi="Spranq eco sans"/>
        <w:noProof/>
        <w:sz w:val="18"/>
        <w:szCs w:val="18"/>
      </w:rPr>
      <w:t>2</w:t>
    </w:r>
    <w:r w:rsidRPr="003B7502">
      <w:rPr>
        <w:rFonts w:ascii="Spranq eco sans" w:hAnsi="Spranq eco sans"/>
        <w:sz w:val="18"/>
        <w:szCs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3B7502" w:rsidRDefault="00200059" w:rsidP="003B7502">
    <w:pPr>
      <w:pStyle w:val="Rodap"/>
      <w:tabs>
        <w:tab w:val="clear" w:pos="4252"/>
        <w:tab w:val="clear" w:pos="8504"/>
        <w:tab w:val="right" w:pos="9072"/>
      </w:tabs>
      <w:rPr>
        <w:rFonts w:ascii="Spranq eco sans" w:hAnsi="Spranq eco sans"/>
        <w:sz w:val="18"/>
        <w:szCs w:val="18"/>
      </w:rPr>
    </w:pPr>
    <w:r>
      <w:rPr>
        <w:rFonts w:ascii="Spranq eco sans" w:hAnsi="Spranq eco sans"/>
        <w:sz w:val="18"/>
        <w:szCs w:val="18"/>
      </w:rPr>
      <w:t xml:space="preserve">Anexo IV – </w:t>
    </w:r>
    <w:r w:rsidRPr="003B7502">
      <w:rPr>
        <w:rFonts w:ascii="Spranq eco sans" w:hAnsi="Spranq eco sans"/>
        <w:sz w:val="18"/>
        <w:szCs w:val="18"/>
      </w:rPr>
      <w:t xml:space="preserve">Edital do Pregão Eletrônico nº </w:t>
    </w:r>
    <w:r>
      <w:rPr>
        <w:rFonts w:ascii="Spranq eco sans" w:hAnsi="Spranq eco sans"/>
        <w:sz w:val="18"/>
        <w:szCs w:val="18"/>
      </w:rPr>
      <w:t>01</w:t>
    </w:r>
    <w:r w:rsidRPr="003B7502">
      <w:rPr>
        <w:rFonts w:ascii="Spranq eco sans" w:hAnsi="Spranq eco sans"/>
        <w:sz w:val="18"/>
        <w:szCs w:val="18"/>
      </w:rPr>
      <w:t>/201</w:t>
    </w:r>
    <w:r>
      <w:rPr>
        <w:rFonts w:ascii="Spranq eco sans" w:hAnsi="Spranq eco sans"/>
        <w:sz w:val="18"/>
        <w:szCs w:val="18"/>
      </w:rPr>
      <w:t>5</w:t>
    </w:r>
    <w:r w:rsidRPr="003B7502">
      <w:rPr>
        <w:rFonts w:ascii="Spranq eco sans" w:hAnsi="Spranq eco sans"/>
        <w:sz w:val="18"/>
        <w:szCs w:val="18"/>
      </w:rPr>
      <w:t xml:space="preserve"> – SR/DPF/RS</w:t>
    </w:r>
    <w:r w:rsidRPr="003B7502">
      <w:rPr>
        <w:rFonts w:ascii="Spranq eco sans" w:hAnsi="Spranq eco sans"/>
        <w:sz w:val="18"/>
        <w:szCs w:val="18"/>
      </w:rPr>
      <w:tab/>
    </w:r>
    <w:r w:rsidRPr="003B7502">
      <w:rPr>
        <w:rFonts w:ascii="Spranq eco sans" w:hAnsi="Spranq eco sans"/>
        <w:sz w:val="18"/>
        <w:szCs w:val="18"/>
      </w:rPr>
      <w:fldChar w:fldCharType="begin"/>
    </w:r>
    <w:r w:rsidRPr="003B7502">
      <w:rPr>
        <w:rFonts w:ascii="Spranq eco sans" w:hAnsi="Spranq eco sans"/>
        <w:sz w:val="18"/>
        <w:szCs w:val="18"/>
      </w:rPr>
      <w:instrText xml:space="preserve"> PAGE   \* MERGEFORMAT </w:instrText>
    </w:r>
    <w:r w:rsidRPr="003B7502">
      <w:rPr>
        <w:rFonts w:ascii="Spranq eco sans" w:hAnsi="Spranq eco sans"/>
        <w:sz w:val="18"/>
        <w:szCs w:val="18"/>
      </w:rPr>
      <w:fldChar w:fldCharType="separate"/>
    </w:r>
    <w:r w:rsidR="00C533D0">
      <w:rPr>
        <w:rFonts w:ascii="Spranq eco sans" w:hAnsi="Spranq eco sans"/>
        <w:noProof/>
        <w:sz w:val="18"/>
        <w:szCs w:val="18"/>
      </w:rPr>
      <w:t>51</w:t>
    </w:r>
    <w:r w:rsidRPr="003B7502">
      <w:rPr>
        <w:rFonts w:ascii="Spranq eco sans" w:hAnsi="Spranq eco sans"/>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3B7502" w:rsidRDefault="00200059" w:rsidP="003B7502">
    <w:pPr>
      <w:pStyle w:val="Rodap"/>
      <w:tabs>
        <w:tab w:val="clear" w:pos="4252"/>
        <w:tab w:val="clear" w:pos="8504"/>
        <w:tab w:val="right" w:pos="9072"/>
      </w:tabs>
      <w:rPr>
        <w:rFonts w:ascii="Spranq eco sans" w:hAnsi="Spranq eco sans"/>
        <w:sz w:val="18"/>
        <w:szCs w:val="18"/>
      </w:rPr>
    </w:pPr>
    <w:r w:rsidRPr="003B7502">
      <w:rPr>
        <w:rFonts w:ascii="Spranq eco sans" w:hAnsi="Spranq eco sans"/>
        <w:sz w:val="18"/>
        <w:szCs w:val="18"/>
      </w:rPr>
      <w:tab/>
    </w:r>
    <w:r w:rsidRPr="003B7502">
      <w:rPr>
        <w:rFonts w:ascii="Spranq eco sans" w:hAnsi="Spranq eco sans"/>
        <w:sz w:val="18"/>
        <w:szCs w:val="18"/>
      </w:rPr>
      <w:fldChar w:fldCharType="begin"/>
    </w:r>
    <w:r w:rsidRPr="003B7502">
      <w:rPr>
        <w:rFonts w:ascii="Spranq eco sans" w:hAnsi="Spranq eco sans"/>
        <w:sz w:val="18"/>
        <w:szCs w:val="18"/>
      </w:rPr>
      <w:instrText xml:space="preserve"> PAGE   \* MERGEFORMAT </w:instrText>
    </w:r>
    <w:r w:rsidRPr="003B7502">
      <w:rPr>
        <w:rFonts w:ascii="Spranq eco sans" w:hAnsi="Spranq eco sans"/>
        <w:sz w:val="18"/>
        <w:szCs w:val="18"/>
      </w:rPr>
      <w:fldChar w:fldCharType="separate"/>
    </w:r>
    <w:r w:rsidR="00C533D0">
      <w:rPr>
        <w:rFonts w:ascii="Spranq eco sans" w:hAnsi="Spranq eco sans"/>
        <w:noProof/>
        <w:sz w:val="18"/>
        <w:szCs w:val="18"/>
      </w:rPr>
      <w:t>47</w:t>
    </w:r>
    <w:r w:rsidRPr="003B7502">
      <w:rPr>
        <w:rFonts w:ascii="Spranq eco sans" w:hAnsi="Spranq eco sans"/>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3B7502" w:rsidRDefault="00200059" w:rsidP="003B7502">
    <w:pPr>
      <w:pStyle w:val="Rodap"/>
      <w:tabs>
        <w:tab w:val="clear" w:pos="4252"/>
        <w:tab w:val="clear" w:pos="8504"/>
        <w:tab w:val="right" w:pos="9072"/>
      </w:tabs>
      <w:rPr>
        <w:rFonts w:ascii="Spranq eco sans" w:hAnsi="Spranq eco sans"/>
        <w:sz w:val="18"/>
        <w:szCs w:val="18"/>
      </w:rPr>
    </w:pPr>
    <w:r w:rsidRPr="003B7502">
      <w:rPr>
        <w:rFonts w:ascii="Spranq eco sans" w:hAnsi="Spranq eco sans"/>
        <w:sz w:val="18"/>
        <w:szCs w:val="18"/>
      </w:rPr>
      <w:tab/>
    </w:r>
    <w:r w:rsidRPr="003B7502">
      <w:rPr>
        <w:rFonts w:ascii="Spranq eco sans" w:hAnsi="Spranq eco sans"/>
        <w:sz w:val="18"/>
        <w:szCs w:val="18"/>
      </w:rPr>
      <w:fldChar w:fldCharType="begin"/>
    </w:r>
    <w:r w:rsidRPr="003B7502">
      <w:rPr>
        <w:rFonts w:ascii="Spranq eco sans" w:hAnsi="Spranq eco sans"/>
        <w:sz w:val="18"/>
        <w:szCs w:val="18"/>
      </w:rPr>
      <w:instrText xml:space="preserve"> PAGE   \* MERGEFORMAT </w:instrText>
    </w:r>
    <w:r w:rsidRPr="003B7502">
      <w:rPr>
        <w:rFonts w:ascii="Spranq eco sans" w:hAnsi="Spranq eco sans"/>
        <w:sz w:val="18"/>
        <w:szCs w:val="18"/>
      </w:rPr>
      <w:fldChar w:fldCharType="separate"/>
    </w:r>
    <w:r w:rsidR="00C533D0">
      <w:rPr>
        <w:rFonts w:ascii="Spranq eco sans" w:hAnsi="Spranq eco sans"/>
        <w:noProof/>
        <w:sz w:val="18"/>
        <w:szCs w:val="18"/>
      </w:rPr>
      <w:t>53</w:t>
    </w:r>
    <w:r w:rsidRPr="003B7502">
      <w:rPr>
        <w:rFonts w:ascii="Spranq eco sans" w:hAnsi="Spranq eco sans"/>
        <w:sz w:val="18"/>
        <w:szCs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3B7502" w:rsidRDefault="00200059" w:rsidP="003B7502">
    <w:pPr>
      <w:pStyle w:val="Rodap"/>
      <w:tabs>
        <w:tab w:val="clear" w:pos="4252"/>
        <w:tab w:val="clear" w:pos="8504"/>
        <w:tab w:val="right" w:pos="9072"/>
      </w:tabs>
      <w:rPr>
        <w:rFonts w:ascii="Spranq eco sans" w:hAnsi="Spranq eco sans"/>
        <w:sz w:val="18"/>
        <w:szCs w:val="18"/>
      </w:rPr>
    </w:pPr>
    <w:proofErr w:type="gramStart"/>
    <w:r>
      <w:rPr>
        <w:rFonts w:ascii="Spranq eco sans" w:hAnsi="Spranq eco sans"/>
        <w:sz w:val="18"/>
        <w:szCs w:val="18"/>
      </w:rPr>
      <w:t>Anexo VI</w:t>
    </w:r>
    <w:proofErr w:type="gramEnd"/>
    <w:r>
      <w:rPr>
        <w:rFonts w:ascii="Spranq eco sans" w:hAnsi="Spranq eco sans"/>
        <w:sz w:val="18"/>
        <w:szCs w:val="18"/>
      </w:rPr>
      <w:t xml:space="preserve"> – </w:t>
    </w:r>
    <w:r w:rsidRPr="003B7502">
      <w:rPr>
        <w:rFonts w:ascii="Spranq eco sans" w:hAnsi="Spranq eco sans"/>
        <w:sz w:val="18"/>
        <w:szCs w:val="18"/>
      </w:rPr>
      <w:t xml:space="preserve">Edital do Pregão Eletrônico nº </w:t>
    </w:r>
    <w:r>
      <w:rPr>
        <w:rFonts w:ascii="Spranq eco sans" w:hAnsi="Spranq eco sans"/>
        <w:sz w:val="18"/>
        <w:szCs w:val="18"/>
      </w:rPr>
      <w:t>01</w:t>
    </w:r>
    <w:r w:rsidRPr="003B7502">
      <w:rPr>
        <w:rFonts w:ascii="Spranq eco sans" w:hAnsi="Spranq eco sans"/>
        <w:sz w:val="18"/>
        <w:szCs w:val="18"/>
      </w:rPr>
      <w:t>/201</w:t>
    </w:r>
    <w:r>
      <w:rPr>
        <w:rFonts w:ascii="Spranq eco sans" w:hAnsi="Spranq eco sans"/>
        <w:sz w:val="18"/>
        <w:szCs w:val="18"/>
      </w:rPr>
      <w:t>5</w:t>
    </w:r>
    <w:r w:rsidRPr="003B7502">
      <w:rPr>
        <w:rFonts w:ascii="Spranq eco sans" w:hAnsi="Spranq eco sans"/>
        <w:sz w:val="18"/>
        <w:szCs w:val="18"/>
      </w:rPr>
      <w:t xml:space="preserve"> – SR/DPF/RS</w:t>
    </w:r>
    <w:r w:rsidRPr="003B7502">
      <w:rPr>
        <w:rFonts w:ascii="Spranq eco sans" w:hAnsi="Spranq eco sans"/>
        <w:sz w:val="18"/>
        <w:szCs w:val="18"/>
      </w:rPr>
      <w:tab/>
    </w:r>
    <w:r w:rsidRPr="003B7502">
      <w:rPr>
        <w:rFonts w:ascii="Spranq eco sans" w:hAnsi="Spranq eco sans"/>
        <w:sz w:val="18"/>
        <w:szCs w:val="18"/>
      </w:rPr>
      <w:fldChar w:fldCharType="begin"/>
    </w:r>
    <w:r w:rsidRPr="003B7502">
      <w:rPr>
        <w:rFonts w:ascii="Spranq eco sans" w:hAnsi="Spranq eco sans"/>
        <w:sz w:val="18"/>
        <w:szCs w:val="18"/>
      </w:rPr>
      <w:instrText xml:space="preserve"> PAGE   \* MERGEFORMAT </w:instrText>
    </w:r>
    <w:r w:rsidRPr="003B7502">
      <w:rPr>
        <w:rFonts w:ascii="Spranq eco sans" w:hAnsi="Spranq eco sans"/>
        <w:sz w:val="18"/>
        <w:szCs w:val="18"/>
      </w:rPr>
      <w:fldChar w:fldCharType="separate"/>
    </w:r>
    <w:r w:rsidR="00C533D0">
      <w:rPr>
        <w:rFonts w:ascii="Spranq eco sans" w:hAnsi="Spranq eco sans"/>
        <w:noProof/>
        <w:sz w:val="18"/>
        <w:szCs w:val="18"/>
      </w:rPr>
      <w:t>56</w:t>
    </w:r>
    <w:r w:rsidRPr="003B7502">
      <w:rPr>
        <w:rFonts w:ascii="Spranq eco sans" w:hAnsi="Spranq eco sans"/>
        <w:sz w:val="18"/>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3B7502" w:rsidRDefault="00200059" w:rsidP="003B7502">
    <w:pPr>
      <w:pStyle w:val="Rodap"/>
      <w:tabs>
        <w:tab w:val="clear" w:pos="4252"/>
        <w:tab w:val="clear" w:pos="8504"/>
        <w:tab w:val="right" w:pos="9072"/>
      </w:tabs>
      <w:rPr>
        <w:rFonts w:ascii="Spranq eco sans" w:hAnsi="Spranq eco sans"/>
        <w:sz w:val="18"/>
        <w:szCs w:val="18"/>
      </w:rPr>
    </w:pPr>
    <w:proofErr w:type="gramStart"/>
    <w:r>
      <w:rPr>
        <w:rFonts w:ascii="Spranq eco sans" w:hAnsi="Spranq eco sans"/>
        <w:sz w:val="18"/>
        <w:szCs w:val="18"/>
      </w:rPr>
      <w:t>Anexo VI</w:t>
    </w:r>
    <w:proofErr w:type="gramEnd"/>
    <w:r>
      <w:rPr>
        <w:rFonts w:ascii="Spranq eco sans" w:hAnsi="Spranq eco sans"/>
        <w:sz w:val="18"/>
        <w:szCs w:val="18"/>
      </w:rPr>
      <w:t xml:space="preserve"> - </w:t>
    </w:r>
    <w:r w:rsidRPr="003B7502">
      <w:rPr>
        <w:rFonts w:ascii="Spranq eco sans" w:hAnsi="Spranq eco sans"/>
        <w:sz w:val="18"/>
        <w:szCs w:val="18"/>
      </w:rPr>
      <w:t xml:space="preserve">Edital do Pregão Eletrônico nº </w:t>
    </w:r>
    <w:r>
      <w:rPr>
        <w:rFonts w:ascii="Spranq eco sans" w:hAnsi="Spranq eco sans"/>
        <w:sz w:val="18"/>
        <w:szCs w:val="18"/>
      </w:rPr>
      <w:t>01</w:t>
    </w:r>
    <w:r w:rsidRPr="003B7502">
      <w:rPr>
        <w:rFonts w:ascii="Spranq eco sans" w:hAnsi="Spranq eco sans"/>
        <w:sz w:val="18"/>
        <w:szCs w:val="18"/>
      </w:rPr>
      <w:t>/201</w:t>
    </w:r>
    <w:r>
      <w:rPr>
        <w:rFonts w:ascii="Spranq eco sans" w:hAnsi="Spranq eco sans"/>
        <w:sz w:val="18"/>
        <w:szCs w:val="18"/>
      </w:rPr>
      <w:t>5</w:t>
    </w:r>
    <w:r w:rsidRPr="003B7502">
      <w:rPr>
        <w:rFonts w:ascii="Spranq eco sans" w:hAnsi="Spranq eco sans"/>
        <w:sz w:val="18"/>
        <w:szCs w:val="18"/>
      </w:rPr>
      <w:t xml:space="preserve"> – SR/DPF/RS</w:t>
    </w:r>
    <w:r w:rsidRPr="003B7502">
      <w:rPr>
        <w:rFonts w:ascii="Spranq eco sans" w:hAnsi="Spranq eco sans"/>
        <w:sz w:val="18"/>
        <w:szCs w:val="18"/>
      </w:rPr>
      <w:tab/>
    </w:r>
    <w:r w:rsidRPr="003B7502">
      <w:rPr>
        <w:rFonts w:ascii="Spranq eco sans" w:hAnsi="Spranq eco sans"/>
        <w:sz w:val="18"/>
        <w:szCs w:val="18"/>
      </w:rPr>
      <w:fldChar w:fldCharType="begin"/>
    </w:r>
    <w:r w:rsidRPr="003B7502">
      <w:rPr>
        <w:rFonts w:ascii="Spranq eco sans" w:hAnsi="Spranq eco sans"/>
        <w:sz w:val="18"/>
        <w:szCs w:val="18"/>
      </w:rPr>
      <w:instrText xml:space="preserve"> PAGE   \* MERGEFORMAT </w:instrText>
    </w:r>
    <w:r w:rsidRPr="003B7502">
      <w:rPr>
        <w:rFonts w:ascii="Spranq eco sans" w:hAnsi="Spranq eco sans"/>
        <w:sz w:val="18"/>
        <w:szCs w:val="18"/>
      </w:rPr>
      <w:fldChar w:fldCharType="separate"/>
    </w:r>
    <w:r w:rsidR="00C533D0">
      <w:rPr>
        <w:rFonts w:ascii="Spranq eco sans" w:hAnsi="Spranq eco sans"/>
        <w:noProof/>
        <w:sz w:val="18"/>
        <w:szCs w:val="18"/>
      </w:rPr>
      <w:t>55</w:t>
    </w:r>
    <w:r w:rsidRPr="003B7502">
      <w:rPr>
        <w:rFonts w:ascii="Spranq eco sans" w:hAnsi="Spranq eco sans"/>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3B7502" w:rsidRDefault="00200059" w:rsidP="003B7502">
    <w:pPr>
      <w:pStyle w:val="Rodap"/>
      <w:tabs>
        <w:tab w:val="clear" w:pos="4252"/>
        <w:tab w:val="clear" w:pos="8504"/>
        <w:tab w:val="right" w:pos="9072"/>
      </w:tabs>
      <w:rPr>
        <w:rFonts w:ascii="Spranq eco sans" w:hAnsi="Spranq eco sans"/>
        <w:sz w:val="18"/>
        <w:szCs w:val="18"/>
      </w:rPr>
    </w:pPr>
    <w:r w:rsidRPr="003B7502">
      <w:rPr>
        <w:rFonts w:ascii="Spranq eco sans" w:hAnsi="Spranq eco sans"/>
        <w:sz w:val="18"/>
        <w:szCs w:val="18"/>
      </w:rPr>
      <w:tab/>
    </w:r>
    <w:r w:rsidRPr="003B7502">
      <w:rPr>
        <w:rFonts w:ascii="Spranq eco sans" w:hAnsi="Spranq eco sans"/>
        <w:sz w:val="18"/>
        <w:szCs w:val="18"/>
      </w:rPr>
      <w:fldChar w:fldCharType="begin"/>
    </w:r>
    <w:r w:rsidRPr="003B7502">
      <w:rPr>
        <w:rFonts w:ascii="Spranq eco sans" w:hAnsi="Spranq eco sans"/>
        <w:sz w:val="18"/>
        <w:szCs w:val="18"/>
      </w:rPr>
      <w:instrText xml:space="preserve"> PAGE   \* MERGEFORMAT </w:instrText>
    </w:r>
    <w:r w:rsidRPr="003B7502">
      <w:rPr>
        <w:rFonts w:ascii="Spranq eco sans" w:hAnsi="Spranq eco sans"/>
        <w:sz w:val="18"/>
        <w:szCs w:val="18"/>
      </w:rPr>
      <w:fldChar w:fldCharType="separate"/>
    </w:r>
    <w:r w:rsidR="00C533D0">
      <w:rPr>
        <w:rFonts w:ascii="Spranq eco sans" w:hAnsi="Spranq eco sans"/>
        <w:noProof/>
        <w:sz w:val="18"/>
        <w:szCs w:val="18"/>
      </w:rPr>
      <w:t>54</w:t>
    </w:r>
    <w:r w:rsidRPr="003B7502">
      <w:rPr>
        <w:rFonts w:ascii="Spranq eco sans" w:hAnsi="Spranq eco san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3B7502" w:rsidRDefault="00200059" w:rsidP="00A609EA">
    <w:pPr>
      <w:pStyle w:val="Rodap"/>
      <w:tabs>
        <w:tab w:val="clear" w:pos="4252"/>
        <w:tab w:val="clear" w:pos="8504"/>
        <w:tab w:val="left" w:pos="9072"/>
      </w:tabs>
      <w:rPr>
        <w:rFonts w:ascii="Spranq eco sans" w:hAnsi="Spranq eco sans"/>
        <w:sz w:val="18"/>
        <w:szCs w:val="18"/>
      </w:rPr>
    </w:pPr>
    <w:r>
      <w:rPr>
        <w:rFonts w:ascii="Spranq eco sans" w:hAnsi="Spranq eco sans"/>
        <w:sz w:val="18"/>
        <w:szCs w:val="18"/>
      </w:rPr>
      <w:t xml:space="preserve">Anexo I – </w:t>
    </w:r>
    <w:r w:rsidRPr="003B7502">
      <w:rPr>
        <w:rFonts w:ascii="Spranq eco sans" w:hAnsi="Spranq eco sans"/>
        <w:sz w:val="18"/>
        <w:szCs w:val="18"/>
      </w:rPr>
      <w:t xml:space="preserve">Edital do Pregão Eletrônico nº </w:t>
    </w:r>
    <w:r>
      <w:rPr>
        <w:rFonts w:ascii="Spranq eco sans" w:hAnsi="Spranq eco sans"/>
        <w:sz w:val="18"/>
        <w:szCs w:val="18"/>
      </w:rPr>
      <w:t>01</w:t>
    </w:r>
    <w:r w:rsidRPr="003B7502">
      <w:rPr>
        <w:rFonts w:ascii="Spranq eco sans" w:hAnsi="Spranq eco sans"/>
        <w:sz w:val="18"/>
        <w:szCs w:val="18"/>
      </w:rPr>
      <w:t>/201</w:t>
    </w:r>
    <w:r>
      <w:rPr>
        <w:rFonts w:ascii="Spranq eco sans" w:hAnsi="Spranq eco sans"/>
        <w:sz w:val="18"/>
        <w:szCs w:val="18"/>
      </w:rPr>
      <w:t>5</w:t>
    </w:r>
    <w:r w:rsidRPr="003B7502">
      <w:rPr>
        <w:rFonts w:ascii="Spranq eco sans" w:hAnsi="Spranq eco sans"/>
        <w:sz w:val="18"/>
        <w:szCs w:val="18"/>
      </w:rPr>
      <w:t xml:space="preserve"> – SR/DPF/RS</w:t>
    </w:r>
    <w:r>
      <w:rPr>
        <w:rFonts w:ascii="Spranq eco sans" w:hAnsi="Spranq eco sans"/>
        <w:sz w:val="18"/>
        <w:szCs w:val="18"/>
      </w:rPr>
      <w:tab/>
    </w:r>
    <w:r w:rsidRPr="003B7502">
      <w:rPr>
        <w:rFonts w:ascii="Spranq eco sans" w:hAnsi="Spranq eco sans"/>
        <w:sz w:val="18"/>
        <w:szCs w:val="18"/>
      </w:rPr>
      <w:tab/>
    </w:r>
    <w:r w:rsidRPr="003B7502">
      <w:rPr>
        <w:rFonts w:ascii="Spranq eco sans" w:hAnsi="Spranq eco sans"/>
        <w:sz w:val="18"/>
        <w:szCs w:val="18"/>
      </w:rPr>
      <w:fldChar w:fldCharType="begin"/>
    </w:r>
    <w:r w:rsidRPr="003B7502">
      <w:rPr>
        <w:rFonts w:ascii="Spranq eco sans" w:hAnsi="Spranq eco sans"/>
        <w:sz w:val="18"/>
        <w:szCs w:val="18"/>
      </w:rPr>
      <w:instrText xml:space="preserve"> PAGE   \* MERGEFORMAT </w:instrText>
    </w:r>
    <w:r w:rsidRPr="003B7502">
      <w:rPr>
        <w:rFonts w:ascii="Spranq eco sans" w:hAnsi="Spranq eco sans"/>
        <w:sz w:val="18"/>
        <w:szCs w:val="18"/>
      </w:rPr>
      <w:fldChar w:fldCharType="separate"/>
    </w:r>
    <w:r w:rsidR="00C533D0">
      <w:rPr>
        <w:rFonts w:ascii="Spranq eco sans" w:hAnsi="Spranq eco sans"/>
        <w:noProof/>
        <w:sz w:val="18"/>
        <w:szCs w:val="18"/>
      </w:rPr>
      <w:t>35</w:t>
    </w:r>
    <w:r w:rsidRPr="003B7502">
      <w:rPr>
        <w:rFonts w:ascii="Spranq eco sans" w:hAnsi="Spranq eco san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3B7502" w:rsidRDefault="00200059" w:rsidP="00E01B76">
    <w:pPr>
      <w:pStyle w:val="Rodap"/>
      <w:tabs>
        <w:tab w:val="clear" w:pos="4252"/>
        <w:tab w:val="clear" w:pos="8504"/>
        <w:tab w:val="right" w:pos="9072"/>
      </w:tabs>
      <w:rPr>
        <w:rFonts w:ascii="Spranq eco sans" w:hAnsi="Spranq eco sans"/>
        <w:sz w:val="18"/>
        <w:szCs w:val="18"/>
      </w:rPr>
    </w:pPr>
    <w:r>
      <w:rPr>
        <w:rFonts w:ascii="Spranq eco sans" w:hAnsi="Spranq eco sans"/>
        <w:sz w:val="18"/>
        <w:szCs w:val="18"/>
      </w:rPr>
      <w:t xml:space="preserve">Anexo II – </w:t>
    </w:r>
    <w:r w:rsidRPr="003B7502">
      <w:rPr>
        <w:rFonts w:ascii="Spranq eco sans" w:hAnsi="Spranq eco sans"/>
        <w:sz w:val="18"/>
        <w:szCs w:val="18"/>
      </w:rPr>
      <w:t xml:space="preserve">Edital do Pregão Eletrônico nº </w:t>
    </w:r>
    <w:r>
      <w:rPr>
        <w:rFonts w:ascii="Spranq eco sans" w:hAnsi="Spranq eco sans"/>
        <w:sz w:val="18"/>
        <w:szCs w:val="18"/>
      </w:rPr>
      <w:t>01</w:t>
    </w:r>
    <w:r w:rsidRPr="003B7502">
      <w:rPr>
        <w:rFonts w:ascii="Spranq eco sans" w:hAnsi="Spranq eco sans"/>
        <w:sz w:val="18"/>
        <w:szCs w:val="18"/>
      </w:rPr>
      <w:t>/201</w:t>
    </w:r>
    <w:r>
      <w:rPr>
        <w:rFonts w:ascii="Spranq eco sans" w:hAnsi="Spranq eco sans"/>
        <w:sz w:val="18"/>
        <w:szCs w:val="18"/>
      </w:rPr>
      <w:t>5</w:t>
    </w:r>
    <w:r w:rsidRPr="003B7502">
      <w:rPr>
        <w:rFonts w:ascii="Spranq eco sans" w:hAnsi="Spranq eco sans"/>
        <w:sz w:val="18"/>
        <w:szCs w:val="18"/>
      </w:rPr>
      <w:t xml:space="preserve"> – SR/DPF/RS</w:t>
    </w:r>
    <w:r w:rsidRPr="003B7502">
      <w:rPr>
        <w:rFonts w:ascii="Spranq eco sans" w:hAnsi="Spranq eco sans"/>
        <w:sz w:val="18"/>
        <w:szCs w:val="18"/>
      </w:rPr>
      <w:tab/>
    </w:r>
    <w:r w:rsidRPr="003B7502">
      <w:rPr>
        <w:rFonts w:ascii="Spranq eco sans" w:hAnsi="Spranq eco sans"/>
        <w:sz w:val="18"/>
        <w:szCs w:val="18"/>
      </w:rPr>
      <w:fldChar w:fldCharType="begin"/>
    </w:r>
    <w:r w:rsidRPr="003B7502">
      <w:rPr>
        <w:rFonts w:ascii="Spranq eco sans" w:hAnsi="Spranq eco sans"/>
        <w:sz w:val="18"/>
        <w:szCs w:val="18"/>
      </w:rPr>
      <w:instrText xml:space="preserve"> PAGE   \* MERGEFORMAT </w:instrText>
    </w:r>
    <w:r w:rsidRPr="003B7502">
      <w:rPr>
        <w:rFonts w:ascii="Spranq eco sans" w:hAnsi="Spranq eco sans"/>
        <w:sz w:val="18"/>
        <w:szCs w:val="18"/>
      </w:rPr>
      <w:fldChar w:fldCharType="separate"/>
    </w:r>
    <w:r w:rsidR="00C533D0">
      <w:rPr>
        <w:rFonts w:ascii="Spranq eco sans" w:hAnsi="Spranq eco sans"/>
        <w:noProof/>
        <w:sz w:val="18"/>
        <w:szCs w:val="18"/>
      </w:rPr>
      <w:t>42</w:t>
    </w:r>
    <w:r w:rsidRPr="003B7502">
      <w:rPr>
        <w:rFonts w:ascii="Spranq eco sans" w:hAnsi="Spranq eco san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3B7502" w:rsidRDefault="00200059" w:rsidP="003B7502">
    <w:pPr>
      <w:pStyle w:val="Rodap"/>
      <w:tabs>
        <w:tab w:val="clear" w:pos="4252"/>
        <w:tab w:val="clear" w:pos="8504"/>
        <w:tab w:val="right" w:pos="9072"/>
      </w:tabs>
      <w:rPr>
        <w:rFonts w:ascii="Spranq eco sans" w:hAnsi="Spranq eco sans"/>
        <w:sz w:val="18"/>
        <w:szCs w:val="18"/>
      </w:rPr>
    </w:pPr>
    <w:r>
      <w:rPr>
        <w:rFonts w:ascii="Spranq eco sans" w:hAnsi="Spranq eco sans"/>
        <w:sz w:val="18"/>
        <w:szCs w:val="18"/>
      </w:rPr>
      <w:t xml:space="preserve">Anexo II – </w:t>
    </w:r>
    <w:r w:rsidRPr="003B7502">
      <w:rPr>
        <w:rFonts w:ascii="Spranq eco sans" w:hAnsi="Spranq eco sans"/>
        <w:sz w:val="18"/>
        <w:szCs w:val="18"/>
      </w:rPr>
      <w:t xml:space="preserve">Edital do Pregão Eletrônico nº </w:t>
    </w:r>
    <w:r>
      <w:rPr>
        <w:rFonts w:ascii="Spranq eco sans" w:hAnsi="Spranq eco sans"/>
        <w:sz w:val="18"/>
        <w:szCs w:val="18"/>
      </w:rPr>
      <w:t>01</w:t>
    </w:r>
    <w:r w:rsidRPr="003B7502">
      <w:rPr>
        <w:rFonts w:ascii="Spranq eco sans" w:hAnsi="Spranq eco sans"/>
        <w:sz w:val="18"/>
        <w:szCs w:val="18"/>
      </w:rPr>
      <w:t>/201</w:t>
    </w:r>
    <w:r>
      <w:rPr>
        <w:rFonts w:ascii="Spranq eco sans" w:hAnsi="Spranq eco sans"/>
        <w:sz w:val="18"/>
        <w:szCs w:val="18"/>
      </w:rPr>
      <w:t>5</w:t>
    </w:r>
    <w:r w:rsidRPr="003B7502">
      <w:rPr>
        <w:rFonts w:ascii="Spranq eco sans" w:hAnsi="Spranq eco sans"/>
        <w:sz w:val="18"/>
        <w:szCs w:val="18"/>
      </w:rPr>
      <w:t xml:space="preserve"> – SR/DPF/RS</w:t>
    </w:r>
    <w:r w:rsidRPr="003B7502">
      <w:rPr>
        <w:rFonts w:ascii="Spranq eco sans" w:hAnsi="Spranq eco sans"/>
        <w:sz w:val="18"/>
        <w:szCs w:val="18"/>
      </w:rPr>
      <w:tab/>
    </w:r>
    <w:r w:rsidRPr="003B7502">
      <w:rPr>
        <w:rFonts w:ascii="Spranq eco sans" w:hAnsi="Spranq eco sans"/>
        <w:sz w:val="18"/>
        <w:szCs w:val="18"/>
      </w:rPr>
      <w:fldChar w:fldCharType="begin"/>
    </w:r>
    <w:r w:rsidRPr="003B7502">
      <w:rPr>
        <w:rFonts w:ascii="Spranq eco sans" w:hAnsi="Spranq eco sans"/>
        <w:sz w:val="18"/>
        <w:szCs w:val="18"/>
      </w:rPr>
      <w:instrText xml:space="preserve"> PAGE   \* MERGEFORMAT </w:instrText>
    </w:r>
    <w:r w:rsidRPr="003B7502">
      <w:rPr>
        <w:rFonts w:ascii="Spranq eco sans" w:hAnsi="Spranq eco sans"/>
        <w:sz w:val="18"/>
        <w:szCs w:val="18"/>
      </w:rPr>
      <w:fldChar w:fldCharType="separate"/>
    </w:r>
    <w:r w:rsidR="00C533D0">
      <w:rPr>
        <w:rFonts w:ascii="Spranq eco sans" w:hAnsi="Spranq eco sans"/>
        <w:noProof/>
        <w:sz w:val="18"/>
        <w:szCs w:val="18"/>
      </w:rPr>
      <w:t>43</w:t>
    </w:r>
    <w:r w:rsidRPr="003B7502">
      <w:rPr>
        <w:rFonts w:ascii="Spranq eco sans" w:hAnsi="Spranq eco san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3B7502" w:rsidRDefault="00200059" w:rsidP="003B7502">
    <w:pPr>
      <w:pStyle w:val="Rodap"/>
      <w:tabs>
        <w:tab w:val="clear" w:pos="4252"/>
        <w:tab w:val="clear" w:pos="8504"/>
        <w:tab w:val="right" w:pos="9072"/>
      </w:tabs>
      <w:rPr>
        <w:rFonts w:ascii="Spranq eco sans" w:hAnsi="Spranq eco sans"/>
        <w:sz w:val="18"/>
        <w:szCs w:val="18"/>
      </w:rPr>
    </w:pPr>
    <w:r w:rsidRPr="003B7502">
      <w:rPr>
        <w:rFonts w:ascii="Spranq eco sans" w:hAnsi="Spranq eco sans"/>
        <w:sz w:val="18"/>
        <w:szCs w:val="18"/>
      </w:rPr>
      <w:tab/>
    </w:r>
    <w:r w:rsidRPr="003B7502">
      <w:rPr>
        <w:rFonts w:ascii="Spranq eco sans" w:hAnsi="Spranq eco sans"/>
        <w:sz w:val="18"/>
        <w:szCs w:val="18"/>
      </w:rPr>
      <w:fldChar w:fldCharType="begin"/>
    </w:r>
    <w:r w:rsidRPr="003B7502">
      <w:rPr>
        <w:rFonts w:ascii="Spranq eco sans" w:hAnsi="Spranq eco sans"/>
        <w:sz w:val="18"/>
        <w:szCs w:val="18"/>
      </w:rPr>
      <w:instrText xml:space="preserve"> PAGE   \* MERGEFORMAT </w:instrText>
    </w:r>
    <w:r w:rsidRPr="003B7502">
      <w:rPr>
        <w:rFonts w:ascii="Spranq eco sans" w:hAnsi="Spranq eco sans"/>
        <w:sz w:val="18"/>
        <w:szCs w:val="18"/>
      </w:rPr>
      <w:fldChar w:fldCharType="separate"/>
    </w:r>
    <w:r w:rsidR="00C533D0">
      <w:rPr>
        <w:rFonts w:ascii="Spranq eco sans" w:hAnsi="Spranq eco sans"/>
        <w:noProof/>
        <w:sz w:val="18"/>
        <w:szCs w:val="18"/>
      </w:rPr>
      <w:t>37</w:t>
    </w:r>
    <w:r w:rsidRPr="003B7502">
      <w:rPr>
        <w:rFonts w:ascii="Spranq eco sans" w:hAnsi="Spranq eco san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3B7502" w:rsidRDefault="00200059" w:rsidP="003B7502">
    <w:pPr>
      <w:pStyle w:val="Rodap"/>
      <w:tabs>
        <w:tab w:val="clear" w:pos="4252"/>
        <w:tab w:val="clear" w:pos="8504"/>
        <w:tab w:val="right" w:pos="9072"/>
      </w:tabs>
      <w:rPr>
        <w:rFonts w:ascii="Spranq eco sans" w:hAnsi="Spranq eco sans"/>
        <w:sz w:val="18"/>
        <w:szCs w:val="18"/>
      </w:rPr>
    </w:pPr>
    <w:r>
      <w:rPr>
        <w:rFonts w:ascii="Spranq eco sans" w:hAnsi="Spranq eco sans"/>
        <w:sz w:val="18"/>
        <w:szCs w:val="18"/>
      </w:rPr>
      <w:t xml:space="preserve">Anexo III – </w:t>
    </w:r>
    <w:r w:rsidRPr="003B7502">
      <w:rPr>
        <w:rFonts w:ascii="Spranq eco sans" w:hAnsi="Spranq eco sans"/>
        <w:sz w:val="18"/>
        <w:szCs w:val="18"/>
      </w:rPr>
      <w:t xml:space="preserve">Edital do Pregão Eletrônico nº </w:t>
    </w:r>
    <w:r>
      <w:rPr>
        <w:rFonts w:ascii="Spranq eco sans" w:hAnsi="Spranq eco sans"/>
        <w:sz w:val="18"/>
        <w:szCs w:val="18"/>
      </w:rPr>
      <w:t>01</w:t>
    </w:r>
    <w:r w:rsidRPr="003B7502">
      <w:rPr>
        <w:rFonts w:ascii="Spranq eco sans" w:hAnsi="Spranq eco sans"/>
        <w:sz w:val="18"/>
        <w:szCs w:val="18"/>
      </w:rPr>
      <w:t>/201</w:t>
    </w:r>
    <w:r>
      <w:rPr>
        <w:rFonts w:ascii="Spranq eco sans" w:hAnsi="Spranq eco sans"/>
        <w:sz w:val="18"/>
        <w:szCs w:val="18"/>
      </w:rPr>
      <w:t>5</w:t>
    </w:r>
    <w:r w:rsidRPr="003B7502">
      <w:rPr>
        <w:rFonts w:ascii="Spranq eco sans" w:hAnsi="Spranq eco sans"/>
        <w:sz w:val="18"/>
        <w:szCs w:val="18"/>
      </w:rPr>
      <w:t xml:space="preserve"> – SR/DPF/RS</w:t>
    </w:r>
    <w:r w:rsidRPr="003B7502">
      <w:rPr>
        <w:rFonts w:ascii="Spranq eco sans" w:hAnsi="Spranq eco sans"/>
        <w:sz w:val="18"/>
        <w:szCs w:val="18"/>
      </w:rPr>
      <w:tab/>
    </w:r>
    <w:r w:rsidRPr="003B7502">
      <w:rPr>
        <w:rFonts w:ascii="Spranq eco sans" w:hAnsi="Spranq eco sans"/>
        <w:sz w:val="18"/>
        <w:szCs w:val="18"/>
      </w:rPr>
      <w:fldChar w:fldCharType="begin"/>
    </w:r>
    <w:r w:rsidRPr="003B7502">
      <w:rPr>
        <w:rFonts w:ascii="Spranq eco sans" w:hAnsi="Spranq eco sans"/>
        <w:sz w:val="18"/>
        <w:szCs w:val="18"/>
      </w:rPr>
      <w:instrText xml:space="preserve"> PAGE   \* MERGEFORMAT </w:instrText>
    </w:r>
    <w:r w:rsidRPr="003B7502">
      <w:rPr>
        <w:rFonts w:ascii="Spranq eco sans" w:hAnsi="Spranq eco sans"/>
        <w:sz w:val="18"/>
        <w:szCs w:val="18"/>
      </w:rPr>
      <w:fldChar w:fldCharType="separate"/>
    </w:r>
    <w:r w:rsidR="00C533D0">
      <w:rPr>
        <w:rFonts w:ascii="Spranq eco sans" w:hAnsi="Spranq eco sans"/>
        <w:noProof/>
        <w:sz w:val="18"/>
        <w:szCs w:val="18"/>
      </w:rPr>
      <w:t>46</w:t>
    </w:r>
    <w:r w:rsidRPr="003B7502">
      <w:rPr>
        <w:rFonts w:ascii="Spranq eco sans" w:hAnsi="Spranq eco sans"/>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3B7502" w:rsidRDefault="00200059" w:rsidP="003B7502">
    <w:pPr>
      <w:pStyle w:val="Rodap"/>
      <w:tabs>
        <w:tab w:val="clear" w:pos="4252"/>
        <w:tab w:val="clear" w:pos="8504"/>
        <w:tab w:val="right" w:pos="9072"/>
      </w:tabs>
      <w:rPr>
        <w:rFonts w:ascii="Spranq eco sans" w:hAnsi="Spranq eco sans"/>
        <w:sz w:val="18"/>
        <w:szCs w:val="18"/>
      </w:rPr>
    </w:pPr>
    <w:r>
      <w:rPr>
        <w:rFonts w:ascii="Spranq eco sans" w:hAnsi="Spranq eco sans"/>
        <w:sz w:val="18"/>
        <w:szCs w:val="18"/>
      </w:rPr>
      <w:t xml:space="preserve">Anexo III – </w:t>
    </w:r>
    <w:r w:rsidRPr="003B7502">
      <w:rPr>
        <w:rFonts w:ascii="Spranq eco sans" w:hAnsi="Spranq eco sans"/>
        <w:sz w:val="18"/>
        <w:szCs w:val="18"/>
      </w:rPr>
      <w:t xml:space="preserve">Edital do Pregão Eletrônico nº </w:t>
    </w:r>
    <w:r>
      <w:rPr>
        <w:rFonts w:ascii="Spranq eco sans" w:hAnsi="Spranq eco sans"/>
        <w:sz w:val="18"/>
        <w:szCs w:val="18"/>
      </w:rPr>
      <w:t>01</w:t>
    </w:r>
    <w:r w:rsidRPr="003B7502">
      <w:rPr>
        <w:rFonts w:ascii="Spranq eco sans" w:hAnsi="Spranq eco sans"/>
        <w:sz w:val="18"/>
        <w:szCs w:val="18"/>
      </w:rPr>
      <w:t>/201</w:t>
    </w:r>
    <w:r>
      <w:rPr>
        <w:rFonts w:ascii="Spranq eco sans" w:hAnsi="Spranq eco sans"/>
        <w:sz w:val="18"/>
        <w:szCs w:val="18"/>
      </w:rPr>
      <w:t>5</w:t>
    </w:r>
    <w:r w:rsidRPr="003B7502">
      <w:rPr>
        <w:rFonts w:ascii="Spranq eco sans" w:hAnsi="Spranq eco sans"/>
        <w:sz w:val="18"/>
        <w:szCs w:val="18"/>
      </w:rPr>
      <w:t xml:space="preserve"> – SR/DPF/RS</w:t>
    </w:r>
    <w:r w:rsidRPr="003B7502">
      <w:rPr>
        <w:rFonts w:ascii="Spranq eco sans" w:hAnsi="Spranq eco sans"/>
        <w:sz w:val="18"/>
        <w:szCs w:val="18"/>
      </w:rPr>
      <w:tab/>
    </w:r>
    <w:r w:rsidRPr="003B7502">
      <w:rPr>
        <w:rFonts w:ascii="Spranq eco sans" w:hAnsi="Spranq eco sans"/>
        <w:sz w:val="18"/>
        <w:szCs w:val="18"/>
      </w:rPr>
      <w:fldChar w:fldCharType="begin"/>
    </w:r>
    <w:r w:rsidRPr="003B7502">
      <w:rPr>
        <w:rFonts w:ascii="Spranq eco sans" w:hAnsi="Spranq eco sans"/>
        <w:sz w:val="18"/>
        <w:szCs w:val="18"/>
      </w:rPr>
      <w:instrText xml:space="preserve"> PAGE   \* MERGEFORMAT </w:instrText>
    </w:r>
    <w:r w:rsidRPr="003B7502">
      <w:rPr>
        <w:rFonts w:ascii="Spranq eco sans" w:hAnsi="Spranq eco sans"/>
        <w:sz w:val="18"/>
        <w:szCs w:val="18"/>
      </w:rPr>
      <w:fldChar w:fldCharType="separate"/>
    </w:r>
    <w:r w:rsidR="00C533D0">
      <w:rPr>
        <w:rFonts w:ascii="Spranq eco sans" w:hAnsi="Spranq eco sans"/>
        <w:noProof/>
        <w:sz w:val="18"/>
        <w:szCs w:val="18"/>
      </w:rPr>
      <w:t>45</w:t>
    </w:r>
    <w:r w:rsidRPr="003B7502">
      <w:rPr>
        <w:rFonts w:ascii="Spranq eco sans" w:hAnsi="Spranq eco sans"/>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3B7502" w:rsidRDefault="00200059" w:rsidP="008376BD">
    <w:pPr>
      <w:pStyle w:val="Rodap"/>
      <w:tabs>
        <w:tab w:val="clear" w:pos="4252"/>
        <w:tab w:val="clear" w:pos="8504"/>
        <w:tab w:val="right" w:pos="9072"/>
      </w:tabs>
      <w:rPr>
        <w:rFonts w:ascii="Spranq eco sans" w:hAnsi="Spranq eco sans"/>
        <w:sz w:val="18"/>
        <w:szCs w:val="18"/>
      </w:rPr>
    </w:pPr>
    <w:r w:rsidRPr="003B7502">
      <w:rPr>
        <w:rFonts w:ascii="Spranq eco sans" w:hAnsi="Spranq eco sans"/>
        <w:sz w:val="18"/>
        <w:szCs w:val="18"/>
      </w:rPr>
      <w:tab/>
    </w:r>
    <w:r w:rsidRPr="003B7502">
      <w:rPr>
        <w:rFonts w:ascii="Spranq eco sans" w:hAnsi="Spranq eco sans"/>
        <w:sz w:val="18"/>
        <w:szCs w:val="18"/>
      </w:rPr>
      <w:fldChar w:fldCharType="begin"/>
    </w:r>
    <w:r w:rsidRPr="003B7502">
      <w:rPr>
        <w:rFonts w:ascii="Spranq eco sans" w:hAnsi="Spranq eco sans"/>
        <w:sz w:val="18"/>
        <w:szCs w:val="18"/>
      </w:rPr>
      <w:instrText xml:space="preserve"> PAGE   \* MERGEFORMAT </w:instrText>
    </w:r>
    <w:r w:rsidRPr="003B7502">
      <w:rPr>
        <w:rFonts w:ascii="Spranq eco sans" w:hAnsi="Spranq eco sans"/>
        <w:sz w:val="18"/>
        <w:szCs w:val="18"/>
      </w:rPr>
      <w:fldChar w:fldCharType="separate"/>
    </w:r>
    <w:r w:rsidR="00C533D0">
      <w:rPr>
        <w:rFonts w:ascii="Spranq eco sans" w:hAnsi="Spranq eco sans"/>
        <w:noProof/>
        <w:sz w:val="18"/>
        <w:szCs w:val="18"/>
      </w:rPr>
      <w:t>44</w:t>
    </w:r>
    <w:r w:rsidRPr="003B7502">
      <w:rPr>
        <w:rFonts w:ascii="Spranq eco sans" w:hAnsi="Spranq eco sans"/>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3B7502" w:rsidRDefault="00200059" w:rsidP="003B7502">
    <w:pPr>
      <w:pStyle w:val="Rodap"/>
      <w:tabs>
        <w:tab w:val="clear" w:pos="4252"/>
        <w:tab w:val="clear" w:pos="8504"/>
        <w:tab w:val="right" w:pos="9072"/>
      </w:tabs>
      <w:rPr>
        <w:rFonts w:ascii="Spranq eco sans" w:hAnsi="Spranq eco sans"/>
        <w:sz w:val="18"/>
        <w:szCs w:val="18"/>
      </w:rPr>
    </w:pPr>
    <w:r>
      <w:rPr>
        <w:rFonts w:ascii="Spranq eco sans" w:hAnsi="Spranq eco sans"/>
        <w:sz w:val="18"/>
        <w:szCs w:val="18"/>
      </w:rPr>
      <w:t xml:space="preserve">Anexo IV – </w:t>
    </w:r>
    <w:r w:rsidRPr="003B7502">
      <w:rPr>
        <w:rFonts w:ascii="Spranq eco sans" w:hAnsi="Spranq eco sans"/>
        <w:sz w:val="18"/>
        <w:szCs w:val="18"/>
      </w:rPr>
      <w:t xml:space="preserve">Edital do Pregão Eletrônico nº </w:t>
    </w:r>
    <w:r>
      <w:rPr>
        <w:rFonts w:ascii="Spranq eco sans" w:hAnsi="Spranq eco sans"/>
        <w:sz w:val="18"/>
        <w:szCs w:val="18"/>
      </w:rPr>
      <w:t>01</w:t>
    </w:r>
    <w:r w:rsidRPr="003B7502">
      <w:rPr>
        <w:rFonts w:ascii="Spranq eco sans" w:hAnsi="Spranq eco sans"/>
        <w:sz w:val="18"/>
        <w:szCs w:val="18"/>
      </w:rPr>
      <w:t>/201</w:t>
    </w:r>
    <w:r>
      <w:rPr>
        <w:rFonts w:ascii="Spranq eco sans" w:hAnsi="Spranq eco sans"/>
        <w:sz w:val="18"/>
        <w:szCs w:val="18"/>
      </w:rPr>
      <w:t>5</w:t>
    </w:r>
    <w:r w:rsidRPr="003B7502">
      <w:rPr>
        <w:rFonts w:ascii="Spranq eco sans" w:hAnsi="Spranq eco sans"/>
        <w:sz w:val="18"/>
        <w:szCs w:val="18"/>
      </w:rPr>
      <w:t xml:space="preserve"> – SR/DPF/RS</w:t>
    </w:r>
    <w:r w:rsidRPr="003B7502">
      <w:rPr>
        <w:rFonts w:ascii="Spranq eco sans" w:hAnsi="Spranq eco sans"/>
        <w:sz w:val="18"/>
        <w:szCs w:val="18"/>
      </w:rPr>
      <w:tab/>
    </w:r>
    <w:r w:rsidRPr="003B7502">
      <w:rPr>
        <w:rFonts w:ascii="Spranq eco sans" w:hAnsi="Spranq eco sans"/>
        <w:sz w:val="18"/>
        <w:szCs w:val="18"/>
      </w:rPr>
      <w:fldChar w:fldCharType="begin"/>
    </w:r>
    <w:r w:rsidRPr="003B7502">
      <w:rPr>
        <w:rFonts w:ascii="Spranq eco sans" w:hAnsi="Spranq eco sans"/>
        <w:sz w:val="18"/>
        <w:szCs w:val="18"/>
      </w:rPr>
      <w:instrText xml:space="preserve"> PAGE   \* MERGEFORMAT </w:instrText>
    </w:r>
    <w:r w:rsidRPr="003B7502">
      <w:rPr>
        <w:rFonts w:ascii="Spranq eco sans" w:hAnsi="Spranq eco sans"/>
        <w:sz w:val="18"/>
        <w:szCs w:val="18"/>
      </w:rPr>
      <w:fldChar w:fldCharType="separate"/>
    </w:r>
    <w:r w:rsidR="00C533D0">
      <w:rPr>
        <w:rFonts w:ascii="Spranq eco sans" w:hAnsi="Spranq eco sans"/>
        <w:noProof/>
        <w:sz w:val="18"/>
        <w:szCs w:val="18"/>
      </w:rPr>
      <w:t>52</w:t>
    </w:r>
    <w:r w:rsidRPr="003B7502">
      <w:rPr>
        <w:rFonts w:ascii="Spranq eco sans" w:hAnsi="Spranq eco san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059" w:rsidRDefault="00200059">
      <w:r>
        <w:separator/>
      </w:r>
    </w:p>
  </w:footnote>
  <w:footnote w:type="continuationSeparator" w:id="0">
    <w:p w:rsidR="00200059" w:rsidRDefault="00200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111709" w:rsidRDefault="00C533D0" w:rsidP="00DB76F7">
    <w:pPr>
      <w:spacing w:line="276" w:lineRule="auto"/>
      <w:jc w:val="center"/>
      <w:rPr>
        <w:rFonts w:ascii="Spranq eco sans" w:hAnsi="Spranq eco sans" w:cs="Arial"/>
        <w:b/>
        <w:bCs/>
        <w:color w:val="000000"/>
        <w:sz w:val="20"/>
        <w:szCs w:val="20"/>
      </w:rPr>
    </w:pPr>
    <w:r>
      <w:rPr>
        <w:rFonts w:ascii="Spranq eco sans" w:hAnsi="Spranq eco sans" w:cs="Arial"/>
        <w:b/>
        <w:bCs/>
        <w:noProof/>
        <w:color w:val="000000"/>
        <w:sz w:val="20"/>
        <w:szCs w:val="20"/>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36880" type="#_x0000_t147" style="position:absolute;left:0;text-align:left;margin-left:423pt;margin-top:-.65pt;width:50.75pt;height:52.5pt;z-index:-251640832;v-text-anchor:middle" adj="8230696" fillcolor="black" strokeweight=".09mm">
          <v:stroke joinstyle="miter"/>
          <v:textpath style="font-family:&quot;Arial&quot;" fitshape="t" string="DPF&#10;fl. nº________&#10;SUPERINTENDÊNCIA REGIONAL DO DPF NO RS"/>
        </v:shape>
      </w:pict>
    </w:r>
  </w:p>
  <w:p w:rsidR="00200059" w:rsidRPr="00111709" w:rsidRDefault="00200059" w:rsidP="00DB76F7">
    <w:pPr>
      <w:jc w:val="center"/>
      <w:rPr>
        <w:rFonts w:ascii="Spranq eco sans" w:hAnsi="Spranq eco sans" w:cs="Arial"/>
        <w:b/>
        <w:bCs/>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111709" w:rsidRDefault="00C533D0" w:rsidP="003B7502">
    <w:pPr>
      <w:spacing w:after="120" w:line="276" w:lineRule="auto"/>
      <w:ind w:right="-15"/>
      <w:jc w:val="center"/>
      <w:rPr>
        <w:rFonts w:ascii="Spranq eco sans" w:hAnsi="Spranq eco sans" w:cs="Arial"/>
        <w:b/>
        <w:bCs/>
        <w:color w:val="000000"/>
        <w:sz w:val="20"/>
        <w:szCs w:val="20"/>
      </w:rPr>
    </w:pPr>
    <w:r>
      <w:rPr>
        <w:rFonts w:ascii="Spranq eco sans" w:hAnsi="Spranq eco sans" w:cs="Arial"/>
        <w:b/>
        <w:bCs/>
        <w:noProof/>
        <w:color w:val="000000"/>
        <w:sz w:val="20"/>
        <w:szCs w:val="20"/>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36868" type="#_x0000_t147" style="position:absolute;left:0;text-align:left;margin-left:439.65pt;margin-top:8.35pt;width:50.75pt;height:52.5pt;z-index:-251653120;v-text-anchor:middle" adj="8230696" fillcolor="black" strokeweight=".09mm">
          <v:stroke joinstyle="miter"/>
          <v:textpath style="font-family:&quot;Arial&quot;" fitshape="t" string="DPF&#10;fl. nº________&#10;SUPERINTENDÊNCIA REGIONAL DO DPF NO RS"/>
        </v:shape>
      </w:pict>
    </w:r>
    <w:r w:rsidR="00200059" w:rsidRPr="00111709">
      <w:rPr>
        <w:rFonts w:ascii="Spranq eco sans" w:hAnsi="Spranq eco sans" w:cs="Arial"/>
        <w:b/>
        <w:bCs/>
        <w:noProof/>
        <w:color w:val="000000"/>
        <w:sz w:val="20"/>
        <w:szCs w:val="20"/>
      </w:rPr>
      <w:drawing>
        <wp:inline distT="0" distB="0" distL="0" distR="0" wp14:anchorId="2D9ED99A" wp14:editId="420EB081">
          <wp:extent cx="676910" cy="725170"/>
          <wp:effectExtent l="0" t="0" r="889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inline>
      </w:drawing>
    </w:r>
  </w:p>
  <w:p w:rsidR="00200059" w:rsidRPr="00111709" w:rsidRDefault="00200059" w:rsidP="003B750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line="240" w:lineRule="auto"/>
      <w:ind w:left="0" w:firstLine="0"/>
      <w:jc w:val="center"/>
      <w:rPr>
        <w:rFonts w:ascii="Spranq eco sans" w:hAnsi="Spranq eco sans" w:cs="Arial"/>
        <w:b/>
        <w:sz w:val="22"/>
        <w:szCs w:val="22"/>
      </w:rPr>
    </w:pPr>
    <w:r w:rsidRPr="00111709">
      <w:rPr>
        <w:rFonts w:ascii="Spranq eco sans" w:hAnsi="Spranq eco sans" w:cs="Arial"/>
        <w:b/>
        <w:sz w:val="22"/>
        <w:szCs w:val="22"/>
      </w:rPr>
      <w:t>SERVIÇO PÚBLICO FEDERAL</w:t>
    </w:r>
  </w:p>
  <w:p w:rsidR="00200059" w:rsidRPr="00111709" w:rsidRDefault="00200059" w:rsidP="003B750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line="240" w:lineRule="auto"/>
      <w:ind w:left="0" w:firstLine="0"/>
      <w:jc w:val="center"/>
      <w:rPr>
        <w:rFonts w:ascii="Spranq eco sans" w:hAnsi="Spranq eco sans" w:cs="Arial"/>
        <w:b/>
        <w:sz w:val="22"/>
        <w:szCs w:val="22"/>
      </w:rPr>
    </w:pPr>
    <w:r w:rsidRPr="00111709">
      <w:rPr>
        <w:rFonts w:ascii="Spranq eco sans" w:hAnsi="Spranq eco sans" w:cs="Arial"/>
        <w:b/>
        <w:sz w:val="22"/>
        <w:szCs w:val="22"/>
      </w:rPr>
      <w:t>MJ – DEPARTAMENTO DE POLÍCIA FEDERAL</w:t>
    </w:r>
  </w:p>
  <w:p w:rsidR="00200059" w:rsidRPr="00111709" w:rsidRDefault="00200059" w:rsidP="003B7502">
    <w:pPr>
      <w:jc w:val="center"/>
      <w:rPr>
        <w:rFonts w:ascii="Spranq eco sans" w:hAnsi="Spranq eco sans" w:cs="Arial"/>
        <w:b/>
        <w:bCs/>
        <w:color w:val="000000"/>
        <w:sz w:val="22"/>
        <w:szCs w:val="22"/>
      </w:rPr>
    </w:pPr>
    <w:r w:rsidRPr="00111709">
      <w:rPr>
        <w:rFonts w:ascii="Spranq eco sans" w:hAnsi="Spranq eco sans" w:cs="Arial"/>
        <w:b/>
        <w:sz w:val="22"/>
        <w:szCs w:val="22"/>
      </w:rPr>
      <w:t>SUPERINTENDÊNCIA REGIONAL NO ESTADO DO RIO GRANDE DO SUL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111709" w:rsidRDefault="00C533D0" w:rsidP="003B7502">
    <w:pPr>
      <w:spacing w:after="120" w:line="276" w:lineRule="auto"/>
      <w:ind w:right="-15"/>
      <w:jc w:val="center"/>
      <w:rPr>
        <w:rFonts w:ascii="Spranq eco sans" w:hAnsi="Spranq eco sans" w:cs="Arial"/>
        <w:b/>
        <w:bCs/>
        <w:color w:val="000000"/>
        <w:sz w:val="20"/>
        <w:szCs w:val="20"/>
      </w:rPr>
    </w:pPr>
    <w:r>
      <w:rPr>
        <w:rFonts w:ascii="Spranq eco sans" w:hAnsi="Spranq eco sans" w:cs="Arial"/>
        <w:b/>
        <w:bCs/>
        <w:noProof/>
        <w:color w:val="000000"/>
        <w:sz w:val="20"/>
        <w:szCs w:val="20"/>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36869" type="#_x0000_t147" style="position:absolute;left:0;text-align:left;margin-left:439.65pt;margin-top:8.35pt;width:50.75pt;height:52.5pt;z-index:-251651072;v-text-anchor:middle" adj="8230696" fillcolor="black" strokeweight=".09mm">
          <v:stroke joinstyle="miter"/>
          <v:textpath style="font-family:&quot;Arial&quot;" fitshape="t" string="DPF&#10;fl. nº________&#10;SUPERINTENDÊNCIA REGIONAL DO DPF NO RS"/>
        </v:shape>
      </w:pict>
    </w:r>
    <w:r w:rsidR="00200059" w:rsidRPr="00111709">
      <w:rPr>
        <w:rFonts w:ascii="Spranq eco sans" w:hAnsi="Spranq eco sans" w:cs="Arial"/>
        <w:b/>
        <w:bCs/>
        <w:noProof/>
        <w:color w:val="000000"/>
        <w:sz w:val="20"/>
        <w:szCs w:val="20"/>
      </w:rPr>
      <w:drawing>
        <wp:inline distT="0" distB="0" distL="0" distR="0" wp14:anchorId="30DFD07A" wp14:editId="154DB16A">
          <wp:extent cx="676910" cy="725170"/>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inline>
      </w:drawing>
    </w:r>
  </w:p>
  <w:p w:rsidR="00200059" w:rsidRPr="00111709" w:rsidRDefault="00200059" w:rsidP="003B750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line="240" w:lineRule="auto"/>
      <w:ind w:left="0" w:firstLine="0"/>
      <w:jc w:val="center"/>
      <w:rPr>
        <w:rFonts w:ascii="Spranq eco sans" w:hAnsi="Spranq eco sans" w:cs="Arial"/>
        <w:b/>
        <w:sz w:val="22"/>
        <w:szCs w:val="22"/>
      </w:rPr>
    </w:pPr>
    <w:r w:rsidRPr="00111709">
      <w:rPr>
        <w:rFonts w:ascii="Spranq eco sans" w:hAnsi="Spranq eco sans" w:cs="Arial"/>
        <w:b/>
        <w:sz w:val="22"/>
        <w:szCs w:val="22"/>
      </w:rPr>
      <w:t>SERVIÇO PÚBLICO FEDERAL</w:t>
    </w:r>
  </w:p>
  <w:p w:rsidR="00200059" w:rsidRPr="00111709" w:rsidRDefault="00200059" w:rsidP="003B750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line="240" w:lineRule="auto"/>
      <w:ind w:left="0" w:firstLine="0"/>
      <w:jc w:val="center"/>
      <w:rPr>
        <w:rFonts w:ascii="Spranq eco sans" w:hAnsi="Spranq eco sans" w:cs="Arial"/>
        <w:b/>
        <w:sz w:val="22"/>
        <w:szCs w:val="22"/>
      </w:rPr>
    </w:pPr>
    <w:r w:rsidRPr="00111709">
      <w:rPr>
        <w:rFonts w:ascii="Spranq eco sans" w:hAnsi="Spranq eco sans" w:cs="Arial"/>
        <w:b/>
        <w:sz w:val="22"/>
        <w:szCs w:val="22"/>
      </w:rPr>
      <w:t>MJ – DEPARTAMENTO DE POLÍCIA FEDERAL</w:t>
    </w:r>
  </w:p>
  <w:p w:rsidR="00200059" w:rsidRPr="00111709" w:rsidRDefault="00200059" w:rsidP="003B7502">
    <w:pPr>
      <w:jc w:val="center"/>
      <w:rPr>
        <w:rFonts w:ascii="Spranq eco sans" w:hAnsi="Spranq eco sans" w:cs="Arial"/>
        <w:b/>
        <w:bCs/>
        <w:color w:val="000000"/>
        <w:sz w:val="22"/>
        <w:szCs w:val="22"/>
      </w:rPr>
    </w:pPr>
    <w:r w:rsidRPr="00111709">
      <w:rPr>
        <w:rFonts w:ascii="Spranq eco sans" w:hAnsi="Spranq eco sans" w:cs="Arial"/>
        <w:b/>
        <w:sz w:val="22"/>
        <w:szCs w:val="22"/>
      </w:rPr>
      <w:t>SUPERINTENDÊNCIA REGIONAL NO ESTADO DO RIO GRANDE DO SUL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111709" w:rsidRDefault="00C533D0" w:rsidP="003B7502">
    <w:pPr>
      <w:spacing w:after="120" w:line="276" w:lineRule="auto"/>
      <w:ind w:right="-15"/>
      <w:jc w:val="center"/>
      <w:rPr>
        <w:rFonts w:ascii="Spranq eco sans" w:hAnsi="Spranq eco sans" w:cs="Arial"/>
        <w:b/>
        <w:bCs/>
        <w:color w:val="000000"/>
        <w:sz w:val="20"/>
        <w:szCs w:val="20"/>
      </w:rPr>
    </w:pPr>
    <w:r>
      <w:rPr>
        <w:rFonts w:ascii="Spranq eco sans" w:hAnsi="Spranq eco sans" w:cs="Arial"/>
        <w:b/>
        <w:bCs/>
        <w:noProof/>
        <w:color w:val="000000"/>
        <w:sz w:val="20"/>
        <w:szCs w:val="20"/>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36870" type="#_x0000_t147" style="position:absolute;left:0;text-align:left;margin-left:439.65pt;margin-top:8.35pt;width:50.75pt;height:52.5pt;z-index:-251649024;v-text-anchor:middle" adj="8230696" fillcolor="black" strokeweight=".09mm">
          <v:stroke joinstyle="miter"/>
          <v:textpath style="font-family:&quot;Arial&quot;" fitshape="t" string="DPF&#10;fl. nº________&#10;SUPERINTENDÊNCIA REGIONAL DO DPF NO RS"/>
        </v:shape>
      </w:pict>
    </w:r>
    <w:r w:rsidR="00200059" w:rsidRPr="00111709">
      <w:rPr>
        <w:rFonts w:ascii="Spranq eco sans" w:hAnsi="Spranq eco sans" w:cs="Arial"/>
        <w:b/>
        <w:bCs/>
        <w:noProof/>
        <w:color w:val="000000"/>
        <w:sz w:val="20"/>
        <w:szCs w:val="20"/>
      </w:rPr>
      <w:drawing>
        <wp:inline distT="0" distB="0" distL="0" distR="0" wp14:anchorId="70144A17" wp14:editId="556B57B4">
          <wp:extent cx="676910" cy="725170"/>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inline>
      </w:drawing>
    </w:r>
  </w:p>
  <w:p w:rsidR="00200059" w:rsidRPr="00111709" w:rsidRDefault="00200059" w:rsidP="003B750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line="240" w:lineRule="auto"/>
      <w:ind w:left="0" w:firstLine="0"/>
      <w:jc w:val="center"/>
      <w:rPr>
        <w:rFonts w:ascii="Spranq eco sans" w:hAnsi="Spranq eco sans" w:cs="Arial"/>
        <w:b/>
        <w:sz w:val="22"/>
        <w:szCs w:val="22"/>
      </w:rPr>
    </w:pPr>
    <w:r w:rsidRPr="00111709">
      <w:rPr>
        <w:rFonts w:ascii="Spranq eco sans" w:hAnsi="Spranq eco sans" w:cs="Arial"/>
        <w:b/>
        <w:sz w:val="22"/>
        <w:szCs w:val="22"/>
      </w:rPr>
      <w:t>SERVIÇO PÚBLICO FEDERAL</w:t>
    </w:r>
  </w:p>
  <w:p w:rsidR="00200059" w:rsidRPr="00111709" w:rsidRDefault="00200059" w:rsidP="003B750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line="240" w:lineRule="auto"/>
      <w:ind w:left="0" w:firstLine="0"/>
      <w:jc w:val="center"/>
      <w:rPr>
        <w:rFonts w:ascii="Spranq eco sans" w:hAnsi="Spranq eco sans" w:cs="Arial"/>
        <w:b/>
        <w:sz w:val="22"/>
        <w:szCs w:val="22"/>
      </w:rPr>
    </w:pPr>
    <w:r w:rsidRPr="00111709">
      <w:rPr>
        <w:rFonts w:ascii="Spranq eco sans" w:hAnsi="Spranq eco sans" w:cs="Arial"/>
        <w:b/>
        <w:sz w:val="22"/>
        <w:szCs w:val="22"/>
      </w:rPr>
      <w:t>MJ – DEPARTAMENTO DE POLÍCIA FEDERAL</w:t>
    </w:r>
  </w:p>
  <w:p w:rsidR="00200059" w:rsidRPr="00111709" w:rsidRDefault="00200059" w:rsidP="003B7502">
    <w:pPr>
      <w:jc w:val="center"/>
      <w:rPr>
        <w:rFonts w:ascii="Spranq eco sans" w:hAnsi="Spranq eco sans" w:cs="Arial"/>
        <w:b/>
        <w:bCs/>
        <w:color w:val="000000"/>
        <w:sz w:val="22"/>
        <w:szCs w:val="22"/>
      </w:rPr>
    </w:pPr>
    <w:r w:rsidRPr="00111709">
      <w:rPr>
        <w:rFonts w:ascii="Spranq eco sans" w:hAnsi="Spranq eco sans" w:cs="Arial"/>
        <w:b/>
        <w:sz w:val="22"/>
        <w:szCs w:val="22"/>
      </w:rPr>
      <w:t>SUPERINTENDÊNCIA REGIONAL NO ESTADO DO RIO GRANDE DO SUL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111709" w:rsidRDefault="00C533D0" w:rsidP="003B7502">
    <w:pPr>
      <w:spacing w:after="120" w:line="276" w:lineRule="auto"/>
      <w:ind w:right="-15"/>
      <w:jc w:val="center"/>
      <w:rPr>
        <w:rFonts w:ascii="Spranq eco sans" w:hAnsi="Spranq eco sans" w:cs="Arial"/>
        <w:b/>
        <w:bCs/>
        <w:color w:val="000000"/>
        <w:sz w:val="20"/>
        <w:szCs w:val="20"/>
      </w:rPr>
    </w:pPr>
    <w:r>
      <w:rPr>
        <w:rFonts w:ascii="Spranq eco sans" w:hAnsi="Spranq eco sans" w:cs="Arial"/>
        <w:b/>
        <w:bCs/>
        <w:noProof/>
        <w:color w:val="000000"/>
        <w:sz w:val="20"/>
        <w:szCs w:val="20"/>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36871" type="#_x0000_t147" style="position:absolute;left:0;text-align:left;margin-left:439.65pt;margin-top:8.35pt;width:50.75pt;height:52.5pt;z-index:-251646976;v-text-anchor:middle" adj="8230696" fillcolor="black" strokeweight=".09mm">
          <v:stroke joinstyle="miter"/>
          <v:textpath style="font-family:&quot;Arial&quot;" fitshape="t" string="DPF&#10;fl. nº________&#10;SUPERINTENDÊNCIA REGIONAL DO DPF NO RS"/>
        </v:shape>
      </w:pict>
    </w:r>
    <w:r w:rsidR="00200059" w:rsidRPr="00111709">
      <w:rPr>
        <w:rFonts w:ascii="Spranq eco sans" w:hAnsi="Spranq eco sans" w:cs="Arial"/>
        <w:b/>
        <w:bCs/>
        <w:noProof/>
        <w:color w:val="000000"/>
        <w:sz w:val="20"/>
        <w:szCs w:val="20"/>
      </w:rPr>
      <w:drawing>
        <wp:inline distT="0" distB="0" distL="0" distR="0" wp14:anchorId="7CEC05E3" wp14:editId="05AAC6FC">
          <wp:extent cx="676910" cy="725170"/>
          <wp:effectExtent l="0" t="0" r="889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inline>
      </w:drawing>
    </w:r>
  </w:p>
  <w:p w:rsidR="00200059" w:rsidRPr="00111709" w:rsidRDefault="00200059" w:rsidP="003B750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line="240" w:lineRule="auto"/>
      <w:ind w:left="0" w:firstLine="0"/>
      <w:jc w:val="center"/>
      <w:rPr>
        <w:rFonts w:ascii="Spranq eco sans" w:hAnsi="Spranq eco sans" w:cs="Arial"/>
        <w:b/>
        <w:sz w:val="22"/>
        <w:szCs w:val="22"/>
      </w:rPr>
    </w:pPr>
    <w:r w:rsidRPr="00111709">
      <w:rPr>
        <w:rFonts w:ascii="Spranq eco sans" w:hAnsi="Spranq eco sans" w:cs="Arial"/>
        <w:b/>
        <w:sz w:val="22"/>
        <w:szCs w:val="22"/>
      </w:rPr>
      <w:t>SERVIÇO PÚBLICO FEDERAL</w:t>
    </w:r>
  </w:p>
  <w:p w:rsidR="00200059" w:rsidRPr="00111709" w:rsidRDefault="00200059" w:rsidP="003B750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line="240" w:lineRule="auto"/>
      <w:ind w:left="0" w:firstLine="0"/>
      <w:jc w:val="center"/>
      <w:rPr>
        <w:rFonts w:ascii="Spranq eco sans" w:hAnsi="Spranq eco sans" w:cs="Arial"/>
        <w:b/>
        <w:sz w:val="22"/>
        <w:szCs w:val="22"/>
      </w:rPr>
    </w:pPr>
    <w:r w:rsidRPr="00111709">
      <w:rPr>
        <w:rFonts w:ascii="Spranq eco sans" w:hAnsi="Spranq eco sans" w:cs="Arial"/>
        <w:b/>
        <w:sz w:val="22"/>
        <w:szCs w:val="22"/>
      </w:rPr>
      <w:t>MJ – DEPARTAMENTO DE POLÍCIA FEDERAL</w:t>
    </w:r>
  </w:p>
  <w:p w:rsidR="00200059" w:rsidRPr="00111709" w:rsidRDefault="00200059" w:rsidP="003B7502">
    <w:pPr>
      <w:jc w:val="center"/>
      <w:rPr>
        <w:rFonts w:ascii="Spranq eco sans" w:hAnsi="Spranq eco sans" w:cs="Arial"/>
        <w:b/>
        <w:bCs/>
        <w:color w:val="000000"/>
        <w:sz w:val="22"/>
        <w:szCs w:val="22"/>
      </w:rPr>
    </w:pPr>
    <w:r w:rsidRPr="00111709">
      <w:rPr>
        <w:rFonts w:ascii="Spranq eco sans" w:hAnsi="Spranq eco sans" w:cs="Arial"/>
        <w:b/>
        <w:sz w:val="22"/>
        <w:szCs w:val="22"/>
      </w:rPr>
      <w:t>SUPERINTENDÊNCIA REGIONAL NO ESTADO DO RIO GRANDE DO SUL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59" w:rsidRPr="00111709" w:rsidRDefault="00C533D0" w:rsidP="003B7502">
    <w:pPr>
      <w:spacing w:after="120" w:line="276" w:lineRule="auto"/>
      <w:ind w:right="-15"/>
      <w:jc w:val="center"/>
      <w:rPr>
        <w:rFonts w:ascii="Spranq eco sans" w:hAnsi="Spranq eco sans" w:cs="Arial"/>
        <w:b/>
        <w:bCs/>
        <w:color w:val="000000"/>
        <w:sz w:val="20"/>
        <w:szCs w:val="20"/>
      </w:rPr>
    </w:pPr>
    <w:r>
      <w:rPr>
        <w:rFonts w:ascii="Spranq eco sans" w:hAnsi="Spranq eco sans" w:cs="Arial"/>
        <w:b/>
        <w:bCs/>
        <w:noProof/>
        <w:color w:val="000000"/>
        <w:sz w:val="20"/>
        <w:szCs w:val="20"/>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36873" type="#_x0000_t147" style="position:absolute;left:0;text-align:left;margin-left:439.65pt;margin-top:8.35pt;width:50.75pt;height:52.5pt;z-index:-251642880;v-text-anchor:middle" adj="8230696" fillcolor="black" strokeweight=".09mm">
          <v:stroke joinstyle="miter"/>
          <v:textpath style="font-family:&quot;Arial&quot;" fitshape="t" string="DPF&#10;fl. nº________&#10;SUPERINTENDÊNCIA REGIONAL DO DPF NO RS"/>
        </v:shape>
      </w:pict>
    </w:r>
    <w:r w:rsidR="00200059" w:rsidRPr="00111709">
      <w:rPr>
        <w:rFonts w:ascii="Spranq eco sans" w:hAnsi="Spranq eco sans" w:cs="Arial"/>
        <w:b/>
        <w:bCs/>
        <w:noProof/>
        <w:color w:val="000000"/>
        <w:sz w:val="20"/>
        <w:szCs w:val="20"/>
      </w:rPr>
      <w:drawing>
        <wp:inline distT="0" distB="0" distL="0" distR="0" wp14:anchorId="47836B2C" wp14:editId="17B3564C">
          <wp:extent cx="676910" cy="725170"/>
          <wp:effectExtent l="0" t="0" r="889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inline>
      </w:drawing>
    </w:r>
  </w:p>
  <w:p w:rsidR="00200059" w:rsidRPr="00111709" w:rsidRDefault="00200059" w:rsidP="003B750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line="240" w:lineRule="auto"/>
      <w:ind w:left="0" w:firstLine="0"/>
      <w:jc w:val="center"/>
      <w:rPr>
        <w:rFonts w:ascii="Spranq eco sans" w:hAnsi="Spranq eco sans" w:cs="Arial"/>
        <w:b/>
        <w:sz w:val="22"/>
        <w:szCs w:val="22"/>
      </w:rPr>
    </w:pPr>
    <w:r w:rsidRPr="00111709">
      <w:rPr>
        <w:rFonts w:ascii="Spranq eco sans" w:hAnsi="Spranq eco sans" w:cs="Arial"/>
        <w:b/>
        <w:sz w:val="22"/>
        <w:szCs w:val="22"/>
      </w:rPr>
      <w:t>SERVIÇO PÚBLICO FEDERAL</w:t>
    </w:r>
  </w:p>
  <w:p w:rsidR="00200059" w:rsidRPr="00111709" w:rsidRDefault="00200059" w:rsidP="003B750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line="240" w:lineRule="auto"/>
      <w:ind w:left="0" w:firstLine="0"/>
      <w:jc w:val="center"/>
      <w:rPr>
        <w:rFonts w:ascii="Spranq eco sans" w:hAnsi="Spranq eco sans" w:cs="Arial"/>
        <w:b/>
        <w:sz w:val="22"/>
        <w:szCs w:val="22"/>
      </w:rPr>
    </w:pPr>
    <w:r w:rsidRPr="00111709">
      <w:rPr>
        <w:rFonts w:ascii="Spranq eco sans" w:hAnsi="Spranq eco sans" w:cs="Arial"/>
        <w:b/>
        <w:sz w:val="22"/>
        <w:szCs w:val="22"/>
      </w:rPr>
      <w:t>MJ – DEPARTAMENTO DE POLÍCIA FEDERAL</w:t>
    </w:r>
  </w:p>
  <w:p w:rsidR="00200059" w:rsidRPr="00111709" w:rsidRDefault="00200059" w:rsidP="003B7502">
    <w:pPr>
      <w:jc w:val="center"/>
      <w:rPr>
        <w:rFonts w:ascii="Spranq eco sans" w:hAnsi="Spranq eco sans" w:cs="Arial"/>
        <w:b/>
        <w:bCs/>
        <w:color w:val="000000"/>
        <w:sz w:val="22"/>
        <w:szCs w:val="22"/>
      </w:rPr>
    </w:pPr>
    <w:r w:rsidRPr="00111709">
      <w:rPr>
        <w:rFonts w:ascii="Spranq eco sans" w:hAnsi="Spranq eco sans" w:cs="Arial"/>
        <w:b/>
        <w:sz w:val="22"/>
        <w:szCs w:val="22"/>
      </w:rPr>
      <w:t>SUPERINTENDÊNCIA REGIONAL NO ESTADO DO RIO GRANDE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0"/>
        </w:tabs>
        <w:ind w:left="708" w:hanging="708"/>
      </w:pPr>
    </w:lvl>
    <w:lvl w:ilvl="1">
      <w:start w:val="1"/>
      <w:numFmt w:val="decimal"/>
      <w:lvlText w:val="%1.%2."/>
      <w:lvlJc w:val="left"/>
      <w:pPr>
        <w:tabs>
          <w:tab w:val="num" w:pos="0"/>
        </w:tabs>
        <w:ind w:left="1416" w:hanging="708"/>
      </w:pPr>
    </w:lvl>
    <w:lvl w:ilvl="2">
      <w:start w:val="1"/>
      <w:numFmt w:val="decimal"/>
      <w:lvlText w:val="%1.%2.%3."/>
      <w:lvlJc w:val="left"/>
      <w:pPr>
        <w:tabs>
          <w:tab w:val="num" w:pos="0"/>
        </w:tabs>
        <w:ind w:left="2124" w:hanging="708"/>
      </w:p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pStyle w:val="Ttulo6"/>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2">
    <w:nsid w:val="108D1942"/>
    <w:multiLevelType w:val="hybridMultilevel"/>
    <w:tmpl w:val="80DE404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11063BB0"/>
    <w:multiLevelType w:val="multilevel"/>
    <w:tmpl w:val="29D88908"/>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lowerLetter"/>
      <w:lvlText w:val="%3."/>
      <w:lvlJc w:val="left"/>
      <w:pPr>
        <w:ind w:left="3198" w:hanging="504"/>
      </w:pPr>
      <w:rPr>
        <w:b/>
      </w:rPr>
    </w:lvl>
    <w:lvl w:ilvl="3">
      <w:start w:val="1"/>
      <w:numFmt w:val="decimal"/>
      <w:lvlText w:val="%1.%2.%3.%4."/>
      <w:lvlJc w:val="left"/>
      <w:pPr>
        <w:ind w:left="334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F547EF"/>
    <w:multiLevelType w:val="hybridMultilevel"/>
    <w:tmpl w:val="C5DAC804"/>
    <w:lvl w:ilvl="0" w:tplc="04160003">
      <w:start w:val="1"/>
      <w:numFmt w:val="bullet"/>
      <w:lvlText w:val="o"/>
      <w:lvlJc w:val="left"/>
      <w:pPr>
        <w:ind w:left="1068" w:hanging="360"/>
      </w:pPr>
      <w:rPr>
        <w:rFonts w:ascii="Courier New" w:hAnsi="Courier New" w:cs="Courier New"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nsid w:val="155E6215"/>
    <w:multiLevelType w:val="multilevel"/>
    <w:tmpl w:val="58F0647C"/>
    <w:lvl w:ilvl="0">
      <w:start w:val="1"/>
      <w:numFmt w:val="decimal"/>
      <w:lvlText w:val="%1."/>
      <w:lvlJc w:val="left"/>
      <w:pPr>
        <w:ind w:left="360" w:hanging="360"/>
      </w:pPr>
      <w:rPr>
        <w:b/>
      </w:rPr>
    </w:lvl>
    <w:lvl w:ilvl="1">
      <w:start w:val="1"/>
      <w:numFmt w:val="decimal"/>
      <w:lvlText w:val="%1.%2."/>
      <w:lvlJc w:val="left"/>
      <w:pPr>
        <w:ind w:left="4685" w:hanging="432"/>
      </w:pPr>
      <w:rPr>
        <w:b/>
      </w:rPr>
    </w:lvl>
    <w:lvl w:ilvl="2">
      <w:start w:val="1"/>
      <w:numFmt w:val="decimal"/>
      <w:lvlText w:val="%1.%2.%3."/>
      <w:lvlJc w:val="left"/>
      <w:pPr>
        <w:ind w:left="5041"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D52989"/>
    <w:multiLevelType w:val="hybridMultilevel"/>
    <w:tmpl w:val="F7C6329C"/>
    <w:lvl w:ilvl="0" w:tplc="0832A3F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3D788F"/>
    <w:multiLevelType w:val="hybridMultilevel"/>
    <w:tmpl w:val="5E1E10FE"/>
    <w:lvl w:ilvl="0" w:tplc="5C3A7E5A">
      <w:start w:val="1"/>
      <w:numFmt w:val="decimal"/>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58F0647C"/>
    <w:lvl w:ilvl="0">
      <w:start w:val="1"/>
      <w:numFmt w:val="decimal"/>
      <w:lvlText w:val="%1."/>
      <w:lvlJc w:val="left"/>
      <w:pPr>
        <w:ind w:left="360" w:hanging="360"/>
      </w:pPr>
      <w:rPr>
        <w:b/>
      </w:rPr>
    </w:lvl>
    <w:lvl w:ilvl="1">
      <w:start w:val="1"/>
      <w:numFmt w:val="decimal"/>
      <w:lvlText w:val="%1.%2."/>
      <w:lvlJc w:val="left"/>
      <w:pPr>
        <w:ind w:left="4685" w:hanging="432"/>
      </w:pPr>
      <w:rPr>
        <w:b/>
      </w:rPr>
    </w:lvl>
    <w:lvl w:ilvl="2">
      <w:start w:val="1"/>
      <w:numFmt w:val="decimal"/>
      <w:lvlText w:val="%1.%2.%3."/>
      <w:lvlJc w:val="left"/>
      <w:pPr>
        <w:ind w:left="5041"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4F7B04"/>
    <w:multiLevelType w:val="multilevel"/>
    <w:tmpl w:val="3DC29240"/>
    <w:lvl w:ilvl="0">
      <w:start w:val="1"/>
      <w:numFmt w:val="decimal"/>
      <w:lvlText w:val="%1."/>
      <w:lvlJc w:val="left"/>
      <w:pPr>
        <w:ind w:left="360" w:hanging="360"/>
      </w:pPr>
      <w:rPr>
        <w:b/>
      </w:rPr>
    </w:lvl>
    <w:lvl w:ilvl="1">
      <w:start w:val="1"/>
      <w:numFmt w:val="decimal"/>
      <w:lvlText w:val="%1.%2."/>
      <w:lvlJc w:val="left"/>
      <w:pPr>
        <w:ind w:left="1142" w:hanging="432"/>
      </w:pPr>
      <w:rPr>
        <w:b/>
      </w:rPr>
    </w:lvl>
    <w:lvl w:ilvl="2">
      <w:start w:val="1"/>
      <w:numFmt w:val="lowerLetter"/>
      <w:lvlText w:val="%3."/>
      <w:lvlJc w:val="left"/>
      <w:pPr>
        <w:ind w:left="1497"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555F7E"/>
    <w:multiLevelType w:val="hybridMultilevel"/>
    <w:tmpl w:val="3E2228E4"/>
    <w:lvl w:ilvl="0" w:tplc="04160001">
      <w:start w:val="1"/>
      <w:numFmt w:val="bullet"/>
      <w:lvlText w:val=""/>
      <w:lvlJc w:val="left"/>
      <w:pPr>
        <w:ind w:left="2138" w:hanging="360"/>
      </w:pPr>
      <w:rPr>
        <w:rFonts w:ascii="Symbol" w:hAnsi="Symbol" w:hint="default"/>
      </w:rPr>
    </w:lvl>
    <w:lvl w:ilvl="1" w:tplc="04160003">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1">
    <w:nsid w:val="2B6F0290"/>
    <w:multiLevelType w:val="singleLevel"/>
    <w:tmpl w:val="04160001"/>
    <w:lvl w:ilvl="0">
      <w:start w:val="1"/>
      <w:numFmt w:val="bullet"/>
      <w:lvlText w:val=""/>
      <w:lvlJc w:val="left"/>
      <w:pPr>
        <w:ind w:left="720" w:hanging="360"/>
      </w:pPr>
      <w:rPr>
        <w:rFonts w:ascii="Symbol" w:hAnsi="Symbol" w:hint="default"/>
      </w:rPr>
    </w:lvl>
  </w:abstractNum>
  <w:abstractNum w:abstractNumId="12">
    <w:nsid w:val="2B976DA4"/>
    <w:multiLevelType w:val="multilevel"/>
    <w:tmpl w:val="89A2B716"/>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b/>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A849E9"/>
    <w:multiLevelType w:val="multilevel"/>
    <w:tmpl w:val="50AEBC88"/>
    <w:lvl w:ilvl="0">
      <w:start w:val="1"/>
      <w:numFmt w:val="decimal"/>
      <w:lvlText w:val="%1."/>
      <w:lvlJc w:val="left"/>
      <w:pPr>
        <w:ind w:left="360" w:hanging="360"/>
      </w:pPr>
      <w:rPr>
        <w:b/>
      </w:rPr>
    </w:lvl>
    <w:lvl w:ilvl="1">
      <w:start w:val="1"/>
      <w:numFmt w:val="decimal"/>
      <w:lvlText w:val="%1.%2."/>
      <w:lvlJc w:val="left"/>
      <w:pPr>
        <w:ind w:left="1142" w:hanging="432"/>
      </w:pPr>
      <w:rPr>
        <w:b/>
      </w:rPr>
    </w:lvl>
    <w:lvl w:ilvl="2">
      <w:start w:val="1"/>
      <w:numFmt w:val="lowerLetter"/>
      <w:lvlText w:val="%3."/>
      <w:lvlJc w:val="left"/>
      <w:pPr>
        <w:ind w:left="1497"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7B52F9"/>
    <w:multiLevelType w:val="multilevel"/>
    <w:tmpl w:val="2D8A811A"/>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3198" w:hanging="504"/>
      </w:pPr>
      <w:rPr>
        <w:b w:val="0"/>
      </w:rPr>
    </w:lvl>
    <w:lvl w:ilvl="3">
      <w:start w:val="1"/>
      <w:numFmt w:val="decimal"/>
      <w:lvlText w:val="%1.%2.%3.%4."/>
      <w:lvlJc w:val="left"/>
      <w:pPr>
        <w:ind w:left="334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754CFD"/>
    <w:multiLevelType w:val="hybridMultilevel"/>
    <w:tmpl w:val="8552FAE2"/>
    <w:lvl w:ilvl="0" w:tplc="5EECED6A">
      <w:start w:val="1"/>
      <w:numFmt w:val="upperRoman"/>
      <w:lvlText w:val="%1."/>
      <w:lvlJc w:val="righ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6">
    <w:nsid w:val="33C70621"/>
    <w:multiLevelType w:val="hybridMultilevel"/>
    <w:tmpl w:val="A8DA37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6715848"/>
    <w:multiLevelType w:val="hybridMultilevel"/>
    <w:tmpl w:val="110C680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8">
    <w:nsid w:val="37F86B94"/>
    <w:multiLevelType w:val="multilevel"/>
    <w:tmpl w:val="DD360DC8"/>
    <w:lvl w:ilvl="0">
      <w:start w:val="3"/>
      <w:numFmt w:val="decimal"/>
      <w:lvlText w:val="%1."/>
      <w:lvlJc w:val="left"/>
      <w:pPr>
        <w:tabs>
          <w:tab w:val="num" w:pos="720"/>
        </w:tabs>
        <w:ind w:left="720" w:hanging="360"/>
      </w:pPr>
      <w:rPr>
        <w:rFonts w:hint="default"/>
        <w:b w:val="0"/>
        <w:sz w:val="24"/>
        <w:szCs w:val="24"/>
      </w:rPr>
    </w:lvl>
    <w:lvl w:ilvl="1">
      <w:start w:val="1"/>
      <w:numFmt w:val="decimal"/>
      <w:pStyle w:val="EspecificaesNumeraes01"/>
      <w:lvlText w:val="%1.%2."/>
      <w:lvlJc w:val="left"/>
      <w:pPr>
        <w:tabs>
          <w:tab w:val="num" w:pos="1152"/>
        </w:tabs>
        <w:ind w:left="567" w:firstLine="153"/>
      </w:pPr>
      <w:rPr>
        <w:rFonts w:hint="default"/>
        <w:b w:val="0"/>
        <w:sz w:val="24"/>
        <w:szCs w:val="24"/>
      </w:rPr>
    </w:lvl>
    <w:lvl w:ilvl="2">
      <w:start w:val="1"/>
      <w:numFmt w:val="decimal"/>
      <w:pStyle w:val="Nvel03"/>
      <w:lvlText w:val="%1.%2.%3."/>
      <w:lvlJc w:val="left"/>
      <w:pPr>
        <w:tabs>
          <w:tab w:val="num" w:pos="2138"/>
        </w:tabs>
        <w:ind w:left="1922" w:hanging="504"/>
      </w:pPr>
      <w:rPr>
        <w:rFonts w:hint="default"/>
        <w:b w:val="0"/>
        <w:i w:val="0"/>
      </w:rPr>
    </w:lvl>
    <w:lvl w:ilvl="3">
      <w:start w:val="1"/>
      <w:numFmt w:val="decimal"/>
      <w:lvlText w:val="%1.%2.%3.%4."/>
      <w:lvlJc w:val="left"/>
      <w:pPr>
        <w:tabs>
          <w:tab w:val="num" w:pos="2693"/>
        </w:tabs>
        <w:ind w:left="2492"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9">
    <w:nsid w:val="3C571893"/>
    <w:multiLevelType w:val="multilevel"/>
    <w:tmpl w:val="E10E58B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44305B5"/>
    <w:multiLevelType w:val="hybridMultilevel"/>
    <w:tmpl w:val="5224B2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A2833A3"/>
    <w:multiLevelType w:val="multilevel"/>
    <w:tmpl w:val="8DCC52FA"/>
    <w:lvl w:ilvl="0">
      <w:start w:val="1"/>
      <w:numFmt w:val="decimal"/>
      <w:lvlRestart w:val="0"/>
      <w:lvlText w:val="%1."/>
      <w:lvlJc w:val="left"/>
      <w:pPr>
        <w:tabs>
          <w:tab w:val="num" w:pos="357"/>
        </w:tabs>
        <w:ind w:left="357" w:hanging="357"/>
      </w:pPr>
      <w:rPr>
        <w:rFonts w:hint="default"/>
        <w:b w:val="0"/>
        <w:i w:val="0"/>
        <w:sz w:val="24"/>
        <w:szCs w:val="24"/>
      </w:rPr>
    </w:lvl>
    <w:lvl w:ilvl="1">
      <w:start w:val="1"/>
      <w:numFmt w:val="decimal"/>
      <w:lvlText w:val="%1.%2."/>
      <w:lvlJc w:val="left"/>
      <w:pPr>
        <w:tabs>
          <w:tab w:val="num" w:pos="1151"/>
        </w:tabs>
        <w:ind w:left="567" w:firstLine="153"/>
      </w:pPr>
      <w:rPr>
        <w:rFonts w:hint="default"/>
        <w:b w:val="0"/>
        <w:sz w:val="24"/>
        <w:szCs w:val="24"/>
      </w:rPr>
    </w:lvl>
    <w:lvl w:ilvl="2">
      <w:start w:val="1"/>
      <w:numFmt w:val="decimal"/>
      <w:lvlText w:val="%1.%2.%3."/>
      <w:lvlJc w:val="left"/>
      <w:pPr>
        <w:tabs>
          <w:tab w:val="num" w:pos="1712"/>
        </w:tabs>
        <w:ind w:left="1497" w:hanging="505"/>
      </w:pPr>
      <w:rPr>
        <w:rFonts w:hint="default"/>
        <w:b w:val="0"/>
      </w:rPr>
    </w:lvl>
    <w:lvl w:ilvl="3">
      <w:start w:val="8"/>
      <w:numFmt w:val="decimal"/>
      <w:lvlText w:val="%1.%2.%3.%4."/>
      <w:lvlJc w:val="left"/>
      <w:pPr>
        <w:tabs>
          <w:tab w:val="num" w:pos="2160"/>
        </w:tabs>
        <w:ind w:left="2086" w:hanging="646"/>
      </w:pPr>
      <w:rPr>
        <w:rFonts w:hint="default"/>
        <w:i w:val="0"/>
      </w:rPr>
    </w:lvl>
    <w:lvl w:ilvl="4">
      <w:start w:val="1"/>
      <w:numFmt w:val="decimal"/>
      <w:lvlRestart w:val="0"/>
      <w:pStyle w:val="Nvel005"/>
      <w:lvlText w:val="%1.%2.%3.%4.%5."/>
      <w:lvlJc w:val="left"/>
      <w:pPr>
        <w:tabs>
          <w:tab w:val="num" w:pos="2880"/>
        </w:tabs>
        <w:ind w:left="2591" w:hanging="794"/>
      </w:pPr>
      <w:rPr>
        <w:rFonts w:hint="default"/>
      </w:rPr>
    </w:lvl>
    <w:lvl w:ilvl="5">
      <w:start w:val="1"/>
      <w:numFmt w:val="decimal"/>
      <w:lvlText w:val="%1.%2.%3.%4.%5.%6."/>
      <w:lvlJc w:val="left"/>
      <w:pPr>
        <w:tabs>
          <w:tab w:val="num" w:pos="3237"/>
        </w:tabs>
        <w:ind w:left="3095" w:hanging="935"/>
      </w:pPr>
      <w:rPr>
        <w:rFonts w:hint="default"/>
      </w:rPr>
    </w:lvl>
    <w:lvl w:ilvl="6">
      <w:start w:val="1"/>
      <w:numFmt w:val="decimal"/>
      <w:lvlText w:val="%1.%2.%3.%4.%5.%6.%7."/>
      <w:lvlJc w:val="left"/>
      <w:pPr>
        <w:tabs>
          <w:tab w:val="num" w:pos="3957"/>
        </w:tabs>
        <w:ind w:left="3600" w:hanging="1083"/>
      </w:pPr>
      <w:rPr>
        <w:rFonts w:hint="default"/>
      </w:rPr>
    </w:lvl>
    <w:lvl w:ilvl="7">
      <w:start w:val="1"/>
      <w:numFmt w:val="decimal"/>
      <w:lvlText w:val="%1.%2.%3.%4.%5.%6.%7.%8."/>
      <w:lvlJc w:val="left"/>
      <w:pPr>
        <w:tabs>
          <w:tab w:val="num" w:pos="4320"/>
        </w:tabs>
        <w:ind w:left="4105" w:hanging="1225"/>
      </w:pPr>
      <w:rPr>
        <w:rFonts w:hint="default"/>
      </w:rPr>
    </w:lvl>
    <w:lvl w:ilvl="8">
      <w:start w:val="1"/>
      <w:numFmt w:val="decimal"/>
      <w:lvlText w:val="%1.%2.%3.%4.%5.%6.%7.%8.%9."/>
      <w:lvlJc w:val="left"/>
      <w:pPr>
        <w:tabs>
          <w:tab w:val="num" w:pos="5040"/>
        </w:tabs>
        <w:ind w:left="4677" w:hanging="1440"/>
      </w:pPr>
      <w:rPr>
        <w:rFonts w:hint="default"/>
      </w:rPr>
    </w:lvl>
  </w:abstractNum>
  <w:abstractNum w:abstractNumId="22">
    <w:nsid w:val="4A4E4A81"/>
    <w:multiLevelType w:val="singleLevel"/>
    <w:tmpl w:val="DFD23274"/>
    <w:lvl w:ilvl="0">
      <w:start w:val="1"/>
      <w:numFmt w:val="bullet"/>
      <w:lvlText w:val=""/>
      <w:lvlJc w:val="left"/>
      <w:pPr>
        <w:tabs>
          <w:tab w:val="num" w:pos="360"/>
        </w:tabs>
        <w:ind w:left="360" w:hanging="360"/>
      </w:pPr>
      <w:rPr>
        <w:rFonts w:ascii="Symbol" w:hAnsi="Symbol" w:hint="default"/>
      </w:rPr>
    </w:lvl>
  </w:abstractNum>
  <w:abstractNum w:abstractNumId="23">
    <w:nsid w:val="511974E1"/>
    <w:multiLevelType w:val="hybridMultilevel"/>
    <w:tmpl w:val="4A1ED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E953290"/>
    <w:multiLevelType w:val="hybridMultilevel"/>
    <w:tmpl w:val="F8A2F6C0"/>
    <w:lvl w:ilvl="0" w:tplc="0416000F">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1DB61FE"/>
    <w:multiLevelType w:val="hybridMultilevel"/>
    <w:tmpl w:val="2A58CA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06A66EB"/>
    <w:multiLevelType w:val="hybridMultilevel"/>
    <w:tmpl w:val="2A42771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8"/>
  </w:num>
  <w:num w:numId="2">
    <w:abstractNumId w:val="26"/>
  </w:num>
  <w:num w:numId="3">
    <w:abstractNumId w:val="0"/>
  </w:num>
  <w:num w:numId="4">
    <w:abstractNumId w:val="14"/>
  </w:num>
  <w:num w:numId="5">
    <w:abstractNumId w:val="3"/>
  </w:num>
  <w:num w:numId="6">
    <w:abstractNumId w:val="15"/>
  </w:num>
  <w:num w:numId="7">
    <w:abstractNumId w:val="13"/>
  </w:num>
  <w:num w:numId="8">
    <w:abstractNumId w:val="9"/>
  </w:num>
  <w:num w:numId="9">
    <w:abstractNumId w:val="7"/>
  </w:num>
  <w:num w:numId="10">
    <w:abstractNumId w:val="1"/>
  </w:num>
  <w:num w:numId="11">
    <w:abstractNumId w:val="18"/>
  </w:num>
  <w:num w:numId="12">
    <w:abstractNumId w:val="21"/>
  </w:num>
  <w:num w:numId="13">
    <w:abstractNumId w:val="25"/>
  </w:num>
  <w:num w:numId="14">
    <w:abstractNumId w:val="23"/>
  </w:num>
  <w:num w:numId="15">
    <w:abstractNumId w:val="4"/>
  </w:num>
  <w:num w:numId="16">
    <w:abstractNumId w:val="16"/>
  </w:num>
  <w:num w:numId="17">
    <w:abstractNumId w:val="2"/>
  </w:num>
  <w:num w:numId="18">
    <w:abstractNumId w:val="11"/>
  </w:num>
  <w:num w:numId="19">
    <w:abstractNumId w:val="22"/>
  </w:num>
  <w:num w:numId="20">
    <w:abstractNumId w:val="10"/>
  </w:num>
  <w:num w:numId="21">
    <w:abstractNumId w:val="20"/>
  </w:num>
  <w:num w:numId="22">
    <w:abstractNumId w:val="27"/>
  </w:num>
  <w:num w:numId="23">
    <w:abstractNumId w:val="17"/>
  </w:num>
  <w:num w:numId="24">
    <w:abstractNumId w:val="24"/>
  </w:num>
  <w:num w:numId="25">
    <w:abstractNumId w:val="19"/>
  </w:num>
  <w:num w:numId="26">
    <w:abstractNumId w:val="6"/>
  </w:num>
  <w:num w:numId="27">
    <w:abstractNumId w:val="12"/>
  </w:num>
  <w:num w:numId="2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characterSpacingControl w:val="doNotCompress"/>
  <w:hdrShapeDefaults>
    <o:shapedefaults v:ext="edit" spidmax="36881"/>
    <o:shapelayout v:ext="edit">
      <o:idmap v:ext="edit" data="36"/>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236D"/>
    <w:rsid w:val="00003298"/>
    <w:rsid w:val="00004556"/>
    <w:rsid w:val="00006020"/>
    <w:rsid w:val="00006179"/>
    <w:rsid w:val="000073F3"/>
    <w:rsid w:val="0001427F"/>
    <w:rsid w:val="0001451E"/>
    <w:rsid w:val="00014B1F"/>
    <w:rsid w:val="00021A61"/>
    <w:rsid w:val="0002260C"/>
    <w:rsid w:val="0002306D"/>
    <w:rsid w:val="000242C8"/>
    <w:rsid w:val="00025B38"/>
    <w:rsid w:val="00025B6B"/>
    <w:rsid w:val="00027155"/>
    <w:rsid w:val="000318BA"/>
    <w:rsid w:val="000322A8"/>
    <w:rsid w:val="00034A29"/>
    <w:rsid w:val="00035B2D"/>
    <w:rsid w:val="00040957"/>
    <w:rsid w:val="00044685"/>
    <w:rsid w:val="00045EE0"/>
    <w:rsid w:val="00047D73"/>
    <w:rsid w:val="00051782"/>
    <w:rsid w:val="00055034"/>
    <w:rsid w:val="00056433"/>
    <w:rsid w:val="00060414"/>
    <w:rsid w:val="00062853"/>
    <w:rsid w:val="0006537A"/>
    <w:rsid w:val="000670EC"/>
    <w:rsid w:val="000677A2"/>
    <w:rsid w:val="00070375"/>
    <w:rsid w:val="0007075C"/>
    <w:rsid w:val="00070EA5"/>
    <w:rsid w:val="000725AE"/>
    <w:rsid w:val="00076CBC"/>
    <w:rsid w:val="000779C7"/>
    <w:rsid w:val="00081098"/>
    <w:rsid w:val="00081282"/>
    <w:rsid w:val="000826B8"/>
    <w:rsid w:val="00085D26"/>
    <w:rsid w:val="00087EF2"/>
    <w:rsid w:val="00090F5D"/>
    <w:rsid w:val="00092759"/>
    <w:rsid w:val="000937D0"/>
    <w:rsid w:val="00094321"/>
    <w:rsid w:val="000A102A"/>
    <w:rsid w:val="000A1A7B"/>
    <w:rsid w:val="000A1B88"/>
    <w:rsid w:val="000A23DA"/>
    <w:rsid w:val="000A674F"/>
    <w:rsid w:val="000A6EF7"/>
    <w:rsid w:val="000A7610"/>
    <w:rsid w:val="000A78CA"/>
    <w:rsid w:val="000B3A5B"/>
    <w:rsid w:val="000B5E54"/>
    <w:rsid w:val="000B7B55"/>
    <w:rsid w:val="000C123B"/>
    <w:rsid w:val="000C1A8D"/>
    <w:rsid w:val="000C21AD"/>
    <w:rsid w:val="000C2C16"/>
    <w:rsid w:val="000C40ED"/>
    <w:rsid w:val="000C5D14"/>
    <w:rsid w:val="000C670A"/>
    <w:rsid w:val="000D2AC3"/>
    <w:rsid w:val="000D4D3E"/>
    <w:rsid w:val="000E2CDA"/>
    <w:rsid w:val="000F104D"/>
    <w:rsid w:val="000F1C1C"/>
    <w:rsid w:val="000F4088"/>
    <w:rsid w:val="000F4F96"/>
    <w:rsid w:val="000F5A07"/>
    <w:rsid w:val="000F73F8"/>
    <w:rsid w:val="00100990"/>
    <w:rsid w:val="0010264F"/>
    <w:rsid w:val="00105707"/>
    <w:rsid w:val="001063AD"/>
    <w:rsid w:val="001103FF"/>
    <w:rsid w:val="00111709"/>
    <w:rsid w:val="00111F2C"/>
    <w:rsid w:val="00113EEB"/>
    <w:rsid w:val="001219B0"/>
    <w:rsid w:val="00124990"/>
    <w:rsid w:val="00125CCF"/>
    <w:rsid w:val="0012744D"/>
    <w:rsid w:val="00127D78"/>
    <w:rsid w:val="00130039"/>
    <w:rsid w:val="001304C0"/>
    <w:rsid w:val="001315F2"/>
    <w:rsid w:val="00134570"/>
    <w:rsid w:val="00135710"/>
    <w:rsid w:val="0014004B"/>
    <w:rsid w:val="0014304C"/>
    <w:rsid w:val="001430C1"/>
    <w:rsid w:val="0014325E"/>
    <w:rsid w:val="00146BDF"/>
    <w:rsid w:val="00150295"/>
    <w:rsid w:val="001516EA"/>
    <w:rsid w:val="00153E25"/>
    <w:rsid w:val="00154505"/>
    <w:rsid w:val="0015684D"/>
    <w:rsid w:val="00160602"/>
    <w:rsid w:val="00160BBD"/>
    <w:rsid w:val="00160DA4"/>
    <w:rsid w:val="0016584A"/>
    <w:rsid w:val="00170CE1"/>
    <w:rsid w:val="00171C2A"/>
    <w:rsid w:val="0017284B"/>
    <w:rsid w:val="00174CAA"/>
    <w:rsid w:val="00177CD5"/>
    <w:rsid w:val="001817D2"/>
    <w:rsid w:val="0018218A"/>
    <w:rsid w:val="00183C8D"/>
    <w:rsid w:val="00184086"/>
    <w:rsid w:val="00184618"/>
    <w:rsid w:val="001904A8"/>
    <w:rsid w:val="001A1732"/>
    <w:rsid w:val="001A20E8"/>
    <w:rsid w:val="001A2CE9"/>
    <w:rsid w:val="001A3A05"/>
    <w:rsid w:val="001A3E18"/>
    <w:rsid w:val="001A4748"/>
    <w:rsid w:val="001B005B"/>
    <w:rsid w:val="001C3F32"/>
    <w:rsid w:val="001C48B6"/>
    <w:rsid w:val="001C4C04"/>
    <w:rsid w:val="001C694F"/>
    <w:rsid w:val="001C721E"/>
    <w:rsid w:val="001D2C58"/>
    <w:rsid w:val="001D4EF3"/>
    <w:rsid w:val="001D7B52"/>
    <w:rsid w:val="001E2579"/>
    <w:rsid w:val="001E34E2"/>
    <w:rsid w:val="001E3AAF"/>
    <w:rsid w:val="001F0A6E"/>
    <w:rsid w:val="001F0D23"/>
    <w:rsid w:val="001F1E5C"/>
    <w:rsid w:val="001F39FA"/>
    <w:rsid w:val="001F5F0F"/>
    <w:rsid w:val="001F6A1C"/>
    <w:rsid w:val="001F6C44"/>
    <w:rsid w:val="00200059"/>
    <w:rsid w:val="00200334"/>
    <w:rsid w:val="00202A04"/>
    <w:rsid w:val="00202DBE"/>
    <w:rsid w:val="00203BD2"/>
    <w:rsid w:val="00205197"/>
    <w:rsid w:val="0020593D"/>
    <w:rsid w:val="002059AC"/>
    <w:rsid w:val="00207B98"/>
    <w:rsid w:val="00210001"/>
    <w:rsid w:val="0021106D"/>
    <w:rsid w:val="00211F6A"/>
    <w:rsid w:val="00216AA5"/>
    <w:rsid w:val="00220307"/>
    <w:rsid w:val="00220C21"/>
    <w:rsid w:val="00221BA5"/>
    <w:rsid w:val="00222980"/>
    <w:rsid w:val="002241A2"/>
    <w:rsid w:val="00226320"/>
    <w:rsid w:val="00226DDF"/>
    <w:rsid w:val="0023058C"/>
    <w:rsid w:val="00231E9C"/>
    <w:rsid w:val="00234C3E"/>
    <w:rsid w:val="00237A29"/>
    <w:rsid w:val="00240B17"/>
    <w:rsid w:val="00241D78"/>
    <w:rsid w:val="00245337"/>
    <w:rsid w:val="0024590A"/>
    <w:rsid w:val="00246DAE"/>
    <w:rsid w:val="002538B4"/>
    <w:rsid w:val="002538E3"/>
    <w:rsid w:val="00255593"/>
    <w:rsid w:val="00255907"/>
    <w:rsid w:val="00255C24"/>
    <w:rsid w:val="002574DA"/>
    <w:rsid w:val="00260802"/>
    <w:rsid w:val="002617C8"/>
    <w:rsid w:val="00263778"/>
    <w:rsid w:val="0026386A"/>
    <w:rsid w:val="00267125"/>
    <w:rsid w:val="00267B22"/>
    <w:rsid w:val="00271B5D"/>
    <w:rsid w:val="00271CB6"/>
    <w:rsid w:val="0027301A"/>
    <w:rsid w:val="00276ECC"/>
    <w:rsid w:val="00277FA1"/>
    <w:rsid w:val="00282AC5"/>
    <w:rsid w:val="00286AD9"/>
    <w:rsid w:val="0028765E"/>
    <w:rsid w:val="0029037D"/>
    <w:rsid w:val="00291936"/>
    <w:rsid w:val="002937D4"/>
    <w:rsid w:val="00295212"/>
    <w:rsid w:val="002A17C6"/>
    <w:rsid w:val="002A5B83"/>
    <w:rsid w:val="002A6CA6"/>
    <w:rsid w:val="002A7620"/>
    <w:rsid w:val="002A765C"/>
    <w:rsid w:val="002B0091"/>
    <w:rsid w:val="002B0CB2"/>
    <w:rsid w:val="002B1683"/>
    <w:rsid w:val="002B50AB"/>
    <w:rsid w:val="002B5E72"/>
    <w:rsid w:val="002C25BD"/>
    <w:rsid w:val="002C4E44"/>
    <w:rsid w:val="002C54C1"/>
    <w:rsid w:val="002C661C"/>
    <w:rsid w:val="002D3E5E"/>
    <w:rsid w:val="002D78B4"/>
    <w:rsid w:val="002D7C8E"/>
    <w:rsid w:val="002E133B"/>
    <w:rsid w:val="002E160F"/>
    <w:rsid w:val="002E3F91"/>
    <w:rsid w:val="002E4709"/>
    <w:rsid w:val="002E478D"/>
    <w:rsid w:val="002E480D"/>
    <w:rsid w:val="002E5F6B"/>
    <w:rsid w:val="002E7C0B"/>
    <w:rsid w:val="002F084D"/>
    <w:rsid w:val="002F308B"/>
    <w:rsid w:val="00305FAE"/>
    <w:rsid w:val="00310B4A"/>
    <w:rsid w:val="003126FC"/>
    <w:rsid w:val="00314264"/>
    <w:rsid w:val="00315F3E"/>
    <w:rsid w:val="003217D1"/>
    <w:rsid w:val="003238C3"/>
    <w:rsid w:val="00324781"/>
    <w:rsid w:val="00324BCD"/>
    <w:rsid w:val="00324F30"/>
    <w:rsid w:val="00325023"/>
    <w:rsid w:val="00325FD8"/>
    <w:rsid w:val="003265B9"/>
    <w:rsid w:val="003269B8"/>
    <w:rsid w:val="00327232"/>
    <w:rsid w:val="00331182"/>
    <w:rsid w:val="003362A6"/>
    <w:rsid w:val="0033678D"/>
    <w:rsid w:val="00340EE0"/>
    <w:rsid w:val="00341472"/>
    <w:rsid w:val="00342A21"/>
    <w:rsid w:val="00342AA1"/>
    <w:rsid w:val="00343032"/>
    <w:rsid w:val="003516EB"/>
    <w:rsid w:val="0035658A"/>
    <w:rsid w:val="00363E13"/>
    <w:rsid w:val="00364141"/>
    <w:rsid w:val="003676FF"/>
    <w:rsid w:val="00367EF6"/>
    <w:rsid w:val="00373F2A"/>
    <w:rsid w:val="003779A2"/>
    <w:rsid w:val="0038139C"/>
    <w:rsid w:val="00386157"/>
    <w:rsid w:val="00386912"/>
    <w:rsid w:val="00386ADE"/>
    <w:rsid w:val="00391E14"/>
    <w:rsid w:val="0039545C"/>
    <w:rsid w:val="003959F6"/>
    <w:rsid w:val="00396DE4"/>
    <w:rsid w:val="003A3B95"/>
    <w:rsid w:val="003A73C1"/>
    <w:rsid w:val="003B09A5"/>
    <w:rsid w:val="003B48C0"/>
    <w:rsid w:val="003B55DE"/>
    <w:rsid w:val="003B74E1"/>
    <w:rsid w:val="003B7502"/>
    <w:rsid w:val="003B791E"/>
    <w:rsid w:val="003C0AA6"/>
    <w:rsid w:val="003C1379"/>
    <w:rsid w:val="003C181E"/>
    <w:rsid w:val="003C4C35"/>
    <w:rsid w:val="003C609E"/>
    <w:rsid w:val="003C6275"/>
    <w:rsid w:val="003D1F47"/>
    <w:rsid w:val="003D2C6A"/>
    <w:rsid w:val="003D57A2"/>
    <w:rsid w:val="003E0428"/>
    <w:rsid w:val="003E4927"/>
    <w:rsid w:val="003E4D76"/>
    <w:rsid w:val="003E55B1"/>
    <w:rsid w:val="003E6D56"/>
    <w:rsid w:val="003F004A"/>
    <w:rsid w:val="003F1437"/>
    <w:rsid w:val="003F185C"/>
    <w:rsid w:val="003F36A3"/>
    <w:rsid w:val="003F7A99"/>
    <w:rsid w:val="00400200"/>
    <w:rsid w:val="0040443F"/>
    <w:rsid w:val="004053E1"/>
    <w:rsid w:val="00407603"/>
    <w:rsid w:val="00407F1C"/>
    <w:rsid w:val="00411618"/>
    <w:rsid w:val="00415D0B"/>
    <w:rsid w:val="00415F27"/>
    <w:rsid w:val="00416A59"/>
    <w:rsid w:val="00417CA8"/>
    <w:rsid w:val="0042080B"/>
    <w:rsid w:val="00420A42"/>
    <w:rsid w:val="0042190C"/>
    <w:rsid w:val="00425359"/>
    <w:rsid w:val="004316D7"/>
    <w:rsid w:val="00431EDA"/>
    <w:rsid w:val="00431F33"/>
    <w:rsid w:val="0043231C"/>
    <w:rsid w:val="00432470"/>
    <w:rsid w:val="00435447"/>
    <w:rsid w:val="00435EA4"/>
    <w:rsid w:val="00441EA1"/>
    <w:rsid w:val="0044564C"/>
    <w:rsid w:val="00445798"/>
    <w:rsid w:val="0044725C"/>
    <w:rsid w:val="00447465"/>
    <w:rsid w:val="00450CD0"/>
    <w:rsid w:val="0045346B"/>
    <w:rsid w:val="004546BE"/>
    <w:rsid w:val="004555B2"/>
    <w:rsid w:val="00455CBE"/>
    <w:rsid w:val="00455EB7"/>
    <w:rsid w:val="00455FD5"/>
    <w:rsid w:val="00457D1F"/>
    <w:rsid w:val="00460E8A"/>
    <w:rsid w:val="0046230A"/>
    <w:rsid w:val="004629B8"/>
    <w:rsid w:val="00462C95"/>
    <w:rsid w:val="004634B2"/>
    <w:rsid w:val="00463B0A"/>
    <w:rsid w:val="0046486A"/>
    <w:rsid w:val="00464AAF"/>
    <w:rsid w:val="0046708E"/>
    <w:rsid w:val="0047458D"/>
    <w:rsid w:val="00476612"/>
    <w:rsid w:val="004773FC"/>
    <w:rsid w:val="00480328"/>
    <w:rsid w:val="004804EA"/>
    <w:rsid w:val="004834FC"/>
    <w:rsid w:val="00483B15"/>
    <w:rsid w:val="00483FB9"/>
    <w:rsid w:val="00486C44"/>
    <w:rsid w:val="0049237B"/>
    <w:rsid w:val="004932F2"/>
    <w:rsid w:val="00494AE7"/>
    <w:rsid w:val="00496877"/>
    <w:rsid w:val="004A03F8"/>
    <w:rsid w:val="004A7BBC"/>
    <w:rsid w:val="004B05B0"/>
    <w:rsid w:val="004B068F"/>
    <w:rsid w:val="004B0CAC"/>
    <w:rsid w:val="004B19B5"/>
    <w:rsid w:val="004B1D7D"/>
    <w:rsid w:val="004B3088"/>
    <w:rsid w:val="004B37BA"/>
    <w:rsid w:val="004B3A83"/>
    <w:rsid w:val="004B460A"/>
    <w:rsid w:val="004B68C4"/>
    <w:rsid w:val="004B6B1E"/>
    <w:rsid w:val="004C0086"/>
    <w:rsid w:val="004C0212"/>
    <w:rsid w:val="004C05F9"/>
    <w:rsid w:val="004C281B"/>
    <w:rsid w:val="004C49F0"/>
    <w:rsid w:val="004D374E"/>
    <w:rsid w:val="004D62B6"/>
    <w:rsid w:val="004E0194"/>
    <w:rsid w:val="004E5811"/>
    <w:rsid w:val="004F20C3"/>
    <w:rsid w:val="004F2482"/>
    <w:rsid w:val="004F2E9D"/>
    <w:rsid w:val="004F45F2"/>
    <w:rsid w:val="004F5DF9"/>
    <w:rsid w:val="004F66B4"/>
    <w:rsid w:val="004F6C38"/>
    <w:rsid w:val="004F78C6"/>
    <w:rsid w:val="005014F9"/>
    <w:rsid w:val="0050224C"/>
    <w:rsid w:val="005037A6"/>
    <w:rsid w:val="00512D53"/>
    <w:rsid w:val="00513C6E"/>
    <w:rsid w:val="0051477F"/>
    <w:rsid w:val="00514883"/>
    <w:rsid w:val="005245E0"/>
    <w:rsid w:val="005258D2"/>
    <w:rsid w:val="00525A84"/>
    <w:rsid w:val="0053132E"/>
    <w:rsid w:val="00534B33"/>
    <w:rsid w:val="00542430"/>
    <w:rsid w:val="0054376B"/>
    <w:rsid w:val="00551516"/>
    <w:rsid w:val="00556AB2"/>
    <w:rsid w:val="00557B3A"/>
    <w:rsid w:val="00561C04"/>
    <w:rsid w:val="0056213B"/>
    <w:rsid w:val="00562F82"/>
    <w:rsid w:val="00564913"/>
    <w:rsid w:val="005800D8"/>
    <w:rsid w:val="00580C15"/>
    <w:rsid w:val="005811BA"/>
    <w:rsid w:val="005846C9"/>
    <w:rsid w:val="005856B5"/>
    <w:rsid w:val="00585EEB"/>
    <w:rsid w:val="005873FC"/>
    <w:rsid w:val="00590EAF"/>
    <w:rsid w:val="005912ED"/>
    <w:rsid w:val="00595DA6"/>
    <w:rsid w:val="005A3F8A"/>
    <w:rsid w:val="005A48F0"/>
    <w:rsid w:val="005A510C"/>
    <w:rsid w:val="005A6A91"/>
    <w:rsid w:val="005A757C"/>
    <w:rsid w:val="005B0066"/>
    <w:rsid w:val="005B12EE"/>
    <w:rsid w:val="005B7CDC"/>
    <w:rsid w:val="005C1659"/>
    <w:rsid w:val="005C25B5"/>
    <w:rsid w:val="005C36F8"/>
    <w:rsid w:val="005C3930"/>
    <w:rsid w:val="005C5BB0"/>
    <w:rsid w:val="005C6923"/>
    <w:rsid w:val="005C76D8"/>
    <w:rsid w:val="005D07AB"/>
    <w:rsid w:val="005E1321"/>
    <w:rsid w:val="005E1666"/>
    <w:rsid w:val="005E1C1D"/>
    <w:rsid w:val="005E2DD4"/>
    <w:rsid w:val="005E5528"/>
    <w:rsid w:val="005E6D43"/>
    <w:rsid w:val="005F2122"/>
    <w:rsid w:val="005F605D"/>
    <w:rsid w:val="005F65EF"/>
    <w:rsid w:val="005F6F64"/>
    <w:rsid w:val="005F7B0A"/>
    <w:rsid w:val="00603459"/>
    <w:rsid w:val="0060537D"/>
    <w:rsid w:val="00605C11"/>
    <w:rsid w:val="00605D96"/>
    <w:rsid w:val="00606440"/>
    <w:rsid w:val="006078C2"/>
    <w:rsid w:val="00612ECF"/>
    <w:rsid w:val="006135AD"/>
    <w:rsid w:val="006171A9"/>
    <w:rsid w:val="006210D6"/>
    <w:rsid w:val="006219D6"/>
    <w:rsid w:val="00622B52"/>
    <w:rsid w:val="00623436"/>
    <w:rsid w:val="00623498"/>
    <w:rsid w:val="006241B3"/>
    <w:rsid w:val="00640F39"/>
    <w:rsid w:val="00640F57"/>
    <w:rsid w:val="00647CA5"/>
    <w:rsid w:val="00650242"/>
    <w:rsid w:val="006520F3"/>
    <w:rsid w:val="006522C2"/>
    <w:rsid w:val="00655AAF"/>
    <w:rsid w:val="00656A30"/>
    <w:rsid w:val="00657E82"/>
    <w:rsid w:val="00663272"/>
    <w:rsid w:val="006673E7"/>
    <w:rsid w:val="006707FF"/>
    <w:rsid w:val="00673634"/>
    <w:rsid w:val="00674964"/>
    <w:rsid w:val="0068087C"/>
    <w:rsid w:val="00680B7E"/>
    <w:rsid w:val="00683B94"/>
    <w:rsid w:val="00684CA4"/>
    <w:rsid w:val="00686385"/>
    <w:rsid w:val="00686692"/>
    <w:rsid w:val="00693033"/>
    <w:rsid w:val="00693321"/>
    <w:rsid w:val="00694893"/>
    <w:rsid w:val="00694DD9"/>
    <w:rsid w:val="00696207"/>
    <w:rsid w:val="006A0EB8"/>
    <w:rsid w:val="006A12B1"/>
    <w:rsid w:val="006A4E44"/>
    <w:rsid w:val="006A5F42"/>
    <w:rsid w:val="006A6103"/>
    <w:rsid w:val="006B08C6"/>
    <w:rsid w:val="006B10ED"/>
    <w:rsid w:val="006B156A"/>
    <w:rsid w:val="006B194A"/>
    <w:rsid w:val="006B3457"/>
    <w:rsid w:val="006B3A27"/>
    <w:rsid w:val="006B51B2"/>
    <w:rsid w:val="006C17A0"/>
    <w:rsid w:val="006C708B"/>
    <w:rsid w:val="006D1D24"/>
    <w:rsid w:val="006D27E3"/>
    <w:rsid w:val="006D3BD7"/>
    <w:rsid w:val="006D4135"/>
    <w:rsid w:val="006D506E"/>
    <w:rsid w:val="006E09F2"/>
    <w:rsid w:val="006E1E3F"/>
    <w:rsid w:val="006E4F55"/>
    <w:rsid w:val="006E6625"/>
    <w:rsid w:val="006E6AB3"/>
    <w:rsid w:val="006E721C"/>
    <w:rsid w:val="006F3EE2"/>
    <w:rsid w:val="006F5F02"/>
    <w:rsid w:val="0070051E"/>
    <w:rsid w:val="00700CBD"/>
    <w:rsid w:val="007028C7"/>
    <w:rsid w:val="00703974"/>
    <w:rsid w:val="00704462"/>
    <w:rsid w:val="00705535"/>
    <w:rsid w:val="00710C7E"/>
    <w:rsid w:val="00710E0A"/>
    <w:rsid w:val="00722D13"/>
    <w:rsid w:val="00730611"/>
    <w:rsid w:val="00731741"/>
    <w:rsid w:val="00733DE0"/>
    <w:rsid w:val="007357C5"/>
    <w:rsid w:val="00737AA8"/>
    <w:rsid w:val="007402A6"/>
    <w:rsid w:val="0074032D"/>
    <w:rsid w:val="00740D25"/>
    <w:rsid w:val="00741328"/>
    <w:rsid w:val="00750A6C"/>
    <w:rsid w:val="00751D83"/>
    <w:rsid w:val="00754359"/>
    <w:rsid w:val="00756F76"/>
    <w:rsid w:val="0076316C"/>
    <w:rsid w:val="00763C01"/>
    <w:rsid w:val="007643AB"/>
    <w:rsid w:val="007679B9"/>
    <w:rsid w:val="00771690"/>
    <w:rsid w:val="00772A6F"/>
    <w:rsid w:val="0077650F"/>
    <w:rsid w:val="00776572"/>
    <w:rsid w:val="0077738D"/>
    <w:rsid w:val="007774C2"/>
    <w:rsid w:val="007840F5"/>
    <w:rsid w:val="00786EB8"/>
    <w:rsid w:val="00787D28"/>
    <w:rsid w:val="0079000C"/>
    <w:rsid w:val="00790D93"/>
    <w:rsid w:val="00791CD7"/>
    <w:rsid w:val="0079430D"/>
    <w:rsid w:val="0079697B"/>
    <w:rsid w:val="0079754C"/>
    <w:rsid w:val="007A1395"/>
    <w:rsid w:val="007A2C47"/>
    <w:rsid w:val="007A331E"/>
    <w:rsid w:val="007A3E56"/>
    <w:rsid w:val="007B19CE"/>
    <w:rsid w:val="007B7C23"/>
    <w:rsid w:val="007C0255"/>
    <w:rsid w:val="007C08C9"/>
    <w:rsid w:val="007C09C8"/>
    <w:rsid w:val="007C0C22"/>
    <w:rsid w:val="007C13ED"/>
    <w:rsid w:val="007C2707"/>
    <w:rsid w:val="007C2DD4"/>
    <w:rsid w:val="007C33CF"/>
    <w:rsid w:val="007C62E7"/>
    <w:rsid w:val="007D1CB4"/>
    <w:rsid w:val="007D3572"/>
    <w:rsid w:val="007D501A"/>
    <w:rsid w:val="007E0A07"/>
    <w:rsid w:val="007E3F65"/>
    <w:rsid w:val="007E5253"/>
    <w:rsid w:val="007E57A5"/>
    <w:rsid w:val="007E68F6"/>
    <w:rsid w:val="007E6EF9"/>
    <w:rsid w:val="007E7C59"/>
    <w:rsid w:val="007F0511"/>
    <w:rsid w:val="007F1FC9"/>
    <w:rsid w:val="007F2AE5"/>
    <w:rsid w:val="007F495D"/>
    <w:rsid w:val="007F6AB0"/>
    <w:rsid w:val="00800A85"/>
    <w:rsid w:val="0080257D"/>
    <w:rsid w:val="00803805"/>
    <w:rsid w:val="0080582D"/>
    <w:rsid w:val="0080756C"/>
    <w:rsid w:val="0081023A"/>
    <w:rsid w:val="00810325"/>
    <w:rsid w:val="00813FBF"/>
    <w:rsid w:val="00814B36"/>
    <w:rsid w:val="008168D8"/>
    <w:rsid w:val="00822C89"/>
    <w:rsid w:val="00831204"/>
    <w:rsid w:val="00831208"/>
    <w:rsid w:val="00832B4A"/>
    <w:rsid w:val="008332D5"/>
    <w:rsid w:val="00835A02"/>
    <w:rsid w:val="008376BD"/>
    <w:rsid w:val="00841BBE"/>
    <w:rsid w:val="008429CF"/>
    <w:rsid w:val="008446E2"/>
    <w:rsid w:val="00845B40"/>
    <w:rsid w:val="00847E19"/>
    <w:rsid w:val="00850CD3"/>
    <w:rsid w:val="0085112C"/>
    <w:rsid w:val="008577B3"/>
    <w:rsid w:val="008601A9"/>
    <w:rsid w:val="00862112"/>
    <w:rsid w:val="008638A1"/>
    <w:rsid w:val="0086494C"/>
    <w:rsid w:val="00864D69"/>
    <w:rsid w:val="00865B0D"/>
    <w:rsid w:val="00870421"/>
    <w:rsid w:val="00870C00"/>
    <w:rsid w:val="00871B33"/>
    <w:rsid w:val="00872949"/>
    <w:rsid w:val="00884360"/>
    <w:rsid w:val="00884ADD"/>
    <w:rsid w:val="00887874"/>
    <w:rsid w:val="008907FD"/>
    <w:rsid w:val="00892887"/>
    <w:rsid w:val="00893BB7"/>
    <w:rsid w:val="008941DB"/>
    <w:rsid w:val="00895C7B"/>
    <w:rsid w:val="00895E31"/>
    <w:rsid w:val="008A16EA"/>
    <w:rsid w:val="008A2DA3"/>
    <w:rsid w:val="008A3DF9"/>
    <w:rsid w:val="008B0174"/>
    <w:rsid w:val="008B0D56"/>
    <w:rsid w:val="008B4547"/>
    <w:rsid w:val="008B6162"/>
    <w:rsid w:val="008C04DF"/>
    <w:rsid w:val="008C1897"/>
    <w:rsid w:val="008C1971"/>
    <w:rsid w:val="008C798F"/>
    <w:rsid w:val="008D2992"/>
    <w:rsid w:val="008D2CAF"/>
    <w:rsid w:val="008D3ACE"/>
    <w:rsid w:val="008D51CC"/>
    <w:rsid w:val="008D7A55"/>
    <w:rsid w:val="008E4084"/>
    <w:rsid w:val="008E45D8"/>
    <w:rsid w:val="008E4F95"/>
    <w:rsid w:val="008F06AE"/>
    <w:rsid w:val="008F4D52"/>
    <w:rsid w:val="008F4E41"/>
    <w:rsid w:val="0090408D"/>
    <w:rsid w:val="00904E6B"/>
    <w:rsid w:val="00904FCB"/>
    <w:rsid w:val="00906EEC"/>
    <w:rsid w:val="00914204"/>
    <w:rsid w:val="00915C7E"/>
    <w:rsid w:val="00917862"/>
    <w:rsid w:val="00922606"/>
    <w:rsid w:val="00922D31"/>
    <w:rsid w:val="00924982"/>
    <w:rsid w:val="0092559F"/>
    <w:rsid w:val="00925C6F"/>
    <w:rsid w:val="00931141"/>
    <w:rsid w:val="00935665"/>
    <w:rsid w:val="00935B30"/>
    <w:rsid w:val="00936A4E"/>
    <w:rsid w:val="00941580"/>
    <w:rsid w:val="00944E0C"/>
    <w:rsid w:val="0094576A"/>
    <w:rsid w:val="00947A98"/>
    <w:rsid w:val="00947E2C"/>
    <w:rsid w:val="00950D81"/>
    <w:rsid w:val="009543EB"/>
    <w:rsid w:val="009548A5"/>
    <w:rsid w:val="0096019A"/>
    <w:rsid w:val="00961A98"/>
    <w:rsid w:val="009623AB"/>
    <w:rsid w:val="00963456"/>
    <w:rsid w:val="00965E26"/>
    <w:rsid w:val="00967E55"/>
    <w:rsid w:val="00970A6B"/>
    <w:rsid w:val="009763C4"/>
    <w:rsid w:val="009803F1"/>
    <w:rsid w:val="009844F7"/>
    <w:rsid w:val="00985F88"/>
    <w:rsid w:val="0099079E"/>
    <w:rsid w:val="00995FFD"/>
    <w:rsid w:val="009970A7"/>
    <w:rsid w:val="009A2C08"/>
    <w:rsid w:val="009A4389"/>
    <w:rsid w:val="009A45B0"/>
    <w:rsid w:val="009A6A6F"/>
    <w:rsid w:val="009A7DD8"/>
    <w:rsid w:val="009B1B69"/>
    <w:rsid w:val="009C0336"/>
    <w:rsid w:val="009C137B"/>
    <w:rsid w:val="009C1772"/>
    <w:rsid w:val="009C470D"/>
    <w:rsid w:val="009C638B"/>
    <w:rsid w:val="009D3626"/>
    <w:rsid w:val="009D443F"/>
    <w:rsid w:val="009D4E53"/>
    <w:rsid w:val="009D68FB"/>
    <w:rsid w:val="009D6EE3"/>
    <w:rsid w:val="009E04B3"/>
    <w:rsid w:val="009E0DFC"/>
    <w:rsid w:val="009E1880"/>
    <w:rsid w:val="009E41A0"/>
    <w:rsid w:val="009E5A86"/>
    <w:rsid w:val="009E5B74"/>
    <w:rsid w:val="009E7C14"/>
    <w:rsid w:val="009F419C"/>
    <w:rsid w:val="009F43E0"/>
    <w:rsid w:val="009F67E7"/>
    <w:rsid w:val="00A055A5"/>
    <w:rsid w:val="00A059F8"/>
    <w:rsid w:val="00A10938"/>
    <w:rsid w:val="00A12A7C"/>
    <w:rsid w:val="00A1330E"/>
    <w:rsid w:val="00A22822"/>
    <w:rsid w:val="00A347D7"/>
    <w:rsid w:val="00A40131"/>
    <w:rsid w:val="00A402A1"/>
    <w:rsid w:val="00A41D8A"/>
    <w:rsid w:val="00A44175"/>
    <w:rsid w:val="00A46E8E"/>
    <w:rsid w:val="00A46F7D"/>
    <w:rsid w:val="00A50455"/>
    <w:rsid w:val="00A50AE8"/>
    <w:rsid w:val="00A50D22"/>
    <w:rsid w:val="00A512C3"/>
    <w:rsid w:val="00A571FE"/>
    <w:rsid w:val="00A5796A"/>
    <w:rsid w:val="00A60395"/>
    <w:rsid w:val="00A609EA"/>
    <w:rsid w:val="00A61063"/>
    <w:rsid w:val="00A622F0"/>
    <w:rsid w:val="00A6287E"/>
    <w:rsid w:val="00A631D0"/>
    <w:rsid w:val="00A71EFB"/>
    <w:rsid w:val="00A743AB"/>
    <w:rsid w:val="00A74475"/>
    <w:rsid w:val="00A77C2C"/>
    <w:rsid w:val="00A77D1F"/>
    <w:rsid w:val="00A80062"/>
    <w:rsid w:val="00A80F27"/>
    <w:rsid w:val="00A816C8"/>
    <w:rsid w:val="00A8481D"/>
    <w:rsid w:val="00A856EB"/>
    <w:rsid w:val="00A9022E"/>
    <w:rsid w:val="00A94DD9"/>
    <w:rsid w:val="00A979B1"/>
    <w:rsid w:val="00AA0AD4"/>
    <w:rsid w:val="00AA1165"/>
    <w:rsid w:val="00AA3F31"/>
    <w:rsid w:val="00AA437A"/>
    <w:rsid w:val="00AA4625"/>
    <w:rsid w:val="00AA56F2"/>
    <w:rsid w:val="00AA7D57"/>
    <w:rsid w:val="00AA7FB3"/>
    <w:rsid w:val="00AB0E1A"/>
    <w:rsid w:val="00AB10EA"/>
    <w:rsid w:val="00AB142E"/>
    <w:rsid w:val="00AB1F1A"/>
    <w:rsid w:val="00AB261A"/>
    <w:rsid w:val="00AB2EE7"/>
    <w:rsid w:val="00AB5488"/>
    <w:rsid w:val="00AC4F34"/>
    <w:rsid w:val="00AC6EC2"/>
    <w:rsid w:val="00AD6480"/>
    <w:rsid w:val="00AE3A63"/>
    <w:rsid w:val="00AE4572"/>
    <w:rsid w:val="00AE5435"/>
    <w:rsid w:val="00AE7DED"/>
    <w:rsid w:val="00AF2255"/>
    <w:rsid w:val="00AF3ABE"/>
    <w:rsid w:val="00AF6139"/>
    <w:rsid w:val="00AF6959"/>
    <w:rsid w:val="00B00520"/>
    <w:rsid w:val="00B00F8E"/>
    <w:rsid w:val="00B014D0"/>
    <w:rsid w:val="00B02E42"/>
    <w:rsid w:val="00B03CB0"/>
    <w:rsid w:val="00B041A9"/>
    <w:rsid w:val="00B0465E"/>
    <w:rsid w:val="00B04F0C"/>
    <w:rsid w:val="00B07BE6"/>
    <w:rsid w:val="00B1199E"/>
    <w:rsid w:val="00B1218F"/>
    <w:rsid w:val="00B13262"/>
    <w:rsid w:val="00B14C20"/>
    <w:rsid w:val="00B14E56"/>
    <w:rsid w:val="00B16238"/>
    <w:rsid w:val="00B23F8B"/>
    <w:rsid w:val="00B259B3"/>
    <w:rsid w:val="00B26742"/>
    <w:rsid w:val="00B27724"/>
    <w:rsid w:val="00B30466"/>
    <w:rsid w:val="00B30F3D"/>
    <w:rsid w:val="00B31624"/>
    <w:rsid w:val="00B33EA5"/>
    <w:rsid w:val="00B432A0"/>
    <w:rsid w:val="00B451EE"/>
    <w:rsid w:val="00B4738B"/>
    <w:rsid w:val="00B517F7"/>
    <w:rsid w:val="00B51AE9"/>
    <w:rsid w:val="00B52AFC"/>
    <w:rsid w:val="00B52B41"/>
    <w:rsid w:val="00B52EFE"/>
    <w:rsid w:val="00B60DCA"/>
    <w:rsid w:val="00B61824"/>
    <w:rsid w:val="00B62BAE"/>
    <w:rsid w:val="00B63C73"/>
    <w:rsid w:val="00B672B3"/>
    <w:rsid w:val="00B67C5C"/>
    <w:rsid w:val="00B67F67"/>
    <w:rsid w:val="00B70BE0"/>
    <w:rsid w:val="00B76DB6"/>
    <w:rsid w:val="00B77DBF"/>
    <w:rsid w:val="00B810DF"/>
    <w:rsid w:val="00B81FBB"/>
    <w:rsid w:val="00B902B9"/>
    <w:rsid w:val="00B90A68"/>
    <w:rsid w:val="00B92C59"/>
    <w:rsid w:val="00B93B20"/>
    <w:rsid w:val="00B93D68"/>
    <w:rsid w:val="00B943EA"/>
    <w:rsid w:val="00B95BFE"/>
    <w:rsid w:val="00B961CB"/>
    <w:rsid w:val="00B96C22"/>
    <w:rsid w:val="00B972D3"/>
    <w:rsid w:val="00B97773"/>
    <w:rsid w:val="00BA1705"/>
    <w:rsid w:val="00BA2132"/>
    <w:rsid w:val="00BA4295"/>
    <w:rsid w:val="00BB0200"/>
    <w:rsid w:val="00BB0338"/>
    <w:rsid w:val="00BB1466"/>
    <w:rsid w:val="00BB2496"/>
    <w:rsid w:val="00BB4389"/>
    <w:rsid w:val="00BB61BE"/>
    <w:rsid w:val="00BB76D3"/>
    <w:rsid w:val="00BC2797"/>
    <w:rsid w:val="00BC4227"/>
    <w:rsid w:val="00BC6EAE"/>
    <w:rsid w:val="00BD1366"/>
    <w:rsid w:val="00BD18CC"/>
    <w:rsid w:val="00BD2271"/>
    <w:rsid w:val="00BD3419"/>
    <w:rsid w:val="00BD43E5"/>
    <w:rsid w:val="00BD59E3"/>
    <w:rsid w:val="00BD7FD7"/>
    <w:rsid w:val="00BE0315"/>
    <w:rsid w:val="00BE05F0"/>
    <w:rsid w:val="00BE1772"/>
    <w:rsid w:val="00BE1DEB"/>
    <w:rsid w:val="00BE2F96"/>
    <w:rsid w:val="00BE4324"/>
    <w:rsid w:val="00BE44F2"/>
    <w:rsid w:val="00BF0E8E"/>
    <w:rsid w:val="00BF1A7F"/>
    <w:rsid w:val="00BF34F2"/>
    <w:rsid w:val="00BF5652"/>
    <w:rsid w:val="00BF7266"/>
    <w:rsid w:val="00C00F37"/>
    <w:rsid w:val="00C0247E"/>
    <w:rsid w:val="00C03F51"/>
    <w:rsid w:val="00C05EC4"/>
    <w:rsid w:val="00C10CC7"/>
    <w:rsid w:val="00C13225"/>
    <w:rsid w:val="00C14C86"/>
    <w:rsid w:val="00C21A4F"/>
    <w:rsid w:val="00C2265F"/>
    <w:rsid w:val="00C229F8"/>
    <w:rsid w:val="00C25BA5"/>
    <w:rsid w:val="00C30796"/>
    <w:rsid w:val="00C322F1"/>
    <w:rsid w:val="00C33284"/>
    <w:rsid w:val="00C37066"/>
    <w:rsid w:val="00C371FA"/>
    <w:rsid w:val="00C3743B"/>
    <w:rsid w:val="00C431D6"/>
    <w:rsid w:val="00C445C2"/>
    <w:rsid w:val="00C46F61"/>
    <w:rsid w:val="00C47BB2"/>
    <w:rsid w:val="00C50E9C"/>
    <w:rsid w:val="00C50FAB"/>
    <w:rsid w:val="00C51C28"/>
    <w:rsid w:val="00C533D0"/>
    <w:rsid w:val="00C53456"/>
    <w:rsid w:val="00C53A58"/>
    <w:rsid w:val="00C60C2D"/>
    <w:rsid w:val="00C61E0E"/>
    <w:rsid w:val="00C62E53"/>
    <w:rsid w:val="00C70043"/>
    <w:rsid w:val="00C73861"/>
    <w:rsid w:val="00C7432C"/>
    <w:rsid w:val="00C75791"/>
    <w:rsid w:val="00C76304"/>
    <w:rsid w:val="00C8471E"/>
    <w:rsid w:val="00C84955"/>
    <w:rsid w:val="00C86467"/>
    <w:rsid w:val="00C8675D"/>
    <w:rsid w:val="00C91A3F"/>
    <w:rsid w:val="00C95C72"/>
    <w:rsid w:val="00C96B86"/>
    <w:rsid w:val="00C97DF7"/>
    <w:rsid w:val="00CA0B64"/>
    <w:rsid w:val="00CA1A6A"/>
    <w:rsid w:val="00CA6108"/>
    <w:rsid w:val="00CB7127"/>
    <w:rsid w:val="00CB766B"/>
    <w:rsid w:val="00CB7C04"/>
    <w:rsid w:val="00CC07FD"/>
    <w:rsid w:val="00CC0DEB"/>
    <w:rsid w:val="00CC1F0F"/>
    <w:rsid w:val="00CC356D"/>
    <w:rsid w:val="00CD07FA"/>
    <w:rsid w:val="00CD0B45"/>
    <w:rsid w:val="00CD109D"/>
    <w:rsid w:val="00CD1E9D"/>
    <w:rsid w:val="00CD6ABB"/>
    <w:rsid w:val="00CE1872"/>
    <w:rsid w:val="00CE5CF2"/>
    <w:rsid w:val="00CF54F1"/>
    <w:rsid w:val="00D00A5D"/>
    <w:rsid w:val="00D00A87"/>
    <w:rsid w:val="00D02F2F"/>
    <w:rsid w:val="00D03329"/>
    <w:rsid w:val="00D05E5A"/>
    <w:rsid w:val="00D1305C"/>
    <w:rsid w:val="00D13087"/>
    <w:rsid w:val="00D13FC6"/>
    <w:rsid w:val="00D16FA0"/>
    <w:rsid w:val="00D17865"/>
    <w:rsid w:val="00D22940"/>
    <w:rsid w:val="00D26DCE"/>
    <w:rsid w:val="00D311E0"/>
    <w:rsid w:val="00D3163F"/>
    <w:rsid w:val="00D31F92"/>
    <w:rsid w:val="00D4110C"/>
    <w:rsid w:val="00D4404B"/>
    <w:rsid w:val="00D4638E"/>
    <w:rsid w:val="00D50161"/>
    <w:rsid w:val="00D5130A"/>
    <w:rsid w:val="00D51769"/>
    <w:rsid w:val="00D522D8"/>
    <w:rsid w:val="00D5491C"/>
    <w:rsid w:val="00D554E8"/>
    <w:rsid w:val="00D5657D"/>
    <w:rsid w:val="00D5748E"/>
    <w:rsid w:val="00D60B39"/>
    <w:rsid w:val="00D612A9"/>
    <w:rsid w:val="00D636BE"/>
    <w:rsid w:val="00D66935"/>
    <w:rsid w:val="00D726A9"/>
    <w:rsid w:val="00D74693"/>
    <w:rsid w:val="00D75730"/>
    <w:rsid w:val="00D80021"/>
    <w:rsid w:val="00D81494"/>
    <w:rsid w:val="00D8724C"/>
    <w:rsid w:val="00D8765A"/>
    <w:rsid w:val="00D938C1"/>
    <w:rsid w:val="00D9675A"/>
    <w:rsid w:val="00DA1771"/>
    <w:rsid w:val="00DA47A8"/>
    <w:rsid w:val="00DB3592"/>
    <w:rsid w:val="00DB4C93"/>
    <w:rsid w:val="00DB5F2D"/>
    <w:rsid w:val="00DB76F7"/>
    <w:rsid w:val="00DC23C9"/>
    <w:rsid w:val="00DC28CF"/>
    <w:rsid w:val="00DC3F8A"/>
    <w:rsid w:val="00DC62F0"/>
    <w:rsid w:val="00DD0482"/>
    <w:rsid w:val="00DD2E76"/>
    <w:rsid w:val="00DD369A"/>
    <w:rsid w:val="00DD46E9"/>
    <w:rsid w:val="00DD4EF1"/>
    <w:rsid w:val="00DD77DD"/>
    <w:rsid w:val="00DE0175"/>
    <w:rsid w:val="00DE0D00"/>
    <w:rsid w:val="00DE16CD"/>
    <w:rsid w:val="00DE1AEC"/>
    <w:rsid w:val="00DE6492"/>
    <w:rsid w:val="00DF280B"/>
    <w:rsid w:val="00DF28B7"/>
    <w:rsid w:val="00DF382D"/>
    <w:rsid w:val="00DF68C0"/>
    <w:rsid w:val="00DF7F5A"/>
    <w:rsid w:val="00E00FFD"/>
    <w:rsid w:val="00E01B76"/>
    <w:rsid w:val="00E0300A"/>
    <w:rsid w:val="00E04C02"/>
    <w:rsid w:val="00E053B2"/>
    <w:rsid w:val="00E0644B"/>
    <w:rsid w:val="00E07B7D"/>
    <w:rsid w:val="00E139D5"/>
    <w:rsid w:val="00E14731"/>
    <w:rsid w:val="00E14CA5"/>
    <w:rsid w:val="00E152DF"/>
    <w:rsid w:val="00E22D1B"/>
    <w:rsid w:val="00E235F5"/>
    <w:rsid w:val="00E23783"/>
    <w:rsid w:val="00E26411"/>
    <w:rsid w:val="00E264BC"/>
    <w:rsid w:val="00E307B6"/>
    <w:rsid w:val="00E34534"/>
    <w:rsid w:val="00E41AD6"/>
    <w:rsid w:val="00E42017"/>
    <w:rsid w:val="00E42730"/>
    <w:rsid w:val="00E44CFF"/>
    <w:rsid w:val="00E46268"/>
    <w:rsid w:val="00E46C51"/>
    <w:rsid w:val="00E545FA"/>
    <w:rsid w:val="00E55854"/>
    <w:rsid w:val="00E628AD"/>
    <w:rsid w:val="00E64339"/>
    <w:rsid w:val="00E677BD"/>
    <w:rsid w:val="00E67AE7"/>
    <w:rsid w:val="00E70C34"/>
    <w:rsid w:val="00E70C44"/>
    <w:rsid w:val="00E72494"/>
    <w:rsid w:val="00E72B6E"/>
    <w:rsid w:val="00E74BE2"/>
    <w:rsid w:val="00E75976"/>
    <w:rsid w:val="00E85FC9"/>
    <w:rsid w:val="00E872A7"/>
    <w:rsid w:val="00E94687"/>
    <w:rsid w:val="00E9647F"/>
    <w:rsid w:val="00E96967"/>
    <w:rsid w:val="00E976C1"/>
    <w:rsid w:val="00EA19E9"/>
    <w:rsid w:val="00EA1A01"/>
    <w:rsid w:val="00EA369D"/>
    <w:rsid w:val="00EA411E"/>
    <w:rsid w:val="00EA641F"/>
    <w:rsid w:val="00EA6A5A"/>
    <w:rsid w:val="00EA6CAC"/>
    <w:rsid w:val="00EB19E0"/>
    <w:rsid w:val="00EB5A80"/>
    <w:rsid w:val="00EC07DD"/>
    <w:rsid w:val="00EC0D7C"/>
    <w:rsid w:val="00EC2591"/>
    <w:rsid w:val="00EC2F2F"/>
    <w:rsid w:val="00EC3652"/>
    <w:rsid w:val="00EC6756"/>
    <w:rsid w:val="00EC7F14"/>
    <w:rsid w:val="00ED1A8B"/>
    <w:rsid w:val="00ED450E"/>
    <w:rsid w:val="00EE220A"/>
    <w:rsid w:val="00EE2853"/>
    <w:rsid w:val="00EF26BD"/>
    <w:rsid w:val="00EF5D36"/>
    <w:rsid w:val="00EF66FC"/>
    <w:rsid w:val="00EF7772"/>
    <w:rsid w:val="00EF7936"/>
    <w:rsid w:val="00F00C01"/>
    <w:rsid w:val="00F0135B"/>
    <w:rsid w:val="00F02E73"/>
    <w:rsid w:val="00F05514"/>
    <w:rsid w:val="00F10140"/>
    <w:rsid w:val="00F11BAF"/>
    <w:rsid w:val="00F11CE3"/>
    <w:rsid w:val="00F12825"/>
    <w:rsid w:val="00F13644"/>
    <w:rsid w:val="00F14B43"/>
    <w:rsid w:val="00F16FDF"/>
    <w:rsid w:val="00F17DCE"/>
    <w:rsid w:val="00F22750"/>
    <w:rsid w:val="00F23455"/>
    <w:rsid w:val="00F23CA1"/>
    <w:rsid w:val="00F2401A"/>
    <w:rsid w:val="00F2646F"/>
    <w:rsid w:val="00F267E3"/>
    <w:rsid w:val="00F2696E"/>
    <w:rsid w:val="00F27E65"/>
    <w:rsid w:val="00F34116"/>
    <w:rsid w:val="00F35C3B"/>
    <w:rsid w:val="00F3697D"/>
    <w:rsid w:val="00F405C9"/>
    <w:rsid w:val="00F40A19"/>
    <w:rsid w:val="00F414CD"/>
    <w:rsid w:val="00F414F8"/>
    <w:rsid w:val="00F44FA1"/>
    <w:rsid w:val="00F47626"/>
    <w:rsid w:val="00F47723"/>
    <w:rsid w:val="00F47CAB"/>
    <w:rsid w:val="00F50275"/>
    <w:rsid w:val="00F505C7"/>
    <w:rsid w:val="00F51366"/>
    <w:rsid w:val="00F53117"/>
    <w:rsid w:val="00F54824"/>
    <w:rsid w:val="00F55074"/>
    <w:rsid w:val="00F55486"/>
    <w:rsid w:val="00F566F6"/>
    <w:rsid w:val="00F56985"/>
    <w:rsid w:val="00F56CE1"/>
    <w:rsid w:val="00F62833"/>
    <w:rsid w:val="00F62C01"/>
    <w:rsid w:val="00F62D01"/>
    <w:rsid w:val="00F62EE5"/>
    <w:rsid w:val="00F6480B"/>
    <w:rsid w:val="00F64C7D"/>
    <w:rsid w:val="00F669C5"/>
    <w:rsid w:val="00F72DEA"/>
    <w:rsid w:val="00F803B0"/>
    <w:rsid w:val="00F80E14"/>
    <w:rsid w:val="00F80E25"/>
    <w:rsid w:val="00F84101"/>
    <w:rsid w:val="00F85D49"/>
    <w:rsid w:val="00F869B7"/>
    <w:rsid w:val="00F876E5"/>
    <w:rsid w:val="00F87EF7"/>
    <w:rsid w:val="00F9005C"/>
    <w:rsid w:val="00F904AE"/>
    <w:rsid w:val="00F925C6"/>
    <w:rsid w:val="00FA0966"/>
    <w:rsid w:val="00FA2620"/>
    <w:rsid w:val="00FA267A"/>
    <w:rsid w:val="00FA3125"/>
    <w:rsid w:val="00FA3348"/>
    <w:rsid w:val="00FA5C7C"/>
    <w:rsid w:val="00FA6905"/>
    <w:rsid w:val="00FA7A01"/>
    <w:rsid w:val="00FB03E9"/>
    <w:rsid w:val="00FB3071"/>
    <w:rsid w:val="00FB32B9"/>
    <w:rsid w:val="00FB4456"/>
    <w:rsid w:val="00FB5D74"/>
    <w:rsid w:val="00FC0BFF"/>
    <w:rsid w:val="00FC0DC5"/>
    <w:rsid w:val="00FC1093"/>
    <w:rsid w:val="00FC114B"/>
    <w:rsid w:val="00FC3A0E"/>
    <w:rsid w:val="00FC65A3"/>
    <w:rsid w:val="00FC6CBD"/>
    <w:rsid w:val="00FD0A3A"/>
    <w:rsid w:val="00FD0F8B"/>
    <w:rsid w:val="00FD16AF"/>
    <w:rsid w:val="00FD1F4D"/>
    <w:rsid w:val="00FD2A3E"/>
    <w:rsid w:val="00FD496E"/>
    <w:rsid w:val="00FD6FFE"/>
    <w:rsid w:val="00FD7077"/>
    <w:rsid w:val="00FE3FEC"/>
    <w:rsid w:val="00FE42BA"/>
    <w:rsid w:val="00FE5680"/>
    <w:rsid w:val="00FE5BBC"/>
    <w:rsid w:val="00FE6509"/>
    <w:rsid w:val="00FE7762"/>
    <w:rsid w:val="00FE77E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aliases w:val="título 1"/>
    <w:basedOn w:val="Normal"/>
    <w:next w:val="Normal"/>
    <w:link w:val="Ttulo1Char"/>
    <w:qFormat/>
    <w:rsid w:val="00F62C01"/>
    <w:pPr>
      <w:keepNext/>
      <w:suppressAutoHyphens/>
      <w:outlineLvl w:val="0"/>
    </w:pPr>
    <w:rPr>
      <w:rFonts w:ascii="Arial" w:hAnsi="Arial" w:cs="Arial"/>
      <w:b/>
      <w:bCs/>
      <w:lang w:eastAsia="ar-SA"/>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qFormat/>
    <w:rsid w:val="00F62C01"/>
    <w:pPr>
      <w:keepNext/>
      <w:suppressAutoHyphens/>
      <w:jc w:val="center"/>
      <w:outlineLvl w:val="2"/>
    </w:pPr>
    <w:rPr>
      <w:rFonts w:ascii="Times New Roman" w:hAnsi="Times New Roman" w:cs="Times New Roman"/>
      <w:b/>
      <w:bCs/>
      <w:sz w:val="36"/>
      <w:szCs w:val="36"/>
      <w:lang w:eastAsia="ar-SA"/>
    </w:rPr>
  </w:style>
  <w:style w:type="paragraph" w:styleId="Ttulo4">
    <w:name w:val="heading 4"/>
    <w:basedOn w:val="Normal"/>
    <w:next w:val="Normal"/>
    <w:link w:val="Ttulo4Char"/>
    <w:qFormat/>
    <w:rsid w:val="00F62C01"/>
    <w:pPr>
      <w:keepNext/>
      <w:suppressAutoHyphens/>
      <w:jc w:val="center"/>
      <w:outlineLvl w:val="3"/>
    </w:pPr>
    <w:rPr>
      <w:rFonts w:ascii="Times New Roman" w:hAnsi="Times New Roman"/>
      <w:b/>
      <w:bCs/>
      <w:sz w:val="44"/>
      <w:szCs w:val="44"/>
      <w:lang w:eastAsia="ar-SA"/>
    </w:rPr>
  </w:style>
  <w:style w:type="paragraph" w:styleId="Ttulo5">
    <w:name w:val="heading 5"/>
    <w:basedOn w:val="Normal"/>
    <w:next w:val="Normal"/>
    <w:link w:val="Ttulo5Char"/>
    <w:qFormat/>
    <w:rsid w:val="00F62C01"/>
    <w:pPr>
      <w:keepNext/>
      <w:suppressAutoHyphens/>
      <w:outlineLvl w:val="4"/>
    </w:pPr>
    <w:rPr>
      <w:rFonts w:ascii="Arial" w:hAnsi="Arial" w:cs="Arial"/>
      <w:b/>
      <w:bCs/>
      <w:sz w:val="22"/>
      <w:lang w:eastAsia="ar-SA"/>
    </w:rPr>
  </w:style>
  <w:style w:type="paragraph" w:styleId="Ttulo6">
    <w:name w:val="heading 6"/>
    <w:basedOn w:val="Normal"/>
    <w:next w:val="Recuonormal"/>
    <w:link w:val="Ttulo6Char"/>
    <w:qFormat/>
    <w:rsid w:val="00F62C01"/>
    <w:pPr>
      <w:numPr>
        <w:ilvl w:val="5"/>
        <w:numId w:val="10"/>
      </w:numPr>
      <w:suppressAutoHyphens/>
      <w:spacing w:before="120" w:after="120"/>
      <w:jc w:val="both"/>
      <w:outlineLvl w:val="5"/>
    </w:pPr>
    <w:rPr>
      <w:rFonts w:ascii="CG Times (W1)" w:hAnsi="CG Times (W1)" w:cs="Times New Roman"/>
      <w:sz w:val="20"/>
      <w:szCs w:val="20"/>
      <w:u w:val="single"/>
      <w:lang w:eastAsia="ar-SA"/>
    </w:rPr>
  </w:style>
  <w:style w:type="paragraph" w:styleId="Ttulo7">
    <w:name w:val="heading 7"/>
    <w:basedOn w:val="Normal"/>
    <w:next w:val="Normal"/>
    <w:link w:val="Ttulo7Char"/>
    <w:unhideWhenUsed/>
    <w:qFormat/>
    <w:rsid w:val="008B4547"/>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Recuonormal"/>
    <w:link w:val="Ttulo8Char"/>
    <w:qFormat/>
    <w:rsid w:val="00F62C01"/>
    <w:pPr>
      <w:suppressAutoHyphens/>
      <w:spacing w:before="120" w:after="120"/>
      <w:jc w:val="both"/>
      <w:outlineLvl w:val="7"/>
    </w:pPr>
    <w:rPr>
      <w:rFonts w:ascii="CG Times (W1)" w:hAnsi="CG Times (W1)" w:cs="Times New Roman"/>
      <w:i/>
      <w:sz w:val="20"/>
      <w:szCs w:val="20"/>
      <w:lang w:eastAsia="ar-SA"/>
    </w:rPr>
  </w:style>
  <w:style w:type="paragraph" w:styleId="Ttulo9">
    <w:name w:val="heading 9"/>
    <w:basedOn w:val="Normal"/>
    <w:next w:val="Normal"/>
    <w:link w:val="Ttulo9Char"/>
    <w:qFormat/>
    <w:rsid w:val="00F62C01"/>
    <w:pPr>
      <w:keepNext/>
      <w:suppressAutoHyphens/>
      <w:snapToGrid w:val="0"/>
      <w:jc w:val="center"/>
      <w:outlineLvl w:val="8"/>
    </w:pPr>
    <w:rPr>
      <w:rFonts w:ascii="Arial" w:hAnsi="Arial" w:cs="Arial"/>
      <w:b/>
      <w:bCs/>
      <w:sz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3"/>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 w:val="20"/>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texto">
    <w:name w:val="texto"/>
    <w:rsid w:val="00B97773"/>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textAlignment w:val="baseline"/>
    </w:pPr>
    <w:rPr>
      <w:rFonts w:eastAsia="Arial"/>
      <w:kern w:val="3"/>
      <w:lang w:eastAsia="zh-CN"/>
    </w:rPr>
  </w:style>
  <w:style w:type="paragraph" w:styleId="Corpodetexto">
    <w:name w:val="Body Text"/>
    <w:basedOn w:val="Normal"/>
    <w:link w:val="CorpodetextoChar"/>
    <w:rsid w:val="00F56985"/>
    <w:pPr>
      <w:suppressAutoHyphens/>
      <w:spacing w:after="120"/>
    </w:pPr>
    <w:rPr>
      <w:rFonts w:ascii="Times New Roman" w:hAnsi="Times New Roman" w:cs="Times New Roman"/>
      <w:lang w:val="x-none" w:eastAsia="ar-SA"/>
    </w:rPr>
  </w:style>
  <w:style w:type="character" w:customStyle="1" w:styleId="CorpodetextoChar">
    <w:name w:val="Corpo de texto Char"/>
    <w:basedOn w:val="Fontepargpadro"/>
    <w:link w:val="Corpodetexto"/>
    <w:rsid w:val="00F56985"/>
    <w:rPr>
      <w:sz w:val="24"/>
      <w:szCs w:val="24"/>
      <w:lang w:val="x-none" w:eastAsia="ar-SA"/>
    </w:rPr>
  </w:style>
  <w:style w:type="table" w:styleId="Tabelacomgrade">
    <w:name w:val="Table Grid"/>
    <w:basedOn w:val="Tabelanormal"/>
    <w:rsid w:val="006B3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semiHidden/>
    <w:rsid w:val="008B4547"/>
    <w:rPr>
      <w:rFonts w:asciiTheme="majorHAnsi" w:eastAsiaTheme="majorEastAsia" w:hAnsiTheme="majorHAnsi" w:cstheme="majorBidi"/>
      <w:i/>
      <w:iCs/>
      <w:color w:val="404040" w:themeColor="text1" w:themeTint="BF"/>
      <w:sz w:val="24"/>
      <w:szCs w:val="24"/>
    </w:rPr>
  </w:style>
  <w:style w:type="paragraph" w:styleId="Corpodetexto3">
    <w:name w:val="Body Text 3"/>
    <w:basedOn w:val="Normal"/>
    <w:link w:val="Corpodetexto3Char"/>
    <w:semiHidden/>
    <w:unhideWhenUsed/>
    <w:rsid w:val="008B4547"/>
    <w:pPr>
      <w:spacing w:after="120"/>
    </w:pPr>
    <w:rPr>
      <w:sz w:val="16"/>
      <w:szCs w:val="16"/>
    </w:rPr>
  </w:style>
  <w:style w:type="character" w:customStyle="1" w:styleId="Corpodetexto3Char">
    <w:name w:val="Corpo de texto 3 Char"/>
    <w:basedOn w:val="Fontepargpadro"/>
    <w:link w:val="Corpodetexto3"/>
    <w:semiHidden/>
    <w:rsid w:val="008B4547"/>
    <w:rPr>
      <w:rFonts w:ascii="Ecofont_Spranq_eco_Sans" w:hAnsi="Ecofont_Spranq_eco_Sans" w:cs="Tahoma"/>
      <w:sz w:val="16"/>
      <w:szCs w:val="16"/>
    </w:rPr>
  </w:style>
  <w:style w:type="paragraph" w:customStyle="1" w:styleId="GradeColorida-nfase11">
    <w:name w:val="Grade Colorida - Ênfase 11"/>
    <w:basedOn w:val="Normal"/>
    <w:next w:val="Normal"/>
    <w:link w:val="GradeColorida-nfase1Char"/>
    <w:uiPriority w:val="29"/>
    <w:qFormat/>
    <w:rsid w:val="00710E0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GradeColorida-nfase1Char">
    <w:name w:val="Grade Colorida - Ênfase 1 Char"/>
    <w:link w:val="GradeColorida-nfase11"/>
    <w:uiPriority w:val="29"/>
    <w:rsid w:val="00710E0A"/>
    <w:rPr>
      <w:rFonts w:ascii="Ecofont_Spranq_eco_Sans" w:eastAsia="Calibri" w:hAnsi="Ecofont_Spranq_eco_Sans"/>
      <w:i/>
      <w:iCs/>
      <w:color w:val="000000"/>
      <w:szCs w:val="24"/>
      <w:shd w:val="clear" w:color="auto" w:fill="FFFFCC"/>
      <w:lang w:val="x-none" w:eastAsia="en-US"/>
    </w:rPr>
  </w:style>
  <w:style w:type="paragraph" w:customStyle="1" w:styleId="TtulodaTabela">
    <w:name w:val="Título da Tabela"/>
    <w:basedOn w:val="Normal"/>
    <w:rsid w:val="00710E0A"/>
    <w:pPr>
      <w:widowControl w:val="0"/>
      <w:suppressLineNumbers/>
      <w:suppressAutoHyphens/>
      <w:spacing w:after="120"/>
      <w:jc w:val="center"/>
    </w:pPr>
    <w:rPr>
      <w:rFonts w:ascii="Times New Roman" w:eastAsia="Arial Unicode MS" w:hAnsi="Times New Roman" w:cs="Times New Roman"/>
      <w:b/>
      <w:bCs/>
      <w:i/>
      <w:iCs/>
      <w:szCs w:val="20"/>
    </w:rPr>
  </w:style>
  <w:style w:type="paragraph" w:customStyle="1" w:styleId="Corpodetexto21">
    <w:name w:val="Corpo de texto 21"/>
    <w:basedOn w:val="Normal"/>
    <w:rsid w:val="00710E0A"/>
    <w:pPr>
      <w:suppressAutoHyphens/>
      <w:ind w:firstLine="2835"/>
      <w:jc w:val="both"/>
    </w:pPr>
    <w:rPr>
      <w:rFonts w:ascii="Arial" w:hAnsi="Arial" w:cs="Times New Roman"/>
      <w:szCs w:val="20"/>
      <w:lang w:eastAsia="ar-SA"/>
    </w:rPr>
  </w:style>
  <w:style w:type="paragraph" w:styleId="Corpodetexto2">
    <w:name w:val="Body Text 2"/>
    <w:basedOn w:val="Normal"/>
    <w:link w:val="Corpodetexto2Char"/>
    <w:semiHidden/>
    <w:unhideWhenUsed/>
    <w:rsid w:val="00F62C01"/>
    <w:pPr>
      <w:spacing w:after="120" w:line="480" w:lineRule="auto"/>
    </w:pPr>
  </w:style>
  <w:style w:type="character" w:customStyle="1" w:styleId="Corpodetexto2Char">
    <w:name w:val="Corpo de texto 2 Char"/>
    <w:basedOn w:val="Fontepargpadro"/>
    <w:link w:val="Corpodetexto2"/>
    <w:semiHidden/>
    <w:rsid w:val="00F62C01"/>
    <w:rPr>
      <w:rFonts w:ascii="Ecofont_Spranq_eco_Sans" w:hAnsi="Ecofont_Spranq_eco_Sans" w:cs="Tahoma"/>
      <w:sz w:val="24"/>
      <w:szCs w:val="24"/>
    </w:rPr>
  </w:style>
  <w:style w:type="character" w:customStyle="1" w:styleId="Ttulo1Char">
    <w:name w:val="Título 1 Char"/>
    <w:aliases w:val="título 1 Char"/>
    <w:basedOn w:val="Fontepargpadro"/>
    <w:link w:val="Ttulo1"/>
    <w:rsid w:val="00F62C01"/>
    <w:rPr>
      <w:rFonts w:ascii="Arial" w:hAnsi="Arial" w:cs="Arial"/>
      <w:b/>
      <w:bCs/>
      <w:sz w:val="24"/>
      <w:szCs w:val="24"/>
      <w:lang w:eastAsia="ar-SA"/>
    </w:rPr>
  </w:style>
  <w:style w:type="character" w:customStyle="1" w:styleId="Ttulo3Char">
    <w:name w:val="Título 3 Char"/>
    <w:basedOn w:val="Fontepargpadro"/>
    <w:link w:val="Ttulo3"/>
    <w:rsid w:val="00F62C01"/>
    <w:rPr>
      <w:b/>
      <w:bCs/>
      <w:sz w:val="36"/>
      <w:szCs w:val="36"/>
      <w:lang w:eastAsia="ar-SA"/>
    </w:rPr>
  </w:style>
  <w:style w:type="character" w:customStyle="1" w:styleId="Ttulo4Char">
    <w:name w:val="Título 4 Char"/>
    <w:basedOn w:val="Fontepargpadro"/>
    <w:link w:val="Ttulo4"/>
    <w:rsid w:val="00F62C01"/>
    <w:rPr>
      <w:rFonts w:cs="Tahoma"/>
      <w:b/>
      <w:bCs/>
      <w:sz w:val="44"/>
      <w:szCs w:val="44"/>
      <w:lang w:eastAsia="ar-SA"/>
    </w:rPr>
  </w:style>
  <w:style w:type="character" w:customStyle="1" w:styleId="Ttulo5Char">
    <w:name w:val="Título 5 Char"/>
    <w:basedOn w:val="Fontepargpadro"/>
    <w:link w:val="Ttulo5"/>
    <w:rsid w:val="00F62C01"/>
    <w:rPr>
      <w:rFonts w:ascii="Arial" w:hAnsi="Arial" w:cs="Arial"/>
      <w:b/>
      <w:bCs/>
      <w:sz w:val="22"/>
      <w:szCs w:val="24"/>
      <w:lang w:eastAsia="ar-SA"/>
    </w:rPr>
  </w:style>
  <w:style w:type="character" w:customStyle="1" w:styleId="Ttulo6Char">
    <w:name w:val="Título 6 Char"/>
    <w:basedOn w:val="Fontepargpadro"/>
    <w:link w:val="Ttulo6"/>
    <w:rsid w:val="00F62C01"/>
    <w:rPr>
      <w:rFonts w:ascii="CG Times (W1)" w:hAnsi="CG Times (W1)"/>
      <w:u w:val="single"/>
      <w:lang w:eastAsia="ar-SA"/>
    </w:rPr>
  </w:style>
  <w:style w:type="character" w:customStyle="1" w:styleId="Ttulo8Char">
    <w:name w:val="Título 8 Char"/>
    <w:basedOn w:val="Fontepargpadro"/>
    <w:link w:val="Ttulo8"/>
    <w:rsid w:val="00F62C01"/>
    <w:rPr>
      <w:rFonts w:ascii="CG Times (W1)" w:hAnsi="CG Times (W1)"/>
      <w:i/>
      <w:lang w:eastAsia="ar-SA"/>
    </w:rPr>
  </w:style>
  <w:style w:type="character" w:customStyle="1" w:styleId="Ttulo9Char">
    <w:name w:val="Título 9 Char"/>
    <w:basedOn w:val="Fontepargpadro"/>
    <w:link w:val="Ttulo9"/>
    <w:rsid w:val="00F62C01"/>
    <w:rPr>
      <w:rFonts w:ascii="Arial" w:hAnsi="Arial" w:cs="Arial"/>
      <w:b/>
      <w:bCs/>
      <w:sz w:val="22"/>
      <w:szCs w:val="24"/>
      <w:lang w:eastAsia="ar-SA"/>
    </w:rPr>
  </w:style>
  <w:style w:type="paragraph" w:styleId="Recuonormal">
    <w:name w:val="Normal Indent"/>
    <w:basedOn w:val="Normal"/>
    <w:semiHidden/>
    <w:rsid w:val="00F62C01"/>
    <w:pPr>
      <w:suppressAutoHyphens/>
      <w:ind w:left="708"/>
    </w:pPr>
    <w:rPr>
      <w:rFonts w:ascii="Times New Roman" w:hAnsi="Times New Roman" w:cs="Times New Roman"/>
      <w:lang w:eastAsia="ar-SA"/>
    </w:rPr>
  </w:style>
  <w:style w:type="character" w:customStyle="1" w:styleId="WW8Num2z0">
    <w:name w:val="WW8Num2z0"/>
    <w:rsid w:val="00F62C01"/>
    <w:rPr>
      <w:rFonts w:ascii="Times New Roman" w:hAnsi="Times New Roman" w:cs="Times New Roman"/>
    </w:rPr>
  </w:style>
  <w:style w:type="character" w:customStyle="1" w:styleId="WW8Num3z0">
    <w:name w:val="WW8Num3z0"/>
    <w:rsid w:val="00F62C01"/>
    <w:rPr>
      <w:rFonts w:ascii="Times New Roman" w:eastAsia="Times New Roman" w:hAnsi="Times New Roman" w:cs="Times New Roman"/>
    </w:rPr>
  </w:style>
  <w:style w:type="character" w:customStyle="1" w:styleId="WW8Num3z1">
    <w:name w:val="WW8Num3z1"/>
    <w:rsid w:val="00F62C01"/>
    <w:rPr>
      <w:rFonts w:ascii="Courier New" w:hAnsi="Courier New"/>
    </w:rPr>
  </w:style>
  <w:style w:type="character" w:customStyle="1" w:styleId="WW8Num3z2">
    <w:name w:val="WW8Num3z2"/>
    <w:rsid w:val="00F62C01"/>
    <w:rPr>
      <w:rFonts w:ascii="Wingdings" w:hAnsi="Wingdings"/>
    </w:rPr>
  </w:style>
  <w:style w:type="character" w:customStyle="1" w:styleId="WW8Num3z3">
    <w:name w:val="WW8Num3z3"/>
    <w:rsid w:val="00F62C01"/>
    <w:rPr>
      <w:rFonts w:ascii="Symbol" w:hAnsi="Symbol"/>
    </w:rPr>
  </w:style>
  <w:style w:type="character" w:customStyle="1" w:styleId="WW8Num4z0">
    <w:name w:val="WW8Num4z0"/>
    <w:rsid w:val="00F62C01"/>
    <w:rPr>
      <w:rFonts w:ascii="Symbol" w:eastAsia="Times New Roman" w:hAnsi="Symbol" w:cs="Arial"/>
    </w:rPr>
  </w:style>
  <w:style w:type="character" w:customStyle="1" w:styleId="WW8Num4z1">
    <w:name w:val="WW8Num4z1"/>
    <w:rsid w:val="00F62C01"/>
    <w:rPr>
      <w:rFonts w:ascii="Courier New" w:hAnsi="Courier New" w:cs="Courier New"/>
    </w:rPr>
  </w:style>
  <w:style w:type="character" w:customStyle="1" w:styleId="WW8Num4z2">
    <w:name w:val="WW8Num4z2"/>
    <w:rsid w:val="00F62C01"/>
    <w:rPr>
      <w:rFonts w:ascii="Wingdings" w:hAnsi="Wingdings"/>
    </w:rPr>
  </w:style>
  <w:style w:type="character" w:customStyle="1" w:styleId="WW8Num4z3">
    <w:name w:val="WW8Num4z3"/>
    <w:rsid w:val="00F62C01"/>
    <w:rPr>
      <w:rFonts w:ascii="Symbol" w:hAnsi="Symbol"/>
    </w:rPr>
  </w:style>
  <w:style w:type="character" w:customStyle="1" w:styleId="WW8Num6z1">
    <w:name w:val="WW8Num6z1"/>
    <w:rsid w:val="00F62C01"/>
    <w:rPr>
      <w:rFonts w:ascii="Arial" w:hAnsi="Arial" w:cs="Arial"/>
      <w:sz w:val="24"/>
      <w:szCs w:val="24"/>
    </w:rPr>
  </w:style>
  <w:style w:type="character" w:customStyle="1" w:styleId="WW8Num7z0">
    <w:name w:val="WW8Num7z0"/>
    <w:rsid w:val="00F62C01"/>
    <w:rPr>
      <w:b w:val="0"/>
      <w:i w:val="0"/>
      <w:sz w:val="24"/>
    </w:rPr>
  </w:style>
  <w:style w:type="character" w:customStyle="1" w:styleId="WW8Num10z1">
    <w:name w:val="WW8Num10z1"/>
    <w:rsid w:val="00F62C01"/>
    <w:rPr>
      <w:rFonts w:ascii="Arial" w:hAnsi="Arial" w:cs="Arial"/>
      <w:sz w:val="24"/>
      <w:szCs w:val="24"/>
    </w:rPr>
  </w:style>
  <w:style w:type="character" w:customStyle="1" w:styleId="WW8Num13z1">
    <w:name w:val="WW8Num13z1"/>
    <w:rsid w:val="00F62C01"/>
    <w:rPr>
      <w:rFonts w:ascii="Arial" w:hAnsi="Arial" w:cs="Arial"/>
      <w:sz w:val="24"/>
      <w:szCs w:val="24"/>
    </w:rPr>
  </w:style>
  <w:style w:type="character" w:customStyle="1" w:styleId="WW8Num16z0">
    <w:name w:val="WW8Num16z0"/>
    <w:rsid w:val="00F62C01"/>
    <w:rPr>
      <w:rFonts w:ascii="Times New Roman" w:eastAsia="Times New Roman" w:hAnsi="Times New Roman" w:cs="Times New Roman"/>
    </w:rPr>
  </w:style>
  <w:style w:type="character" w:customStyle="1" w:styleId="WW8Num16z1">
    <w:name w:val="WW8Num16z1"/>
    <w:rsid w:val="00F62C01"/>
    <w:rPr>
      <w:rFonts w:ascii="Courier New" w:hAnsi="Courier New"/>
    </w:rPr>
  </w:style>
  <w:style w:type="character" w:customStyle="1" w:styleId="WW8Num16z2">
    <w:name w:val="WW8Num16z2"/>
    <w:rsid w:val="00F62C01"/>
    <w:rPr>
      <w:rFonts w:ascii="Wingdings" w:hAnsi="Wingdings"/>
    </w:rPr>
  </w:style>
  <w:style w:type="character" w:customStyle="1" w:styleId="WW8Num16z3">
    <w:name w:val="WW8Num16z3"/>
    <w:rsid w:val="00F62C01"/>
    <w:rPr>
      <w:rFonts w:ascii="Symbol" w:hAnsi="Symbol"/>
    </w:rPr>
  </w:style>
  <w:style w:type="character" w:customStyle="1" w:styleId="WW8Num21z0">
    <w:name w:val="WW8Num21z0"/>
    <w:rsid w:val="00F62C01"/>
    <w:rPr>
      <w:rFonts w:ascii="Arial" w:hAnsi="Arial" w:cs="Arial"/>
      <w:sz w:val="24"/>
    </w:rPr>
  </w:style>
  <w:style w:type="character" w:customStyle="1" w:styleId="WW8Num23z1">
    <w:name w:val="WW8Num23z1"/>
    <w:rsid w:val="00F62C01"/>
    <w:rPr>
      <w:rFonts w:ascii="Arial" w:hAnsi="Arial" w:cs="Arial"/>
      <w:sz w:val="24"/>
      <w:szCs w:val="24"/>
    </w:rPr>
  </w:style>
  <w:style w:type="character" w:customStyle="1" w:styleId="WW-Fontepargpadro">
    <w:name w:val="WW-Fonte parág. padrão"/>
    <w:rsid w:val="00F62C01"/>
  </w:style>
  <w:style w:type="character" w:styleId="Forte">
    <w:name w:val="Strong"/>
    <w:qFormat/>
    <w:rsid w:val="00F62C01"/>
    <w:rPr>
      <w:b/>
      <w:bCs/>
    </w:rPr>
  </w:style>
  <w:style w:type="character" w:customStyle="1" w:styleId="Smbolosdenumerao">
    <w:name w:val="Símbolos de numeração"/>
    <w:rsid w:val="00F62C01"/>
  </w:style>
  <w:style w:type="character" w:customStyle="1" w:styleId="WW8Num15z0">
    <w:name w:val="WW8Num15z0"/>
    <w:rsid w:val="00F62C01"/>
    <w:rPr>
      <w:rFonts w:ascii="Times New Roman" w:eastAsia="Times New Roman" w:hAnsi="Times New Roman" w:cs="Times New Roman"/>
    </w:rPr>
  </w:style>
  <w:style w:type="character" w:customStyle="1" w:styleId="WW8Num15z1">
    <w:name w:val="WW8Num15z1"/>
    <w:rsid w:val="00F62C01"/>
    <w:rPr>
      <w:rFonts w:ascii="Courier New" w:hAnsi="Courier New"/>
    </w:rPr>
  </w:style>
  <w:style w:type="character" w:customStyle="1" w:styleId="WW8Num15z2">
    <w:name w:val="WW8Num15z2"/>
    <w:rsid w:val="00F62C01"/>
    <w:rPr>
      <w:rFonts w:ascii="Wingdings" w:hAnsi="Wingdings"/>
    </w:rPr>
  </w:style>
  <w:style w:type="character" w:customStyle="1" w:styleId="WW8Num15z3">
    <w:name w:val="WW8Num15z3"/>
    <w:rsid w:val="00F62C01"/>
    <w:rPr>
      <w:rFonts w:ascii="Symbol" w:hAnsi="Symbol"/>
    </w:rPr>
  </w:style>
  <w:style w:type="paragraph" w:styleId="Ttulo">
    <w:name w:val="Title"/>
    <w:basedOn w:val="Normal"/>
    <w:next w:val="Corpodetexto"/>
    <w:link w:val="TtuloChar"/>
    <w:qFormat/>
    <w:rsid w:val="00F62C01"/>
    <w:pPr>
      <w:keepNext/>
      <w:suppressAutoHyphens/>
      <w:spacing w:before="240" w:after="120"/>
    </w:pPr>
    <w:rPr>
      <w:rFonts w:ascii="Arial" w:eastAsia="Lucida Sans Unicode" w:hAnsi="Arial"/>
      <w:sz w:val="28"/>
      <w:szCs w:val="28"/>
      <w:lang w:eastAsia="ar-SA"/>
    </w:rPr>
  </w:style>
  <w:style w:type="character" w:customStyle="1" w:styleId="TtuloChar">
    <w:name w:val="Título Char"/>
    <w:basedOn w:val="Fontepargpadro"/>
    <w:link w:val="Ttulo"/>
    <w:rsid w:val="00F62C01"/>
    <w:rPr>
      <w:rFonts w:ascii="Arial" w:eastAsia="Lucida Sans Unicode" w:hAnsi="Arial" w:cs="Tahoma"/>
      <w:sz w:val="28"/>
      <w:szCs w:val="28"/>
      <w:lang w:eastAsia="ar-SA"/>
    </w:rPr>
  </w:style>
  <w:style w:type="paragraph" w:styleId="Lista">
    <w:name w:val="List"/>
    <w:basedOn w:val="Corpodetexto"/>
    <w:semiHidden/>
    <w:rsid w:val="00F62C01"/>
    <w:pPr>
      <w:widowControl w:val="0"/>
    </w:pPr>
    <w:rPr>
      <w:rFonts w:eastAsia="Arial Unicode MS" w:cs="Tahoma"/>
      <w:lang w:val="pt-BR"/>
    </w:rPr>
  </w:style>
  <w:style w:type="paragraph" w:styleId="Legenda">
    <w:name w:val="caption"/>
    <w:basedOn w:val="Normal"/>
    <w:qFormat/>
    <w:rsid w:val="00F62C01"/>
    <w:pPr>
      <w:suppressLineNumbers/>
      <w:suppressAutoHyphens/>
      <w:spacing w:before="120" w:after="120"/>
    </w:pPr>
    <w:rPr>
      <w:rFonts w:ascii="Times New Roman" w:hAnsi="Times New Roman"/>
      <w:i/>
      <w:iCs/>
      <w:lang w:eastAsia="ar-SA"/>
    </w:rPr>
  </w:style>
  <w:style w:type="paragraph" w:customStyle="1" w:styleId="ndice">
    <w:name w:val="Índice"/>
    <w:basedOn w:val="Normal"/>
    <w:rsid w:val="00F62C01"/>
    <w:pPr>
      <w:suppressLineNumbers/>
      <w:suppressAutoHyphens/>
    </w:pPr>
    <w:rPr>
      <w:rFonts w:ascii="Times New Roman" w:hAnsi="Times New Roman"/>
      <w:lang w:eastAsia="ar-SA"/>
    </w:rPr>
  </w:style>
  <w:style w:type="paragraph" w:styleId="Subttulo">
    <w:name w:val="Subtitle"/>
    <w:basedOn w:val="Normal"/>
    <w:next w:val="Corpodetexto"/>
    <w:link w:val="SubttuloChar"/>
    <w:qFormat/>
    <w:rsid w:val="00F62C01"/>
    <w:pPr>
      <w:suppressAutoHyphens/>
      <w:jc w:val="center"/>
    </w:pPr>
    <w:rPr>
      <w:rFonts w:ascii="Arial" w:hAnsi="Arial" w:cs="Times New Roman"/>
      <w:b/>
      <w:sz w:val="36"/>
      <w:szCs w:val="20"/>
      <w:u w:val="single"/>
      <w:lang w:eastAsia="ar-SA"/>
    </w:rPr>
  </w:style>
  <w:style w:type="character" w:customStyle="1" w:styleId="SubttuloChar">
    <w:name w:val="Subtítulo Char"/>
    <w:basedOn w:val="Fontepargpadro"/>
    <w:link w:val="Subttulo"/>
    <w:rsid w:val="00F62C01"/>
    <w:rPr>
      <w:rFonts w:ascii="Arial" w:hAnsi="Arial"/>
      <w:b/>
      <w:sz w:val="36"/>
      <w:u w:val="single"/>
      <w:lang w:eastAsia="ar-SA"/>
    </w:rPr>
  </w:style>
  <w:style w:type="paragraph" w:styleId="Recuodecorpodetexto">
    <w:name w:val="Body Text Indent"/>
    <w:basedOn w:val="Normal"/>
    <w:link w:val="RecuodecorpodetextoChar"/>
    <w:semiHidden/>
    <w:rsid w:val="00F62C01"/>
    <w:pPr>
      <w:suppressAutoHyphens/>
      <w:ind w:firstLine="708"/>
    </w:pPr>
    <w:rPr>
      <w:rFonts w:ascii="Times New Roman" w:hAnsi="Times New Roman" w:cs="Times New Roman"/>
      <w:bCs/>
      <w:sz w:val="28"/>
      <w:lang w:eastAsia="ar-SA"/>
    </w:rPr>
  </w:style>
  <w:style w:type="character" w:customStyle="1" w:styleId="RecuodecorpodetextoChar">
    <w:name w:val="Recuo de corpo de texto Char"/>
    <w:basedOn w:val="Fontepargpadro"/>
    <w:link w:val="Recuodecorpodetexto"/>
    <w:semiHidden/>
    <w:rsid w:val="00F62C01"/>
    <w:rPr>
      <w:bCs/>
      <w:sz w:val="28"/>
      <w:szCs w:val="24"/>
      <w:lang w:eastAsia="ar-SA"/>
    </w:rPr>
  </w:style>
  <w:style w:type="paragraph" w:customStyle="1" w:styleId="BodyText21">
    <w:name w:val="Body Text 21"/>
    <w:basedOn w:val="Normal"/>
    <w:rsid w:val="00F62C01"/>
    <w:pPr>
      <w:suppressAutoHyphens/>
      <w:jc w:val="both"/>
    </w:pPr>
    <w:rPr>
      <w:rFonts w:ascii="Times New Roman" w:hAnsi="Times New Roman" w:cs="Times New Roman"/>
      <w:lang w:eastAsia="ar-SA"/>
    </w:rPr>
  </w:style>
  <w:style w:type="paragraph" w:customStyle="1" w:styleId="WW-Legenda1111111111111111111111111111111111111111111111">
    <w:name w:val="WW-Legenda1111111111111111111111111111111111111111111111"/>
    <w:basedOn w:val="Normal"/>
    <w:next w:val="Normal"/>
    <w:rsid w:val="00F62C01"/>
    <w:pPr>
      <w:widowControl w:val="0"/>
      <w:suppressAutoHyphens/>
      <w:jc w:val="center"/>
    </w:pPr>
    <w:rPr>
      <w:rFonts w:ascii="Century Gothic" w:eastAsia="Arial Unicode MS" w:hAnsi="Century Gothic"/>
      <w:b/>
      <w:lang w:eastAsia="ar-SA"/>
    </w:rPr>
  </w:style>
  <w:style w:type="paragraph" w:styleId="Recuodecorpodetexto3">
    <w:name w:val="Body Text Indent 3"/>
    <w:basedOn w:val="Normal"/>
    <w:link w:val="Recuodecorpodetexto3Char"/>
    <w:semiHidden/>
    <w:rsid w:val="00F62C01"/>
    <w:pPr>
      <w:suppressAutoHyphens/>
      <w:ind w:firstLine="360"/>
      <w:jc w:val="both"/>
    </w:pPr>
    <w:rPr>
      <w:rFonts w:ascii="Arial" w:hAnsi="Arial" w:cs="Times New Roman"/>
      <w:szCs w:val="20"/>
      <w:lang w:eastAsia="ar-SA"/>
    </w:rPr>
  </w:style>
  <w:style w:type="character" w:customStyle="1" w:styleId="Recuodecorpodetexto3Char">
    <w:name w:val="Recuo de corpo de texto 3 Char"/>
    <w:basedOn w:val="Fontepargpadro"/>
    <w:link w:val="Recuodecorpodetexto3"/>
    <w:semiHidden/>
    <w:rsid w:val="00F62C01"/>
    <w:rPr>
      <w:rFonts w:ascii="Arial" w:hAnsi="Arial"/>
      <w:sz w:val="24"/>
      <w:lang w:eastAsia="ar-SA"/>
    </w:rPr>
  </w:style>
  <w:style w:type="paragraph" w:styleId="Recuodecorpodetexto2">
    <w:name w:val="Body Text Indent 2"/>
    <w:basedOn w:val="Normal"/>
    <w:link w:val="Recuodecorpodetexto2Char"/>
    <w:semiHidden/>
    <w:rsid w:val="00F62C01"/>
    <w:pPr>
      <w:widowControl w:val="0"/>
      <w:suppressAutoHyphens/>
      <w:spacing w:before="120"/>
      <w:ind w:left="567"/>
      <w:jc w:val="both"/>
    </w:pPr>
    <w:rPr>
      <w:rFonts w:ascii="Arial" w:hAnsi="Arial" w:cs="Arial"/>
      <w:sz w:val="22"/>
      <w:lang w:eastAsia="ar-SA"/>
    </w:rPr>
  </w:style>
  <w:style w:type="character" w:customStyle="1" w:styleId="Recuodecorpodetexto2Char">
    <w:name w:val="Recuo de corpo de texto 2 Char"/>
    <w:basedOn w:val="Fontepargpadro"/>
    <w:link w:val="Recuodecorpodetexto2"/>
    <w:semiHidden/>
    <w:rsid w:val="00F62C01"/>
    <w:rPr>
      <w:rFonts w:ascii="Arial" w:hAnsi="Arial" w:cs="Arial"/>
      <w:sz w:val="22"/>
      <w:szCs w:val="24"/>
      <w:lang w:eastAsia="ar-SA"/>
    </w:rPr>
  </w:style>
  <w:style w:type="paragraph" w:customStyle="1" w:styleId="Corpodetexto31">
    <w:name w:val="Corpo de texto 31"/>
    <w:basedOn w:val="Normal"/>
    <w:rsid w:val="00F62C01"/>
    <w:pPr>
      <w:widowControl w:val="0"/>
      <w:suppressAutoHyphens/>
      <w:jc w:val="both"/>
    </w:pPr>
    <w:rPr>
      <w:rFonts w:ascii="Arial" w:eastAsia="Lucida Sans Unicode" w:hAnsi="Arial"/>
      <w:b/>
      <w:kern w:val="1"/>
      <w:lang w:eastAsia="ar-SA"/>
    </w:rPr>
  </w:style>
  <w:style w:type="paragraph" w:customStyle="1" w:styleId="blockquote">
    <w:name w:val="blockquote"/>
    <w:basedOn w:val="Normal"/>
    <w:rsid w:val="00F62C01"/>
    <w:pPr>
      <w:widowControl w:val="0"/>
      <w:suppressAutoHyphens/>
      <w:spacing w:before="100" w:after="100"/>
    </w:pPr>
    <w:rPr>
      <w:rFonts w:ascii="Times New Roman" w:eastAsia="Lucida Sans Unicode" w:hAnsi="Times New Roman"/>
      <w:kern w:val="1"/>
      <w:lang w:eastAsia="ar-SA"/>
    </w:rPr>
  </w:style>
  <w:style w:type="paragraph" w:customStyle="1" w:styleId="Tabela">
    <w:name w:val="Tabela"/>
    <w:rsid w:val="00F62C01"/>
    <w:pPr>
      <w:suppressAutoHyphens/>
    </w:pPr>
    <w:rPr>
      <w:rFonts w:eastAsia="Arial"/>
      <w:color w:val="000000"/>
      <w:kern w:val="1"/>
      <w:sz w:val="24"/>
      <w:lang w:val="en-US" w:eastAsia="ar-SA"/>
    </w:rPr>
  </w:style>
  <w:style w:type="paragraph" w:customStyle="1" w:styleId="Contedodetabela">
    <w:name w:val="Conteúdo de tabela"/>
    <w:basedOn w:val="Normal"/>
    <w:rsid w:val="00F62C01"/>
    <w:pPr>
      <w:suppressLineNumbers/>
      <w:suppressAutoHyphens/>
    </w:pPr>
    <w:rPr>
      <w:rFonts w:ascii="Times New Roman" w:hAnsi="Times New Roman" w:cs="Times New Roman"/>
      <w:lang w:eastAsia="ar-SA"/>
    </w:rPr>
  </w:style>
  <w:style w:type="paragraph" w:customStyle="1" w:styleId="Ttulodetabela">
    <w:name w:val="Título de tabela"/>
    <w:basedOn w:val="Contedodetabela"/>
    <w:rsid w:val="00F62C01"/>
    <w:pPr>
      <w:jc w:val="center"/>
    </w:pPr>
    <w:rPr>
      <w:b/>
      <w:bCs/>
    </w:rPr>
  </w:style>
  <w:style w:type="paragraph" w:customStyle="1" w:styleId="western">
    <w:name w:val="western"/>
    <w:basedOn w:val="Normal"/>
    <w:rsid w:val="00F62C01"/>
    <w:pPr>
      <w:spacing w:before="75" w:after="100" w:afterAutospacing="1"/>
    </w:pPr>
    <w:rPr>
      <w:rFonts w:ascii="Arial Unicode MS" w:eastAsia="Arial Unicode MS" w:hAnsi="Arial Unicode MS" w:cs="Arial Unicode MS"/>
    </w:rPr>
  </w:style>
  <w:style w:type="paragraph" w:customStyle="1" w:styleId="lista-western">
    <w:name w:val="lista-western"/>
    <w:basedOn w:val="Normal"/>
    <w:rsid w:val="00F62C01"/>
    <w:pPr>
      <w:spacing w:before="75" w:after="100" w:afterAutospacing="1"/>
    </w:pPr>
    <w:rPr>
      <w:rFonts w:ascii="Arial Unicode MS" w:eastAsia="Arial Unicode MS" w:hAnsi="Arial Unicode MS" w:cs="Arial Unicode MS"/>
    </w:rPr>
  </w:style>
  <w:style w:type="character" w:styleId="nfase">
    <w:name w:val="Emphasis"/>
    <w:qFormat/>
    <w:rsid w:val="00F62C01"/>
    <w:rPr>
      <w:b/>
      <w:bCs/>
      <w:i w:val="0"/>
      <w:iCs w:val="0"/>
    </w:rPr>
  </w:style>
  <w:style w:type="character" w:customStyle="1" w:styleId="WW-Absatz-Standardschriftart111111111111">
    <w:name w:val="WW-Absatz-Standardschriftart111111111111"/>
    <w:rsid w:val="00F62C01"/>
  </w:style>
  <w:style w:type="paragraph" w:customStyle="1" w:styleId="WW-Textosimples">
    <w:name w:val="WW-Texto simples"/>
    <w:basedOn w:val="Normal"/>
    <w:rsid w:val="00F62C01"/>
    <w:pPr>
      <w:widowControl w:val="0"/>
      <w:suppressAutoHyphens/>
    </w:pPr>
    <w:rPr>
      <w:rFonts w:ascii="Courier New" w:eastAsia="Arial Unicode MS" w:hAnsi="Courier New" w:cs="Times New Roman"/>
      <w:sz w:val="20"/>
      <w:szCs w:val="20"/>
      <w:lang w:eastAsia="ar-SA"/>
    </w:rPr>
  </w:style>
  <w:style w:type="character" w:styleId="HiperlinkVisitado">
    <w:name w:val="FollowedHyperlink"/>
    <w:semiHidden/>
    <w:rsid w:val="00F62C01"/>
    <w:rPr>
      <w:color w:val="800080"/>
      <w:u w:val="single"/>
    </w:rPr>
  </w:style>
  <w:style w:type="paragraph" w:customStyle="1" w:styleId="EspecificaesNumeraes01">
    <w:name w:val="Especificações_Numerações_01"/>
    <w:basedOn w:val="TextosemFormatao"/>
    <w:rsid w:val="00F62C01"/>
    <w:pPr>
      <w:numPr>
        <w:ilvl w:val="1"/>
        <w:numId w:val="11"/>
      </w:numPr>
      <w:tabs>
        <w:tab w:val="left" w:pos="280"/>
      </w:tabs>
      <w:jc w:val="both"/>
    </w:pPr>
    <w:rPr>
      <w:rFonts w:ascii="Times New Roman" w:hAnsi="Times New Roman"/>
      <w:b/>
      <w:sz w:val="24"/>
      <w:szCs w:val="15"/>
    </w:rPr>
  </w:style>
  <w:style w:type="paragraph" w:styleId="TextosemFormatao">
    <w:name w:val="Plain Text"/>
    <w:basedOn w:val="Normal"/>
    <w:link w:val="TextosemFormataoChar"/>
    <w:semiHidden/>
    <w:rsid w:val="00F62C01"/>
    <w:rPr>
      <w:rFonts w:ascii="Courier New" w:hAnsi="Courier New" w:cs="Times New Roman"/>
      <w:sz w:val="20"/>
    </w:rPr>
  </w:style>
  <w:style w:type="character" w:customStyle="1" w:styleId="TextosemFormataoChar">
    <w:name w:val="Texto sem Formatação Char"/>
    <w:basedOn w:val="Fontepargpadro"/>
    <w:link w:val="TextosemFormatao"/>
    <w:semiHidden/>
    <w:rsid w:val="00F62C01"/>
    <w:rPr>
      <w:rFonts w:ascii="Courier New" w:hAnsi="Courier New"/>
      <w:szCs w:val="24"/>
    </w:rPr>
  </w:style>
  <w:style w:type="paragraph" w:customStyle="1" w:styleId="Nvel03">
    <w:name w:val="Nível03"/>
    <w:basedOn w:val="TextosemFormatao"/>
    <w:rsid w:val="00F62C01"/>
    <w:pPr>
      <w:numPr>
        <w:ilvl w:val="2"/>
        <w:numId w:val="11"/>
      </w:numPr>
      <w:tabs>
        <w:tab w:val="left" w:pos="280"/>
      </w:tabs>
      <w:jc w:val="both"/>
    </w:pPr>
    <w:rPr>
      <w:rFonts w:ascii="Times New Roman" w:hAnsi="Times New Roman"/>
      <w:sz w:val="24"/>
      <w:szCs w:val="15"/>
    </w:rPr>
  </w:style>
  <w:style w:type="paragraph" w:customStyle="1" w:styleId="Nvel005">
    <w:name w:val="Nível005"/>
    <w:basedOn w:val="Normal"/>
    <w:rsid w:val="00F62C01"/>
    <w:pPr>
      <w:numPr>
        <w:ilvl w:val="4"/>
        <w:numId w:val="12"/>
      </w:numPr>
      <w:jc w:val="both"/>
    </w:pPr>
    <w:rPr>
      <w:rFonts w:ascii="Times New Roman" w:hAnsi="Times New Roman" w:cs="Times New Roman"/>
      <w:szCs w:val="20"/>
    </w:rPr>
  </w:style>
  <w:style w:type="paragraph" w:customStyle="1" w:styleId="P30">
    <w:name w:val="P30"/>
    <w:basedOn w:val="Normal"/>
    <w:rsid w:val="00F62C01"/>
    <w:pPr>
      <w:jc w:val="both"/>
    </w:pPr>
    <w:rPr>
      <w:rFonts w:ascii="Times New Roman" w:hAnsi="Times New Roman" w:cs="Times New Roman"/>
      <w:b/>
      <w:bCs/>
    </w:rPr>
  </w:style>
  <w:style w:type="paragraph" w:customStyle="1" w:styleId="Newton2">
    <w:name w:val="Newton2"/>
    <w:basedOn w:val="Normal"/>
    <w:rsid w:val="00F62C01"/>
    <w:pPr>
      <w:spacing w:after="120"/>
      <w:jc w:val="both"/>
    </w:pPr>
    <w:rPr>
      <w:rFonts w:ascii="Arial" w:hAnsi="Arial" w:cs="Times New Roman"/>
      <w:b/>
      <w:sz w:val="22"/>
      <w:szCs w:val="20"/>
    </w:rPr>
  </w:style>
  <w:style w:type="paragraph" w:customStyle="1" w:styleId="legal">
    <w:name w:val="legal"/>
    <w:basedOn w:val="Normal"/>
    <w:rsid w:val="00F62C01"/>
    <w:pPr>
      <w:spacing w:line="360" w:lineRule="atLeast"/>
      <w:jc w:val="both"/>
    </w:pPr>
    <w:rPr>
      <w:rFonts w:ascii="Arial" w:hAnsi="Arial" w:cs="Times New Roman"/>
      <w:sz w:val="22"/>
      <w:szCs w:val="20"/>
      <w:lang w:val="pt-PT"/>
    </w:rPr>
  </w:style>
  <w:style w:type="paragraph" w:customStyle="1" w:styleId="Corpodetexto1">
    <w:name w:val="Corpo de texto1"/>
    <w:rsid w:val="00F62C01"/>
    <w:rPr>
      <w:rFonts w:ascii="CG Times" w:hAnsi="CG Times"/>
      <w:color w:val="000000"/>
      <w:sz w:val="24"/>
      <w:lang w:val="en-US"/>
    </w:rPr>
  </w:style>
  <w:style w:type="paragraph" w:customStyle="1" w:styleId="Item">
    <w:name w:val="Item"/>
    <w:basedOn w:val="Normal"/>
    <w:rsid w:val="00F62C01"/>
    <w:pPr>
      <w:overflowPunct w:val="0"/>
      <w:autoSpaceDE w:val="0"/>
      <w:autoSpaceDN w:val="0"/>
      <w:adjustRightInd w:val="0"/>
      <w:spacing w:before="480"/>
    </w:pPr>
    <w:rPr>
      <w:rFonts w:ascii="Arial" w:hAnsi="Arial" w:cs="Times New Roman"/>
      <w:b/>
      <w:szCs w:val="20"/>
    </w:rPr>
  </w:style>
  <w:style w:type="paragraph" w:customStyle="1" w:styleId="A010165">
    <w:name w:val="_A010165"/>
    <w:rsid w:val="00F62C01"/>
    <w:pPr>
      <w:tabs>
        <w:tab w:val="left" w:pos="937"/>
      </w:tabs>
      <w:jc w:val="both"/>
    </w:pPr>
    <w:rPr>
      <w:rFonts w:ascii="Arial" w:hAnsi="Arial"/>
      <w:color w:val="000000"/>
      <w:sz w:val="22"/>
    </w:rPr>
  </w:style>
  <w:style w:type="paragraph" w:customStyle="1" w:styleId="WW-Saudao">
    <w:name w:val="WW-Saudação"/>
    <w:basedOn w:val="Normal"/>
    <w:rsid w:val="00F62C01"/>
    <w:pPr>
      <w:widowControl w:val="0"/>
      <w:suppressAutoHyphens/>
      <w:jc w:val="both"/>
    </w:pPr>
    <w:rPr>
      <w:rFonts w:ascii="Arial" w:eastAsia="Arial Unicode MS" w:hAnsi="Arial" w:cs="Times New Roman"/>
      <w:lang w:eastAsia="ar-SA"/>
    </w:rPr>
  </w:style>
  <w:style w:type="paragraph" w:customStyle="1" w:styleId="Corpodetexto32">
    <w:name w:val="Corpo de texto 32"/>
    <w:basedOn w:val="Normal"/>
    <w:rsid w:val="00F62C01"/>
    <w:pPr>
      <w:jc w:val="both"/>
    </w:pPr>
    <w:rPr>
      <w:rFonts w:ascii="Arial" w:hAnsi="Arial" w:cs="Times New Roman"/>
      <w:szCs w:val="20"/>
      <w:lang w:val="pt-PT"/>
    </w:rPr>
  </w:style>
  <w:style w:type="paragraph" w:styleId="SemEspaamento">
    <w:name w:val="No Spacing"/>
    <w:uiPriority w:val="1"/>
    <w:qFormat/>
    <w:rsid w:val="00F62C01"/>
    <w:pPr>
      <w:jc w:val="both"/>
    </w:pPr>
    <w:rPr>
      <w:rFonts w:eastAsia="Calibr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aliases w:val="título 1"/>
    <w:basedOn w:val="Normal"/>
    <w:next w:val="Normal"/>
    <w:link w:val="Ttulo1Char"/>
    <w:qFormat/>
    <w:rsid w:val="00F62C01"/>
    <w:pPr>
      <w:keepNext/>
      <w:suppressAutoHyphens/>
      <w:outlineLvl w:val="0"/>
    </w:pPr>
    <w:rPr>
      <w:rFonts w:ascii="Arial" w:hAnsi="Arial" w:cs="Arial"/>
      <w:b/>
      <w:bCs/>
      <w:lang w:eastAsia="ar-SA"/>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qFormat/>
    <w:rsid w:val="00F62C01"/>
    <w:pPr>
      <w:keepNext/>
      <w:suppressAutoHyphens/>
      <w:jc w:val="center"/>
      <w:outlineLvl w:val="2"/>
    </w:pPr>
    <w:rPr>
      <w:rFonts w:ascii="Times New Roman" w:hAnsi="Times New Roman" w:cs="Times New Roman"/>
      <w:b/>
      <w:bCs/>
      <w:sz w:val="36"/>
      <w:szCs w:val="36"/>
      <w:lang w:eastAsia="ar-SA"/>
    </w:rPr>
  </w:style>
  <w:style w:type="paragraph" w:styleId="Ttulo4">
    <w:name w:val="heading 4"/>
    <w:basedOn w:val="Normal"/>
    <w:next w:val="Normal"/>
    <w:link w:val="Ttulo4Char"/>
    <w:qFormat/>
    <w:rsid w:val="00F62C01"/>
    <w:pPr>
      <w:keepNext/>
      <w:suppressAutoHyphens/>
      <w:jc w:val="center"/>
      <w:outlineLvl w:val="3"/>
    </w:pPr>
    <w:rPr>
      <w:rFonts w:ascii="Times New Roman" w:hAnsi="Times New Roman"/>
      <w:b/>
      <w:bCs/>
      <w:sz w:val="44"/>
      <w:szCs w:val="44"/>
      <w:lang w:eastAsia="ar-SA"/>
    </w:rPr>
  </w:style>
  <w:style w:type="paragraph" w:styleId="Ttulo5">
    <w:name w:val="heading 5"/>
    <w:basedOn w:val="Normal"/>
    <w:next w:val="Normal"/>
    <w:link w:val="Ttulo5Char"/>
    <w:qFormat/>
    <w:rsid w:val="00F62C01"/>
    <w:pPr>
      <w:keepNext/>
      <w:suppressAutoHyphens/>
      <w:outlineLvl w:val="4"/>
    </w:pPr>
    <w:rPr>
      <w:rFonts w:ascii="Arial" w:hAnsi="Arial" w:cs="Arial"/>
      <w:b/>
      <w:bCs/>
      <w:sz w:val="22"/>
      <w:lang w:eastAsia="ar-SA"/>
    </w:rPr>
  </w:style>
  <w:style w:type="paragraph" w:styleId="Ttulo6">
    <w:name w:val="heading 6"/>
    <w:basedOn w:val="Normal"/>
    <w:next w:val="Recuonormal"/>
    <w:link w:val="Ttulo6Char"/>
    <w:qFormat/>
    <w:rsid w:val="00F62C01"/>
    <w:pPr>
      <w:numPr>
        <w:ilvl w:val="5"/>
        <w:numId w:val="10"/>
      </w:numPr>
      <w:suppressAutoHyphens/>
      <w:spacing w:before="120" w:after="120"/>
      <w:jc w:val="both"/>
      <w:outlineLvl w:val="5"/>
    </w:pPr>
    <w:rPr>
      <w:rFonts w:ascii="CG Times (W1)" w:hAnsi="CG Times (W1)" w:cs="Times New Roman"/>
      <w:sz w:val="20"/>
      <w:szCs w:val="20"/>
      <w:u w:val="single"/>
      <w:lang w:eastAsia="ar-SA"/>
    </w:rPr>
  </w:style>
  <w:style w:type="paragraph" w:styleId="Ttulo7">
    <w:name w:val="heading 7"/>
    <w:basedOn w:val="Normal"/>
    <w:next w:val="Normal"/>
    <w:link w:val="Ttulo7Char"/>
    <w:unhideWhenUsed/>
    <w:qFormat/>
    <w:rsid w:val="008B4547"/>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Recuonormal"/>
    <w:link w:val="Ttulo8Char"/>
    <w:qFormat/>
    <w:rsid w:val="00F62C01"/>
    <w:pPr>
      <w:suppressAutoHyphens/>
      <w:spacing w:before="120" w:after="120"/>
      <w:jc w:val="both"/>
      <w:outlineLvl w:val="7"/>
    </w:pPr>
    <w:rPr>
      <w:rFonts w:ascii="CG Times (W1)" w:hAnsi="CG Times (W1)" w:cs="Times New Roman"/>
      <w:i/>
      <w:sz w:val="20"/>
      <w:szCs w:val="20"/>
      <w:lang w:eastAsia="ar-SA"/>
    </w:rPr>
  </w:style>
  <w:style w:type="paragraph" w:styleId="Ttulo9">
    <w:name w:val="heading 9"/>
    <w:basedOn w:val="Normal"/>
    <w:next w:val="Normal"/>
    <w:link w:val="Ttulo9Char"/>
    <w:qFormat/>
    <w:rsid w:val="00F62C01"/>
    <w:pPr>
      <w:keepNext/>
      <w:suppressAutoHyphens/>
      <w:snapToGrid w:val="0"/>
      <w:jc w:val="center"/>
      <w:outlineLvl w:val="8"/>
    </w:pPr>
    <w:rPr>
      <w:rFonts w:ascii="Arial" w:hAnsi="Arial" w:cs="Arial"/>
      <w:b/>
      <w:bCs/>
      <w:sz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3"/>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 w:val="20"/>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texto">
    <w:name w:val="texto"/>
    <w:rsid w:val="00B97773"/>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textAlignment w:val="baseline"/>
    </w:pPr>
    <w:rPr>
      <w:rFonts w:eastAsia="Arial"/>
      <w:kern w:val="3"/>
      <w:lang w:eastAsia="zh-CN"/>
    </w:rPr>
  </w:style>
  <w:style w:type="paragraph" w:styleId="Corpodetexto">
    <w:name w:val="Body Text"/>
    <w:basedOn w:val="Normal"/>
    <w:link w:val="CorpodetextoChar"/>
    <w:rsid w:val="00F56985"/>
    <w:pPr>
      <w:suppressAutoHyphens/>
      <w:spacing w:after="120"/>
    </w:pPr>
    <w:rPr>
      <w:rFonts w:ascii="Times New Roman" w:hAnsi="Times New Roman" w:cs="Times New Roman"/>
      <w:lang w:val="x-none" w:eastAsia="ar-SA"/>
    </w:rPr>
  </w:style>
  <w:style w:type="character" w:customStyle="1" w:styleId="CorpodetextoChar">
    <w:name w:val="Corpo de texto Char"/>
    <w:basedOn w:val="Fontepargpadro"/>
    <w:link w:val="Corpodetexto"/>
    <w:rsid w:val="00F56985"/>
    <w:rPr>
      <w:sz w:val="24"/>
      <w:szCs w:val="24"/>
      <w:lang w:val="x-none" w:eastAsia="ar-SA"/>
    </w:rPr>
  </w:style>
  <w:style w:type="table" w:styleId="Tabelacomgrade">
    <w:name w:val="Table Grid"/>
    <w:basedOn w:val="Tabelanormal"/>
    <w:rsid w:val="006B3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semiHidden/>
    <w:rsid w:val="008B4547"/>
    <w:rPr>
      <w:rFonts w:asciiTheme="majorHAnsi" w:eastAsiaTheme="majorEastAsia" w:hAnsiTheme="majorHAnsi" w:cstheme="majorBidi"/>
      <w:i/>
      <w:iCs/>
      <w:color w:val="404040" w:themeColor="text1" w:themeTint="BF"/>
      <w:sz w:val="24"/>
      <w:szCs w:val="24"/>
    </w:rPr>
  </w:style>
  <w:style w:type="paragraph" w:styleId="Corpodetexto3">
    <w:name w:val="Body Text 3"/>
    <w:basedOn w:val="Normal"/>
    <w:link w:val="Corpodetexto3Char"/>
    <w:semiHidden/>
    <w:unhideWhenUsed/>
    <w:rsid w:val="008B4547"/>
    <w:pPr>
      <w:spacing w:after="120"/>
    </w:pPr>
    <w:rPr>
      <w:sz w:val="16"/>
      <w:szCs w:val="16"/>
    </w:rPr>
  </w:style>
  <w:style w:type="character" w:customStyle="1" w:styleId="Corpodetexto3Char">
    <w:name w:val="Corpo de texto 3 Char"/>
    <w:basedOn w:val="Fontepargpadro"/>
    <w:link w:val="Corpodetexto3"/>
    <w:semiHidden/>
    <w:rsid w:val="008B4547"/>
    <w:rPr>
      <w:rFonts w:ascii="Ecofont_Spranq_eco_Sans" w:hAnsi="Ecofont_Spranq_eco_Sans" w:cs="Tahoma"/>
      <w:sz w:val="16"/>
      <w:szCs w:val="16"/>
    </w:rPr>
  </w:style>
  <w:style w:type="paragraph" w:customStyle="1" w:styleId="GradeColorida-nfase11">
    <w:name w:val="Grade Colorida - Ênfase 11"/>
    <w:basedOn w:val="Normal"/>
    <w:next w:val="Normal"/>
    <w:link w:val="GradeColorida-nfase1Char"/>
    <w:uiPriority w:val="29"/>
    <w:qFormat/>
    <w:rsid w:val="00710E0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GradeColorida-nfase1Char">
    <w:name w:val="Grade Colorida - Ênfase 1 Char"/>
    <w:link w:val="GradeColorida-nfase11"/>
    <w:uiPriority w:val="29"/>
    <w:rsid w:val="00710E0A"/>
    <w:rPr>
      <w:rFonts w:ascii="Ecofont_Spranq_eco_Sans" w:eastAsia="Calibri" w:hAnsi="Ecofont_Spranq_eco_Sans"/>
      <w:i/>
      <w:iCs/>
      <w:color w:val="000000"/>
      <w:szCs w:val="24"/>
      <w:shd w:val="clear" w:color="auto" w:fill="FFFFCC"/>
      <w:lang w:val="x-none" w:eastAsia="en-US"/>
    </w:rPr>
  </w:style>
  <w:style w:type="paragraph" w:customStyle="1" w:styleId="TtulodaTabela">
    <w:name w:val="Título da Tabela"/>
    <w:basedOn w:val="Normal"/>
    <w:rsid w:val="00710E0A"/>
    <w:pPr>
      <w:widowControl w:val="0"/>
      <w:suppressLineNumbers/>
      <w:suppressAutoHyphens/>
      <w:spacing w:after="120"/>
      <w:jc w:val="center"/>
    </w:pPr>
    <w:rPr>
      <w:rFonts w:ascii="Times New Roman" w:eastAsia="Arial Unicode MS" w:hAnsi="Times New Roman" w:cs="Times New Roman"/>
      <w:b/>
      <w:bCs/>
      <w:i/>
      <w:iCs/>
      <w:szCs w:val="20"/>
    </w:rPr>
  </w:style>
  <w:style w:type="paragraph" w:customStyle="1" w:styleId="Corpodetexto21">
    <w:name w:val="Corpo de texto 21"/>
    <w:basedOn w:val="Normal"/>
    <w:rsid w:val="00710E0A"/>
    <w:pPr>
      <w:suppressAutoHyphens/>
      <w:ind w:firstLine="2835"/>
      <w:jc w:val="both"/>
    </w:pPr>
    <w:rPr>
      <w:rFonts w:ascii="Arial" w:hAnsi="Arial" w:cs="Times New Roman"/>
      <w:szCs w:val="20"/>
      <w:lang w:eastAsia="ar-SA"/>
    </w:rPr>
  </w:style>
  <w:style w:type="paragraph" w:styleId="Corpodetexto2">
    <w:name w:val="Body Text 2"/>
    <w:basedOn w:val="Normal"/>
    <w:link w:val="Corpodetexto2Char"/>
    <w:semiHidden/>
    <w:unhideWhenUsed/>
    <w:rsid w:val="00F62C01"/>
    <w:pPr>
      <w:spacing w:after="120" w:line="480" w:lineRule="auto"/>
    </w:pPr>
  </w:style>
  <w:style w:type="character" w:customStyle="1" w:styleId="Corpodetexto2Char">
    <w:name w:val="Corpo de texto 2 Char"/>
    <w:basedOn w:val="Fontepargpadro"/>
    <w:link w:val="Corpodetexto2"/>
    <w:semiHidden/>
    <w:rsid w:val="00F62C01"/>
    <w:rPr>
      <w:rFonts w:ascii="Ecofont_Spranq_eco_Sans" w:hAnsi="Ecofont_Spranq_eco_Sans" w:cs="Tahoma"/>
      <w:sz w:val="24"/>
      <w:szCs w:val="24"/>
    </w:rPr>
  </w:style>
  <w:style w:type="character" w:customStyle="1" w:styleId="Ttulo1Char">
    <w:name w:val="Título 1 Char"/>
    <w:aliases w:val="título 1 Char"/>
    <w:basedOn w:val="Fontepargpadro"/>
    <w:link w:val="Ttulo1"/>
    <w:rsid w:val="00F62C01"/>
    <w:rPr>
      <w:rFonts w:ascii="Arial" w:hAnsi="Arial" w:cs="Arial"/>
      <w:b/>
      <w:bCs/>
      <w:sz w:val="24"/>
      <w:szCs w:val="24"/>
      <w:lang w:eastAsia="ar-SA"/>
    </w:rPr>
  </w:style>
  <w:style w:type="character" w:customStyle="1" w:styleId="Ttulo3Char">
    <w:name w:val="Título 3 Char"/>
    <w:basedOn w:val="Fontepargpadro"/>
    <w:link w:val="Ttulo3"/>
    <w:rsid w:val="00F62C01"/>
    <w:rPr>
      <w:b/>
      <w:bCs/>
      <w:sz w:val="36"/>
      <w:szCs w:val="36"/>
      <w:lang w:eastAsia="ar-SA"/>
    </w:rPr>
  </w:style>
  <w:style w:type="character" w:customStyle="1" w:styleId="Ttulo4Char">
    <w:name w:val="Título 4 Char"/>
    <w:basedOn w:val="Fontepargpadro"/>
    <w:link w:val="Ttulo4"/>
    <w:rsid w:val="00F62C01"/>
    <w:rPr>
      <w:rFonts w:cs="Tahoma"/>
      <w:b/>
      <w:bCs/>
      <w:sz w:val="44"/>
      <w:szCs w:val="44"/>
      <w:lang w:eastAsia="ar-SA"/>
    </w:rPr>
  </w:style>
  <w:style w:type="character" w:customStyle="1" w:styleId="Ttulo5Char">
    <w:name w:val="Título 5 Char"/>
    <w:basedOn w:val="Fontepargpadro"/>
    <w:link w:val="Ttulo5"/>
    <w:rsid w:val="00F62C01"/>
    <w:rPr>
      <w:rFonts w:ascii="Arial" w:hAnsi="Arial" w:cs="Arial"/>
      <w:b/>
      <w:bCs/>
      <w:sz w:val="22"/>
      <w:szCs w:val="24"/>
      <w:lang w:eastAsia="ar-SA"/>
    </w:rPr>
  </w:style>
  <w:style w:type="character" w:customStyle="1" w:styleId="Ttulo6Char">
    <w:name w:val="Título 6 Char"/>
    <w:basedOn w:val="Fontepargpadro"/>
    <w:link w:val="Ttulo6"/>
    <w:rsid w:val="00F62C01"/>
    <w:rPr>
      <w:rFonts w:ascii="CG Times (W1)" w:hAnsi="CG Times (W1)"/>
      <w:u w:val="single"/>
      <w:lang w:eastAsia="ar-SA"/>
    </w:rPr>
  </w:style>
  <w:style w:type="character" w:customStyle="1" w:styleId="Ttulo8Char">
    <w:name w:val="Título 8 Char"/>
    <w:basedOn w:val="Fontepargpadro"/>
    <w:link w:val="Ttulo8"/>
    <w:rsid w:val="00F62C01"/>
    <w:rPr>
      <w:rFonts w:ascii="CG Times (W1)" w:hAnsi="CG Times (W1)"/>
      <w:i/>
      <w:lang w:eastAsia="ar-SA"/>
    </w:rPr>
  </w:style>
  <w:style w:type="character" w:customStyle="1" w:styleId="Ttulo9Char">
    <w:name w:val="Título 9 Char"/>
    <w:basedOn w:val="Fontepargpadro"/>
    <w:link w:val="Ttulo9"/>
    <w:rsid w:val="00F62C01"/>
    <w:rPr>
      <w:rFonts w:ascii="Arial" w:hAnsi="Arial" w:cs="Arial"/>
      <w:b/>
      <w:bCs/>
      <w:sz w:val="22"/>
      <w:szCs w:val="24"/>
      <w:lang w:eastAsia="ar-SA"/>
    </w:rPr>
  </w:style>
  <w:style w:type="paragraph" w:styleId="Recuonormal">
    <w:name w:val="Normal Indent"/>
    <w:basedOn w:val="Normal"/>
    <w:semiHidden/>
    <w:rsid w:val="00F62C01"/>
    <w:pPr>
      <w:suppressAutoHyphens/>
      <w:ind w:left="708"/>
    </w:pPr>
    <w:rPr>
      <w:rFonts w:ascii="Times New Roman" w:hAnsi="Times New Roman" w:cs="Times New Roman"/>
      <w:lang w:eastAsia="ar-SA"/>
    </w:rPr>
  </w:style>
  <w:style w:type="character" w:customStyle="1" w:styleId="WW8Num2z0">
    <w:name w:val="WW8Num2z0"/>
    <w:rsid w:val="00F62C01"/>
    <w:rPr>
      <w:rFonts w:ascii="Times New Roman" w:hAnsi="Times New Roman" w:cs="Times New Roman"/>
    </w:rPr>
  </w:style>
  <w:style w:type="character" w:customStyle="1" w:styleId="WW8Num3z0">
    <w:name w:val="WW8Num3z0"/>
    <w:rsid w:val="00F62C01"/>
    <w:rPr>
      <w:rFonts w:ascii="Times New Roman" w:eastAsia="Times New Roman" w:hAnsi="Times New Roman" w:cs="Times New Roman"/>
    </w:rPr>
  </w:style>
  <w:style w:type="character" w:customStyle="1" w:styleId="WW8Num3z1">
    <w:name w:val="WW8Num3z1"/>
    <w:rsid w:val="00F62C01"/>
    <w:rPr>
      <w:rFonts w:ascii="Courier New" w:hAnsi="Courier New"/>
    </w:rPr>
  </w:style>
  <w:style w:type="character" w:customStyle="1" w:styleId="WW8Num3z2">
    <w:name w:val="WW8Num3z2"/>
    <w:rsid w:val="00F62C01"/>
    <w:rPr>
      <w:rFonts w:ascii="Wingdings" w:hAnsi="Wingdings"/>
    </w:rPr>
  </w:style>
  <w:style w:type="character" w:customStyle="1" w:styleId="WW8Num3z3">
    <w:name w:val="WW8Num3z3"/>
    <w:rsid w:val="00F62C01"/>
    <w:rPr>
      <w:rFonts w:ascii="Symbol" w:hAnsi="Symbol"/>
    </w:rPr>
  </w:style>
  <w:style w:type="character" w:customStyle="1" w:styleId="WW8Num4z0">
    <w:name w:val="WW8Num4z0"/>
    <w:rsid w:val="00F62C01"/>
    <w:rPr>
      <w:rFonts w:ascii="Symbol" w:eastAsia="Times New Roman" w:hAnsi="Symbol" w:cs="Arial"/>
    </w:rPr>
  </w:style>
  <w:style w:type="character" w:customStyle="1" w:styleId="WW8Num4z1">
    <w:name w:val="WW8Num4z1"/>
    <w:rsid w:val="00F62C01"/>
    <w:rPr>
      <w:rFonts w:ascii="Courier New" w:hAnsi="Courier New" w:cs="Courier New"/>
    </w:rPr>
  </w:style>
  <w:style w:type="character" w:customStyle="1" w:styleId="WW8Num4z2">
    <w:name w:val="WW8Num4z2"/>
    <w:rsid w:val="00F62C01"/>
    <w:rPr>
      <w:rFonts w:ascii="Wingdings" w:hAnsi="Wingdings"/>
    </w:rPr>
  </w:style>
  <w:style w:type="character" w:customStyle="1" w:styleId="WW8Num4z3">
    <w:name w:val="WW8Num4z3"/>
    <w:rsid w:val="00F62C01"/>
    <w:rPr>
      <w:rFonts w:ascii="Symbol" w:hAnsi="Symbol"/>
    </w:rPr>
  </w:style>
  <w:style w:type="character" w:customStyle="1" w:styleId="WW8Num6z1">
    <w:name w:val="WW8Num6z1"/>
    <w:rsid w:val="00F62C01"/>
    <w:rPr>
      <w:rFonts w:ascii="Arial" w:hAnsi="Arial" w:cs="Arial"/>
      <w:sz w:val="24"/>
      <w:szCs w:val="24"/>
    </w:rPr>
  </w:style>
  <w:style w:type="character" w:customStyle="1" w:styleId="WW8Num7z0">
    <w:name w:val="WW8Num7z0"/>
    <w:rsid w:val="00F62C01"/>
    <w:rPr>
      <w:b w:val="0"/>
      <w:i w:val="0"/>
      <w:sz w:val="24"/>
    </w:rPr>
  </w:style>
  <w:style w:type="character" w:customStyle="1" w:styleId="WW8Num10z1">
    <w:name w:val="WW8Num10z1"/>
    <w:rsid w:val="00F62C01"/>
    <w:rPr>
      <w:rFonts w:ascii="Arial" w:hAnsi="Arial" w:cs="Arial"/>
      <w:sz w:val="24"/>
      <w:szCs w:val="24"/>
    </w:rPr>
  </w:style>
  <w:style w:type="character" w:customStyle="1" w:styleId="WW8Num13z1">
    <w:name w:val="WW8Num13z1"/>
    <w:rsid w:val="00F62C01"/>
    <w:rPr>
      <w:rFonts w:ascii="Arial" w:hAnsi="Arial" w:cs="Arial"/>
      <w:sz w:val="24"/>
      <w:szCs w:val="24"/>
    </w:rPr>
  </w:style>
  <w:style w:type="character" w:customStyle="1" w:styleId="WW8Num16z0">
    <w:name w:val="WW8Num16z0"/>
    <w:rsid w:val="00F62C01"/>
    <w:rPr>
      <w:rFonts w:ascii="Times New Roman" w:eastAsia="Times New Roman" w:hAnsi="Times New Roman" w:cs="Times New Roman"/>
    </w:rPr>
  </w:style>
  <w:style w:type="character" w:customStyle="1" w:styleId="WW8Num16z1">
    <w:name w:val="WW8Num16z1"/>
    <w:rsid w:val="00F62C01"/>
    <w:rPr>
      <w:rFonts w:ascii="Courier New" w:hAnsi="Courier New"/>
    </w:rPr>
  </w:style>
  <w:style w:type="character" w:customStyle="1" w:styleId="WW8Num16z2">
    <w:name w:val="WW8Num16z2"/>
    <w:rsid w:val="00F62C01"/>
    <w:rPr>
      <w:rFonts w:ascii="Wingdings" w:hAnsi="Wingdings"/>
    </w:rPr>
  </w:style>
  <w:style w:type="character" w:customStyle="1" w:styleId="WW8Num16z3">
    <w:name w:val="WW8Num16z3"/>
    <w:rsid w:val="00F62C01"/>
    <w:rPr>
      <w:rFonts w:ascii="Symbol" w:hAnsi="Symbol"/>
    </w:rPr>
  </w:style>
  <w:style w:type="character" w:customStyle="1" w:styleId="WW8Num21z0">
    <w:name w:val="WW8Num21z0"/>
    <w:rsid w:val="00F62C01"/>
    <w:rPr>
      <w:rFonts w:ascii="Arial" w:hAnsi="Arial" w:cs="Arial"/>
      <w:sz w:val="24"/>
    </w:rPr>
  </w:style>
  <w:style w:type="character" w:customStyle="1" w:styleId="WW8Num23z1">
    <w:name w:val="WW8Num23z1"/>
    <w:rsid w:val="00F62C01"/>
    <w:rPr>
      <w:rFonts w:ascii="Arial" w:hAnsi="Arial" w:cs="Arial"/>
      <w:sz w:val="24"/>
      <w:szCs w:val="24"/>
    </w:rPr>
  </w:style>
  <w:style w:type="character" w:customStyle="1" w:styleId="WW-Fontepargpadro">
    <w:name w:val="WW-Fonte parág. padrão"/>
    <w:rsid w:val="00F62C01"/>
  </w:style>
  <w:style w:type="character" w:styleId="Forte">
    <w:name w:val="Strong"/>
    <w:qFormat/>
    <w:rsid w:val="00F62C01"/>
    <w:rPr>
      <w:b/>
      <w:bCs/>
    </w:rPr>
  </w:style>
  <w:style w:type="character" w:customStyle="1" w:styleId="Smbolosdenumerao">
    <w:name w:val="Símbolos de numeração"/>
    <w:rsid w:val="00F62C01"/>
  </w:style>
  <w:style w:type="character" w:customStyle="1" w:styleId="WW8Num15z0">
    <w:name w:val="WW8Num15z0"/>
    <w:rsid w:val="00F62C01"/>
    <w:rPr>
      <w:rFonts w:ascii="Times New Roman" w:eastAsia="Times New Roman" w:hAnsi="Times New Roman" w:cs="Times New Roman"/>
    </w:rPr>
  </w:style>
  <w:style w:type="character" w:customStyle="1" w:styleId="WW8Num15z1">
    <w:name w:val="WW8Num15z1"/>
    <w:rsid w:val="00F62C01"/>
    <w:rPr>
      <w:rFonts w:ascii="Courier New" w:hAnsi="Courier New"/>
    </w:rPr>
  </w:style>
  <w:style w:type="character" w:customStyle="1" w:styleId="WW8Num15z2">
    <w:name w:val="WW8Num15z2"/>
    <w:rsid w:val="00F62C01"/>
    <w:rPr>
      <w:rFonts w:ascii="Wingdings" w:hAnsi="Wingdings"/>
    </w:rPr>
  </w:style>
  <w:style w:type="character" w:customStyle="1" w:styleId="WW8Num15z3">
    <w:name w:val="WW8Num15z3"/>
    <w:rsid w:val="00F62C01"/>
    <w:rPr>
      <w:rFonts w:ascii="Symbol" w:hAnsi="Symbol"/>
    </w:rPr>
  </w:style>
  <w:style w:type="paragraph" w:styleId="Ttulo">
    <w:name w:val="Title"/>
    <w:basedOn w:val="Normal"/>
    <w:next w:val="Corpodetexto"/>
    <w:link w:val="TtuloChar"/>
    <w:qFormat/>
    <w:rsid w:val="00F62C01"/>
    <w:pPr>
      <w:keepNext/>
      <w:suppressAutoHyphens/>
      <w:spacing w:before="240" w:after="120"/>
    </w:pPr>
    <w:rPr>
      <w:rFonts w:ascii="Arial" w:eastAsia="Lucida Sans Unicode" w:hAnsi="Arial"/>
      <w:sz w:val="28"/>
      <w:szCs w:val="28"/>
      <w:lang w:eastAsia="ar-SA"/>
    </w:rPr>
  </w:style>
  <w:style w:type="character" w:customStyle="1" w:styleId="TtuloChar">
    <w:name w:val="Título Char"/>
    <w:basedOn w:val="Fontepargpadro"/>
    <w:link w:val="Ttulo"/>
    <w:rsid w:val="00F62C01"/>
    <w:rPr>
      <w:rFonts w:ascii="Arial" w:eastAsia="Lucida Sans Unicode" w:hAnsi="Arial" w:cs="Tahoma"/>
      <w:sz w:val="28"/>
      <w:szCs w:val="28"/>
      <w:lang w:eastAsia="ar-SA"/>
    </w:rPr>
  </w:style>
  <w:style w:type="paragraph" w:styleId="Lista">
    <w:name w:val="List"/>
    <w:basedOn w:val="Corpodetexto"/>
    <w:semiHidden/>
    <w:rsid w:val="00F62C01"/>
    <w:pPr>
      <w:widowControl w:val="0"/>
    </w:pPr>
    <w:rPr>
      <w:rFonts w:eastAsia="Arial Unicode MS" w:cs="Tahoma"/>
      <w:lang w:val="pt-BR"/>
    </w:rPr>
  </w:style>
  <w:style w:type="paragraph" w:styleId="Legenda">
    <w:name w:val="caption"/>
    <w:basedOn w:val="Normal"/>
    <w:qFormat/>
    <w:rsid w:val="00F62C01"/>
    <w:pPr>
      <w:suppressLineNumbers/>
      <w:suppressAutoHyphens/>
      <w:spacing w:before="120" w:after="120"/>
    </w:pPr>
    <w:rPr>
      <w:rFonts w:ascii="Times New Roman" w:hAnsi="Times New Roman"/>
      <w:i/>
      <w:iCs/>
      <w:lang w:eastAsia="ar-SA"/>
    </w:rPr>
  </w:style>
  <w:style w:type="paragraph" w:customStyle="1" w:styleId="ndice">
    <w:name w:val="Índice"/>
    <w:basedOn w:val="Normal"/>
    <w:rsid w:val="00F62C01"/>
    <w:pPr>
      <w:suppressLineNumbers/>
      <w:suppressAutoHyphens/>
    </w:pPr>
    <w:rPr>
      <w:rFonts w:ascii="Times New Roman" w:hAnsi="Times New Roman"/>
      <w:lang w:eastAsia="ar-SA"/>
    </w:rPr>
  </w:style>
  <w:style w:type="paragraph" w:styleId="Subttulo">
    <w:name w:val="Subtitle"/>
    <w:basedOn w:val="Normal"/>
    <w:next w:val="Corpodetexto"/>
    <w:link w:val="SubttuloChar"/>
    <w:qFormat/>
    <w:rsid w:val="00F62C01"/>
    <w:pPr>
      <w:suppressAutoHyphens/>
      <w:jc w:val="center"/>
    </w:pPr>
    <w:rPr>
      <w:rFonts w:ascii="Arial" w:hAnsi="Arial" w:cs="Times New Roman"/>
      <w:b/>
      <w:sz w:val="36"/>
      <w:szCs w:val="20"/>
      <w:u w:val="single"/>
      <w:lang w:eastAsia="ar-SA"/>
    </w:rPr>
  </w:style>
  <w:style w:type="character" w:customStyle="1" w:styleId="SubttuloChar">
    <w:name w:val="Subtítulo Char"/>
    <w:basedOn w:val="Fontepargpadro"/>
    <w:link w:val="Subttulo"/>
    <w:rsid w:val="00F62C01"/>
    <w:rPr>
      <w:rFonts w:ascii="Arial" w:hAnsi="Arial"/>
      <w:b/>
      <w:sz w:val="36"/>
      <w:u w:val="single"/>
      <w:lang w:eastAsia="ar-SA"/>
    </w:rPr>
  </w:style>
  <w:style w:type="paragraph" w:styleId="Recuodecorpodetexto">
    <w:name w:val="Body Text Indent"/>
    <w:basedOn w:val="Normal"/>
    <w:link w:val="RecuodecorpodetextoChar"/>
    <w:semiHidden/>
    <w:rsid w:val="00F62C01"/>
    <w:pPr>
      <w:suppressAutoHyphens/>
      <w:ind w:firstLine="708"/>
    </w:pPr>
    <w:rPr>
      <w:rFonts w:ascii="Times New Roman" w:hAnsi="Times New Roman" w:cs="Times New Roman"/>
      <w:bCs/>
      <w:sz w:val="28"/>
      <w:lang w:eastAsia="ar-SA"/>
    </w:rPr>
  </w:style>
  <w:style w:type="character" w:customStyle="1" w:styleId="RecuodecorpodetextoChar">
    <w:name w:val="Recuo de corpo de texto Char"/>
    <w:basedOn w:val="Fontepargpadro"/>
    <w:link w:val="Recuodecorpodetexto"/>
    <w:semiHidden/>
    <w:rsid w:val="00F62C01"/>
    <w:rPr>
      <w:bCs/>
      <w:sz w:val="28"/>
      <w:szCs w:val="24"/>
      <w:lang w:eastAsia="ar-SA"/>
    </w:rPr>
  </w:style>
  <w:style w:type="paragraph" w:customStyle="1" w:styleId="BodyText21">
    <w:name w:val="Body Text 21"/>
    <w:basedOn w:val="Normal"/>
    <w:rsid w:val="00F62C01"/>
    <w:pPr>
      <w:suppressAutoHyphens/>
      <w:jc w:val="both"/>
    </w:pPr>
    <w:rPr>
      <w:rFonts w:ascii="Times New Roman" w:hAnsi="Times New Roman" w:cs="Times New Roman"/>
      <w:lang w:eastAsia="ar-SA"/>
    </w:rPr>
  </w:style>
  <w:style w:type="paragraph" w:customStyle="1" w:styleId="WW-Legenda1111111111111111111111111111111111111111111111">
    <w:name w:val="WW-Legenda1111111111111111111111111111111111111111111111"/>
    <w:basedOn w:val="Normal"/>
    <w:next w:val="Normal"/>
    <w:rsid w:val="00F62C01"/>
    <w:pPr>
      <w:widowControl w:val="0"/>
      <w:suppressAutoHyphens/>
      <w:jc w:val="center"/>
    </w:pPr>
    <w:rPr>
      <w:rFonts w:ascii="Century Gothic" w:eastAsia="Arial Unicode MS" w:hAnsi="Century Gothic"/>
      <w:b/>
      <w:lang w:eastAsia="ar-SA"/>
    </w:rPr>
  </w:style>
  <w:style w:type="paragraph" w:styleId="Recuodecorpodetexto3">
    <w:name w:val="Body Text Indent 3"/>
    <w:basedOn w:val="Normal"/>
    <w:link w:val="Recuodecorpodetexto3Char"/>
    <w:semiHidden/>
    <w:rsid w:val="00F62C01"/>
    <w:pPr>
      <w:suppressAutoHyphens/>
      <w:ind w:firstLine="360"/>
      <w:jc w:val="both"/>
    </w:pPr>
    <w:rPr>
      <w:rFonts w:ascii="Arial" w:hAnsi="Arial" w:cs="Times New Roman"/>
      <w:szCs w:val="20"/>
      <w:lang w:eastAsia="ar-SA"/>
    </w:rPr>
  </w:style>
  <w:style w:type="character" w:customStyle="1" w:styleId="Recuodecorpodetexto3Char">
    <w:name w:val="Recuo de corpo de texto 3 Char"/>
    <w:basedOn w:val="Fontepargpadro"/>
    <w:link w:val="Recuodecorpodetexto3"/>
    <w:semiHidden/>
    <w:rsid w:val="00F62C01"/>
    <w:rPr>
      <w:rFonts w:ascii="Arial" w:hAnsi="Arial"/>
      <w:sz w:val="24"/>
      <w:lang w:eastAsia="ar-SA"/>
    </w:rPr>
  </w:style>
  <w:style w:type="paragraph" w:styleId="Recuodecorpodetexto2">
    <w:name w:val="Body Text Indent 2"/>
    <w:basedOn w:val="Normal"/>
    <w:link w:val="Recuodecorpodetexto2Char"/>
    <w:semiHidden/>
    <w:rsid w:val="00F62C01"/>
    <w:pPr>
      <w:widowControl w:val="0"/>
      <w:suppressAutoHyphens/>
      <w:spacing w:before="120"/>
      <w:ind w:left="567"/>
      <w:jc w:val="both"/>
    </w:pPr>
    <w:rPr>
      <w:rFonts w:ascii="Arial" w:hAnsi="Arial" w:cs="Arial"/>
      <w:sz w:val="22"/>
      <w:lang w:eastAsia="ar-SA"/>
    </w:rPr>
  </w:style>
  <w:style w:type="character" w:customStyle="1" w:styleId="Recuodecorpodetexto2Char">
    <w:name w:val="Recuo de corpo de texto 2 Char"/>
    <w:basedOn w:val="Fontepargpadro"/>
    <w:link w:val="Recuodecorpodetexto2"/>
    <w:semiHidden/>
    <w:rsid w:val="00F62C01"/>
    <w:rPr>
      <w:rFonts w:ascii="Arial" w:hAnsi="Arial" w:cs="Arial"/>
      <w:sz w:val="22"/>
      <w:szCs w:val="24"/>
      <w:lang w:eastAsia="ar-SA"/>
    </w:rPr>
  </w:style>
  <w:style w:type="paragraph" w:customStyle="1" w:styleId="Corpodetexto31">
    <w:name w:val="Corpo de texto 31"/>
    <w:basedOn w:val="Normal"/>
    <w:rsid w:val="00F62C01"/>
    <w:pPr>
      <w:widowControl w:val="0"/>
      <w:suppressAutoHyphens/>
      <w:jc w:val="both"/>
    </w:pPr>
    <w:rPr>
      <w:rFonts w:ascii="Arial" w:eastAsia="Lucida Sans Unicode" w:hAnsi="Arial"/>
      <w:b/>
      <w:kern w:val="1"/>
      <w:lang w:eastAsia="ar-SA"/>
    </w:rPr>
  </w:style>
  <w:style w:type="paragraph" w:customStyle="1" w:styleId="blockquote">
    <w:name w:val="blockquote"/>
    <w:basedOn w:val="Normal"/>
    <w:rsid w:val="00F62C01"/>
    <w:pPr>
      <w:widowControl w:val="0"/>
      <w:suppressAutoHyphens/>
      <w:spacing w:before="100" w:after="100"/>
    </w:pPr>
    <w:rPr>
      <w:rFonts w:ascii="Times New Roman" w:eastAsia="Lucida Sans Unicode" w:hAnsi="Times New Roman"/>
      <w:kern w:val="1"/>
      <w:lang w:eastAsia="ar-SA"/>
    </w:rPr>
  </w:style>
  <w:style w:type="paragraph" w:customStyle="1" w:styleId="Tabela">
    <w:name w:val="Tabela"/>
    <w:rsid w:val="00F62C01"/>
    <w:pPr>
      <w:suppressAutoHyphens/>
    </w:pPr>
    <w:rPr>
      <w:rFonts w:eastAsia="Arial"/>
      <w:color w:val="000000"/>
      <w:kern w:val="1"/>
      <w:sz w:val="24"/>
      <w:lang w:val="en-US" w:eastAsia="ar-SA"/>
    </w:rPr>
  </w:style>
  <w:style w:type="paragraph" w:customStyle="1" w:styleId="Contedodetabela">
    <w:name w:val="Conteúdo de tabela"/>
    <w:basedOn w:val="Normal"/>
    <w:rsid w:val="00F62C01"/>
    <w:pPr>
      <w:suppressLineNumbers/>
      <w:suppressAutoHyphens/>
    </w:pPr>
    <w:rPr>
      <w:rFonts w:ascii="Times New Roman" w:hAnsi="Times New Roman" w:cs="Times New Roman"/>
      <w:lang w:eastAsia="ar-SA"/>
    </w:rPr>
  </w:style>
  <w:style w:type="paragraph" w:customStyle="1" w:styleId="Ttulodetabela">
    <w:name w:val="Título de tabela"/>
    <w:basedOn w:val="Contedodetabela"/>
    <w:rsid w:val="00F62C01"/>
    <w:pPr>
      <w:jc w:val="center"/>
    </w:pPr>
    <w:rPr>
      <w:b/>
      <w:bCs/>
    </w:rPr>
  </w:style>
  <w:style w:type="paragraph" w:customStyle="1" w:styleId="western">
    <w:name w:val="western"/>
    <w:basedOn w:val="Normal"/>
    <w:rsid w:val="00F62C01"/>
    <w:pPr>
      <w:spacing w:before="75" w:after="100" w:afterAutospacing="1"/>
    </w:pPr>
    <w:rPr>
      <w:rFonts w:ascii="Arial Unicode MS" w:eastAsia="Arial Unicode MS" w:hAnsi="Arial Unicode MS" w:cs="Arial Unicode MS"/>
    </w:rPr>
  </w:style>
  <w:style w:type="paragraph" w:customStyle="1" w:styleId="lista-western">
    <w:name w:val="lista-western"/>
    <w:basedOn w:val="Normal"/>
    <w:rsid w:val="00F62C01"/>
    <w:pPr>
      <w:spacing w:before="75" w:after="100" w:afterAutospacing="1"/>
    </w:pPr>
    <w:rPr>
      <w:rFonts w:ascii="Arial Unicode MS" w:eastAsia="Arial Unicode MS" w:hAnsi="Arial Unicode MS" w:cs="Arial Unicode MS"/>
    </w:rPr>
  </w:style>
  <w:style w:type="character" w:styleId="nfase">
    <w:name w:val="Emphasis"/>
    <w:qFormat/>
    <w:rsid w:val="00F62C01"/>
    <w:rPr>
      <w:b/>
      <w:bCs/>
      <w:i w:val="0"/>
      <w:iCs w:val="0"/>
    </w:rPr>
  </w:style>
  <w:style w:type="character" w:customStyle="1" w:styleId="WW-Absatz-Standardschriftart111111111111">
    <w:name w:val="WW-Absatz-Standardschriftart111111111111"/>
    <w:rsid w:val="00F62C01"/>
  </w:style>
  <w:style w:type="paragraph" w:customStyle="1" w:styleId="WW-Textosimples">
    <w:name w:val="WW-Texto simples"/>
    <w:basedOn w:val="Normal"/>
    <w:rsid w:val="00F62C01"/>
    <w:pPr>
      <w:widowControl w:val="0"/>
      <w:suppressAutoHyphens/>
    </w:pPr>
    <w:rPr>
      <w:rFonts w:ascii="Courier New" w:eastAsia="Arial Unicode MS" w:hAnsi="Courier New" w:cs="Times New Roman"/>
      <w:sz w:val="20"/>
      <w:szCs w:val="20"/>
      <w:lang w:eastAsia="ar-SA"/>
    </w:rPr>
  </w:style>
  <w:style w:type="character" w:styleId="HiperlinkVisitado">
    <w:name w:val="FollowedHyperlink"/>
    <w:semiHidden/>
    <w:rsid w:val="00F62C01"/>
    <w:rPr>
      <w:color w:val="800080"/>
      <w:u w:val="single"/>
    </w:rPr>
  </w:style>
  <w:style w:type="paragraph" w:customStyle="1" w:styleId="EspecificaesNumeraes01">
    <w:name w:val="Especificações_Numerações_01"/>
    <w:basedOn w:val="TextosemFormatao"/>
    <w:rsid w:val="00F62C01"/>
    <w:pPr>
      <w:numPr>
        <w:ilvl w:val="1"/>
        <w:numId w:val="11"/>
      </w:numPr>
      <w:tabs>
        <w:tab w:val="left" w:pos="280"/>
      </w:tabs>
      <w:jc w:val="both"/>
    </w:pPr>
    <w:rPr>
      <w:rFonts w:ascii="Times New Roman" w:hAnsi="Times New Roman"/>
      <w:b/>
      <w:sz w:val="24"/>
      <w:szCs w:val="15"/>
    </w:rPr>
  </w:style>
  <w:style w:type="paragraph" w:styleId="TextosemFormatao">
    <w:name w:val="Plain Text"/>
    <w:basedOn w:val="Normal"/>
    <w:link w:val="TextosemFormataoChar"/>
    <w:semiHidden/>
    <w:rsid w:val="00F62C01"/>
    <w:rPr>
      <w:rFonts w:ascii="Courier New" w:hAnsi="Courier New" w:cs="Times New Roman"/>
      <w:sz w:val="20"/>
    </w:rPr>
  </w:style>
  <w:style w:type="character" w:customStyle="1" w:styleId="TextosemFormataoChar">
    <w:name w:val="Texto sem Formatação Char"/>
    <w:basedOn w:val="Fontepargpadro"/>
    <w:link w:val="TextosemFormatao"/>
    <w:semiHidden/>
    <w:rsid w:val="00F62C01"/>
    <w:rPr>
      <w:rFonts w:ascii="Courier New" w:hAnsi="Courier New"/>
      <w:szCs w:val="24"/>
    </w:rPr>
  </w:style>
  <w:style w:type="paragraph" w:customStyle="1" w:styleId="Nvel03">
    <w:name w:val="Nível03"/>
    <w:basedOn w:val="TextosemFormatao"/>
    <w:rsid w:val="00F62C01"/>
    <w:pPr>
      <w:numPr>
        <w:ilvl w:val="2"/>
        <w:numId w:val="11"/>
      </w:numPr>
      <w:tabs>
        <w:tab w:val="left" w:pos="280"/>
      </w:tabs>
      <w:jc w:val="both"/>
    </w:pPr>
    <w:rPr>
      <w:rFonts w:ascii="Times New Roman" w:hAnsi="Times New Roman"/>
      <w:sz w:val="24"/>
      <w:szCs w:val="15"/>
    </w:rPr>
  </w:style>
  <w:style w:type="paragraph" w:customStyle="1" w:styleId="Nvel005">
    <w:name w:val="Nível005"/>
    <w:basedOn w:val="Normal"/>
    <w:rsid w:val="00F62C01"/>
    <w:pPr>
      <w:numPr>
        <w:ilvl w:val="4"/>
        <w:numId w:val="12"/>
      </w:numPr>
      <w:jc w:val="both"/>
    </w:pPr>
    <w:rPr>
      <w:rFonts w:ascii="Times New Roman" w:hAnsi="Times New Roman" w:cs="Times New Roman"/>
      <w:szCs w:val="20"/>
    </w:rPr>
  </w:style>
  <w:style w:type="paragraph" w:customStyle="1" w:styleId="P30">
    <w:name w:val="P30"/>
    <w:basedOn w:val="Normal"/>
    <w:rsid w:val="00F62C01"/>
    <w:pPr>
      <w:jc w:val="both"/>
    </w:pPr>
    <w:rPr>
      <w:rFonts w:ascii="Times New Roman" w:hAnsi="Times New Roman" w:cs="Times New Roman"/>
      <w:b/>
      <w:bCs/>
    </w:rPr>
  </w:style>
  <w:style w:type="paragraph" w:customStyle="1" w:styleId="Newton2">
    <w:name w:val="Newton2"/>
    <w:basedOn w:val="Normal"/>
    <w:rsid w:val="00F62C01"/>
    <w:pPr>
      <w:spacing w:after="120"/>
      <w:jc w:val="both"/>
    </w:pPr>
    <w:rPr>
      <w:rFonts w:ascii="Arial" w:hAnsi="Arial" w:cs="Times New Roman"/>
      <w:b/>
      <w:sz w:val="22"/>
      <w:szCs w:val="20"/>
    </w:rPr>
  </w:style>
  <w:style w:type="paragraph" w:customStyle="1" w:styleId="legal">
    <w:name w:val="legal"/>
    <w:basedOn w:val="Normal"/>
    <w:rsid w:val="00F62C01"/>
    <w:pPr>
      <w:spacing w:line="360" w:lineRule="atLeast"/>
      <w:jc w:val="both"/>
    </w:pPr>
    <w:rPr>
      <w:rFonts w:ascii="Arial" w:hAnsi="Arial" w:cs="Times New Roman"/>
      <w:sz w:val="22"/>
      <w:szCs w:val="20"/>
      <w:lang w:val="pt-PT"/>
    </w:rPr>
  </w:style>
  <w:style w:type="paragraph" w:customStyle="1" w:styleId="Corpodetexto1">
    <w:name w:val="Corpo de texto1"/>
    <w:rsid w:val="00F62C01"/>
    <w:rPr>
      <w:rFonts w:ascii="CG Times" w:hAnsi="CG Times"/>
      <w:color w:val="000000"/>
      <w:sz w:val="24"/>
      <w:lang w:val="en-US"/>
    </w:rPr>
  </w:style>
  <w:style w:type="paragraph" w:customStyle="1" w:styleId="Item">
    <w:name w:val="Item"/>
    <w:basedOn w:val="Normal"/>
    <w:rsid w:val="00F62C01"/>
    <w:pPr>
      <w:overflowPunct w:val="0"/>
      <w:autoSpaceDE w:val="0"/>
      <w:autoSpaceDN w:val="0"/>
      <w:adjustRightInd w:val="0"/>
      <w:spacing w:before="480"/>
    </w:pPr>
    <w:rPr>
      <w:rFonts w:ascii="Arial" w:hAnsi="Arial" w:cs="Times New Roman"/>
      <w:b/>
      <w:szCs w:val="20"/>
    </w:rPr>
  </w:style>
  <w:style w:type="paragraph" w:customStyle="1" w:styleId="A010165">
    <w:name w:val="_A010165"/>
    <w:rsid w:val="00F62C01"/>
    <w:pPr>
      <w:tabs>
        <w:tab w:val="left" w:pos="937"/>
      </w:tabs>
      <w:jc w:val="both"/>
    </w:pPr>
    <w:rPr>
      <w:rFonts w:ascii="Arial" w:hAnsi="Arial"/>
      <w:color w:val="000000"/>
      <w:sz w:val="22"/>
    </w:rPr>
  </w:style>
  <w:style w:type="paragraph" w:customStyle="1" w:styleId="WW-Saudao">
    <w:name w:val="WW-Saudação"/>
    <w:basedOn w:val="Normal"/>
    <w:rsid w:val="00F62C01"/>
    <w:pPr>
      <w:widowControl w:val="0"/>
      <w:suppressAutoHyphens/>
      <w:jc w:val="both"/>
    </w:pPr>
    <w:rPr>
      <w:rFonts w:ascii="Arial" w:eastAsia="Arial Unicode MS" w:hAnsi="Arial" w:cs="Times New Roman"/>
      <w:lang w:eastAsia="ar-SA"/>
    </w:rPr>
  </w:style>
  <w:style w:type="paragraph" w:customStyle="1" w:styleId="Corpodetexto32">
    <w:name w:val="Corpo de texto 32"/>
    <w:basedOn w:val="Normal"/>
    <w:rsid w:val="00F62C01"/>
    <w:pPr>
      <w:jc w:val="both"/>
    </w:pPr>
    <w:rPr>
      <w:rFonts w:ascii="Arial" w:hAnsi="Arial" w:cs="Times New Roman"/>
      <w:szCs w:val="20"/>
      <w:lang w:val="pt-PT"/>
    </w:rPr>
  </w:style>
  <w:style w:type="paragraph" w:styleId="SemEspaamento">
    <w:name w:val="No Spacing"/>
    <w:uiPriority w:val="1"/>
    <w:qFormat/>
    <w:rsid w:val="00F62C01"/>
    <w:pPr>
      <w:jc w:val="both"/>
    </w:pPr>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header" Target="header2.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cpl.srrs@dpf.gov.br" TargetMode="External"/><Relationship Id="rId25" Type="http://schemas.openxmlformats.org/officeDocument/2006/relationships/footer" Target="footer4.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www.comprasnet.gov.br" TargetMode="External"/><Relationship Id="rId29" Type="http://schemas.openxmlformats.org/officeDocument/2006/relationships/footer" Target="footer7.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3.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2.xml"/><Relationship Id="rId28" Type="http://schemas.openxmlformats.org/officeDocument/2006/relationships/footer" Target="footer6.xml"/><Relationship Id="rId36" Type="http://schemas.openxmlformats.org/officeDocument/2006/relationships/header" Target="header5.xml"/><Relationship Id="rId10" Type="http://schemas.openxmlformats.org/officeDocument/2006/relationships/hyperlink" Target="http://www.comprasnet.gov.br/" TargetMode="External"/><Relationship Id="rId19" Type="http://schemas.openxmlformats.org/officeDocument/2006/relationships/oleObject" Target="embeddings/oleObject4.bin"/><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header" Target="header3.xml"/><Relationship Id="rId35" Type="http://schemas.openxmlformats.org/officeDocument/2006/relationships/footer" Target="footer11.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7B8F9-7EBC-4F40-A2AD-8A78EEC4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851</TotalTime>
  <Pages>56</Pages>
  <Words>21195</Words>
  <Characters>120191</Characters>
  <Application>Microsoft Office Word</Application>
  <DocSecurity>0</DocSecurity>
  <Lines>1001</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NOTAS EXPLICATIVAS</vt:lpstr>
    </vt:vector>
  </TitlesOfParts>
  <Company>AGU/CGU</Company>
  <LinksUpToDate>false</LinksUpToDate>
  <CharactersWithSpaces>141104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SR/RJ</dc:creator>
  <cp:lastModifiedBy>athena</cp:lastModifiedBy>
  <cp:revision>179</cp:revision>
  <cp:lastPrinted>2015-01-20T16:47:00Z</cp:lastPrinted>
  <dcterms:created xsi:type="dcterms:W3CDTF">2014-11-10T10:32:00Z</dcterms:created>
  <dcterms:modified xsi:type="dcterms:W3CDTF">2015-01-20T16:48:00Z</dcterms:modified>
</cp:coreProperties>
</file>