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1B5" w:rsidRPr="0075322F" w:rsidRDefault="00EE61B5" w:rsidP="00EE61B5">
      <w:pPr>
        <w:spacing w:after="0" w:line="240" w:lineRule="auto"/>
        <w:ind w:right="-15"/>
        <w:jc w:val="center"/>
        <w:rPr>
          <w:rFonts w:cs="Times New Roman"/>
          <w:b/>
          <w:sz w:val="24"/>
          <w:szCs w:val="24"/>
        </w:rPr>
      </w:pPr>
    </w:p>
    <w:p w:rsidR="00FD024C" w:rsidRPr="0075322F" w:rsidRDefault="00FD024C" w:rsidP="00EE61B5">
      <w:pPr>
        <w:spacing w:after="0" w:line="240" w:lineRule="auto"/>
        <w:ind w:right="-15"/>
        <w:jc w:val="center"/>
        <w:rPr>
          <w:rFonts w:cs="Times New Roman"/>
          <w:b/>
          <w:sz w:val="24"/>
          <w:szCs w:val="24"/>
        </w:rPr>
      </w:pPr>
    </w:p>
    <w:p w:rsidR="00FD024C" w:rsidRPr="0075322F" w:rsidRDefault="00FD024C" w:rsidP="00EE61B5">
      <w:pPr>
        <w:spacing w:after="0" w:line="240" w:lineRule="auto"/>
        <w:ind w:right="-15"/>
        <w:jc w:val="center"/>
        <w:rPr>
          <w:rFonts w:cs="Times New Roman"/>
          <w:b/>
          <w:sz w:val="24"/>
          <w:szCs w:val="24"/>
        </w:rPr>
      </w:pPr>
    </w:p>
    <w:p w:rsidR="00EE61B5" w:rsidRPr="0075322F" w:rsidRDefault="00EE61B5" w:rsidP="00EE61B5">
      <w:pPr>
        <w:spacing w:after="0" w:line="240" w:lineRule="auto"/>
        <w:ind w:right="-15"/>
        <w:jc w:val="center"/>
        <w:rPr>
          <w:rFonts w:cs="Times New Roman"/>
          <w:b/>
          <w:sz w:val="24"/>
          <w:szCs w:val="24"/>
        </w:rPr>
      </w:pPr>
      <w:r w:rsidRPr="0075322F">
        <w:rPr>
          <w:rFonts w:cs="Times New Roman"/>
          <w:b/>
          <w:sz w:val="24"/>
          <w:szCs w:val="24"/>
        </w:rPr>
        <w:t xml:space="preserve">ANEXO </w:t>
      </w:r>
      <w:r w:rsidR="00DE14DD">
        <w:rPr>
          <w:rFonts w:cs="Times New Roman"/>
          <w:b/>
          <w:sz w:val="24"/>
          <w:szCs w:val="24"/>
        </w:rPr>
        <w:t>II</w:t>
      </w:r>
    </w:p>
    <w:p w:rsidR="00EE61B5" w:rsidRPr="0075322F" w:rsidRDefault="00EE61B5" w:rsidP="00EE61B5">
      <w:pPr>
        <w:spacing w:after="0" w:line="240" w:lineRule="auto"/>
        <w:ind w:right="-15"/>
        <w:jc w:val="center"/>
        <w:rPr>
          <w:rFonts w:cs="Times New Roman"/>
          <w:b/>
          <w:sz w:val="24"/>
          <w:szCs w:val="24"/>
        </w:rPr>
      </w:pPr>
    </w:p>
    <w:p w:rsidR="00EE61B5" w:rsidRPr="0075322F" w:rsidRDefault="00EE61B5" w:rsidP="00EE61B5">
      <w:pPr>
        <w:spacing w:after="0" w:line="240" w:lineRule="auto"/>
        <w:ind w:right="-15"/>
        <w:jc w:val="center"/>
        <w:rPr>
          <w:rFonts w:cs="Times New Roman"/>
          <w:b/>
          <w:sz w:val="24"/>
          <w:szCs w:val="24"/>
        </w:rPr>
      </w:pPr>
      <w:r w:rsidRPr="0075322F">
        <w:rPr>
          <w:rFonts w:cs="Times New Roman"/>
          <w:b/>
          <w:sz w:val="24"/>
          <w:szCs w:val="24"/>
        </w:rPr>
        <w:t xml:space="preserve">TERMO DE CONTRATO DE PRESTAÇÃO DE </w:t>
      </w:r>
      <w:r w:rsidRPr="0075322F">
        <w:rPr>
          <w:rFonts w:cs="Times New Roman"/>
          <w:b/>
          <w:bCs/>
          <w:iCs/>
          <w:color w:val="000000"/>
          <w:sz w:val="24"/>
          <w:szCs w:val="24"/>
        </w:rPr>
        <w:t>SERVIÇO COM DISPONIBILIZAÇÃO DE MÃO DE OBRA EM REGIME DE DEDICAÇÃO EXCLUSIVA</w:t>
      </w:r>
    </w:p>
    <w:p w:rsidR="00EE61B5" w:rsidRPr="0075322F" w:rsidRDefault="00EE61B5" w:rsidP="00EE61B5">
      <w:pPr>
        <w:spacing w:after="0" w:line="240" w:lineRule="auto"/>
        <w:ind w:right="-15"/>
        <w:jc w:val="center"/>
        <w:rPr>
          <w:rFonts w:cs="Times New Roman"/>
          <w:b/>
          <w:sz w:val="24"/>
          <w:szCs w:val="24"/>
        </w:rPr>
      </w:pPr>
    </w:p>
    <w:p w:rsidR="00EE61B5" w:rsidRPr="0075322F" w:rsidRDefault="00EE61B5" w:rsidP="00EE61B5">
      <w:pPr>
        <w:spacing w:after="0" w:line="240" w:lineRule="auto"/>
        <w:ind w:right="-15"/>
        <w:jc w:val="center"/>
        <w:rPr>
          <w:rFonts w:cs="Times New Roman"/>
          <w:b/>
          <w:sz w:val="24"/>
          <w:szCs w:val="24"/>
        </w:rPr>
      </w:pPr>
    </w:p>
    <w:p w:rsidR="00FD024C" w:rsidRPr="0075322F" w:rsidRDefault="00FD024C" w:rsidP="003D52E2">
      <w:pPr>
        <w:spacing w:after="0" w:line="240" w:lineRule="auto"/>
        <w:ind w:left="3402" w:right="-15"/>
        <w:jc w:val="both"/>
        <w:rPr>
          <w:rFonts w:cs="Times New Roman"/>
          <w:b/>
          <w:sz w:val="24"/>
          <w:szCs w:val="24"/>
        </w:rPr>
      </w:pPr>
    </w:p>
    <w:p w:rsidR="00EE61B5" w:rsidRPr="0075322F" w:rsidRDefault="00EE61B5" w:rsidP="003D52E2">
      <w:pPr>
        <w:spacing w:after="0" w:line="240" w:lineRule="auto"/>
        <w:ind w:left="3402" w:right="-15"/>
        <w:jc w:val="both"/>
        <w:rPr>
          <w:rFonts w:cs="Times New Roman"/>
          <w:b/>
          <w:color w:val="FF0000"/>
          <w:sz w:val="24"/>
          <w:szCs w:val="24"/>
        </w:rPr>
      </w:pPr>
      <w:r w:rsidRPr="0075322F">
        <w:rPr>
          <w:rFonts w:cs="Times New Roman"/>
          <w:b/>
          <w:sz w:val="24"/>
          <w:szCs w:val="24"/>
        </w:rPr>
        <w:t>TERMO DE CONTRATO DE PRESTAÇÃO DE SERVIÇOS</w:t>
      </w:r>
      <w:proofErr w:type="gramStart"/>
      <w:r w:rsidRPr="0075322F">
        <w:rPr>
          <w:rFonts w:cs="Times New Roman"/>
          <w:b/>
          <w:sz w:val="24"/>
          <w:szCs w:val="24"/>
        </w:rPr>
        <w:t xml:space="preserve">  </w:t>
      </w:r>
      <w:proofErr w:type="gramEnd"/>
      <w:r w:rsidRPr="0075322F">
        <w:rPr>
          <w:rFonts w:cs="Times New Roman"/>
          <w:b/>
          <w:sz w:val="24"/>
          <w:szCs w:val="24"/>
        </w:rPr>
        <w:t xml:space="preserve">Nº </w:t>
      </w:r>
      <w:r w:rsidRPr="0075322F">
        <w:rPr>
          <w:rFonts w:cs="Times New Roman"/>
          <w:b/>
          <w:color w:val="FF0000"/>
          <w:sz w:val="24"/>
          <w:szCs w:val="24"/>
        </w:rPr>
        <w:t>......../</w:t>
      </w:r>
      <w:r w:rsidR="003D52E2" w:rsidRPr="0075322F">
        <w:rPr>
          <w:rFonts w:cs="Times New Roman"/>
          <w:b/>
          <w:color w:val="FF0000"/>
          <w:sz w:val="24"/>
          <w:szCs w:val="24"/>
        </w:rPr>
        <w:t>2015</w:t>
      </w:r>
      <w:r w:rsidRPr="0075322F">
        <w:rPr>
          <w:rFonts w:cs="Times New Roman"/>
          <w:b/>
          <w:sz w:val="24"/>
          <w:szCs w:val="24"/>
        </w:rPr>
        <w:t xml:space="preserve">, QUE FAZEM ENTRE SI A UNIÃO, POR INTERMÉDIO DA </w:t>
      </w:r>
      <w:r w:rsidR="003D52E2" w:rsidRPr="0075322F">
        <w:rPr>
          <w:rFonts w:cs="Times New Roman"/>
          <w:b/>
          <w:sz w:val="24"/>
          <w:szCs w:val="24"/>
        </w:rPr>
        <w:t xml:space="preserve">SUPERINTENDÊNCIA REGIONAL DE POLÍCIA FEDERAL EM MATO GROSSO </w:t>
      </w:r>
      <w:r w:rsidRPr="0075322F">
        <w:rPr>
          <w:rFonts w:cs="Times New Roman"/>
          <w:b/>
          <w:sz w:val="24"/>
          <w:szCs w:val="24"/>
        </w:rPr>
        <w:t xml:space="preserve">E A EMPRESA </w:t>
      </w:r>
      <w:r w:rsidR="003D52E2" w:rsidRPr="0075322F">
        <w:rPr>
          <w:rFonts w:cs="Times New Roman"/>
          <w:b/>
          <w:color w:val="FF0000"/>
          <w:sz w:val="24"/>
          <w:szCs w:val="24"/>
        </w:rPr>
        <w:t>........</w:t>
      </w:r>
      <w:r w:rsidRPr="0075322F">
        <w:rPr>
          <w:rFonts w:cs="Times New Roman"/>
          <w:b/>
          <w:color w:val="FF0000"/>
          <w:sz w:val="24"/>
          <w:szCs w:val="24"/>
        </w:rPr>
        <w:t xml:space="preserve"> </w:t>
      </w:r>
    </w:p>
    <w:p w:rsidR="00EE61B5" w:rsidRPr="0075322F" w:rsidRDefault="00EE61B5" w:rsidP="00EE61B5">
      <w:pPr>
        <w:spacing w:after="0" w:line="240" w:lineRule="auto"/>
        <w:ind w:right="-15"/>
        <w:jc w:val="both"/>
        <w:rPr>
          <w:rFonts w:cs="Times New Roman"/>
          <w:b/>
          <w:color w:val="FF0000"/>
          <w:sz w:val="24"/>
          <w:szCs w:val="24"/>
        </w:rPr>
      </w:pPr>
    </w:p>
    <w:p w:rsidR="00FD104A" w:rsidRPr="0075322F" w:rsidRDefault="00FD104A" w:rsidP="00EE61B5">
      <w:pPr>
        <w:spacing w:after="0" w:line="240" w:lineRule="auto"/>
        <w:jc w:val="both"/>
        <w:rPr>
          <w:rFonts w:cs="Times New Roman"/>
          <w:sz w:val="24"/>
          <w:szCs w:val="24"/>
        </w:rPr>
      </w:pPr>
    </w:p>
    <w:p w:rsidR="00EE61B5" w:rsidRPr="0075322F" w:rsidRDefault="00EE61B5" w:rsidP="00EE61B5">
      <w:pPr>
        <w:spacing w:after="0" w:line="240" w:lineRule="auto"/>
        <w:jc w:val="both"/>
        <w:rPr>
          <w:rFonts w:cs="Times New Roman"/>
          <w:sz w:val="24"/>
          <w:szCs w:val="24"/>
        </w:rPr>
      </w:pPr>
      <w:r w:rsidRPr="0075322F">
        <w:rPr>
          <w:rFonts w:cs="Times New Roman"/>
          <w:sz w:val="24"/>
          <w:szCs w:val="24"/>
        </w:rPr>
        <w:t>A União, por intermédio d</w:t>
      </w:r>
      <w:r w:rsidR="003D52E2" w:rsidRPr="0075322F">
        <w:rPr>
          <w:rFonts w:cs="Times New Roman"/>
          <w:sz w:val="24"/>
          <w:szCs w:val="24"/>
        </w:rPr>
        <w:t>a Superintendência Regional de Polícia Federal em Mato Grosso</w:t>
      </w:r>
      <w:r w:rsidRPr="0075322F">
        <w:rPr>
          <w:rFonts w:cs="Times New Roman"/>
          <w:sz w:val="24"/>
          <w:szCs w:val="24"/>
        </w:rPr>
        <w:t>, com sede n</w:t>
      </w:r>
      <w:r w:rsidR="003D52E2" w:rsidRPr="0075322F">
        <w:rPr>
          <w:rFonts w:cs="Times New Roman"/>
          <w:sz w:val="24"/>
          <w:szCs w:val="24"/>
        </w:rPr>
        <w:t xml:space="preserve">a Avenida Historiador Rubens de Mendonça 1205, </w:t>
      </w:r>
      <w:r w:rsidRPr="0075322F">
        <w:rPr>
          <w:rFonts w:cs="Times New Roman"/>
          <w:sz w:val="24"/>
          <w:szCs w:val="24"/>
        </w:rPr>
        <w:t xml:space="preserve">na cidade de </w:t>
      </w:r>
      <w:r w:rsidR="003D52E2" w:rsidRPr="0075322F">
        <w:rPr>
          <w:rFonts w:cs="Times New Roman"/>
          <w:sz w:val="24"/>
          <w:szCs w:val="24"/>
        </w:rPr>
        <w:t>Cuiabá/MT, inscrita</w:t>
      </w:r>
      <w:r w:rsidRPr="0075322F">
        <w:rPr>
          <w:rFonts w:cs="Times New Roman"/>
          <w:sz w:val="24"/>
          <w:szCs w:val="24"/>
        </w:rPr>
        <w:t xml:space="preserve"> no CNPJ sob o nº </w:t>
      </w:r>
      <w:r w:rsidR="003D52E2" w:rsidRPr="0075322F">
        <w:rPr>
          <w:rFonts w:cs="Times New Roman"/>
          <w:sz w:val="24"/>
          <w:szCs w:val="24"/>
        </w:rPr>
        <w:t>00.394.494/0028-56</w:t>
      </w:r>
      <w:r w:rsidRPr="0075322F">
        <w:rPr>
          <w:rFonts w:cs="Times New Roman"/>
          <w:sz w:val="24"/>
          <w:szCs w:val="24"/>
        </w:rPr>
        <w:t xml:space="preserve">, neste ato </w:t>
      </w:r>
      <w:proofErr w:type="gramStart"/>
      <w:r w:rsidRPr="0075322F">
        <w:rPr>
          <w:rFonts w:cs="Times New Roman"/>
          <w:sz w:val="24"/>
          <w:szCs w:val="24"/>
        </w:rPr>
        <w:t>representado(</w:t>
      </w:r>
      <w:proofErr w:type="gramEnd"/>
      <w:r w:rsidRPr="0075322F">
        <w:rPr>
          <w:rFonts w:cs="Times New Roman"/>
          <w:sz w:val="24"/>
          <w:szCs w:val="24"/>
        </w:rPr>
        <w:t xml:space="preserve">a) pelo(a) </w:t>
      </w:r>
      <w:r w:rsidRPr="0075322F">
        <w:rPr>
          <w:rFonts w:cs="Times New Roman"/>
          <w:color w:val="FF0000"/>
          <w:sz w:val="24"/>
          <w:szCs w:val="24"/>
        </w:rPr>
        <w:t xml:space="preserve">......................... </w:t>
      </w:r>
      <w:r w:rsidRPr="0075322F">
        <w:rPr>
          <w:rFonts w:cs="Times New Roman"/>
          <w:iCs/>
          <w:color w:val="FF0000"/>
          <w:sz w:val="24"/>
          <w:szCs w:val="24"/>
        </w:rPr>
        <w:t>(</w:t>
      </w:r>
      <w:r w:rsidRPr="0075322F">
        <w:rPr>
          <w:rFonts w:cs="Times New Roman"/>
          <w:i/>
          <w:iCs/>
          <w:color w:val="FF0000"/>
          <w:sz w:val="24"/>
          <w:szCs w:val="24"/>
        </w:rPr>
        <w:t>cargo e nome</w:t>
      </w:r>
      <w:r w:rsidRPr="0075322F">
        <w:rPr>
          <w:rFonts w:cs="Times New Roman"/>
          <w:iCs/>
          <w:color w:val="FF0000"/>
          <w:sz w:val="24"/>
          <w:szCs w:val="24"/>
        </w:rPr>
        <w:t>)</w:t>
      </w:r>
      <w:r w:rsidRPr="0075322F">
        <w:rPr>
          <w:rFonts w:cs="Times New Roman"/>
          <w:sz w:val="24"/>
          <w:szCs w:val="24"/>
        </w:rPr>
        <w:t xml:space="preserve">, </w:t>
      </w:r>
      <w:proofErr w:type="gramStart"/>
      <w:r w:rsidRPr="0075322F">
        <w:rPr>
          <w:rFonts w:cs="Times New Roman"/>
          <w:sz w:val="24"/>
          <w:szCs w:val="24"/>
        </w:rPr>
        <w:t>nomeado(</w:t>
      </w:r>
      <w:proofErr w:type="gramEnd"/>
      <w:r w:rsidRPr="0075322F">
        <w:rPr>
          <w:rFonts w:cs="Times New Roman"/>
          <w:sz w:val="24"/>
          <w:szCs w:val="24"/>
        </w:rPr>
        <w:t xml:space="preserve">a) pela  Portaria nº </w:t>
      </w:r>
      <w:r w:rsidRPr="0075322F">
        <w:rPr>
          <w:rFonts w:cs="Times New Roman"/>
          <w:color w:val="FF0000"/>
          <w:sz w:val="24"/>
          <w:szCs w:val="24"/>
        </w:rPr>
        <w:t>......</w:t>
      </w:r>
      <w:r w:rsidRPr="0075322F">
        <w:rPr>
          <w:rFonts w:cs="Times New Roman"/>
          <w:sz w:val="24"/>
          <w:szCs w:val="24"/>
        </w:rPr>
        <w:t xml:space="preserve">, de </w:t>
      </w:r>
      <w:r w:rsidRPr="0075322F">
        <w:rPr>
          <w:rFonts w:cs="Times New Roman"/>
          <w:color w:val="FF0000"/>
          <w:sz w:val="24"/>
          <w:szCs w:val="24"/>
        </w:rPr>
        <w:t>.....</w:t>
      </w:r>
      <w:r w:rsidRPr="0075322F">
        <w:rPr>
          <w:rFonts w:cs="Times New Roman"/>
          <w:sz w:val="24"/>
          <w:szCs w:val="24"/>
        </w:rPr>
        <w:t xml:space="preserve"> </w:t>
      </w:r>
      <w:proofErr w:type="gramStart"/>
      <w:r w:rsidRPr="0075322F">
        <w:rPr>
          <w:rFonts w:cs="Times New Roman"/>
          <w:sz w:val="24"/>
          <w:szCs w:val="24"/>
        </w:rPr>
        <w:t>de</w:t>
      </w:r>
      <w:proofErr w:type="gramEnd"/>
      <w:r w:rsidRPr="0075322F">
        <w:rPr>
          <w:rFonts w:cs="Times New Roman"/>
          <w:sz w:val="24"/>
          <w:szCs w:val="24"/>
        </w:rPr>
        <w:t xml:space="preserve"> </w:t>
      </w:r>
      <w:r w:rsidRPr="0075322F">
        <w:rPr>
          <w:rFonts w:cs="Times New Roman"/>
          <w:color w:val="FF0000"/>
          <w:sz w:val="24"/>
          <w:szCs w:val="24"/>
        </w:rPr>
        <w:t>.....................</w:t>
      </w:r>
      <w:r w:rsidRPr="0075322F">
        <w:rPr>
          <w:rFonts w:cs="Times New Roman"/>
          <w:sz w:val="24"/>
          <w:szCs w:val="24"/>
        </w:rPr>
        <w:t xml:space="preserve"> </w:t>
      </w:r>
      <w:proofErr w:type="gramStart"/>
      <w:r w:rsidRPr="0075322F">
        <w:rPr>
          <w:rFonts w:cs="Times New Roman"/>
          <w:sz w:val="24"/>
          <w:szCs w:val="24"/>
        </w:rPr>
        <w:t>de</w:t>
      </w:r>
      <w:proofErr w:type="gramEnd"/>
      <w:r w:rsidRPr="0075322F">
        <w:rPr>
          <w:rFonts w:cs="Times New Roman"/>
          <w:sz w:val="24"/>
          <w:szCs w:val="24"/>
        </w:rPr>
        <w:t xml:space="preserve"> 20</w:t>
      </w:r>
      <w:r w:rsidRPr="0075322F">
        <w:rPr>
          <w:rFonts w:cs="Times New Roman"/>
          <w:color w:val="FF0000"/>
          <w:sz w:val="24"/>
          <w:szCs w:val="24"/>
        </w:rPr>
        <w:t>...</w:t>
      </w:r>
      <w:r w:rsidRPr="0075322F">
        <w:rPr>
          <w:rFonts w:cs="Times New Roman"/>
          <w:sz w:val="24"/>
          <w:szCs w:val="24"/>
        </w:rPr>
        <w:t>, publicada no</w:t>
      </w:r>
      <w:r w:rsidRPr="0075322F">
        <w:rPr>
          <w:rFonts w:cs="Times New Roman"/>
          <w:i/>
          <w:sz w:val="24"/>
          <w:szCs w:val="24"/>
        </w:rPr>
        <w:t xml:space="preserve"> </w:t>
      </w:r>
      <w:r w:rsidRPr="0075322F">
        <w:rPr>
          <w:rFonts w:cs="Times New Roman"/>
          <w:i/>
          <w:iCs/>
          <w:sz w:val="24"/>
          <w:szCs w:val="24"/>
        </w:rPr>
        <w:t>DOU</w:t>
      </w:r>
      <w:r w:rsidRPr="0075322F">
        <w:rPr>
          <w:rFonts w:cs="Times New Roman"/>
          <w:i/>
          <w:sz w:val="24"/>
          <w:szCs w:val="24"/>
        </w:rPr>
        <w:t xml:space="preserve"> </w:t>
      </w:r>
      <w:r w:rsidRPr="0075322F">
        <w:rPr>
          <w:rFonts w:cs="Times New Roman"/>
          <w:sz w:val="24"/>
          <w:szCs w:val="24"/>
        </w:rPr>
        <w:t xml:space="preserve">de </w:t>
      </w:r>
      <w:r w:rsidRPr="0075322F">
        <w:rPr>
          <w:rFonts w:cs="Times New Roman"/>
          <w:color w:val="FF0000"/>
          <w:sz w:val="24"/>
          <w:szCs w:val="24"/>
        </w:rPr>
        <w:t>.....</w:t>
      </w:r>
      <w:r w:rsidRPr="0075322F">
        <w:rPr>
          <w:rFonts w:cs="Times New Roman"/>
          <w:sz w:val="24"/>
          <w:szCs w:val="24"/>
        </w:rPr>
        <w:t xml:space="preserve"> </w:t>
      </w:r>
      <w:proofErr w:type="gramStart"/>
      <w:r w:rsidRPr="0075322F">
        <w:rPr>
          <w:rFonts w:cs="Times New Roman"/>
          <w:sz w:val="24"/>
          <w:szCs w:val="24"/>
        </w:rPr>
        <w:t>de</w:t>
      </w:r>
      <w:proofErr w:type="gramEnd"/>
      <w:r w:rsidRPr="0075322F">
        <w:rPr>
          <w:rFonts w:cs="Times New Roman"/>
          <w:sz w:val="24"/>
          <w:szCs w:val="24"/>
        </w:rPr>
        <w:t xml:space="preserve"> </w:t>
      </w:r>
      <w:r w:rsidRPr="0075322F">
        <w:rPr>
          <w:rFonts w:cs="Times New Roman"/>
          <w:color w:val="FF0000"/>
          <w:sz w:val="24"/>
          <w:szCs w:val="24"/>
        </w:rPr>
        <w:t>...............</w:t>
      </w:r>
      <w:r w:rsidRPr="0075322F">
        <w:rPr>
          <w:rFonts w:cs="Times New Roman"/>
          <w:sz w:val="24"/>
          <w:szCs w:val="24"/>
        </w:rPr>
        <w:t xml:space="preserve"> </w:t>
      </w:r>
      <w:proofErr w:type="gramStart"/>
      <w:r w:rsidRPr="0075322F">
        <w:rPr>
          <w:rFonts w:cs="Times New Roman"/>
          <w:sz w:val="24"/>
          <w:szCs w:val="24"/>
        </w:rPr>
        <w:t>de</w:t>
      </w:r>
      <w:proofErr w:type="gramEnd"/>
      <w:r w:rsidRPr="0075322F">
        <w:rPr>
          <w:rFonts w:cs="Times New Roman"/>
          <w:sz w:val="24"/>
          <w:szCs w:val="24"/>
        </w:rPr>
        <w:t xml:space="preserve"> </w:t>
      </w:r>
      <w:r w:rsidRPr="0075322F">
        <w:rPr>
          <w:rFonts w:cs="Times New Roman"/>
          <w:color w:val="FF0000"/>
          <w:sz w:val="24"/>
          <w:szCs w:val="24"/>
        </w:rPr>
        <w:t>...........</w:t>
      </w:r>
      <w:r w:rsidRPr="0075322F">
        <w:rPr>
          <w:rFonts w:cs="Times New Roman"/>
          <w:sz w:val="24"/>
          <w:szCs w:val="24"/>
        </w:rPr>
        <w:t xml:space="preserve">, inscrito(a) no CPF nº </w:t>
      </w:r>
      <w:r w:rsidRPr="0075322F">
        <w:rPr>
          <w:rFonts w:cs="Times New Roman"/>
          <w:color w:val="FF0000"/>
          <w:sz w:val="24"/>
          <w:szCs w:val="24"/>
        </w:rPr>
        <w:t>....................</w:t>
      </w:r>
      <w:r w:rsidRPr="0075322F">
        <w:rPr>
          <w:rFonts w:cs="Times New Roman"/>
          <w:sz w:val="24"/>
          <w:szCs w:val="24"/>
        </w:rPr>
        <w:t xml:space="preserve">, portador(a) da Carteira de Identidade nº </w:t>
      </w:r>
      <w:r w:rsidRPr="0075322F">
        <w:rPr>
          <w:rFonts w:cs="Times New Roman"/>
          <w:color w:val="FF0000"/>
          <w:sz w:val="24"/>
          <w:szCs w:val="24"/>
        </w:rPr>
        <w:t>....................................</w:t>
      </w:r>
      <w:r w:rsidRPr="0075322F">
        <w:rPr>
          <w:rFonts w:cs="Times New Roman"/>
          <w:sz w:val="24"/>
          <w:szCs w:val="24"/>
        </w:rPr>
        <w:t xml:space="preserve">, doravante denominada CONTRATANTE, e o(a) </w:t>
      </w:r>
      <w:r w:rsidRPr="0075322F">
        <w:rPr>
          <w:rFonts w:cs="Times New Roman"/>
          <w:color w:val="FF0000"/>
          <w:sz w:val="24"/>
          <w:szCs w:val="24"/>
        </w:rPr>
        <w:t>..............................</w:t>
      </w:r>
      <w:r w:rsidRPr="0075322F">
        <w:rPr>
          <w:rFonts w:cs="Times New Roman"/>
          <w:sz w:val="24"/>
          <w:szCs w:val="24"/>
        </w:rPr>
        <w:t xml:space="preserve"> </w:t>
      </w:r>
      <w:proofErr w:type="gramStart"/>
      <w:r w:rsidRPr="0075322F">
        <w:rPr>
          <w:rFonts w:cs="Times New Roman"/>
          <w:sz w:val="24"/>
          <w:szCs w:val="24"/>
        </w:rPr>
        <w:t>inscrito</w:t>
      </w:r>
      <w:proofErr w:type="gramEnd"/>
      <w:r w:rsidRPr="0075322F">
        <w:rPr>
          <w:rFonts w:cs="Times New Roman"/>
          <w:sz w:val="24"/>
          <w:szCs w:val="24"/>
        </w:rPr>
        <w:t xml:space="preserve">(a) no CNPJ/MF sob o nº </w:t>
      </w:r>
      <w:r w:rsidRPr="0075322F">
        <w:rPr>
          <w:rFonts w:cs="Times New Roman"/>
          <w:color w:val="FF0000"/>
          <w:sz w:val="24"/>
          <w:szCs w:val="24"/>
        </w:rPr>
        <w:t>............................</w:t>
      </w:r>
      <w:r w:rsidRPr="0075322F">
        <w:rPr>
          <w:rFonts w:cs="Times New Roman"/>
          <w:sz w:val="24"/>
          <w:szCs w:val="24"/>
        </w:rPr>
        <w:t xml:space="preserve">, sediado(a) na </w:t>
      </w:r>
      <w:r w:rsidRPr="0075322F">
        <w:rPr>
          <w:rFonts w:cs="Times New Roman"/>
          <w:color w:val="FF0000"/>
          <w:sz w:val="24"/>
          <w:szCs w:val="24"/>
        </w:rPr>
        <w:t>...................................</w:t>
      </w:r>
      <w:r w:rsidRPr="0075322F">
        <w:rPr>
          <w:rFonts w:cs="Times New Roman"/>
          <w:sz w:val="24"/>
          <w:szCs w:val="24"/>
        </w:rPr>
        <w:t xml:space="preserve">, em </w:t>
      </w:r>
      <w:r w:rsidRPr="0075322F">
        <w:rPr>
          <w:rFonts w:cs="Times New Roman"/>
          <w:color w:val="FF0000"/>
          <w:sz w:val="24"/>
          <w:szCs w:val="24"/>
        </w:rPr>
        <w:t>.............................</w:t>
      </w:r>
      <w:r w:rsidRPr="0075322F">
        <w:rPr>
          <w:rFonts w:cs="Times New Roman"/>
          <w:sz w:val="24"/>
          <w:szCs w:val="24"/>
        </w:rPr>
        <w:t xml:space="preserve"> </w:t>
      </w:r>
      <w:proofErr w:type="gramStart"/>
      <w:r w:rsidRPr="0075322F">
        <w:rPr>
          <w:rFonts w:cs="Times New Roman"/>
          <w:sz w:val="24"/>
          <w:szCs w:val="24"/>
        </w:rPr>
        <w:t>doravante</w:t>
      </w:r>
      <w:proofErr w:type="gramEnd"/>
      <w:r w:rsidRPr="0075322F">
        <w:rPr>
          <w:rFonts w:cs="Times New Roman"/>
          <w:sz w:val="24"/>
          <w:szCs w:val="24"/>
        </w:rPr>
        <w:t xml:space="preserve"> designada CONTRATADA, neste ato representada pelo(a) Sr.(a) </w:t>
      </w:r>
      <w:r w:rsidRPr="0075322F">
        <w:rPr>
          <w:rFonts w:cs="Times New Roman"/>
          <w:color w:val="FF0000"/>
          <w:sz w:val="24"/>
          <w:szCs w:val="24"/>
        </w:rPr>
        <w:t>.....................</w:t>
      </w:r>
      <w:r w:rsidRPr="0075322F">
        <w:rPr>
          <w:rFonts w:cs="Times New Roman"/>
          <w:sz w:val="24"/>
          <w:szCs w:val="24"/>
        </w:rPr>
        <w:t xml:space="preserve">, portador(a) da Carteira de Identidade nº </w:t>
      </w:r>
      <w:r w:rsidRPr="0075322F">
        <w:rPr>
          <w:rFonts w:cs="Times New Roman"/>
          <w:color w:val="FF0000"/>
          <w:sz w:val="24"/>
          <w:szCs w:val="24"/>
        </w:rPr>
        <w:t>.................</w:t>
      </w:r>
      <w:r w:rsidRPr="0075322F">
        <w:rPr>
          <w:rFonts w:cs="Times New Roman"/>
          <w:sz w:val="24"/>
          <w:szCs w:val="24"/>
        </w:rPr>
        <w:t xml:space="preserve">, expedida pela (o) </w:t>
      </w:r>
      <w:r w:rsidRPr="0075322F">
        <w:rPr>
          <w:rFonts w:cs="Times New Roman"/>
          <w:color w:val="FF0000"/>
          <w:sz w:val="24"/>
          <w:szCs w:val="24"/>
        </w:rPr>
        <w:t>..................</w:t>
      </w:r>
      <w:r w:rsidRPr="0075322F">
        <w:rPr>
          <w:rFonts w:cs="Times New Roman"/>
          <w:sz w:val="24"/>
          <w:szCs w:val="24"/>
        </w:rPr>
        <w:t xml:space="preserve">, e CPF nº </w:t>
      </w:r>
      <w:r w:rsidRPr="0075322F">
        <w:rPr>
          <w:rFonts w:cs="Times New Roman"/>
          <w:color w:val="FF0000"/>
          <w:sz w:val="24"/>
          <w:szCs w:val="24"/>
        </w:rPr>
        <w:t>.........................</w:t>
      </w:r>
      <w:r w:rsidRPr="0075322F">
        <w:rPr>
          <w:rFonts w:cs="Times New Roman"/>
          <w:sz w:val="24"/>
          <w:szCs w:val="24"/>
        </w:rPr>
        <w:t xml:space="preserve">, tendo em vista o que consta no Processo nº </w:t>
      </w:r>
      <w:r w:rsidR="003D52E2" w:rsidRPr="0075322F">
        <w:rPr>
          <w:rFonts w:cs="Times New Roman"/>
          <w:sz w:val="24"/>
          <w:szCs w:val="24"/>
        </w:rPr>
        <w:t>08320.002983/2015-01</w:t>
      </w:r>
      <w:r w:rsidRPr="0075322F">
        <w:rPr>
          <w:rFonts w:cs="Times New Roman"/>
          <w:color w:val="FF0000"/>
          <w:sz w:val="24"/>
          <w:szCs w:val="24"/>
        </w:rPr>
        <w:t xml:space="preserve"> </w:t>
      </w:r>
      <w:r w:rsidRPr="0075322F">
        <w:rPr>
          <w:rFonts w:cs="Times New Roman"/>
          <w:sz w:val="24"/>
          <w:szCs w:val="24"/>
        </w:rPr>
        <w:t xml:space="preserve">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w:t>
      </w:r>
      <w:r w:rsidR="003D52E2" w:rsidRPr="0075322F">
        <w:rPr>
          <w:rFonts w:cs="Times New Roman"/>
          <w:sz w:val="24"/>
          <w:szCs w:val="24"/>
        </w:rPr>
        <w:t>0</w:t>
      </w:r>
      <w:r w:rsidR="00FA536F">
        <w:rPr>
          <w:rFonts w:cs="Times New Roman"/>
          <w:sz w:val="24"/>
          <w:szCs w:val="24"/>
        </w:rPr>
        <w:t>3</w:t>
      </w:r>
      <w:bookmarkStart w:id="0" w:name="_GoBack"/>
      <w:bookmarkEnd w:id="0"/>
      <w:r w:rsidRPr="0075322F">
        <w:rPr>
          <w:rFonts w:cs="Times New Roman"/>
          <w:sz w:val="24"/>
          <w:szCs w:val="24"/>
        </w:rPr>
        <w:t>/20</w:t>
      </w:r>
      <w:r w:rsidR="003D52E2" w:rsidRPr="0075322F">
        <w:rPr>
          <w:rFonts w:cs="Times New Roman"/>
          <w:sz w:val="24"/>
          <w:szCs w:val="24"/>
        </w:rPr>
        <w:t>15</w:t>
      </w:r>
      <w:r w:rsidRPr="0075322F">
        <w:rPr>
          <w:rFonts w:cs="Times New Roman"/>
          <w:sz w:val="24"/>
          <w:szCs w:val="24"/>
        </w:rPr>
        <w:t>, mediante as cláusulas e condições a seguir enunciadas.</w:t>
      </w:r>
    </w:p>
    <w:p w:rsidR="00FC3E41" w:rsidRPr="0075322F" w:rsidRDefault="00FC3E41" w:rsidP="00EE61B5">
      <w:pPr>
        <w:suppressAutoHyphens/>
        <w:spacing w:after="0" w:line="240" w:lineRule="auto"/>
        <w:ind w:right="-17"/>
        <w:jc w:val="both"/>
        <w:rPr>
          <w:rFonts w:eastAsia="Times New Roman" w:cs="Times New Roman"/>
          <w:sz w:val="24"/>
          <w:szCs w:val="24"/>
          <w:lang w:eastAsia="zh-CN"/>
        </w:rPr>
      </w:pPr>
    </w:p>
    <w:p w:rsidR="00FD104A" w:rsidRPr="0075322F" w:rsidRDefault="00FD104A" w:rsidP="00EE61B5">
      <w:pPr>
        <w:suppressAutoHyphens/>
        <w:spacing w:after="0" w:line="240" w:lineRule="auto"/>
        <w:ind w:right="-17"/>
        <w:jc w:val="both"/>
        <w:rPr>
          <w:rFonts w:eastAsia="Times New Roman" w:cs="Times New Roman"/>
          <w:sz w:val="24"/>
          <w:szCs w:val="24"/>
          <w:lang w:eastAsia="zh-CN"/>
        </w:rPr>
      </w:pPr>
    </w:p>
    <w:p w:rsidR="00FC3E41" w:rsidRPr="0075322F" w:rsidRDefault="00FD104A" w:rsidP="00FD104A">
      <w:pPr>
        <w:suppressAutoHyphens/>
        <w:spacing w:after="0" w:line="240" w:lineRule="auto"/>
        <w:ind w:right="-15"/>
        <w:jc w:val="both"/>
        <w:rPr>
          <w:rFonts w:eastAsia="Times New Roman" w:cs="Times New Roman"/>
          <w:b/>
          <w:sz w:val="24"/>
          <w:szCs w:val="24"/>
          <w:lang w:eastAsia="zh-CN"/>
        </w:rPr>
      </w:pPr>
      <w:r w:rsidRPr="0075322F">
        <w:rPr>
          <w:rFonts w:eastAsia="Times New Roman" w:cs="Times New Roman"/>
          <w:b/>
          <w:sz w:val="24"/>
          <w:szCs w:val="24"/>
          <w:lang w:eastAsia="zh-CN"/>
        </w:rPr>
        <w:t xml:space="preserve">1. </w:t>
      </w:r>
      <w:r w:rsidR="00FC3E41" w:rsidRPr="0075322F">
        <w:rPr>
          <w:rFonts w:eastAsia="Times New Roman" w:cs="Times New Roman"/>
          <w:b/>
          <w:sz w:val="24"/>
          <w:szCs w:val="24"/>
          <w:lang w:eastAsia="zh-CN"/>
        </w:rPr>
        <w:t>CLÁUSULA PRIMEIRA – OBJETO</w:t>
      </w:r>
    </w:p>
    <w:p w:rsidR="00FC3E41" w:rsidRPr="0075322F" w:rsidRDefault="00FC3E41" w:rsidP="00EE61B5">
      <w:pPr>
        <w:suppressAutoHyphens/>
        <w:spacing w:after="0" w:line="240" w:lineRule="auto"/>
        <w:ind w:right="-17"/>
        <w:jc w:val="both"/>
        <w:rPr>
          <w:rFonts w:eastAsia="Times New Roman" w:cs="Times New Roman"/>
          <w:sz w:val="24"/>
          <w:szCs w:val="24"/>
          <w:lang w:eastAsia="zh-CN"/>
        </w:rPr>
      </w:pPr>
    </w:p>
    <w:p w:rsidR="00EE61B5" w:rsidRPr="0075322F" w:rsidRDefault="00FD104A" w:rsidP="00FD104A">
      <w:pPr>
        <w:spacing w:before="120" w:after="120"/>
        <w:jc w:val="both"/>
        <w:rPr>
          <w:rFonts w:cs="Times New Roman"/>
          <w:color w:val="000000"/>
          <w:sz w:val="24"/>
          <w:szCs w:val="24"/>
        </w:rPr>
      </w:pPr>
      <w:r w:rsidRPr="0075322F">
        <w:rPr>
          <w:rFonts w:cs="Times New Roman"/>
          <w:b/>
          <w:color w:val="000000"/>
          <w:sz w:val="24"/>
          <w:szCs w:val="24"/>
        </w:rPr>
        <w:t>1.1.</w:t>
      </w:r>
      <w:r w:rsidRPr="0075322F">
        <w:rPr>
          <w:rFonts w:cs="Times New Roman"/>
          <w:color w:val="000000"/>
          <w:sz w:val="24"/>
          <w:szCs w:val="24"/>
        </w:rPr>
        <w:t xml:space="preserve"> </w:t>
      </w:r>
      <w:r w:rsidR="00EE61B5" w:rsidRPr="0075322F">
        <w:rPr>
          <w:rFonts w:cs="Times New Roman"/>
          <w:color w:val="000000"/>
          <w:sz w:val="24"/>
          <w:szCs w:val="24"/>
        </w:rPr>
        <w:t xml:space="preserve">O objeto do presente instrumento é a contratação de serviços de </w:t>
      </w:r>
      <w:r w:rsidR="00EE61B5" w:rsidRPr="0075322F">
        <w:rPr>
          <w:rFonts w:eastAsia="Times New Roman" w:cstheme="minorHAnsi"/>
          <w:b/>
          <w:sz w:val="24"/>
          <w:szCs w:val="24"/>
          <w:lang w:eastAsia="zh-CN"/>
        </w:rPr>
        <w:t xml:space="preserve">recepcionistas e </w:t>
      </w:r>
      <w:proofErr w:type="gramStart"/>
      <w:r w:rsidR="00EE61B5" w:rsidRPr="0075322F">
        <w:rPr>
          <w:rFonts w:eastAsia="Times New Roman" w:cstheme="minorHAnsi"/>
          <w:b/>
          <w:sz w:val="24"/>
          <w:szCs w:val="24"/>
          <w:lang w:eastAsia="zh-CN"/>
        </w:rPr>
        <w:t>Secretárias(</w:t>
      </w:r>
      <w:proofErr w:type="gramEnd"/>
      <w:r w:rsidR="00EE61B5" w:rsidRPr="0075322F">
        <w:rPr>
          <w:rFonts w:eastAsia="Times New Roman" w:cstheme="minorHAnsi"/>
          <w:b/>
          <w:sz w:val="24"/>
          <w:szCs w:val="24"/>
          <w:lang w:eastAsia="zh-CN"/>
        </w:rPr>
        <w:t>os),</w:t>
      </w:r>
      <w:r w:rsidR="00EE61B5" w:rsidRPr="0075322F">
        <w:rPr>
          <w:rFonts w:cs="Times New Roman"/>
          <w:color w:val="000000"/>
          <w:sz w:val="24"/>
          <w:szCs w:val="24"/>
        </w:rPr>
        <w:t xml:space="preserve"> que serão prestados nas condições estabelecidas no Termo de Referência, anexo do Edital.</w:t>
      </w:r>
    </w:p>
    <w:p w:rsidR="00FC3E41" w:rsidRPr="0075322F" w:rsidRDefault="00FD104A" w:rsidP="00FD104A">
      <w:pPr>
        <w:suppressAutoHyphens/>
        <w:spacing w:after="0" w:line="240" w:lineRule="auto"/>
        <w:ind w:right="-17"/>
        <w:jc w:val="both"/>
        <w:rPr>
          <w:rFonts w:eastAsia="Times New Roman" w:cs="Times New Roman"/>
          <w:sz w:val="24"/>
          <w:szCs w:val="24"/>
          <w:lang w:eastAsia="zh-CN"/>
        </w:rPr>
      </w:pPr>
      <w:r w:rsidRPr="0075322F">
        <w:rPr>
          <w:rFonts w:cs="Times New Roman"/>
          <w:b/>
          <w:color w:val="000000"/>
          <w:sz w:val="24"/>
          <w:szCs w:val="24"/>
        </w:rPr>
        <w:t>1.2.</w:t>
      </w:r>
      <w:r w:rsidRPr="0075322F">
        <w:rPr>
          <w:rFonts w:cs="Times New Roman"/>
          <w:color w:val="000000"/>
          <w:sz w:val="24"/>
          <w:szCs w:val="24"/>
        </w:rPr>
        <w:t xml:space="preserve"> </w:t>
      </w:r>
      <w:r w:rsidR="00FC3E41" w:rsidRPr="0075322F">
        <w:rPr>
          <w:rFonts w:eastAsia="Times New Roman" w:cs="Times New Roman"/>
          <w:sz w:val="24"/>
          <w:szCs w:val="24"/>
          <w:lang w:eastAsia="zh-CN"/>
        </w:rPr>
        <w:t>Este Termo de Contrato vincula-se ao Edital do Pregão, identificado no preâmbulo acima, ao Termo de Referência e à proposta vencedora, independentemente de transcrição.</w:t>
      </w:r>
    </w:p>
    <w:p w:rsidR="00FC3E41" w:rsidRPr="0075322F" w:rsidRDefault="00FC3E41" w:rsidP="00EE61B5">
      <w:pPr>
        <w:suppressAutoHyphens/>
        <w:spacing w:after="0" w:line="240" w:lineRule="auto"/>
        <w:ind w:right="-17"/>
        <w:jc w:val="both"/>
        <w:rPr>
          <w:rFonts w:eastAsia="Times New Roman" w:cs="Times New Roman"/>
          <w:color w:val="000000"/>
          <w:sz w:val="24"/>
          <w:szCs w:val="24"/>
          <w:lang w:eastAsia="zh-CN"/>
        </w:rPr>
      </w:pPr>
    </w:p>
    <w:p w:rsidR="00FC3E41" w:rsidRPr="0075322F" w:rsidRDefault="00FD104A" w:rsidP="00FD104A">
      <w:pPr>
        <w:suppressAutoHyphens/>
        <w:spacing w:after="0" w:line="240" w:lineRule="auto"/>
        <w:ind w:right="-17"/>
        <w:jc w:val="both"/>
        <w:rPr>
          <w:rFonts w:eastAsia="Times New Roman" w:cs="Times New Roman"/>
          <w:sz w:val="24"/>
          <w:szCs w:val="24"/>
          <w:lang w:eastAsia="zh-CN"/>
        </w:rPr>
      </w:pPr>
      <w:r w:rsidRPr="0075322F">
        <w:rPr>
          <w:rFonts w:cs="Times New Roman"/>
          <w:b/>
          <w:color w:val="000000"/>
          <w:sz w:val="24"/>
          <w:szCs w:val="24"/>
        </w:rPr>
        <w:t>1.1.</w:t>
      </w:r>
      <w:r w:rsidRPr="0075322F">
        <w:rPr>
          <w:rFonts w:cs="Times New Roman"/>
          <w:color w:val="000000"/>
          <w:sz w:val="24"/>
          <w:szCs w:val="24"/>
        </w:rPr>
        <w:t xml:space="preserve"> </w:t>
      </w:r>
      <w:r w:rsidR="00FC3E41" w:rsidRPr="0075322F">
        <w:rPr>
          <w:rFonts w:eastAsia="Times New Roman" w:cs="Times New Roman"/>
          <w:sz w:val="24"/>
          <w:szCs w:val="24"/>
          <w:lang w:eastAsia="zh-CN"/>
        </w:rPr>
        <w:t>Objeto da contratação:</w:t>
      </w:r>
    </w:p>
    <w:p w:rsidR="00EE61B5" w:rsidRPr="0075322F" w:rsidRDefault="00EE61B5">
      <w:pPr>
        <w:rPr>
          <w:sz w:val="24"/>
          <w:szCs w:val="24"/>
        </w:rPr>
      </w:pPr>
    </w:p>
    <w:tbl>
      <w:tblPr>
        <w:tblW w:w="0" w:type="auto"/>
        <w:jc w:val="center"/>
        <w:tblInd w:w="-318" w:type="dxa"/>
        <w:tblLook w:val="0000" w:firstRow="0" w:lastRow="0" w:firstColumn="0" w:lastColumn="0" w:noHBand="0" w:noVBand="0"/>
      </w:tblPr>
      <w:tblGrid>
        <w:gridCol w:w="680"/>
        <w:gridCol w:w="2316"/>
        <w:gridCol w:w="1589"/>
        <w:gridCol w:w="1638"/>
        <w:gridCol w:w="1915"/>
        <w:gridCol w:w="1133"/>
      </w:tblGrid>
      <w:tr w:rsidR="00FD104A" w:rsidRPr="0075322F" w:rsidTr="00FD104A">
        <w:trPr>
          <w:cantSplit/>
          <w:trHeight w:val="152"/>
          <w:jc w:val="center"/>
        </w:trPr>
        <w:tc>
          <w:tcPr>
            <w:tcW w:w="0" w:type="auto"/>
            <w:gridSpan w:val="6"/>
            <w:tcBorders>
              <w:top w:val="single" w:sz="4" w:space="0" w:color="000000"/>
              <w:left w:val="single" w:sz="4" w:space="0" w:color="000000"/>
              <w:right w:val="single" w:sz="4" w:space="0" w:color="000000"/>
            </w:tcBorders>
            <w:shd w:val="clear" w:color="auto" w:fill="auto"/>
            <w:vAlign w:val="center"/>
          </w:tcPr>
          <w:p w:rsidR="00FD104A" w:rsidRPr="0075322F" w:rsidRDefault="00FD104A" w:rsidP="00FD104A">
            <w:pPr>
              <w:suppressAutoHyphens/>
              <w:spacing w:after="0" w:line="240" w:lineRule="auto"/>
              <w:jc w:val="center"/>
              <w:rPr>
                <w:rFonts w:cstheme="minorHAnsi"/>
                <w:b/>
                <w:color w:val="000000" w:themeColor="text1"/>
                <w:sz w:val="24"/>
                <w:szCs w:val="24"/>
              </w:rPr>
            </w:pPr>
            <w:r w:rsidRPr="0075322F">
              <w:rPr>
                <w:rFonts w:eastAsia="Times New Roman" w:cstheme="minorHAnsi"/>
                <w:b/>
                <w:color w:val="000000" w:themeColor="text1"/>
                <w:sz w:val="24"/>
                <w:szCs w:val="24"/>
                <w:lang w:eastAsia="zh-CN"/>
              </w:rPr>
              <w:t>DE RECEPÇÃO – CBO 4221-05</w:t>
            </w:r>
          </w:p>
        </w:tc>
      </w:tr>
      <w:tr w:rsidR="000627B8" w:rsidRPr="0075322F" w:rsidTr="00FD104A">
        <w:trPr>
          <w:cantSplit/>
          <w:trHeight w:val="152"/>
          <w:jc w:val="center"/>
        </w:trPr>
        <w:tc>
          <w:tcPr>
            <w:tcW w:w="0" w:type="auto"/>
            <w:tcBorders>
              <w:top w:val="single" w:sz="4" w:space="0" w:color="000000"/>
              <w:left w:val="single" w:sz="4" w:space="0" w:color="000000"/>
            </w:tcBorders>
            <w:shd w:val="clear" w:color="auto" w:fill="auto"/>
            <w:vAlign w:val="center"/>
          </w:tcPr>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Item</w:t>
            </w:r>
          </w:p>
        </w:tc>
        <w:tc>
          <w:tcPr>
            <w:tcW w:w="0" w:type="auto"/>
            <w:tcBorders>
              <w:top w:val="single" w:sz="4" w:space="0" w:color="auto"/>
              <w:left w:val="single" w:sz="4" w:space="0" w:color="auto"/>
              <w:bottom w:val="single" w:sz="4" w:space="0" w:color="auto"/>
              <w:right w:val="single" w:sz="4" w:space="0" w:color="auto"/>
            </w:tcBorders>
            <w:vAlign w:val="center"/>
          </w:tcPr>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LOCAL DE EXECUÇÃO</w:t>
            </w:r>
          </w:p>
        </w:tc>
        <w:tc>
          <w:tcPr>
            <w:tcW w:w="0" w:type="auto"/>
            <w:tcBorders>
              <w:top w:val="single" w:sz="4" w:space="0" w:color="000000"/>
              <w:left w:val="single" w:sz="4" w:space="0" w:color="auto"/>
              <w:bottom w:val="single" w:sz="4" w:space="0" w:color="000000"/>
              <w:right w:val="single" w:sz="4" w:space="0" w:color="auto"/>
            </w:tcBorders>
            <w:vAlign w:val="center"/>
          </w:tcPr>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QUANTIDADE</w:t>
            </w:r>
          </w:p>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POSTOS</w:t>
            </w:r>
          </w:p>
        </w:tc>
        <w:tc>
          <w:tcPr>
            <w:tcW w:w="0" w:type="auto"/>
            <w:tcBorders>
              <w:top w:val="single" w:sz="4" w:space="0" w:color="000000"/>
              <w:left w:val="single" w:sz="4" w:space="0" w:color="auto"/>
              <w:bottom w:val="single" w:sz="4" w:space="0" w:color="000000"/>
            </w:tcBorders>
            <w:shd w:val="clear" w:color="auto" w:fill="auto"/>
            <w:vAlign w:val="center"/>
          </w:tcPr>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HORÁRIO/</w:t>
            </w:r>
          </w:p>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PERÍODO</w:t>
            </w:r>
          </w:p>
        </w:tc>
        <w:tc>
          <w:tcPr>
            <w:tcW w:w="0" w:type="auto"/>
            <w:tcBorders>
              <w:top w:val="single" w:sz="4" w:space="0" w:color="000000"/>
              <w:left w:val="single" w:sz="4" w:space="0" w:color="000000"/>
              <w:bottom w:val="single" w:sz="4" w:space="0" w:color="000000"/>
            </w:tcBorders>
            <w:shd w:val="clear" w:color="auto" w:fill="auto"/>
            <w:vAlign w:val="center"/>
          </w:tcPr>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CARGA HORÁRIA</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VALORES</w:t>
            </w:r>
          </w:p>
        </w:tc>
      </w:tr>
      <w:tr w:rsidR="000627B8" w:rsidRPr="0075322F" w:rsidTr="00FD104A">
        <w:trPr>
          <w:cantSplit/>
          <w:trHeight w:val="152"/>
          <w:jc w:val="center"/>
        </w:trPr>
        <w:tc>
          <w:tcPr>
            <w:tcW w:w="0" w:type="auto"/>
            <w:vMerge w:val="restart"/>
            <w:tcBorders>
              <w:top w:val="single" w:sz="4" w:space="0" w:color="000000"/>
              <w:left w:val="single" w:sz="4" w:space="0" w:color="000000"/>
            </w:tcBorders>
            <w:shd w:val="clear" w:color="auto" w:fill="auto"/>
            <w:vAlign w:val="center"/>
          </w:tcPr>
          <w:p w:rsidR="00EE61B5" w:rsidRPr="0075322F" w:rsidRDefault="00EE61B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01</w:t>
            </w:r>
          </w:p>
        </w:tc>
        <w:tc>
          <w:tcPr>
            <w:tcW w:w="0" w:type="auto"/>
            <w:tcBorders>
              <w:top w:val="single" w:sz="4" w:space="0" w:color="auto"/>
              <w:left w:val="single" w:sz="4" w:space="0" w:color="auto"/>
              <w:bottom w:val="single" w:sz="4" w:space="0" w:color="auto"/>
              <w:right w:val="single" w:sz="4" w:space="0" w:color="auto"/>
            </w:tcBorders>
            <w:vAlign w:val="center"/>
          </w:tcPr>
          <w:p w:rsidR="00EE61B5" w:rsidRPr="0075322F" w:rsidRDefault="00EE61B5"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Cuiabá/MT</w:t>
            </w:r>
          </w:p>
        </w:tc>
        <w:tc>
          <w:tcPr>
            <w:tcW w:w="0" w:type="auto"/>
            <w:tcBorders>
              <w:top w:val="single" w:sz="4" w:space="0" w:color="000000"/>
              <w:left w:val="single" w:sz="4" w:space="0" w:color="auto"/>
              <w:bottom w:val="single" w:sz="4" w:space="0" w:color="000000"/>
              <w:right w:val="single" w:sz="4" w:space="0" w:color="auto"/>
            </w:tcBorders>
            <w:vAlign w:val="center"/>
          </w:tcPr>
          <w:p w:rsidR="00EE61B5" w:rsidRPr="0075322F" w:rsidRDefault="00337B6D" w:rsidP="00FD104A">
            <w:pPr>
              <w:spacing w:after="0" w:line="240" w:lineRule="auto"/>
              <w:jc w:val="center"/>
              <w:rPr>
                <w:rFonts w:cstheme="minorHAnsi"/>
                <w:color w:val="000000" w:themeColor="text1"/>
                <w:sz w:val="24"/>
                <w:szCs w:val="24"/>
              </w:rPr>
            </w:pPr>
            <w:r>
              <w:rPr>
                <w:rFonts w:cstheme="minorHAnsi"/>
                <w:color w:val="000000" w:themeColor="text1"/>
                <w:sz w:val="24"/>
                <w:szCs w:val="24"/>
              </w:rPr>
              <w:t>08</w:t>
            </w:r>
          </w:p>
        </w:tc>
        <w:tc>
          <w:tcPr>
            <w:tcW w:w="0" w:type="auto"/>
            <w:tcBorders>
              <w:top w:val="single" w:sz="4" w:space="0" w:color="000000"/>
              <w:left w:val="single" w:sz="4" w:space="0" w:color="auto"/>
              <w:bottom w:val="single" w:sz="4" w:space="0" w:color="000000"/>
            </w:tcBorders>
            <w:shd w:val="clear" w:color="auto" w:fill="auto"/>
            <w:vAlign w:val="center"/>
          </w:tcPr>
          <w:p w:rsidR="00EE61B5"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Entre 07 e 18h</w:t>
            </w:r>
          </w:p>
        </w:tc>
        <w:tc>
          <w:tcPr>
            <w:tcW w:w="0" w:type="auto"/>
            <w:tcBorders>
              <w:top w:val="single" w:sz="4" w:space="0" w:color="000000"/>
              <w:left w:val="single" w:sz="4" w:space="0" w:color="000000"/>
              <w:bottom w:val="single" w:sz="4" w:space="0" w:color="000000"/>
            </w:tcBorders>
            <w:shd w:val="clear" w:color="auto" w:fill="auto"/>
            <w:vAlign w:val="center"/>
          </w:tcPr>
          <w:p w:rsidR="00EE61B5"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44h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E61B5" w:rsidRPr="0075322F" w:rsidRDefault="00EE61B5" w:rsidP="00FD104A">
            <w:pPr>
              <w:spacing w:after="0" w:line="240" w:lineRule="auto"/>
              <w:jc w:val="center"/>
              <w:rPr>
                <w:rFonts w:cstheme="minorHAnsi"/>
                <w:color w:val="000000" w:themeColor="text1"/>
                <w:sz w:val="24"/>
                <w:szCs w:val="24"/>
              </w:rPr>
            </w:pPr>
          </w:p>
        </w:tc>
      </w:tr>
      <w:tr w:rsidR="000627B8" w:rsidRPr="0075322F" w:rsidTr="00FD104A">
        <w:trPr>
          <w:cantSplit/>
          <w:trHeight w:val="152"/>
          <w:jc w:val="center"/>
        </w:trPr>
        <w:tc>
          <w:tcPr>
            <w:tcW w:w="0" w:type="auto"/>
            <w:vMerge/>
            <w:tcBorders>
              <w:left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0627B8"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Barra do Garças/MT</w:t>
            </w:r>
          </w:p>
        </w:tc>
        <w:tc>
          <w:tcPr>
            <w:tcW w:w="0" w:type="auto"/>
            <w:tcBorders>
              <w:top w:val="single" w:sz="4" w:space="0" w:color="000000"/>
              <w:left w:val="single" w:sz="4" w:space="0" w:color="auto"/>
              <w:bottom w:val="single" w:sz="4" w:space="0" w:color="000000"/>
              <w:right w:val="single" w:sz="4" w:space="0" w:color="auto"/>
            </w:tcBorders>
            <w:vAlign w:val="center"/>
          </w:tcPr>
          <w:p w:rsidR="000627B8"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01</w:t>
            </w:r>
          </w:p>
        </w:tc>
        <w:tc>
          <w:tcPr>
            <w:tcW w:w="0" w:type="auto"/>
            <w:tcBorders>
              <w:top w:val="single" w:sz="4" w:space="0" w:color="000000"/>
              <w:left w:val="single" w:sz="4" w:space="0" w:color="auto"/>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Entre 07 e 18h</w:t>
            </w:r>
          </w:p>
        </w:tc>
        <w:tc>
          <w:tcPr>
            <w:tcW w:w="0" w:type="auto"/>
            <w:tcBorders>
              <w:top w:val="single" w:sz="4" w:space="0" w:color="000000"/>
              <w:left w:val="single" w:sz="4" w:space="0" w:color="000000"/>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44h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r>
      <w:tr w:rsidR="000627B8" w:rsidRPr="0075322F" w:rsidTr="00FD104A">
        <w:trPr>
          <w:cantSplit/>
          <w:trHeight w:val="152"/>
          <w:jc w:val="center"/>
        </w:trPr>
        <w:tc>
          <w:tcPr>
            <w:tcW w:w="0" w:type="auto"/>
            <w:vMerge/>
            <w:tcBorders>
              <w:left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0627B8"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Cáceres/MT</w:t>
            </w:r>
          </w:p>
        </w:tc>
        <w:tc>
          <w:tcPr>
            <w:tcW w:w="0" w:type="auto"/>
            <w:tcBorders>
              <w:top w:val="single" w:sz="4" w:space="0" w:color="000000"/>
              <w:left w:val="single" w:sz="4" w:space="0" w:color="auto"/>
              <w:bottom w:val="single" w:sz="4" w:space="0" w:color="000000"/>
              <w:right w:val="single" w:sz="4" w:space="0" w:color="auto"/>
            </w:tcBorders>
            <w:vAlign w:val="center"/>
          </w:tcPr>
          <w:p w:rsidR="000627B8"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01</w:t>
            </w:r>
          </w:p>
        </w:tc>
        <w:tc>
          <w:tcPr>
            <w:tcW w:w="0" w:type="auto"/>
            <w:tcBorders>
              <w:top w:val="single" w:sz="4" w:space="0" w:color="000000"/>
              <w:left w:val="single" w:sz="4" w:space="0" w:color="auto"/>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Entre 07 e 18h</w:t>
            </w:r>
          </w:p>
        </w:tc>
        <w:tc>
          <w:tcPr>
            <w:tcW w:w="0" w:type="auto"/>
            <w:tcBorders>
              <w:top w:val="single" w:sz="4" w:space="0" w:color="000000"/>
              <w:left w:val="single" w:sz="4" w:space="0" w:color="000000"/>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44h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r>
      <w:tr w:rsidR="000627B8" w:rsidRPr="0075322F" w:rsidTr="00FD104A">
        <w:trPr>
          <w:cantSplit/>
          <w:trHeight w:val="152"/>
          <w:jc w:val="center"/>
        </w:trPr>
        <w:tc>
          <w:tcPr>
            <w:tcW w:w="0" w:type="auto"/>
            <w:vMerge/>
            <w:tcBorders>
              <w:left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0627B8"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Rondonópolis/MT</w:t>
            </w:r>
          </w:p>
        </w:tc>
        <w:tc>
          <w:tcPr>
            <w:tcW w:w="0" w:type="auto"/>
            <w:tcBorders>
              <w:top w:val="single" w:sz="4" w:space="0" w:color="000000"/>
              <w:left w:val="single" w:sz="4" w:space="0" w:color="auto"/>
              <w:bottom w:val="single" w:sz="4" w:space="0" w:color="000000"/>
              <w:right w:val="single" w:sz="4" w:space="0" w:color="auto"/>
            </w:tcBorders>
            <w:vAlign w:val="center"/>
          </w:tcPr>
          <w:p w:rsidR="000627B8"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01</w:t>
            </w:r>
          </w:p>
        </w:tc>
        <w:tc>
          <w:tcPr>
            <w:tcW w:w="0" w:type="auto"/>
            <w:tcBorders>
              <w:top w:val="single" w:sz="4" w:space="0" w:color="000000"/>
              <w:left w:val="single" w:sz="4" w:space="0" w:color="auto"/>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Entre 07 e 18h</w:t>
            </w:r>
          </w:p>
        </w:tc>
        <w:tc>
          <w:tcPr>
            <w:tcW w:w="0" w:type="auto"/>
            <w:tcBorders>
              <w:top w:val="single" w:sz="4" w:space="0" w:color="000000"/>
              <w:left w:val="single" w:sz="4" w:space="0" w:color="000000"/>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44h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r>
      <w:tr w:rsidR="000627B8" w:rsidRPr="0075322F" w:rsidTr="00FD104A">
        <w:trPr>
          <w:cantSplit/>
          <w:trHeight w:val="152"/>
          <w:jc w:val="center"/>
        </w:trPr>
        <w:tc>
          <w:tcPr>
            <w:tcW w:w="0" w:type="auto"/>
            <w:vMerge/>
            <w:tcBorders>
              <w:left w:val="single" w:sz="4" w:space="0" w:color="000000"/>
              <w:bottom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0627B8" w:rsidRPr="0075322F" w:rsidRDefault="000627B8"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Sinop/MT</w:t>
            </w:r>
          </w:p>
        </w:tc>
        <w:tc>
          <w:tcPr>
            <w:tcW w:w="0" w:type="auto"/>
            <w:tcBorders>
              <w:top w:val="single" w:sz="4" w:space="0" w:color="000000"/>
              <w:left w:val="single" w:sz="4" w:space="0" w:color="auto"/>
              <w:bottom w:val="single" w:sz="4" w:space="0" w:color="000000"/>
              <w:right w:val="single" w:sz="4" w:space="0" w:color="auto"/>
            </w:tcBorders>
            <w:vAlign w:val="center"/>
          </w:tcPr>
          <w:p w:rsidR="000627B8" w:rsidRPr="0075322F" w:rsidRDefault="00705422" w:rsidP="00FD104A">
            <w:pPr>
              <w:spacing w:after="0" w:line="240" w:lineRule="auto"/>
              <w:jc w:val="center"/>
              <w:rPr>
                <w:rFonts w:cstheme="minorHAnsi"/>
                <w:color w:val="000000" w:themeColor="text1"/>
                <w:sz w:val="24"/>
                <w:szCs w:val="24"/>
              </w:rPr>
            </w:pPr>
            <w:r>
              <w:rPr>
                <w:rFonts w:cstheme="minorHAnsi"/>
                <w:color w:val="000000" w:themeColor="text1"/>
                <w:sz w:val="24"/>
                <w:szCs w:val="24"/>
              </w:rPr>
              <w:t>01</w:t>
            </w:r>
          </w:p>
        </w:tc>
        <w:tc>
          <w:tcPr>
            <w:tcW w:w="0" w:type="auto"/>
            <w:tcBorders>
              <w:top w:val="single" w:sz="4" w:space="0" w:color="000000"/>
              <w:left w:val="single" w:sz="4" w:space="0" w:color="auto"/>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Entre 07 e 18h</w:t>
            </w:r>
          </w:p>
        </w:tc>
        <w:tc>
          <w:tcPr>
            <w:tcW w:w="0" w:type="auto"/>
            <w:tcBorders>
              <w:top w:val="single" w:sz="4" w:space="0" w:color="000000"/>
              <w:left w:val="single" w:sz="4" w:space="0" w:color="000000"/>
              <w:bottom w:val="single" w:sz="4" w:space="0" w:color="000000"/>
            </w:tcBorders>
            <w:shd w:val="clear" w:color="auto" w:fill="auto"/>
            <w:vAlign w:val="center"/>
          </w:tcPr>
          <w:p w:rsidR="000627B8" w:rsidRPr="0075322F" w:rsidRDefault="000627B8" w:rsidP="00FD104A">
            <w:pPr>
              <w:spacing w:after="0" w:line="240" w:lineRule="auto"/>
              <w:jc w:val="center"/>
              <w:rPr>
                <w:sz w:val="24"/>
                <w:szCs w:val="24"/>
              </w:rPr>
            </w:pPr>
            <w:r w:rsidRPr="0075322F">
              <w:rPr>
                <w:rFonts w:cstheme="minorHAnsi"/>
                <w:color w:val="000000" w:themeColor="text1"/>
                <w:sz w:val="24"/>
                <w:szCs w:val="24"/>
              </w:rPr>
              <w:t>44h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627B8" w:rsidRPr="0075322F" w:rsidRDefault="000627B8" w:rsidP="00FD104A">
            <w:pPr>
              <w:spacing w:after="0" w:line="240" w:lineRule="auto"/>
              <w:jc w:val="center"/>
              <w:rPr>
                <w:rFonts w:cstheme="minorHAnsi"/>
                <w:color w:val="000000" w:themeColor="text1"/>
                <w:sz w:val="24"/>
                <w:szCs w:val="24"/>
              </w:rPr>
            </w:pPr>
          </w:p>
        </w:tc>
      </w:tr>
      <w:tr w:rsidR="000627B8" w:rsidRPr="0075322F" w:rsidTr="00FD104A">
        <w:trPr>
          <w:cantSplit/>
          <w:trHeight w:val="152"/>
          <w:jc w:val="center"/>
        </w:trPr>
        <w:tc>
          <w:tcPr>
            <w:tcW w:w="0" w:type="auto"/>
            <w:gridSpan w:val="6"/>
            <w:tcBorders>
              <w:left w:val="single" w:sz="4" w:space="0" w:color="000000"/>
              <w:bottom w:val="single" w:sz="4" w:space="0" w:color="000000"/>
              <w:right w:val="single" w:sz="4" w:space="0" w:color="000000"/>
            </w:tcBorders>
            <w:shd w:val="clear" w:color="auto" w:fill="auto"/>
            <w:vAlign w:val="center"/>
          </w:tcPr>
          <w:p w:rsidR="000627B8"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Valor Total R$</w:t>
            </w:r>
          </w:p>
        </w:tc>
      </w:tr>
    </w:tbl>
    <w:p w:rsidR="00A943EB" w:rsidRPr="0075322F" w:rsidRDefault="00A943EB" w:rsidP="00FD024C">
      <w:pPr>
        <w:suppressAutoHyphens/>
        <w:spacing w:after="0" w:line="240" w:lineRule="auto"/>
        <w:rPr>
          <w:rFonts w:eastAsia="Times New Roman" w:cs="Times New Roman"/>
          <w:sz w:val="24"/>
          <w:szCs w:val="24"/>
          <w:lang w:eastAsia="zh-CN"/>
        </w:rPr>
      </w:pPr>
    </w:p>
    <w:p w:rsidR="0001198B" w:rsidRPr="0075322F" w:rsidRDefault="0001198B" w:rsidP="00FD024C">
      <w:pPr>
        <w:suppressAutoHyphens/>
        <w:spacing w:after="0" w:line="240" w:lineRule="auto"/>
        <w:rPr>
          <w:rFonts w:eastAsia="Times New Roman" w:cs="Times New Roman"/>
          <w:sz w:val="24"/>
          <w:szCs w:val="24"/>
          <w:lang w:eastAsia="zh-CN"/>
        </w:rPr>
      </w:pPr>
    </w:p>
    <w:tbl>
      <w:tblPr>
        <w:tblW w:w="0" w:type="auto"/>
        <w:jc w:val="center"/>
        <w:tblInd w:w="-318" w:type="dxa"/>
        <w:tblLook w:val="0000" w:firstRow="0" w:lastRow="0" w:firstColumn="0" w:lastColumn="0" w:noHBand="0" w:noVBand="0"/>
      </w:tblPr>
      <w:tblGrid>
        <w:gridCol w:w="680"/>
        <w:gridCol w:w="2316"/>
        <w:gridCol w:w="1589"/>
        <w:gridCol w:w="1638"/>
        <w:gridCol w:w="1915"/>
        <w:gridCol w:w="1133"/>
      </w:tblGrid>
      <w:tr w:rsidR="00FD104A" w:rsidRPr="0075322F" w:rsidTr="00650A4B">
        <w:trPr>
          <w:cantSplit/>
          <w:trHeight w:val="152"/>
          <w:jc w:val="center"/>
        </w:trPr>
        <w:tc>
          <w:tcPr>
            <w:tcW w:w="0" w:type="auto"/>
            <w:gridSpan w:val="6"/>
            <w:tcBorders>
              <w:top w:val="single" w:sz="4" w:space="0" w:color="auto"/>
              <w:left w:val="single" w:sz="4" w:space="0" w:color="auto"/>
              <w:bottom w:val="single" w:sz="4" w:space="0" w:color="auto"/>
              <w:right w:val="single" w:sz="4" w:space="0" w:color="000000"/>
            </w:tcBorders>
            <w:vAlign w:val="center"/>
          </w:tcPr>
          <w:p w:rsidR="00FD104A" w:rsidRPr="0075322F" w:rsidRDefault="00FD104A"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DE SECRETARIADO – CBO 2523-05</w:t>
            </w:r>
          </w:p>
        </w:tc>
      </w:tr>
      <w:tr w:rsidR="00B96F75" w:rsidRPr="0075322F" w:rsidTr="00FD104A">
        <w:trPr>
          <w:cantSplit/>
          <w:trHeight w:val="152"/>
          <w:jc w:val="center"/>
        </w:trPr>
        <w:tc>
          <w:tcPr>
            <w:tcW w:w="0" w:type="auto"/>
            <w:tcBorders>
              <w:top w:val="single" w:sz="4" w:space="0" w:color="auto"/>
              <w:left w:val="single" w:sz="4" w:space="0" w:color="auto"/>
              <w:bottom w:val="single" w:sz="4" w:space="0" w:color="auto"/>
              <w:right w:val="single" w:sz="4" w:space="0" w:color="auto"/>
            </w:tcBorders>
            <w:vAlign w:val="center"/>
          </w:tcPr>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Item</w:t>
            </w:r>
          </w:p>
        </w:tc>
        <w:tc>
          <w:tcPr>
            <w:tcW w:w="0" w:type="auto"/>
            <w:tcBorders>
              <w:top w:val="single" w:sz="4" w:space="0" w:color="auto"/>
              <w:left w:val="single" w:sz="4" w:space="0" w:color="auto"/>
              <w:bottom w:val="single" w:sz="4" w:space="0" w:color="auto"/>
              <w:right w:val="single" w:sz="4" w:space="0" w:color="auto"/>
            </w:tcBorders>
            <w:vAlign w:val="center"/>
          </w:tcPr>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LOCAL DE EXECUÇÃO</w:t>
            </w:r>
          </w:p>
        </w:tc>
        <w:tc>
          <w:tcPr>
            <w:tcW w:w="0" w:type="auto"/>
            <w:tcBorders>
              <w:top w:val="single" w:sz="4" w:space="0" w:color="000000"/>
              <w:left w:val="single" w:sz="4" w:space="0" w:color="auto"/>
              <w:bottom w:val="single" w:sz="4" w:space="0" w:color="000000"/>
              <w:right w:val="single" w:sz="4" w:space="0" w:color="auto"/>
            </w:tcBorders>
            <w:vAlign w:val="center"/>
          </w:tcPr>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QUANTIDADE</w:t>
            </w:r>
          </w:p>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POSTOS</w:t>
            </w:r>
          </w:p>
        </w:tc>
        <w:tc>
          <w:tcPr>
            <w:tcW w:w="0" w:type="auto"/>
            <w:tcBorders>
              <w:top w:val="single" w:sz="4" w:space="0" w:color="000000"/>
              <w:left w:val="single" w:sz="4" w:space="0" w:color="auto"/>
              <w:bottom w:val="single" w:sz="4" w:space="0" w:color="000000"/>
            </w:tcBorders>
            <w:shd w:val="clear" w:color="auto" w:fill="auto"/>
            <w:vAlign w:val="center"/>
          </w:tcPr>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HORÁRIO/</w:t>
            </w:r>
          </w:p>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PERÍODO</w:t>
            </w:r>
          </w:p>
        </w:tc>
        <w:tc>
          <w:tcPr>
            <w:tcW w:w="0" w:type="auto"/>
            <w:tcBorders>
              <w:top w:val="single" w:sz="4" w:space="0" w:color="000000"/>
              <w:left w:val="single" w:sz="4" w:space="0" w:color="000000"/>
              <w:bottom w:val="single" w:sz="4" w:space="0" w:color="000000"/>
            </w:tcBorders>
            <w:shd w:val="clear" w:color="auto" w:fill="auto"/>
            <w:vAlign w:val="center"/>
          </w:tcPr>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CARGA HORÁRIA</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96F75" w:rsidRPr="0075322F" w:rsidRDefault="00B96F75"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VALORES</w:t>
            </w:r>
          </w:p>
        </w:tc>
      </w:tr>
      <w:tr w:rsidR="00337B6D" w:rsidRPr="0075322F" w:rsidTr="00016910">
        <w:trPr>
          <w:cantSplit/>
          <w:trHeight w:val="152"/>
          <w:jc w:val="center"/>
        </w:trPr>
        <w:tc>
          <w:tcPr>
            <w:tcW w:w="0" w:type="auto"/>
            <w:vMerge w:val="restart"/>
            <w:tcBorders>
              <w:top w:val="single" w:sz="4" w:space="0" w:color="auto"/>
              <w:left w:val="single" w:sz="4" w:space="0" w:color="auto"/>
              <w:right w:val="single" w:sz="4" w:space="0" w:color="auto"/>
            </w:tcBorders>
            <w:vAlign w:val="center"/>
          </w:tcPr>
          <w:p w:rsidR="00337B6D" w:rsidRPr="0075322F" w:rsidRDefault="00337B6D" w:rsidP="00FD104A">
            <w:pPr>
              <w:spacing w:after="0" w:line="240" w:lineRule="auto"/>
              <w:jc w:val="center"/>
              <w:rPr>
                <w:rFonts w:cstheme="minorHAnsi"/>
                <w:b/>
                <w:color w:val="000000" w:themeColor="text1"/>
                <w:sz w:val="24"/>
                <w:szCs w:val="24"/>
              </w:rPr>
            </w:pPr>
            <w:r w:rsidRPr="0075322F">
              <w:rPr>
                <w:rFonts w:cstheme="minorHAnsi"/>
                <w:b/>
                <w:color w:val="000000" w:themeColor="text1"/>
                <w:sz w:val="24"/>
                <w:szCs w:val="24"/>
              </w:rPr>
              <w:t>02</w:t>
            </w:r>
          </w:p>
        </w:tc>
        <w:tc>
          <w:tcPr>
            <w:tcW w:w="0" w:type="auto"/>
            <w:tcBorders>
              <w:top w:val="single" w:sz="4" w:space="0" w:color="auto"/>
              <w:left w:val="single" w:sz="4" w:space="0" w:color="auto"/>
              <w:bottom w:val="single" w:sz="4" w:space="0" w:color="auto"/>
              <w:right w:val="single" w:sz="4" w:space="0" w:color="auto"/>
            </w:tcBorders>
            <w:vAlign w:val="center"/>
          </w:tcPr>
          <w:p w:rsidR="00337B6D" w:rsidRPr="0075322F" w:rsidRDefault="00337B6D"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Cuiabá/MT</w:t>
            </w:r>
          </w:p>
        </w:tc>
        <w:tc>
          <w:tcPr>
            <w:tcW w:w="0" w:type="auto"/>
            <w:tcBorders>
              <w:top w:val="single" w:sz="4" w:space="0" w:color="000000"/>
              <w:left w:val="single" w:sz="4" w:space="0" w:color="auto"/>
              <w:bottom w:val="single" w:sz="4" w:space="0" w:color="000000"/>
              <w:right w:val="single" w:sz="4" w:space="0" w:color="auto"/>
            </w:tcBorders>
            <w:vAlign w:val="center"/>
          </w:tcPr>
          <w:p w:rsidR="00337B6D" w:rsidRPr="0075322F" w:rsidRDefault="00337B6D" w:rsidP="00FD104A">
            <w:pPr>
              <w:spacing w:after="0" w:line="240" w:lineRule="auto"/>
              <w:jc w:val="center"/>
              <w:rPr>
                <w:rFonts w:cstheme="minorHAnsi"/>
                <w:color w:val="000000" w:themeColor="text1"/>
                <w:sz w:val="24"/>
                <w:szCs w:val="24"/>
              </w:rPr>
            </w:pPr>
            <w:r>
              <w:rPr>
                <w:rFonts w:cstheme="minorHAnsi"/>
                <w:color w:val="000000" w:themeColor="text1"/>
                <w:sz w:val="24"/>
                <w:szCs w:val="24"/>
              </w:rPr>
              <w:t>08</w:t>
            </w:r>
          </w:p>
        </w:tc>
        <w:tc>
          <w:tcPr>
            <w:tcW w:w="0" w:type="auto"/>
            <w:tcBorders>
              <w:top w:val="single" w:sz="4" w:space="0" w:color="000000"/>
              <w:left w:val="single" w:sz="4" w:space="0" w:color="auto"/>
              <w:bottom w:val="single" w:sz="4" w:space="0" w:color="000000"/>
            </w:tcBorders>
            <w:shd w:val="clear" w:color="auto" w:fill="auto"/>
            <w:vAlign w:val="center"/>
          </w:tcPr>
          <w:p w:rsidR="00337B6D" w:rsidRPr="0075322F" w:rsidRDefault="00337B6D"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Entre 07 e 18h</w:t>
            </w:r>
          </w:p>
        </w:tc>
        <w:tc>
          <w:tcPr>
            <w:tcW w:w="0" w:type="auto"/>
            <w:tcBorders>
              <w:top w:val="single" w:sz="4" w:space="0" w:color="000000"/>
              <w:left w:val="single" w:sz="4" w:space="0" w:color="000000"/>
              <w:bottom w:val="single" w:sz="4" w:space="0" w:color="000000"/>
            </w:tcBorders>
            <w:shd w:val="clear" w:color="auto" w:fill="auto"/>
            <w:vAlign w:val="center"/>
          </w:tcPr>
          <w:p w:rsidR="00337B6D" w:rsidRPr="0075322F" w:rsidRDefault="00337B6D"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44h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337B6D" w:rsidRPr="0075322F" w:rsidRDefault="00337B6D" w:rsidP="00FD104A">
            <w:pPr>
              <w:spacing w:after="0" w:line="240" w:lineRule="auto"/>
              <w:jc w:val="center"/>
              <w:rPr>
                <w:rFonts w:cstheme="minorHAnsi"/>
                <w:color w:val="000000" w:themeColor="text1"/>
                <w:sz w:val="24"/>
                <w:szCs w:val="24"/>
              </w:rPr>
            </w:pPr>
          </w:p>
        </w:tc>
      </w:tr>
      <w:tr w:rsidR="00337B6D" w:rsidRPr="0075322F" w:rsidTr="00016910">
        <w:trPr>
          <w:cantSplit/>
          <w:trHeight w:val="152"/>
          <w:jc w:val="center"/>
        </w:trPr>
        <w:tc>
          <w:tcPr>
            <w:tcW w:w="0" w:type="auto"/>
            <w:vMerge/>
            <w:tcBorders>
              <w:left w:val="single" w:sz="4" w:space="0" w:color="auto"/>
              <w:bottom w:val="single" w:sz="4" w:space="0" w:color="auto"/>
              <w:right w:val="single" w:sz="4" w:space="0" w:color="auto"/>
            </w:tcBorders>
          </w:tcPr>
          <w:p w:rsidR="00337B6D" w:rsidRPr="0075322F" w:rsidRDefault="00337B6D" w:rsidP="00FD104A">
            <w:pPr>
              <w:spacing w:after="0" w:line="240" w:lineRule="auto"/>
              <w:jc w:val="center"/>
              <w:rPr>
                <w:rFonts w:cstheme="minorHAnsi"/>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7B6D" w:rsidRPr="0075322F" w:rsidRDefault="00337B6D"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Cáceres/MT</w:t>
            </w:r>
          </w:p>
        </w:tc>
        <w:tc>
          <w:tcPr>
            <w:tcW w:w="0" w:type="auto"/>
            <w:tcBorders>
              <w:top w:val="single" w:sz="4" w:space="0" w:color="000000"/>
              <w:left w:val="single" w:sz="4" w:space="0" w:color="auto"/>
              <w:bottom w:val="single" w:sz="4" w:space="0" w:color="000000"/>
              <w:right w:val="single" w:sz="4" w:space="0" w:color="auto"/>
            </w:tcBorders>
            <w:vAlign w:val="center"/>
          </w:tcPr>
          <w:p w:rsidR="00337B6D" w:rsidRPr="0075322F" w:rsidRDefault="00337B6D" w:rsidP="00FD104A">
            <w:pPr>
              <w:spacing w:after="0" w:line="240" w:lineRule="auto"/>
              <w:jc w:val="center"/>
              <w:rPr>
                <w:rFonts w:cstheme="minorHAnsi"/>
                <w:color w:val="000000" w:themeColor="text1"/>
                <w:sz w:val="24"/>
                <w:szCs w:val="24"/>
              </w:rPr>
            </w:pPr>
            <w:r w:rsidRPr="0075322F">
              <w:rPr>
                <w:rFonts w:cstheme="minorHAnsi"/>
                <w:color w:val="000000" w:themeColor="text1"/>
                <w:sz w:val="24"/>
                <w:szCs w:val="24"/>
              </w:rPr>
              <w:t>01</w:t>
            </w:r>
          </w:p>
        </w:tc>
        <w:tc>
          <w:tcPr>
            <w:tcW w:w="0" w:type="auto"/>
            <w:tcBorders>
              <w:top w:val="single" w:sz="4" w:space="0" w:color="000000"/>
              <w:left w:val="single" w:sz="4" w:space="0" w:color="auto"/>
              <w:bottom w:val="single" w:sz="4" w:space="0" w:color="000000"/>
            </w:tcBorders>
            <w:shd w:val="clear" w:color="auto" w:fill="auto"/>
          </w:tcPr>
          <w:p w:rsidR="00337B6D" w:rsidRPr="0075322F" w:rsidRDefault="00337B6D" w:rsidP="00FD104A">
            <w:pPr>
              <w:spacing w:after="0" w:line="240" w:lineRule="auto"/>
              <w:jc w:val="center"/>
              <w:rPr>
                <w:sz w:val="24"/>
                <w:szCs w:val="24"/>
              </w:rPr>
            </w:pPr>
            <w:r w:rsidRPr="0075322F">
              <w:rPr>
                <w:rFonts w:cstheme="minorHAnsi"/>
                <w:color w:val="000000" w:themeColor="text1"/>
                <w:sz w:val="24"/>
                <w:szCs w:val="24"/>
              </w:rPr>
              <w:t>Entre 07 e 18h</w:t>
            </w:r>
          </w:p>
        </w:tc>
        <w:tc>
          <w:tcPr>
            <w:tcW w:w="0" w:type="auto"/>
            <w:tcBorders>
              <w:top w:val="single" w:sz="4" w:space="0" w:color="000000"/>
              <w:left w:val="single" w:sz="4" w:space="0" w:color="000000"/>
              <w:bottom w:val="single" w:sz="4" w:space="0" w:color="000000"/>
            </w:tcBorders>
            <w:shd w:val="clear" w:color="auto" w:fill="auto"/>
          </w:tcPr>
          <w:p w:rsidR="00337B6D" w:rsidRPr="0075322F" w:rsidRDefault="00337B6D" w:rsidP="00FD104A">
            <w:pPr>
              <w:spacing w:after="0" w:line="240" w:lineRule="auto"/>
              <w:jc w:val="center"/>
              <w:rPr>
                <w:sz w:val="24"/>
                <w:szCs w:val="24"/>
              </w:rPr>
            </w:pPr>
            <w:r w:rsidRPr="0075322F">
              <w:rPr>
                <w:rFonts w:cstheme="minorHAnsi"/>
                <w:color w:val="000000" w:themeColor="text1"/>
                <w:sz w:val="24"/>
                <w:szCs w:val="24"/>
              </w:rPr>
              <w:t>44h</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337B6D" w:rsidRPr="0075322F" w:rsidRDefault="00337B6D" w:rsidP="00FD104A">
            <w:pPr>
              <w:spacing w:after="0" w:line="240" w:lineRule="auto"/>
              <w:jc w:val="center"/>
              <w:rPr>
                <w:rFonts w:cstheme="minorHAnsi"/>
                <w:color w:val="000000" w:themeColor="text1"/>
                <w:sz w:val="24"/>
                <w:szCs w:val="24"/>
              </w:rPr>
            </w:pPr>
          </w:p>
        </w:tc>
      </w:tr>
      <w:tr w:rsidR="00337B6D" w:rsidRPr="0075322F" w:rsidTr="000C5923">
        <w:trPr>
          <w:cantSplit/>
          <w:trHeight w:val="152"/>
          <w:jc w:val="center"/>
        </w:trPr>
        <w:tc>
          <w:tcPr>
            <w:tcW w:w="0" w:type="auto"/>
            <w:gridSpan w:val="6"/>
            <w:tcBorders>
              <w:left w:val="single" w:sz="4" w:space="0" w:color="auto"/>
              <w:bottom w:val="single" w:sz="4" w:space="0" w:color="auto"/>
              <w:right w:val="single" w:sz="4" w:space="0" w:color="000000"/>
            </w:tcBorders>
          </w:tcPr>
          <w:p w:rsidR="00337B6D" w:rsidRPr="0075322F" w:rsidRDefault="00337B6D" w:rsidP="00FD104A">
            <w:pPr>
              <w:spacing w:after="0" w:line="240" w:lineRule="auto"/>
              <w:jc w:val="center"/>
              <w:rPr>
                <w:rFonts w:cstheme="minorHAnsi"/>
                <w:color w:val="000000" w:themeColor="text1"/>
                <w:sz w:val="24"/>
                <w:szCs w:val="24"/>
              </w:rPr>
            </w:pPr>
            <w:r w:rsidRPr="0075322F">
              <w:rPr>
                <w:rFonts w:cstheme="minorHAnsi"/>
                <w:b/>
                <w:color w:val="000000" w:themeColor="text1"/>
                <w:sz w:val="24"/>
                <w:szCs w:val="24"/>
              </w:rPr>
              <w:t>Valor Total R$</w:t>
            </w:r>
          </w:p>
        </w:tc>
      </w:tr>
    </w:tbl>
    <w:p w:rsidR="00705422" w:rsidRDefault="00705422"/>
    <w:p w:rsidR="00A943EB" w:rsidRPr="0075322F" w:rsidRDefault="00A943EB" w:rsidP="009E0A49">
      <w:pPr>
        <w:suppressAutoHyphens/>
        <w:spacing w:after="0" w:line="240" w:lineRule="auto"/>
        <w:rPr>
          <w:rFonts w:eastAsia="Times New Roman" w:cs="Times New Roman"/>
          <w:sz w:val="24"/>
          <w:szCs w:val="24"/>
          <w:lang w:eastAsia="zh-CN"/>
        </w:rPr>
      </w:pPr>
    </w:p>
    <w:p w:rsidR="00FC3E41" w:rsidRPr="0075322F" w:rsidRDefault="00FC3E41" w:rsidP="00EE3D8E">
      <w:pPr>
        <w:suppressAutoHyphens/>
        <w:spacing w:after="0" w:line="240" w:lineRule="auto"/>
        <w:rPr>
          <w:rFonts w:eastAsia="Times New Roman" w:cs="Times New Roman"/>
          <w:sz w:val="24"/>
          <w:szCs w:val="24"/>
          <w:lang w:eastAsia="zh-CN"/>
        </w:rPr>
      </w:pPr>
    </w:p>
    <w:p w:rsidR="00FC3E41" w:rsidRPr="0075322F" w:rsidRDefault="008B7E59" w:rsidP="00EE3D8E">
      <w:pPr>
        <w:suppressAutoHyphens/>
        <w:spacing w:after="0" w:line="240" w:lineRule="auto"/>
        <w:ind w:right="-170"/>
        <w:jc w:val="both"/>
        <w:rPr>
          <w:rFonts w:eastAsia="Times New Roman" w:cs="Times New Roman"/>
          <w:b/>
          <w:bCs/>
          <w:iCs/>
          <w:sz w:val="24"/>
          <w:szCs w:val="24"/>
          <w:lang w:eastAsia="zh-CN"/>
        </w:rPr>
      </w:pPr>
      <w:r w:rsidRPr="0075322F">
        <w:rPr>
          <w:rFonts w:eastAsia="Times New Roman" w:cs="Times New Roman"/>
          <w:b/>
          <w:sz w:val="24"/>
          <w:szCs w:val="24"/>
          <w:lang w:eastAsia="zh-CN"/>
        </w:rPr>
        <w:t xml:space="preserve">2. </w:t>
      </w:r>
      <w:r w:rsidR="00FC3E41" w:rsidRPr="0075322F">
        <w:rPr>
          <w:rFonts w:eastAsia="Times New Roman" w:cs="Times New Roman"/>
          <w:b/>
          <w:sz w:val="24"/>
          <w:szCs w:val="24"/>
          <w:lang w:eastAsia="zh-CN"/>
        </w:rPr>
        <w:t>CLÁUSULA SEGUNDA – VIGÊNCIA</w:t>
      </w:r>
    </w:p>
    <w:p w:rsidR="00FC3E41" w:rsidRPr="0075322F" w:rsidRDefault="00FC3E41" w:rsidP="00EE3D8E">
      <w:pPr>
        <w:suppressAutoHyphens/>
        <w:spacing w:after="0" w:line="240" w:lineRule="auto"/>
        <w:ind w:right="-170"/>
        <w:jc w:val="both"/>
        <w:rPr>
          <w:rFonts w:eastAsia="Times New Roman" w:cs="Times New Roman"/>
          <w:bCs/>
          <w:iCs/>
          <w:sz w:val="24"/>
          <w:szCs w:val="24"/>
          <w:lang w:eastAsia="zh-CN"/>
        </w:rPr>
      </w:pPr>
    </w:p>
    <w:p w:rsidR="009E0A49" w:rsidRPr="0075322F" w:rsidRDefault="008B7E59" w:rsidP="008B7E59">
      <w:pPr>
        <w:spacing w:after="0" w:line="240" w:lineRule="auto"/>
        <w:jc w:val="both"/>
        <w:rPr>
          <w:rFonts w:cs="Times New Roman"/>
          <w:color w:val="000000"/>
          <w:sz w:val="24"/>
          <w:szCs w:val="24"/>
        </w:rPr>
      </w:pPr>
      <w:r w:rsidRPr="0075322F">
        <w:rPr>
          <w:rFonts w:cs="Times New Roman"/>
          <w:b/>
          <w:bCs/>
          <w:iCs/>
          <w:sz w:val="24"/>
          <w:szCs w:val="24"/>
        </w:rPr>
        <w:t>2.1.</w:t>
      </w:r>
      <w:r w:rsidRPr="0075322F">
        <w:rPr>
          <w:rFonts w:cs="Times New Roman"/>
          <w:bCs/>
          <w:iCs/>
          <w:sz w:val="24"/>
          <w:szCs w:val="24"/>
        </w:rPr>
        <w:t xml:space="preserve"> </w:t>
      </w:r>
      <w:r w:rsidR="009E0A49" w:rsidRPr="0075322F">
        <w:rPr>
          <w:rFonts w:cs="Times New Roman"/>
          <w:bCs/>
          <w:iCs/>
          <w:sz w:val="24"/>
          <w:szCs w:val="24"/>
        </w:rPr>
        <w:t xml:space="preserve">O prazo de vigência deste Termo de Contrato é aquele fixado no Edital, com início na data </w:t>
      </w:r>
      <w:proofErr w:type="gramStart"/>
      <w:r w:rsidR="009E0A49" w:rsidRPr="0075322F">
        <w:rPr>
          <w:rFonts w:cs="Times New Roman"/>
          <w:bCs/>
          <w:iCs/>
          <w:sz w:val="24"/>
          <w:szCs w:val="24"/>
        </w:rPr>
        <w:t xml:space="preserve">de </w:t>
      </w:r>
      <w:r w:rsidR="009E0A49" w:rsidRPr="0075322F">
        <w:rPr>
          <w:rFonts w:cs="Times New Roman"/>
          <w:bCs/>
          <w:iCs/>
          <w:color w:val="FF0000"/>
          <w:sz w:val="24"/>
          <w:szCs w:val="24"/>
        </w:rPr>
        <w:t>...</w:t>
      </w:r>
      <w:proofErr w:type="gramEnd"/>
      <w:r w:rsidR="009E0A49" w:rsidRPr="0075322F">
        <w:rPr>
          <w:rFonts w:cs="Times New Roman"/>
          <w:bCs/>
          <w:iCs/>
          <w:color w:val="FF0000"/>
          <w:sz w:val="24"/>
          <w:szCs w:val="24"/>
        </w:rPr>
        <w:t>......../......../........</w:t>
      </w:r>
      <w:r w:rsidR="009E0A49" w:rsidRPr="0075322F">
        <w:rPr>
          <w:rFonts w:cs="Times New Roman"/>
          <w:bCs/>
          <w:iCs/>
          <w:sz w:val="24"/>
          <w:szCs w:val="24"/>
        </w:rPr>
        <w:t xml:space="preserve"> </w:t>
      </w:r>
      <w:proofErr w:type="gramStart"/>
      <w:r w:rsidR="009E0A49" w:rsidRPr="0075322F">
        <w:rPr>
          <w:rFonts w:cs="Times New Roman"/>
          <w:bCs/>
          <w:iCs/>
          <w:sz w:val="24"/>
          <w:szCs w:val="24"/>
        </w:rPr>
        <w:t>e</w:t>
      </w:r>
      <w:proofErr w:type="gramEnd"/>
      <w:r w:rsidR="009E0A49" w:rsidRPr="0075322F">
        <w:rPr>
          <w:rFonts w:cs="Times New Roman"/>
          <w:bCs/>
          <w:iCs/>
          <w:sz w:val="24"/>
          <w:szCs w:val="24"/>
        </w:rPr>
        <w:t xml:space="preserve"> encerramento em </w:t>
      </w:r>
      <w:r w:rsidR="009E0A49" w:rsidRPr="0075322F">
        <w:rPr>
          <w:rFonts w:cs="Times New Roman"/>
          <w:bCs/>
          <w:iCs/>
          <w:color w:val="FF0000"/>
          <w:sz w:val="24"/>
          <w:szCs w:val="24"/>
        </w:rPr>
        <w:t>.........../........./..........</w:t>
      </w:r>
      <w:r w:rsidR="009E0A49" w:rsidRPr="0075322F">
        <w:rPr>
          <w:rFonts w:cs="Times New Roman"/>
          <w:bCs/>
          <w:iCs/>
          <w:sz w:val="24"/>
          <w:szCs w:val="24"/>
        </w:rPr>
        <w:t xml:space="preserve">, </w:t>
      </w:r>
      <w:r w:rsidR="009E0A49" w:rsidRPr="0075322F">
        <w:rPr>
          <w:rFonts w:cs="Times New Roman"/>
          <w:color w:val="000000"/>
          <w:sz w:val="24"/>
          <w:szCs w:val="24"/>
        </w:rPr>
        <w:t>podendo ser prorrogado por interesse das partes até o  limite de 60 (sessenta) meses, desde que haja autorização formal da autoridade competente e observados os seguintes requisitos:</w:t>
      </w:r>
    </w:p>
    <w:p w:rsidR="009E0A49" w:rsidRPr="0075322F" w:rsidRDefault="008B7E59" w:rsidP="008B7E59">
      <w:pPr>
        <w:spacing w:after="0" w:line="240" w:lineRule="auto"/>
        <w:ind w:left="567"/>
        <w:jc w:val="both"/>
        <w:rPr>
          <w:rFonts w:cs="Times New Roman"/>
          <w:color w:val="000000"/>
          <w:sz w:val="24"/>
          <w:szCs w:val="24"/>
        </w:rPr>
      </w:pPr>
      <w:r w:rsidRPr="0075322F">
        <w:rPr>
          <w:rFonts w:cs="Times New Roman"/>
          <w:b/>
          <w:bCs/>
          <w:iCs/>
          <w:sz w:val="24"/>
          <w:szCs w:val="24"/>
        </w:rPr>
        <w:t>2.1.1.</w:t>
      </w:r>
      <w:r w:rsidRPr="0075322F">
        <w:rPr>
          <w:rFonts w:cs="Times New Roman"/>
          <w:bCs/>
          <w:iCs/>
          <w:sz w:val="24"/>
          <w:szCs w:val="24"/>
        </w:rPr>
        <w:t xml:space="preserve"> </w:t>
      </w:r>
      <w:r w:rsidR="009E0A49" w:rsidRPr="0075322F">
        <w:rPr>
          <w:rFonts w:cs="Times New Roman"/>
          <w:bCs/>
          <w:iCs/>
          <w:sz w:val="24"/>
          <w:szCs w:val="24"/>
        </w:rPr>
        <w:t>Os serviços tenham sido prestados regularmente;</w:t>
      </w:r>
    </w:p>
    <w:p w:rsidR="009E0A49" w:rsidRPr="0075322F" w:rsidRDefault="008B7E59" w:rsidP="008B7E59">
      <w:pPr>
        <w:spacing w:after="0" w:line="240" w:lineRule="auto"/>
        <w:ind w:left="567"/>
        <w:jc w:val="both"/>
        <w:rPr>
          <w:rFonts w:cs="Times New Roman"/>
          <w:color w:val="000000"/>
          <w:sz w:val="24"/>
          <w:szCs w:val="24"/>
        </w:rPr>
      </w:pPr>
      <w:r w:rsidRPr="0075322F">
        <w:rPr>
          <w:rFonts w:cs="Times New Roman"/>
          <w:b/>
          <w:bCs/>
          <w:iCs/>
          <w:sz w:val="24"/>
          <w:szCs w:val="24"/>
        </w:rPr>
        <w:t>2.1.2.</w:t>
      </w:r>
      <w:r w:rsidRPr="0075322F">
        <w:rPr>
          <w:rFonts w:cs="Times New Roman"/>
          <w:bCs/>
          <w:iCs/>
          <w:sz w:val="24"/>
          <w:szCs w:val="24"/>
        </w:rPr>
        <w:t xml:space="preserve"> </w:t>
      </w:r>
      <w:r w:rsidR="009E0A49" w:rsidRPr="0075322F">
        <w:rPr>
          <w:rFonts w:cs="Times New Roman"/>
          <w:bCs/>
          <w:iCs/>
          <w:sz w:val="24"/>
          <w:szCs w:val="24"/>
        </w:rPr>
        <w:t>A Administração mantenha interesse na realização do serviço;</w:t>
      </w:r>
    </w:p>
    <w:p w:rsidR="009E0A49" w:rsidRPr="0075322F" w:rsidRDefault="008B7E59" w:rsidP="008B7E59">
      <w:pPr>
        <w:spacing w:after="0" w:line="240" w:lineRule="auto"/>
        <w:ind w:left="567"/>
        <w:jc w:val="both"/>
        <w:rPr>
          <w:rFonts w:cs="Times New Roman"/>
          <w:color w:val="000000"/>
          <w:sz w:val="24"/>
          <w:szCs w:val="24"/>
        </w:rPr>
      </w:pPr>
      <w:r w:rsidRPr="0075322F">
        <w:rPr>
          <w:rFonts w:cs="Times New Roman"/>
          <w:b/>
          <w:bCs/>
          <w:iCs/>
          <w:sz w:val="24"/>
          <w:szCs w:val="24"/>
        </w:rPr>
        <w:t>2.1.3.</w:t>
      </w:r>
      <w:r w:rsidRPr="0075322F">
        <w:rPr>
          <w:rFonts w:cs="Times New Roman"/>
          <w:bCs/>
          <w:iCs/>
          <w:sz w:val="24"/>
          <w:szCs w:val="24"/>
        </w:rPr>
        <w:t xml:space="preserve"> </w:t>
      </w:r>
      <w:r w:rsidR="009E0A49" w:rsidRPr="0075322F">
        <w:rPr>
          <w:rFonts w:cs="Times New Roman"/>
          <w:color w:val="000000"/>
          <w:sz w:val="24"/>
          <w:szCs w:val="24"/>
        </w:rPr>
        <w:t xml:space="preserve">O valor do contrato permaneça economicamente vantajoso para a Administração; </w:t>
      </w:r>
      <w:proofErr w:type="gramStart"/>
      <w:r w:rsidR="009E0A49" w:rsidRPr="0075322F">
        <w:rPr>
          <w:rFonts w:cs="Times New Roman"/>
          <w:color w:val="000000"/>
          <w:sz w:val="24"/>
          <w:szCs w:val="24"/>
        </w:rPr>
        <w:t>e</w:t>
      </w:r>
      <w:proofErr w:type="gramEnd"/>
    </w:p>
    <w:p w:rsidR="009E0A49" w:rsidRPr="0075322F" w:rsidRDefault="008B7E59" w:rsidP="008B7E59">
      <w:pPr>
        <w:spacing w:after="0" w:line="240" w:lineRule="auto"/>
        <w:ind w:left="567"/>
        <w:jc w:val="both"/>
        <w:rPr>
          <w:rFonts w:cs="Times New Roman"/>
          <w:color w:val="000000"/>
          <w:sz w:val="24"/>
          <w:szCs w:val="24"/>
        </w:rPr>
      </w:pPr>
      <w:r w:rsidRPr="0075322F">
        <w:rPr>
          <w:rFonts w:cs="Times New Roman"/>
          <w:b/>
          <w:bCs/>
          <w:iCs/>
          <w:sz w:val="24"/>
          <w:szCs w:val="24"/>
        </w:rPr>
        <w:t>2.1.4.</w:t>
      </w:r>
      <w:r w:rsidRPr="0075322F">
        <w:rPr>
          <w:rFonts w:cs="Times New Roman"/>
          <w:bCs/>
          <w:iCs/>
          <w:sz w:val="24"/>
          <w:szCs w:val="24"/>
        </w:rPr>
        <w:t xml:space="preserve"> </w:t>
      </w:r>
      <w:r w:rsidR="009E0A49" w:rsidRPr="0075322F">
        <w:rPr>
          <w:rFonts w:cs="Times New Roman"/>
          <w:color w:val="000000"/>
          <w:sz w:val="24"/>
          <w:szCs w:val="24"/>
        </w:rPr>
        <w:t>A contratada manifeste expressamente interesse na prorrogação.</w:t>
      </w:r>
    </w:p>
    <w:p w:rsidR="009E0A49" w:rsidRPr="0075322F" w:rsidRDefault="008B7E59" w:rsidP="008B7E59">
      <w:pPr>
        <w:spacing w:after="0" w:line="240" w:lineRule="auto"/>
        <w:ind w:left="567"/>
        <w:jc w:val="both"/>
        <w:rPr>
          <w:rFonts w:cs="Times New Roman"/>
          <w:color w:val="000000"/>
          <w:sz w:val="24"/>
          <w:szCs w:val="24"/>
        </w:rPr>
      </w:pPr>
      <w:r w:rsidRPr="0075322F">
        <w:rPr>
          <w:rFonts w:cs="Times New Roman"/>
          <w:b/>
          <w:bCs/>
          <w:iCs/>
          <w:sz w:val="24"/>
          <w:szCs w:val="24"/>
        </w:rPr>
        <w:t>2.1.5.</w:t>
      </w:r>
      <w:r w:rsidRPr="0075322F">
        <w:rPr>
          <w:rFonts w:cs="Times New Roman"/>
          <w:bCs/>
          <w:iCs/>
          <w:sz w:val="24"/>
          <w:szCs w:val="24"/>
        </w:rPr>
        <w:t xml:space="preserve"> </w:t>
      </w:r>
      <w:r w:rsidR="009E0A49" w:rsidRPr="0075322F">
        <w:rPr>
          <w:rFonts w:cs="Times New Roman"/>
          <w:color w:val="000000"/>
          <w:sz w:val="24"/>
          <w:szCs w:val="24"/>
        </w:rPr>
        <w:t>A CONTRATADA não tem direito subjetivo à prorrogação contratual.</w:t>
      </w:r>
    </w:p>
    <w:p w:rsidR="009E0A49" w:rsidRPr="0075322F" w:rsidRDefault="008B7E59" w:rsidP="008B7E59">
      <w:pPr>
        <w:spacing w:after="0" w:line="240" w:lineRule="auto"/>
        <w:jc w:val="both"/>
        <w:rPr>
          <w:rFonts w:cs="Times New Roman"/>
          <w:color w:val="000000"/>
          <w:sz w:val="24"/>
          <w:szCs w:val="24"/>
        </w:rPr>
      </w:pPr>
      <w:r w:rsidRPr="0075322F">
        <w:rPr>
          <w:rFonts w:cs="Times New Roman"/>
          <w:b/>
          <w:color w:val="000000"/>
          <w:sz w:val="24"/>
          <w:szCs w:val="24"/>
        </w:rPr>
        <w:t>2.2.</w:t>
      </w:r>
      <w:r w:rsidRPr="0075322F">
        <w:rPr>
          <w:rFonts w:cs="Times New Roman"/>
          <w:color w:val="000000"/>
          <w:sz w:val="24"/>
          <w:szCs w:val="24"/>
        </w:rPr>
        <w:t xml:space="preserve"> </w:t>
      </w:r>
      <w:r w:rsidR="009E0A49" w:rsidRPr="0075322F">
        <w:rPr>
          <w:rFonts w:cs="Times New Roman"/>
          <w:color w:val="000000"/>
          <w:sz w:val="24"/>
          <w:szCs w:val="24"/>
        </w:rPr>
        <w:t>A prorrogação de contrato deverá ser promovida mediante a celebração de termo aditivo.</w:t>
      </w:r>
    </w:p>
    <w:p w:rsidR="009E0A49" w:rsidRPr="0075322F" w:rsidRDefault="009E0A49" w:rsidP="00EE3D8E">
      <w:pPr>
        <w:suppressAutoHyphens/>
        <w:spacing w:after="0" w:line="240" w:lineRule="auto"/>
        <w:ind w:right="-170"/>
        <w:jc w:val="both"/>
        <w:rPr>
          <w:rFonts w:eastAsia="Times New Roman" w:cs="Times New Roman"/>
          <w:bCs/>
          <w:iCs/>
          <w:sz w:val="24"/>
          <w:szCs w:val="24"/>
          <w:lang w:eastAsia="zh-CN"/>
        </w:rPr>
      </w:pPr>
    </w:p>
    <w:p w:rsidR="0001198B" w:rsidRPr="0075322F" w:rsidRDefault="0001198B" w:rsidP="00EE3D8E">
      <w:pPr>
        <w:suppressAutoHyphens/>
        <w:spacing w:after="0" w:line="240" w:lineRule="auto"/>
        <w:ind w:right="-170"/>
        <w:jc w:val="both"/>
        <w:rPr>
          <w:rFonts w:eastAsia="Times New Roman" w:cs="Times New Roman"/>
          <w:bCs/>
          <w:iCs/>
          <w:sz w:val="24"/>
          <w:szCs w:val="24"/>
          <w:lang w:eastAsia="zh-CN"/>
        </w:rPr>
      </w:pPr>
    </w:p>
    <w:p w:rsidR="008B7E59" w:rsidRPr="0075322F" w:rsidRDefault="008B7E59" w:rsidP="008B7E59">
      <w:pPr>
        <w:suppressAutoHyphens/>
        <w:spacing w:after="0" w:line="240" w:lineRule="auto"/>
        <w:ind w:right="-170"/>
        <w:jc w:val="both"/>
        <w:rPr>
          <w:rFonts w:eastAsia="Times New Roman" w:cs="Times New Roman"/>
          <w:b/>
          <w:bCs/>
          <w:iCs/>
          <w:sz w:val="24"/>
          <w:szCs w:val="24"/>
          <w:lang w:eastAsia="zh-CN"/>
        </w:rPr>
      </w:pPr>
      <w:r w:rsidRPr="0075322F">
        <w:rPr>
          <w:rFonts w:eastAsia="Times New Roman" w:cs="Times New Roman"/>
          <w:b/>
          <w:sz w:val="24"/>
          <w:szCs w:val="24"/>
          <w:lang w:eastAsia="zh-CN"/>
        </w:rPr>
        <w:t>3. CLÁUSULA TERCEIRA – PREÇO</w:t>
      </w:r>
    </w:p>
    <w:p w:rsidR="00650A4B" w:rsidRPr="0075322F" w:rsidRDefault="00650A4B" w:rsidP="00650A4B">
      <w:pPr>
        <w:spacing w:after="0" w:line="240" w:lineRule="auto"/>
        <w:jc w:val="both"/>
        <w:rPr>
          <w:rFonts w:cs="Times New Roman"/>
          <w:b/>
          <w:bCs/>
          <w:iCs/>
          <w:sz w:val="24"/>
          <w:szCs w:val="24"/>
        </w:rPr>
      </w:pPr>
    </w:p>
    <w:p w:rsidR="00650A4B" w:rsidRPr="0075322F" w:rsidRDefault="00650A4B" w:rsidP="00650A4B">
      <w:pPr>
        <w:spacing w:after="0" w:line="240" w:lineRule="auto"/>
        <w:jc w:val="both"/>
        <w:rPr>
          <w:rFonts w:cs="Times New Roman"/>
          <w:sz w:val="24"/>
          <w:szCs w:val="24"/>
        </w:rPr>
      </w:pPr>
      <w:r w:rsidRPr="0075322F">
        <w:rPr>
          <w:rFonts w:cs="Times New Roman"/>
          <w:b/>
          <w:bCs/>
          <w:iCs/>
          <w:sz w:val="24"/>
          <w:szCs w:val="24"/>
        </w:rPr>
        <w:t>3.1.</w:t>
      </w:r>
      <w:r w:rsidRPr="0075322F">
        <w:rPr>
          <w:rFonts w:cs="Times New Roman"/>
          <w:bCs/>
          <w:iCs/>
          <w:sz w:val="24"/>
          <w:szCs w:val="24"/>
        </w:rPr>
        <w:t xml:space="preserve"> </w:t>
      </w:r>
      <w:r w:rsidRPr="0075322F">
        <w:rPr>
          <w:rFonts w:cs="Times New Roman"/>
          <w:color w:val="000000"/>
          <w:sz w:val="24"/>
          <w:szCs w:val="24"/>
        </w:rPr>
        <w:t xml:space="preserve">O valor mensal da contratação é de </w:t>
      </w:r>
      <w:proofErr w:type="gramStart"/>
      <w:r w:rsidRPr="0075322F">
        <w:rPr>
          <w:rFonts w:cs="Times New Roman"/>
          <w:color w:val="000000"/>
          <w:sz w:val="24"/>
          <w:szCs w:val="24"/>
        </w:rPr>
        <w:t xml:space="preserve">R$ </w:t>
      </w:r>
      <w:r w:rsidRPr="0075322F">
        <w:rPr>
          <w:rFonts w:cs="Times New Roman"/>
          <w:color w:val="FF0000"/>
          <w:sz w:val="24"/>
          <w:szCs w:val="24"/>
        </w:rPr>
        <w:t>...</w:t>
      </w:r>
      <w:proofErr w:type="gramEnd"/>
      <w:r w:rsidRPr="0075322F">
        <w:rPr>
          <w:rFonts w:cs="Times New Roman"/>
          <w:color w:val="FF0000"/>
          <w:sz w:val="24"/>
          <w:szCs w:val="24"/>
        </w:rPr>
        <w:t>....... (</w:t>
      </w:r>
      <w:proofErr w:type="gramStart"/>
      <w:r w:rsidRPr="0075322F">
        <w:rPr>
          <w:rFonts w:cs="Times New Roman"/>
          <w:color w:val="FF0000"/>
          <w:sz w:val="24"/>
          <w:szCs w:val="24"/>
        </w:rPr>
        <w:t>.....</w:t>
      </w:r>
      <w:proofErr w:type="gramEnd"/>
      <w:r w:rsidRPr="0075322F">
        <w:rPr>
          <w:rFonts w:cs="Times New Roman"/>
          <w:color w:val="FF0000"/>
          <w:sz w:val="24"/>
          <w:szCs w:val="24"/>
        </w:rPr>
        <w:t>)</w:t>
      </w:r>
      <w:r w:rsidRPr="0075322F">
        <w:rPr>
          <w:rFonts w:cs="Times New Roman"/>
          <w:color w:val="000000"/>
          <w:sz w:val="24"/>
          <w:szCs w:val="24"/>
        </w:rPr>
        <w:t xml:space="preserve">, perfazendo o valor total de R$ </w:t>
      </w:r>
      <w:r w:rsidRPr="0075322F">
        <w:rPr>
          <w:rFonts w:cs="Times New Roman"/>
          <w:color w:val="FF0000"/>
          <w:sz w:val="24"/>
          <w:szCs w:val="24"/>
        </w:rPr>
        <w:t>.......(....)</w:t>
      </w:r>
      <w:r w:rsidRPr="0075322F">
        <w:rPr>
          <w:rFonts w:cs="Times New Roman"/>
          <w:color w:val="000000"/>
          <w:sz w:val="24"/>
          <w:szCs w:val="24"/>
        </w:rPr>
        <w:t>.</w:t>
      </w:r>
    </w:p>
    <w:p w:rsidR="00650A4B" w:rsidRPr="0075322F" w:rsidRDefault="00650A4B" w:rsidP="00650A4B">
      <w:pPr>
        <w:spacing w:after="0" w:line="240" w:lineRule="auto"/>
        <w:jc w:val="both"/>
        <w:rPr>
          <w:rFonts w:cs="Times New Roman"/>
          <w:sz w:val="24"/>
          <w:szCs w:val="24"/>
        </w:rPr>
      </w:pPr>
      <w:r w:rsidRPr="0075322F">
        <w:rPr>
          <w:rFonts w:eastAsia="Times New Roman" w:cs="Times New Roman"/>
          <w:b/>
          <w:bCs/>
          <w:iCs/>
          <w:sz w:val="24"/>
          <w:szCs w:val="24"/>
          <w:lang w:eastAsia="zh-CN"/>
        </w:rPr>
        <w:lastRenderedPageBreak/>
        <w:t>3.2.</w:t>
      </w:r>
      <w:r w:rsidRPr="0075322F">
        <w:rPr>
          <w:rFonts w:eastAsia="Times New Roman" w:cs="Times New Roman"/>
          <w:bCs/>
          <w:iCs/>
          <w:sz w:val="24"/>
          <w:szCs w:val="24"/>
          <w:lang w:eastAsia="zh-CN"/>
        </w:rPr>
        <w:t xml:space="preserve"> </w:t>
      </w:r>
      <w:r w:rsidRPr="0075322F">
        <w:rPr>
          <w:rFonts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B7E59" w:rsidRPr="0075322F" w:rsidRDefault="008B7E59" w:rsidP="00EE3D8E">
      <w:pPr>
        <w:suppressAutoHyphens/>
        <w:spacing w:after="0" w:line="240" w:lineRule="auto"/>
        <w:ind w:right="-170"/>
        <w:jc w:val="both"/>
        <w:rPr>
          <w:rFonts w:eastAsia="Times New Roman" w:cs="Times New Roman"/>
          <w:bCs/>
          <w:iCs/>
          <w:sz w:val="24"/>
          <w:szCs w:val="24"/>
          <w:lang w:eastAsia="zh-CN"/>
        </w:rPr>
      </w:pPr>
    </w:p>
    <w:p w:rsidR="008B7E59" w:rsidRPr="0075322F" w:rsidRDefault="008B7E59" w:rsidP="00EE3D8E">
      <w:pPr>
        <w:suppressAutoHyphens/>
        <w:spacing w:after="0" w:line="240" w:lineRule="auto"/>
        <w:ind w:right="-170"/>
        <w:jc w:val="both"/>
        <w:rPr>
          <w:rFonts w:eastAsia="Times New Roman" w:cs="Times New Roman"/>
          <w:bCs/>
          <w:iCs/>
          <w:sz w:val="24"/>
          <w:szCs w:val="24"/>
          <w:lang w:eastAsia="zh-CN"/>
        </w:rPr>
      </w:pPr>
    </w:p>
    <w:p w:rsidR="00650A4B" w:rsidRPr="0075322F" w:rsidRDefault="00650A4B" w:rsidP="00650A4B">
      <w:pPr>
        <w:spacing w:after="0" w:line="240" w:lineRule="auto"/>
        <w:jc w:val="both"/>
        <w:rPr>
          <w:rFonts w:cs="Times New Roman"/>
          <w:sz w:val="24"/>
          <w:szCs w:val="24"/>
        </w:rPr>
      </w:pPr>
      <w:r w:rsidRPr="0075322F">
        <w:rPr>
          <w:rFonts w:cs="Times New Roman"/>
          <w:b/>
          <w:sz w:val="24"/>
          <w:szCs w:val="24"/>
        </w:rPr>
        <w:t>4. CLÁUSULA QUARTA – DOTAÇÃO ORÇAMENTÁRIA</w:t>
      </w:r>
    </w:p>
    <w:p w:rsidR="00650A4B" w:rsidRPr="0075322F" w:rsidRDefault="00650A4B" w:rsidP="00650A4B">
      <w:pPr>
        <w:spacing w:after="0" w:line="240" w:lineRule="auto"/>
        <w:jc w:val="both"/>
        <w:rPr>
          <w:rFonts w:eastAsia="Times New Roman" w:cs="Times New Roman"/>
          <w:b/>
          <w:bCs/>
          <w:iCs/>
          <w:sz w:val="24"/>
          <w:szCs w:val="24"/>
          <w:lang w:eastAsia="zh-CN"/>
        </w:rPr>
      </w:pPr>
    </w:p>
    <w:p w:rsidR="00650A4B" w:rsidRPr="0075322F" w:rsidRDefault="00650A4B" w:rsidP="00650A4B">
      <w:pPr>
        <w:spacing w:after="0" w:line="240" w:lineRule="auto"/>
        <w:jc w:val="both"/>
        <w:rPr>
          <w:rFonts w:cs="Times New Roman"/>
          <w:sz w:val="24"/>
          <w:szCs w:val="24"/>
        </w:rPr>
      </w:pPr>
      <w:r w:rsidRPr="0075322F">
        <w:rPr>
          <w:rFonts w:eastAsia="Times New Roman" w:cs="Times New Roman"/>
          <w:b/>
          <w:bCs/>
          <w:iCs/>
          <w:sz w:val="24"/>
          <w:szCs w:val="24"/>
          <w:lang w:eastAsia="zh-CN"/>
        </w:rPr>
        <w:t>4.1.</w:t>
      </w:r>
      <w:r w:rsidRPr="0075322F">
        <w:rPr>
          <w:rFonts w:eastAsia="Times New Roman" w:cs="Times New Roman"/>
          <w:bCs/>
          <w:iCs/>
          <w:sz w:val="24"/>
          <w:szCs w:val="24"/>
          <w:lang w:eastAsia="zh-CN"/>
        </w:rPr>
        <w:t xml:space="preserve"> </w:t>
      </w:r>
      <w:r w:rsidRPr="0075322F">
        <w:rPr>
          <w:rFonts w:cs="Times New Roman"/>
          <w:sz w:val="24"/>
          <w:szCs w:val="24"/>
        </w:rPr>
        <w:t xml:space="preserve">As despesas decorrentes desta contratação estão programadas em dotação orçamentária própria, prevista no orçamento da União, para o exercício de </w:t>
      </w:r>
      <w:r w:rsidRPr="0075322F">
        <w:rPr>
          <w:rFonts w:cs="Times New Roman"/>
          <w:b/>
          <w:sz w:val="24"/>
          <w:szCs w:val="24"/>
        </w:rPr>
        <w:t>20</w:t>
      </w:r>
      <w:r w:rsidR="00683A09" w:rsidRPr="0075322F">
        <w:rPr>
          <w:rFonts w:cs="Times New Roman"/>
          <w:b/>
          <w:sz w:val="24"/>
          <w:szCs w:val="24"/>
        </w:rPr>
        <w:t>15</w:t>
      </w:r>
      <w:r w:rsidRPr="0075322F">
        <w:rPr>
          <w:rFonts w:cs="Times New Roman"/>
          <w:sz w:val="24"/>
          <w:szCs w:val="24"/>
        </w:rPr>
        <w:t>, na classificação abaixo:</w:t>
      </w:r>
    </w:p>
    <w:p w:rsidR="00650A4B" w:rsidRPr="0075322F" w:rsidRDefault="00650A4B" w:rsidP="00650A4B">
      <w:pPr>
        <w:spacing w:after="0" w:line="240" w:lineRule="auto"/>
        <w:jc w:val="both"/>
        <w:rPr>
          <w:rFonts w:cs="Arial"/>
          <w:sz w:val="24"/>
          <w:szCs w:val="24"/>
        </w:rPr>
      </w:pPr>
    </w:p>
    <w:p w:rsidR="00650A4B" w:rsidRPr="0075322F" w:rsidRDefault="00650A4B" w:rsidP="00650A4B">
      <w:pPr>
        <w:spacing w:after="0" w:line="240" w:lineRule="auto"/>
        <w:jc w:val="both"/>
        <w:rPr>
          <w:rFonts w:cs="Arial"/>
          <w:sz w:val="24"/>
          <w:szCs w:val="24"/>
        </w:rPr>
      </w:pPr>
      <w:r w:rsidRPr="0075322F">
        <w:rPr>
          <w:rFonts w:cs="Arial"/>
          <w:sz w:val="24"/>
          <w:szCs w:val="24"/>
        </w:rPr>
        <w:t>Gestão/Unidade: 01/200374</w:t>
      </w:r>
    </w:p>
    <w:p w:rsidR="00650A4B" w:rsidRPr="0075322F" w:rsidRDefault="00650A4B" w:rsidP="00650A4B">
      <w:pPr>
        <w:spacing w:after="0" w:line="240" w:lineRule="auto"/>
        <w:jc w:val="both"/>
        <w:rPr>
          <w:rFonts w:cs="Arial"/>
          <w:sz w:val="24"/>
          <w:szCs w:val="24"/>
        </w:rPr>
      </w:pPr>
      <w:r w:rsidRPr="0075322F">
        <w:rPr>
          <w:rFonts w:cs="Arial"/>
          <w:sz w:val="24"/>
          <w:szCs w:val="24"/>
        </w:rPr>
        <w:t>Fonte: 100</w:t>
      </w:r>
    </w:p>
    <w:p w:rsidR="00650A4B" w:rsidRPr="0075322F" w:rsidRDefault="00650A4B" w:rsidP="00650A4B">
      <w:pPr>
        <w:spacing w:after="0" w:line="240" w:lineRule="auto"/>
        <w:jc w:val="both"/>
        <w:rPr>
          <w:rFonts w:cs="Arial"/>
          <w:sz w:val="24"/>
          <w:szCs w:val="24"/>
        </w:rPr>
      </w:pPr>
      <w:r w:rsidRPr="0075322F">
        <w:rPr>
          <w:rFonts w:cs="Arial"/>
          <w:sz w:val="24"/>
          <w:szCs w:val="24"/>
        </w:rPr>
        <w:t xml:space="preserve">Programa de Trabalho: </w:t>
      </w:r>
    </w:p>
    <w:p w:rsidR="00650A4B" w:rsidRPr="0075322F" w:rsidRDefault="00650A4B" w:rsidP="00650A4B">
      <w:pPr>
        <w:spacing w:after="0" w:line="240" w:lineRule="auto"/>
        <w:jc w:val="both"/>
        <w:rPr>
          <w:rFonts w:cs="Arial"/>
          <w:sz w:val="24"/>
          <w:szCs w:val="24"/>
        </w:rPr>
      </w:pPr>
      <w:r w:rsidRPr="0075322F">
        <w:rPr>
          <w:rFonts w:cs="Arial"/>
          <w:sz w:val="24"/>
          <w:szCs w:val="24"/>
        </w:rPr>
        <w:t>Elemento de Despesa: 3390.37</w:t>
      </w:r>
    </w:p>
    <w:p w:rsidR="00650A4B" w:rsidRPr="0075322F" w:rsidRDefault="00650A4B" w:rsidP="00650A4B">
      <w:pPr>
        <w:spacing w:after="0" w:line="240" w:lineRule="auto"/>
        <w:jc w:val="both"/>
        <w:rPr>
          <w:rFonts w:cs="Arial"/>
          <w:sz w:val="24"/>
          <w:szCs w:val="24"/>
        </w:rPr>
      </w:pPr>
      <w:r w:rsidRPr="0075322F">
        <w:rPr>
          <w:rFonts w:cs="Arial"/>
          <w:sz w:val="24"/>
          <w:szCs w:val="24"/>
        </w:rPr>
        <w:t>PI:</w:t>
      </w:r>
    </w:p>
    <w:p w:rsidR="00650A4B" w:rsidRPr="0075322F" w:rsidRDefault="00650A4B" w:rsidP="0001198B">
      <w:pPr>
        <w:spacing w:after="0" w:line="240" w:lineRule="auto"/>
        <w:jc w:val="both"/>
        <w:rPr>
          <w:rFonts w:cs="Arial"/>
          <w:sz w:val="24"/>
          <w:szCs w:val="24"/>
        </w:rPr>
      </w:pPr>
    </w:p>
    <w:p w:rsidR="00650A4B" w:rsidRPr="0075322F" w:rsidRDefault="00650A4B" w:rsidP="0001198B">
      <w:pPr>
        <w:spacing w:after="0" w:line="240" w:lineRule="auto"/>
        <w:jc w:val="both"/>
        <w:rPr>
          <w:rFonts w:cs="Times New Roman"/>
          <w:sz w:val="24"/>
          <w:szCs w:val="24"/>
        </w:rPr>
      </w:pPr>
      <w:r w:rsidRPr="0075322F">
        <w:rPr>
          <w:rFonts w:cs="Arial"/>
          <w:b/>
          <w:sz w:val="24"/>
          <w:szCs w:val="24"/>
        </w:rPr>
        <w:t>4.2.</w:t>
      </w:r>
      <w:r w:rsidRPr="0075322F">
        <w:rPr>
          <w:rFonts w:cs="Arial"/>
          <w:sz w:val="24"/>
          <w:szCs w:val="24"/>
        </w:rPr>
        <w:t xml:space="preserve"> No(s) exercício(s) seguinte(s), correrão à conta dos recursos próprios para atender às despesas da mesma natureza, cuja alocação será feita no início de cada exercício financeiro.</w:t>
      </w:r>
      <w:r w:rsidRPr="0075322F">
        <w:rPr>
          <w:rFonts w:cs="Times New Roman"/>
          <w:b/>
          <w:sz w:val="24"/>
          <w:szCs w:val="24"/>
        </w:rPr>
        <w:t xml:space="preserve"> </w:t>
      </w:r>
    </w:p>
    <w:p w:rsidR="00650A4B" w:rsidRPr="0075322F" w:rsidRDefault="00650A4B" w:rsidP="0001198B">
      <w:pPr>
        <w:spacing w:after="0" w:line="240" w:lineRule="auto"/>
        <w:jc w:val="both"/>
        <w:rPr>
          <w:rFonts w:cs="Times New Roman"/>
          <w:b/>
          <w:sz w:val="24"/>
          <w:szCs w:val="24"/>
        </w:rPr>
      </w:pPr>
    </w:p>
    <w:p w:rsidR="0001198B" w:rsidRPr="0075322F" w:rsidRDefault="0001198B" w:rsidP="0001198B">
      <w:pPr>
        <w:spacing w:after="0" w:line="240" w:lineRule="auto"/>
        <w:jc w:val="both"/>
        <w:rPr>
          <w:rFonts w:cs="Times New Roman"/>
          <w:b/>
          <w:sz w:val="24"/>
          <w:szCs w:val="24"/>
        </w:rPr>
      </w:pPr>
    </w:p>
    <w:p w:rsidR="00650A4B" w:rsidRPr="0075322F" w:rsidRDefault="00650A4B" w:rsidP="0001198B">
      <w:pPr>
        <w:spacing w:after="0" w:line="240" w:lineRule="auto"/>
        <w:jc w:val="both"/>
        <w:rPr>
          <w:rFonts w:cs="Times New Roman"/>
          <w:sz w:val="24"/>
          <w:szCs w:val="24"/>
        </w:rPr>
      </w:pPr>
      <w:r w:rsidRPr="0075322F">
        <w:rPr>
          <w:rFonts w:cs="Times New Roman"/>
          <w:b/>
          <w:sz w:val="24"/>
          <w:szCs w:val="24"/>
        </w:rPr>
        <w:t>5. CLÁUSULA QUINTA – PAGAMENTO</w:t>
      </w:r>
    </w:p>
    <w:p w:rsidR="0001198B" w:rsidRPr="0075322F" w:rsidRDefault="0001198B" w:rsidP="0001198B">
      <w:pPr>
        <w:spacing w:after="0" w:line="240" w:lineRule="auto"/>
        <w:jc w:val="both"/>
        <w:rPr>
          <w:rFonts w:cs="Arial"/>
          <w:b/>
          <w:sz w:val="24"/>
          <w:szCs w:val="24"/>
        </w:rPr>
      </w:pPr>
    </w:p>
    <w:p w:rsidR="00650A4B" w:rsidRPr="0075322F" w:rsidRDefault="00650A4B" w:rsidP="0001198B">
      <w:pPr>
        <w:spacing w:after="0" w:line="240" w:lineRule="auto"/>
        <w:jc w:val="both"/>
        <w:rPr>
          <w:rFonts w:cs="Times New Roman"/>
          <w:sz w:val="24"/>
          <w:szCs w:val="24"/>
        </w:rPr>
      </w:pPr>
      <w:r w:rsidRPr="0075322F">
        <w:rPr>
          <w:rFonts w:cs="Arial"/>
          <w:b/>
          <w:sz w:val="24"/>
          <w:szCs w:val="24"/>
        </w:rPr>
        <w:t>5.1.</w:t>
      </w:r>
      <w:r w:rsidRPr="0075322F">
        <w:rPr>
          <w:rFonts w:cs="Arial"/>
          <w:sz w:val="24"/>
          <w:szCs w:val="24"/>
        </w:rPr>
        <w:t xml:space="preserve"> O prazo para pagamento à CONTRATADA e demais condições a ele referentes encontram-se definidos no Edital.</w:t>
      </w:r>
    </w:p>
    <w:p w:rsidR="00650A4B" w:rsidRPr="0075322F" w:rsidRDefault="00650A4B" w:rsidP="0001198B">
      <w:pPr>
        <w:spacing w:after="0" w:line="240" w:lineRule="auto"/>
        <w:jc w:val="both"/>
        <w:rPr>
          <w:rFonts w:cs="Times New Roman"/>
          <w:b/>
          <w:smallCaps/>
          <w:sz w:val="24"/>
          <w:szCs w:val="24"/>
        </w:rPr>
      </w:pPr>
    </w:p>
    <w:p w:rsidR="0001198B" w:rsidRPr="0075322F" w:rsidRDefault="0001198B" w:rsidP="0001198B">
      <w:pPr>
        <w:spacing w:after="0" w:line="240" w:lineRule="auto"/>
        <w:jc w:val="both"/>
        <w:rPr>
          <w:rFonts w:cs="Times New Roman"/>
          <w:b/>
          <w:smallCaps/>
          <w:sz w:val="24"/>
          <w:szCs w:val="24"/>
        </w:rPr>
      </w:pPr>
    </w:p>
    <w:p w:rsidR="00650A4B" w:rsidRPr="0075322F" w:rsidRDefault="00650A4B" w:rsidP="0001198B">
      <w:pPr>
        <w:spacing w:after="0" w:line="240" w:lineRule="auto"/>
        <w:jc w:val="both"/>
        <w:rPr>
          <w:rFonts w:cs="Times New Roman"/>
          <w:sz w:val="24"/>
          <w:szCs w:val="24"/>
        </w:rPr>
      </w:pPr>
      <w:r w:rsidRPr="0075322F">
        <w:rPr>
          <w:rFonts w:cs="Times New Roman"/>
          <w:b/>
          <w:smallCaps/>
          <w:sz w:val="24"/>
          <w:szCs w:val="24"/>
        </w:rPr>
        <w:t>6. CLÁUSULA SEXTA</w:t>
      </w:r>
      <w:r w:rsidRPr="0075322F">
        <w:rPr>
          <w:rFonts w:cs="Times New Roman"/>
          <w:b/>
          <w:sz w:val="24"/>
          <w:szCs w:val="24"/>
        </w:rPr>
        <w:t xml:space="preserve"> </w:t>
      </w:r>
      <w:r w:rsidRPr="0075322F">
        <w:rPr>
          <w:rFonts w:cs="Times New Roman"/>
          <w:b/>
          <w:smallCaps/>
          <w:sz w:val="24"/>
          <w:szCs w:val="24"/>
        </w:rPr>
        <w:t>–</w:t>
      </w:r>
      <w:r w:rsidRPr="0075322F">
        <w:rPr>
          <w:rFonts w:cs="Times New Roman"/>
          <w:b/>
          <w:sz w:val="24"/>
          <w:szCs w:val="24"/>
        </w:rPr>
        <w:t xml:space="preserve"> REPACTUAÇÃO</w:t>
      </w:r>
    </w:p>
    <w:p w:rsidR="00650A4B" w:rsidRPr="0075322F" w:rsidRDefault="00650A4B" w:rsidP="0001198B">
      <w:pPr>
        <w:spacing w:after="0" w:line="240" w:lineRule="auto"/>
        <w:jc w:val="both"/>
        <w:rPr>
          <w:rFonts w:cs="Times New Roman"/>
          <w:color w:val="000000"/>
          <w:sz w:val="24"/>
          <w:szCs w:val="24"/>
        </w:rPr>
      </w:pPr>
    </w:p>
    <w:p w:rsidR="00650A4B" w:rsidRPr="0075322F" w:rsidRDefault="00650A4B" w:rsidP="0001198B">
      <w:pPr>
        <w:spacing w:after="0" w:line="240" w:lineRule="auto"/>
        <w:jc w:val="both"/>
        <w:rPr>
          <w:rFonts w:cs="Times New Roman"/>
          <w:sz w:val="24"/>
          <w:szCs w:val="24"/>
        </w:rPr>
      </w:pPr>
      <w:r w:rsidRPr="0075322F">
        <w:rPr>
          <w:rFonts w:cs="Times New Roman"/>
          <w:b/>
          <w:color w:val="000000"/>
          <w:sz w:val="24"/>
          <w:szCs w:val="24"/>
        </w:rPr>
        <w:t>6.1.</w:t>
      </w:r>
      <w:r w:rsidRPr="0075322F">
        <w:rPr>
          <w:rFonts w:cs="Times New Roman"/>
          <w:color w:val="000000"/>
          <w:sz w:val="24"/>
          <w:szCs w:val="24"/>
        </w:rPr>
        <w:t xml:space="preserve"> Visando à adequação aos novos preços praticados no mercado, desde que solicitado pela CONTRATADA e observado o interregno mínimo de </w:t>
      </w:r>
      <w:proofErr w:type="gramStart"/>
      <w:r w:rsidRPr="0075322F">
        <w:rPr>
          <w:rFonts w:cs="Times New Roman"/>
          <w:color w:val="000000"/>
          <w:sz w:val="24"/>
          <w:szCs w:val="24"/>
        </w:rPr>
        <w:t>1</w:t>
      </w:r>
      <w:proofErr w:type="gramEnd"/>
      <w:r w:rsidRPr="0075322F">
        <w:rPr>
          <w:rFonts w:cs="Times New Roman"/>
          <w:color w:val="000000"/>
          <w:sz w:val="24"/>
          <w:szCs w:val="24"/>
        </w:rPr>
        <w:t xml:space="preserve">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650A4B" w:rsidRPr="0075322F" w:rsidRDefault="00650A4B" w:rsidP="00650A4B">
      <w:pPr>
        <w:spacing w:after="0" w:line="240" w:lineRule="auto"/>
        <w:jc w:val="both"/>
        <w:rPr>
          <w:rFonts w:cs="Times New Roman"/>
          <w:sz w:val="24"/>
          <w:szCs w:val="24"/>
        </w:rPr>
      </w:pPr>
      <w:r w:rsidRPr="0075322F">
        <w:rPr>
          <w:rFonts w:cs="Times New Roman"/>
          <w:b/>
          <w:color w:val="000000"/>
          <w:sz w:val="24"/>
          <w:szCs w:val="24"/>
        </w:rPr>
        <w:t>6.2.</w:t>
      </w:r>
      <w:r w:rsidRPr="0075322F">
        <w:rPr>
          <w:rFonts w:cs="Times New Roman"/>
          <w:color w:val="000000"/>
          <w:sz w:val="24"/>
          <w:szCs w:val="24"/>
        </w:rPr>
        <w:t xml:space="preserve"> </w:t>
      </w:r>
      <w:r w:rsidRPr="0075322F">
        <w:rPr>
          <w:rFonts w:cs="Times New Roman"/>
          <w:sz w:val="24"/>
          <w:szCs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75322F">
        <w:rPr>
          <w:rFonts w:cs="Times New Roman"/>
          <w:color w:val="000000"/>
          <w:sz w:val="24"/>
          <w:szCs w:val="24"/>
        </w:rPr>
        <w:t xml:space="preserve"> da mão de obra e os custos decorrentes dos insumos necessários à execução do serviço.</w:t>
      </w:r>
    </w:p>
    <w:p w:rsidR="00650A4B" w:rsidRPr="0075322F" w:rsidRDefault="00650A4B" w:rsidP="00650A4B">
      <w:pPr>
        <w:spacing w:after="0" w:line="240" w:lineRule="auto"/>
        <w:jc w:val="both"/>
        <w:rPr>
          <w:rFonts w:cs="Times New Roman"/>
          <w:sz w:val="24"/>
          <w:szCs w:val="24"/>
        </w:rPr>
      </w:pPr>
      <w:r w:rsidRPr="0075322F">
        <w:rPr>
          <w:rFonts w:cs="Times New Roman"/>
          <w:b/>
          <w:color w:val="000000"/>
          <w:sz w:val="24"/>
          <w:szCs w:val="24"/>
        </w:rPr>
        <w:t>6.3.</w:t>
      </w:r>
      <w:r w:rsidRPr="0075322F">
        <w:rPr>
          <w:rFonts w:cs="Times New Roman"/>
          <w:color w:val="000000"/>
          <w:sz w:val="24"/>
          <w:szCs w:val="24"/>
        </w:rPr>
        <w:t xml:space="preserve"> O interregno mínimo de </w:t>
      </w:r>
      <w:proofErr w:type="gramStart"/>
      <w:r w:rsidRPr="0075322F">
        <w:rPr>
          <w:rFonts w:cs="Times New Roman"/>
          <w:color w:val="000000"/>
          <w:sz w:val="24"/>
          <w:szCs w:val="24"/>
        </w:rPr>
        <w:t>1</w:t>
      </w:r>
      <w:proofErr w:type="gramEnd"/>
      <w:r w:rsidRPr="0075322F">
        <w:rPr>
          <w:rFonts w:cs="Times New Roman"/>
          <w:color w:val="000000"/>
          <w:sz w:val="24"/>
          <w:szCs w:val="24"/>
        </w:rPr>
        <w:t xml:space="preserve"> (um) ano para a primeira repactuação será contado:</w:t>
      </w:r>
    </w:p>
    <w:p w:rsidR="00650A4B" w:rsidRPr="0075322F" w:rsidRDefault="00650A4B" w:rsidP="00650A4B">
      <w:pPr>
        <w:spacing w:after="0" w:line="240" w:lineRule="auto"/>
        <w:ind w:left="567"/>
        <w:jc w:val="both"/>
        <w:rPr>
          <w:rFonts w:cs="Times New Roman"/>
          <w:sz w:val="24"/>
          <w:szCs w:val="24"/>
        </w:rPr>
      </w:pPr>
      <w:r w:rsidRPr="0075322F">
        <w:rPr>
          <w:rFonts w:cs="Times New Roman"/>
          <w:b/>
          <w:color w:val="000000"/>
          <w:sz w:val="24"/>
          <w:szCs w:val="24"/>
        </w:rPr>
        <w:lastRenderedPageBreak/>
        <w:t>6.3.1.</w:t>
      </w:r>
      <w:r w:rsidRPr="0075322F">
        <w:rPr>
          <w:rFonts w:cs="Times New Roman"/>
          <w:color w:val="000000"/>
          <w:sz w:val="24"/>
          <w:szCs w:val="24"/>
        </w:rPr>
        <w:t xml:space="preserve"> 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650A4B" w:rsidRPr="0075322F" w:rsidRDefault="00650A4B" w:rsidP="00650A4B">
      <w:pPr>
        <w:spacing w:after="0" w:line="240" w:lineRule="auto"/>
        <w:ind w:left="567"/>
        <w:jc w:val="both"/>
        <w:rPr>
          <w:rFonts w:cs="Times New Roman"/>
          <w:sz w:val="24"/>
          <w:szCs w:val="24"/>
        </w:rPr>
      </w:pPr>
      <w:r w:rsidRPr="0075322F">
        <w:rPr>
          <w:rFonts w:cs="Times New Roman"/>
          <w:b/>
          <w:color w:val="000000"/>
          <w:sz w:val="24"/>
          <w:szCs w:val="24"/>
        </w:rPr>
        <w:t>6.3.2.</w:t>
      </w:r>
      <w:r w:rsidRPr="0075322F">
        <w:rPr>
          <w:rFonts w:cs="Times New Roman"/>
          <w:color w:val="000000"/>
          <w:sz w:val="24"/>
          <w:szCs w:val="24"/>
        </w:rPr>
        <w:t xml:space="preserve"> Para os insumos discriminados na planilha de custos e formação de preços que estejam diretamente vinculados ao valor de preço público (tarifa): do último reajuste aprovado por autoridade governamental ou realizado por determinação legal ou normativa;</w:t>
      </w:r>
    </w:p>
    <w:p w:rsidR="00650A4B" w:rsidRPr="0075322F" w:rsidRDefault="00650A4B" w:rsidP="00650A4B">
      <w:pPr>
        <w:spacing w:after="0" w:line="240" w:lineRule="auto"/>
        <w:ind w:left="567"/>
        <w:jc w:val="both"/>
        <w:rPr>
          <w:rFonts w:cs="Times New Roman"/>
          <w:sz w:val="24"/>
          <w:szCs w:val="24"/>
        </w:rPr>
      </w:pPr>
      <w:r w:rsidRPr="0075322F">
        <w:rPr>
          <w:rFonts w:cs="Times New Roman"/>
          <w:b/>
          <w:color w:val="000000"/>
          <w:sz w:val="24"/>
          <w:szCs w:val="24"/>
        </w:rPr>
        <w:t>6.3.3.</w:t>
      </w:r>
      <w:r w:rsidRPr="0075322F">
        <w:rPr>
          <w:rFonts w:cs="Times New Roman"/>
          <w:color w:val="000000"/>
          <w:sz w:val="24"/>
          <w:szCs w:val="24"/>
        </w:rPr>
        <w:t xml:space="preserve"> Para os demais custos, sujeitos à variação de preços do mercado: a partir da data limite para apresentação das propostas constante do Edital.</w:t>
      </w:r>
    </w:p>
    <w:p w:rsidR="00650A4B" w:rsidRPr="0075322F" w:rsidRDefault="00650A4B" w:rsidP="00650A4B">
      <w:pPr>
        <w:spacing w:after="0" w:line="240" w:lineRule="auto"/>
        <w:jc w:val="both"/>
        <w:rPr>
          <w:rFonts w:cs="Times New Roman"/>
          <w:sz w:val="24"/>
          <w:szCs w:val="24"/>
        </w:rPr>
      </w:pPr>
      <w:r w:rsidRPr="0075322F">
        <w:rPr>
          <w:rFonts w:cs="Times New Roman"/>
          <w:b/>
          <w:sz w:val="24"/>
          <w:szCs w:val="24"/>
        </w:rPr>
        <w:t>6.4.</w:t>
      </w:r>
      <w:r w:rsidRPr="0075322F">
        <w:rPr>
          <w:rFonts w:cs="Times New Roman"/>
          <w:sz w:val="24"/>
          <w:szCs w:val="24"/>
        </w:rPr>
        <w:t xml:space="preserve"> 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650A4B" w:rsidRPr="0075322F" w:rsidRDefault="00650A4B" w:rsidP="00650A4B">
      <w:pPr>
        <w:spacing w:after="0" w:line="240" w:lineRule="auto"/>
        <w:jc w:val="both"/>
        <w:rPr>
          <w:rFonts w:cs="Times New Roman"/>
          <w:sz w:val="24"/>
          <w:szCs w:val="24"/>
        </w:rPr>
      </w:pPr>
      <w:r w:rsidRPr="0075322F">
        <w:rPr>
          <w:rFonts w:cs="Times New Roman"/>
          <w:b/>
          <w:sz w:val="24"/>
          <w:szCs w:val="24"/>
        </w:rPr>
        <w:t>6.5.</w:t>
      </w:r>
      <w:r w:rsidRPr="0075322F">
        <w:rPr>
          <w:rFonts w:cs="Times New Roman"/>
          <w:sz w:val="24"/>
          <w:szCs w:val="24"/>
        </w:rPr>
        <w:t xml:space="preserve"> </w:t>
      </w:r>
      <w:r w:rsidRPr="0075322F">
        <w:rPr>
          <w:rFonts w:cs="Times New Roman"/>
          <w:color w:val="000000"/>
          <w:sz w:val="24"/>
          <w:szCs w:val="24"/>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650A4B" w:rsidRPr="0075322F" w:rsidRDefault="00650A4B" w:rsidP="00650A4B">
      <w:pPr>
        <w:spacing w:after="0" w:line="240" w:lineRule="auto"/>
        <w:jc w:val="both"/>
        <w:rPr>
          <w:rFonts w:cs="Times New Roman"/>
          <w:sz w:val="24"/>
          <w:szCs w:val="24"/>
        </w:rPr>
      </w:pPr>
      <w:r w:rsidRPr="0075322F">
        <w:rPr>
          <w:rFonts w:cs="Times New Roman"/>
          <w:b/>
          <w:sz w:val="24"/>
          <w:szCs w:val="24"/>
        </w:rPr>
        <w:t>6.6.</w:t>
      </w:r>
      <w:r w:rsidRPr="0075322F">
        <w:rPr>
          <w:rFonts w:cs="Times New Roman"/>
          <w:sz w:val="24"/>
          <w:szCs w:val="24"/>
        </w:rPr>
        <w:t xml:space="preserve"> </w:t>
      </w:r>
      <w:r w:rsidRPr="0075322F">
        <w:rPr>
          <w:rFonts w:cs="Times New Roman"/>
          <w:color w:val="000000"/>
          <w:sz w:val="24"/>
          <w:szCs w:val="24"/>
        </w:rPr>
        <w:t>Caso a CONTRATADA não solicite a repactuação tempestivamente, dentro do prazo acima fixado, ocorrerá a preclusão do direito à repactuação.</w:t>
      </w:r>
    </w:p>
    <w:p w:rsidR="00650A4B" w:rsidRPr="0075322F" w:rsidRDefault="00D05DD6" w:rsidP="00650A4B">
      <w:pPr>
        <w:spacing w:after="0" w:line="240" w:lineRule="auto"/>
        <w:jc w:val="both"/>
        <w:rPr>
          <w:rFonts w:cs="Times New Roman"/>
          <w:sz w:val="24"/>
          <w:szCs w:val="24"/>
        </w:rPr>
      </w:pPr>
      <w:r w:rsidRPr="0075322F">
        <w:rPr>
          <w:rFonts w:cs="Times New Roman"/>
          <w:b/>
          <w:sz w:val="24"/>
          <w:szCs w:val="24"/>
        </w:rPr>
        <w:t>6.7.</w:t>
      </w:r>
      <w:r w:rsidRPr="0075322F">
        <w:rPr>
          <w:rFonts w:cs="Times New Roman"/>
          <w:sz w:val="24"/>
          <w:szCs w:val="24"/>
        </w:rPr>
        <w:t xml:space="preserve"> </w:t>
      </w:r>
      <w:r w:rsidR="00650A4B" w:rsidRPr="0075322F">
        <w:rPr>
          <w:rFonts w:cs="Times New Roman"/>
          <w:color w:val="000000"/>
          <w:sz w:val="24"/>
          <w:szCs w:val="24"/>
        </w:rPr>
        <w:t xml:space="preserve">Nessas condições, se a vigência do contrato tiver sido prorrogada, nova repactuação só poderá ser pleiteada após o decurso de novo interregno mínimo de </w:t>
      </w:r>
      <w:proofErr w:type="gramStart"/>
      <w:r w:rsidR="00650A4B" w:rsidRPr="0075322F">
        <w:rPr>
          <w:rFonts w:cs="Times New Roman"/>
          <w:color w:val="000000"/>
          <w:sz w:val="24"/>
          <w:szCs w:val="24"/>
        </w:rPr>
        <w:t>1</w:t>
      </w:r>
      <w:proofErr w:type="gramEnd"/>
      <w:r w:rsidR="00650A4B" w:rsidRPr="0075322F">
        <w:rPr>
          <w:rFonts w:cs="Times New Roman"/>
          <w:color w:val="000000"/>
          <w:sz w:val="24"/>
          <w:szCs w:val="24"/>
        </w:rPr>
        <w:t xml:space="preserve"> (um) ano, contado:</w:t>
      </w:r>
    </w:p>
    <w:p w:rsidR="00650A4B" w:rsidRPr="0075322F" w:rsidRDefault="00650A4B" w:rsidP="00650A4B">
      <w:pPr>
        <w:spacing w:after="0" w:line="240" w:lineRule="auto"/>
        <w:ind w:left="567"/>
        <w:jc w:val="both"/>
        <w:rPr>
          <w:rFonts w:cs="Times New Roman"/>
          <w:sz w:val="24"/>
          <w:szCs w:val="24"/>
        </w:rPr>
      </w:pPr>
      <w:r w:rsidRPr="0075322F">
        <w:rPr>
          <w:rFonts w:cs="Times New Roman"/>
          <w:b/>
          <w:color w:val="000000"/>
          <w:sz w:val="24"/>
          <w:szCs w:val="24"/>
        </w:rPr>
        <w:t>6.</w:t>
      </w:r>
      <w:r w:rsidR="00D05DD6" w:rsidRPr="0075322F">
        <w:rPr>
          <w:rFonts w:cs="Times New Roman"/>
          <w:b/>
          <w:color w:val="000000"/>
          <w:sz w:val="24"/>
          <w:szCs w:val="24"/>
        </w:rPr>
        <w:t>7</w:t>
      </w:r>
      <w:r w:rsidRPr="0075322F">
        <w:rPr>
          <w:rFonts w:cs="Times New Roman"/>
          <w:b/>
          <w:color w:val="000000"/>
          <w:sz w:val="24"/>
          <w:szCs w:val="24"/>
        </w:rPr>
        <w:t>.1.</w:t>
      </w:r>
      <w:r w:rsidRPr="0075322F">
        <w:rPr>
          <w:rFonts w:cs="Times New Roman"/>
          <w:color w:val="000000"/>
          <w:sz w:val="24"/>
          <w:szCs w:val="24"/>
        </w:rPr>
        <w:t xml:space="preserve"> </w:t>
      </w:r>
      <w:proofErr w:type="gramStart"/>
      <w:r w:rsidRPr="0075322F">
        <w:rPr>
          <w:rFonts w:cs="Times New Roman"/>
          <w:color w:val="000000"/>
          <w:sz w:val="24"/>
          <w:szCs w:val="24"/>
        </w:rPr>
        <w:t>da</w:t>
      </w:r>
      <w:proofErr w:type="gramEnd"/>
      <w:r w:rsidRPr="0075322F">
        <w:rPr>
          <w:rFonts w:cs="Times New Roman"/>
          <w:color w:val="000000"/>
          <w:sz w:val="24"/>
          <w:szCs w:val="24"/>
        </w:rPr>
        <w:t xml:space="preserve"> vigência do acordo, dissídio ou convenção coletiva anterior, em relação aos custos decorrentes de mão de obra;</w:t>
      </w:r>
    </w:p>
    <w:p w:rsidR="00650A4B" w:rsidRPr="0075322F" w:rsidRDefault="00650A4B" w:rsidP="00650A4B">
      <w:pPr>
        <w:spacing w:after="0" w:line="240" w:lineRule="auto"/>
        <w:ind w:left="567"/>
        <w:jc w:val="both"/>
        <w:rPr>
          <w:rFonts w:cs="Times New Roman"/>
          <w:sz w:val="24"/>
          <w:szCs w:val="24"/>
        </w:rPr>
      </w:pPr>
      <w:r w:rsidRPr="0075322F">
        <w:rPr>
          <w:rFonts w:cs="Times New Roman"/>
          <w:b/>
          <w:color w:val="000000"/>
          <w:sz w:val="24"/>
          <w:szCs w:val="24"/>
        </w:rPr>
        <w:t>6.</w:t>
      </w:r>
      <w:r w:rsidR="00D05DD6" w:rsidRPr="0075322F">
        <w:rPr>
          <w:rFonts w:cs="Times New Roman"/>
          <w:b/>
          <w:color w:val="000000"/>
          <w:sz w:val="24"/>
          <w:szCs w:val="24"/>
        </w:rPr>
        <w:t>7</w:t>
      </w:r>
      <w:r w:rsidRPr="0075322F">
        <w:rPr>
          <w:rFonts w:cs="Times New Roman"/>
          <w:b/>
          <w:color w:val="000000"/>
          <w:sz w:val="24"/>
          <w:szCs w:val="24"/>
        </w:rPr>
        <w:t>.2.</w:t>
      </w:r>
      <w:r w:rsidRPr="0075322F">
        <w:rPr>
          <w:rFonts w:cs="Times New Roman"/>
          <w:color w:val="000000"/>
          <w:sz w:val="24"/>
          <w:szCs w:val="24"/>
        </w:rPr>
        <w:t xml:space="preserve"> </w:t>
      </w:r>
      <w:proofErr w:type="gramStart"/>
      <w:r w:rsidRPr="0075322F">
        <w:rPr>
          <w:rFonts w:cs="Times New Roman"/>
          <w:color w:val="000000"/>
          <w:sz w:val="24"/>
          <w:szCs w:val="24"/>
        </w:rPr>
        <w:t>do</w:t>
      </w:r>
      <w:proofErr w:type="gramEnd"/>
      <w:r w:rsidRPr="0075322F">
        <w:rPr>
          <w:rFonts w:cs="Times New Roman"/>
          <w:color w:val="000000"/>
          <w:sz w:val="24"/>
          <w:szCs w:val="24"/>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rsidR="00650A4B" w:rsidRPr="0075322F" w:rsidRDefault="00650A4B" w:rsidP="00650A4B">
      <w:pPr>
        <w:spacing w:after="0" w:line="240" w:lineRule="auto"/>
        <w:ind w:left="567"/>
        <w:jc w:val="both"/>
        <w:rPr>
          <w:rFonts w:cs="Times New Roman"/>
          <w:sz w:val="24"/>
          <w:szCs w:val="24"/>
        </w:rPr>
      </w:pPr>
      <w:r w:rsidRPr="0075322F">
        <w:rPr>
          <w:rFonts w:cs="Times New Roman"/>
          <w:b/>
          <w:color w:val="000000"/>
          <w:sz w:val="24"/>
          <w:szCs w:val="24"/>
        </w:rPr>
        <w:t>6.</w:t>
      </w:r>
      <w:r w:rsidR="00D05DD6" w:rsidRPr="0075322F">
        <w:rPr>
          <w:rFonts w:cs="Times New Roman"/>
          <w:b/>
          <w:color w:val="000000"/>
          <w:sz w:val="24"/>
          <w:szCs w:val="24"/>
        </w:rPr>
        <w:t>7</w:t>
      </w:r>
      <w:r w:rsidRPr="0075322F">
        <w:rPr>
          <w:rFonts w:cs="Times New Roman"/>
          <w:b/>
          <w:color w:val="000000"/>
          <w:sz w:val="24"/>
          <w:szCs w:val="24"/>
        </w:rPr>
        <w:t>.3.</w:t>
      </w:r>
      <w:r w:rsidRPr="0075322F">
        <w:rPr>
          <w:rFonts w:cs="Times New Roman"/>
          <w:color w:val="000000"/>
          <w:sz w:val="24"/>
          <w:szCs w:val="24"/>
        </w:rPr>
        <w:t xml:space="preserve"> </w:t>
      </w:r>
      <w:proofErr w:type="gramStart"/>
      <w:r w:rsidRPr="0075322F">
        <w:rPr>
          <w:rFonts w:cs="Times New Roman"/>
          <w:color w:val="000000"/>
          <w:sz w:val="24"/>
          <w:szCs w:val="24"/>
        </w:rPr>
        <w:t>do</w:t>
      </w:r>
      <w:proofErr w:type="gramEnd"/>
      <w:r w:rsidRPr="0075322F">
        <w:rPr>
          <w:rFonts w:cs="Times New Roman"/>
          <w:color w:val="000000"/>
          <w:sz w:val="24"/>
          <w:szCs w:val="24"/>
        </w:rPr>
        <w:t xml:space="preserve"> dia em que se completou um ou mais anos da apresentação da proposta, em relação aos custos sujeitos à variação de preços do mercado;</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6.8.</w:t>
      </w:r>
      <w:r w:rsidRPr="0075322F">
        <w:rPr>
          <w:rFonts w:cs="Times New Roman"/>
          <w:sz w:val="24"/>
          <w:szCs w:val="24"/>
        </w:rPr>
        <w:t xml:space="preserve"> </w:t>
      </w:r>
      <w:r w:rsidR="00650A4B" w:rsidRPr="0075322F">
        <w:rPr>
          <w:rFonts w:cs="Times New Roman"/>
          <w:color w:val="000000"/>
          <w:sz w:val="24"/>
          <w:szCs w:val="24"/>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00650A4B" w:rsidRPr="0075322F">
        <w:rPr>
          <w:rFonts w:cs="Times New Roman"/>
          <w:color w:val="000000"/>
          <w:sz w:val="24"/>
          <w:szCs w:val="24"/>
        </w:rPr>
        <w:t>sob pena</w:t>
      </w:r>
      <w:proofErr w:type="gramEnd"/>
      <w:r w:rsidR="00650A4B" w:rsidRPr="0075322F">
        <w:rPr>
          <w:rFonts w:cs="Times New Roman"/>
          <w:color w:val="000000"/>
          <w:sz w:val="24"/>
          <w:szCs w:val="24"/>
        </w:rPr>
        <w:t xml:space="preserve"> de preclusão. </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6.9.</w:t>
      </w:r>
      <w:r w:rsidRPr="0075322F">
        <w:rPr>
          <w:rFonts w:cs="Times New Roman"/>
          <w:sz w:val="24"/>
          <w:szCs w:val="24"/>
        </w:rPr>
        <w:t xml:space="preserve"> </w:t>
      </w:r>
      <w:r w:rsidR="00650A4B" w:rsidRPr="0075322F">
        <w:rPr>
          <w:rFonts w:cs="Times New Roman"/>
          <w:color w:val="000000"/>
          <w:sz w:val="24"/>
          <w:szCs w:val="24"/>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6.10.</w:t>
      </w:r>
      <w:r w:rsidRPr="0075322F">
        <w:rPr>
          <w:rFonts w:cs="Times New Roman"/>
          <w:sz w:val="24"/>
          <w:szCs w:val="24"/>
        </w:rPr>
        <w:t xml:space="preserve"> </w:t>
      </w:r>
      <w:r w:rsidR="00650A4B" w:rsidRPr="0075322F">
        <w:rPr>
          <w:rFonts w:cs="Times New Roman"/>
          <w:color w:val="000000"/>
          <w:sz w:val="24"/>
          <w:szCs w:val="24"/>
        </w:rPr>
        <w:t xml:space="preserve">É vedada a inclusão, por ocasião da repactuação, de benefícios não previstos na proposta inicial, exceto quando se tornarem obrigatórios por força de instrumento legal, sentença normativa, acordo coletivo ou convenção coletiva. </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6.11.</w:t>
      </w:r>
      <w:r w:rsidRPr="0075322F">
        <w:rPr>
          <w:rFonts w:cs="Times New Roman"/>
          <w:sz w:val="24"/>
          <w:szCs w:val="24"/>
        </w:rPr>
        <w:t xml:space="preserve"> </w:t>
      </w:r>
      <w:r w:rsidR="00650A4B" w:rsidRPr="0075322F">
        <w:rPr>
          <w:rFonts w:cs="Times New Roman"/>
          <w:color w:val="000000"/>
          <w:sz w:val="24"/>
          <w:szCs w:val="24"/>
        </w:rPr>
        <w:t>A CONTRATANTE não se vincula às disposições contidas em acordos e convenções coletivas que não tratem de matéria trabalhista.</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lastRenderedPageBreak/>
        <w:t>6.12.</w:t>
      </w:r>
      <w:r w:rsidRPr="0075322F">
        <w:rPr>
          <w:rFonts w:cs="Times New Roman"/>
          <w:sz w:val="24"/>
          <w:szCs w:val="24"/>
        </w:rPr>
        <w:t xml:space="preserve"> </w:t>
      </w:r>
      <w:r w:rsidR="00650A4B" w:rsidRPr="0075322F">
        <w:rPr>
          <w:rFonts w:cs="Times New Roman"/>
          <w:color w:val="000000"/>
          <w:sz w:val="24"/>
          <w:szCs w:val="24"/>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6.13.</w:t>
      </w:r>
      <w:r w:rsidRPr="0075322F">
        <w:rPr>
          <w:rFonts w:cs="Times New Roman"/>
          <w:sz w:val="24"/>
          <w:szCs w:val="24"/>
        </w:rPr>
        <w:t xml:space="preserve"> </w:t>
      </w:r>
      <w:r w:rsidR="00650A4B" w:rsidRPr="0075322F">
        <w:rPr>
          <w:rFonts w:cs="Times New Roman"/>
          <w:color w:val="000000"/>
          <w:sz w:val="24"/>
          <w:szCs w:val="24"/>
        </w:rPr>
        <w:t>Quando a repactuação referir-se aos demais custos, a CONTRATADA demonstrará a variação por meio de Planilha de Custos e Formação de Preços e comprovará o aumento dos preços de mercado dos itens abrangidos, considerando-se:</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6.13.1.</w:t>
      </w:r>
      <w:r w:rsidRPr="0075322F">
        <w:rPr>
          <w:rFonts w:cs="Times New Roman"/>
          <w:sz w:val="24"/>
          <w:szCs w:val="24"/>
        </w:rPr>
        <w:t xml:space="preserve"> </w:t>
      </w:r>
      <w:proofErr w:type="gramStart"/>
      <w:r w:rsidR="00650A4B" w:rsidRPr="0075322F">
        <w:rPr>
          <w:rFonts w:cs="Times New Roman"/>
          <w:color w:val="000000"/>
          <w:sz w:val="24"/>
          <w:szCs w:val="24"/>
        </w:rPr>
        <w:t>os</w:t>
      </w:r>
      <w:proofErr w:type="gramEnd"/>
      <w:r w:rsidR="00650A4B" w:rsidRPr="0075322F">
        <w:rPr>
          <w:rFonts w:cs="Times New Roman"/>
          <w:color w:val="000000"/>
          <w:sz w:val="24"/>
          <w:szCs w:val="24"/>
        </w:rPr>
        <w:t xml:space="preserve"> preços praticados no mercado ou em outros contratos da Administração;</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6.13.2.</w:t>
      </w:r>
      <w:r w:rsidRPr="0075322F">
        <w:rPr>
          <w:rFonts w:cs="Times New Roman"/>
          <w:sz w:val="24"/>
          <w:szCs w:val="24"/>
        </w:rPr>
        <w:t xml:space="preserve"> </w:t>
      </w:r>
      <w:proofErr w:type="gramStart"/>
      <w:r w:rsidR="00650A4B" w:rsidRPr="0075322F">
        <w:rPr>
          <w:rFonts w:cs="Times New Roman"/>
          <w:color w:val="000000"/>
          <w:sz w:val="24"/>
          <w:szCs w:val="24"/>
        </w:rPr>
        <w:t>as</w:t>
      </w:r>
      <w:proofErr w:type="gramEnd"/>
      <w:r w:rsidR="00650A4B" w:rsidRPr="0075322F">
        <w:rPr>
          <w:rFonts w:cs="Times New Roman"/>
          <w:color w:val="000000"/>
          <w:sz w:val="24"/>
          <w:szCs w:val="24"/>
        </w:rPr>
        <w:t xml:space="preserve"> particularidades do contrato em vigência;</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6.13.3.</w:t>
      </w:r>
      <w:r w:rsidRPr="0075322F">
        <w:rPr>
          <w:rFonts w:cs="Times New Roman"/>
          <w:sz w:val="24"/>
          <w:szCs w:val="24"/>
        </w:rPr>
        <w:t xml:space="preserve"> </w:t>
      </w:r>
      <w:proofErr w:type="gramStart"/>
      <w:r w:rsidR="00650A4B" w:rsidRPr="0075322F">
        <w:rPr>
          <w:rFonts w:cs="Times New Roman"/>
          <w:color w:val="000000"/>
          <w:sz w:val="24"/>
          <w:szCs w:val="24"/>
        </w:rPr>
        <w:t>a</w:t>
      </w:r>
      <w:proofErr w:type="gramEnd"/>
      <w:r w:rsidR="00650A4B" w:rsidRPr="0075322F">
        <w:rPr>
          <w:rFonts w:cs="Times New Roman"/>
          <w:color w:val="000000"/>
          <w:sz w:val="24"/>
          <w:szCs w:val="24"/>
        </w:rPr>
        <w:t xml:space="preserve"> nova planilha com variação dos custos apresentados;</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6.13.4.</w:t>
      </w:r>
      <w:r w:rsidRPr="0075322F">
        <w:rPr>
          <w:rFonts w:cs="Times New Roman"/>
          <w:sz w:val="24"/>
          <w:szCs w:val="24"/>
        </w:rPr>
        <w:t xml:space="preserve"> </w:t>
      </w:r>
      <w:proofErr w:type="gramStart"/>
      <w:r w:rsidR="00650A4B" w:rsidRPr="0075322F">
        <w:rPr>
          <w:rFonts w:cs="Times New Roman"/>
          <w:color w:val="000000"/>
          <w:sz w:val="24"/>
          <w:szCs w:val="24"/>
        </w:rPr>
        <w:t>indicadores</w:t>
      </w:r>
      <w:proofErr w:type="gramEnd"/>
      <w:r w:rsidR="00650A4B" w:rsidRPr="0075322F">
        <w:rPr>
          <w:rFonts w:cs="Times New Roman"/>
          <w:color w:val="000000"/>
          <w:sz w:val="24"/>
          <w:szCs w:val="24"/>
        </w:rPr>
        <w:t xml:space="preserve"> setoriais, tabelas de fabricantes, valores oficiais de referência, tarifas públicas ou outros equivalentes;</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6.13.5.</w:t>
      </w:r>
      <w:r w:rsidRPr="0075322F">
        <w:rPr>
          <w:rFonts w:cs="Times New Roman"/>
          <w:sz w:val="24"/>
          <w:szCs w:val="24"/>
        </w:rPr>
        <w:t xml:space="preserve"> </w:t>
      </w:r>
      <w:proofErr w:type="gramStart"/>
      <w:r w:rsidR="00650A4B" w:rsidRPr="0075322F">
        <w:rPr>
          <w:rFonts w:cs="Times New Roman"/>
          <w:color w:val="000000"/>
          <w:sz w:val="24"/>
          <w:szCs w:val="24"/>
        </w:rPr>
        <w:t>índice</w:t>
      </w:r>
      <w:proofErr w:type="gramEnd"/>
      <w:r w:rsidR="00650A4B" w:rsidRPr="0075322F">
        <w:rPr>
          <w:rFonts w:cs="Times New Roman"/>
          <w:color w:val="000000"/>
          <w:sz w:val="24"/>
          <w:szCs w:val="24"/>
        </w:rPr>
        <w:t xml:space="preserve"> específico, setorial ou geral, que retrate a variação dos preços relativos a alguma parcela dos custos dos serviços, desde que devidamente individualizada na Planilha de Custos e Formação de Preços da Contratada.</w:t>
      </w:r>
    </w:p>
    <w:p w:rsidR="00650A4B" w:rsidRPr="0075322F" w:rsidRDefault="00D05DD6" w:rsidP="00D05DD6">
      <w:pPr>
        <w:spacing w:after="0" w:line="240" w:lineRule="auto"/>
        <w:ind w:left="567"/>
        <w:jc w:val="both"/>
        <w:rPr>
          <w:rFonts w:cs="Times New Roman"/>
          <w:color w:val="000000"/>
          <w:sz w:val="24"/>
          <w:szCs w:val="24"/>
        </w:rPr>
      </w:pPr>
      <w:r w:rsidRPr="0075322F">
        <w:rPr>
          <w:rFonts w:cs="Times New Roman"/>
          <w:b/>
          <w:sz w:val="24"/>
          <w:szCs w:val="24"/>
        </w:rPr>
        <w:t>6.13.6.</w:t>
      </w:r>
      <w:r w:rsidRPr="0075322F">
        <w:rPr>
          <w:rFonts w:cs="Times New Roman"/>
          <w:sz w:val="24"/>
          <w:szCs w:val="24"/>
        </w:rPr>
        <w:t xml:space="preserve"> </w:t>
      </w:r>
      <w:r w:rsidR="00650A4B" w:rsidRPr="0075322F">
        <w:rPr>
          <w:rFonts w:cs="Times New Roman"/>
          <w:color w:val="000000"/>
          <w:sz w:val="24"/>
          <w:szCs w:val="24"/>
        </w:rPr>
        <w:t>A CONTRATANTE poderá realizar diligências para conferir a variação de custos alegada pela CONTRATADA.</w:t>
      </w:r>
    </w:p>
    <w:p w:rsidR="00650A4B" w:rsidRPr="0075322F" w:rsidRDefault="00D05DD6" w:rsidP="00D05DD6">
      <w:pPr>
        <w:spacing w:after="0" w:line="240" w:lineRule="auto"/>
        <w:jc w:val="both"/>
        <w:rPr>
          <w:rFonts w:cs="Times New Roman"/>
          <w:color w:val="000000"/>
          <w:sz w:val="24"/>
          <w:szCs w:val="24"/>
        </w:rPr>
      </w:pPr>
      <w:r w:rsidRPr="0075322F">
        <w:rPr>
          <w:rFonts w:cs="Times New Roman"/>
          <w:b/>
          <w:sz w:val="24"/>
          <w:szCs w:val="24"/>
        </w:rPr>
        <w:t>6.14.</w:t>
      </w:r>
      <w:r w:rsidRPr="0075322F">
        <w:rPr>
          <w:rFonts w:cs="Times New Roman"/>
          <w:sz w:val="24"/>
          <w:szCs w:val="24"/>
        </w:rPr>
        <w:t xml:space="preserve"> </w:t>
      </w:r>
      <w:r w:rsidR="00650A4B" w:rsidRPr="0075322F">
        <w:rPr>
          <w:rFonts w:cs="Times New Roman"/>
          <w:color w:val="000000"/>
          <w:sz w:val="24"/>
          <w:szCs w:val="24"/>
        </w:rPr>
        <w:t>Os novos valores contratuais decorrentes das repactuações terão suas vigências iniciadas observando-se o seguinte:</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6.14.1.</w:t>
      </w:r>
      <w:r w:rsidRPr="0075322F">
        <w:rPr>
          <w:rFonts w:cs="Times New Roman"/>
          <w:sz w:val="24"/>
          <w:szCs w:val="24"/>
        </w:rPr>
        <w:t xml:space="preserve"> </w:t>
      </w:r>
      <w:proofErr w:type="gramStart"/>
      <w:r w:rsidR="00650A4B" w:rsidRPr="0075322F">
        <w:rPr>
          <w:rFonts w:cs="Times New Roman"/>
          <w:color w:val="000000"/>
          <w:sz w:val="24"/>
          <w:szCs w:val="24"/>
        </w:rPr>
        <w:t>a</w:t>
      </w:r>
      <w:proofErr w:type="gramEnd"/>
      <w:r w:rsidR="00650A4B" w:rsidRPr="0075322F">
        <w:rPr>
          <w:rFonts w:cs="Times New Roman"/>
          <w:color w:val="000000"/>
          <w:sz w:val="24"/>
          <w:szCs w:val="24"/>
        </w:rPr>
        <w:t xml:space="preserve"> partir da ocorrência do fato gerador que deu causa à repactuação;</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6.14.2.</w:t>
      </w:r>
      <w:r w:rsidRPr="0075322F">
        <w:rPr>
          <w:rFonts w:cs="Times New Roman"/>
          <w:sz w:val="24"/>
          <w:szCs w:val="24"/>
        </w:rPr>
        <w:t xml:space="preserve"> </w:t>
      </w:r>
      <w:proofErr w:type="gramStart"/>
      <w:r w:rsidR="00650A4B" w:rsidRPr="0075322F">
        <w:rPr>
          <w:rFonts w:cs="Times New Roman"/>
          <w:color w:val="000000"/>
          <w:sz w:val="24"/>
          <w:szCs w:val="24"/>
        </w:rPr>
        <w:t>em</w:t>
      </w:r>
      <w:proofErr w:type="gramEnd"/>
      <w:r w:rsidR="00650A4B" w:rsidRPr="0075322F">
        <w:rPr>
          <w:rFonts w:cs="Times New Roman"/>
          <w:color w:val="000000"/>
          <w:sz w:val="24"/>
          <w:szCs w:val="24"/>
        </w:rPr>
        <w:t xml:space="preserve"> data futura, desde que acordada entre as partes, sem prejuízo da contagem de periodicidade para concessão das próximas repactuações futuras; ou</w:t>
      </w:r>
    </w:p>
    <w:p w:rsidR="00650A4B" w:rsidRPr="0075322F" w:rsidRDefault="00D05DD6" w:rsidP="00D05DD6">
      <w:pPr>
        <w:spacing w:after="0" w:line="240" w:lineRule="auto"/>
        <w:ind w:left="567"/>
        <w:jc w:val="both"/>
        <w:rPr>
          <w:rFonts w:cs="Times New Roman"/>
          <w:sz w:val="24"/>
          <w:szCs w:val="24"/>
        </w:rPr>
      </w:pPr>
      <w:r w:rsidRPr="0075322F">
        <w:rPr>
          <w:rFonts w:cs="Times New Roman"/>
          <w:b/>
          <w:sz w:val="24"/>
          <w:szCs w:val="24"/>
        </w:rPr>
        <w:t>6.14.3.</w:t>
      </w:r>
      <w:r w:rsidRPr="0075322F">
        <w:rPr>
          <w:rFonts w:cs="Times New Roman"/>
          <w:sz w:val="24"/>
          <w:szCs w:val="24"/>
        </w:rPr>
        <w:t xml:space="preserve"> </w:t>
      </w:r>
      <w:proofErr w:type="gramStart"/>
      <w:r w:rsidR="00650A4B" w:rsidRPr="0075322F">
        <w:rPr>
          <w:rFonts w:cs="Times New Roman"/>
          <w:color w:val="000000"/>
          <w:sz w:val="24"/>
          <w:szCs w:val="24"/>
        </w:rPr>
        <w:t>em</w:t>
      </w:r>
      <w:proofErr w:type="gramEnd"/>
      <w:r w:rsidR="00650A4B" w:rsidRPr="0075322F">
        <w:rPr>
          <w:rFonts w:cs="Times New Roman"/>
          <w:color w:val="000000"/>
          <w:sz w:val="24"/>
          <w:szCs w:val="24"/>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6.15.</w:t>
      </w:r>
      <w:r w:rsidRPr="0075322F">
        <w:rPr>
          <w:rFonts w:cs="Times New Roman"/>
          <w:sz w:val="24"/>
          <w:szCs w:val="24"/>
        </w:rPr>
        <w:t xml:space="preserve"> </w:t>
      </w:r>
      <w:r w:rsidR="00650A4B" w:rsidRPr="0075322F">
        <w:rPr>
          <w:rFonts w:cs="Times New Roman"/>
          <w:color w:val="000000"/>
          <w:sz w:val="24"/>
          <w:szCs w:val="24"/>
        </w:rPr>
        <w:t>Os efeitos financeiros da repactuação ficarão restritos exclusivamente aos itens que a motivaram, e apenas em relação à diferença porventura existente.</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6.16.</w:t>
      </w:r>
      <w:r w:rsidRPr="0075322F">
        <w:rPr>
          <w:rFonts w:cs="Times New Roman"/>
          <w:sz w:val="24"/>
          <w:szCs w:val="24"/>
        </w:rPr>
        <w:t xml:space="preserve"> </w:t>
      </w:r>
      <w:r w:rsidR="00650A4B" w:rsidRPr="0075322F">
        <w:rPr>
          <w:rFonts w:cs="Times New Roman"/>
          <w:color w:val="000000"/>
          <w:sz w:val="24"/>
          <w:szCs w:val="24"/>
        </w:rPr>
        <w:t>A decisão sobre o pedido de repactuação deve ser feita no prazo máximo de sessenta dias, contados a partir da solicitação e da entrega dos comprovantes de variação dos custos.</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6.17.</w:t>
      </w:r>
      <w:r w:rsidRPr="0075322F">
        <w:rPr>
          <w:rFonts w:cs="Times New Roman"/>
          <w:sz w:val="24"/>
          <w:szCs w:val="24"/>
        </w:rPr>
        <w:t xml:space="preserve"> </w:t>
      </w:r>
      <w:r w:rsidR="00650A4B" w:rsidRPr="0075322F">
        <w:rPr>
          <w:rFonts w:cs="Times New Roman"/>
          <w:color w:val="000000"/>
          <w:sz w:val="24"/>
          <w:szCs w:val="24"/>
        </w:rPr>
        <w:t>O prazo referido no subitem anterior ficará suspenso enquanto a CONTRATADA não cumprir os atos ou apresentar a documentação solicitada pela CONTRATANTE para a comprovação da variação dos custos.</w:t>
      </w:r>
    </w:p>
    <w:p w:rsidR="00650A4B" w:rsidRPr="0075322F" w:rsidRDefault="00D05DD6" w:rsidP="00D05DD6">
      <w:pPr>
        <w:spacing w:after="0" w:line="240" w:lineRule="auto"/>
        <w:jc w:val="both"/>
        <w:rPr>
          <w:rFonts w:cs="Times New Roman"/>
          <w:sz w:val="24"/>
          <w:szCs w:val="24"/>
        </w:rPr>
      </w:pPr>
      <w:r w:rsidRPr="0075322F">
        <w:rPr>
          <w:rFonts w:cs="Times New Roman"/>
          <w:b/>
          <w:sz w:val="24"/>
          <w:szCs w:val="24"/>
        </w:rPr>
        <w:t>6.18.</w:t>
      </w:r>
      <w:r w:rsidRPr="0075322F">
        <w:rPr>
          <w:rFonts w:cs="Times New Roman"/>
          <w:sz w:val="24"/>
          <w:szCs w:val="24"/>
        </w:rPr>
        <w:t xml:space="preserve"> </w:t>
      </w:r>
      <w:r w:rsidR="00650A4B" w:rsidRPr="0075322F">
        <w:rPr>
          <w:rFonts w:cs="Times New Roman"/>
          <w:color w:val="000000"/>
          <w:sz w:val="24"/>
          <w:szCs w:val="24"/>
        </w:rPr>
        <w:t xml:space="preserve">As repactuações serão formalizadas por meio de </w:t>
      </w:r>
      <w:proofErr w:type="spellStart"/>
      <w:r w:rsidR="00650A4B" w:rsidRPr="0075322F">
        <w:rPr>
          <w:rFonts w:cs="Times New Roman"/>
          <w:color w:val="000000"/>
          <w:sz w:val="24"/>
          <w:szCs w:val="24"/>
        </w:rPr>
        <w:t>apostilamento</w:t>
      </w:r>
      <w:proofErr w:type="spellEnd"/>
      <w:r w:rsidR="00650A4B" w:rsidRPr="0075322F">
        <w:rPr>
          <w:rFonts w:cs="Times New Roman"/>
          <w:color w:val="000000"/>
          <w:sz w:val="24"/>
          <w:szCs w:val="24"/>
        </w:rPr>
        <w:t>, exceto quando coincidirem com a prorrogação contratual, caso em que deverão ser formalizadas por aditamento ao contrato.</w:t>
      </w:r>
    </w:p>
    <w:p w:rsidR="008B7E59" w:rsidRPr="0075322F" w:rsidRDefault="008B7E59" w:rsidP="00EE3D8E">
      <w:pPr>
        <w:suppressAutoHyphens/>
        <w:spacing w:after="0" w:line="240" w:lineRule="auto"/>
        <w:ind w:right="-170"/>
        <w:jc w:val="both"/>
        <w:rPr>
          <w:rFonts w:eastAsia="Times New Roman" w:cs="Times New Roman"/>
          <w:bCs/>
          <w:iCs/>
          <w:sz w:val="24"/>
          <w:szCs w:val="24"/>
          <w:lang w:eastAsia="zh-CN"/>
        </w:rPr>
      </w:pPr>
    </w:p>
    <w:p w:rsidR="0001198B" w:rsidRPr="0075322F" w:rsidRDefault="0001198B" w:rsidP="00EE3D8E">
      <w:pPr>
        <w:suppressAutoHyphens/>
        <w:spacing w:after="0" w:line="240" w:lineRule="auto"/>
        <w:ind w:right="-170"/>
        <w:jc w:val="both"/>
        <w:rPr>
          <w:rFonts w:eastAsia="Times New Roman" w:cs="Times New Roman"/>
          <w:bCs/>
          <w:iCs/>
          <w:sz w:val="24"/>
          <w:szCs w:val="24"/>
          <w:lang w:eastAsia="zh-CN"/>
        </w:rPr>
      </w:pPr>
    </w:p>
    <w:p w:rsidR="004B6805" w:rsidRPr="0075322F" w:rsidRDefault="004B6805" w:rsidP="004B6805">
      <w:pPr>
        <w:spacing w:after="0" w:line="240" w:lineRule="auto"/>
        <w:jc w:val="both"/>
        <w:rPr>
          <w:rFonts w:cs="Times New Roman"/>
          <w:sz w:val="24"/>
          <w:szCs w:val="24"/>
        </w:rPr>
      </w:pPr>
      <w:r w:rsidRPr="0075322F">
        <w:rPr>
          <w:rFonts w:cs="Times New Roman"/>
          <w:b/>
          <w:bCs/>
          <w:iCs/>
          <w:sz w:val="24"/>
          <w:szCs w:val="24"/>
        </w:rPr>
        <w:t>7. CLÁUSULA SÉTIMA – GARANTIA</w:t>
      </w:r>
      <w:r w:rsidRPr="0075322F">
        <w:rPr>
          <w:rFonts w:cs="Times New Roman"/>
          <w:sz w:val="24"/>
          <w:szCs w:val="24"/>
        </w:rPr>
        <w:t xml:space="preserve"> </w:t>
      </w:r>
      <w:r w:rsidRPr="0075322F">
        <w:rPr>
          <w:rFonts w:cs="Times New Roman"/>
          <w:b/>
          <w:sz w:val="24"/>
          <w:szCs w:val="24"/>
        </w:rPr>
        <w:t>DE EXECUÇÃO</w:t>
      </w:r>
    </w:p>
    <w:p w:rsidR="0001198B" w:rsidRPr="0075322F" w:rsidRDefault="0001198B" w:rsidP="0001198B">
      <w:pPr>
        <w:spacing w:after="0" w:line="240" w:lineRule="auto"/>
        <w:jc w:val="both"/>
        <w:rPr>
          <w:rFonts w:cs="Times New Roman"/>
          <w:b/>
          <w:sz w:val="24"/>
          <w:szCs w:val="24"/>
        </w:rPr>
      </w:pPr>
    </w:p>
    <w:p w:rsidR="004B6805" w:rsidRPr="0075322F" w:rsidRDefault="004B6805" w:rsidP="0001198B">
      <w:pPr>
        <w:spacing w:after="0" w:line="240" w:lineRule="auto"/>
        <w:jc w:val="both"/>
        <w:rPr>
          <w:rFonts w:cs="Times New Roman"/>
          <w:sz w:val="24"/>
          <w:szCs w:val="24"/>
        </w:rPr>
      </w:pPr>
      <w:r w:rsidRPr="0075322F">
        <w:rPr>
          <w:rFonts w:cs="Times New Roman"/>
          <w:b/>
          <w:sz w:val="24"/>
          <w:szCs w:val="24"/>
        </w:rPr>
        <w:lastRenderedPageBreak/>
        <w:t>7.1.</w:t>
      </w:r>
      <w:r w:rsidRPr="0075322F">
        <w:rPr>
          <w:rFonts w:cs="Times New Roman"/>
          <w:sz w:val="24"/>
          <w:szCs w:val="24"/>
        </w:rPr>
        <w:t xml:space="preserve"> A CONTRATADA prestará garantia no valor de </w:t>
      </w:r>
      <w:proofErr w:type="gramStart"/>
      <w:r w:rsidRPr="0075322F">
        <w:rPr>
          <w:rFonts w:cs="Times New Roman"/>
          <w:sz w:val="24"/>
          <w:szCs w:val="24"/>
        </w:rPr>
        <w:t xml:space="preserve">R$ </w:t>
      </w:r>
      <w:r w:rsidRPr="0075322F">
        <w:rPr>
          <w:rFonts w:cs="Times New Roman"/>
          <w:color w:val="FF0000"/>
          <w:sz w:val="24"/>
          <w:szCs w:val="24"/>
        </w:rPr>
        <w:t>...</w:t>
      </w:r>
      <w:proofErr w:type="gramEnd"/>
      <w:r w:rsidRPr="0075322F">
        <w:rPr>
          <w:rFonts w:cs="Times New Roman"/>
          <w:color w:val="FF0000"/>
          <w:sz w:val="24"/>
          <w:szCs w:val="24"/>
        </w:rPr>
        <w:t>............ (</w:t>
      </w:r>
      <w:proofErr w:type="gramStart"/>
      <w:r w:rsidRPr="0075322F">
        <w:rPr>
          <w:rFonts w:cs="Times New Roman"/>
          <w:color w:val="FF0000"/>
          <w:sz w:val="24"/>
          <w:szCs w:val="24"/>
        </w:rPr>
        <w:t>.......................</w:t>
      </w:r>
      <w:proofErr w:type="gramEnd"/>
      <w:r w:rsidRPr="0075322F">
        <w:rPr>
          <w:rFonts w:cs="Times New Roman"/>
          <w:color w:val="FF0000"/>
          <w:sz w:val="24"/>
          <w:szCs w:val="24"/>
        </w:rPr>
        <w:t>)</w:t>
      </w:r>
      <w:r w:rsidRPr="0075322F">
        <w:rPr>
          <w:rFonts w:cs="Times New Roman"/>
          <w:sz w:val="24"/>
          <w:szCs w:val="24"/>
        </w:rPr>
        <w:t xml:space="preserve">, na modalidade de </w:t>
      </w:r>
      <w:r w:rsidRPr="0075322F">
        <w:rPr>
          <w:rFonts w:cs="Times New Roman"/>
          <w:color w:val="FF0000"/>
          <w:sz w:val="24"/>
          <w:szCs w:val="24"/>
        </w:rPr>
        <w:t>..............................</w:t>
      </w:r>
      <w:r w:rsidRPr="0075322F">
        <w:rPr>
          <w:rFonts w:cs="Times New Roman"/>
          <w:sz w:val="24"/>
          <w:szCs w:val="24"/>
        </w:rPr>
        <w:t xml:space="preserve">, correspondente a 5% (cinco por cento) de seu valor total, no prazo de 10 (dez) dias, observadas as condições previstas no Edital. </w:t>
      </w:r>
    </w:p>
    <w:p w:rsidR="008B7E59" w:rsidRPr="0075322F" w:rsidRDefault="008B7E59" w:rsidP="00EE3D8E">
      <w:pPr>
        <w:suppressAutoHyphens/>
        <w:spacing w:after="0" w:line="240" w:lineRule="auto"/>
        <w:ind w:right="-170"/>
        <w:jc w:val="both"/>
        <w:rPr>
          <w:rFonts w:eastAsia="Times New Roman" w:cs="Times New Roman"/>
          <w:bCs/>
          <w:iCs/>
          <w:sz w:val="24"/>
          <w:szCs w:val="24"/>
          <w:lang w:eastAsia="zh-CN"/>
        </w:rPr>
      </w:pPr>
    </w:p>
    <w:p w:rsidR="0001198B" w:rsidRPr="0075322F" w:rsidRDefault="0001198B" w:rsidP="00EE3D8E">
      <w:pPr>
        <w:suppressAutoHyphens/>
        <w:spacing w:after="0" w:line="240" w:lineRule="auto"/>
        <w:ind w:right="-170"/>
        <w:jc w:val="both"/>
        <w:rPr>
          <w:rFonts w:eastAsia="Times New Roman" w:cs="Times New Roman"/>
          <w:bCs/>
          <w:iCs/>
          <w:sz w:val="24"/>
          <w:szCs w:val="24"/>
          <w:lang w:eastAsia="zh-CN"/>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8. CLÁUSULA OITAVA – REGIME DE EXECUÇÃO DOS SERVIÇOS E FISCALIZAÇÃO</w:t>
      </w:r>
    </w:p>
    <w:p w:rsidR="0001198B" w:rsidRPr="0075322F" w:rsidRDefault="0001198B" w:rsidP="002D38E6">
      <w:pPr>
        <w:spacing w:after="0" w:line="240" w:lineRule="auto"/>
        <w:jc w:val="both"/>
        <w:rPr>
          <w:rFonts w:cs="Arial"/>
          <w:b/>
          <w:sz w:val="24"/>
          <w:szCs w:val="24"/>
        </w:rPr>
      </w:pPr>
    </w:p>
    <w:p w:rsidR="002D38E6" w:rsidRPr="0075322F" w:rsidRDefault="002D38E6" w:rsidP="002D38E6">
      <w:pPr>
        <w:spacing w:after="0" w:line="240" w:lineRule="auto"/>
        <w:jc w:val="both"/>
        <w:rPr>
          <w:rFonts w:cs="Times New Roman"/>
          <w:sz w:val="24"/>
          <w:szCs w:val="24"/>
        </w:rPr>
      </w:pPr>
      <w:r w:rsidRPr="0075322F">
        <w:rPr>
          <w:rFonts w:cs="Arial"/>
          <w:b/>
          <w:sz w:val="24"/>
          <w:szCs w:val="24"/>
        </w:rPr>
        <w:t>8.1.</w:t>
      </w:r>
      <w:r w:rsidRPr="0075322F">
        <w:rPr>
          <w:rFonts w:cs="Arial"/>
          <w:sz w:val="24"/>
          <w:szCs w:val="24"/>
        </w:rPr>
        <w:t xml:space="preserve"> O regime de execução dos serviços a serem executados pela CONTRATADA, os materiais que serão empregados e a fiscalização pela CONTRATANTE são aqueles previstos no Termo de Referência, anexo do Edital.</w:t>
      </w:r>
    </w:p>
    <w:p w:rsidR="002D38E6" w:rsidRPr="0075322F" w:rsidRDefault="002D38E6" w:rsidP="002D38E6">
      <w:pPr>
        <w:spacing w:after="0" w:line="240" w:lineRule="auto"/>
        <w:jc w:val="both"/>
        <w:rPr>
          <w:rFonts w:cs="Times New Roman"/>
          <w:b/>
          <w:sz w:val="24"/>
          <w:szCs w:val="24"/>
        </w:rPr>
      </w:pPr>
    </w:p>
    <w:p w:rsidR="0001198B" w:rsidRPr="0075322F" w:rsidRDefault="0001198B" w:rsidP="002D38E6">
      <w:pPr>
        <w:spacing w:after="0" w:line="240" w:lineRule="auto"/>
        <w:jc w:val="both"/>
        <w:rPr>
          <w:rFonts w:cs="Times New Roman"/>
          <w:b/>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9. CLÁUSULA NONA – OBRIGAÇÕES DA CONTRATANTE E DA CONTRATADA</w:t>
      </w:r>
    </w:p>
    <w:p w:rsidR="0001198B" w:rsidRPr="0075322F" w:rsidRDefault="0001198B" w:rsidP="002D38E6">
      <w:pPr>
        <w:spacing w:after="0" w:line="240" w:lineRule="auto"/>
        <w:jc w:val="both"/>
        <w:rPr>
          <w:rFonts w:cs="Times New Roman"/>
          <w:b/>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9.1.</w:t>
      </w:r>
      <w:r w:rsidRPr="0075322F">
        <w:rPr>
          <w:rFonts w:cs="Times New Roman"/>
          <w:sz w:val="24"/>
          <w:szCs w:val="24"/>
        </w:rPr>
        <w:t xml:space="preserve"> As obrigações da CONTRATANTE e da CONTRATADA são aquelas previstas no Termo de Referência, anexo do Edital.</w:t>
      </w:r>
    </w:p>
    <w:p w:rsidR="002D38E6" w:rsidRPr="0075322F" w:rsidRDefault="002D38E6" w:rsidP="002D38E6">
      <w:pPr>
        <w:spacing w:after="0" w:line="240" w:lineRule="auto"/>
        <w:jc w:val="both"/>
        <w:rPr>
          <w:rFonts w:cs="Times New Roman"/>
          <w:b/>
          <w:sz w:val="24"/>
          <w:szCs w:val="24"/>
        </w:rPr>
      </w:pPr>
    </w:p>
    <w:p w:rsidR="0001198B" w:rsidRPr="0075322F" w:rsidRDefault="0001198B" w:rsidP="002D38E6">
      <w:pPr>
        <w:spacing w:after="0" w:line="240" w:lineRule="auto"/>
        <w:jc w:val="both"/>
        <w:rPr>
          <w:rFonts w:cs="Times New Roman"/>
          <w:b/>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10. CLÁUSULA DÉCIMA – SANÇÕES ADMINISTRATIVAS.</w:t>
      </w:r>
    </w:p>
    <w:p w:rsidR="0001198B" w:rsidRPr="0075322F" w:rsidRDefault="0001198B" w:rsidP="002D38E6">
      <w:pPr>
        <w:spacing w:after="0" w:line="240" w:lineRule="auto"/>
        <w:jc w:val="both"/>
        <w:rPr>
          <w:rFonts w:cs="Times New Roman"/>
          <w:b/>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10.1.</w:t>
      </w:r>
      <w:r w:rsidRPr="0075322F">
        <w:rPr>
          <w:rFonts w:cs="Times New Roman"/>
          <w:sz w:val="24"/>
          <w:szCs w:val="24"/>
        </w:rPr>
        <w:t xml:space="preserve"> As sanções relacionadas à execução do contrato são aquelas previstas no Termo de Referência, anexo do Edital.</w:t>
      </w:r>
    </w:p>
    <w:p w:rsidR="002D38E6" w:rsidRPr="0075322F" w:rsidRDefault="002D38E6" w:rsidP="002D38E6">
      <w:pPr>
        <w:spacing w:after="0" w:line="240" w:lineRule="auto"/>
        <w:jc w:val="both"/>
        <w:rPr>
          <w:rFonts w:cs="Times New Roman"/>
          <w:b/>
          <w:sz w:val="24"/>
          <w:szCs w:val="24"/>
        </w:rPr>
      </w:pPr>
    </w:p>
    <w:p w:rsidR="0001198B" w:rsidRPr="0075322F" w:rsidRDefault="0001198B" w:rsidP="002D38E6">
      <w:pPr>
        <w:spacing w:after="0" w:line="240" w:lineRule="auto"/>
        <w:jc w:val="both"/>
        <w:rPr>
          <w:rFonts w:cs="Times New Roman"/>
          <w:b/>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11. CLÁUSULA DÉCIMA PRIMEIRA – RESCISÃO</w:t>
      </w:r>
    </w:p>
    <w:p w:rsidR="0001198B" w:rsidRPr="0075322F" w:rsidRDefault="0001198B" w:rsidP="002D38E6">
      <w:pPr>
        <w:spacing w:after="0" w:line="240" w:lineRule="auto"/>
        <w:jc w:val="both"/>
        <w:rPr>
          <w:rFonts w:cs="Times New Roman"/>
          <w:b/>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11.1.</w:t>
      </w:r>
      <w:r w:rsidRPr="0075322F">
        <w:rPr>
          <w:rFonts w:cs="Times New Roman"/>
          <w:sz w:val="24"/>
          <w:szCs w:val="24"/>
        </w:rPr>
        <w:t xml:space="preserve"> O presente Termo de Contrato poderá ser rescindido nas hipóteses previstas no art. 78 da Lei nº 8.666, de 1993, com as consequências indicadas no art. 80 da mesma Lei, sem prejuízo da aplicação das sanções previstas no Termo de Referência, anexo do Edital.</w:t>
      </w: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11.2.</w:t>
      </w:r>
      <w:r w:rsidRPr="0075322F">
        <w:rPr>
          <w:rFonts w:cs="Times New Roman"/>
          <w:sz w:val="24"/>
          <w:szCs w:val="24"/>
        </w:rPr>
        <w:t xml:space="preserve"> Os casos de rescisão contratual serão formalmente motivados, assegurando-se à CONTRATADA o direito à prévia e ampla defesa.</w:t>
      </w: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11.3.</w:t>
      </w:r>
      <w:r w:rsidRPr="0075322F">
        <w:rPr>
          <w:rFonts w:cs="Times New Roman"/>
          <w:sz w:val="24"/>
          <w:szCs w:val="24"/>
        </w:rPr>
        <w:t xml:space="preserve"> A CONTRATADA reconhece os direitos da CONTRATANTE em caso de rescisão administrativa prevista no art. 77 da Lei nº 8.666, de 1993.</w:t>
      </w: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11.4.</w:t>
      </w:r>
      <w:r w:rsidRPr="0075322F">
        <w:rPr>
          <w:rFonts w:cs="Times New Roman"/>
          <w:sz w:val="24"/>
          <w:szCs w:val="24"/>
        </w:rPr>
        <w:t xml:space="preserve"> O termo de rescisão, sempre que possível, será precedido:</w:t>
      </w:r>
    </w:p>
    <w:p w:rsidR="002D38E6" w:rsidRPr="0075322F" w:rsidRDefault="002D38E6" w:rsidP="002D38E6">
      <w:pPr>
        <w:spacing w:after="0" w:line="240" w:lineRule="auto"/>
        <w:ind w:left="567"/>
        <w:jc w:val="both"/>
        <w:rPr>
          <w:rFonts w:cs="Times New Roman"/>
          <w:sz w:val="24"/>
          <w:szCs w:val="24"/>
        </w:rPr>
      </w:pPr>
      <w:r w:rsidRPr="0075322F">
        <w:rPr>
          <w:rFonts w:cs="Times New Roman"/>
          <w:b/>
          <w:sz w:val="24"/>
          <w:szCs w:val="24"/>
        </w:rPr>
        <w:t>11.4.1.</w:t>
      </w:r>
      <w:r w:rsidRPr="0075322F">
        <w:rPr>
          <w:rFonts w:cs="Times New Roman"/>
          <w:sz w:val="24"/>
          <w:szCs w:val="24"/>
        </w:rPr>
        <w:t xml:space="preserve"> Balanço dos eventos contratuais já cumpridos ou parcialmente cumpridos;</w:t>
      </w:r>
    </w:p>
    <w:p w:rsidR="002D38E6" w:rsidRPr="0075322F" w:rsidRDefault="002D38E6" w:rsidP="002D38E6">
      <w:pPr>
        <w:spacing w:after="0" w:line="240" w:lineRule="auto"/>
        <w:ind w:left="567"/>
        <w:jc w:val="both"/>
        <w:rPr>
          <w:rFonts w:cs="Times New Roman"/>
          <w:sz w:val="24"/>
          <w:szCs w:val="24"/>
        </w:rPr>
      </w:pPr>
      <w:r w:rsidRPr="0075322F">
        <w:rPr>
          <w:rFonts w:cs="Times New Roman"/>
          <w:b/>
          <w:sz w:val="24"/>
          <w:szCs w:val="24"/>
        </w:rPr>
        <w:t>11.4.2.</w:t>
      </w:r>
      <w:r w:rsidRPr="0075322F">
        <w:rPr>
          <w:rFonts w:cs="Times New Roman"/>
          <w:sz w:val="24"/>
          <w:szCs w:val="24"/>
        </w:rPr>
        <w:t xml:space="preserve"> Relação dos pagamentos já efetuados e ainda devidos;</w:t>
      </w:r>
    </w:p>
    <w:p w:rsidR="002D38E6" w:rsidRPr="0075322F" w:rsidRDefault="002D38E6" w:rsidP="002D38E6">
      <w:pPr>
        <w:spacing w:after="0" w:line="240" w:lineRule="auto"/>
        <w:ind w:left="567"/>
        <w:jc w:val="both"/>
        <w:rPr>
          <w:rFonts w:cs="Times New Roman"/>
          <w:sz w:val="24"/>
          <w:szCs w:val="24"/>
        </w:rPr>
      </w:pPr>
      <w:r w:rsidRPr="0075322F">
        <w:rPr>
          <w:rFonts w:cs="Times New Roman"/>
          <w:b/>
          <w:sz w:val="24"/>
          <w:szCs w:val="24"/>
        </w:rPr>
        <w:t>11.4.3.</w:t>
      </w:r>
      <w:r w:rsidRPr="0075322F">
        <w:rPr>
          <w:rFonts w:cs="Times New Roman"/>
          <w:sz w:val="24"/>
          <w:szCs w:val="24"/>
        </w:rPr>
        <w:t xml:space="preserve"> Indenizações e multas.</w:t>
      </w:r>
    </w:p>
    <w:p w:rsidR="002D38E6" w:rsidRPr="0075322F" w:rsidRDefault="002D38E6" w:rsidP="002D38E6">
      <w:pPr>
        <w:spacing w:after="0" w:line="240" w:lineRule="auto"/>
        <w:jc w:val="both"/>
        <w:rPr>
          <w:rFonts w:cs="Times New Roman"/>
          <w:sz w:val="24"/>
          <w:szCs w:val="24"/>
        </w:rPr>
      </w:pPr>
    </w:p>
    <w:p w:rsidR="0001198B" w:rsidRPr="0075322F" w:rsidRDefault="0001198B" w:rsidP="002D38E6">
      <w:pPr>
        <w:spacing w:after="0" w:line="240" w:lineRule="auto"/>
        <w:jc w:val="both"/>
        <w:rPr>
          <w:rFonts w:cs="Times New Roman"/>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12. CLÁUSULA DÉCIMA SEGUNDA – VEDAÇÕES</w:t>
      </w:r>
    </w:p>
    <w:p w:rsidR="0001198B" w:rsidRPr="0075322F" w:rsidRDefault="0001198B" w:rsidP="002D38E6">
      <w:pPr>
        <w:spacing w:after="0" w:line="240" w:lineRule="auto"/>
        <w:jc w:val="both"/>
        <w:rPr>
          <w:rFonts w:cs="Times New Roman"/>
          <w:b/>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12.1.</w:t>
      </w:r>
      <w:r w:rsidRPr="0075322F">
        <w:rPr>
          <w:rFonts w:cs="Times New Roman"/>
          <w:sz w:val="24"/>
          <w:szCs w:val="24"/>
        </w:rPr>
        <w:t xml:space="preserve"> É vedado à CONTRATADA:</w:t>
      </w:r>
    </w:p>
    <w:p w:rsidR="002D38E6" w:rsidRPr="0075322F" w:rsidRDefault="002D38E6" w:rsidP="002D38E6">
      <w:pPr>
        <w:spacing w:after="0" w:line="240" w:lineRule="auto"/>
        <w:ind w:left="567"/>
        <w:jc w:val="both"/>
        <w:rPr>
          <w:rFonts w:cs="Times New Roman"/>
          <w:sz w:val="24"/>
          <w:szCs w:val="24"/>
        </w:rPr>
      </w:pPr>
      <w:r w:rsidRPr="0075322F">
        <w:rPr>
          <w:rFonts w:cs="Times New Roman"/>
          <w:b/>
          <w:sz w:val="24"/>
          <w:szCs w:val="24"/>
        </w:rPr>
        <w:lastRenderedPageBreak/>
        <w:t>12.1.1.</w:t>
      </w:r>
      <w:r w:rsidRPr="0075322F">
        <w:rPr>
          <w:rFonts w:cs="Times New Roman"/>
          <w:sz w:val="24"/>
          <w:szCs w:val="24"/>
        </w:rPr>
        <w:t xml:space="preserve"> </w:t>
      </w:r>
      <w:proofErr w:type="gramStart"/>
      <w:r w:rsidRPr="0075322F">
        <w:rPr>
          <w:rFonts w:cs="Times New Roman"/>
          <w:sz w:val="24"/>
          <w:szCs w:val="24"/>
        </w:rPr>
        <w:t>caucionar</w:t>
      </w:r>
      <w:proofErr w:type="gramEnd"/>
      <w:r w:rsidRPr="0075322F">
        <w:rPr>
          <w:rFonts w:cs="Times New Roman"/>
          <w:sz w:val="24"/>
          <w:szCs w:val="24"/>
        </w:rPr>
        <w:t xml:space="preserve"> ou utilizar este Termo de Contrato para qualquer operação financeira;</w:t>
      </w:r>
    </w:p>
    <w:p w:rsidR="002D38E6" w:rsidRPr="0075322F" w:rsidRDefault="002D38E6" w:rsidP="002D38E6">
      <w:pPr>
        <w:spacing w:after="0" w:line="240" w:lineRule="auto"/>
        <w:ind w:left="567"/>
        <w:jc w:val="both"/>
        <w:rPr>
          <w:rFonts w:cs="Times New Roman"/>
          <w:sz w:val="24"/>
          <w:szCs w:val="24"/>
        </w:rPr>
      </w:pPr>
      <w:r w:rsidRPr="0075322F">
        <w:rPr>
          <w:rFonts w:cs="Times New Roman"/>
          <w:b/>
          <w:sz w:val="24"/>
          <w:szCs w:val="24"/>
        </w:rPr>
        <w:t>12.1.2.</w:t>
      </w:r>
      <w:r w:rsidRPr="0075322F">
        <w:rPr>
          <w:rFonts w:cs="Times New Roman"/>
          <w:sz w:val="24"/>
          <w:szCs w:val="24"/>
        </w:rPr>
        <w:t xml:space="preserve"> </w:t>
      </w:r>
      <w:proofErr w:type="gramStart"/>
      <w:r w:rsidRPr="0075322F">
        <w:rPr>
          <w:rFonts w:cs="Times New Roman"/>
          <w:sz w:val="24"/>
          <w:szCs w:val="24"/>
        </w:rPr>
        <w:t>interromper</w:t>
      </w:r>
      <w:proofErr w:type="gramEnd"/>
      <w:r w:rsidRPr="0075322F">
        <w:rPr>
          <w:rFonts w:cs="Times New Roman"/>
          <w:sz w:val="24"/>
          <w:szCs w:val="24"/>
        </w:rPr>
        <w:t xml:space="preserve"> a execução dos serviços sob alegação de inadimplemento por parte da CONTRATANTE, salvo nos casos previstos em lei.</w:t>
      </w:r>
    </w:p>
    <w:p w:rsidR="002D38E6" w:rsidRPr="0075322F" w:rsidRDefault="002D38E6" w:rsidP="002D38E6">
      <w:pPr>
        <w:spacing w:after="0" w:line="240" w:lineRule="auto"/>
        <w:jc w:val="both"/>
        <w:rPr>
          <w:rFonts w:cs="Times New Roman"/>
          <w:sz w:val="24"/>
          <w:szCs w:val="24"/>
        </w:rPr>
      </w:pPr>
    </w:p>
    <w:p w:rsidR="0001198B" w:rsidRPr="0075322F" w:rsidRDefault="0001198B" w:rsidP="002D38E6">
      <w:pPr>
        <w:spacing w:after="0" w:line="240" w:lineRule="auto"/>
        <w:jc w:val="both"/>
        <w:rPr>
          <w:rFonts w:cs="Times New Roman"/>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b/>
          <w:sz w:val="24"/>
          <w:szCs w:val="24"/>
        </w:rPr>
        <w:t>13. CLÁUSULA DÉCIMA TERCEIRA – ALTERAÇÕES</w:t>
      </w:r>
    </w:p>
    <w:p w:rsidR="0001198B" w:rsidRPr="0075322F" w:rsidRDefault="0001198B" w:rsidP="006538CE">
      <w:pPr>
        <w:spacing w:after="0" w:line="240" w:lineRule="auto"/>
        <w:jc w:val="both"/>
        <w:rPr>
          <w:rFonts w:cs="Times New Roman"/>
          <w:b/>
          <w:sz w:val="24"/>
          <w:szCs w:val="24"/>
        </w:rPr>
      </w:pP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13.1.</w:t>
      </w:r>
      <w:r w:rsidRPr="0075322F">
        <w:rPr>
          <w:rFonts w:cs="Times New Roman"/>
          <w:sz w:val="24"/>
          <w:szCs w:val="24"/>
        </w:rPr>
        <w:t xml:space="preserve"> </w:t>
      </w:r>
      <w:r w:rsidR="002D38E6" w:rsidRPr="0075322F">
        <w:rPr>
          <w:rFonts w:cs="Times New Roman"/>
          <w:sz w:val="24"/>
          <w:szCs w:val="24"/>
        </w:rPr>
        <w:t>Eventuais alterações contratuais reger-se-ão pela disciplina do art. 65 da Lei nº 8.666, de 1993.</w:t>
      </w: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13.2.</w:t>
      </w:r>
      <w:r w:rsidRPr="0075322F">
        <w:rPr>
          <w:rFonts w:cs="Times New Roman"/>
          <w:sz w:val="24"/>
          <w:szCs w:val="24"/>
        </w:rPr>
        <w:t xml:space="preserve"> </w:t>
      </w:r>
      <w:r w:rsidR="002D38E6" w:rsidRPr="0075322F">
        <w:rPr>
          <w:rFonts w:cs="Times New Roman"/>
          <w:sz w:val="24"/>
          <w:szCs w:val="24"/>
        </w:rPr>
        <w:t xml:space="preserve">A CONTRATADA é </w:t>
      </w:r>
      <w:proofErr w:type="gramStart"/>
      <w:r w:rsidR="002D38E6" w:rsidRPr="0075322F">
        <w:rPr>
          <w:rFonts w:cs="Times New Roman"/>
          <w:sz w:val="24"/>
          <w:szCs w:val="24"/>
        </w:rPr>
        <w:t>obrigada a aceitar, nas mesmas condições contratuais, os acréscimos ou supressões que se fizerem necessários, até o limite de 25% (vinte e cinco por cento) do valor inicial atualizado do contrato</w:t>
      </w:r>
      <w:proofErr w:type="gramEnd"/>
      <w:r w:rsidR="002D38E6" w:rsidRPr="0075322F">
        <w:rPr>
          <w:rFonts w:cs="Times New Roman"/>
          <w:sz w:val="24"/>
          <w:szCs w:val="24"/>
        </w:rPr>
        <w:t>.</w:t>
      </w: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13.3.</w:t>
      </w:r>
      <w:r w:rsidRPr="0075322F">
        <w:rPr>
          <w:rFonts w:cs="Times New Roman"/>
          <w:sz w:val="24"/>
          <w:szCs w:val="24"/>
        </w:rPr>
        <w:t xml:space="preserve"> </w:t>
      </w:r>
      <w:r w:rsidR="002D38E6" w:rsidRPr="0075322F">
        <w:rPr>
          <w:rFonts w:cs="Times New Roman"/>
          <w:sz w:val="24"/>
          <w:szCs w:val="24"/>
        </w:rPr>
        <w:t xml:space="preserve">As supressões </w:t>
      </w:r>
      <w:proofErr w:type="gramStart"/>
      <w:r w:rsidR="002D38E6" w:rsidRPr="0075322F">
        <w:rPr>
          <w:rFonts w:cs="Times New Roman"/>
          <w:sz w:val="24"/>
          <w:szCs w:val="24"/>
        </w:rPr>
        <w:t>resultantes de acordo celebrado</w:t>
      </w:r>
      <w:proofErr w:type="gramEnd"/>
      <w:r w:rsidR="002D38E6" w:rsidRPr="0075322F">
        <w:rPr>
          <w:rFonts w:cs="Times New Roman"/>
          <w:sz w:val="24"/>
          <w:szCs w:val="24"/>
        </w:rPr>
        <w:t xml:space="preserve"> entre as partes contratantes poderão exceder o limite de 25% (vinte e cinco por cento) do valor inicial atualizado do contrato.</w:t>
      </w:r>
    </w:p>
    <w:p w:rsidR="002D38E6" w:rsidRPr="0075322F" w:rsidRDefault="002D38E6" w:rsidP="0001198B">
      <w:pPr>
        <w:spacing w:after="0" w:line="240" w:lineRule="auto"/>
        <w:jc w:val="both"/>
        <w:rPr>
          <w:rFonts w:cs="Times New Roman"/>
          <w:sz w:val="24"/>
          <w:szCs w:val="24"/>
        </w:rPr>
      </w:pPr>
    </w:p>
    <w:p w:rsidR="0001198B" w:rsidRPr="0075322F" w:rsidRDefault="0001198B" w:rsidP="0001198B">
      <w:pPr>
        <w:spacing w:after="0" w:line="240" w:lineRule="auto"/>
        <w:jc w:val="both"/>
        <w:rPr>
          <w:rFonts w:cs="Times New Roman"/>
          <w:sz w:val="24"/>
          <w:szCs w:val="24"/>
        </w:rPr>
      </w:pPr>
    </w:p>
    <w:p w:rsidR="002D38E6" w:rsidRPr="0075322F" w:rsidRDefault="006538CE" w:rsidP="006538CE">
      <w:pPr>
        <w:spacing w:after="0" w:line="240" w:lineRule="auto"/>
        <w:jc w:val="both"/>
        <w:rPr>
          <w:rFonts w:cs="Times New Roman"/>
          <w:b/>
          <w:sz w:val="24"/>
          <w:szCs w:val="24"/>
        </w:rPr>
      </w:pPr>
      <w:r w:rsidRPr="0075322F">
        <w:rPr>
          <w:rFonts w:cs="Times New Roman"/>
          <w:b/>
          <w:sz w:val="24"/>
          <w:szCs w:val="24"/>
        </w:rPr>
        <w:t xml:space="preserve">14. </w:t>
      </w:r>
      <w:r w:rsidR="002D38E6" w:rsidRPr="0075322F">
        <w:rPr>
          <w:rFonts w:cs="Times New Roman"/>
          <w:b/>
          <w:sz w:val="24"/>
          <w:szCs w:val="24"/>
        </w:rPr>
        <w:t>CLÁUSULA DÉCIMA QUARTA – DOS CASOS OMISSOS</w:t>
      </w:r>
    </w:p>
    <w:p w:rsidR="0001198B" w:rsidRPr="0075322F" w:rsidRDefault="0001198B" w:rsidP="006538CE">
      <w:pPr>
        <w:spacing w:after="0" w:line="240" w:lineRule="auto"/>
        <w:jc w:val="both"/>
        <w:rPr>
          <w:rFonts w:cs="Times New Roman"/>
          <w:b/>
          <w:sz w:val="24"/>
          <w:szCs w:val="24"/>
        </w:rPr>
      </w:pP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14.1.</w:t>
      </w:r>
      <w:r w:rsidRPr="0075322F">
        <w:rPr>
          <w:rFonts w:cs="Times New Roman"/>
          <w:sz w:val="24"/>
          <w:szCs w:val="24"/>
        </w:rPr>
        <w:t xml:space="preserve"> </w:t>
      </w:r>
      <w:r w:rsidR="002D38E6" w:rsidRPr="0075322F">
        <w:rPr>
          <w:rFonts w:cs="Times New Roman"/>
          <w:sz w:val="24"/>
          <w:szCs w:val="24"/>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002D38E6" w:rsidRPr="0075322F">
        <w:rPr>
          <w:rFonts w:cs="Times New Roman"/>
          <w:sz w:val="24"/>
          <w:szCs w:val="24"/>
        </w:rPr>
        <w:t>1990 – Código</w:t>
      </w:r>
      <w:proofErr w:type="gramEnd"/>
      <w:r w:rsidR="002D38E6" w:rsidRPr="0075322F">
        <w:rPr>
          <w:rFonts w:cs="Times New Roman"/>
          <w:sz w:val="24"/>
          <w:szCs w:val="24"/>
        </w:rPr>
        <w:t xml:space="preserve"> de Defesa do Consumidor – e normas e princípios gerais dos contratos.</w:t>
      </w:r>
    </w:p>
    <w:p w:rsidR="006538CE" w:rsidRPr="0075322F" w:rsidRDefault="006538CE" w:rsidP="006538CE">
      <w:pPr>
        <w:spacing w:after="0" w:line="240" w:lineRule="auto"/>
        <w:jc w:val="both"/>
        <w:rPr>
          <w:rFonts w:cs="Times New Roman"/>
          <w:b/>
          <w:sz w:val="24"/>
          <w:szCs w:val="24"/>
        </w:rPr>
      </w:pPr>
    </w:p>
    <w:p w:rsidR="0001198B" w:rsidRPr="0075322F" w:rsidRDefault="0001198B" w:rsidP="006538CE">
      <w:pPr>
        <w:spacing w:after="0" w:line="240" w:lineRule="auto"/>
        <w:jc w:val="both"/>
        <w:rPr>
          <w:rFonts w:cs="Times New Roman"/>
          <w:b/>
          <w:sz w:val="24"/>
          <w:szCs w:val="24"/>
        </w:rPr>
      </w:pP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 xml:space="preserve">15. </w:t>
      </w:r>
      <w:r w:rsidR="002D38E6" w:rsidRPr="0075322F">
        <w:rPr>
          <w:rFonts w:cs="Times New Roman"/>
          <w:b/>
          <w:sz w:val="24"/>
          <w:szCs w:val="24"/>
        </w:rPr>
        <w:t>CLÁUSULA DÉCIMA QUINTA – PUBLICAÇÃO</w:t>
      </w:r>
    </w:p>
    <w:p w:rsidR="0001198B" w:rsidRPr="0075322F" w:rsidRDefault="0001198B" w:rsidP="006538CE">
      <w:pPr>
        <w:spacing w:after="0" w:line="240" w:lineRule="auto"/>
        <w:jc w:val="both"/>
        <w:rPr>
          <w:rFonts w:cs="Times New Roman"/>
          <w:b/>
          <w:sz w:val="24"/>
          <w:szCs w:val="24"/>
        </w:rPr>
      </w:pP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15.1.</w:t>
      </w:r>
      <w:r w:rsidRPr="0075322F">
        <w:rPr>
          <w:rFonts w:cs="Times New Roman"/>
          <w:sz w:val="24"/>
          <w:szCs w:val="24"/>
        </w:rPr>
        <w:t xml:space="preserve"> </w:t>
      </w:r>
      <w:r w:rsidR="002D38E6" w:rsidRPr="0075322F">
        <w:rPr>
          <w:rFonts w:cs="Times New Roman"/>
          <w:sz w:val="24"/>
          <w:szCs w:val="24"/>
        </w:rPr>
        <w:t>Incumbirá à CONTRATANTE providenciar a publicação deste instrumento, por extrato, no Diário Oficial da União, no prazo previsto na Lei nº 8.666, de 1993.</w:t>
      </w:r>
    </w:p>
    <w:p w:rsidR="006538CE" w:rsidRPr="0075322F" w:rsidRDefault="006538CE" w:rsidP="006538CE">
      <w:pPr>
        <w:spacing w:after="0" w:line="240" w:lineRule="auto"/>
        <w:jc w:val="both"/>
        <w:rPr>
          <w:rFonts w:cs="Times New Roman"/>
          <w:b/>
          <w:sz w:val="24"/>
          <w:szCs w:val="24"/>
        </w:rPr>
      </w:pPr>
    </w:p>
    <w:p w:rsidR="0001198B" w:rsidRPr="0075322F" w:rsidRDefault="0001198B" w:rsidP="006538CE">
      <w:pPr>
        <w:spacing w:after="0" w:line="240" w:lineRule="auto"/>
        <w:jc w:val="both"/>
        <w:rPr>
          <w:rFonts w:cs="Times New Roman"/>
          <w:b/>
          <w:sz w:val="24"/>
          <w:szCs w:val="24"/>
        </w:rPr>
      </w:pP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 xml:space="preserve">16. </w:t>
      </w:r>
      <w:r w:rsidR="002D38E6" w:rsidRPr="0075322F">
        <w:rPr>
          <w:rFonts w:cs="Times New Roman"/>
          <w:b/>
          <w:sz w:val="24"/>
          <w:szCs w:val="24"/>
        </w:rPr>
        <w:t>CLÁUSULA DÉCIMA SEXTA – FORO</w:t>
      </w:r>
    </w:p>
    <w:p w:rsidR="0001198B" w:rsidRPr="0075322F" w:rsidRDefault="0001198B" w:rsidP="006538CE">
      <w:pPr>
        <w:spacing w:after="0" w:line="240" w:lineRule="auto"/>
        <w:jc w:val="both"/>
        <w:rPr>
          <w:rFonts w:cs="Times New Roman"/>
          <w:b/>
          <w:sz w:val="24"/>
          <w:szCs w:val="24"/>
        </w:rPr>
      </w:pPr>
    </w:p>
    <w:p w:rsidR="002D38E6" w:rsidRPr="0075322F" w:rsidRDefault="006538CE" w:rsidP="006538CE">
      <w:pPr>
        <w:spacing w:after="0" w:line="240" w:lineRule="auto"/>
        <w:jc w:val="both"/>
        <w:rPr>
          <w:rFonts w:cs="Times New Roman"/>
          <w:sz w:val="24"/>
          <w:szCs w:val="24"/>
        </w:rPr>
      </w:pPr>
      <w:r w:rsidRPr="0075322F">
        <w:rPr>
          <w:rFonts w:cs="Times New Roman"/>
          <w:b/>
          <w:sz w:val="24"/>
          <w:szCs w:val="24"/>
        </w:rPr>
        <w:t>16.1.</w:t>
      </w:r>
      <w:r w:rsidRPr="0075322F">
        <w:rPr>
          <w:rFonts w:cs="Times New Roman"/>
          <w:sz w:val="24"/>
          <w:szCs w:val="24"/>
        </w:rPr>
        <w:t xml:space="preserve"> </w:t>
      </w:r>
      <w:r w:rsidR="002D38E6" w:rsidRPr="0075322F">
        <w:rPr>
          <w:rFonts w:cs="Times New Roman"/>
          <w:sz w:val="24"/>
          <w:szCs w:val="24"/>
        </w:rPr>
        <w:t xml:space="preserve">O Foro para solucionar os litígios que decorrerem da execução deste Termo de Contrato será o da </w:t>
      </w:r>
      <w:r w:rsidR="002D38E6" w:rsidRPr="0075322F">
        <w:rPr>
          <w:rFonts w:cs="Times New Roman"/>
          <w:color w:val="000000"/>
          <w:sz w:val="24"/>
          <w:szCs w:val="24"/>
        </w:rPr>
        <w:t>Seção Judiciária</w:t>
      </w:r>
      <w:r w:rsidR="002D38E6" w:rsidRPr="0075322F">
        <w:rPr>
          <w:rFonts w:cs="Times New Roman"/>
          <w:color w:val="FF0000"/>
          <w:sz w:val="24"/>
          <w:szCs w:val="24"/>
        </w:rPr>
        <w:t xml:space="preserve"> </w:t>
      </w:r>
      <w:r w:rsidR="002D38E6" w:rsidRPr="0075322F">
        <w:rPr>
          <w:rFonts w:cs="Times New Roman"/>
          <w:color w:val="000000"/>
          <w:sz w:val="24"/>
          <w:szCs w:val="24"/>
        </w:rPr>
        <w:t>de</w:t>
      </w:r>
      <w:r w:rsidR="002D38E6" w:rsidRPr="0075322F">
        <w:rPr>
          <w:rFonts w:cs="Times New Roman"/>
          <w:color w:val="FF0000"/>
          <w:sz w:val="24"/>
          <w:szCs w:val="24"/>
        </w:rPr>
        <w:t xml:space="preserve"> </w:t>
      </w:r>
      <w:r w:rsidRPr="0075322F">
        <w:rPr>
          <w:rFonts w:cs="Times New Roman"/>
          <w:sz w:val="24"/>
          <w:szCs w:val="24"/>
        </w:rPr>
        <w:t>Cuiabá/MT</w:t>
      </w:r>
      <w:r w:rsidR="002D38E6" w:rsidRPr="0075322F">
        <w:rPr>
          <w:rFonts w:cs="Times New Roman"/>
          <w:sz w:val="24"/>
          <w:szCs w:val="24"/>
        </w:rPr>
        <w:t xml:space="preserve"> - Justiça Federal.</w:t>
      </w:r>
    </w:p>
    <w:p w:rsidR="002D38E6" w:rsidRPr="0075322F" w:rsidRDefault="002D38E6" w:rsidP="002D38E6">
      <w:pPr>
        <w:spacing w:after="0" w:line="240" w:lineRule="auto"/>
        <w:ind w:right="-15" w:firstLine="540"/>
        <w:jc w:val="both"/>
        <w:rPr>
          <w:rFonts w:cs="Times New Roman"/>
          <w:sz w:val="24"/>
          <w:szCs w:val="24"/>
        </w:rPr>
      </w:pPr>
    </w:p>
    <w:p w:rsidR="002D38E6" w:rsidRPr="0075322F" w:rsidRDefault="002D38E6" w:rsidP="002D38E6">
      <w:pPr>
        <w:spacing w:after="0" w:line="240" w:lineRule="auto"/>
        <w:ind w:right="-15" w:firstLine="540"/>
        <w:jc w:val="both"/>
        <w:rPr>
          <w:rFonts w:cs="Times New Roman"/>
          <w:sz w:val="24"/>
          <w:szCs w:val="24"/>
        </w:rPr>
      </w:pPr>
      <w:r w:rsidRPr="0075322F">
        <w:rPr>
          <w:rFonts w:cs="Times New Roman"/>
          <w:sz w:val="24"/>
          <w:szCs w:val="24"/>
        </w:rPr>
        <w:t xml:space="preserve">Para firmeza e validade do pactuado, o presente Termo de Contrato foi lavrado em duas (duas) vias de igual teor, que, depois de lido e achado em ordem, vai assinado pelos contraentes. </w:t>
      </w:r>
    </w:p>
    <w:p w:rsidR="006538CE" w:rsidRPr="0075322F" w:rsidRDefault="006538CE" w:rsidP="002D38E6">
      <w:pPr>
        <w:spacing w:after="0" w:line="240" w:lineRule="auto"/>
        <w:ind w:right="-15"/>
        <w:jc w:val="both"/>
        <w:rPr>
          <w:rFonts w:cs="Times New Roman"/>
          <w:sz w:val="24"/>
          <w:szCs w:val="24"/>
        </w:rPr>
      </w:pPr>
    </w:p>
    <w:p w:rsidR="00AD2CBE" w:rsidRDefault="00AD2CBE" w:rsidP="006538CE">
      <w:pPr>
        <w:spacing w:after="0" w:line="240" w:lineRule="auto"/>
        <w:ind w:right="-15"/>
        <w:jc w:val="right"/>
        <w:rPr>
          <w:rFonts w:cs="Times New Roman"/>
          <w:i/>
          <w:sz w:val="24"/>
          <w:szCs w:val="24"/>
        </w:rPr>
      </w:pPr>
    </w:p>
    <w:p w:rsidR="00AD2CBE" w:rsidRDefault="00AD2CBE" w:rsidP="006538CE">
      <w:pPr>
        <w:spacing w:after="0" w:line="240" w:lineRule="auto"/>
        <w:ind w:right="-15"/>
        <w:jc w:val="right"/>
        <w:rPr>
          <w:rFonts w:cs="Times New Roman"/>
          <w:i/>
          <w:sz w:val="24"/>
          <w:szCs w:val="24"/>
        </w:rPr>
      </w:pPr>
    </w:p>
    <w:p w:rsidR="002D38E6" w:rsidRPr="0075322F" w:rsidRDefault="006538CE" w:rsidP="006538CE">
      <w:pPr>
        <w:spacing w:after="0" w:line="240" w:lineRule="auto"/>
        <w:ind w:right="-15"/>
        <w:jc w:val="right"/>
        <w:rPr>
          <w:rFonts w:cs="Times New Roman"/>
          <w:i/>
          <w:sz w:val="24"/>
          <w:szCs w:val="24"/>
        </w:rPr>
      </w:pPr>
      <w:r w:rsidRPr="0075322F">
        <w:rPr>
          <w:rFonts w:cs="Times New Roman"/>
          <w:i/>
          <w:sz w:val="24"/>
          <w:szCs w:val="24"/>
        </w:rPr>
        <w:t xml:space="preserve">Cuiabá/MT,           de                             </w:t>
      </w:r>
      <w:proofErr w:type="spellStart"/>
      <w:r w:rsidRPr="0075322F">
        <w:rPr>
          <w:rFonts w:cs="Times New Roman"/>
          <w:i/>
          <w:sz w:val="24"/>
          <w:szCs w:val="24"/>
        </w:rPr>
        <w:t>de</w:t>
      </w:r>
      <w:proofErr w:type="spellEnd"/>
      <w:r w:rsidRPr="0075322F">
        <w:rPr>
          <w:rFonts w:cs="Times New Roman"/>
          <w:i/>
          <w:sz w:val="24"/>
          <w:szCs w:val="24"/>
        </w:rPr>
        <w:t xml:space="preserve"> 2015.</w:t>
      </w:r>
    </w:p>
    <w:p w:rsidR="002D38E6" w:rsidRPr="0075322F" w:rsidRDefault="002D38E6" w:rsidP="002D38E6">
      <w:pPr>
        <w:spacing w:after="0" w:line="240" w:lineRule="auto"/>
        <w:jc w:val="both"/>
        <w:rPr>
          <w:rFonts w:cs="Times New Roman"/>
          <w:bCs/>
          <w:sz w:val="24"/>
          <w:szCs w:val="24"/>
        </w:rPr>
      </w:pPr>
    </w:p>
    <w:p w:rsidR="006538CE" w:rsidRPr="0075322F" w:rsidRDefault="006538CE" w:rsidP="002D38E6">
      <w:pPr>
        <w:spacing w:after="0" w:line="240" w:lineRule="auto"/>
        <w:jc w:val="both"/>
        <w:rPr>
          <w:rFonts w:cs="Times New Roman"/>
          <w:bCs/>
          <w:sz w:val="24"/>
          <w:szCs w:val="24"/>
        </w:rPr>
      </w:pPr>
    </w:p>
    <w:p w:rsidR="006538CE" w:rsidRPr="0075322F" w:rsidRDefault="006538CE" w:rsidP="002D38E6">
      <w:pPr>
        <w:spacing w:after="0" w:line="240" w:lineRule="auto"/>
        <w:jc w:val="both"/>
        <w:rPr>
          <w:rFonts w:cs="Times New Roman"/>
          <w:bCs/>
          <w:sz w:val="24"/>
          <w:szCs w:val="24"/>
        </w:rPr>
      </w:pPr>
    </w:p>
    <w:p w:rsidR="00190462" w:rsidRPr="0075322F" w:rsidRDefault="00190462" w:rsidP="002D38E6">
      <w:pPr>
        <w:spacing w:after="0" w:line="240" w:lineRule="auto"/>
        <w:jc w:val="both"/>
        <w:rPr>
          <w:rFonts w:cs="Times New Roman"/>
          <w:bCs/>
          <w:sz w:val="24"/>
          <w:szCs w:val="24"/>
        </w:rPr>
      </w:pPr>
    </w:p>
    <w:p w:rsidR="00190462" w:rsidRPr="0075322F" w:rsidRDefault="00190462" w:rsidP="002D38E6">
      <w:pPr>
        <w:spacing w:after="0" w:line="240" w:lineRule="auto"/>
        <w:jc w:val="both"/>
        <w:rPr>
          <w:rFonts w:cs="Times New Roman"/>
          <w:bCs/>
          <w:sz w:val="24"/>
          <w:szCs w:val="24"/>
        </w:rPr>
      </w:pPr>
    </w:p>
    <w:p w:rsidR="0001198B" w:rsidRPr="0075322F" w:rsidRDefault="0001198B" w:rsidP="002D38E6">
      <w:pPr>
        <w:spacing w:after="0" w:line="240" w:lineRule="auto"/>
        <w:jc w:val="both"/>
        <w:rPr>
          <w:rFonts w:cs="Times New Roman"/>
          <w:bCs/>
          <w:sz w:val="24"/>
          <w:szCs w:val="24"/>
        </w:rPr>
      </w:pPr>
    </w:p>
    <w:p w:rsidR="0001198B" w:rsidRPr="0075322F" w:rsidRDefault="0001198B" w:rsidP="002D38E6">
      <w:pPr>
        <w:spacing w:after="0" w:line="240" w:lineRule="auto"/>
        <w:jc w:val="both"/>
        <w:rPr>
          <w:rFonts w:cs="Times New Roman"/>
          <w:bCs/>
          <w:sz w:val="24"/>
          <w:szCs w:val="24"/>
        </w:rPr>
      </w:pPr>
    </w:p>
    <w:p w:rsidR="0001198B" w:rsidRPr="0075322F" w:rsidRDefault="0001198B" w:rsidP="002D38E6">
      <w:pPr>
        <w:spacing w:after="0" w:line="240" w:lineRule="auto"/>
        <w:jc w:val="both"/>
        <w:rPr>
          <w:rFonts w:cs="Times New Roman"/>
          <w:bCs/>
          <w:sz w:val="24"/>
          <w:szCs w:val="24"/>
        </w:rPr>
      </w:pPr>
    </w:p>
    <w:p w:rsidR="002D38E6" w:rsidRPr="0075322F" w:rsidRDefault="002D38E6" w:rsidP="002D38E6">
      <w:pPr>
        <w:spacing w:after="0" w:line="240" w:lineRule="auto"/>
        <w:jc w:val="center"/>
        <w:rPr>
          <w:rFonts w:cs="Times New Roman"/>
          <w:bCs/>
          <w:sz w:val="24"/>
          <w:szCs w:val="24"/>
        </w:rPr>
      </w:pPr>
      <w:r w:rsidRPr="0075322F">
        <w:rPr>
          <w:rFonts w:cs="Times New Roman"/>
          <w:bCs/>
          <w:sz w:val="24"/>
          <w:szCs w:val="24"/>
        </w:rPr>
        <w:t>_________________________</w:t>
      </w:r>
      <w:r w:rsidR="006538CE" w:rsidRPr="0075322F">
        <w:rPr>
          <w:rFonts w:cs="Times New Roman"/>
          <w:bCs/>
          <w:sz w:val="24"/>
          <w:szCs w:val="24"/>
        </w:rPr>
        <w:t>________</w:t>
      </w:r>
    </w:p>
    <w:p w:rsidR="002D38E6" w:rsidRPr="0075322F" w:rsidRDefault="002D38E6" w:rsidP="002D38E6">
      <w:pPr>
        <w:spacing w:after="0" w:line="240" w:lineRule="auto"/>
        <w:jc w:val="center"/>
        <w:rPr>
          <w:rFonts w:cs="Times New Roman"/>
          <w:bCs/>
          <w:sz w:val="24"/>
          <w:szCs w:val="24"/>
        </w:rPr>
      </w:pPr>
      <w:r w:rsidRPr="0075322F">
        <w:rPr>
          <w:rFonts w:cs="Times New Roman"/>
          <w:bCs/>
          <w:sz w:val="24"/>
          <w:szCs w:val="24"/>
        </w:rPr>
        <w:t>Representante legal da CONTRATANTE</w:t>
      </w:r>
    </w:p>
    <w:p w:rsidR="006538CE" w:rsidRPr="0075322F" w:rsidRDefault="006538CE" w:rsidP="002D38E6">
      <w:pPr>
        <w:spacing w:after="0" w:line="240" w:lineRule="auto"/>
        <w:jc w:val="center"/>
        <w:rPr>
          <w:rFonts w:cs="Times New Roman"/>
          <w:sz w:val="24"/>
          <w:szCs w:val="24"/>
        </w:rPr>
      </w:pPr>
    </w:p>
    <w:p w:rsidR="006538CE" w:rsidRPr="0075322F" w:rsidRDefault="006538CE" w:rsidP="002D38E6">
      <w:pPr>
        <w:spacing w:after="0" w:line="240" w:lineRule="auto"/>
        <w:jc w:val="center"/>
        <w:rPr>
          <w:rFonts w:cs="Times New Roman"/>
          <w:sz w:val="24"/>
          <w:szCs w:val="24"/>
        </w:rPr>
      </w:pPr>
    </w:p>
    <w:p w:rsidR="002D38E6" w:rsidRPr="0075322F" w:rsidRDefault="002D38E6" w:rsidP="002D38E6">
      <w:pPr>
        <w:spacing w:after="0" w:line="240" w:lineRule="auto"/>
        <w:jc w:val="center"/>
        <w:rPr>
          <w:rFonts w:cs="Times New Roman"/>
          <w:sz w:val="24"/>
          <w:szCs w:val="24"/>
        </w:rPr>
      </w:pPr>
      <w:r w:rsidRPr="0075322F">
        <w:rPr>
          <w:rFonts w:cs="Times New Roman"/>
          <w:sz w:val="24"/>
          <w:szCs w:val="24"/>
        </w:rPr>
        <w:t>_________________________</w:t>
      </w:r>
      <w:r w:rsidR="006538CE" w:rsidRPr="0075322F">
        <w:rPr>
          <w:rFonts w:cs="Times New Roman"/>
          <w:sz w:val="24"/>
          <w:szCs w:val="24"/>
        </w:rPr>
        <w:t>_______</w:t>
      </w:r>
    </w:p>
    <w:p w:rsidR="002D38E6" w:rsidRPr="0075322F" w:rsidRDefault="002D38E6" w:rsidP="002D38E6">
      <w:pPr>
        <w:spacing w:after="0" w:line="240" w:lineRule="auto"/>
        <w:jc w:val="center"/>
        <w:rPr>
          <w:rFonts w:cs="Times New Roman"/>
          <w:sz w:val="24"/>
          <w:szCs w:val="24"/>
        </w:rPr>
      </w:pPr>
      <w:r w:rsidRPr="0075322F">
        <w:rPr>
          <w:rFonts w:cs="Times New Roman"/>
          <w:bCs/>
          <w:sz w:val="24"/>
          <w:szCs w:val="24"/>
        </w:rPr>
        <w:t>Representante</w:t>
      </w:r>
      <w:r w:rsidRPr="0075322F">
        <w:rPr>
          <w:rFonts w:cs="Times New Roman"/>
          <w:sz w:val="24"/>
          <w:szCs w:val="24"/>
        </w:rPr>
        <w:t xml:space="preserve"> legal da CONTRATADA</w:t>
      </w:r>
    </w:p>
    <w:p w:rsidR="006538CE" w:rsidRPr="0075322F" w:rsidRDefault="006538CE" w:rsidP="002D38E6">
      <w:pPr>
        <w:spacing w:after="0" w:line="240" w:lineRule="auto"/>
        <w:jc w:val="both"/>
        <w:rPr>
          <w:rFonts w:cs="Times New Roman"/>
          <w:sz w:val="24"/>
          <w:szCs w:val="24"/>
        </w:rPr>
      </w:pPr>
    </w:p>
    <w:p w:rsidR="002D38E6" w:rsidRPr="0075322F" w:rsidRDefault="002D38E6" w:rsidP="002D38E6">
      <w:pPr>
        <w:spacing w:after="0" w:line="240" w:lineRule="auto"/>
        <w:jc w:val="both"/>
        <w:rPr>
          <w:rFonts w:cs="Times New Roman"/>
          <w:sz w:val="24"/>
          <w:szCs w:val="24"/>
        </w:rPr>
      </w:pPr>
      <w:r w:rsidRPr="0075322F">
        <w:rPr>
          <w:rFonts w:cs="Times New Roman"/>
          <w:sz w:val="24"/>
          <w:szCs w:val="24"/>
        </w:rPr>
        <w:t>TESTEMUNHAS:</w:t>
      </w:r>
    </w:p>
    <w:p w:rsidR="002D38E6" w:rsidRPr="0075322F" w:rsidRDefault="002D38E6" w:rsidP="00EE3D8E">
      <w:pPr>
        <w:suppressAutoHyphens/>
        <w:spacing w:after="0" w:line="240" w:lineRule="auto"/>
        <w:ind w:right="-170"/>
        <w:jc w:val="both"/>
        <w:rPr>
          <w:rFonts w:eastAsia="Times New Roman" w:cs="Times New Roman"/>
          <w:bCs/>
          <w:iCs/>
          <w:sz w:val="24"/>
          <w:szCs w:val="24"/>
          <w:lang w:eastAsia="zh-CN"/>
        </w:rPr>
      </w:pPr>
    </w:p>
    <w:p w:rsidR="002D38E6" w:rsidRPr="0075322F" w:rsidRDefault="002D38E6" w:rsidP="00EE3D8E">
      <w:pPr>
        <w:suppressAutoHyphens/>
        <w:spacing w:after="0" w:line="240" w:lineRule="auto"/>
        <w:ind w:right="-170"/>
        <w:jc w:val="both"/>
        <w:rPr>
          <w:rFonts w:eastAsia="Times New Roman" w:cs="Times New Roman"/>
          <w:bCs/>
          <w:iCs/>
          <w:sz w:val="24"/>
          <w:szCs w:val="24"/>
          <w:lang w:eastAsia="zh-CN"/>
        </w:rPr>
      </w:pPr>
    </w:p>
    <w:p w:rsidR="002D38E6" w:rsidRPr="0075322F" w:rsidRDefault="002D38E6" w:rsidP="00EE3D8E">
      <w:pPr>
        <w:suppressAutoHyphens/>
        <w:spacing w:after="0" w:line="240" w:lineRule="auto"/>
        <w:ind w:right="-170"/>
        <w:jc w:val="both"/>
        <w:rPr>
          <w:rFonts w:eastAsia="Times New Roman" w:cs="Times New Roman"/>
          <w:bCs/>
          <w:iCs/>
          <w:sz w:val="24"/>
          <w:szCs w:val="24"/>
          <w:lang w:eastAsia="zh-CN"/>
        </w:rPr>
      </w:pPr>
    </w:p>
    <w:p w:rsidR="0075322F" w:rsidRPr="0075322F" w:rsidRDefault="0075322F">
      <w:pPr>
        <w:rPr>
          <w:rFonts w:eastAsia="Times New Roman" w:cs="Times New Roman"/>
          <w:bCs/>
          <w:iCs/>
          <w:sz w:val="24"/>
          <w:szCs w:val="24"/>
          <w:lang w:eastAsia="zh-CN"/>
        </w:rPr>
      </w:pPr>
      <w:r w:rsidRPr="0075322F">
        <w:rPr>
          <w:rFonts w:eastAsia="Times New Roman" w:cs="Times New Roman"/>
          <w:bCs/>
          <w:iCs/>
          <w:sz w:val="24"/>
          <w:szCs w:val="24"/>
          <w:lang w:eastAsia="zh-CN"/>
        </w:rPr>
        <w:br w:type="page"/>
      </w:r>
    </w:p>
    <w:p w:rsidR="0075322F" w:rsidRPr="0075322F" w:rsidRDefault="0075322F" w:rsidP="0075322F">
      <w:pPr>
        <w:spacing w:after="0" w:line="240" w:lineRule="auto"/>
        <w:jc w:val="center"/>
        <w:rPr>
          <w:b/>
          <w:bCs/>
          <w:color w:val="FF0000"/>
          <w:sz w:val="24"/>
          <w:szCs w:val="24"/>
          <w:u w:val="single"/>
        </w:rPr>
      </w:pPr>
    </w:p>
    <w:p w:rsidR="0075322F" w:rsidRPr="0075322F" w:rsidRDefault="0075322F" w:rsidP="0075322F">
      <w:pPr>
        <w:spacing w:after="0" w:line="240" w:lineRule="auto"/>
        <w:jc w:val="center"/>
        <w:rPr>
          <w:b/>
          <w:bCs/>
          <w:sz w:val="24"/>
          <w:szCs w:val="24"/>
        </w:rPr>
      </w:pPr>
      <w:r w:rsidRPr="0075322F">
        <w:rPr>
          <w:b/>
          <w:bCs/>
          <w:color w:val="FF0000"/>
          <w:sz w:val="24"/>
          <w:szCs w:val="24"/>
          <w:u w:val="single"/>
        </w:rPr>
        <w:t>AUTORIZAÇÃO COMPLEMENTAR AO CONTRATO</w:t>
      </w:r>
      <w:r w:rsidRPr="0075322F">
        <w:rPr>
          <w:b/>
          <w:bCs/>
          <w:sz w:val="24"/>
          <w:szCs w:val="24"/>
          <w:u w:val="single"/>
        </w:rPr>
        <w:t xml:space="preserve"> N° </w:t>
      </w:r>
      <w:r w:rsidR="00A070FF">
        <w:rPr>
          <w:b/>
          <w:bCs/>
          <w:color w:val="FF0000"/>
          <w:sz w:val="24"/>
          <w:szCs w:val="24"/>
          <w:u w:val="single"/>
        </w:rPr>
        <w:t>XX/2015</w:t>
      </w:r>
      <w:r w:rsidRPr="0075322F">
        <w:rPr>
          <w:b/>
          <w:bCs/>
          <w:color w:val="FF0000"/>
          <w:sz w:val="24"/>
          <w:szCs w:val="24"/>
          <w:u w:val="single"/>
        </w:rPr>
        <w:t xml:space="preserve"> </w:t>
      </w:r>
    </w:p>
    <w:p w:rsidR="0075322F" w:rsidRPr="0075322F" w:rsidRDefault="0075322F" w:rsidP="0075322F">
      <w:pPr>
        <w:pStyle w:val="Corpodetexto21"/>
        <w:ind w:firstLine="0"/>
        <w:rPr>
          <w:rFonts w:asciiTheme="minorHAnsi" w:eastAsia="Arial" w:hAnsiTheme="minorHAnsi"/>
          <w:bCs/>
          <w:szCs w:val="24"/>
        </w:rPr>
      </w:pPr>
    </w:p>
    <w:p w:rsidR="0075322F" w:rsidRPr="0075322F" w:rsidRDefault="0075322F" w:rsidP="0075322F">
      <w:pPr>
        <w:pStyle w:val="Corpodetexto21"/>
        <w:ind w:firstLine="0"/>
        <w:rPr>
          <w:rFonts w:asciiTheme="minorHAnsi" w:eastAsia="Arial" w:hAnsiTheme="minorHAnsi"/>
          <w:szCs w:val="24"/>
        </w:rPr>
      </w:pPr>
      <w:r w:rsidRPr="0075322F">
        <w:rPr>
          <w:rFonts w:asciiTheme="minorHAnsi" w:eastAsia="Arial" w:hAnsiTheme="minorHAnsi"/>
          <w:szCs w:val="24"/>
        </w:rPr>
        <w:t xml:space="preserve">A Empresa _______________________________________________inscrita no CNPJ n.º _________________, por intermédio de seu representante legal, o </w:t>
      </w:r>
      <w:proofErr w:type="gramStart"/>
      <w:r w:rsidRPr="0075322F">
        <w:rPr>
          <w:rFonts w:asciiTheme="minorHAnsi" w:eastAsia="Arial" w:hAnsiTheme="minorHAnsi"/>
          <w:szCs w:val="24"/>
        </w:rPr>
        <w:t>Sr.</w:t>
      </w:r>
      <w:proofErr w:type="gramEnd"/>
      <w:r w:rsidRPr="0075322F">
        <w:rPr>
          <w:rFonts w:asciiTheme="minorHAnsi" w:eastAsia="Arial" w:hAnsiTheme="minorHAnsi"/>
          <w:szCs w:val="24"/>
        </w:rPr>
        <w:t xml:space="preserve"> </w:t>
      </w:r>
      <w:r w:rsidRPr="0075322F">
        <w:rPr>
          <w:rFonts w:asciiTheme="minorHAnsi" w:eastAsia="Arial" w:hAnsiTheme="minorHAnsi"/>
          <w:bCs/>
          <w:szCs w:val="24"/>
        </w:rPr>
        <w:t>___________________________</w:t>
      </w:r>
      <w:r w:rsidRPr="0075322F">
        <w:rPr>
          <w:rFonts w:asciiTheme="minorHAnsi" w:eastAsia="Arial" w:hAnsiTheme="minorHAnsi"/>
          <w:szCs w:val="24"/>
        </w:rPr>
        <w:t xml:space="preserve"> (</w:t>
      </w:r>
      <w:r w:rsidRPr="0075322F">
        <w:rPr>
          <w:rFonts w:asciiTheme="minorHAnsi" w:eastAsia="Arial" w:hAnsiTheme="minorHAnsi"/>
          <w:i/>
          <w:iCs/>
          <w:szCs w:val="24"/>
        </w:rPr>
        <w:t>nome do representante</w:t>
      </w:r>
      <w:r w:rsidRPr="0075322F">
        <w:rPr>
          <w:rFonts w:asciiTheme="minorHAnsi" w:eastAsia="Arial" w:hAnsiTheme="minorHAnsi"/>
          <w:szCs w:val="24"/>
        </w:rPr>
        <w:t xml:space="preserve">), portador da Cédula de Identidade RG nº _______________ e do CPF nº _______________, </w:t>
      </w:r>
      <w:r w:rsidRPr="0075322F">
        <w:rPr>
          <w:rFonts w:asciiTheme="minorHAnsi" w:eastAsia="Arial" w:hAnsiTheme="minorHAnsi"/>
          <w:b/>
          <w:szCs w:val="24"/>
          <w:u w:val="single"/>
        </w:rPr>
        <w:t>AUTORIZA</w:t>
      </w:r>
      <w:r w:rsidRPr="0075322F">
        <w:rPr>
          <w:rFonts w:asciiTheme="minorHAnsi" w:eastAsia="Arial" w:hAnsiTheme="minorHAnsi"/>
          <w:szCs w:val="24"/>
        </w:rPr>
        <w:t xml:space="preserve"> a </w:t>
      </w:r>
      <w:r w:rsidRPr="0075322F">
        <w:rPr>
          <w:rFonts w:asciiTheme="minorHAnsi" w:hAnsiTheme="minorHAnsi"/>
          <w:szCs w:val="24"/>
        </w:rPr>
        <w:t>União, por intermédio da Superintendência Regional de Polícia Federal em Mato Grosso</w:t>
      </w:r>
      <w:r w:rsidRPr="0075322F">
        <w:rPr>
          <w:rFonts w:asciiTheme="minorHAnsi" w:eastAsia="Arial" w:hAnsiTheme="minorHAnsi"/>
          <w:szCs w:val="24"/>
        </w:rPr>
        <w:t>, CNPJ nº 00.394.494/0028-56, para os fins dos artigos 19-A e 35 da Instrução Normativa n° 02, de 30/04/2008, da Secretaria de Logística e Tecnologia da Informação do Ministério do Planejamento, Orçamento e Gestão, e dos dispositivos correspondentes do Edital do Pregão n. XXX/20XX:</w:t>
      </w:r>
    </w:p>
    <w:p w:rsidR="0075322F" w:rsidRPr="0075322F" w:rsidRDefault="0075322F" w:rsidP="0075322F">
      <w:pPr>
        <w:autoSpaceDE w:val="0"/>
        <w:autoSpaceDN w:val="0"/>
        <w:adjustRightInd w:val="0"/>
        <w:spacing w:after="0" w:line="240" w:lineRule="auto"/>
        <w:ind w:firstLine="1418"/>
        <w:jc w:val="both"/>
        <w:rPr>
          <w:sz w:val="24"/>
          <w:szCs w:val="24"/>
        </w:rPr>
      </w:pPr>
      <w:proofErr w:type="gramStart"/>
      <w:r w:rsidRPr="0075322F">
        <w:rPr>
          <w:sz w:val="24"/>
          <w:szCs w:val="24"/>
        </w:rPr>
        <w:t>1</w:t>
      </w:r>
      <w:proofErr w:type="gramEnd"/>
      <w:r w:rsidRPr="0075322F">
        <w:rPr>
          <w:sz w:val="24"/>
          <w:szCs w:val="24"/>
        </w:rPr>
        <w:t xml:space="preserve">)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conforme o artigo 19-A, inciso V, da Instrução Normativa SLTI/MPOG n° 2/2008; </w:t>
      </w:r>
    </w:p>
    <w:p w:rsidR="0075322F" w:rsidRPr="0075322F" w:rsidRDefault="0075322F" w:rsidP="0075322F">
      <w:pPr>
        <w:autoSpaceDE w:val="0"/>
        <w:autoSpaceDN w:val="0"/>
        <w:adjustRightInd w:val="0"/>
        <w:spacing w:after="0" w:line="240" w:lineRule="auto"/>
        <w:ind w:firstLine="1418"/>
        <w:jc w:val="both"/>
        <w:rPr>
          <w:sz w:val="24"/>
          <w:szCs w:val="24"/>
        </w:rPr>
      </w:pPr>
      <w:proofErr w:type="gramStart"/>
      <w:r w:rsidRPr="0075322F">
        <w:rPr>
          <w:sz w:val="24"/>
          <w:szCs w:val="24"/>
        </w:rPr>
        <w:t>2</w:t>
      </w:r>
      <w:proofErr w:type="gramEnd"/>
      <w:r w:rsidRPr="0075322F">
        <w:rPr>
          <w:sz w:val="24"/>
          <w:szCs w:val="24"/>
        </w:rPr>
        <w:t xml:space="preserve">) que sejam provisionados valores para o pagamento dos trabalhadores alocados na execução do contrato e depositados em conta corrente vinculada, bloqueada para movimentação, e aberta em nome da empresa </w:t>
      </w:r>
      <w:r w:rsidRPr="0075322F">
        <w:rPr>
          <w:b/>
          <w:i/>
          <w:color w:val="FF0000"/>
          <w:sz w:val="24"/>
          <w:szCs w:val="24"/>
        </w:rPr>
        <w:t>(indicar o nome da empresa)</w:t>
      </w:r>
      <w:r w:rsidRPr="0075322F">
        <w:rPr>
          <w:sz w:val="24"/>
          <w:szCs w:val="24"/>
        </w:rPr>
        <w:t xml:space="preserve"> junto a instituição bancária oficial, conforme o artigo 19-A, inciso I, e Anexo VII, da Instrução Normativa SLTI/MPOG n° 2/2008, cuja movimentação dependerá de autorização prévia da</w:t>
      </w:r>
      <w:r>
        <w:rPr>
          <w:sz w:val="24"/>
          <w:szCs w:val="24"/>
        </w:rPr>
        <w:t xml:space="preserve"> </w:t>
      </w:r>
      <w:r w:rsidRPr="0075322F">
        <w:rPr>
          <w:rFonts w:cs="Times New Roman"/>
          <w:sz w:val="24"/>
          <w:szCs w:val="24"/>
        </w:rPr>
        <w:t>Superintendência Regional de Polícia Federal em Mato Grosso</w:t>
      </w:r>
      <w:r w:rsidRPr="0075322F">
        <w:rPr>
          <w:rFonts w:eastAsia="Arial"/>
          <w:sz w:val="24"/>
          <w:szCs w:val="24"/>
        </w:rPr>
        <w:t>, CNPJ nº 00.394.494/0028-56,</w:t>
      </w:r>
      <w:r w:rsidRPr="0075322F">
        <w:rPr>
          <w:sz w:val="24"/>
          <w:szCs w:val="24"/>
        </w:rPr>
        <w:t xml:space="preserve"> que também terá permanente autorização para acessar e conhecer os respectivos saldos e extratos, independentemente de qualquer intervenção da titular da conta.</w:t>
      </w:r>
    </w:p>
    <w:p w:rsidR="0075322F" w:rsidRPr="0075322F" w:rsidRDefault="0075322F" w:rsidP="0075322F">
      <w:pPr>
        <w:autoSpaceDE w:val="0"/>
        <w:autoSpaceDN w:val="0"/>
        <w:adjustRightInd w:val="0"/>
        <w:spacing w:after="0" w:line="240" w:lineRule="auto"/>
        <w:ind w:firstLine="1418"/>
        <w:jc w:val="both"/>
        <w:rPr>
          <w:sz w:val="24"/>
          <w:szCs w:val="24"/>
        </w:rPr>
      </w:pPr>
      <w:proofErr w:type="gramStart"/>
      <w:r w:rsidRPr="0075322F">
        <w:rPr>
          <w:sz w:val="24"/>
          <w:szCs w:val="24"/>
        </w:rPr>
        <w:t>3</w:t>
      </w:r>
      <w:proofErr w:type="gramEnd"/>
      <w:r w:rsidRPr="0075322F">
        <w:rPr>
          <w:sz w:val="24"/>
          <w:szCs w:val="24"/>
        </w:rPr>
        <w:t>)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75322F" w:rsidRPr="0075322F" w:rsidRDefault="0075322F" w:rsidP="0075322F">
      <w:pPr>
        <w:autoSpaceDE w:val="0"/>
        <w:autoSpaceDN w:val="0"/>
        <w:adjustRightInd w:val="0"/>
        <w:spacing w:after="0" w:line="240" w:lineRule="auto"/>
        <w:jc w:val="both"/>
        <w:rPr>
          <w:sz w:val="24"/>
          <w:szCs w:val="24"/>
          <w:lang w:val="x-none"/>
        </w:rPr>
      </w:pPr>
    </w:p>
    <w:p w:rsidR="0075322F" w:rsidRPr="0075322F" w:rsidRDefault="0075322F" w:rsidP="0075322F">
      <w:pPr>
        <w:spacing w:after="0" w:line="240" w:lineRule="auto"/>
        <w:ind w:right="-15"/>
        <w:jc w:val="center"/>
        <w:rPr>
          <w:rFonts w:cs="Times New Roman"/>
          <w:i/>
          <w:sz w:val="24"/>
          <w:szCs w:val="24"/>
        </w:rPr>
      </w:pPr>
      <w:r w:rsidRPr="0075322F">
        <w:rPr>
          <w:rFonts w:cs="Times New Roman"/>
          <w:i/>
          <w:sz w:val="24"/>
          <w:szCs w:val="24"/>
        </w:rPr>
        <w:t>Cuiabá/MT,</w:t>
      </w:r>
      <w:proofErr w:type="gramStart"/>
      <w:r w:rsidRPr="0075322F">
        <w:rPr>
          <w:rFonts w:cs="Times New Roman"/>
          <w:i/>
          <w:sz w:val="24"/>
          <w:szCs w:val="24"/>
        </w:rPr>
        <w:t xml:space="preserve">  ...</w:t>
      </w:r>
      <w:proofErr w:type="gramEnd"/>
      <w:r w:rsidRPr="0075322F">
        <w:rPr>
          <w:rFonts w:cs="Times New Roman"/>
          <w:i/>
          <w:sz w:val="24"/>
          <w:szCs w:val="24"/>
        </w:rPr>
        <w:t xml:space="preserve">....... </w:t>
      </w:r>
      <w:proofErr w:type="gramStart"/>
      <w:r w:rsidRPr="0075322F">
        <w:rPr>
          <w:rFonts w:cs="Times New Roman"/>
          <w:i/>
          <w:sz w:val="24"/>
          <w:szCs w:val="24"/>
        </w:rPr>
        <w:t>de</w:t>
      </w:r>
      <w:proofErr w:type="gramEnd"/>
      <w:r w:rsidRPr="0075322F">
        <w:rPr>
          <w:rFonts w:cs="Times New Roman"/>
          <w:i/>
          <w:sz w:val="24"/>
          <w:szCs w:val="24"/>
        </w:rPr>
        <w:t xml:space="preserve">.......................................... </w:t>
      </w:r>
      <w:proofErr w:type="gramStart"/>
      <w:r w:rsidRPr="0075322F">
        <w:rPr>
          <w:rFonts w:cs="Times New Roman"/>
          <w:i/>
          <w:sz w:val="24"/>
          <w:szCs w:val="24"/>
        </w:rPr>
        <w:t>de</w:t>
      </w:r>
      <w:proofErr w:type="gramEnd"/>
      <w:r w:rsidRPr="0075322F">
        <w:rPr>
          <w:rFonts w:cs="Times New Roman"/>
          <w:i/>
          <w:sz w:val="24"/>
          <w:szCs w:val="24"/>
        </w:rPr>
        <w:t xml:space="preserve"> 2015</w:t>
      </w:r>
    </w:p>
    <w:p w:rsidR="0075322F" w:rsidRPr="0075322F" w:rsidRDefault="0075322F" w:rsidP="0075322F">
      <w:pPr>
        <w:autoSpaceDE w:val="0"/>
        <w:autoSpaceDN w:val="0"/>
        <w:adjustRightInd w:val="0"/>
        <w:spacing w:after="0" w:line="240" w:lineRule="auto"/>
        <w:jc w:val="both"/>
        <w:rPr>
          <w:sz w:val="24"/>
          <w:szCs w:val="24"/>
        </w:rPr>
      </w:pPr>
    </w:p>
    <w:p w:rsidR="0075322F" w:rsidRDefault="0075322F" w:rsidP="0075322F">
      <w:pPr>
        <w:autoSpaceDE w:val="0"/>
        <w:autoSpaceDN w:val="0"/>
        <w:adjustRightInd w:val="0"/>
        <w:spacing w:after="0" w:line="240" w:lineRule="auto"/>
        <w:jc w:val="center"/>
        <w:rPr>
          <w:sz w:val="24"/>
          <w:szCs w:val="24"/>
        </w:rPr>
      </w:pPr>
    </w:p>
    <w:p w:rsidR="0075322F" w:rsidRDefault="0075322F" w:rsidP="0075322F">
      <w:pPr>
        <w:autoSpaceDE w:val="0"/>
        <w:autoSpaceDN w:val="0"/>
        <w:adjustRightInd w:val="0"/>
        <w:spacing w:after="0" w:line="240" w:lineRule="auto"/>
        <w:jc w:val="center"/>
        <w:rPr>
          <w:sz w:val="24"/>
          <w:szCs w:val="24"/>
        </w:rPr>
      </w:pPr>
    </w:p>
    <w:p w:rsidR="0075322F" w:rsidRPr="0075322F" w:rsidRDefault="0075322F" w:rsidP="0075322F">
      <w:pPr>
        <w:autoSpaceDE w:val="0"/>
        <w:autoSpaceDN w:val="0"/>
        <w:adjustRightInd w:val="0"/>
        <w:spacing w:after="0" w:line="240" w:lineRule="auto"/>
        <w:jc w:val="center"/>
        <w:rPr>
          <w:sz w:val="24"/>
          <w:szCs w:val="24"/>
        </w:rPr>
      </w:pPr>
      <w:r w:rsidRPr="0075322F">
        <w:rPr>
          <w:sz w:val="24"/>
          <w:szCs w:val="24"/>
        </w:rPr>
        <w:t>________________________________________</w:t>
      </w:r>
    </w:p>
    <w:p w:rsidR="0075322F" w:rsidRPr="0075322F" w:rsidRDefault="0075322F" w:rsidP="0075322F">
      <w:pPr>
        <w:autoSpaceDE w:val="0"/>
        <w:autoSpaceDN w:val="0"/>
        <w:adjustRightInd w:val="0"/>
        <w:spacing w:after="0" w:line="240" w:lineRule="auto"/>
        <w:jc w:val="center"/>
        <w:rPr>
          <w:i/>
          <w:sz w:val="24"/>
          <w:szCs w:val="24"/>
        </w:rPr>
      </w:pPr>
      <w:r w:rsidRPr="0075322F">
        <w:rPr>
          <w:i/>
          <w:sz w:val="24"/>
          <w:szCs w:val="24"/>
        </w:rPr>
        <w:t>(assinatura do representante legal d</w:t>
      </w:r>
      <w:r w:rsidR="00A070FF">
        <w:rPr>
          <w:i/>
          <w:sz w:val="24"/>
          <w:szCs w:val="24"/>
        </w:rPr>
        <w:t>a empresa</w:t>
      </w:r>
      <w:r w:rsidRPr="0075322F">
        <w:rPr>
          <w:i/>
          <w:sz w:val="24"/>
          <w:szCs w:val="24"/>
        </w:rPr>
        <w:t>)</w:t>
      </w:r>
    </w:p>
    <w:p w:rsidR="0075322F" w:rsidRPr="0075322F" w:rsidRDefault="0075322F" w:rsidP="0075322F">
      <w:pPr>
        <w:spacing w:after="0" w:line="240" w:lineRule="auto"/>
        <w:jc w:val="both"/>
        <w:rPr>
          <w:sz w:val="24"/>
          <w:szCs w:val="24"/>
        </w:rPr>
      </w:pPr>
    </w:p>
    <w:p w:rsidR="0075322F" w:rsidRPr="0075322F" w:rsidRDefault="0075322F" w:rsidP="0075322F">
      <w:pPr>
        <w:spacing w:after="0" w:line="240" w:lineRule="auto"/>
        <w:rPr>
          <w:rFonts w:cs="Times New Roman"/>
          <w:sz w:val="24"/>
          <w:szCs w:val="24"/>
        </w:rPr>
      </w:pPr>
    </w:p>
    <w:p w:rsidR="00DF3562" w:rsidRPr="0075322F" w:rsidRDefault="00DF3562" w:rsidP="00190462">
      <w:pPr>
        <w:rPr>
          <w:rFonts w:eastAsia="Times New Roman" w:cs="Times New Roman"/>
          <w:bCs/>
          <w:iCs/>
          <w:sz w:val="24"/>
          <w:szCs w:val="24"/>
          <w:lang w:eastAsia="zh-CN"/>
        </w:rPr>
      </w:pPr>
    </w:p>
    <w:sectPr w:rsidR="00DF3562" w:rsidRPr="0075322F" w:rsidSect="00EE61B5">
      <w:headerReference w:type="default" r:id="rId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A4B" w:rsidRDefault="00650A4B" w:rsidP="00FC3E41">
      <w:pPr>
        <w:spacing w:after="0" w:line="240" w:lineRule="auto"/>
      </w:pPr>
      <w:r>
        <w:separator/>
      </w:r>
    </w:p>
  </w:endnote>
  <w:endnote w:type="continuationSeparator" w:id="0">
    <w:p w:rsidR="00650A4B" w:rsidRDefault="00650A4B" w:rsidP="00FC3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A4B" w:rsidRDefault="00650A4B" w:rsidP="00FC3E41">
      <w:pPr>
        <w:spacing w:after="0" w:line="240" w:lineRule="auto"/>
      </w:pPr>
      <w:r>
        <w:separator/>
      </w:r>
    </w:p>
  </w:footnote>
  <w:footnote w:type="continuationSeparator" w:id="0">
    <w:p w:rsidR="00650A4B" w:rsidRDefault="00650A4B" w:rsidP="00FC3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A4B" w:rsidRPr="00841C47" w:rsidRDefault="00FA536F" w:rsidP="00FC3E41">
    <w:pPr>
      <w:tabs>
        <w:tab w:val="left" w:pos="708"/>
        <w:tab w:val="left" w:pos="3740"/>
        <w:tab w:val="center" w:pos="4419"/>
        <w:tab w:val="right" w:pos="8838"/>
      </w:tabs>
      <w:spacing w:after="0" w:line="240" w:lineRule="auto"/>
      <w:jc w:val="center"/>
      <w:rPr>
        <w:rFonts w:ascii="Arial" w:eastAsia="Times New Roman" w:hAnsi="Arial" w:cs="Arial"/>
        <w:b/>
        <w:sz w:val="18"/>
        <w:szCs w:val="18"/>
        <w:lang w:eastAsia="pt-BR"/>
      </w:rPr>
    </w:pPr>
    <w:r>
      <w:rPr>
        <w:rFonts w:ascii="Arial" w:eastAsia="Times New Roman" w:hAnsi="Arial" w:cs="Arial"/>
        <w:noProof/>
        <w:sz w:val="20"/>
        <w:szCs w:val="18"/>
        <w:lang w:eastAsia="pt-BR"/>
      </w:rPr>
      <w:pict>
        <v:group id="_x0000_s1034" style="position:absolute;left:0;text-align:left;margin-left:405.3pt;margin-top:-6.1pt;width:78.65pt;height:78.65pt;z-index:251657216" coordorigin="5278,913" coordsize="2324,2324">
          <v:oval id="_x0000_s1035"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36" type="#_x0000_t147" style="position:absolute;left:5437;top:1069;width:1984;height:1984;v-text-anchor:middle" fillcolor="black" strokeweight=".26pt">
            <v:stroke joinstyle="miter"/>
            <v:textpath style="font-family:&quot;Arial&quot;" fitshape="t" string="Polícia Federal&#10;Fls nº________&#10;CPL-SR/DPF/MT"/>
          </v:shape>
        </v:group>
      </w:pict>
    </w:r>
    <w:r w:rsidR="00650A4B">
      <w:rPr>
        <w:rFonts w:ascii="Arial" w:eastAsia="Times New Roman" w:hAnsi="Arial" w:cs="Arial"/>
        <w:noProof/>
        <w:sz w:val="18"/>
        <w:szCs w:val="18"/>
        <w:lang w:eastAsia="pt-BR"/>
      </w:rPr>
      <w:drawing>
        <wp:inline distT="0" distB="0" distL="0" distR="0" wp14:anchorId="25EB1BC4" wp14:editId="4794EDAB">
          <wp:extent cx="657225" cy="7239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650A4B" w:rsidRPr="00841C47" w:rsidRDefault="00650A4B" w:rsidP="00FC3E41">
    <w:pPr>
      <w:tabs>
        <w:tab w:val="right" w:pos="8838"/>
      </w:tabs>
      <w:spacing w:after="0" w:line="240" w:lineRule="auto"/>
      <w:jc w:val="center"/>
      <w:rPr>
        <w:rFonts w:ascii="Arial" w:eastAsia="Times New Roman" w:hAnsi="Arial" w:cs="Arial"/>
        <w:b/>
        <w:sz w:val="6"/>
        <w:szCs w:val="6"/>
        <w:lang w:eastAsia="pt-BR"/>
      </w:rPr>
    </w:pPr>
  </w:p>
  <w:p w:rsidR="00650A4B" w:rsidRPr="00841C47" w:rsidRDefault="00650A4B" w:rsidP="00FC3E41">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SERVIÇO PÚBLICO FEDERAL</w:t>
    </w:r>
  </w:p>
  <w:p w:rsidR="00650A4B" w:rsidRPr="00841C47" w:rsidRDefault="00650A4B" w:rsidP="00FC3E41">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MJ-DEPARTAMENTO DE POLÍCIA FEDERAL</w:t>
    </w:r>
  </w:p>
  <w:p w:rsidR="00650A4B" w:rsidRPr="00841C47" w:rsidRDefault="00650A4B" w:rsidP="00FC3E41">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SUPERINTENDÊNCIA REGIONAL NO MATO GROSSO</w:t>
    </w:r>
  </w:p>
  <w:p w:rsidR="00650A4B" w:rsidRDefault="00650A4B" w:rsidP="00FD104A">
    <w:pPr>
      <w:spacing w:after="0" w:line="240" w:lineRule="auto"/>
      <w:jc w:val="center"/>
    </w:pPr>
    <w:r w:rsidRPr="00841C47">
      <w:rPr>
        <w:rFonts w:ascii="Times New Roman" w:eastAsia="SimSun" w:hAnsi="Times New Roman" w:cs="Times New Roman"/>
        <w:b/>
        <w:bCs/>
        <w:kern w:val="3"/>
        <w:sz w:val="20"/>
        <w:szCs w:val="20"/>
        <w:lang w:eastAsia="zh-CN" w:bidi="hi-IN"/>
      </w:rPr>
      <w:t>COMISSÃO PERMANENTE DE LICITAÇÃO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DF7AFFB8"/>
    <w:name w:val="WW8Num7"/>
    <w:lvl w:ilvl="0">
      <w:start w:val="1"/>
      <w:numFmt w:val="lowerLetter"/>
      <w:lvlText w:val="%1)"/>
      <w:lvlJc w:val="left"/>
      <w:pPr>
        <w:tabs>
          <w:tab w:val="num" w:pos="2700"/>
        </w:tabs>
        <w:ind w:left="2700" w:hanging="360"/>
      </w:pPr>
      <w:rPr>
        <w:b w:val="0"/>
      </w:rPr>
    </w:lvl>
  </w:abstractNum>
  <w:abstractNum w:abstractNumId="1">
    <w:nsid w:val="196743D7"/>
    <w:multiLevelType w:val="hybridMultilevel"/>
    <w:tmpl w:val="BC8CC20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AE1579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E5A70A2"/>
    <w:multiLevelType w:val="hybridMultilevel"/>
    <w:tmpl w:val="572CC90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D8F25CD8">
      <w:start w:val="1"/>
      <w:numFmt w:val="lowerLetter"/>
      <w:lvlText w:val="%4)"/>
      <w:lvlJc w:val="left"/>
      <w:pPr>
        <w:ind w:left="3225" w:hanging="705"/>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570515E2"/>
    <w:multiLevelType w:val="hybridMultilevel"/>
    <w:tmpl w:val="6C509CD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D1F272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B828E3"/>
    <w:multiLevelType w:val="multilevel"/>
    <w:tmpl w:val="4E24269E"/>
    <w:lvl w:ilvl="0">
      <w:start w:val="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61DD361E"/>
    <w:multiLevelType w:val="multilevel"/>
    <w:tmpl w:val="33CC6AC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66CB589D"/>
    <w:multiLevelType w:val="hybridMultilevel"/>
    <w:tmpl w:val="22520D62"/>
    <w:lvl w:ilvl="0" w:tplc="9FE6C75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61D02D9"/>
    <w:multiLevelType w:val="multilevel"/>
    <w:tmpl w:val="FA82FF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8"/>
  </w:num>
  <w:num w:numId="4">
    <w:abstractNumId w:val="5"/>
  </w:num>
  <w:num w:numId="5">
    <w:abstractNumId w:val="2"/>
  </w:num>
  <w:num w:numId="6">
    <w:abstractNumId w:val="9"/>
  </w:num>
  <w:num w:numId="7">
    <w:abstractNumId w:val="7"/>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41"/>
    <w:rsid w:val="0001198B"/>
    <w:rsid w:val="00060A45"/>
    <w:rsid w:val="000627B8"/>
    <w:rsid w:val="00123A9C"/>
    <w:rsid w:val="00190462"/>
    <w:rsid w:val="0021620F"/>
    <w:rsid w:val="002D38E6"/>
    <w:rsid w:val="00337B6D"/>
    <w:rsid w:val="003B639A"/>
    <w:rsid w:val="003D52E2"/>
    <w:rsid w:val="004B6805"/>
    <w:rsid w:val="005500CA"/>
    <w:rsid w:val="005B2990"/>
    <w:rsid w:val="00650A4B"/>
    <w:rsid w:val="006538CE"/>
    <w:rsid w:val="00674AA3"/>
    <w:rsid w:val="00683A09"/>
    <w:rsid w:val="00705422"/>
    <w:rsid w:val="007054BE"/>
    <w:rsid w:val="0075322F"/>
    <w:rsid w:val="007A4BD3"/>
    <w:rsid w:val="008B7E59"/>
    <w:rsid w:val="009E0A49"/>
    <w:rsid w:val="00A070FF"/>
    <w:rsid w:val="00A943EB"/>
    <w:rsid w:val="00AD2CBE"/>
    <w:rsid w:val="00B96F75"/>
    <w:rsid w:val="00CC2F59"/>
    <w:rsid w:val="00D05DD6"/>
    <w:rsid w:val="00DE14DD"/>
    <w:rsid w:val="00DF3562"/>
    <w:rsid w:val="00E722C1"/>
    <w:rsid w:val="00EC0A2F"/>
    <w:rsid w:val="00EE3D8E"/>
    <w:rsid w:val="00EE61B5"/>
    <w:rsid w:val="00FA536F"/>
    <w:rsid w:val="00FC3E41"/>
    <w:rsid w:val="00FD024C"/>
    <w:rsid w:val="00FD104A"/>
    <w:rsid w:val="00FF74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C3E4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C3E41"/>
  </w:style>
  <w:style w:type="paragraph" w:styleId="Rodap">
    <w:name w:val="footer"/>
    <w:basedOn w:val="Normal"/>
    <w:link w:val="RodapChar"/>
    <w:uiPriority w:val="99"/>
    <w:unhideWhenUsed/>
    <w:rsid w:val="00FC3E41"/>
    <w:pPr>
      <w:tabs>
        <w:tab w:val="center" w:pos="4252"/>
        <w:tab w:val="right" w:pos="8504"/>
      </w:tabs>
      <w:spacing w:after="0" w:line="240" w:lineRule="auto"/>
    </w:pPr>
  </w:style>
  <w:style w:type="character" w:customStyle="1" w:styleId="RodapChar">
    <w:name w:val="Rodapé Char"/>
    <w:basedOn w:val="Fontepargpadro"/>
    <w:link w:val="Rodap"/>
    <w:uiPriority w:val="99"/>
    <w:rsid w:val="00FC3E41"/>
  </w:style>
  <w:style w:type="paragraph" w:styleId="Textodebalo">
    <w:name w:val="Balloon Text"/>
    <w:basedOn w:val="Normal"/>
    <w:link w:val="TextodebaloChar"/>
    <w:uiPriority w:val="99"/>
    <w:semiHidden/>
    <w:unhideWhenUsed/>
    <w:rsid w:val="00FC3E4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C3E41"/>
    <w:rPr>
      <w:rFonts w:ascii="Tahoma" w:hAnsi="Tahoma" w:cs="Tahoma"/>
      <w:sz w:val="16"/>
      <w:szCs w:val="16"/>
    </w:rPr>
  </w:style>
  <w:style w:type="paragraph" w:styleId="PargrafodaLista">
    <w:name w:val="List Paragraph"/>
    <w:basedOn w:val="Normal"/>
    <w:qFormat/>
    <w:rsid w:val="00A943EB"/>
    <w:pPr>
      <w:ind w:left="720"/>
      <w:contextualSpacing/>
    </w:pPr>
  </w:style>
  <w:style w:type="table" w:styleId="Tabelacomgrade">
    <w:name w:val="Table Grid"/>
    <w:basedOn w:val="Tabelanormal"/>
    <w:uiPriority w:val="59"/>
    <w:rsid w:val="00674AA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4AA3"/>
    <w:pPr>
      <w:autoSpaceDE w:val="0"/>
      <w:autoSpaceDN w:val="0"/>
      <w:adjustRightInd w:val="0"/>
      <w:spacing w:after="0" w:line="240" w:lineRule="auto"/>
    </w:pPr>
    <w:rPr>
      <w:rFonts w:ascii="Arial" w:hAnsi="Arial" w:cs="Arial"/>
      <w:color w:val="000000"/>
      <w:sz w:val="24"/>
      <w:szCs w:val="24"/>
    </w:rPr>
  </w:style>
  <w:style w:type="paragraph" w:customStyle="1" w:styleId="GradeColorida-nfase11">
    <w:name w:val="Grade Colorida - Ênfase 11"/>
    <w:basedOn w:val="Normal"/>
    <w:next w:val="Normal"/>
    <w:link w:val="GradeColorida-nfase1Char"/>
    <w:uiPriority w:val="29"/>
    <w:qFormat/>
    <w:rsid w:val="009E0A49"/>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9E0A49"/>
    <w:rPr>
      <w:rFonts w:ascii="Ecofont_Spranq_eco_Sans" w:eastAsia="Calibri" w:hAnsi="Ecofont_Spranq_eco_Sans" w:cs="Times New Roman"/>
      <w:i/>
      <w:iCs/>
      <w:color w:val="000000"/>
      <w:sz w:val="20"/>
      <w:szCs w:val="24"/>
      <w:shd w:val="clear" w:color="auto" w:fill="FFFFCC"/>
      <w:lang w:val="x-none"/>
    </w:rPr>
  </w:style>
  <w:style w:type="paragraph" w:customStyle="1" w:styleId="Corpodetexto21">
    <w:name w:val="Corpo de texto 21"/>
    <w:basedOn w:val="Normal"/>
    <w:rsid w:val="0075322F"/>
    <w:pPr>
      <w:suppressAutoHyphens/>
      <w:spacing w:after="0" w:line="240" w:lineRule="auto"/>
      <w:ind w:firstLine="2835"/>
      <w:jc w:val="both"/>
    </w:pPr>
    <w:rPr>
      <w:rFonts w:ascii="Arial" w:eastAsia="Times New Roman" w:hAnsi="Arial"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C3E4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C3E41"/>
  </w:style>
  <w:style w:type="paragraph" w:styleId="Rodap">
    <w:name w:val="footer"/>
    <w:basedOn w:val="Normal"/>
    <w:link w:val="RodapChar"/>
    <w:uiPriority w:val="99"/>
    <w:unhideWhenUsed/>
    <w:rsid w:val="00FC3E41"/>
    <w:pPr>
      <w:tabs>
        <w:tab w:val="center" w:pos="4252"/>
        <w:tab w:val="right" w:pos="8504"/>
      </w:tabs>
      <w:spacing w:after="0" w:line="240" w:lineRule="auto"/>
    </w:pPr>
  </w:style>
  <w:style w:type="character" w:customStyle="1" w:styleId="RodapChar">
    <w:name w:val="Rodapé Char"/>
    <w:basedOn w:val="Fontepargpadro"/>
    <w:link w:val="Rodap"/>
    <w:uiPriority w:val="99"/>
    <w:rsid w:val="00FC3E41"/>
  </w:style>
  <w:style w:type="paragraph" w:styleId="Textodebalo">
    <w:name w:val="Balloon Text"/>
    <w:basedOn w:val="Normal"/>
    <w:link w:val="TextodebaloChar"/>
    <w:uiPriority w:val="99"/>
    <w:semiHidden/>
    <w:unhideWhenUsed/>
    <w:rsid w:val="00FC3E4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C3E41"/>
    <w:rPr>
      <w:rFonts w:ascii="Tahoma" w:hAnsi="Tahoma" w:cs="Tahoma"/>
      <w:sz w:val="16"/>
      <w:szCs w:val="16"/>
    </w:rPr>
  </w:style>
  <w:style w:type="paragraph" w:styleId="PargrafodaLista">
    <w:name w:val="List Paragraph"/>
    <w:basedOn w:val="Normal"/>
    <w:qFormat/>
    <w:rsid w:val="00A943EB"/>
    <w:pPr>
      <w:ind w:left="720"/>
      <w:contextualSpacing/>
    </w:pPr>
  </w:style>
  <w:style w:type="table" w:styleId="Tabelacomgrade">
    <w:name w:val="Table Grid"/>
    <w:basedOn w:val="Tabelanormal"/>
    <w:uiPriority w:val="59"/>
    <w:rsid w:val="00674AA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4AA3"/>
    <w:pPr>
      <w:autoSpaceDE w:val="0"/>
      <w:autoSpaceDN w:val="0"/>
      <w:adjustRightInd w:val="0"/>
      <w:spacing w:after="0" w:line="240" w:lineRule="auto"/>
    </w:pPr>
    <w:rPr>
      <w:rFonts w:ascii="Arial" w:hAnsi="Arial" w:cs="Arial"/>
      <w:color w:val="000000"/>
      <w:sz w:val="24"/>
      <w:szCs w:val="24"/>
    </w:rPr>
  </w:style>
  <w:style w:type="paragraph" w:customStyle="1" w:styleId="GradeColorida-nfase11">
    <w:name w:val="Grade Colorida - Ênfase 11"/>
    <w:basedOn w:val="Normal"/>
    <w:next w:val="Normal"/>
    <w:link w:val="GradeColorida-nfase1Char"/>
    <w:uiPriority w:val="29"/>
    <w:qFormat/>
    <w:rsid w:val="009E0A49"/>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9E0A49"/>
    <w:rPr>
      <w:rFonts w:ascii="Ecofont_Spranq_eco_Sans" w:eastAsia="Calibri" w:hAnsi="Ecofont_Spranq_eco_Sans" w:cs="Times New Roman"/>
      <w:i/>
      <w:iCs/>
      <w:color w:val="000000"/>
      <w:sz w:val="20"/>
      <w:szCs w:val="24"/>
      <w:shd w:val="clear" w:color="auto" w:fill="FFFFCC"/>
      <w:lang w:val="x-none"/>
    </w:rPr>
  </w:style>
  <w:style w:type="paragraph" w:customStyle="1" w:styleId="Corpodetexto21">
    <w:name w:val="Corpo de texto 21"/>
    <w:basedOn w:val="Normal"/>
    <w:rsid w:val="0075322F"/>
    <w:pPr>
      <w:suppressAutoHyphens/>
      <w:spacing w:after="0" w:line="240" w:lineRule="auto"/>
      <w:ind w:firstLine="2835"/>
      <w:jc w:val="both"/>
    </w:pPr>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44B41-2B6B-41C3-8CE3-8728F0244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2794</Words>
  <Characters>15092</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17</cp:revision>
  <cp:lastPrinted>2015-04-24T17:03:00Z</cp:lastPrinted>
  <dcterms:created xsi:type="dcterms:W3CDTF">2015-02-24T16:47:00Z</dcterms:created>
  <dcterms:modified xsi:type="dcterms:W3CDTF">2015-04-27T20:32:00Z</dcterms:modified>
</cp:coreProperties>
</file>