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FC6" w:rsidRPr="004A4C9D" w:rsidRDefault="003D5FC6" w:rsidP="00C93579">
      <w:pPr>
        <w:pBdr>
          <w:top w:val="single" w:sz="4" w:space="1" w:color="auto"/>
          <w:bottom w:val="single" w:sz="4" w:space="1" w:color="auto"/>
        </w:pBdr>
        <w:spacing w:line="240" w:lineRule="auto"/>
        <w:jc w:val="center"/>
        <w:rPr>
          <w:b/>
          <w:sz w:val="28"/>
        </w:rPr>
      </w:pPr>
      <w:bookmarkStart w:id="0" w:name="_GoBack"/>
      <w:bookmarkEnd w:id="0"/>
      <w:r w:rsidRPr="004A4C9D">
        <w:rPr>
          <w:b/>
          <w:sz w:val="28"/>
        </w:rPr>
        <w:t>EDITAL DE CHAMAMENTO PÚBLICO PARA CREDENCIAMENTO Nº 001/201</w:t>
      </w:r>
      <w:r w:rsidR="00A6240C">
        <w:rPr>
          <w:b/>
          <w:sz w:val="28"/>
        </w:rPr>
        <w:t>5</w:t>
      </w:r>
    </w:p>
    <w:p w:rsidR="003D5FC6" w:rsidRDefault="003D5FC6" w:rsidP="00C93579">
      <w:pPr>
        <w:spacing w:line="240" w:lineRule="auto"/>
      </w:pPr>
      <w:r>
        <w:t xml:space="preserve"> </w:t>
      </w:r>
    </w:p>
    <w:p w:rsidR="003D5FC6" w:rsidRPr="0070596C" w:rsidRDefault="003D5FC6" w:rsidP="00C93579">
      <w:pPr>
        <w:spacing w:line="240" w:lineRule="auto"/>
        <w:jc w:val="both"/>
      </w:pPr>
      <w:r w:rsidRPr="0070596C">
        <w:t xml:space="preserve"> A UNIÃO, através da </w:t>
      </w:r>
      <w:r w:rsidRPr="0070596C">
        <w:rPr>
          <w:b/>
        </w:rPr>
        <w:t>ACADEMIA NACIONAL DE POLÍCIA</w:t>
      </w:r>
      <w:r w:rsidRPr="0070596C">
        <w:t xml:space="preserve">, com Sede em Brasília/DF, instalada na Estrada Parque do Contorno Rodovia DF 001, KM 02, Setor Habitacional Taquari – Lago Norte, CEP: 71-559-900, inscrita no CNPJ sob o número </w:t>
      </w:r>
      <w:r w:rsidRPr="0070596C">
        <w:rPr>
          <w:b/>
        </w:rPr>
        <w:t>00.394.494/0083-82</w:t>
      </w:r>
      <w:r w:rsidRPr="0070596C">
        <w:t>, na forma da Lei nº 8.666/93,</w:t>
      </w:r>
      <w:r w:rsidR="00177543">
        <w:t xml:space="preserve"> Decreto nº 2.271/97 e IN/SLTI-MP nº 02/2008 </w:t>
      </w:r>
      <w:r w:rsidRPr="0070596C">
        <w:t xml:space="preserve">e demais normas complementares aplicáveis, torna público que estará </w:t>
      </w:r>
      <w:r w:rsidRPr="0070596C">
        <w:rPr>
          <w:b/>
        </w:rPr>
        <w:t>CREDENCIANDO</w:t>
      </w:r>
      <w:r w:rsidRPr="0070596C">
        <w:t xml:space="preserve"> empresas especializadas no serviço de </w:t>
      </w:r>
      <w:r w:rsidRPr="0070596C">
        <w:rPr>
          <w:b/>
        </w:rPr>
        <w:t>LAVANDERIA</w:t>
      </w:r>
      <w:r w:rsidRPr="0070596C">
        <w:t xml:space="preserve"> para atender aos alunos </w:t>
      </w:r>
      <w:r w:rsidR="00EA4778" w:rsidRPr="00D34AF9">
        <w:t>matriculados no LV Curso de Formação de Agente de Polícia Federal</w:t>
      </w:r>
      <w:r w:rsidR="00EA4778">
        <w:t xml:space="preserve"> nesta Casa de Ensino</w:t>
      </w:r>
      <w:r w:rsidR="00EA4778" w:rsidRPr="00D34AF9">
        <w:t xml:space="preserve">, </w:t>
      </w:r>
      <w:proofErr w:type="gramStart"/>
      <w:r w:rsidR="00EA4778" w:rsidRPr="00D34AF9">
        <w:t>sob regime</w:t>
      </w:r>
      <w:proofErr w:type="gramEnd"/>
      <w:r w:rsidR="00EA4778" w:rsidRPr="00D34AF9">
        <w:t xml:space="preserve"> de internato</w:t>
      </w:r>
      <w:r w:rsidRPr="0070596C">
        <w:t xml:space="preserve">, observadas as condições </w:t>
      </w:r>
      <w:r w:rsidR="00E55793">
        <w:t>constantes dos itens seguintes:</w:t>
      </w:r>
    </w:p>
    <w:p w:rsidR="003D5FC6" w:rsidRDefault="003D5FC6" w:rsidP="00C93579">
      <w:pPr>
        <w:spacing w:line="240" w:lineRule="auto"/>
        <w:jc w:val="both"/>
      </w:pPr>
    </w:p>
    <w:p w:rsidR="00651D5A" w:rsidRPr="00ED3B6B" w:rsidRDefault="00651D5A" w:rsidP="00C93579">
      <w:pPr>
        <w:spacing w:line="240" w:lineRule="auto"/>
        <w:jc w:val="both"/>
        <w:rPr>
          <w:b/>
        </w:rPr>
      </w:pPr>
      <w:r>
        <w:rPr>
          <w:b/>
        </w:rPr>
        <w:t>1</w:t>
      </w:r>
      <w:r w:rsidRPr="00ED3B6B">
        <w:rPr>
          <w:b/>
        </w:rPr>
        <w:t xml:space="preserve"> – OBJETO </w:t>
      </w:r>
    </w:p>
    <w:p w:rsidR="00EA4778" w:rsidRDefault="00651D5A" w:rsidP="00C93579">
      <w:pPr>
        <w:spacing w:line="240" w:lineRule="auto"/>
        <w:jc w:val="both"/>
      </w:pPr>
      <w:r>
        <w:t xml:space="preserve"> 1.1. Credenciamento de empresas especializadas no serviço de lavanderia para atender aos </w:t>
      </w:r>
      <w:r w:rsidR="00EA4778" w:rsidRPr="00D34AF9">
        <w:t>alunos matriculados no LV Curso de Formação de Agente de Polícia Federal</w:t>
      </w:r>
      <w:r w:rsidR="00EA4778">
        <w:t xml:space="preserve"> nesta Casa de Ensino</w:t>
      </w:r>
      <w:r w:rsidR="00EA4778" w:rsidRPr="00D34AF9">
        <w:t xml:space="preserve">, </w:t>
      </w:r>
      <w:proofErr w:type="gramStart"/>
      <w:r w:rsidR="00EA4778" w:rsidRPr="00D34AF9">
        <w:t>sob regime</w:t>
      </w:r>
      <w:proofErr w:type="gramEnd"/>
      <w:r w:rsidR="00EA4778" w:rsidRPr="00D34AF9">
        <w:t xml:space="preserve"> de internato</w:t>
      </w:r>
      <w:r w:rsidR="00EA4778">
        <w:t>.</w:t>
      </w:r>
    </w:p>
    <w:p w:rsidR="00651D5A" w:rsidRDefault="00651D5A" w:rsidP="00C93579">
      <w:pPr>
        <w:spacing w:line="240" w:lineRule="auto"/>
        <w:jc w:val="both"/>
      </w:pPr>
      <w:r>
        <w:t xml:space="preserve">1.2. </w:t>
      </w:r>
      <w:r w:rsidRPr="00396156">
        <w:t xml:space="preserve">O serviço de </w:t>
      </w:r>
      <w:r w:rsidR="00FF2385">
        <w:t xml:space="preserve">lavanderia </w:t>
      </w:r>
      <w:r w:rsidRPr="00396156">
        <w:t xml:space="preserve">inclui pré-lavagem (para tirar encardido de sujeiras mais difíceis, como golas, punho, bainhas de calças </w:t>
      </w:r>
      <w:proofErr w:type="spellStart"/>
      <w:r w:rsidRPr="00396156">
        <w:t>etc</w:t>
      </w:r>
      <w:proofErr w:type="spellEnd"/>
      <w:r w:rsidRPr="00396156">
        <w:t xml:space="preserve">), lavagem, secagem </w:t>
      </w:r>
      <w:proofErr w:type="spellStart"/>
      <w:r w:rsidRPr="00396156">
        <w:t>passadoria</w:t>
      </w:r>
      <w:proofErr w:type="spellEnd"/>
      <w:r w:rsidRPr="00396156">
        <w:t xml:space="preserve"> e embalagem. Os produtos de limpeza já estão inclusos no valor cobrado.</w:t>
      </w:r>
    </w:p>
    <w:p w:rsidR="00651D5A" w:rsidRPr="00396156" w:rsidRDefault="00651D5A" w:rsidP="00C93579">
      <w:pPr>
        <w:spacing w:line="240" w:lineRule="auto"/>
        <w:jc w:val="both"/>
      </w:pPr>
    </w:p>
    <w:p w:rsidR="003D5FC6" w:rsidRPr="00ED3B6B" w:rsidRDefault="003D5FC6" w:rsidP="00C93579">
      <w:pPr>
        <w:spacing w:line="240" w:lineRule="auto"/>
        <w:jc w:val="both"/>
        <w:rPr>
          <w:b/>
        </w:rPr>
      </w:pPr>
      <w:proofErr w:type="gramStart"/>
      <w:r w:rsidRPr="00ED3B6B">
        <w:rPr>
          <w:b/>
        </w:rPr>
        <w:t xml:space="preserve">2 – </w:t>
      </w:r>
      <w:r w:rsidR="00651D5A">
        <w:rPr>
          <w:b/>
        </w:rPr>
        <w:t>VALOR</w:t>
      </w:r>
      <w:proofErr w:type="gramEnd"/>
      <w:r w:rsidR="00651D5A">
        <w:rPr>
          <w:b/>
        </w:rPr>
        <w:t xml:space="preserve"> DE REFERÊNCIA</w:t>
      </w:r>
      <w:r w:rsidR="00FC0ED4">
        <w:rPr>
          <w:b/>
        </w:rPr>
        <w:t xml:space="preserve"> E QUANTIDADE ESTIMADA</w:t>
      </w:r>
    </w:p>
    <w:p w:rsidR="00FC0ED4" w:rsidRDefault="003D5FC6" w:rsidP="00C93579">
      <w:pPr>
        <w:spacing w:line="240" w:lineRule="auto"/>
        <w:jc w:val="both"/>
      </w:pPr>
      <w:r>
        <w:t xml:space="preserve">2.1. </w:t>
      </w:r>
      <w:r w:rsidR="00FC0ED4">
        <w:t>A tabela de preço e de quantidade estimada, constante do item I do Projeto Básico (ANEXO I), deverá servir como referencial para formação do valor fina</w:t>
      </w:r>
      <w:r w:rsidR="008605AE">
        <w:t>l que remunerará os diversos itens de serviços.</w:t>
      </w:r>
    </w:p>
    <w:p w:rsidR="00FC0ED4" w:rsidRDefault="008605AE" w:rsidP="00C93579">
      <w:pPr>
        <w:spacing w:line="240" w:lineRule="auto"/>
        <w:jc w:val="both"/>
      </w:pPr>
      <w:r>
        <w:t xml:space="preserve">2.1.1. O valor referencial de cada peça é o máximo que poderá ser cobrado pelas empresas interessadas, </w:t>
      </w:r>
      <w:proofErr w:type="gramStart"/>
      <w:r>
        <w:t>sob pena</w:t>
      </w:r>
      <w:proofErr w:type="gramEnd"/>
      <w:r>
        <w:t xml:space="preserve"> de i</w:t>
      </w:r>
      <w:r w:rsidR="00FC0ED4">
        <w:t>nabilitação.</w:t>
      </w:r>
    </w:p>
    <w:p w:rsidR="00651D5A" w:rsidRDefault="008605AE" w:rsidP="00C93579">
      <w:pPr>
        <w:spacing w:line="240" w:lineRule="auto"/>
        <w:jc w:val="both"/>
      </w:pPr>
      <w:r>
        <w:t xml:space="preserve">2.2. Ressalte-se que a </w:t>
      </w:r>
      <w:r w:rsidRPr="00651D5A">
        <w:t xml:space="preserve">quantidade das peças foi estimada, levando em consideração o número de alunos convocados para o curso de formação e a relação de materiais pessoais constante do edital de convocação para o curso. </w:t>
      </w:r>
      <w:r>
        <w:t xml:space="preserve">Assim, </w:t>
      </w:r>
      <w:r w:rsidRPr="00651D5A">
        <w:t>por se tratar de estimativa, essas quantidades podem variar para mais ou para menos, não tendo a Administração qualquer responsabilidade sobre tal variação.</w:t>
      </w:r>
    </w:p>
    <w:p w:rsidR="00344F09" w:rsidRPr="00396156" w:rsidRDefault="00344F09" w:rsidP="00C93579">
      <w:pPr>
        <w:spacing w:line="240" w:lineRule="auto"/>
        <w:jc w:val="both"/>
      </w:pPr>
      <w:r>
        <w:t>2.3. O pagamento dos serviços será realizado diretamente pelo próprio aluno matriculado no curso de formação profissional, considerando o valor fixado na tabela resultante do processo de credenciamento.</w:t>
      </w:r>
    </w:p>
    <w:p w:rsidR="003D5FC6" w:rsidRDefault="003D5FC6" w:rsidP="00C93579">
      <w:pPr>
        <w:spacing w:line="240" w:lineRule="auto"/>
        <w:jc w:val="both"/>
      </w:pPr>
    </w:p>
    <w:p w:rsidR="003D5FC6" w:rsidRPr="00ED3B6B" w:rsidRDefault="003D5FC6" w:rsidP="00C93579">
      <w:pPr>
        <w:spacing w:line="240" w:lineRule="auto"/>
        <w:jc w:val="both"/>
        <w:rPr>
          <w:b/>
        </w:rPr>
      </w:pPr>
      <w:r w:rsidRPr="00ED3B6B">
        <w:rPr>
          <w:b/>
        </w:rPr>
        <w:lastRenderedPageBreak/>
        <w:t xml:space="preserve">3 – CONDIÇÕES GERAIS </w:t>
      </w:r>
    </w:p>
    <w:p w:rsidR="00FF2385" w:rsidRDefault="003D5FC6" w:rsidP="00C93579">
      <w:pPr>
        <w:spacing w:line="240" w:lineRule="auto"/>
        <w:jc w:val="both"/>
      </w:pPr>
      <w:r>
        <w:t xml:space="preserve"> 3.1. </w:t>
      </w:r>
      <w:r w:rsidR="00FF2385">
        <w:t xml:space="preserve">Prazo de validade do credenciamento: até o final do </w:t>
      </w:r>
      <w:r w:rsidR="00FF2385" w:rsidRPr="00C85879">
        <w:t>LV Curso de Formação de Agente de Polícia Federal</w:t>
      </w:r>
      <w:r w:rsidR="00FF2385">
        <w:t>.</w:t>
      </w:r>
    </w:p>
    <w:p w:rsidR="003D5FC6" w:rsidRDefault="003D5FC6" w:rsidP="00C93579">
      <w:pPr>
        <w:spacing w:line="240" w:lineRule="auto"/>
        <w:jc w:val="both"/>
      </w:pPr>
      <w:r>
        <w:t xml:space="preserve">3.2. O Termo de Credenciamento será assinado pelo representante legal da empresa que tenha tido sua proposta aprovada por atender todos os requisitos do Edital. </w:t>
      </w:r>
    </w:p>
    <w:p w:rsidR="003D5FC6" w:rsidRDefault="003D5FC6" w:rsidP="00C93579">
      <w:pPr>
        <w:spacing w:line="240" w:lineRule="auto"/>
        <w:jc w:val="both"/>
      </w:pPr>
      <w:r>
        <w:t>3.3. Em caso de procuração, a mesma deverá ser passada em cartório e conter aut</w:t>
      </w:r>
      <w:r w:rsidR="008605AE">
        <w:t>orização específica para tanto.</w:t>
      </w:r>
    </w:p>
    <w:p w:rsidR="003D5FC6" w:rsidRDefault="003D5FC6" w:rsidP="00C93579">
      <w:pPr>
        <w:spacing w:line="240" w:lineRule="auto"/>
        <w:jc w:val="both"/>
      </w:pPr>
      <w:r>
        <w:t xml:space="preserve">3.4. A participação neste Chamamento Público para Credenciamento implica a aceitação plena e irrevogável das normas constantes do presente Edital. </w:t>
      </w:r>
    </w:p>
    <w:p w:rsidR="003D5FC6" w:rsidRDefault="003D5FC6" w:rsidP="00C93579">
      <w:pPr>
        <w:spacing w:line="240" w:lineRule="auto"/>
        <w:jc w:val="both"/>
      </w:pPr>
      <w:r>
        <w:t xml:space="preserve"> </w:t>
      </w:r>
    </w:p>
    <w:p w:rsidR="003D5FC6" w:rsidRPr="00ED3B6B" w:rsidRDefault="00CC6289" w:rsidP="00C93579">
      <w:pPr>
        <w:spacing w:line="240" w:lineRule="auto"/>
        <w:jc w:val="both"/>
        <w:rPr>
          <w:b/>
        </w:rPr>
      </w:pPr>
      <w:proofErr w:type="gramStart"/>
      <w:r>
        <w:rPr>
          <w:b/>
        </w:rPr>
        <w:t>4 – PARTICIPAÇÃO</w:t>
      </w:r>
      <w:proofErr w:type="gramEnd"/>
      <w:r>
        <w:rPr>
          <w:b/>
        </w:rPr>
        <w:t xml:space="preserve"> NO CHAMAMENTO PÚBLICO</w:t>
      </w:r>
    </w:p>
    <w:p w:rsidR="007828B5" w:rsidRDefault="00C84907" w:rsidP="00C84907">
      <w:pPr>
        <w:spacing w:line="240" w:lineRule="auto"/>
        <w:jc w:val="both"/>
      </w:pPr>
      <w:r>
        <w:t xml:space="preserve">4.1. </w:t>
      </w:r>
      <w:r w:rsidRPr="00C84907">
        <w:t xml:space="preserve">Poderão participar deste </w:t>
      </w:r>
      <w:r>
        <w:t>Credenciamento</w:t>
      </w:r>
      <w:r w:rsidRPr="00C84907">
        <w:t xml:space="preserve"> interessados cujo ramo de atividade seja compatível com o objeto desta </w:t>
      </w:r>
      <w:r>
        <w:t>inexigibilidade</w:t>
      </w:r>
      <w:r w:rsidRPr="00C84907">
        <w:t xml:space="preserve">, e que </w:t>
      </w:r>
      <w:r w:rsidR="007828B5">
        <w:t>comprovem a regularidade fiscal e </w:t>
      </w:r>
      <w:r w:rsidR="007828B5" w:rsidRPr="007828B5">
        <w:t>trabalhista</w:t>
      </w:r>
      <w:r w:rsidR="007828B5">
        <w:t>, a qualificação econômico-financeira e a habilitação jurídica, conforme o caso.</w:t>
      </w:r>
    </w:p>
    <w:p w:rsidR="00C84907" w:rsidRPr="00C84907" w:rsidRDefault="007828B5" w:rsidP="00C84907">
      <w:pPr>
        <w:spacing w:line="240" w:lineRule="auto"/>
        <w:jc w:val="both"/>
      </w:pPr>
      <w:r>
        <w:t xml:space="preserve">4.1.1. Tal comprovação poderá ser feita mediante cadastro </w:t>
      </w:r>
      <w:r w:rsidRPr="00C84907">
        <w:t>no Sistema de Cadastramento Unificado de Fornecedores – SICAF</w:t>
      </w:r>
      <w:r>
        <w:t xml:space="preserve">, </w:t>
      </w:r>
      <w:r w:rsidR="00C84907" w:rsidRPr="00C84907">
        <w:t xml:space="preserve">conforme disposto no artigo </w:t>
      </w:r>
      <w:r>
        <w:t>4</w:t>
      </w:r>
      <w:r w:rsidR="00C84907" w:rsidRPr="00C84907">
        <w:t>º da IN SLTI/MPOG nº 2, de 2010.</w:t>
      </w:r>
    </w:p>
    <w:p w:rsidR="00C84907" w:rsidRDefault="007828B5" w:rsidP="00C84907">
      <w:pPr>
        <w:spacing w:line="240" w:lineRule="auto"/>
        <w:jc w:val="both"/>
      </w:pPr>
      <w:r>
        <w:t xml:space="preserve">4.1.2. Os interessados que apresentarem </w:t>
      </w:r>
      <w:r w:rsidR="00C84907">
        <w:t>valores superiores aos de referência (tabelo do item I do Projeto Básico)</w:t>
      </w:r>
      <w:r>
        <w:t xml:space="preserve"> terão suas propostas desconsideradas</w:t>
      </w:r>
      <w:r w:rsidR="00C84907">
        <w:t>.</w:t>
      </w:r>
    </w:p>
    <w:p w:rsidR="00C84907" w:rsidRPr="00C84907" w:rsidRDefault="007828B5" w:rsidP="00C84907">
      <w:pPr>
        <w:spacing w:line="240" w:lineRule="auto"/>
        <w:jc w:val="both"/>
      </w:pPr>
      <w:r>
        <w:t xml:space="preserve">4.2. </w:t>
      </w:r>
      <w:r w:rsidR="00C84907" w:rsidRPr="00C84907">
        <w:t>Não poderão participar desta licitação os interessados:</w:t>
      </w:r>
    </w:p>
    <w:p w:rsidR="00C84907" w:rsidRPr="00C84907" w:rsidRDefault="007828B5" w:rsidP="00C84907">
      <w:pPr>
        <w:spacing w:line="240" w:lineRule="auto"/>
        <w:jc w:val="both"/>
      </w:pPr>
      <w:r>
        <w:t xml:space="preserve">4.2.1. </w:t>
      </w:r>
      <w:proofErr w:type="gramStart"/>
      <w:r w:rsidR="00C84907" w:rsidRPr="00C84907">
        <w:t>proibidos</w:t>
      </w:r>
      <w:proofErr w:type="gramEnd"/>
      <w:r w:rsidR="00C84907" w:rsidRPr="00C84907">
        <w:t xml:space="preserve"> de participar de licitações e celebrar contratos administrativos, na forma da legislação vigente;</w:t>
      </w:r>
    </w:p>
    <w:p w:rsidR="00C84907" w:rsidRPr="00C84907" w:rsidRDefault="007828B5" w:rsidP="00C84907">
      <w:pPr>
        <w:spacing w:line="240" w:lineRule="auto"/>
        <w:jc w:val="both"/>
      </w:pPr>
      <w:r>
        <w:t xml:space="preserve">4.2.1. </w:t>
      </w:r>
      <w:proofErr w:type="gramStart"/>
      <w:r w:rsidR="00C84907" w:rsidRPr="00C84907">
        <w:t>estrangeiros</w:t>
      </w:r>
      <w:proofErr w:type="gramEnd"/>
      <w:r w:rsidR="00C84907" w:rsidRPr="00C84907">
        <w:t xml:space="preserve"> que não tenham representação legal no Brasil com poderes expressos para receber citação e responder administrativa ou judicialmente;</w:t>
      </w:r>
    </w:p>
    <w:p w:rsidR="00C84907" w:rsidRPr="00C84907" w:rsidRDefault="007828B5" w:rsidP="00C84907">
      <w:pPr>
        <w:spacing w:line="240" w:lineRule="auto"/>
        <w:jc w:val="both"/>
      </w:pPr>
      <w:r>
        <w:t xml:space="preserve">4.2.3. </w:t>
      </w:r>
      <w:proofErr w:type="gramStart"/>
      <w:r w:rsidR="00C84907" w:rsidRPr="00C84907">
        <w:t>que</w:t>
      </w:r>
      <w:proofErr w:type="gramEnd"/>
      <w:r w:rsidR="00C84907" w:rsidRPr="00C84907">
        <w:t xml:space="preserve"> se enquadrem nas vedações previstas no artigo 9º da Lei nº 8.666, de 1993;</w:t>
      </w:r>
    </w:p>
    <w:p w:rsidR="00C84907" w:rsidRPr="00C84907" w:rsidRDefault="007828B5" w:rsidP="00C84907">
      <w:pPr>
        <w:spacing w:line="240" w:lineRule="auto"/>
        <w:jc w:val="both"/>
      </w:pPr>
      <w:r>
        <w:t xml:space="preserve">4.2.4. </w:t>
      </w:r>
      <w:proofErr w:type="gramStart"/>
      <w:r w:rsidR="00C84907" w:rsidRPr="00C84907">
        <w:t>que</w:t>
      </w:r>
      <w:proofErr w:type="gramEnd"/>
      <w:r w:rsidR="00C84907" w:rsidRPr="00C84907">
        <w:t xml:space="preserve"> estejam sob falência, em recuperação judicial ou extrajudicial, concurso de credores, concordata ou insolvência, em processo de dissolução ou liquidação;</w:t>
      </w:r>
    </w:p>
    <w:p w:rsidR="00C84907" w:rsidRPr="00C84907" w:rsidRDefault="007828B5" w:rsidP="00C84907">
      <w:pPr>
        <w:spacing w:line="240" w:lineRule="auto"/>
        <w:jc w:val="both"/>
      </w:pPr>
      <w:r>
        <w:t xml:space="preserve">4.2.5. </w:t>
      </w:r>
      <w:proofErr w:type="gramStart"/>
      <w:r w:rsidR="00C84907" w:rsidRPr="00C84907">
        <w:t>entidades</w:t>
      </w:r>
      <w:proofErr w:type="gramEnd"/>
      <w:r w:rsidR="00C84907" w:rsidRPr="00C84907">
        <w:t xml:space="preserve"> empresariais que estejam reunidas em consórcio;</w:t>
      </w:r>
    </w:p>
    <w:p w:rsidR="00C84907" w:rsidRDefault="00C84907" w:rsidP="00C84907">
      <w:pPr>
        <w:spacing w:line="240" w:lineRule="auto"/>
        <w:jc w:val="both"/>
      </w:pPr>
      <w:r>
        <w:t>4.3</w:t>
      </w:r>
      <w:r w:rsidR="007828B5">
        <w:t xml:space="preserve">. </w:t>
      </w:r>
      <w:r w:rsidRPr="00C84907">
        <w:t>Será permitida a participação de cooperativas, desde que apresentem modelo de gestão operacional adequado ao objeto desta licitação, com compartilhamento ou rodízio das atividades de coordenação e supervisão da execução dos serviços, e desde que os serviços contratados sejam executados obrigatoriamente pelos cooperados, vedando-se qualquer intermediação ou subcontratação.</w:t>
      </w:r>
    </w:p>
    <w:p w:rsidR="00DB2E7C" w:rsidRPr="00DB2E7C" w:rsidRDefault="00DB2E7C" w:rsidP="00DB2E7C">
      <w:pPr>
        <w:spacing w:line="240" w:lineRule="auto"/>
        <w:jc w:val="both"/>
      </w:pPr>
      <w:r>
        <w:t xml:space="preserve">4.4. </w:t>
      </w:r>
      <w:r w:rsidRPr="00DB2E7C">
        <w:t xml:space="preserve">Como condição para participação, o </w:t>
      </w:r>
      <w:r>
        <w:t>interessado deverá apresentar</w:t>
      </w:r>
      <w:r w:rsidR="00012DA0">
        <w:t xml:space="preserve"> </w:t>
      </w:r>
      <w:r w:rsidRPr="00DB2E7C">
        <w:t>declaraç</w:t>
      </w:r>
      <w:r w:rsidR="00012DA0">
        <w:t>ão</w:t>
      </w:r>
      <w:proofErr w:type="gramStart"/>
      <w:r w:rsidR="00012DA0">
        <w:t xml:space="preserve"> </w:t>
      </w:r>
      <w:r w:rsidR="00ED4F8C">
        <w:t xml:space="preserve"> </w:t>
      </w:r>
      <w:proofErr w:type="gramEnd"/>
      <w:r w:rsidRPr="00DB2E7C">
        <w:t xml:space="preserve">que não emprega menor de 18 anos em trabalho noturno, perigoso ou insalubre e não emprega menor </w:t>
      </w:r>
      <w:r w:rsidRPr="00DB2E7C">
        <w:lastRenderedPageBreak/>
        <w:t>de 16 anos, salvo menor, a partir de 14 anos, na condição de aprendiz, nos termos do arti</w:t>
      </w:r>
      <w:r w:rsidR="00ED4F8C">
        <w:t>go 7°, XXXIII, da Constituição.</w:t>
      </w:r>
    </w:p>
    <w:p w:rsidR="007828B5" w:rsidRDefault="007828B5" w:rsidP="007828B5">
      <w:pPr>
        <w:spacing w:line="240" w:lineRule="auto"/>
        <w:jc w:val="both"/>
      </w:pPr>
      <w:r>
        <w:t>4.</w:t>
      </w:r>
      <w:r w:rsidR="00ED4F8C">
        <w:t>5</w:t>
      </w:r>
      <w:r>
        <w:t>. Caberá exclusivamente ao próprio usuário-interessado a escolha da lavanderia, dentre as credenciadas, para a prestação do serviço.</w:t>
      </w:r>
    </w:p>
    <w:p w:rsidR="003D5FC6" w:rsidRDefault="003D5FC6" w:rsidP="00C93579">
      <w:pPr>
        <w:spacing w:line="240" w:lineRule="auto"/>
        <w:jc w:val="both"/>
      </w:pPr>
    </w:p>
    <w:p w:rsidR="003D5FC6" w:rsidRPr="00ED3B6B" w:rsidRDefault="003D5FC6" w:rsidP="00C93579">
      <w:pPr>
        <w:spacing w:line="240" w:lineRule="auto"/>
        <w:jc w:val="both"/>
        <w:rPr>
          <w:b/>
        </w:rPr>
      </w:pPr>
      <w:r w:rsidRPr="00ED3B6B">
        <w:rPr>
          <w:b/>
        </w:rPr>
        <w:t xml:space="preserve">5 </w:t>
      </w:r>
      <w:r w:rsidR="00CC6289">
        <w:rPr>
          <w:b/>
        </w:rPr>
        <w:t>– PARTICIPANTES</w:t>
      </w:r>
    </w:p>
    <w:p w:rsidR="003D5FC6" w:rsidRDefault="003D5FC6" w:rsidP="00C93579">
      <w:pPr>
        <w:pStyle w:val="Rodap"/>
        <w:spacing w:after="120"/>
        <w:jc w:val="both"/>
      </w:pPr>
      <w:r>
        <w:t xml:space="preserve">5.1 – As empresas </w:t>
      </w:r>
      <w:proofErr w:type="gramStart"/>
      <w:r>
        <w:t>interessadas em participar do presente Chamamento Público</w:t>
      </w:r>
      <w:proofErr w:type="gramEnd"/>
      <w:r>
        <w:t xml:space="preserve"> deverão apresentar a proposta constante do </w:t>
      </w:r>
      <w:r w:rsidRPr="00E83686">
        <w:t>ANEXO I</w:t>
      </w:r>
      <w:r w:rsidR="00C84907">
        <w:t>I</w:t>
      </w:r>
      <w:r>
        <w:t>, devidamente preenchida acompanhada dos documentos de habilitação, na Academia Nacional de Polícia -</w:t>
      </w:r>
      <w:r w:rsidRPr="007454F1">
        <w:t xml:space="preserve"> Divisão de Administração</w:t>
      </w:r>
      <w:r>
        <w:t>,</w:t>
      </w:r>
      <w:r w:rsidRPr="007454F1">
        <w:t xml:space="preserve"> Rodovia DF-001 - KM 02 - Setor Habitacional Taquari, CEP 71559-900, Brasília/DF</w:t>
      </w:r>
      <w:r>
        <w:t xml:space="preserve">, em envelope lacrado, no período do credenciamento, contendo em sua parte externa e frontal os seguintes dizeres: </w:t>
      </w:r>
    </w:p>
    <w:p w:rsidR="003D5FC6" w:rsidRDefault="003D5FC6" w:rsidP="00C93579">
      <w:pPr>
        <w:pBdr>
          <w:top w:val="single" w:sz="4" w:space="1" w:color="auto"/>
          <w:left w:val="single" w:sz="4" w:space="4" w:color="auto"/>
          <w:bottom w:val="single" w:sz="4" w:space="1" w:color="auto"/>
          <w:right w:val="single" w:sz="4" w:space="4" w:color="auto"/>
        </w:pBdr>
        <w:spacing w:line="240" w:lineRule="auto"/>
        <w:jc w:val="both"/>
      </w:pPr>
      <w:r>
        <w:t>CHAMAMENTO PÚBLICO Nº. 001/201</w:t>
      </w:r>
      <w:r w:rsidR="00A6240C">
        <w:t>5</w:t>
      </w:r>
      <w:r>
        <w:t xml:space="preserve"> </w:t>
      </w:r>
    </w:p>
    <w:p w:rsidR="003D5FC6" w:rsidRDefault="003D5FC6" w:rsidP="00C93579">
      <w:pPr>
        <w:pBdr>
          <w:top w:val="single" w:sz="4" w:space="1" w:color="auto"/>
          <w:left w:val="single" w:sz="4" w:space="4" w:color="auto"/>
          <w:bottom w:val="single" w:sz="4" w:space="1" w:color="auto"/>
          <w:right w:val="single" w:sz="4" w:space="4" w:color="auto"/>
        </w:pBdr>
        <w:spacing w:line="240" w:lineRule="auto"/>
        <w:jc w:val="both"/>
      </w:pPr>
      <w:r>
        <w:t>DIVISÃO DE ADMINSITRAÇÃO DA ACADEMIA NACIONAL DE POLÍCIA</w:t>
      </w:r>
    </w:p>
    <w:p w:rsidR="003D5FC6" w:rsidRDefault="00396156" w:rsidP="00C93579">
      <w:pPr>
        <w:pBdr>
          <w:top w:val="single" w:sz="4" w:space="1" w:color="auto"/>
          <w:left w:val="single" w:sz="4" w:space="4" w:color="auto"/>
          <w:bottom w:val="single" w:sz="4" w:space="1" w:color="auto"/>
          <w:right w:val="single" w:sz="4" w:space="4" w:color="auto"/>
        </w:pBdr>
        <w:spacing w:line="240" w:lineRule="auto"/>
        <w:jc w:val="both"/>
      </w:pPr>
      <w:r>
        <w:t>COMISSÃO PERMANENTE DE LICITAÇÃO</w:t>
      </w:r>
    </w:p>
    <w:p w:rsidR="003D5FC6" w:rsidRDefault="003D5FC6" w:rsidP="00C93579">
      <w:pPr>
        <w:pBdr>
          <w:top w:val="single" w:sz="4" w:space="1" w:color="auto"/>
          <w:left w:val="single" w:sz="4" w:space="4" w:color="auto"/>
          <w:bottom w:val="single" w:sz="4" w:space="1" w:color="auto"/>
          <w:right w:val="single" w:sz="4" w:space="4" w:color="auto"/>
        </w:pBdr>
        <w:spacing w:line="240" w:lineRule="auto"/>
        <w:jc w:val="both"/>
      </w:pPr>
      <w:r>
        <w:t xml:space="preserve">INTERESSADO: </w:t>
      </w:r>
    </w:p>
    <w:p w:rsidR="003D5FC6" w:rsidRDefault="003D5FC6" w:rsidP="00C93579">
      <w:pPr>
        <w:pBdr>
          <w:top w:val="single" w:sz="4" w:space="1" w:color="auto"/>
          <w:left w:val="single" w:sz="4" w:space="4" w:color="auto"/>
          <w:bottom w:val="single" w:sz="4" w:space="1" w:color="auto"/>
          <w:right w:val="single" w:sz="4" w:space="4" w:color="auto"/>
        </w:pBdr>
        <w:spacing w:line="240" w:lineRule="auto"/>
        <w:jc w:val="both"/>
      </w:pPr>
      <w:r>
        <w:t>ENDEREÇO:</w:t>
      </w:r>
    </w:p>
    <w:p w:rsidR="003D5FC6" w:rsidRDefault="003D5FC6" w:rsidP="00C93579">
      <w:pPr>
        <w:pBdr>
          <w:top w:val="single" w:sz="4" w:space="1" w:color="auto"/>
          <w:left w:val="single" w:sz="4" w:space="4" w:color="auto"/>
          <w:bottom w:val="single" w:sz="4" w:space="1" w:color="auto"/>
          <w:right w:val="single" w:sz="4" w:space="4" w:color="auto"/>
        </w:pBdr>
        <w:spacing w:line="240" w:lineRule="auto"/>
        <w:jc w:val="both"/>
      </w:pPr>
      <w:r>
        <w:t xml:space="preserve">CNPJ: </w:t>
      </w:r>
    </w:p>
    <w:p w:rsidR="003D5FC6" w:rsidRDefault="003D5FC6" w:rsidP="00C93579">
      <w:pPr>
        <w:pStyle w:val="Rodap"/>
        <w:spacing w:after="120"/>
        <w:jc w:val="both"/>
      </w:pPr>
      <w:r w:rsidRPr="00AA65C7">
        <w:rPr>
          <w:szCs w:val="24"/>
        </w:rPr>
        <w:t>5.2. O Edital e seus anexos, assim como outras informações, poderão ser obtidos no endereço citado ou Endereço</w:t>
      </w:r>
      <w:r w:rsidRPr="00AA65C7">
        <w:rPr>
          <w:rFonts w:cs="Arial"/>
          <w:szCs w:val="24"/>
        </w:rPr>
        <w:t xml:space="preserve"> eletrônico: </w:t>
      </w:r>
      <w:hyperlink r:id="rId8" w:history="1">
        <w:r w:rsidR="007E2F4B" w:rsidRPr="0013220C">
          <w:rPr>
            <w:rStyle w:val="Hyperlink"/>
            <w:szCs w:val="24"/>
          </w:rPr>
          <w:t>cpl.anp@dpf.gov.br</w:t>
        </w:r>
      </w:hyperlink>
      <w:r>
        <w:rPr>
          <w:szCs w:val="24"/>
        </w:rPr>
        <w:t xml:space="preserve">, sem </w:t>
      </w:r>
      <w:r w:rsidRPr="00AA65C7">
        <w:rPr>
          <w:szCs w:val="24"/>
        </w:rPr>
        <w:t>qualquer cobrança de taxa</w:t>
      </w:r>
      <w:r w:rsidRPr="00AA65C7">
        <w:t xml:space="preserve">. </w:t>
      </w:r>
    </w:p>
    <w:p w:rsidR="003D5FC6" w:rsidRDefault="003D5FC6" w:rsidP="00C93579">
      <w:pPr>
        <w:spacing w:line="240" w:lineRule="auto"/>
        <w:jc w:val="both"/>
      </w:pPr>
    </w:p>
    <w:p w:rsidR="003D5FC6" w:rsidRPr="00ED3B6B" w:rsidRDefault="003D5FC6" w:rsidP="00C93579">
      <w:pPr>
        <w:spacing w:line="240" w:lineRule="auto"/>
        <w:jc w:val="both"/>
        <w:rPr>
          <w:b/>
        </w:rPr>
      </w:pPr>
      <w:proofErr w:type="gramStart"/>
      <w:r w:rsidRPr="00ED3B6B">
        <w:rPr>
          <w:b/>
        </w:rPr>
        <w:t xml:space="preserve">6 </w:t>
      </w:r>
      <w:r w:rsidR="00FF2385">
        <w:rPr>
          <w:b/>
        </w:rPr>
        <w:t>- RECEBIMENTO</w:t>
      </w:r>
      <w:proofErr w:type="gramEnd"/>
      <w:r w:rsidR="00FF2385">
        <w:rPr>
          <w:b/>
        </w:rPr>
        <w:t xml:space="preserve"> DAS PROPOSTAS</w:t>
      </w:r>
    </w:p>
    <w:p w:rsidR="003D5FC6" w:rsidRDefault="002D0600" w:rsidP="00C93579">
      <w:pPr>
        <w:spacing w:line="240" w:lineRule="auto"/>
        <w:jc w:val="both"/>
      </w:pPr>
      <w:r>
        <w:t>6</w:t>
      </w:r>
      <w:r w:rsidR="003D5FC6">
        <w:t>.</w:t>
      </w:r>
      <w:r>
        <w:t>1</w:t>
      </w:r>
      <w:r w:rsidR="003D5FC6">
        <w:t xml:space="preserve">. A Proposta deverá atender às seguintes exigências: </w:t>
      </w:r>
    </w:p>
    <w:p w:rsidR="003D5FC6" w:rsidRDefault="002D0600" w:rsidP="00C93579">
      <w:pPr>
        <w:spacing w:line="240" w:lineRule="auto"/>
        <w:jc w:val="both"/>
      </w:pPr>
      <w:r>
        <w:t>6</w:t>
      </w:r>
      <w:r w:rsidR="003D5FC6">
        <w:t>.</w:t>
      </w:r>
      <w:r>
        <w:t>1</w:t>
      </w:r>
      <w:r w:rsidR="003D5FC6">
        <w:t xml:space="preserve">.1. Ser digitada, sem emendas, rasuras ou entrelinhas, datada e assinada pelo representante legal. </w:t>
      </w:r>
    </w:p>
    <w:p w:rsidR="003D5FC6" w:rsidRDefault="002D0600" w:rsidP="00C93579">
      <w:pPr>
        <w:spacing w:line="240" w:lineRule="auto"/>
        <w:jc w:val="both"/>
      </w:pPr>
      <w:r>
        <w:t>6</w:t>
      </w:r>
      <w:r w:rsidR="003D5FC6">
        <w:t>.</w:t>
      </w:r>
      <w:r>
        <w:t>1</w:t>
      </w:r>
      <w:r w:rsidR="003D5FC6">
        <w:t xml:space="preserve">.2. Declarar total concordância com as condições estabelecidas no presente Chamamento Público </w:t>
      </w:r>
      <w:r w:rsidR="00C97527">
        <w:t>para Credenciamento</w:t>
      </w:r>
      <w:r w:rsidR="003D5FC6">
        <w:t xml:space="preserve"> e no Termo de Credenciamento. </w:t>
      </w:r>
    </w:p>
    <w:p w:rsidR="003D5FC6" w:rsidRDefault="002D0600" w:rsidP="00C93579">
      <w:pPr>
        <w:spacing w:line="240" w:lineRule="auto"/>
        <w:jc w:val="both"/>
      </w:pPr>
      <w:r>
        <w:t>6</w:t>
      </w:r>
      <w:r w:rsidR="003D5FC6">
        <w:t>.</w:t>
      </w:r>
      <w:r>
        <w:t>1</w:t>
      </w:r>
      <w:r w:rsidR="003D5FC6">
        <w:t xml:space="preserve">.3. Declarar que irá fazer </w:t>
      </w:r>
      <w:proofErr w:type="gramStart"/>
      <w:r w:rsidR="003D5FC6">
        <w:t>obedecer o</w:t>
      </w:r>
      <w:proofErr w:type="gramEnd"/>
      <w:r w:rsidR="003D5FC6">
        <w:t xml:space="preserve"> horário de entrega e devolução das roupas nos dias e horários estipulados pela CREDENCIANTE.</w:t>
      </w:r>
    </w:p>
    <w:p w:rsidR="00651D5A" w:rsidRPr="00AA65C7" w:rsidRDefault="00FF2385" w:rsidP="00C93579">
      <w:pPr>
        <w:spacing w:line="240" w:lineRule="auto"/>
        <w:jc w:val="both"/>
        <w:rPr>
          <w:rFonts w:ascii="Calibri" w:hAnsi="Calibri"/>
        </w:rPr>
      </w:pPr>
      <w:r>
        <w:t xml:space="preserve">6.2. </w:t>
      </w:r>
      <w:r w:rsidR="00651D5A" w:rsidRPr="00AA65C7">
        <w:rPr>
          <w:rFonts w:ascii="Calibri" w:hAnsi="Calibri"/>
        </w:rPr>
        <w:t xml:space="preserve">Período: </w:t>
      </w:r>
      <w:r w:rsidR="00177543">
        <w:rPr>
          <w:rFonts w:ascii="Calibri" w:hAnsi="Calibri"/>
        </w:rPr>
        <w:t>15 (quinze)</w:t>
      </w:r>
      <w:r w:rsidR="00651D5A" w:rsidRPr="00AA65C7">
        <w:rPr>
          <w:rFonts w:ascii="Calibri" w:hAnsi="Calibri"/>
        </w:rPr>
        <w:t xml:space="preserve"> </w:t>
      </w:r>
      <w:r w:rsidR="00651D5A">
        <w:rPr>
          <w:rFonts w:ascii="Calibri" w:hAnsi="Calibri"/>
        </w:rPr>
        <w:t>dias</w:t>
      </w:r>
      <w:r w:rsidR="00177543">
        <w:rPr>
          <w:rFonts w:ascii="Calibri" w:hAnsi="Calibri"/>
        </w:rPr>
        <w:t xml:space="preserve"> úteis</w:t>
      </w:r>
      <w:r w:rsidR="00651D5A" w:rsidRPr="00AA65C7">
        <w:rPr>
          <w:rFonts w:ascii="Calibri" w:hAnsi="Calibri"/>
        </w:rPr>
        <w:t xml:space="preserve">, </w:t>
      </w:r>
      <w:proofErr w:type="gramStart"/>
      <w:r w:rsidR="00651D5A" w:rsidRPr="00AA65C7">
        <w:rPr>
          <w:rFonts w:ascii="Calibri" w:hAnsi="Calibri"/>
        </w:rPr>
        <w:t>à</w:t>
      </w:r>
      <w:proofErr w:type="gramEnd"/>
      <w:r w:rsidR="00651D5A" w:rsidRPr="00AA65C7">
        <w:rPr>
          <w:rFonts w:ascii="Calibri" w:hAnsi="Calibri"/>
        </w:rPr>
        <w:t xml:space="preserve"> contar da publicação do edital. </w:t>
      </w:r>
    </w:p>
    <w:p w:rsidR="00651D5A" w:rsidRPr="00AA65C7" w:rsidRDefault="00FF2385" w:rsidP="00C93579">
      <w:pPr>
        <w:spacing w:line="240" w:lineRule="auto"/>
        <w:jc w:val="both"/>
        <w:rPr>
          <w:rFonts w:ascii="Calibri" w:hAnsi="Calibri"/>
        </w:rPr>
      </w:pPr>
      <w:r>
        <w:rPr>
          <w:rFonts w:ascii="Calibri" w:hAnsi="Calibri"/>
        </w:rPr>
        <w:t>6.3</w:t>
      </w:r>
      <w:r w:rsidR="00651D5A" w:rsidRPr="00AA65C7">
        <w:rPr>
          <w:rFonts w:ascii="Calibri" w:hAnsi="Calibri"/>
        </w:rPr>
        <w:t xml:space="preserve">. Dia: de Segunda à </w:t>
      </w:r>
      <w:r w:rsidR="00BA5ACF">
        <w:rPr>
          <w:rFonts w:ascii="Calibri" w:hAnsi="Calibri"/>
        </w:rPr>
        <w:t>sexta</w:t>
      </w:r>
      <w:r w:rsidR="00651D5A" w:rsidRPr="00AA65C7">
        <w:rPr>
          <w:rFonts w:ascii="Calibri" w:hAnsi="Calibri"/>
        </w:rPr>
        <w:t xml:space="preserve">–feira. </w:t>
      </w:r>
    </w:p>
    <w:p w:rsidR="00651D5A" w:rsidRPr="00AA65C7" w:rsidRDefault="00FF2385" w:rsidP="00C93579">
      <w:pPr>
        <w:spacing w:line="240" w:lineRule="auto"/>
        <w:jc w:val="both"/>
        <w:rPr>
          <w:rFonts w:ascii="Calibri" w:hAnsi="Calibri"/>
        </w:rPr>
      </w:pPr>
      <w:r>
        <w:rPr>
          <w:rFonts w:ascii="Calibri" w:hAnsi="Calibri"/>
        </w:rPr>
        <w:t>6.4</w:t>
      </w:r>
      <w:r w:rsidR="00651D5A" w:rsidRPr="00AA65C7">
        <w:rPr>
          <w:rFonts w:ascii="Calibri" w:hAnsi="Calibri"/>
        </w:rPr>
        <w:t>. Horário: 8h às 1</w:t>
      </w:r>
      <w:r w:rsidR="00BA5ACF">
        <w:rPr>
          <w:rFonts w:ascii="Calibri" w:hAnsi="Calibri"/>
        </w:rPr>
        <w:t>1</w:t>
      </w:r>
      <w:r w:rsidR="00651D5A" w:rsidRPr="00AA65C7">
        <w:rPr>
          <w:rFonts w:ascii="Calibri" w:hAnsi="Calibri"/>
        </w:rPr>
        <w:t>h e de 14</w:t>
      </w:r>
      <w:r w:rsidR="00F47D1B">
        <w:rPr>
          <w:rFonts w:ascii="Calibri" w:hAnsi="Calibri"/>
        </w:rPr>
        <w:t>h</w:t>
      </w:r>
      <w:r w:rsidR="00651D5A" w:rsidRPr="00AA65C7">
        <w:rPr>
          <w:rFonts w:ascii="Calibri" w:hAnsi="Calibri"/>
        </w:rPr>
        <w:t xml:space="preserve"> às 1</w:t>
      </w:r>
      <w:r w:rsidR="00651D5A">
        <w:rPr>
          <w:rFonts w:ascii="Calibri" w:hAnsi="Calibri"/>
        </w:rPr>
        <w:t>7</w:t>
      </w:r>
      <w:r w:rsidR="00651D5A" w:rsidRPr="00AA65C7">
        <w:rPr>
          <w:rFonts w:ascii="Calibri" w:hAnsi="Calibri"/>
        </w:rPr>
        <w:t xml:space="preserve">h </w:t>
      </w:r>
    </w:p>
    <w:p w:rsidR="00651D5A" w:rsidRDefault="00FF2385" w:rsidP="00C93579">
      <w:pPr>
        <w:spacing w:line="240" w:lineRule="auto"/>
        <w:jc w:val="both"/>
        <w:rPr>
          <w:rFonts w:ascii="Calibri" w:hAnsi="Calibri"/>
        </w:rPr>
      </w:pPr>
      <w:r>
        <w:rPr>
          <w:rFonts w:ascii="Calibri" w:hAnsi="Calibri"/>
        </w:rPr>
        <w:lastRenderedPageBreak/>
        <w:t>6.5</w:t>
      </w:r>
      <w:r w:rsidR="00651D5A" w:rsidRPr="00AA65C7">
        <w:rPr>
          <w:rFonts w:ascii="Calibri" w:hAnsi="Calibri"/>
        </w:rPr>
        <w:t>. Local:</w:t>
      </w:r>
      <w:r w:rsidR="00651D5A" w:rsidRPr="00AA65C7">
        <w:rPr>
          <w:rFonts w:ascii="Calibri" w:hAnsi="Calibri"/>
          <w:szCs w:val="24"/>
        </w:rPr>
        <w:t xml:space="preserve"> Estrada Parque do Contorno Rodovia DF 001, KM 02, Setor Habitacional Taquari – Lago Norte, CEP: 71-559-900</w:t>
      </w:r>
      <w:r w:rsidR="00177543">
        <w:rPr>
          <w:rFonts w:ascii="Calibri" w:hAnsi="Calibri"/>
        </w:rPr>
        <w:t xml:space="preserve"> – Setor de Licitação</w:t>
      </w:r>
      <w:r w:rsidR="00705D83">
        <w:rPr>
          <w:rFonts w:ascii="Calibri" w:hAnsi="Calibri"/>
        </w:rPr>
        <w:t>.</w:t>
      </w:r>
    </w:p>
    <w:p w:rsidR="00651D5A" w:rsidRPr="00AA65C7" w:rsidRDefault="00FF2385" w:rsidP="00C93579">
      <w:pPr>
        <w:spacing w:line="240" w:lineRule="auto"/>
        <w:jc w:val="both"/>
        <w:rPr>
          <w:rFonts w:ascii="Calibri" w:hAnsi="Calibri"/>
        </w:rPr>
      </w:pPr>
      <w:r>
        <w:rPr>
          <w:rFonts w:ascii="Calibri" w:hAnsi="Calibri"/>
        </w:rPr>
        <w:t>6.6</w:t>
      </w:r>
      <w:r w:rsidR="00651D5A">
        <w:rPr>
          <w:rFonts w:ascii="Calibri" w:hAnsi="Calibri"/>
        </w:rPr>
        <w:t>. Informações pelo telefone</w:t>
      </w:r>
      <w:r w:rsidR="00651D5A" w:rsidRPr="00AA65C7">
        <w:rPr>
          <w:rFonts w:ascii="Calibri" w:hAnsi="Calibri"/>
        </w:rPr>
        <w:t xml:space="preserve"> (61) 2024-8945 ou 2024-8959 </w:t>
      </w:r>
    </w:p>
    <w:p w:rsidR="003D5FC6" w:rsidRDefault="003D5FC6" w:rsidP="00C93579">
      <w:pPr>
        <w:spacing w:line="240" w:lineRule="auto"/>
        <w:jc w:val="both"/>
      </w:pPr>
    </w:p>
    <w:p w:rsidR="003D5FC6" w:rsidRPr="00ED3B6B" w:rsidRDefault="002D0600" w:rsidP="00C93579">
      <w:pPr>
        <w:spacing w:line="240" w:lineRule="auto"/>
        <w:jc w:val="both"/>
        <w:rPr>
          <w:b/>
        </w:rPr>
      </w:pPr>
      <w:r>
        <w:rPr>
          <w:b/>
        </w:rPr>
        <w:t>7</w:t>
      </w:r>
      <w:r w:rsidR="003D5FC6" w:rsidRPr="00ED3B6B">
        <w:rPr>
          <w:b/>
        </w:rPr>
        <w:t xml:space="preserve"> – HABILITAÇÃO </w:t>
      </w:r>
    </w:p>
    <w:p w:rsidR="003D5FC6" w:rsidRDefault="002D0600" w:rsidP="00C93579">
      <w:pPr>
        <w:spacing w:line="240" w:lineRule="auto"/>
        <w:jc w:val="both"/>
      </w:pPr>
      <w:r>
        <w:t>7</w:t>
      </w:r>
      <w:r w:rsidR="003D5FC6">
        <w:t>.1. Os documentos exigidos para fins de habilitação deverão ser apresentados em cópias</w:t>
      </w:r>
      <w:r w:rsidR="003218BA">
        <w:t xml:space="preserve"> simples</w:t>
      </w:r>
      <w:r w:rsidR="003D5FC6">
        <w:t>.</w:t>
      </w:r>
    </w:p>
    <w:p w:rsidR="003D5FC6" w:rsidRDefault="003218BA" w:rsidP="00C93579">
      <w:pPr>
        <w:spacing w:line="240" w:lineRule="auto"/>
        <w:ind w:left="567"/>
        <w:jc w:val="both"/>
      </w:pPr>
      <w:r>
        <w:t>I. Inscrição Municipal;</w:t>
      </w:r>
    </w:p>
    <w:p w:rsidR="003D5FC6" w:rsidRDefault="003D5FC6" w:rsidP="00C93579">
      <w:pPr>
        <w:spacing w:line="240" w:lineRule="auto"/>
        <w:ind w:left="567"/>
        <w:jc w:val="both"/>
      </w:pPr>
      <w:r>
        <w:t xml:space="preserve">II. Inscrição do CNPJ; </w:t>
      </w:r>
    </w:p>
    <w:p w:rsidR="003D5FC6" w:rsidRDefault="003D5FC6" w:rsidP="00C93579">
      <w:pPr>
        <w:spacing w:line="240" w:lineRule="auto"/>
        <w:ind w:left="567"/>
        <w:jc w:val="both"/>
      </w:pPr>
      <w:r>
        <w:t xml:space="preserve">III. Certidões de regularidade fiscal fornecida pela Secretaria da Receita Federal – SRF; </w:t>
      </w:r>
    </w:p>
    <w:p w:rsidR="003D5FC6" w:rsidRDefault="003D5FC6" w:rsidP="00C93579">
      <w:pPr>
        <w:spacing w:line="240" w:lineRule="auto"/>
        <w:ind w:left="567"/>
        <w:jc w:val="both"/>
      </w:pPr>
      <w:r>
        <w:t xml:space="preserve">IV. Certidão de regularidade fiscal fornecida pelo </w:t>
      </w:r>
      <w:r w:rsidR="004C1CE8">
        <w:t>Distrito Federal</w:t>
      </w:r>
      <w:r>
        <w:t xml:space="preserve">; </w:t>
      </w:r>
    </w:p>
    <w:p w:rsidR="003D5FC6" w:rsidRDefault="003D5FC6" w:rsidP="00C93579">
      <w:pPr>
        <w:spacing w:line="240" w:lineRule="auto"/>
        <w:ind w:left="567"/>
        <w:jc w:val="both"/>
      </w:pPr>
      <w:r>
        <w:t xml:space="preserve">V. Certidão negativa de inscrição em dívida ativa do Estado; </w:t>
      </w:r>
    </w:p>
    <w:p w:rsidR="003D5FC6" w:rsidRDefault="003D5FC6" w:rsidP="00C93579">
      <w:pPr>
        <w:spacing w:line="240" w:lineRule="auto"/>
        <w:ind w:left="567"/>
        <w:jc w:val="both"/>
      </w:pPr>
      <w:r>
        <w:t xml:space="preserve">VI. Certidão negativa de inscrição em dívida ativa do </w:t>
      </w:r>
      <w:r w:rsidR="004C1CE8">
        <w:t>Distrito Federal</w:t>
      </w:r>
      <w:r>
        <w:t xml:space="preserve">; </w:t>
      </w:r>
    </w:p>
    <w:p w:rsidR="003D5FC6" w:rsidRDefault="003D5FC6" w:rsidP="00C93579">
      <w:pPr>
        <w:spacing w:line="240" w:lineRule="auto"/>
        <w:ind w:left="567"/>
        <w:jc w:val="both"/>
      </w:pPr>
      <w:r>
        <w:t>VII. Comprovantes de inexistência de débito junto ao Instituto Nacional de Seguro Social - INSS, Certidão Negativa de Débitos - CND atualizada, e, se for o caso, também a regularidade quanto ao pagamento das parcelas mensais rela</w:t>
      </w:r>
      <w:r w:rsidR="003218BA">
        <w:t>tivas aos débitos renegociados;</w:t>
      </w:r>
    </w:p>
    <w:p w:rsidR="003D5FC6" w:rsidRDefault="003D5FC6" w:rsidP="00C93579">
      <w:pPr>
        <w:spacing w:line="240" w:lineRule="auto"/>
        <w:ind w:left="567"/>
        <w:jc w:val="both"/>
      </w:pPr>
      <w:r>
        <w:t>VIII. Certificado de Regularidade do Fundo de Garantia do Tempo de Serviço (FGTS) fornecido pela Caixa Econômica Federal nos termos da Lei nº. 8.036, de 11</w:t>
      </w:r>
      <w:r w:rsidR="00705D83">
        <w:t>/05/1990</w:t>
      </w:r>
      <w:r>
        <w:t xml:space="preserve">; </w:t>
      </w:r>
    </w:p>
    <w:p w:rsidR="003D5FC6" w:rsidRDefault="003D5FC6" w:rsidP="00C93579">
      <w:pPr>
        <w:spacing w:line="240" w:lineRule="auto"/>
        <w:ind w:left="567"/>
        <w:jc w:val="both"/>
      </w:pPr>
      <w:r>
        <w:t xml:space="preserve">IX. Certidões Negativas de Falência ou Recuperação Judicial, expedidas pelo Distribuidor do 1º, 2º, 3º e 4º, não sendo aceitas certidões com validade expirada ou passadas com mais de 60 (sessenta) dias contados da efetiva pesquisa do Cartório em relação à data desta Convocação Pública. </w:t>
      </w:r>
    </w:p>
    <w:p w:rsidR="003D5FC6" w:rsidRDefault="003D5FC6" w:rsidP="00C93579">
      <w:pPr>
        <w:spacing w:line="240" w:lineRule="auto"/>
        <w:ind w:left="567"/>
        <w:jc w:val="both"/>
      </w:pPr>
      <w:r>
        <w:t xml:space="preserve">X. Apresentar Certidão Negativa de Débitos Trabalhistas comprovando a inexistência de débitos inadimplidos perante à Justiça do Trabalho, nos termos da lei 12.440/11 </w:t>
      </w:r>
    </w:p>
    <w:p w:rsidR="003D5FC6" w:rsidRDefault="003D5FC6" w:rsidP="00C93579">
      <w:pPr>
        <w:spacing w:line="240" w:lineRule="auto"/>
        <w:ind w:left="567"/>
        <w:jc w:val="both"/>
      </w:pPr>
      <w:r>
        <w:t>XI. Alvará de funcionamento (expedido pela Prefeitura ou Administração);</w:t>
      </w:r>
    </w:p>
    <w:p w:rsidR="003D5FC6" w:rsidRDefault="003D5FC6" w:rsidP="00C93579">
      <w:pPr>
        <w:spacing w:line="240" w:lineRule="auto"/>
        <w:ind w:left="567"/>
        <w:jc w:val="both"/>
      </w:pPr>
      <w:r>
        <w:t xml:space="preserve">XII. Cópia da Carteira de Identidade e CPF do Representante Legal (Registro Geral); </w:t>
      </w:r>
    </w:p>
    <w:p w:rsidR="003D5FC6" w:rsidRDefault="002D0600" w:rsidP="00C93579">
      <w:pPr>
        <w:tabs>
          <w:tab w:val="left" w:pos="567"/>
        </w:tabs>
        <w:spacing w:line="240" w:lineRule="auto"/>
        <w:jc w:val="both"/>
      </w:pPr>
      <w:r>
        <w:t>7</w:t>
      </w:r>
      <w:r w:rsidR="003D5FC6">
        <w:t>.2.</w:t>
      </w:r>
      <w:r w:rsidR="003D5FC6">
        <w:tab/>
        <w:t xml:space="preserve">A entrega da documentação acima estabelecida implica manifestação de interesse </w:t>
      </w:r>
      <w:r w:rsidR="00C97527">
        <w:t>no credenciamento</w:t>
      </w:r>
      <w:r w:rsidR="003D5FC6">
        <w:t xml:space="preserve"> e na contratação, bem como aceitação e submissão, independente de manifestação expressa, a todas as normas e condições deste Edital. </w:t>
      </w:r>
    </w:p>
    <w:p w:rsidR="003D5FC6" w:rsidRDefault="002D0600" w:rsidP="00C93579">
      <w:pPr>
        <w:tabs>
          <w:tab w:val="left" w:pos="567"/>
        </w:tabs>
        <w:spacing w:line="240" w:lineRule="auto"/>
        <w:jc w:val="both"/>
      </w:pPr>
      <w:r>
        <w:t>7</w:t>
      </w:r>
      <w:r w:rsidR="003D5FC6">
        <w:t xml:space="preserve">.3. </w:t>
      </w:r>
      <w:r w:rsidR="003D5FC6">
        <w:tab/>
        <w:t xml:space="preserve">Toda documentação deverá ser apresentada na ordem da relação constante no Item. </w:t>
      </w:r>
    </w:p>
    <w:p w:rsidR="003D5FC6" w:rsidRDefault="002D0600" w:rsidP="00C93579">
      <w:pPr>
        <w:tabs>
          <w:tab w:val="left" w:pos="567"/>
        </w:tabs>
        <w:spacing w:line="240" w:lineRule="auto"/>
        <w:jc w:val="both"/>
      </w:pPr>
      <w:r>
        <w:t>7</w:t>
      </w:r>
      <w:r w:rsidR="003D5FC6">
        <w:t>.4.</w:t>
      </w:r>
      <w:r w:rsidR="003D5FC6">
        <w:tab/>
        <w:t xml:space="preserve">As propostas que não estiverem em consonância com as exigências deste Edital serão desconsideradas. </w:t>
      </w:r>
    </w:p>
    <w:p w:rsidR="00237A44" w:rsidRPr="00237A44" w:rsidRDefault="00237A44" w:rsidP="00237A44">
      <w:pPr>
        <w:tabs>
          <w:tab w:val="left" w:pos="567"/>
        </w:tabs>
        <w:spacing w:line="240" w:lineRule="auto"/>
        <w:jc w:val="both"/>
      </w:pPr>
      <w:r>
        <w:t xml:space="preserve">7.5. </w:t>
      </w:r>
      <w:r w:rsidRPr="00237A44">
        <w:t xml:space="preserve">Em relação às </w:t>
      </w:r>
      <w:r>
        <w:t>interessadas</w:t>
      </w:r>
      <w:r w:rsidRPr="00237A44">
        <w:t xml:space="preserve"> cooperativas será, ainda, exigida a seguinte documentação:</w:t>
      </w:r>
    </w:p>
    <w:p w:rsidR="00237A44" w:rsidRPr="00237A44" w:rsidRDefault="00237A44" w:rsidP="00237A44">
      <w:pPr>
        <w:tabs>
          <w:tab w:val="left" w:pos="567"/>
        </w:tabs>
        <w:spacing w:line="240" w:lineRule="auto"/>
        <w:jc w:val="both"/>
      </w:pPr>
      <w:r>
        <w:lastRenderedPageBreak/>
        <w:t xml:space="preserve">7.5.1. </w:t>
      </w:r>
      <w:r w:rsidRPr="00237A44">
        <w:t xml:space="preserve">A relação dos cooperados que atendem aos requisitos técnicos exigidos para a contratação e que executarão o contrato, com as respectivas atas de inscrição e a comprovação de que </w:t>
      </w:r>
      <w:proofErr w:type="gramStart"/>
      <w:r w:rsidRPr="00237A44">
        <w:t>estão</w:t>
      </w:r>
      <w:proofErr w:type="gramEnd"/>
      <w:r w:rsidRPr="00237A44">
        <w:t xml:space="preserve"> domiciliados na localidade da sede da cooperativa, respeitado o disposto nos </w:t>
      </w:r>
      <w:proofErr w:type="spellStart"/>
      <w:r w:rsidRPr="00237A44">
        <w:t>arts</w:t>
      </w:r>
      <w:proofErr w:type="spellEnd"/>
      <w:r w:rsidRPr="00237A44">
        <w:t xml:space="preserve">. </w:t>
      </w:r>
      <w:proofErr w:type="gramStart"/>
      <w:r w:rsidRPr="00237A44">
        <w:t>4º, inciso</w:t>
      </w:r>
      <w:proofErr w:type="gramEnd"/>
      <w:r w:rsidRPr="00237A44">
        <w:t xml:space="preserve"> XI, 21, inciso I e 42, §§2º a 6º da Lei n. 5.764 de 1971;</w:t>
      </w:r>
    </w:p>
    <w:p w:rsidR="00237A44" w:rsidRPr="00237A44" w:rsidRDefault="00237A44" w:rsidP="00237A44">
      <w:pPr>
        <w:tabs>
          <w:tab w:val="left" w:pos="567"/>
        </w:tabs>
        <w:spacing w:line="240" w:lineRule="auto"/>
        <w:jc w:val="both"/>
      </w:pPr>
      <w:r>
        <w:t xml:space="preserve">7.5.2. </w:t>
      </w:r>
      <w:r w:rsidRPr="00237A44">
        <w:t>A declaração de regularidade de situação do contribuinte individual – DRSCI;</w:t>
      </w:r>
    </w:p>
    <w:p w:rsidR="00237A44" w:rsidRPr="00237A44" w:rsidRDefault="00237A44" w:rsidP="00237A44">
      <w:pPr>
        <w:tabs>
          <w:tab w:val="left" w:pos="567"/>
        </w:tabs>
        <w:spacing w:line="240" w:lineRule="auto"/>
        <w:jc w:val="both"/>
      </w:pPr>
      <w:r>
        <w:t xml:space="preserve">7.5.3. </w:t>
      </w:r>
      <w:r w:rsidRPr="00237A44">
        <w:t>A comprovação do capital social proporcional ao número de cooperados necessários à prestação do serviço;</w:t>
      </w:r>
    </w:p>
    <w:p w:rsidR="00237A44" w:rsidRPr="00237A44" w:rsidRDefault="00237A44" w:rsidP="00237A44">
      <w:pPr>
        <w:tabs>
          <w:tab w:val="left" w:pos="567"/>
        </w:tabs>
        <w:spacing w:line="240" w:lineRule="auto"/>
        <w:jc w:val="both"/>
      </w:pPr>
      <w:r>
        <w:t xml:space="preserve">7.5.4. </w:t>
      </w:r>
      <w:r w:rsidRPr="00237A44">
        <w:t>O registro previsto na Lei n. 5.764/71, art. 107;</w:t>
      </w:r>
    </w:p>
    <w:p w:rsidR="00237A44" w:rsidRPr="00237A44" w:rsidRDefault="00237A44" w:rsidP="00237A44">
      <w:pPr>
        <w:tabs>
          <w:tab w:val="left" w:pos="567"/>
        </w:tabs>
        <w:spacing w:line="240" w:lineRule="auto"/>
        <w:jc w:val="both"/>
      </w:pPr>
      <w:r>
        <w:t xml:space="preserve">7.5.5. </w:t>
      </w:r>
      <w:r w:rsidRPr="00237A44">
        <w:t xml:space="preserve">A comprovação de integração das respectivas quotas-partes por parte dos cooperados que executarão o contrato; </w:t>
      </w:r>
      <w:proofErr w:type="gramStart"/>
      <w:r w:rsidRPr="00237A44">
        <w:t>e</w:t>
      </w:r>
      <w:proofErr w:type="gramEnd"/>
    </w:p>
    <w:p w:rsidR="00237A44" w:rsidRPr="00237A44" w:rsidRDefault="00237A44" w:rsidP="00237A44">
      <w:pPr>
        <w:tabs>
          <w:tab w:val="left" w:pos="567"/>
        </w:tabs>
        <w:spacing w:line="240" w:lineRule="auto"/>
        <w:jc w:val="both"/>
      </w:pPr>
      <w:r>
        <w:t xml:space="preserve">7.5.6. </w:t>
      </w:r>
      <w:r w:rsidRPr="00237A44">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rsidR="00237A44" w:rsidRPr="00237A44" w:rsidRDefault="00237A44" w:rsidP="00237A44">
      <w:pPr>
        <w:tabs>
          <w:tab w:val="left" w:pos="567"/>
        </w:tabs>
        <w:spacing w:line="240" w:lineRule="auto"/>
        <w:jc w:val="both"/>
      </w:pPr>
      <w:r>
        <w:t xml:space="preserve">7.5.7. </w:t>
      </w:r>
      <w:r w:rsidRPr="00237A44">
        <w:t xml:space="preserve">A última auditoria </w:t>
      </w:r>
      <w:proofErr w:type="spellStart"/>
      <w:r w:rsidRPr="00237A44">
        <w:t>contábil-financeira</w:t>
      </w:r>
      <w:proofErr w:type="spellEnd"/>
      <w:r w:rsidRPr="00237A44">
        <w:t xml:space="preserve"> da cooperativa, conforme dispõe o art. 112 da Lei n. 5.764/71 ou uma declaração, sob as penas da lei, de que tal auditoria não foi exigida pelo órgão fiscalizador.</w:t>
      </w:r>
    </w:p>
    <w:p w:rsidR="00237A44" w:rsidRDefault="00237A44" w:rsidP="00C93579">
      <w:pPr>
        <w:spacing w:line="240" w:lineRule="auto"/>
        <w:jc w:val="both"/>
      </w:pPr>
    </w:p>
    <w:p w:rsidR="003D5FC6" w:rsidRPr="00ED3B6B" w:rsidRDefault="002D0600" w:rsidP="00C93579">
      <w:pPr>
        <w:spacing w:line="240" w:lineRule="auto"/>
        <w:jc w:val="both"/>
        <w:rPr>
          <w:b/>
        </w:rPr>
      </w:pPr>
      <w:proofErr w:type="gramStart"/>
      <w:r>
        <w:rPr>
          <w:b/>
        </w:rPr>
        <w:t>8</w:t>
      </w:r>
      <w:r w:rsidR="003D5FC6" w:rsidRPr="00ED3B6B">
        <w:rPr>
          <w:b/>
        </w:rPr>
        <w:t xml:space="preserve"> – ANÁLISE</w:t>
      </w:r>
      <w:proofErr w:type="gramEnd"/>
      <w:r w:rsidR="003D5FC6" w:rsidRPr="00ED3B6B">
        <w:rPr>
          <w:b/>
        </w:rPr>
        <w:t xml:space="preserve"> DA PROPOSTA DE CREDENCIAMENTO </w:t>
      </w:r>
    </w:p>
    <w:p w:rsidR="003D5FC6" w:rsidRDefault="002D0600" w:rsidP="00C93579">
      <w:pPr>
        <w:spacing w:line="240" w:lineRule="auto"/>
        <w:jc w:val="both"/>
      </w:pPr>
      <w:r>
        <w:t>8</w:t>
      </w:r>
      <w:r w:rsidR="003D5FC6">
        <w:t xml:space="preserve">.1. A análise será feita pela Comissão Especial de Credenciamento - CEC, a ser designada pelo Diretor da Academia Nacional de Polícia - ANP, e será </w:t>
      </w:r>
      <w:proofErr w:type="gramStart"/>
      <w:r w:rsidR="003D5FC6">
        <w:t>composta</w:t>
      </w:r>
      <w:proofErr w:type="gramEnd"/>
      <w:r w:rsidR="003D5FC6">
        <w:t xml:space="preserve"> por 03 (três) servidores </w:t>
      </w:r>
      <w:r w:rsidR="00FF4CF2">
        <w:t>federais</w:t>
      </w:r>
      <w:r w:rsidR="003D5FC6">
        <w:t xml:space="preserve">, devendo ser observado o seguinte: </w:t>
      </w:r>
    </w:p>
    <w:p w:rsidR="003D5FC6" w:rsidRDefault="002D0600" w:rsidP="00C93579">
      <w:pPr>
        <w:spacing w:line="240" w:lineRule="auto"/>
        <w:jc w:val="both"/>
      </w:pPr>
      <w:r>
        <w:t>8</w:t>
      </w:r>
      <w:r w:rsidR="003D5FC6">
        <w:t xml:space="preserve">.1.1 . Prazo de 30 (trinta) dias para análise da documentação, prorrogável por igual período. </w:t>
      </w:r>
    </w:p>
    <w:p w:rsidR="003D5FC6" w:rsidRDefault="002D0600" w:rsidP="00C93579">
      <w:pPr>
        <w:spacing w:line="240" w:lineRule="auto"/>
        <w:jc w:val="both"/>
      </w:pPr>
      <w:r>
        <w:t>8</w:t>
      </w:r>
      <w:r w:rsidR="003D5FC6">
        <w:t>.1.2. As Propostas, acompanhadas dos documentos exigidos no item acima, serão objeto de análise pela CEC.</w:t>
      </w:r>
    </w:p>
    <w:p w:rsidR="003D5FC6" w:rsidRDefault="002D0600" w:rsidP="00C93579">
      <w:pPr>
        <w:spacing w:line="240" w:lineRule="auto"/>
        <w:jc w:val="both"/>
      </w:pPr>
      <w:r>
        <w:t>8</w:t>
      </w:r>
      <w:r w:rsidR="003D5FC6">
        <w:t>.1.3. A ANP, além de receber, examinar, comentar, esclarecer, discutir, emitir pareceres, julgar a documentação com obediência aos critérios estabelecidos, aprovar ou reprovar o credenciamento, com base na legislação vigente, dirimir quaisquer dúvidas ou omissões porventura existentes, ou adotar as medidas legais ou administrativas que se fizerem necessárias ao esclarecimento ou instrução do processo, encaminhando à superior apreciação, caso se faça necessário.</w:t>
      </w:r>
    </w:p>
    <w:p w:rsidR="003D5FC6" w:rsidRDefault="002D0600" w:rsidP="00C93579">
      <w:pPr>
        <w:spacing w:line="240" w:lineRule="auto"/>
        <w:jc w:val="both"/>
      </w:pPr>
      <w:r>
        <w:t>8</w:t>
      </w:r>
      <w:r w:rsidR="003D5FC6">
        <w:t>.1.4. A CEC, além do recebimento e exame da documentação e da análise para habilitação do interessado, caberá, em obediência às disposições estabelecidas neste Edital e demais legislação pertinente, conduzir as atividades correlata</w:t>
      </w:r>
      <w:r>
        <w:t>s</w:t>
      </w:r>
      <w:r w:rsidR="003D5FC6">
        <w:t>.</w:t>
      </w:r>
    </w:p>
    <w:p w:rsidR="003D5FC6" w:rsidRDefault="002D0600" w:rsidP="00C93579">
      <w:pPr>
        <w:spacing w:line="240" w:lineRule="auto"/>
        <w:jc w:val="both"/>
      </w:pPr>
      <w:r>
        <w:lastRenderedPageBreak/>
        <w:t>8</w:t>
      </w:r>
      <w:r w:rsidR="003D5FC6">
        <w:t>.1.5. Analisados os documentos, diante do estabelecido neste instrumento, bem como o resultado da vistoria prévia, e estando conforme, a emp</w:t>
      </w:r>
      <w:r>
        <w:t>resa será considerada habilitada</w:t>
      </w:r>
      <w:r w:rsidR="003D5FC6">
        <w:t xml:space="preserve">. </w:t>
      </w:r>
    </w:p>
    <w:p w:rsidR="003D5FC6" w:rsidRDefault="002D0600" w:rsidP="00C93579">
      <w:pPr>
        <w:spacing w:line="240" w:lineRule="auto"/>
        <w:jc w:val="both"/>
      </w:pPr>
      <w:r>
        <w:t>8</w:t>
      </w:r>
      <w:r w:rsidR="003D5FC6">
        <w:t xml:space="preserve">.2. Serão declarados inabilitados os interessados: </w:t>
      </w:r>
    </w:p>
    <w:p w:rsidR="003D5FC6" w:rsidRDefault="002D0600" w:rsidP="00C93579">
      <w:pPr>
        <w:spacing w:line="240" w:lineRule="auto"/>
        <w:jc w:val="both"/>
      </w:pPr>
      <w:r>
        <w:t xml:space="preserve"> 8</w:t>
      </w:r>
      <w:r w:rsidR="003D5FC6">
        <w:t>.2.1. Que, por qualquer motivo, estejam declarados inidôneos ou punidos com suspensão do direito de licitar ou contratar com a Administração Pública, Direta ou Indireta, Federal, Estadual ou Municipal, desde que o ato tenha sido publicado no Diário Oficial da União, dos Estados ou dos Municípios, pelo Órgão que o expediu.</w:t>
      </w:r>
    </w:p>
    <w:p w:rsidR="003D5FC6" w:rsidRDefault="002D0600" w:rsidP="00C93579">
      <w:pPr>
        <w:spacing w:line="240" w:lineRule="auto"/>
        <w:jc w:val="both"/>
      </w:pPr>
      <w:r>
        <w:t>8</w:t>
      </w:r>
      <w:r w:rsidR="003D5FC6">
        <w:t>.2.2. Inadimplentes com as obrigações assumidas junto ao órgão fiscalizador da classe, sejam financeiras ou de registro profissional, bem como os que possuam qualquer nota desabonadora emitida pelo mesmo.</w:t>
      </w:r>
    </w:p>
    <w:p w:rsidR="003D5FC6" w:rsidRDefault="002D0600" w:rsidP="00C93579">
      <w:pPr>
        <w:spacing w:line="240" w:lineRule="auto"/>
        <w:jc w:val="both"/>
      </w:pPr>
      <w:r>
        <w:t>8</w:t>
      </w:r>
      <w:r w:rsidR="003D5FC6">
        <w:t>.2.3. Terão o pedido de credenciamento indeferido as candidatas que não apresentarem a documentação exigida ou, se apresentada, não for aprovada, importando na exclusão do direito de participar da fase de contratação.</w:t>
      </w:r>
    </w:p>
    <w:p w:rsidR="003D5FC6" w:rsidRDefault="002D0600" w:rsidP="00C93579">
      <w:pPr>
        <w:spacing w:line="240" w:lineRule="auto"/>
        <w:jc w:val="both"/>
      </w:pPr>
      <w:r>
        <w:t>8</w:t>
      </w:r>
      <w:r w:rsidR="003D5FC6">
        <w:t>.2.4. Anteriormente descredenciados pela ANP por descumprimento de cláusulas contratuais ou irregularidades na execução dos serviços prestados.</w:t>
      </w:r>
    </w:p>
    <w:p w:rsidR="003D5FC6" w:rsidRDefault="002D0600" w:rsidP="00C93579">
      <w:pPr>
        <w:spacing w:line="240" w:lineRule="auto"/>
        <w:jc w:val="both"/>
      </w:pPr>
      <w:r>
        <w:t>8</w:t>
      </w:r>
      <w:r w:rsidR="003D5FC6">
        <w:t xml:space="preserve">.3. Os profissionais não habilitados serão informados das razões e </w:t>
      </w:r>
      <w:r w:rsidR="00FF2385">
        <w:t xml:space="preserve">terão o prazo de 05 (cinco) dias úteis para retirarem </w:t>
      </w:r>
      <w:r w:rsidR="003D5FC6">
        <w:t>os documentos entregues qua</w:t>
      </w:r>
      <w:r w:rsidR="00FF2385">
        <w:t xml:space="preserve">ndo do processo de habilitação, </w:t>
      </w:r>
      <w:proofErr w:type="gramStart"/>
      <w:r w:rsidR="00FF2385">
        <w:t>sob pena</w:t>
      </w:r>
      <w:proofErr w:type="gramEnd"/>
      <w:r w:rsidR="00FF2385">
        <w:t xml:space="preserve"> de destruição dos mesmos.</w:t>
      </w:r>
    </w:p>
    <w:p w:rsidR="003D5FC6" w:rsidRDefault="002D0600" w:rsidP="00C93579">
      <w:pPr>
        <w:spacing w:line="240" w:lineRule="auto"/>
        <w:jc w:val="both"/>
      </w:pPr>
      <w:r>
        <w:t>8</w:t>
      </w:r>
      <w:r w:rsidR="003D5FC6">
        <w:t xml:space="preserve">.4. Fica garantido o direito de interposição de recurso, no prazo de 5 (cinco) dias úteis, contados da data de recebimento da Carta de Recusa, assegurando-se ampla defesa e o direito ao contraditório. </w:t>
      </w:r>
    </w:p>
    <w:p w:rsidR="003D5FC6" w:rsidRDefault="003D5FC6" w:rsidP="00C93579">
      <w:pPr>
        <w:spacing w:line="240" w:lineRule="auto"/>
        <w:jc w:val="both"/>
      </w:pPr>
    </w:p>
    <w:p w:rsidR="003D5FC6" w:rsidRPr="003A3023" w:rsidRDefault="002D0600" w:rsidP="00C93579">
      <w:pPr>
        <w:spacing w:line="240" w:lineRule="auto"/>
        <w:jc w:val="both"/>
        <w:rPr>
          <w:b/>
        </w:rPr>
      </w:pPr>
      <w:r>
        <w:rPr>
          <w:b/>
        </w:rPr>
        <w:t>9</w:t>
      </w:r>
      <w:r w:rsidR="003D5FC6" w:rsidRPr="003A3023">
        <w:rPr>
          <w:b/>
        </w:rPr>
        <w:t xml:space="preserve"> - DA DIVULGAÇÃO DOS RESULTADOS E DOS RECURSOS </w:t>
      </w:r>
    </w:p>
    <w:p w:rsidR="003D5FC6" w:rsidRDefault="002D0600" w:rsidP="00C93579">
      <w:pPr>
        <w:spacing w:line="240" w:lineRule="auto"/>
        <w:jc w:val="both"/>
      </w:pPr>
      <w:r>
        <w:t>9</w:t>
      </w:r>
      <w:r w:rsidR="003D5FC6">
        <w:t xml:space="preserve">.1 – Analisada a documentação para verificação do cumprimento das exigências do Edital, a ANP/DPF/DGP/DPF divulgará os nomes dos classificados por meio de publicação de ato específico no Diário Oficial da União. </w:t>
      </w:r>
    </w:p>
    <w:p w:rsidR="003D5FC6" w:rsidRDefault="002D0600" w:rsidP="00C93579">
      <w:pPr>
        <w:spacing w:line="240" w:lineRule="auto"/>
        <w:jc w:val="both"/>
      </w:pPr>
      <w:r>
        <w:t>9</w:t>
      </w:r>
      <w:r w:rsidR="003D5FC6">
        <w:t xml:space="preserve">.2 – Os interessados poderão recorrer do resultado publicado em relação à inabilitação, apresentando suas razões devidamente fundamentadas e por escrito, no prazo máximo de até 05 (cinco) dias úteis contados do primeiro dia útil subsequente à data da divulgação, ficando, nesse período, autorizada vista ao seu processo na CEC. </w:t>
      </w:r>
    </w:p>
    <w:p w:rsidR="003D5FC6" w:rsidRDefault="002D0600" w:rsidP="00C93579">
      <w:pPr>
        <w:spacing w:line="240" w:lineRule="auto"/>
        <w:jc w:val="both"/>
      </w:pPr>
      <w:r>
        <w:t>9</w:t>
      </w:r>
      <w:r w:rsidR="003D5FC6">
        <w:t xml:space="preserve">.3 – O recurso limitar-se-á a questões de habilitação, considerando, exclusivamente, a documentação apresentada no ato da inscrição, não sendo considerado documento anexado em fase de recurso. </w:t>
      </w:r>
    </w:p>
    <w:p w:rsidR="003D5FC6" w:rsidRDefault="002D0600" w:rsidP="00C93579">
      <w:pPr>
        <w:spacing w:line="240" w:lineRule="auto"/>
        <w:jc w:val="both"/>
      </w:pPr>
      <w:r>
        <w:t>9</w:t>
      </w:r>
      <w:r w:rsidR="003D5FC6">
        <w:t xml:space="preserve">.4 – O recurso será protocolado na CEC, ficando estabelecido prazo de até 05 (cinco) dias úteis para reconsiderá-lo ou encaminhá-lo para análise da Autoridade Superior, que terá igual prazo para análise e decisão. </w:t>
      </w:r>
    </w:p>
    <w:p w:rsidR="003D5FC6" w:rsidRDefault="002D0600" w:rsidP="00C93579">
      <w:pPr>
        <w:spacing w:line="240" w:lineRule="auto"/>
        <w:jc w:val="both"/>
      </w:pPr>
      <w:r>
        <w:lastRenderedPageBreak/>
        <w:t>9</w:t>
      </w:r>
      <w:r w:rsidR="003D5FC6">
        <w:t xml:space="preserve">.5 – Não serão aceitos recursos por via postal, fax ou correio eletrônico, nem fora dos padrões e prazos estabelecidos neste Edital. </w:t>
      </w:r>
    </w:p>
    <w:p w:rsidR="003D5FC6" w:rsidRDefault="002D0600" w:rsidP="00C93579">
      <w:pPr>
        <w:spacing w:line="240" w:lineRule="auto"/>
        <w:jc w:val="both"/>
      </w:pPr>
      <w:r>
        <w:t>9</w:t>
      </w:r>
      <w:r w:rsidR="003D5FC6">
        <w:t xml:space="preserve">.6 – Somente serão conhecidos os recursos tempestivos, motivados e não protelatórios. </w:t>
      </w:r>
    </w:p>
    <w:p w:rsidR="003D5FC6" w:rsidRDefault="002D0600" w:rsidP="00C93579">
      <w:pPr>
        <w:spacing w:line="240" w:lineRule="auto"/>
        <w:jc w:val="both"/>
      </w:pPr>
      <w:r>
        <w:t>9</w:t>
      </w:r>
      <w:r w:rsidR="003D5FC6">
        <w:t xml:space="preserve">.7 – Não serão admitidos mais de um recurso do interessado versando sobre o mesmo motivo de contestação. </w:t>
      </w:r>
    </w:p>
    <w:p w:rsidR="003D5FC6" w:rsidRDefault="003D5FC6" w:rsidP="00C93579">
      <w:pPr>
        <w:spacing w:line="240" w:lineRule="auto"/>
        <w:jc w:val="both"/>
      </w:pPr>
      <w:r>
        <w:t xml:space="preserve"> </w:t>
      </w:r>
      <w:r w:rsidR="002D0600">
        <w:t>9</w:t>
      </w:r>
      <w:r>
        <w:t xml:space="preserve">.8 – Ao recurso não será conferido efeito suspensivo. </w:t>
      </w:r>
    </w:p>
    <w:p w:rsidR="003D5FC6" w:rsidRDefault="003D5FC6" w:rsidP="00C93579">
      <w:pPr>
        <w:spacing w:line="240" w:lineRule="auto"/>
        <w:jc w:val="both"/>
      </w:pPr>
    </w:p>
    <w:p w:rsidR="003D5FC6" w:rsidRPr="00E93C8F" w:rsidRDefault="002D0600" w:rsidP="00C93579">
      <w:pPr>
        <w:spacing w:line="240" w:lineRule="auto"/>
        <w:jc w:val="both"/>
        <w:rPr>
          <w:b/>
        </w:rPr>
      </w:pPr>
      <w:r>
        <w:rPr>
          <w:b/>
        </w:rPr>
        <w:t>10</w:t>
      </w:r>
      <w:r w:rsidR="003D5FC6" w:rsidRPr="00E93C8F">
        <w:rPr>
          <w:b/>
        </w:rPr>
        <w:t xml:space="preserve"> – DA CONVOCAÇÃO PARA O CREDENCIAMENTO </w:t>
      </w:r>
    </w:p>
    <w:p w:rsidR="003D5FC6" w:rsidRDefault="002D0600" w:rsidP="00C93579">
      <w:pPr>
        <w:spacing w:line="240" w:lineRule="auto"/>
        <w:jc w:val="both"/>
      </w:pPr>
      <w:r>
        <w:t>10</w:t>
      </w:r>
      <w:r w:rsidR="003D5FC6">
        <w:t xml:space="preserve">.1 – Será efetivado o credenciamento e contratação dos serviços </w:t>
      </w:r>
      <w:r w:rsidR="00E83686">
        <w:t xml:space="preserve">das empresas </w:t>
      </w:r>
      <w:r w:rsidR="003D5FC6">
        <w:t xml:space="preserve">cujos nomes constarem no Edital de Homologação. </w:t>
      </w:r>
    </w:p>
    <w:p w:rsidR="003D5FC6" w:rsidRDefault="003D5FC6" w:rsidP="00C93579">
      <w:pPr>
        <w:spacing w:line="240" w:lineRule="auto"/>
        <w:jc w:val="both"/>
      </w:pPr>
      <w:r>
        <w:t>1</w:t>
      </w:r>
      <w:r w:rsidR="002D0600">
        <w:t>0</w:t>
      </w:r>
      <w:r>
        <w:t xml:space="preserve">.2 – Para o ato de credenciamento e contratação, </w:t>
      </w:r>
      <w:r w:rsidR="00E83686">
        <w:t>as empresas habilitada</w:t>
      </w:r>
      <w:r>
        <w:t>s constantes no Edital de Homologação devem apresentar-se no prazo estabelecid</w:t>
      </w:r>
      <w:r w:rsidR="00E83686">
        <w:t>o em notificação ou convocação.</w:t>
      </w:r>
    </w:p>
    <w:p w:rsidR="003D5FC6" w:rsidRDefault="003D5FC6" w:rsidP="00C93579">
      <w:pPr>
        <w:spacing w:line="240" w:lineRule="auto"/>
        <w:jc w:val="both"/>
      </w:pPr>
      <w:r>
        <w:t>1</w:t>
      </w:r>
      <w:r w:rsidR="002D0600">
        <w:t>0</w:t>
      </w:r>
      <w:r>
        <w:t xml:space="preserve">.3 – A empresa que vier a ser credenciada se submeterá às normas definidas pela Academia Nacional de </w:t>
      </w:r>
      <w:r w:rsidR="002D0600">
        <w:t xml:space="preserve">Polícia </w:t>
      </w:r>
      <w:r>
        <w:t xml:space="preserve">quanto à realização dos serviços prestados, a fim de garantir o bom atendimento aos alunos da ANP. </w:t>
      </w:r>
    </w:p>
    <w:p w:rsidR="003D5FC6" w:rsidRDefault="003D5FC6" w:rsidP="00C93579">
      <w:pPr>
        <w:spacing w:line="240" w:lineRule="auto"/>
        <w:jc w:val="both"/>
      </w:pPr>
      <w:r>
        <w:t xml:space="preserve">  </w:t>
      </w:r>
    </w:p>
    <w:p w:rsidR="003D5FC6" w:rsidRPr="00ED3B6B" w:rsidRDefault="003D5FC6" w:rsidP="00C93579">
      <w:pPr>
        <w:spacing w:line="240" w:lineRule="auto"/>
        <w:jc w:val="both"/>
        <w:rPr>
          <w:b/>
        </w:rPr>
      </w:pPr>
      <w:r>
        <w:rPr>
          <w:b/>
        </w:rPr>
        <w:t>1</w:t>
      </w:r>
      <w:r w:rsidR="002D0600">
        <w:rPr>
          <w:b/>
        </w:rPr>
        <w:t>1</w:t>
      </w:r>
      <w:r>
        <w:rPr>
          <w:b/>
        </w:rPr>
        <w:t xml:space="preserve"> </w:t>
      </w:r>
      <w:r w:rsidRPr="00ED3B6B">
        <w:rPr>
          <w:b/>
        </w:rPr>
        <w:t xml:space="preserve">– ASSINATURA DO TERMO DE CREDENCIAMENTO </w:t>
      </w:r>
    </w:p>
    <w:p w:rsidR="003D5FC6" w:rsidRDefault="003D5FC6" w:rsidP="00C93579">
      <w:pPr>
        <w:spacing w:line="240" w:lineRule="auto"/>
        <w:jc w:val="both"/>
      </w:pPr>
      <w:r>
        <w:t>1</w:t>
      </w:r>
      <w:r w:rsidR="002D0600">
        <w:t>1</w:t>
      </w:r>
      <w:r>
        <w:t>.1. A aceitação das condições constantes deste instrumento será formalizada pela assinatura do Termo de Credenciamento, cuja minuta constitui o</w:t>
      </w:r>
      <w:r w:rsidR="00E83686">
        <w:t xml:space="preserve"> ANEXO I</w:t>
      </w:r>
      <w:r w:rsidR="00066941">
        <w:t>V</w:t>
      </w:r>
      <w:r>
        <w:t xml:space="preserve"> deste instrumento. </w:t>
      </w:r>
    </w:p>
    <w:p w:rsidR="003D5FC6" w:rsidRDefault="003D5FC6" w:rsidP="00C93579">
      <w:pPr>
        <w:spacing w:line="240" w:lineRule="auto"/>
        <w:jc w:val="both"/>
      </w:pPr>
      <w:r>
        <w:t>1</w:t>
      </w:r>
      <w:r w:rsidR="002D0600">
        <w:t>1</w:t>
      </w:r>
      <w:r>
        <w:t xml:space="preserve">.2. O habilitado deverá assinar o Termo de Credenciamento no prazo máximo de </w:t>
      </w:r>
      <w:r w:rsidR="00E83686">
        <w:t>05</w:t>
      </w:r>
      <w:r>
        <w:t xml:space="preserve"> (</w:t>
      </w:r>
      <w:r w:rsidR="00E83686">
        <w:t>cinco</w:t>
      </w:r>
      <w:r>
        <w:t xml:space="preserve">) dias </w:t>
      </w:r>
      <w:r w:rsidR="00C97527">
        <w:t>ú</w:t>
      </w:r>
      <w:r>
        <w:t xml:space="preserve">teis, contados a partir da data de recebimento da Carta de Comunicação da Habilitação, </w:t>
      </w:r>
      <w:proofErr w:type="gramStart"/>
      <w:r>
        <w:t>sob pena</w:t>
      </w:r>
      <w:proofErr w:type="gramEnd"/>
      <w:r>
        <w:t xml:space="preserve"> de decai</w:t>
      </w:r>
      <w:r w:rsidR="00E83686">
        <w:t>r do direito de credenciamento.</w:t>
      </w:r>
    </w:p>
    <w:p w:rsidR="003D5FC6" w:rsidRDefault="003D5FC6" w:rsidP="00C93579">
      <w:pPr>
        <w:spacing w:line="240" w:lineRule="auto"/>
        <w:jc w:val="both"/>
      </w:pPr>
    </w:p>
    <w:p w:rsidR="003D5FC6" w:rsidRPr="00ED3B6B" w:rsidRDefault="003D5FC6" w:rsidP="00C93579">
      <w:pPr>
        <w:spacing w:line="240" w:lineRule="auto"/>
        <w:jc w:val="both"/>
        <w:rPr>
          <w:b/>
        </w:rPr>
      </w:pPr>
      <w:r>
        <w:rPr>
          <w:b/>
        </w:rPr>
        <w:t>1</w:t>
      </w:r>
      <w:r w:rsidR="002D0600">
        <w:rPr>
          <w:b/>
        </w:rPr>
        <w:t>2</w:t>
      </w:r>
      <w:r w:rsidRPr="00ED3B6B">
        <w:rPr>
          <w:b/>
        </w:rPr>
        <w:t xml:space="preserve"> – DO DESCREDENCIAMENTO </w:t>
      </w:r>
    </w:p>
    <w:p w:rsidR="003D5FC6" w:rsidRDefault="003D5FC6" w:rsidP="00C93579">
      <w:pPr>
        <w:spacing w:line="240" w:lineRule="auto"/>
        <w:jc w:val="both"/>
      </w:pPr>
      <w:r>
        <w:t>1</w:t>
      </w:r>
      <w:r w:rsidR="002D0600">
        <w:t>2</w:t>
      </w:r>
      <w:r>
        <w:t>.1. O processo e os motivos de descredenciamento seguem o estabelecido no T</w:t>
      </w:r>
      <w:r w:rsidR="00515390">
        <w:t>ermo de Credenciamento, Anexo IV</w:t>
      </w:r>
      <w:r>
        <w:t xml:space="preserve"> do presente Edital. </w:t>
      </w:r>
    </w:p>
    <w:p w:rsidR="003D5FC6" w:rsidRDefault="003D5FC6" w:rsidP="00C93579">
      <w:pPr>
        <w:spacing w:line="240" w:lineRule="auto"/>
        <w:jc w:val="both"/>
      </w:pPr>
    </w:p>
    <w:p w:rsidR="003D5FC6" w:rsidRPr="00E93C8F" w:rsidRDefault="003D5FC6" w:rsidP="00C93579">
      <w:pPr>
        <w:spacing w:line="240" w:lineRule="auto"/>
        <w:jc w:val="both"/>
        <w:rPr>
          <w:b/>
        </w:rPr>
      </w:pPr>
      <w:r w:rsidRPr="00E93C8F">
        <w:rPr>
          <w:b/>
        </w:rPr>
        <w:t>1</w:t>
      </w:r>
      <w:r w:rsidR="002D0600">
        <w:rPr>
          <w:b/>
        </w:rPr>
        <w:t>3</w:t>
      </w:r>
      <w:r w:rsidRPr="00E93C8F">
        <w:rPr>
          <w:b/>
        </w:rPr>
        <w:t xml:space="preserve"> – DO ACOMPANHAMENTO DA EXECUÇÃO DOS SERVIÇOS E DO PRAZO DE VALIDADE DO CREDENCIAMENTO E DA CONTRATAÇÃO E DA AVALIAÇÃO GERAL </w:t>
      </w:r>
    </w:p>
    <w:p w:rsidR="003D5FC6" w:rsidRDefault="003D5FC6" w:rsidP="00C93579">
      <w:pPr>
        <w:spacing w:line="240" w:lineRule="auto"/>
        <w:jc w:val="both"/>
      </w:pPr>
      <w:r>
        <w:t>1</w:t>
      </w:r>
      <w:r w:rsidR="002D0600">
        <w:t>3</w:t>
      </w:r>
      <w:r>
        <w:t xml:space="preserve">.1.A ANP/DPF realizará o acompanhamento da execução dos serviços credenciados por meio de avaliações periódicas, visitas, auditorias, treinamentos, comunicações escritas e outras atividades correlatas, sob responsabilidade da Gestão de Contratos da Divisão de Administração da ANP. </w:t>
      </w:r>
    </w:p>
    <w:p w:rsidR="00E83686" w:rsidRDefault="003D5FC6" w:rsidP="00C93579">
      <w:pPr>
        <w:spacing w:line="240" w:lineRule="auto"/>
        <w:jc w:val="both"/>
      </w:pPr>
      <w:r>
        <w:lastRenderedPageBreak/>
        <w:t>1</w:t>
      </w:r>
      <w:r w:rsidR="002D0600">
        <w:t>3</w:t>
      </w:r>
      <w:r>
        <w:t>.2. O credenciamento e a contratação inicial terão</w:t>
      </w:r>
      <w:r w:rsidR="00E83686">
        <w:t xml:space="preserve"> validade até o final do </w:t>
      </w:r>
      <w:r w:rsidR="00E83686" w:rsidRPr="00A65DE5">
        <w:t>LV Curso de Formação de Agente de Polícia Federal</w:t>
      </w:r>
      <w:r w:rsidR="00E83686">
        <w:t>.</w:t>
      </w:r>
    </w:p>
    <w:p w:rsidR="003D5FC6" w:rsidRDefault="003D5FC6" w:rsidP="00C93579">
      <w:pPr>
        <w:spacing w:line="240" w:lineRule="auto"/>
        <w:jc w:val="both"/>
      </w:pPr>
      <w:r>
        <w:t>1</w:t>
      </w:r>
      <w:r w:rsidR="002D0600">
        <w:t>3</w:t>
      </w:r>
      <w:r>
        <w:t>.3. Caberá a Gestão de Contratos, junto com a área técnica específica</w:t>
      </w:r>
      <w:r w:rsidR="003218BA">
        <w:t>,</w:t>
      </w:r>
      <w:r>
        <w:t xml:space="preserve"> desenvolver o instrumento de avaliação qualitativa dos serviços credenciados e da satisfação dos usuários. </w:t>
      </w:r>
    </w:p>
    <w:p w:rsidR="003D5FC6" w:rsidRDefault="003D5FC6" w:rsidP="00C93579">
      <w:pPr>
        <w:spacing w:line="240" w:lineRule="auto"/>
        <w:jc w:val="both"/>
      </w:pPr>
      <w:r>
        <w:t xml:space="preserve"> </w:t>
      </w:r>
    </w:p>
    <w:p w:rsidR="003D5FC6" w:rsidRDefault="002D0600" w:rsidP="00C93579">
      <w:pPr>
        <w:spacing w:line="240" w:lineRule="auto"/>
        <w:jc w:val="both"/>
        <w:rPr>
          <w:b/>
        </w:rPr>
      </w:pPr>
      <w:r>
        <w:rPr>
          <w:b/>
        </w:rPr>
        <w:t>14</w:t>
      </w:r>
      <w:r w:rsidR="003D5FC6">
        <w:rPr>
          <w:b/>
        </w:rPr>
        <w:t xml:space="preserve"> – PENALIDADES</w:t>
      </w:r>
    </w:p>
    <w:p w:rsidR="003D5FC6" w:rsidRDefault="002D0600" w:rsidP="00C93579">
      <w:pPr>
        <w:spacing w:line="240" w:lineRule="auto"/>
        <w:jc w:val="both"/>
      </w:pPr>
      <w:r>
        <w:t>14</w:t>
      </w:r>
      <w:r w:rsidR="003D5FC6">
        <w:t xml:space="preserve">.1 Sem prejuízo de indenização por perdas e danos cabíveis nos termos do Código Civil, a Administração poderá impor à contratada, pelo descumprimento total ou parcial das obrigações a que esteja sujeita, as sanções previstas no art. 7º da Lei Federal nº 10.520/2002, </w:t>
      </w:r>
      <w:r w:rsidR="003218BA">
        <w:t>no art. 87 da Lei nº 8666/1993.</w:t>
      </w:r>
    </w:p>
    <w:p w:rsidR="009D52A2" w:rsidRDefault="009D52A2" w:rsidP="00C93579">
      <w:pPr>
        <w:spacing w:line="240" w:lineRule="auto"/>
        <w:jc w:val="both"/>
      </w:pPr>
    </w:p>
    <w:p w:rsidR="003D5FC6" w:rsidRPr="00ED3B6B" w:rsidRDefault="002D0600" w:rsidP="00C93579">
      <w:pPr>
        <w:spacing w:line="240" w:lineRule="auto"/>
        <w:jc w:val="both"/>
        <w:rPr>
          <w:b/>
        </w:rPr>
      </w:pPr>
      <w:r>
        <w:rPr>
          <w:b/>
        </w:rPr>
        <w:t>15</w:t>
      </w:r>
      <w:r w:rsidR="003D5FC6">
        <w:rPr>
          <w:b/>
        </w:rPr>
        <w:t xml:space="preserve"> </w:t>
      </w:r>
      <w:r w:rsidR="003D5FC6" w:rsidRPr="00ED3B6B">
        <w:rPr>
          <w:b/>
        </w:rPr>
        <w:t xml:space="preserve">– DISPOSIÇÕES FINAIS </w:t>
      </w:r>
    </w:p>
    <w:p w:rsidR="003D5FC6" w:rsidRDefault="002D0600" w:rsidP="00C93579">
      <w:pPr>
        <w:spacing w:line="240" w:lineRule="auto"/>
        <w:jc w:val="both"/>
      </w:pPr>
      <w:r>
        <w:t>15</w:t>
      </w:r>
      <w:r w:rsidR="003D5FC6">
        <w:t xml:space="preserve">.1. As condições de execução dos serviços, dos preços e demais obrigações constam da minuta do Termo de Credenciamento e respectivos anexos. </w:t>
      </w:r>
    </w:p>
    <w:p w:rsidR="003D5FC6" w:rsidRDefault="002D0600" w:rsidP="00C93579">
      <w:pPr>
        <w:spacing w:line="240" w:lineRule="auto"/>
        <w:jc w:val="both"/>
      </w:pPr>
      <w:r>
        <w:t>15</w:t>
      </w:r>
      <w:r w:rsidR="003D5FC6">
        <w:t xml:space="preserve">.2. A formalização do Termo de Credenciamento dar-se-á com fulcro no “caput” do Art. 25 da Lei 8.666/93. </w:t>
      </w:r>
    </w:p>
    <w:p w:rsidR="003D5FC6" w:rsidRPr="007454F1" w:rsidRDefault="002D0600" w:rsidP="00C93579">
      <w:pPr>
        <w:pStyle w:val="Rodap"/>
        <w:spacing w:after="120"/>
        <w:jc w:val="both"/>
      </w:pPr>
      <w:r>
        <w:rPr>
          <w:rFonts w:ascii="Calibri" w:hAnsi="Calibri"/>
          <w:sz w:val="24"/>
        </w:rPr>
        <w:t>15</w:t>
      </w:r>
      <w:r w:rsidR="003D5FC6" w:rsidRPr="007454F1">
        <w:rPr>
          <w:rFonts w:ascii="Calibri" w:hAnsi="Calibri"/>
          <w:sz w:val="24"/>
        </w:rPr>
        <w:t>.3</w:t>
      </w:r>
      <w:r w:rsidR="003D5FC6" w:rsidRPr="007454F1">
        <w:t>. Eventuais dúvidas quanto às disposições deste instrumento, poderão ser dirimidas por expediente formal endereçado à Academia Nacional de Polícia, Divisão de Administração - Rodovia DF-001 - KM 02 - Setor Habitacional Taquari, CEP 71559-900, Brasília/DF ou pelo Endereço</w:t>
      </w:r>
      <w:r w:rsidR="003D5FC6" w:rsidRPr="007454F1">
        <w:rPr>
          <w:rFonts w:ascii="Calibri" w:hAnsi="Calibri" w:cs="Arial"/>
          <w:sz w:val="24"/>
          <w:szCs w:val="16"/>
        </w:rPr>
        <w:t xml:space="preserve"> eletrônico: </w:t>
      </w:r>
      <w:proofErr w:type="gramStart"/>
      <w:r w:rsidR="00D3751F">
        <w:t>cpl</w:t>
      </w:r>
      <w:r w:rsidR="003D5FC6" w:rsidRPr="007454F1">
        <w:t>.anp@dpf.gov.br</w:t>
      </w:r>
      <w:proofErr w:type="gramEnd"/>
    </w:p>
    <w:p w:rsidR="003D5FC6" w:rsidRDefault="003D5FC6" w:rsidP="00C93579">
      <w:pPr>
        <w:spacing w:line="240" w:lineRule="auto"/>
        <w:jc w:val="both"/>
      </w:pPr>
    </w:p>
    <w:p w:rsidR="003D5FC6" w:rsidRPr="00ED3B6B" w:rsidRDefault="002D0600" w:rsidP="00C93579">
      <w:pPr>
        <w:spacing w:line="240" w:lineRule="auto"/>
        <w:jc w:val="both"/>
        <w:rPr>
          <w:b/>
        </w:rPr>
      </w:pPr>
      <w:r>
        <w:rPr>
          <w:b/>
        </w:rPr>
        <w:t>16</w:t>
      </w:r>
      <w:r w:rsidR="003D5FC6" w:rsidRPr="00ED3B6B">
        <w:rPr>
          <w:b/>
        </w:rPr>
        <w:t xml:space="preserve"> – FORO </w:t>
      </w:r>
    </w:p>
    <w:p w:rsidR="003D5FC6" w:rsidRDefault="002D0600" w:rsidP="00C93579">
      <w:pPr>
        <w:spacing w:line="240" w:lineRule="auto"/>
        <w:jc w:val="both"/>
      </w:pPr>
      <w:r>
        <w:t>16</w:t>
      </w:r>
      <w:r w:rsidR="003D5FC6" w:rsidRPr="00E02FDA">
        <w:t>.1. Fica eleito o foro da Justiça Federal da Seção Judiciária de Brasília – DF para dirimir quaisquer dúvidas ou solucionar questões que não possam ser resolvidas administrativamente, renunciando as partes a qualquer outro, por mais privilégio que seja.</w:t>
      </w:r>
    </w:p>
    <w:p w:rsidR="00C93579" w:rsidRDefault="00C93579" w:rsidP="00C93579">
      <w:pPr>
        <w:spacing w:line="240" w:lineRule="auto"/>
        <w:jc w:val="both"/>
      </w:pPr>
    </w:p>
    <w:p w:rsidR="003D5FC6" w:rsidRDefault="003D5FC6" w:rsidP="00C93579">
      <w:pPr>
        <w:spacing w:line="240" w:lineRule="auto"/>
        <w:jc w:val="right"/>
      </w:pPr>
      <w:r>
        <w:t xml:space="preserve">Brasília, </w:t>
      </w:r>
      <w:r w:rsidR="00491373">
        <w:t>14 de agosto de 2015.</w:t>
      </w:r>
    </w:p>
    <w:p w:rsidR="003D5FC6" w:rsidRDefault="003D5FC6" w:rsidP="00C93579">
      <w:pPr>
        <w:spacing w:line="240" w:lineRule="auto"/>
      </w:pPr>
      <w:r>
        <w:t xml:space="preserve"> </w:t>
      </w:r>
    </w:p>
    <w:p w:rsidR="003D5FC6" w:rsidRPr="00684AED" w:rsidRDefault="00A6240C" w:rsidP="00C93579">
      <w:pPr>
        <w:autoSpaceDE w:val="0"/>
        <w:autoSpaceDN w:val="0"/>
        <w:spacing w:line="240" w:lineRule="auto"/>
        <w:jc w:val="center"/>
        <w:rPr>
          <w:rFonts w:ascii="Calibri" w:hAnsi="Calibri" w:cs="Lucida Sans Unicode"/>
          <w:b/>
          <w:sz w:val="24"/>
          <w:szCs w:val="24"/>
        </w:rPr>
      </w:pPr>
      <w:r>
        <w:rPr>
          <w:rFonts w:ascii="Calibri" w:hAnsi="Calibri"/>
          <w:b/>
          <w:sz w:val="24"/>
          <w:szCs w:val="24"/>
        </w:rPr>
        <w:t>JOSE RITA MARTINS LARA</w:t>
      </w:r>
    </w:p>
    <w:p w:rsidR="003D5FC6" w:rsidRPr="00684AED" w:rsidRDefault="003D5FC6" w:rsidP="00C93579">
      <w:pPr>
        <w:autoSpaceDE w:val="0"/>
        <w:autoSpaceDN w:val="0"/>
        <w:spacing w:line="240" w:lineRule="auto"/>
        <w:jc w:val="center"/>
        <w:rPr>
          <w:rFonts w:ascii="Calibri" w:hAnsi="Calibri" w:cs="Lucida Sans Unicode"/>
          <w:sz w:val="24"/>
          <w:szCs w:val="24"/>
        </w:rPr>
      </w:pPr>
      <w:r w:rsidRPr="00684AED">
        <w:rPr>
          <w:rFonts w:ascii="Calibri" w:hAnsi="Calibri" w:cs="Lucida Sans Unicode"/>
          <w:sz w:val="24"/>
          <w:szCs w:val="24"/>
        </w:rPr>
        <w:t xml:space="preserve">Delegado de Polícia Federal </w:t>
      </w:r>
    </w:p>
    <w:p w:rsidR="003D5FC6" w:rsidRDefault="003D5FC6" w:rsidP="00C93579">
      <w:pPr>
        <w:autoSpaceDE w:val="0"/>
        <w:autoSpaceDN w:val="0"/>
        <w:spacing w:line="240" w:lineRule="auto"/>
        <w:jc w:val="center"/>
        <w:rPr>
          <w:rFonts w:ascii="Calibri" w:hAnsi="Calibri" w:cs="Lucida Sans Unicode"/>
          <w:sz w:val="24"/>
          <w:szCs w:val="24"/>
        </w:rPr>
      </w:pPr>
      <w:r w:rsidRPr="00684AED">
        <w:rPr>
          <w:rFonts w:ascii="Calibri" w:hAnsi="Calibri" w:cs="Lucida Sans Unicode"/>
          <w:sz w:val="24"/>
          <w:szCs w:val="24"/>
        </w:rPr>
        <w:t xml:space="preserve">Diretor da ANP/DGP/DPF </w:t>
      </w:r>
    </w:p>
    <w:p w:rsidR="00A34AA1" w:rsidRDefault="003D5FC6" w:rsidP="0001356C">
      <w:pPr>
        <w:spacing w:line="240" w:lineRule="auto"/>
        <w:jc w:val="center"/>
        <w:rPr>
          <w:rFonts w:ascii="Calibri" w:hAnsi="Calibri" w:cs="Lucida Sans Unicode"/>
          <w:sz w:val="24"/>
          <w:szCs w:val="24"/>
        </w:rPr>
      </w:pPr>
      <w:r>
        <w:rPr>
          <w:rFonts w:ascii="Calibri" w:hAnsi="Calibri" w:cs="Lucida Sans Unicode"/>
          <w:sz w:val="24"/>
          <w:szCs w:val="24"/>
        </w:rPr>
        <w:t>- CREDENCIANTE</w:t>
      </w:r>
      <w:r w:rsidR="00A34AA1">
        <w:rPr>
          <w:rFonts w:ascii="Calibri" w:hAnsi="Calibri" w:cs="Lucida Sans Unicode"/>
          <w:sz w:val="24"/>
          <w:szCs w:val="24"/>
        </w:rPr>
        <w:br w:type="page"/>
      </w:r>
    </w:p>
    <w:p w:rsidR="00A34AA1" w:rsidRPr="000B693C" w:rsidRDefault="00CB48EC" w:rsidP="003D5FC6">
      <w:pPr>
        <w:jc w:val="center"/>
        <w:rPr>
          <w:rFonts w:ascii="Arial" w:hAnsi="Arial" w:cs="Arial"/>
          <w:b/>
          <w:sz w:val="24"/>
          <w:szCs w:val="24"/>
        </w:rPr>
      </w:pPr>
      <w:r w:rsidRPr="000B693C">
        <w:rPr>
          <w:rFonts w:ascii="Arial" w:hAnsi="Arial" w:cs="Arial"/>
          <w:b/>
          <w:sz w:val="24"/>
          <w:szCs w:val="24"/>
        </w:rPr>
        <w:lastRenderedPageBreak/>
        <w:t>Anexo I</w:t>
      </w:r>
    </w:p>
    <w:p w:rsidR="00CB48EC" w:rsidRPr="000B693C" w:rsidRDefault="00CB48EC" w:rsidP="00CB48EC">
      <w:pPr>
        <w:tabs>
          <w:tab w:val="left" w:pos="993"/>
        </w:tabs>
        <w:jc w:val="center"/>
        <w:rPr>
          <w:rFonts w:ascii="Arial" w:hAnsi="Arial" w:cs="Arial"/>
          <w:b/>
          <w:bCs/>
          <w:sz w:val="24"/>
          <w:szCs w:val="24"/>
        </w:rPr>
      </w:pPr>
      <w:r w:rsidRPr="000B693C">
        <w:rPr>
          <w:rFonts w:ascii="Arial" w:hAnsi="Arial" w:cs="Arial"/>
          <w:b/>
          <w:bCs/>
          <w:sz w:val="24"/>
          <w:szCs w:val="24"/>
        </w:rPr>
        <w:t>PROJETO BÁSICO</w:t>
      </w:r>
    </w:p>
    <w:p w:rsidR="00CB48EC" w:rsidRPr="00790480" w:rsidRDefault="00CB48EC" w:rsidP="00CB48EC">
      <w:pPr>
        <w:tabs>
          <w:tab w:val="left" w:pos="993"/>
        </w:tabs>
        <w:jc w:val="center"/>
        <w:rPr>
          <w:rFonts w:ascii="Arial" w:hAnsi="Arial" w:cs="Arial"/>
          <w:b/>
          <w:bCs/>
          <w:sz w:val="21"/>
          <w:szCs w:val="21"/>
        </w:rPr>
      </w:pPr>
    </w:p>
    <w:p w:rsidR="00CB48EC" w:rsidRPr="00790480" w:rsidRDefault="00CB48EC" w:rsidP="00CB48EC">
      <w:pPr>
        <w:tabs>
          <w:tab w:val="left" w:pos="5670"/>
        </w:tabs>
        <w:rPr>
          <w:rFonts w:ascii="Arial" w:hAnsi="Arial" w:cs="Arial"/>
          <w:b/>
          <w:sz w:val="21"/>
          <w:szCs w:val="21"/>
        </w:rPr>
      </w:pPr>
      <w:r w:rsidRPr="00790480">
        <w:rPr>
          <w:rFonts w:ascii="Arial" w:hAnsi="Arial" w:cs="Arial"/>
          <w:b/>
          <w:sz w:val="21"/>
          <w:szCs w:val="21"/>
        </w:rPr>
        <w:t>Processo: 08204. 001866/2015-48</w:t>
      </w:r>
    </w:p>
    <w:p w:rsidR="00CB48EC" w:rsidRPr="00790480" w:rsidRDefault="00CB48EC" w:rsidP="00CB48EC">
      <w:pPr>
        <w:tabs>
          <w:tab w:val="left" w:pos="5670"/>
        </w:tabs>
        <w:rPr>
          <w:rFonts w:ascii="Arial" w:hAnsi="Arial" w:cs="Arial"/>
          <w:sz w:val="21"/>
          <w:szCs w:val="21"/>
        </w:rPr>
      </w:pPr>
    </w:p>
    <w:p w:rsidR="000B693C" w:rsidRPr="00790480" w:rsidRDefault="000B693C" w:rsidP="000B693C">
      <w:pPr>
        <w:tabs>
          <w:tab w:val="left" w:pos="3969"/>
        </w:tabs>
        <w:spacing w:before="360"/>
        <w:jc w:val="both"/>
        <w:rPr>
          <w:rFonts w:ascii="Arial" w:hAnsi="Arial" w:cs="Arial"/>
          <w:b/>
          <w:sz w:val="21"/>
          <w:szCs w:val="21"/>
        </w:rPr>
      </w:pPr>
      <w:r w:rsidRPr="00790480">
        <w:rPr>
          <w:rFonts w:ascii="Arial" w:hAnsi="Arial" w:cs="Arial"/>
          <w:b/>
          <w:sz w:val="21"/>
          <w:szCs w:val="21"/>
        </w:rPr>
        <w:t>I - OBJETO</w:t>
      </w:r>
    </w:p>
    <w:p w:rsidR="000B693C" w:rsidRPr="00737C07" w:rsidRDefault="000B693C" w:rsidP="000B693C">
      <w:pPr>
        <w:ind w:firstLine="1418"/>
        <w:jc w:val="both"/>
        <w:rPr>
          <w:rFonts w:ascii="Arial" w:hAnsi="Arial" w:cs="Arial"/>
          <w:sz w:val="21"/>
          <w:szCs w:val="21"/>
        </w:rPr>
      </w:pPr>
      <w:r w:rsidRPr="00737C07">
        <w:rPr>
          <w:rFonts w:ascii="Arial" w:hAnsi="Arial" w:cs="Arial"/>
          <w:sz w:val="21"/>
          <w:szCs w:val="21"/>
        </w:rPr>
        <w:t xml:space="preserve">Credenciamento de empresas especializadas no serviço de lavanderia para atender aos alunos matriculados no LV Curso de Formação de Agente de Polícia Federal nesta Casa de Ensino, </w:t>
      </w:r>
      <w:proofErr w:type="gramStart"/>
      <w:r w:rsidRPr="00737C07">
        <w:rPr>
          <w:rFonts w:ascii="Arial" w:hAnsi="Arial" w:cs="Arial"/>
          <w:sz w:val="21"/>
          <w:szCs w:val="21"/>
        </w:rPr>
        <w:t>sob regime</w:t>
      </w:r>
      <w:proofErr w:type="gramEnd"/>
      <w:r w:rsidRPr="00737C07">
        <w:rPr>
          <w:rFonts w:ascii="Arial" w:hAnsi="Arial" w:cs="Arial"/>
          <w:sz w:val="21"/>
          <w:szCs w:val="21"/>
        </w:rPr>
        <w:t xml:space="preserve"> de internato.</w:t>
      </w:r>
    </w:p>
    <w:p w:rsidR="000B693C" w:rsidRPr="00737C07" w:rsidRDefault="000B693C" w:rsidP="000B693C">
      <w:pPr>
        <w:ind w:firstLine="1418"/>
        <w:jc w:val="both"/>
        <w:rPr>
          <w:rFonts w:ascii="Arial" w:hAnsi="Arial" w:cs="Arial"/>
          <w:sz w:val="21"/>
          <w:szCs w:val="21"/>
        </w:rPr>
      </w:pPr>
      <w:r w:rsidRPr="00737C07">
        <w:rPr>
          <w:rFonts w:ascii="Arial" w:hAnsi="Arial" w:cs="Arial"/>
          <w:sz w:val="21"/>
          <w:szCs w:val="21"/>
        </w:rPr>
        <w:t xml:space="preserve">O serviço de lavanderia inclui pré-lavagem (para tirar encardido de sujeiras mais difíceis, como golas, punho, bainhas de calças </w:t>
      </w:r>
      <w:proofErr w:type="spellStart"/>
      <w:r w:rsidRPr="00737C07">
        <w:rPr>
          <w:rFonts w:ascii="Arial" w:hAnsi="Arial" w:cs="Arial"/>
          <w:sz w:val="21"/>
          <w:szCs w:val="21"/>
        </w:rPr>
        <w:t>etc</w:t>
      </w:r>
      <w:proofErr w:type="spellEnd"/>
      <w:r w:rsidRPr="00737C07">
        <w:rPr>
          <w:rFonts w:ascii="Arial" w:hAnsi="Arial" w:cs="Arial"/>
          <w:sz w:val="21"/>
          <w:szCs w:val="21"/>
        </w:rPr>
        <w:t xml:space="preserve">), lavagem, secagem </w:t>
      </w:r>
      <w:proofErr w:type="spellStart"/>
      <w:r w:rsidRPr="00737C07">
        <w:rPr>
          <w:rFonts w:ascii="Arial" w:hAnsi="Arial" w:cs="Arial"/>
          <w:sz w:val="21"/>
          <w:szCs w:val="21"/>
        </w:rPr>
        <w:t>passadoria</w:t>
      </w:r>
      <w:proofErr w:type="spellEnd"/>
      <w:r w:rsidRPr="00737C07">
        <w:rPr>
          <w:rFonts w:ascii="Arial" w:hAnsi="Arial" w:cs="Arial"/>
          <w:sz w:val="21"/>
          <w:szCs w:val="21"/>
        </w:rPr>
        <w:t xml:space="preserve"> e embalagem. Os produtos de limpeza já estão inclusos no valor cobrado.</w:t>
      </w:r>
    </w:p>
    <w:p w:rsidR="00C85C7D" w:rsidRDefault="00C85C7D" w:rsidP="00C85C7D">
      <w:pPr>
        <w:ind w:firstLine="1418"/>
        <w:jc w:val="both"/>
        <w:rPr>
          <w:rFonts w:ascii="Arial" w:hAnsi="Arial" w:cs="Arial"/>
          <w:sz w:val="21"/>
          <w:szCs w:val="21"/>
        </w:rPr>
      </w:pPr>
      <w:r>
        <w:rPr>
          <w:rFonts w:ascii="Arial" w:hAnsi="Arial" w:cs="Arial"/>
          <w:sz w:val="21"/>
          <w:szCs w:val="21"/>
        </w:rPr>
        <w:t>As lavanderias credenciadas deverão atender às necessidades dos alunos, em espécies de roupa e qualidade dos serviços, utilizando as quantidades estimadas abaixo para a formação de seu preço final, que não poderá ultrapassar os valores de referência de cada peça.</w:t>
      </w:r>
    </w:p>
    <w:p w:rsidR="00C85C7D" w:rsidRDefault="00C85C7D" w:rsidP="00C85C7D">
      <w:pPr>
        <w:jc w:val="both"/>
        <w:rPr>
          <w:rFonts w:ascii="Arial" w:hAnsi="Arial" w:cs="Arial"/>
          <w:sz w:val="21"/>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1"/>
        <w:gridCol w:w="3853"/>
        <w:gridCol w:w="1164"/>
        <w:gridCol w:w="1526"/>
        <w:gridCol w:w="1705"/>
      </w:tblGrid>
      <w:tr w:rsidR="00C85C7D" w:rsidRPr="0060271F" w:rsidTr="00D276BE">
        <w:tc>
          <w:tcPr>
            <w:tcW w:w="791" w:type="dxa"/>
            <w:shd w:val="clear" w:color="auto" w:fill="auto"/>
            <w:vAlign w:val="center"/>
          </w:tcPr>
          <w:p w:rsidR="00C85C7D" w:rsidRPr="0060271F" w:rsidRDefault="00C85C7D" w:rsidP="0085108E">
            <w:pPr>
              <w:jc w:val="center"/>
              <w:rPr>
                <w:rFonts w:ascii="Arial" w:hAnsi="Arial" w:cs="Arial"/>
                <w:sz w:val="21"/>
                <w:szCs w:val="21"/>
              </w:rPr>
            </w:pPr>
            <w:r w:rsidRPr="0060271F">
              <w:rPr>
                <w:rFonts w:ascii="Arial" w:hAnsi="Arial" w:cs="Arial"/>
                <w:sz w:val="21"/>
                <w:szCs w:val="21"/>
              </w:rPr>
              <w:t>Item</w:t>
            </w:r>
          </w:p>
        </w:tc>
        <w:tc>
          <w:tcPr>
            <w:tcW w:w="3853" w:type="dxa"/>
            <w:shd w:val="clear" w:color="auto" w:fill="auto"/>
            <w:vAlign w:val="center"/>
          </w:tcPr>
          <w:p w:rsidR="00C85C7D" w:rsidRPr="0060271F" w:rsidRDefault="00C85C7D" w:rsidP="0085108E">
            <w:pPr>
              <w:jc w:val="center"/>
              <w:rPr>
                <w:rFonts w:ascii="Arial" w:hAnsi="Arial" w:cs="Arial"/>
                <w:sz w:val="21"/>
                <w:szCs w:val="21"/>
              </w:rPr>
            </w:pPr>
            <w:r w:rsidRPr="0060271F">
              <w:rPr>
                <w:rFonts w:ascii="Arial" w:hAnsi="Arial" w:cs="Arial"/>
                <w:sz w:val="21"/>
                <w:szCs w:val="21"/>
              </w:rPr>
              <w:t>Discriminação</w:t>
            </w:r>
          </w:p>
        </w:tc>
        <w:tc>
          <w:tcPr>
            <w:tcW w:w="1164" w:type="dxa"/>
            <w:shd w:val="clear" w:color="auto" w:fill="auto"/>
            <w:vAlign w:val="center"/>
          </w:tcPr>
          <w:p w:rsidR="00C85C7D" w:rsidRPr="0060271F" w:rsidRDefault="00C85C7D" w:rsidP="0085108E">
            <w:pPr>
              <w:jc w:val="center"/>
              <w:rPr>
                <w:rFonts w:ascii="Arial" w:hAnsi="Arial" w:cs="Arial"/>
                <w:sz w:val="21"/>
                <w:szCs w:val="21"/>
              </w:rPr>
            </w:pPr>
            <w:r w:rsidRPr="0060271F">
              <w:rPr>
                <w:rFonts w:ascii="Arial" w:hAnsi="Arial" w:cs="Arial"/>
                <w:sz w:val="21"/>
                <w:szCs w:val="21"/>
              </w:rPr>
              <w:t>Unidade</w:t>
            </w:r>
          </w:p>
        </w:tc>
        <w:tc>
          <w:tcPr>
            <w:tcW w:w="1526" w:type="dxa"/>
            <w:shd w:val="clear" w:color="auto" w:fill="auto"/>
            <w:vAlign w:val="center"/>
          </w:tcPr>
          <w:p w:rsidR="00C85C7D" w:rsidRPr="0060271F" w:rsidRDefault="00C85C7D" w:rsidP="0085108E">
            <w:pPr>
              <w:jc w:val="center"/>
              <w:rPr>
                <w:rFonts w:ascii="Arial" w:hAnsi="Arial" w:cs="Arial"/>
                <w:sz w:val="21"/>
                <w:szCs w:val="21"/>
              </w:rPr>
            </w:pPr>
            <w:r w:rsidRPr="0060271F">
              <w:rPr>
                <w:rFonts w:ascii="Arial" w:hAnsi="Arial" w:cs="Arial"/>
                <w:sz w:val="21"/>
                <w:szCs w:val="21"/>
              </w:rPr>
              <w:t>Quantidade</w:t>
            </w:r>
            <w:r>
              <w:rPr>
                <w:rFonts w:ascii="Arial" w:hAnsi="Arial" w:cs="Arial"/>
                <w:sz w:val="21"/>
                <w:szCs w:val="21"/>
              </w:rPr>
              <w:t xml:space="preserve"> Estimada</w:t>
            </w:r>
          </w:p>
        </w:tc>
        <w:tc>
          <w:tcPr>
            <w:tcW w:w="1705" w:type="dxa"/>
            <w:vAlign w:val="center"/>
          </w:tcPr>
          <w:p w:rsidR="00C85C7D" w:rsidRPr="0060271F" w:rsidRDefault="00C85C7D" w:rsidP="0085108E">
            <w:pPr>
              <w:jc w:val="center"/>
              <w:rPr>
                <w:rFonts w:ascii="Arial" w:hAnsi="Arial" w:cs="Arial"/>
                <w:sz w:val="21"/>
                <w:szCs w:val="21"/>
              </w:rPr>
            </w:pPr>
            <w:r>
              <w:rPr>
                <w:rFonts w:ascii="Arial" w:hAnsi="Arial" w:cs="Arial"/>
                <w:sz w:val="21"/>
                <w:szCs w:val="21"/>
              </w:rPr>
              <w:t>Valor de Referência</w:t>
            </w:r>
            <w:r w:rsidR="00D276BE">
              <w:rPr>
                <w:rFonts w:ascii="Arial" w:hAnsi="Arial" w:cs="Arial"/>
                <w:sz w:val="21"/>
                <w:szCs w:val="21"/>
              </w:rPr>
              <w:t xml:space="preserve"> (R$)</w:t>
            </w:r>
          </w:p>
        </w:tc>
      </w:tr>
      <w:tr w:rsidR="00C85C7D" w:rsidRPr="0060271F" w:rsidTr="00D276BE">
        <w:tc>
          <w:tcPr>
            <w:tcW w:w="791" w:type="dxa"/>
            <w:shd w:val="clear" w:color="auto" w:fill="auto"/>
            <w:vAlign w:val="center"/>
          </w:tcPr>
          <w:p w:rsidR="00C85C7D" w:rsidRPr="0060271F" w:rsidRDefault="00C85C7D" w:rsidP="0085108E">
            <w:pPr>
              <w:jc w:val="center"/>
              <w:rPr>
                <w:rFonts w:ascii="Arial" w:hAnsi="Arial" w:cs="Arial"/>
                <w:sz w:val="21"/>
                <w:szCs w:val="21"/>
              </w:rPr>
            </w:pPr>
            <w:proofErr w:type="gramStart"/>
            <w:r w:rsidRPr="0060271F">
              <w:rPr>
                <w:rFonts w:ascii="Arial" w:hAnsi="Arial" w:cs="Arial"/>
                <w:sz w:val="21"/>
                <w:szCs w:val="21"/>
              </w:rPr>
              <w:t>1</w:t>
            </w:r>
            <w:proofErr w:type="gramEnd"/>
          </w:p>
        </w:tc>
        <w:tc>
          <w:tcPr>
            <w:tcW w:w="3853" w:type="dxa"/>
            <w:shd w:val="clear" w:color="auto" w:fill="auto"/>
            <w:vAlign w:val="center"/>
          </w:tcPr>
          <w:p w:rsidR="00C85C7D" w:rsidRPr="0060271F" w:rsidRDefault="00C85C7D" w:rsidP="0085108E">
            <w:pPr>
              <w:jc w:val="both"/>
              <w:rPr>
                <w:rFonts w:ascii="Arial" w:hAnsi="Arial" w:cs="Arial"/>
                <w:sz w:val="21"/>
                <w:szCs w:val="21"/>
              </w:rPr>
            </w:pPr>
            <w:r w:rsidRPr="0060271F">
              <w:rPr>
                <w:rFonts w:ascii="Arial" w:hAnsi="Arial" w:cs="Arial"/>
                <w:sz w:val="21"/>
                <w:szCs w:val="21"/>
              </w:rPr>
              <w:t>AGASALHO</w:t>
            </w:r>
          </w:p>
        </w:tc>
        <w:tc>
          <w:tcPr>
            <w:tcW w:w="1164" w:type="dxa"/>
            <w:shd w:val="clear" w:color="auto" w:fill="auto"/>
            <w:vAlign w:val="center"/>
          </w:tcPr>
          <w:p w:rsidR="00C85C7D" w:rsidRPr="0060271F" w:rsidRDefault="00C85C7D" w:rsidP="0085108E">
            <w:pPr>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1526" w:type="dxa"/>
            <w:shd w:val="clear" w:color="auto" w:fill="auto"/>
            <w:vAlign w:val="center"/>
          </w:tcPr>
          <w:p w:rsidR="00C85C7D" w:rsidRPr="0060271F" w:rsidRDefault="00C85C7D" w:rsidP="0085108E">
            <w:pPr>
              <w:jc w:val="center"/>
              <w:rPr>
                <w:rFonts w:ascii="Arial" w:hAnsi="Arial" w:cs="Arial"/>
                <w:sz w:val="21"/>
                <w:szCs w:val="21"/>
              </w:rPr>
            </w:pPr>
            <w:r>
              <w:rPr>
                <w:rFonts w:ascii="Arial" w:hAnsi="Arial" w:cs="Arial"/>
                <w:sz w:val="21"/>
                <w:szCs w:val="21"/>
              </w:rPr>
              <w:t>800</w:t>
            </w:r>
          </w:p>
        </w:tc>
        <w:tc>
          <w:tcPr>
            <w:tcW w:w="1705" w:type="dxa"/>
            <w:vAlign w:val="center"/>
          </w:tcPr>
          <w:p w:rsidR="00C85C7D" w:rsidRDefault="00D276BE" w:rsidP="0085108E">
            <w:pPr>
              <w:jc w:val="center"/>
              <w:rPr>
                <w:rFonts w:ascii="Arial" w:hAnsi="Arial" w:cs="Arial"/>
                <w:sz w:val="21"/>
                <w:szCs w:val="21"/>
              </w:rPr>
            </w:pPr>
            <w:r>
              <w:rPr>
                <w:rFonts w:ascii="Arial" w:hAnsi="Arial" w:cs="Arial"/>
                <w:sz w:val="21"/>
                <w:szCs w:val="21"/>
              </w:rPr>
              <w:t>6,13</w:t>
            </w:r>
          </w:p>
        </w:tc>
      </w:tr>
      <w:tr w:rsidR="00C85C7D" w:rsidRPr="0060271F" w:rsidTr="00D276BE">
        <w:tc>
          <w:tcPr>
            <w:tcW w:w="791" w:type="dxa"/>
            <w:shd w:val="clear" w:color="auto" w:fill="auto"/>
            <w:vAlign w:val="center"/>
          </w:tcPr>
          <w:p w:rsidR="00C85C7D" w:rsidRPr="0060271F" w:rsidRDefault="00C85C7D" w:rsidP="0085108E">
            <w:pPr>
              <w:jc w:val="center"/>
              <w:rPr>
                <w:rFonts w:ascii="Arial" w:hAnsi="Arial" w:cs="Arial"/>
                <w:sz w:val="21"/>
                <w:szCs w:val="21"/>
              </w:rPr>
            </w:pPr>
            <w:proofErr w:type="gramStart"/>
            <w:r w:rsidRPr="0060271F">
              <w:rPr>
                <w:rFonts w:ascii="Arial" w:hAnsi="Arial" w:cs="Arial"/>
                <w:sz w:val="21"/>
                <w:szCs w:val="21"/>
              </w:rPr>
              <w:t>2</w:t>
            </w:r>
            <w:proofErr w:type="gramEnd"/>
          </w:p>
        </w:tc>
        <w:tc>
          <w:tcPr>
            <w:tcW w:w="3853" w:type="dxa"/>
            <w:shd w:val="clear" w:color="auto" w:fill="auto"/>
            <w:vAlign w:val="center"/>
          </w:tcPr>
          <w:p w:rsidR="00C85C7D" w:rsidRPr="0060271F" w:rsidRDefault="00C85C7D" w:rsidP="0085108E">
            <w:pPr>
              <w:jc w:val="both"/>
              <w:rPr>
                <w:rFonts w:ascii="Arial" w:hAnsi="Arial" w:cs="Arial"/>
                <w:sz w:val="21"/>
                <w:szCs w:val="21"/>
              </w:rPr>
            </w:pPr>
            <w:r>
              <w:rPr>
                <w:rFonts w:ascii="Arial" w:hAnsi="Arial" w:cs="Arial"/>
                <w:sz w:val="21"/>
                <w:szCs w:val="21"/>
              </w:rPr>
              <w:t>CALÇA</w:t>
            </w:r>
          </w:p>
        </w:tc>
        <w:tc>
          <w:tcPr>
            <w:tcW w:w="1164" w:type="dxa"/>
            <w:shd w:val="clear" w:color="auto" w:fill="auto"/>
            <w:vAlign w:val="center"/>
          </w:tcPr>
          <w:p w:rsidR="00C85C7D" w:rsidRPr="0060271F" w:rsidRDefault="00C85C7D" w:rsidP="0085108E">
            <w:pPr>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1526" w:type="dxa"/>
            <w:shd w:val="clear" w:color="auto" w:fill="auto"/>
            <w:vAlign w:val="center"/>
          </w:tcPr>
          <w:p w:rsidR="00C85C7D" w:rsidRPr="0060271F" w:rsidRDefault="00C85C7D" w:rsidP="0085108E">
            <w:pPr>
              <w:jc w:val="center"/>
              <w:rPr>
                <w:rFonts w:ascii="Arial" w:hAnsi="Arial" w:cs="Arial"/>
                <w:sz w:val="21"/>
                <w:szCs w:val="21"/>
              </w:rPr>
            </w:pPr>
            <w:r>
              <w:rPr>
                <w:rFonts w:ascii="Arial" w:hAnsi="Arial" w:cs="Arial"/>
                <w:sz w:val="21"/>
                <w:szCs w:val="21"/>
              </w:rPr>
              <w:t>1.600</w:t>
            </w:r>
          </w:p>
        </w:tc>
        <w:tc>
          <w:tcPr>
            <w:tcW w:w="1705" w:type="dxa"/>
            <w:vAlign w:val="center"/>
          </w:tcPr>
          <w:p w:rsidR="00C85C7D" w:rsidRDefault="00D276BE" w:rsidP="0085108E">
            <w:pPr>
              <w:jc w:val="center"/>
              <w:rPr>
                <w:rFonts w:ascii="Arial" w:hAnsi="Arial" w:cs="Arial"/>
                <w:sz w:val="21"/>
                <w:szCs w:val="21"/>
              </w:rPr>
            </w:pPr>
            <w:r>
              <w:rPr>
                <w:rFonts w:ascii="Arial" w:hAnsi="Arial" w:cs="Arial"/>
                <w:sz w:val="21"/>
                <w:szCs w:val="21"/>
              </w:rPr>
              <w:t>6,00</w:t>
            </w:r>
          </w:p>
        </w:tc>
      </w:tr>
      <w:tr w:rsidR="00C85C7D" w:rsidRPr="0060271F" w:rsidTr="00D276BE">
        <w:tc>
          <w:tcPr>
            <w:tcW w:w="791" w:type="dxa"/>
            <w:shd w:val="clear" w:color="auto" w:fill="auto"/>
            <w:vAlign w:val="center"/>
          </w:tcPr>
          <w:p w:rsidR="00C85C7D" w:rsidRPr="0060271F" w:rsidRDefault="00C85C7D" w:rsidP="0085108E">
            <w:pPr>
              <w:jc w:val="center"/>
              <w:rPr>
                <w:rFonts w:ascii="Arial" w:hAnsi="Arial" w:cs="Arial"/>
                <w:sz w:val="21"/>
                <w:szCs w:val="21"/>
              </w:rPr>
            </w:pPr>
            <w:proofErr w:type="gramStart"/>
            <w:r w:rsidRPr="0060271F">
              <w:rPr>
                <w:rFonts w:ascii="Arial" w:hAnsi="Arial" w:cs="Arial"/>
                <w:sz w:val="21"/>
                <w:szCs w:val="21"/>
              </w:rPr>
              <w:t>3</w:t>
            </w:r>
            <w:proofErr w:type="gramEnd"/>
          </w:p>
        </w:tc>
        <w:tc>
          <w:tcPr>
            <w:tcW w:w="3853" w:type="dxa"/>
            <w:shd w:val="clear" w:color="auto" w:fill="auto"/>
            <w:vAlign w:val="center"/>
          </w:tcPr>
          <w:p w:rsidR="00C85C7D" w:rsidRPr="0060271F" w:rsidRDefault="00C85C7D" w:rsidP="0085108E">
            <w:pPr>
              <w:jc w:val="both"/>
              <w:rPr>
                <w:rFonts w:ascii="Arial" w:hAnsi="Arial" w:cs="Arial"/>
                <w:sz w:val="21"/>
                <w:szCs w:val="21"/>
              </w:rPr>
            </w:pPr>
            <w:r>
              <w:rPr>
                <w:rFonts w:ascii="Arial" w:hAnsi="Arial" w:cs="Arial"/>
                <w:sz w:val="21"/>
                <w:szCs w:val="21"/>
              </w:rPr>
              <w:t>BERMUDA</w:t>
            </w:r>
          </w:p>
        </w:tc>
        <w:tc>
          <w:tcPr>
            <w:tcW w:w="1164" w:type="dxa"/>
            <w:shd w:val="clear" w:color="auto" w:fill="auto"/>
            <w:vAlign w:val="center"/>
          </w:tcPr>
          <w:p w:rsidR="00C85C7D" w:rsidRPr="0060271F" w:rsidRDefault="00C85C7D" w:rsidP="0085108E">
            <w:pPr>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1526" w:type="dxa"/>
            <w:shd w:val="clear" w:color="auto" w:fill="auto"/>
            <w:vAlign w:val="center"/>
          </w:tcPr>
          <w:p w:rsidR="00C85C7D" w:rsidRPr="0060271F" w:rsidRDefault="00C85C7D" w:rsidP="0085108E">
            <w:pPr>
              <w:jc w:val="center"/>
              <w:rPr>
                <w:rFonts w:ascii="Arial" w:hAnsi="Arial" w:cs="Arial"/>
                <w:sz w:val="21"/>
                <w:szCs w:val="21"/>
              </w:rPr>
            </w:pPr>
            <w:r>
              <w:rPr>
                <w:rFonts w:ascii="Arial" w:hAnsi="Arial" w:cs="Arial"/>
                <w:sz w:val="21"/>
                <w:szCs w:val="21"/>
              </w:rPr>
              <w:t>1.600</w:t>
            </w:r>
          </w:p>
        </w:tc>
        <w:tc>
          <w:tcPr>
            <w:tcW w:w="1705" w:type="dxa"/>
            <w:vAlign w:val="center"/>
          </w:tcPr>
          <w:p w:rsidR="00C85C7D" w:rsidRDefault="00D276BE" w:rsidP="0085108E">
            <w:pPr>
              <w:jc w:val="center"/>
              <w:rPr>
                <w:rFonts w:ascii="Arial" w:hAnsi="Arial" w:cs="Arial"/>
                <w:sz w:val="21"/>
                <w:szCs w:val="21"/>
              </w:rPr>
            </w:pPr>
            <w:r>
              <w:rPr>
                <w:rFonts w:ascii="Arial" w:hAnsi="Arial" w:cs="Arial"/>
                <w:sz w:val="21"/>
                <w:szCs w:val="21"/>
              </w:rPr>
              <w:t>4,13</w:t>
            </w:r>
          </w:p>
        </w:tc>
      </w:tr>
      <w:tr w:rsidR="00C85C7D" w:rsidRPr="0060271F" w:rsidTr="00D276BE">
        <w:tc>
          <w:tcPr>
            <w:tcW w:w="791" w:type="dxa"/>
            <w:shd w:val="clear" w:color="auto" w:fill="auto"/>
            <w:vAlign w:val="center"/>
          </w:tcPr>
          <w:p w:rsidR="00C85C7D" w:rsidRPr="0060271F" w:rsidRDefault="00C85C7D" w:rsidP="0085108E">
            <w:pPr>
              <w:jc w:val="center"/>
              <w:rPr>
                <w:rFonts w:ascii="Arial" w:hAnsi="Arial" w:cs="Arial"/>
                <w:sz w:val="21"/>
                <w:szCs w:val="21"/>
              </w:rPr>
            </w:pPr>
            <w:proofErr w:type="gramStart"/>
            <w:r>
              <w:rPr>
                <w:rFonts w:ascii="Arial" w:hAnsi="Arial" w:cs="Arial"/>
                <w:sz w:val="21"/>
                <w:szCs w:val="21"/>
              </w:rPr>
              <w:t>4</w:t>
            </w:r>
            <w:proofErr w:type="gramEnd"/>
          </w:p>
        </w:tc>
        <w:tc>
          <w:tcPr>
            <w:tcW w:w="3853" w:type="dxa"/>
            <w:shd w:val="clear" w:color="auto" w:fill="auto"/>
            <w:vAlign w:val="center"/>
          </w:tcPr>
          <w:p w:rsidR="00C85C7D" w:rsidRDefault="00C85C7D" w:rsidP="0085108E">
            <w:pPr>
              <w:jc w:val="both"/>
              <w:rPr>
                <w:rFonts w:ascii="Arial" w:hAnsi="Arial" w:cs="Arial"/>
                <w:sz w:val="21"/>
                <w:szCs w:val="21"/>
              </w:rPr>
            </w:pPr>
            <w:r>
              <w:rPr>
                <w:rFonts w:ascii="Arial" w:hAnsi="Arial" w:cs="Arial"/>
                <w:sz w:val="21"/>
                <w:szCs w:val="21"/>
              </w:rPr>
              <w:t>SHORT</w:t>
            </w:r>
          </w:p>
        </w:tc>
        <w:tc>
          <w:tcPr>
            <w:tcW w:w="1164" w:type="dxa"/>
            <w:shd w:val="clear" w:color="auto" w:fill="auto"/>
            <w:vAlign w:val="center"/>
          </w:tcPr>
          <w:p w:rsidR="00C85C7D" w:rsidRPr="0060271F" w:rsidRDefault="00C85C7D" w:rsidP="0085108E">
            <w:pPr>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1526" w:type="dxa"/>
            <w:shd w:val="clear" w:color="auto" w:fill="auto"/>
            <w:vAlign w:val="center"/>
          </w:tcPr>
          <w:p w:rsidR="00C85C7D" w:rsidRPr="0060271F" w:rsidRDefault="00C85C7D" w:rsidP="0085108E">
            <w:pPr>
              <w:jc w:val="center"/>
              <w:rPr>
                <w:rFonts w:ascii="Arial" w:hAnsi="Arial" w:cs="Arial"/>
                <w:sz w:val="21"/>
                <w:szCs w:val="21"/>
              </w:rPr>
            </w:pPr>
            <w:r>
              <w:rPr>
                <w:rFonts w:ascii="Arial" w:hAnsi="Arial" w:cs="Arial"/>
                <w:sz w:val="21"/>
                <w:szCs w:val="21"/>
              </w:rPr>
              <w:t>1.600</w:t>
            </w:r>
          </w:p>
        </w:tc>
        <w:tc>
          <w:tcPr>
            <w:tcW w:w="1705" w:type="dxa"/>
            <w:vAlign w:val="center"/>
          </w:tcPr>
          <w:p w:rsidR="00C85C7D" w:rsidRDefault="00D276BE" w:rsidP="0085108E">
            <w:pPr>
              <w:jc w:val="center"/>
              <w:rPr>
                <w:rFonts w:ascii="Arial" w:hAnsi="Arial" w:cs="Arial"/>
                <w:sz w:val="21"/>
                <w:szCs w:val="21"/>
              </w:rPr>
            </w:pPr>
            <w:r>
              <w:rPr>
                <w:rFonts w:ascii="Arial" w:hAnsi="Arial" w:cs="Arial"/>
                <w:sz w:val="21"/>
                <w:szCs w:val="21"/>
              </w:rPr>
              <w:t>3,13</w:t>
            </w:r>
          </w:p>
        </w:tc>
      </w:tr>
      <w:tr w:rsidR="00C85C7D" w:rsidRPr="0060271F" w:rsidTr="00D276BE">
        <w:tc>
          <w:tcPr>
            <w:tcW w:w="791" w:type="dxa"/>
            <w:shd w:val="clear" w:color="auto" w:fill="auto"/>
            <w:vAlign w:val="center"/>
          </w:tcPr>
          <w:p w:rsidR="00C85C7D" w:rsidRPr="0060271F" w:rsidRDefault="00C85C7D" w:rsidP="0085108E">
            <w:pPr>
              <w:jc w:val="center"/>
              <w:rPr>
                <w:rFonts w:ascii="Arial" w:hAnsi="Arial" w:cs="Arial"/>
                <w:sz w:val="21"/>
                <w:szCs w:val="21"/>
              </w:rPr>
            </w:pPr>
            <w:proofErr w:type="gramStart"/>
            <w:r>
              <w:rPr>
                <w:rFonts w:ascii="Arial" w:hAnsi="Arial" w:cs="Arial"/>
                <w:sz w:val="21"/>
                <w:szCs w:val="21"/>
              </w:rPr>
              <w:t>5</w:t>
            </w:r>
            <w:proofErr w:type="gramEnd"/>
          </w:p>
        </w:tc>
        <w:tc>
          <w:tcPr>
            <w:tcW w:w="3853" w:type="dxa"/>
            <w:shd w:val="clear" w:color="auto" w:fill="auto"/>
            <w:vAlign w:val="center"/>
          </w:tcPr>
          <w:p w:rsidR="00C85C7D" w:rsidRPr="0060271F" w:rsidRDefault="00C85C7D" w:rsidP="0085108E">
            <w:pPr>
              <w:jc w:val="both"/>
              <w:rPr>
                <w:rFonts w:ascii="Arial" w:hAnsi="Arial" w:cs="Arial"/>
                <w:sz w:val="21"/>
                <w:szCs w:val="21"/>
              </w:rPr>
            </w:pPr>
            <w:r w:rsidRPr="0060271F">
              <w:rPr>
                <w:rFonts w:ascii="Arial" w:hAnsi="Arial" w:cs="Arial"/>
                <w:sz w:val="21"/>
                <w:szCs w:val="21"/>
              </w:rPr>
              <w:t>CAMISA</w:t>
            </w:r>
          </w:p>
        </w:tc>
        <w:tc>
          <w:tcPr>
            <w:tcW w:w="1164" w:type="dxa"/>
            <w:shd w:val="clear" w:color="auto" w:fill="auto"/>
            <w:vAlign w:val="center"/>
          </w:tcPr>
          <w:p w:rsidR="00C85C7D" w:rsidRPr="0060271F" w:rsidRDefault="00C85C7D" w:rsidP="0085108E">
            <w:pPr>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1526" w:type="dxa"/>
            <w:shd w:val="clear" w:color="auto" w:fill="auto"/>
            <w:vAlign w:val="center"/>
          </w:tcPr>
          <w:p w:rsidR="00C85C7D" w:rsidRPr="0060271F" w:rsidRDefault="00C85C7D" w:rsidP="0085108E">
            <w:pPr>
              <w:jc w:val="center"/>
              <w:rPr>
                <w:rFonts w:ascii="Arial" w:hAnsi="Arial" w:cs="Arial"/>
                <w:sz w:val="21"/>
                <w:szCs w:val="21"/>
              </w:rPr>
            </w:pPr>
            <w:r>
              <w:rPr>
                <w:rFonts w:ascii="Arial" w:hAnsi="Arial" w:cs="Arial"/>
                <w:sz w:val="21"/>
                <w:szCs w:val="21"/>
              </w:rPr>
              <w:t>1.600</w:t>
            </w:r>
          </w:p>
        </w:tc>
        <w:tc>
          <w:tcPr>
            <w:tcW w:w="1705" w:type="dxa"/>
            <w:vAlign w:val="center"/>
          </w:tcPr>
          <w:p w:rsidR="00C85C7D" w:rsidRDefault="00D276BE" w:rsidP="0085108E">
            <w:pPr>
              <w:jc w:val="center"/>
              <w:rPr>
                <w:rFonts w:ascii="Arial" w:hAnsi="Arial" w:cs="Arial"/>
                <w:sz w:val="21"/>
                <w:szCs w:val="21"/>
              </w:rPr>
            </w:pPr>
            <w:r>
              <w:rPr>
                <w:rFonts w:ascii="Arial" w:hAnsi="Arial" w:cs="Arial"/>
                <w:sz w:val="21"/>
                <w:szCs w:val="21"/>
              </w:rPr>
              <w:t>4,00</w:t>
            </w:r>
          </w:p>
        </w:tc>
      </w:tr>
      <w:tr w:rsidR="00C85C7D" w:rsidRPr="0060271F" w:rsidTr="00D276BE">
        <w:tc>
          <w:tcPr>
            <w:tcW w:w="791" w:type="dxa"/>
            <w:shd w:val="clear" w:color="auto" w:fill="auto"/>
            <w:vAlign w:val="center"/>
          </w:tcPr>
          <w:p w:rsidR="00C85C7D" w:rsidRPr="0060271F" w:rsidRDefault="00C85C7D" w:rsidP="0085108E">
            <w:pPr>
              <w:jc w:val="center"/>
              <w:rPr>
                <w:rFonts w:ascii="Arial" w:hAnsi="Arial" w:cs="Arial"/>
                <w:sz w:val="21"/>
                <w:szCs w:val="21"/>
              </w:rPr>
            </w:pPr>
            <w:proofErr w:type="gramStart"/>
            <w:r>
              <w:rPr>
                <w:rFonts w:ascii="Arial" w:hAnsi="Arial" w:cs="Arial"/>
                <w:sz w:val="21"/>
                <w:szCs w:val="21"/>
              </w:rPr>
              <w:t>6</w:t>
            </w:r>
            <w:proofErr w:type="gramEnd"/>
          </w:p>
        </w:tc>
        <w:tc>
          <w:tcPr>
            <w:tcW w:w="3853" w:type="dxa"/>
            <w:shd w:val="clear" w:color="auto" w:fill="auto"/>
            <w:vAlign w:val="center"/>
          </w:tcPr>
          <w:p w:rsidR="00C85C7D" w:rsidRPr="0060271F" w:rsidRDefault="00C85C7D" w:rsidP="0085108E">
            <w:pPr>
              <w:jc w:val="both"/>
              <w:rPr>
                <w:rFonts w:ascii="Arial" w:hAnsi="Arial" w:cs="Arial"/>
                <w:sz w:val="21"/>
                <w:szCs w:val="21"/>
              </w:rPr>
            </w:pPr>
            <w:r w:rsidRPr="0060271F">
              <w:rPr>
                <w:rFonts w:ascii="Arial" w:hAnsi="Arial" w:cs="Arial"/>
                <w:sz w:val="21"/>
                <w:szCs w:val="21"/>
              </w:rPr>
              <w:t>CAMISETA</w:t>
            </w:r>
          </w:p>
        </w:tc>
        <w:tc>
          <w:tcPr>
            <w:tcW w:w="1164" w:type="dxa"/>
            <w:shd w:val="clear" w:color="auto" w:fill="auto"/>
            <w:vAlign w:val="center"/>
          </w:tcPr>
          <w:p w:rsidR="00C85C7D" w:rsidRPr="0060271F" w:rsidRDefault="00C85C7D" w:rsidP="0085108E">
            <w:pPr>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1526" w:type="dxa"/>
            <w:shd w:val="clear" w:color="auto" w:fill="auto"/>
            <w:vAlign w:val="center"/>
          </w:tcPr>
          <w:p w:rsidR="00C85C7D" w:rsidRPr="0060271F" w:rsidRDefault="00C85C7D" w:rsidP="0085108E">
            <w:pPr>
              <w:jc w:val="center"/>
              <w:rPr>
                <w:rFonts w:ascii="Arial" w:hAnsi="Arial" w:cs="Arial"/>
                <w:sz w:val="21"/>
                <w:szCs w:val="21"/>
              </w:rPr>
            </w:pPr>
            <w:r>
              <w:rPr>
                <w:rFonts w:ascii="Arial" w:hAnsi="Arial" w:cs="Arial"/>
                <w:sz w:val="21"/>
                <w:szCs w:val="21"/>
              </w:rPr>
              <w:t>1.600</w:t>
            </w:r>
          </w:p>
        </w:tc>
        <w:tc>
          <w:tcPr>
            <w:tcW w:w="1705" w:type="dxa"/>
            <w:vAlign w:val="center"/>
          </w:tcPr>
          <w:p w:rsidR="00C85C7D" w:rsidRDefault="00D276BE" w:rsidP="0085108E">
            <w:pPr>
              <w:jc w:val="center"/>
              <w:rPr>
                <w:rFonts w:ascii="Arial" w:hAnsi="Arial" w:cs="Arial"/>
                <w:sz w:val="21"/>
                <w:szCs w:val="21"/>
              </w:rPr>
            </w:pPr>
            <w:r>
              <w:rPr>
                <w:rFonts w:ascii="Arial" w:hAnsi="Arial" w:cs="Arial"/>
                <w:sz w:val="21"/>
                <w:szCs w:val="21"/>
              </w:rPr>
              <w:t>3,38</w:t>
            </w:r>
          </w:p>
        </w:tc>
      </w:tr>
      <w:tr w:rsidR="00C85C7D" w:rsidRPr="0060271F" w:rsidTr="00D276BE">
        <w:tc>
          <w:tcPr>
            <w:tcW w:w="791" w:type="dxa"/>
            <w:shd w:val="clear" w:color="auto" w:fill="auto"/>
            <w:vAlign w:val="center"/>
          </w:tcPr>
          <w:p w:rsidR="00C85C7D" w:rsidRPr="0060271F" w:rsidRDefault="00C85C7D" w:rsidP="0085108E">
            <w:pPr>
              <w:jc w:val="center"/>
              <w:rPr>
                <w:rFonts w:ascii="Arial" w:hAnsi="Arial" w:cs="Arial"/>
                <w:sz w:val="21"/>
                <w:szCs w:val="21"/>
              </w:rPr>
            </w:pPr>
            <w:proofErr w:type="gramStart"/>
            <w:r>
              <w:rPr>
                <w:rFonts w:ascii="Arial" w:hAnsi="Arial" w:cs="Arial"/>
                <w:sz w:val="21"/>
                <w:szCs w:val="21"/>
              </w:rPr>
              <w:t>7</w:t>
            </w:r>
            <w:proofErr w:type="gramEnd"/>
          </w:p>
        </w:tc>
        <w:tc>
          <w:tcPr>
            <w:tcW w:w="3853" w:type="dxa"/>
            <w:shd w:val="clear" w:color="auto" w:fill="auto"/>
            <w:vAlign w:val="center"/>
          </w:tcPr>
          <w:p w:rsidR="00C85C7D" w:rsidRPr="0060271F" w:rsidRDefault="00C85C7D" w:rsidP="0085108E">
            <w:pPr>
              <w:jc w:val="both"/>
              <w:rPr>
                <w:rFonts w:ascii="Arial" w:hAnsi="Arial" w:cs="Arial"/>
                <w:sz w:val="21"/>
                <w:szCs w:val="21"/>
              </w:rPr>
            </w:pPr>
            <w:r w:rsidRPr="0060271F">
              <w:rPr>
                <w:rFonts w:ascii="Arial" w:hAnsi="Arial" w:cs="Arial"/>
                <w:sz w:val="21"/>
                <w:szCs w:val="21"/>
              </w:rPr>
              <w:t>CAMISA SOCIAL</w:t>
            </w:r>
          </w:p>
        </w:tc>
        <w:tc>
          <w:tcPr>
            <w:tcW w:w="1164" w:type="dxa"/>
            <w:shd w:val="clear" w:color="auto" w:fill="auto"/>
            <w:vAlign w:val="center"/>
          </w:tcPr>
          <w:p w:rsidR="00C85C7D" w:rsidRPr="0060271F" w:rsidRDefault="00C85C7D" w:rsidP="0085108E">
            <w:pPr>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1526" w:type="dxa"/>
            <w:shd w:val="clear" w:color="auto" w:fill="auto"/>
            <w:vAlign w:val="center"/>
          </w:tcPr>
          <w:p w:rsidR="00C85C7D" w:rsidRPr="0060271F" w:rsidRDefault="00C85C7D" w:rsidP="0085108E">
            <w:pPr>
              <w:jc w:val="center"/>
              <w:rPr>
                <w:rFonts w:ascii="Arial" w:hAnsi="Arial" w:cs="Arial"/>
                <w:sz w:val="21"/>
                <w:szCs w:val="21"/>
              </w:rPr>
            </w:pPr>
            <w:r>
              <w:rPr>
                <w:rFonts w:ascii="Arial" w:hAnsi="Arial" w:cs="Arial"/>
                <w:sz w:val="21"/>
                <w:szCs w:val="21"/>
              </w:rPr>
              <w:t>800</w:t>
            </w:r>
          </w:p>
        </w:tc>
        <w:tc>
          <w:tcPr>
            <w:tcW w:w="1705" w:type="dxa"/>
            <w:vAlign w:val="center"/>
          </w:tcPr>
          <w:p w:rsidR="00C85C7D" w:rsidRDefault="00D276BE" w:rsidP="0085108E">
            <w:pPr>
              <w:jc w:val="center"/>
              <w:rPr>
                <w:rFonts w:ascii="Arial" w:hAnsi="Arial" w:cs="Arial"/>
                <w:sz w:val="21"/>
                <w:szCs w:val="21"/>
              </w:rPr>
            </w:pPr>
            <w:r>
              <w:rPr>
                <w:rFonts w:ascii="Arial" w:hAnsi="Arial" w:cs="Arial"/>
                <w:sz w:val="21"/>
                <w:szCs w:val="21"/>
              </w:rPr>
              <w:t>4,88</w:t>
            </w:r>
          </w:p>
        </w:tc>
      </w:tr>
      <w:tr w:rsidR="00C85C7D" w:rsidRPr="0060271F" w:rsidTr="00D276BE">
        <w:tc>
          <w:tcPr>
            <w:tcW w:w="791" w:type="dxa"/>
            <w:shd w:val="clear" w:color="auto" w:fill="auto"/>
            <w:vAlign w:val="center"/>
          </w:tcPr>
          <w:p w:rsidR="00C85C7D" w:rsidRPr="0060271F" w:rsidRDefault="00C85C7D" w:rsidP="0085108E">
            <w:pPr>
              <w:jc w:val="center"/>
              <w:rPr>
                <w:rFonts w:ascii="Arial" w:hAnsi="Arial" w:cs="Arial"/>
                <w:sz w:val="21"/>
                <w:szCs w:val="21"/>
              </w:rPr>
            </w:pPr>
            <w:proofErr w:type="gramStart"/>
            <w:r>
              <w:rPr>
                <w:rFonts w:ascii="Arial" w:hAnsi="Arial" w:cs="Arial"/>
                <w:sz w:val="21"/>
                <w:szCs w:val="21"/>
              </w:rPr>
              <w:t>8</w:t>
            </w:r>
            <w:proofErr w:type="gramEnd"/>
          </w:p>
        </w:tc>
        <w:tc>
          <w:tcPr>
            <w:tcW w:w="3853" w:type="dxa"/>
            <w:shd w:val="clear" w:color="auto" w:fill="auto"/>
            <w:vAlign w:val="center"/>
          </w:tcPr>
          <w:p w:rsidR="00C85C7D" w:rsidRPr="0060271F" w:rsidRDefault="00C85C7D" w:rsidP="0085108E">
            <w:pPr>
              <w:jc w:val="both"/>
              <w:rPr>
                <w:rFonts w:ascii="Arial" w:hAnsi="Arial" w:cs="Arial"/>
                <w:sz w:val="21"/>
                <w:szCs w:val="21"/>
              </w:rPr>
            </w:pPr>
            <w:r w:rsidRPr="0060271F">
              <w:rPr>
                <w:rFonts w:ascii="Arial" w:hAnsi="Arial" w:cs="Arial"/>
                <w:sz w:val="21"/>
                <w:szCs w:val="21"/>
              </w:rPr>
              <w:t>KIMONO</w:t>
            </w:r>
            <w:r>
              <w:rPr>
                <w:rFonts w:ascii="Arial" w:hAnsi="Arial" w:cs="Arial"/>
                <w:sz w:val="21"/>
                <w:szCs w:val="21"/>
              </w:rPr>
              <w:t xml:space="preserve"> COMPLETO</w:t>
            </w:r>
          </w:p>
        </w:tc>
        <w:tc>
          <w:tcPr>
            <w:tcW w:w="1164" w:type="dxa"/>
            <w:shd w:val="clear" w:color="auto" w:fill="auto"/>
            <w:vAlign w:val="center"/>
          </w:tcPr>
          <w:p w:rsidR="00C85C7D" w:rsidRPr="0060271F" w:rsidRDefault="00C85C7D" w:rsidP="0085108E">
            <w:pPr>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1526" w:type="dxa"/>
            <w:shd w:val="clear" w:color="auto" w:fill="auto"/>
            <w:vAlign w:val="center"/>
          </w:tcPr>
          <w:p w:rsidR="00C85C7D" w:rsidRPr="0060271F" w:rsidRDefault="00C85C7D" w:rsidP="0085108E">
            <w:pPr>
              <w:jc w:val="center"/>
              <w:rPr>
                <w:rFonts w:ascii="Arial" w:hAnsi="Arial" w:cs="Arial"/>
                <w:sz w:val="21"/>
                <w:szCs w:val="21"/>
              </w:rPr>
            </w:pPr>
            <w:r>
              <w:rPr>
                <w:rFonts w:ascii="Arial" w:hAnsi="Arial" w:cs="Arial"/>
                <w:sz w:val="21"/>
                <w:szCs w:val="21"/>
              </w:rPr>
              <w:t>800</w:t>
            </w:r>
          </w:p>
        </w:tc>
        <w:tc>
          <w:tcPr>
            <w:tcW w:w="1705" w:type="dxa"/>
            <w:vAlign w:val="center"/>
          </w:tcPr>
          <w:p w:rsidR="00C85C7D" w:rsidRDefault="00D276BE" w:rsidP="0085108E">
            <w:pPr>
              <w:jc w:val="center"/>
              <w:rPr>
                <w:rFonts w:ascii="Arial" w:hAnsi="Arial" w:cs="Arial"/>
                <w:sz w:val="21"/>
                <w:szCs w:val="21"/>
              </w:rPr>
            </w:pPr>
            <w:r>
              <w:rPr>
                <w:rFonts w:ascii="Arial" w:hAnsi="Arial" w:cs="Arial"/>
                <w:sz w:val="21"/>
                <w:szCs w:val="21"/>
              </w:rPr>
              <w:t>14,5</w:t>
            </w:r>
          </w:p>
        </w:tc>
      </w:tr>
      <w:tr w:rsidR="00C85C7D" w:rsidRPr="0060271F" w:rsidTr="00D276BE">
        <w:tc>
          <w:tcPr>
            <w:tcW w:w="791" w:type="dxa"/>
            <w:shd w:val="clear" w:color="auto" w:fill="auto"/>
            <w:vAlign w:val="center"/>
          </w:tcPr>
          <w:p w:rsidR="00C85C7D" w:rsidRPr="0060271F" w:rsidRDefault="00C85C7D" w:rsidP="0085108E">
            <w:pPr>
              <w:jc w:val="center"/>
              <w:rPr>
                <w:rFonts w:ascii="Arial" w:hAnsi="Arial" w:cs="Arial"/>
                <w:sz w:val="21"/>
                <w:szCs w:val="21"/>
              </w:rPr>
            </w:pPr>
            <w:proofErr w:type="gramStart"/>
            <w:r>
              <w:rPr>
                <w:rFonts w:ascii="Arial" w:hAnsi="Arial" w:cs="Arial"/>
                <w:sz w:val="21"/>
                <w:szCs w:val="21"/>
              </w:rPr>
              <w:lastRenderedPageBreak/>
              <w:t>9</w:t>
            </w:r>
            <w:proofErr w:type="gramEnd"/>
          </w:p>
        </w:tc>
        <w:tc>
          <w:tcPr>
            <w:tcW w:w="3853" w:type="dxa"/>
            <w:shd w:val="clear" w:color="auto" w:fill="auto"/>
            <w:vAlign w:val="center"/>
          </w:tcPr>
          <w:p w:rsidR="00C85C7D" w:rsidRPr="0060271F" w:rsidRDefault="00C85C7D" w:rsidP="0085108E">
            <w:pPr>
              <w:jc w:val="both"/>
              <w:rPr>
                <w:rFonts w:ascii="Arial" w:hAnsi="Arial" w:cs="Arial"/>
                <w:sz w:val="21"/>
                <w:szCs w:val="21"/>
              </w:rPr>
            </w:pPr>
            <w:r w:rsidRPr="0060271F">
              <w:rPr>
                <w:rFonts w:ascii="Arial" w:hAnsi="Arial" w:cs="Arial"/>
                <w:sz w:val="21"/>
                <w:szCs w:val="21"/>
              </w:rPr>
              <w:t>PEÇA ÍNTIMA</w:t>
            </w:r>
            <w:r>
              <w:rPr>
                <w:rFonts w:ascii="Arial" w:hAnsi="Arial" w:cs="Arial"/>
                <w:sz w:val="21"/>
                <w:szCs w:val="21"/>
              </w:rPr>
              <w:t xml:space="preserve"> MASC / FEM</w:t>
            </w:r>
          </w:p>
        </w:tc>
        <w:tc>
          <w:tcPr>
            <w:tcW w:w="1164" w:type="dxa"/>
            <w:shd w:val="clear" w:color="auto" w:fill="auto"/>
            <w:vAlign w:val="center"/>
          </w:tcPr>
          <w:p w:rsidR="00C85C7D" w:rsidRPr="0060271F" w:rsidRDefault="00C85C7D" w:rsidP="0085108E">
            <w:pPr>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1526" w:type="dxa"/>
            <w:shd w:val="clear" w:color="auto" w:fill="auto"/>
            <w:vAlign w:val="center"/>
          </w:tcPr>
          <w:p w:rsidR="00C85C7D" w:rsidRPr="0060271F" w:rsidRDefault="00C85C7D" w:rsidP="0085108E">
            <w:pPr>
              <w:jc w:val="center"/>
              <w:rPr>
                <w:rFonts w:ascii="Arial" w:hAnsi="Arial" w:cs="Arial"/>
                <w:sz w:val="21"/>
                <w:szCs w:val="21"/>
              </w:rPr>
            </w:pPr>
            <w:r>
              <w:rPr>
                <w:rFonts w:ascii="Arial" w:hAnsi="Arial" w:cs="Arial"/>
                <w:sz w:val="21"/>
                <w:szCs w:val="21"/>
              </w:rPr>
              <w:t>2.000</w:t>
            </w:r>
          </w:p>
        </w:tc>
        <w:tc>
          <w:tcPr>
            <w:tcW w:w="1705" w:type="dxa"/>
            <w:vAlign w:val="center"/>
          </w:tcPr>
          <w:p w:rsidR="00C85C7D" w:rsidRDefault="00D276BE" w:rsidP="0085108E">
            <w:pPr>
              <w:jc w:val="center"/>
              <w:rPr>
                <w:rFonts w:ascii="Arial" w:hAnsi="Arial" w:cs="Arial"/>
                <w:sz w:val="21"/>
                <w:szCs w:val="21"/>
              </w:rPr>
            </w:pPr>
            <w:r>
              <w:rPr>
                <w:rFonts w:ascii="Arial" w:hAnsi="Arial" w:cs="Arial"/>
                <w:sz w:val="21"/>
                <w:szCs w:val="21"/>
              </w:rPr>
              <w:t>2,25</w:t>
            </w:r>
          </w:p>
        </w:tc>
      </w:tr>
      <w:tr w:rsidR="00C85C7D" w:rsidRPr="0060271F" w:rsidTr="00D276BE">
        <w:tc>
          <w:tcPr>
            <w:tcW w:w="791" w:type="dxa"/>
            <w:shd w:val="clear" w:color="auto" w:fill="auto"/>
            <w:vAlign w:val="center"/>
          </w:tcPr>
          <w:p w:rsidR="00C85C7D" w:rsidRPr="0060271F" w:rsidRDefault="00C85C7D" w:rsidP="0085108E">
            <w:pPr>
              <w:jc w:val="center"/>
              <w:rPr>
                <w:rFonts w:ascii="Arial" w:hAnsi="Arial" w:cs="Arial"/>
                <w:sz w:val="21"/>
                <w:szCs w:val="21"/>
              </w:rPr>
            </w:pPr>
            <w:r>
              <w:rPr>
                <w:rFonts w:ascii="Arial" w:hAnsi="Arial" w:cs="Arial"/>
                <w:sz w:val="21"/>
                <w:szCs w:val="21"/>
              </w:rPr>
              <w:t>10</w:t>
            </w:r>
          </w:p>
        </w:tc>
        <w:tc>
          <w:tcPr>
            <w:tcW w:w="3853" w:type="dxa"/>
            <w:shd w:val="clear" w:color="auto" w:fill="auto"/>
            <w:vAlign w:val="center"/>
          </w:tcPr>
          <w:p w:rsidR="00C85C7D" w:rsidRPr="0060271F" w:rsidRDefault="00C85C7D" w:rsidP="0085108E">
            <w:pPr>
              <w:jc w:val="both"/>
              <w:rPr>
                <w:rFonts w:ascii="Arial" w:hAnsi="Arial" w:cs="Arial"/>
                <w:sz w:val="21"/>
                <w:szCs w:val="21"/>
              </w:rPr>
            </w:pPr>
            <w:r w:rsidRPr="0060271F">
              <w:rPr>
                <w:rFonts w:ascii="Arial" w:hAnsi="Arial" w:cs="Arial"/>
                <w:sz w:val="21"/>
                <w:szCs w:val="21"/>
              </w:rPr>
              <w:t xml:space="preserve">TERNO </w:t>
            </w:r>
            <w:r>
              <w:rPr>
                <w:rFonts w:ascii="Arial" w:hAnsi="Arial" w:cs="Arial"/>
                <w:sz w:val="21"/>
                <w:szCs w:val="21"/>
              </w:rPr>
              <w:t xml:space="preserve">SOCIAL </w:t>
            </w:r>
            <w:r w:rsidRPr="0060271F">
              <w:rPr>
                <w:rFonts w:ascii="Arial" w:hAnsi="Arial" w:cs="Arial"/>
                <w:sz w:val="21"/>
                <w:szCs w:val="21"/>
              </w:rPr>
              <w:t>MASCULINO</w:t>
            </w:r>
          </w:p>
        </w:tc>
        <w:tc>
          <w:tcPr>
            <w:tcW w:w="1164" w:type="dxa"/>
            <w:shd w:val="clear" w:color="auto" w:fill="auto"/>
            <w:vAlign w:val="center"/>
          </w:tcPr>
          <w:p w:rsidR="00C85C7D" w:rsidRPr="0060271F" w:rsidRDefault="00C85C7D" w:rsidP="0085108E">
            <w:pPr>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1526" w:type="dxa"/>
            <w:shd w:val="clear" w:color="auto" w:fill="auto"/>
            <w:vAlign w:val="center"/>
          </w:tcPr>
          <w:p w:rsidR="00C85C7D" w:rsidRPr="0060271F" w:rsidRDefault="00C85C7D" w:rsidP="0085108E">
            <w:pPr>
              <w:jc w:val="center"/>
              <w:rPr>
                <w:rFonts w:ascii="Arial" w:hAnsi="Arial" w:cs="Arial"/>
                <w:sz w:val="21"/>
                <w:szCs w:val="21"/>
              </w:rPr>
            </w:pPr>
            <w:r>
              <w:rPr>
                <w:rFonts w:ascii="Arial" w:hAnsi="Arial" w:cs="Arial"/>
                <w:sz w:val="21"/>
                <w:szCs w:val="21"/>
              </w:rPr>
              <w:t>500</w:t>
            </w:r>
          </w:p>
        </w:tc>
        <w:tc>
          <w:tcPr>
            <w:tcW w:w="1705" w:type="dxa"/>
            <w:vAlign w:val="center"/>
          </w:tcPr>
          <w:p w:rsidR="00C85C7D" w:rsidRDefault="00D276BE" w:rsidP="0085108E">
            <w:pPr>
              <w:jc w:val="center"/>
              <w:rPr>
                <w:rFonts w:ascii="Arial" w:hAnsi="Arial" w:cs="Arial"/>
                <w:sz w:val="21"/>
                <w:szCs w:val="21"/>
              </w:rPr>
            </w:pPr>
            <w:r>
              <w:rPr>
                <w:rFonts w:ascii="Arial" w:hAnsi="Arial" w:cs="Arial"/>
                <w:sz w:val="21"/>
                <w:szCs w:val="21"/>
              </w:rPr>
              <w:t>19,00</w:t>
            </w:r>
          </w:p>
        </w:tc>
      </w:tr>
      <w:tr w:rsidR="00C85C7D" w:rsidRPr="0060271F" w:rsidTr="00D276BE">
        <w:tc>
          <w:tcPr>
            <w:tcW w:w="791" w:type="dxa"/>
            <w:shd w:val="clear" w:color="auto" w:fill="auto"/>
            <w:vAlign w:val="center"/>
          </w:tcPr>
          <w:p w:rsidR="00C85C7D" w:rsidRPr="0060271F" w:rsidRDefault="00C85C7D" w:rsidP="0085108E">
            <w:pPr>
              <w:jc w:val="center"/>
              <w:rPr>
                <w:rFonts w:ascii="Arial" w:hAnsi="Arial" w:cs="Arial"/>
                <w:sz w:val="21"/>
                <w:szCs w:val="21"/>
              </w:rPr>
            </w:pPr>
            <w:r>
              <w:rPr>
                <w:rFonts w:ascii="Arial" w:hAnsi="Arial" w:cs="Arial"/>
                <w:sz w:val="21"/>
                <w:szCs w:val="21"/>
              </w:rPr>
              <w:t>11</w:t>
            </w:r>
          </w:p>
        </w:tc>
        <w:tc>
          <w:tcPr>
            <w:tcW w:w="3853" w:type="dxa"/>
            <w:shd w:val="clear" w:color="auto" w:fill="auto"/>
            <w:vAlign w:val="center"/>
          </w:tcPr>
          <w:p w:rsidR="00C85C7D" w:rsidRPr="0060271F" w:rsidRDefault="00C85C7D" w:rsidP="0085108E">
            <w:pPr>
              <w:jc w:val="both"/>
              <w:rPr>
                <w:rFonts w:ascii="Arial" w:hAnsi="Arial" w:cs="Arial"/>
                <w:sz w:val="21"/>
                <w:szCs w:val="21"/>
              </w:rPr>
            </w:pPr>
            <w:r w:rsidRPr="0060271F">
              <w:rPr>
                <w:rFonts w:ascii="Arial" w:hAnsi="Arial" w:cs="Arial"/>
                <w:sz w:val="21"/>
                <w:szCs w:val="21"/>
              </w:rPr>
              <w:t xml:space="preserve">TERNO </w:t>
            </w:r>
            <w:r>
              <w:rPr>
                <w:rFonts w:ascii="Arial" w:hAnsi="Arial" w:cs="Arial"/>
                <w:sz w:val="21"/>
                <w:szCs w:val="21"/>
              </w:rPr>
              <w:t xml:space="preserve">SOCIAL </w:t>
            </w:r>
            <w:r w:rsidRPr="0060271F">
              <w:rPr>
                <w:rFonts w:ascii="Arial" w:hAnsi="Arial" w:cs="Arial"/>
                <w:sz w:val="21"/>
                <w:szCs w:val="21"/>
              </w:rPr>
              <w:t>FEMININO</w:t>
            </w:r>
          </w:p>
        </w:tc>
        <w:tc>
          <w:tcPr>
            <w:tcW w:w="1164" w:type="dxa"/>
            <w:shd w:val="clear" w:color="auto" w:fill="auto"/>
            <w:vAlign w:val="center"/>
          </w:tcPr>
          <w:p w:rsidR="00C85C7D" w:rsidRPr="0060271F" w:rsidRDefault="00C85C7D" w:rsidP="0085108E">
            <w:pPr>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1526" w:type="dxa"/>
            <w:shd w:val="clear" w:color="auto" w:fill="auto"/>
            <w:vAlign w:val="center"/>
          </w:tcPr>
          <w:p w:rsidR="00C85C7D" w:rsidRPr="0060271F" w:rsidRDefault="00C85C7D" w:rsidP="0085108E">
            <w:pPr>
              <w:jc w:val="center"/>
              <w:rPr>
                <w:rFonts w:ascii="Arial" w:hAnsi="Arial" w:cs="Arial"/>
                <w:sz w:val="21"/>
                <w:szCs w:val="21"/>
              </w:rPr>
            </w:pPr>
            <w:r>
              <w:rPr>
                <w:rFonts w:ascii="Arial" w:hAnsi="Arial" w:cs="Arial"/>
                <w:sz w:val="21"/>
                <w:szCs w:val="21"/>
              </w:rPr>
              <w:t>500</w:t>
            </w:r>
          </w:p>
        </w:tc>
        <w:tc>
          <w:tcPr>
            <w:tcW w:w="1705" w:type="dxa"/>
            <w:vAlign w:val="center"/>
          </w:tcPr>
          <w:p w:rsidR="00C85C7D" w:rsidRDefault="00D276BE" w:rsidP="0085108E">
            <w:pPr>
              <w:jc w:val="center"/>
              <w:rPr>
                <w:rFonts w:ascii="Arial" w:hAnsi="Arial" w:cs="Arial"/>
                <w:sz w:val="21"/>
                <w:szCs w:val="21"/>
              </w:rPr>
            </w:pPr>
            <w:r>
              <w:rPr>
                <w:rFonts w:ascii="Arial" w:hAnsi="Arial" w:cs="Arial"/>
                <w:sz w:val="21"/>
                <w:szCs w:val="21"/>
              </w:rPr>
              <w:t>18,33</w:t>
            </w:r>
          </w:p>
        </w:tc>
      </w:tr>
      <w:tr w:rsidR="00C85C7D" w:rsidRPr="0060271F" w:rsidTr="00D276BE">
        <w:tc>
          <w:tcPr>
            <w:tcW w:w="791" w:type="dxa"/>
            <w:shd w:val="clear" w:color="auto" w:fill="auto"/>
            <w:vAlign w:val="center"/>
          </w:tcPr>
          <w:p w:rsidR="00C85C7D" w:rsidRPr="0060271F" w:rsidRDefault="00C85C7D" w:rsidP="0085108E">
            <w:pPr>
              <w:jc w:val="center"/>
              <w:rPr>
                <w:rFonts w:ascii="Arial" w:hAnsi="Arial" w:cs="Arial"/>
                <w:sz w:val="21"/>
                <w:szCs w:val="21"/>
              </w:rPr>
            </w:pPr>
            <w:r>
              <w:rPr>
                <w:rFonts w:ascii="Arial" w:hAnsi="Arial" w:cs="Arial"/>
                <w:sz w:val="21"/>
                <w:szCs w:val="21"/>
              </w:rPr>
              <w:t>12</w:t>
            </w:r>
          </w:p>
        </w:tc>
        <w:tc>
          <w:tcPr>
            <w:tcW w:w="3853" w:type="dxa"/>
            <w:shd w:val="clear" w:color="auto" w:fill="auto"/>
            <w:vAlign w:val="center"/>
          </w:tcPr>
          <w:p w:rsidR="00C85C7D" w:rsidRPr="0060271F" w:rsidRDefault="00C85C7D" w:rsidP="0085108E">
            <w:pPr>
              <w:jc w:val="both"/>
              <w:rPr>
                <w:rFonts w:ascii="Arial" w:hAnsi="Arial" w:cs="Arial"/>
                <w:sz w:val="21"/>
                <w:szCs w:val="21"/>
              </w:rPr>
            </w:pPr>
            <w:r w:rsidRPr="0060271F">
              <w:rPr>
                <w:rFonts w:ascii="Arial" w:hAnsi="Arial" w:cs="Arial"/>
                <w:sz w:val="21"/>
                <w:szCs w:val="21"/>
              </w:rPr>
              <w:t>VESTIDO LONGO</w:t>
            </w:r>
          </w:p>
        </w:tc>
        <w:tc>
          <w:tcPr>
            <w:tcW w:w="1164" w:type="dxa"/>
            <w:shd w:val="clear" w:color="auto" w:fill="auto"/>
            <w:vAlign w:val="center"/>
          </w:tcPr>
          <w:p w:rsidR="00C85C7D" w:rsidRPr="0060271F" w:rsidRDefault="00C85C7D" w:rsidP="0085108E">
            <w:pPr>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1526" w:type="dxa"/>
            <w:shd w:val="clear" w:color="auto" w:fill="auto"/>
            <w:vAlign w:val="center"/>
          </w:tcPr>
          <w:p w:rsidR="00C85C7D" w:rsidRPr="0060271F" w:rsidRDefault="00C85C7D" w:rsidP="0085108E">
            <w:pPr>
              <w:jc w:val="center"/>
              <w:rPr>
                <w:rFonts w:ascii="Arial" w:hAnsi="Arial" w:cs="Arial"/>
                <w:sz w:val="21"/>
                <w:szCs w:val="21"/>
              </w:rPr>
            </w:pPr>
            <w:r>
              <w:rPr>
                <w:rFonts w:ascii="Arial" w:hAnsi="Arial" w:cs="Arial"/>
                <w:sz w:val="21"/>
                <w:szCs w:val="21"/>
              </w:rPr>
              <w:t>500</w:t>
            </w:r>
          </w:p>
        </w:tc>
        <w:tc>
          <w:tcPr>
            <w:tcW w:w="1705" w:type="dxa"/>
            <w:vAlign w:val="center"/>
          </w:tcPr>
          <w:p w:rsidR="00C85C7D" w:rsidRDefault="00D276BE" w:rsidP="0085108E">
            <w:pPr>
              <w:jc w:val="center"/>
              <w:rPr>
                <w:rFonts w:ascii="Arial" w:hAnsi="Arial" w:cs="Arial"/>
                <w:sz w:val="21"/>
                <w:szCs w:val="21"/>
              </w:rPr>
            </w:pPr>
            <w:r>
              <w:rPr>
                <w:rFonts w:ascii="Arial" w:hAnsi="Arial" w:cs="Arial"/>
                <w:sz w:val="21"/>
                <w:szCs w:val="21"/>
              </w:rPr>
              <w:t>22,00</w:t>
            </w:r>
          </w:p>
        </w:tc>
      </w:tr>
      <w:tr w:rsidR="00C85C7D" w:rsidRPr="0060271F" w:rsidTr="00D276BE">
        <w:tc>
          <w:tcPr>
            <w:tcW w:w="791" w:type="dxa"/>
            <w:shd w:val="clear" w:color="auto" w:fill="auto"/>
            <w:vAlign w:val="center"/>
          </w:tcPr>
          <w:p w:rsidR="00C85C7D" w:rsidRPr="0060271F" w:rsidRDefault="00C85C7D" w:rsidP="0085108E">
            <w:pPr>
              <w:jc w:val="center"/>
              <w:rPr>
                <w:rFonts w:ascii="Arial" w:hAnsi="Arial" w:cs="Arial"/>
                <w:sz w:val="21"/>
                <w:szCs w:val="21"/>
              </w:rPr>
            </w:pPr>
            <w:r>
              <w:rPr>
                <w:rFonts w:ascii="Arial" w:hAnsi="Arial" w:cs="Arial"/>
                <w:sz w:val="21"/>
                <w:szCs w:val="21"/>
              </w:rPr>
              <w:t>13</w:t>
            </w:r>
          </w:p>
        </w:tc>
        <w:tc>
          <w:tcPr>
            <w:tcW w:w="3853" w:type="dxa"/>
            <w:shd w:val="clear" w:color="auto" w:fill="auto"/>
            <w:vAlign w:val="center"/>
          </w:tcPr>
          <w:p w:rsidR="00C85C7D" w:rsidRPr="0060271F" w:rsidRDefault="00C85C7D" w:rsidP="0085108E">
            <w:pPr>
              <w:jc w:val="both"/>
              <w:rPr>
                <w:rFonts w:ascii="Arial" w:hAnsi="Arial" w:cs="Arial"/>
                <w:sz w:val="21"/>
                <w:szCs w:val="21"/>
              </w:rPr>
            </w:pPr>
            <w:r w:rsidRPr="0060271F">
              <w:rPr>
                <w:rFonts w:ascii="Arial" w:hAnsi="Arial" w:cs="Arial"/>
                <w:sz w:val="21"/>
                <w:szCs w:val="21"/>
              </w:rPr>
              <w:t>VESTIDO CURTO</w:t>
            </w:r>
          </w:p>
        </w:tc>
        <w:tc>
          <w:tcPr>
            <w:tcW w:w="1164" w:type="dxa"/>
            <w:shd w:val="clear" w:color="auto" w:fill="auto"/>
            <w:vAlign w:val="center"/>
          </w:tcPr>
          <w:p w:rsidR="00C85C7D" w:rsidRPr="0060271F" w:rsidRDefault="00C85C7D" w:rsidP="0085108E">
            <w:pPr>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1526" w:type="dxa"/>
            <w:shd w:val="clear" w:color="auto" w:fill="auto"/>
            <w:vAlign w:val="center"/>
          </w:tcPr>
          <w:p w:rsidR="00C85C7D" w:rsidRPr="0060271F" w:rsidRDefault="00C85C7D" w:rsidP="0085108E">
            <w:pPr>
              <w:jc w:val="center"/>
              <w:rPr>
                <w:rFonts w:ascii="Arial" w:hAnsi="Arial" w:cs="Arial"/>
                <w:sz w:val="21"/>
                <w:szCs w:val="21"/>
              </w:rPr>
            </w:pPr>
            <w:r>
              <w:rPr>
                <w:rFonts w:ascii="Arial" w:hAnsi="Arial" w:cs="Arial"/>
                <w:sz w:val="21"/>
                <w:szCs w:val="21"/>
              </w:rPr>
              <w:t>500</w:t>
            </w:r>
          </w:p>
        </w:tc>
        <w:tc>
          <w:tcPr>
            <w:tcW w:w="1705" w:type="dxa"/>
            <w:vAlign w:val="center"/>
          </w:tcPr>
          <w:p w:rsidR="00C85C7D" w:rsidRDefault="00D276BE" w:rsidP="0085108E">
            <w:pPr>
              <w:jc w:val="center"/>
              <w:rPr>
                <w:rFonts w:ascii="Arial" w:hAnsi="Arial" w:cs="Arial"/>
                <w:sz w:val="21"/>
                <w:szCs w:val="21"/>
              </w:rPr>
            </w:pPr>
            <w:r>
              <w:rPr>
                <w:rFonts w:ascii="Arial" w:hAnsi="Arial" w:cs="Arial"/>
                <w:sz w:val="21"/>
                <w:szCs w:val="21"/>
              </w:rPr>
              <w:t>15,67</w:t>
            </w:r>
          </w:p>
        </w:tc>
      </w:tr>
      <w:tr w:rsidR="00C85C7D" w:rsidRPr="0060271F" w:rsidTr="00D276BE">
        <w:tc>
          <w:tcPr>
            <w:tcW w:w="791" w:type="dxa"/>
            <w:shd w:val="clear" w:color="auto" w:fill="auto"/>
            <w:vAlign w:val="center"/>
          </w:tcPr>
          <w:p w:rsidR="00C85C7D" w:rsidRPr="0060271F" w:rsidRDefault="00C85C7D" w:rsidP="0085108E">
            <w:pPr>
              <w:jc w:val="center"/>
              <w:rPr>
                <w:rFonts w:ascii="Arial" w:hAnsi="Arial" w:cs="Arial"/>
                <w:sz w:val="21"/>
                <w:szCs w:val="21"/>
              </w:rPr>
            </w:pPr>
            <w:r>
              <w:rPr>
                <w:rFonts w:ascii="Arial" w:hAnsi="Arial" w:cs="Arial"/>
                <w:sz w:val="21"/>
                <w:szCs w:val="21"/>
              </w:rPr>
              <w:t>14</w:t>
            </w:r>
          </w:p>
        </w:tc>
        <w:tc>
          <w:tcPr>
            <w:tcW w:w="3853" w:type="dxa"/>
            <w:shd w:val="clear" w:color="auto" w:fill="auto"/>
            <w:vAlign w:val="center"/>
          </w:tcPr>
          <w:p w:rsidR="00C85C7D" w:rsidRPr="0060271F" w:rsidRDefault="00C85C7D" w:rsidP="0085108E">
            <w:pPr>
              <w:jc w:val="both"/>
              <w:rPr>
                <w:rFonts w:ascii="Arial" w:hAnsi="Arial" w:cs="Arial"/>
                <w:sz w:val="21"/>
                <w:szCs w:val="21"/>
              </w:rPr>
            </w:pPr>
            <w:r w:rsidRPr="0060271F">
              <w:rPr>
                <w:rFonts w:ascii="Arial" w:hAnsi="Arial" w:cs="Arial"/>
                <w:sz w:val="21"/>
                <w:szCs w:val="21"/>
              </w:rPr>
              <w:t xml:space="preserve">LENÇOL </w:t>
            </w:r>
            <w:r>
              <w:rPr>
                <w:rFonts w:ascii="Arial" w:hAnsi="Arial" w:cs="Arial"/>
                <w:sz w:val="21"/>
                <w:szCs w:val="21"/>
              </w:rPr>
              <w:t xml:space="preserve">SOLTEIRO </w:t>
            </w:r>
            <w:r w:rsidRPr="0060271F">
              <w:rPr>
                <w:rFonts w:ascii="Arial" w:hAnsi="Arial" w:cs="Arial"/>
                <w:sz w:val="21"/>
                <w:szCs w:val="21"/>
              </w:rPr>
              <w:t>COM ELÁSTICO</w:t>
            </w:r>
          </w:p>
        </w:tc>
        <w:tc>
          <w:tcPr>
            <w:tcW w:w="1164" w:type="dxa"/>
            <w:shd w:val="clear" w:color="auto" w:fill="auto"/>
            <w:vAlign w:val="center"/>
          </w:tcPr>
          <w:p w:rsidR="00C85C7D" w:rsidRPr="0060271F" w:rsidRDefault="00C85C7D" w:rsidP="0085108E">
            <w:pPr>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1526" w:type="dxa"/>
            <w:shd w:val="clear" w:color="auto" w:fill="auto"/>
            <w:vAlign w:val="center"/>
          </w:tcPr>
          <w:p w:rsidR="00C85C7D" w:rsidRPr="0060271F" w:rsidRDefault="00C85C7D" w:rsidP="0085108E">
            <w:pPr>
              <w:jc w:val="center"/>
              <w:rPr>
                <w:rFonts w:ascii="Arial" w:hAnsi="Arial" w:cs="Arial"/>
                <w:sz w:val="21"/>
                <w:szCs w:val="21"/>
              </w:rPr>
            </w:pPr>
            <w:r>
              <w:rPr>
                <w:rFonts w:ascii="Arial" w:hAnsi="Arial" w:cs="Arial"/>
                <w:sz w:val="21"/>
                <w:szCs w:val="21"/>
              </w:rPr>
              <w:t>1.600</w:t>
            </w:r>
          </w:p>
        </w:tc>
        <w:tc>
          <w:tcPr>
            <w:tcW w:w="1705" w:type="dxa"/>
            <w:vAlign w:val="center"/>
          </w:tcPr>
          <w:p w:rsidR="00C85C7D" w:rsidRDefault="00D276BE" w:rsidP="0085108E">
            <w:pPr>
              <w:jc w:val="center"/>
              <w:rPr>
                <w:rFonts w:ascii="Arial" w:hAnsi="Arial" w:cs="Arial"/>
                <w:sz w:val="21"/>
                <w:szCs w:val="21"/>
              </w:rPr>
            </w:pPr>
            <w:r>
              <w:rPr>
                <w:rFonts w:ascii="Arial" w:hAnsi="Arial" w:cs="Arial"/>
                <w:sz w:val="21"/>
                <w:szCs w:val="21"/>
              </w:rPr>
              <w:t>5,50</w:t>
            </w:r>
          </w:p>
        </w:tc>
      </w:tr>
      <w:tr w:rsidR="00C85C7D" w:rsidRPr="0060271F" w:rsidTr="00D276BE">
        <w:tc>
          <w:tcPr>
            <w:tcW w:w="791" w:type="dxa"/>
            <w:shd w:val="clear" w:color="auto" w:fill="auto"/>
            <w:vAlign w:val="center"/>
          </w:tcPr>
          <w:p w:rsidR="00C85C7D" w:rsidRPr="0060271F" w:rsidRDefault="00C85C7D" w:rsidP="0085108E">
            <w:pPr>
              <w:jc w:val="center"/>
              <w:rPr>
                <w:rFonts w:ascii="Arial" w:hAnsi="Arial" w:cs="Arial"/>
                <w:sz w:val="21"/>
                <w:szCs w:val="21"/>
              </w:rPr>
            </w:pPr>
            <w:r>
              <w:rPr>
                <w:rFonts w:ascii="Arial" w:hAnsi="Arial" w:cs="Arial"/>
                <w:sz w:val="21"/>
                <w:szCs w:val="21"/>
              </w:rPr>
              <w:t>15</w:t>
            </w:r>
          </w:p>
        </w:tc>
        <w:tc>
          <w:tcPr>
            <w:tcW w:w="3853" w:type="dxa"/>
            <w:shd w:val="clear" w:color="auto" w:fill="auto"/>
            <w:vAlign w:val="center"/>
          </w:tcPr>
          <w:p w:rsidR="00C85C7D" w:rsidRPr="0060271F" w:rsidRDefault="00C85C7D" w:rsidP="0085108E">
            <w:pPr>
              <w:jc w:val="both"/>
              <w:rPr>
                <w:rFonts w:ascii="Arial" w:hAnsi="Arial" w:cs="Arial"/>
                <w:sz w:val="21"/>
                <w:szCs w:val="21"/>
              </w:rPr>
            </w:pPr>
            <w:r w:rsidRPr="0060271F">
              <w:rPr>
                <w:rFonts w:ascii="Arial" w:hAnsi="Arial" w:cs="Arial"/>
                <w:sz w:val="21"/>
                <w:szCs w:val="21"/>
              </w:rPr>
              <w:t xml:space="preserve">LENÇOL </w:t>
            </w:r>
            <w:r>
              <w:rPr>
                <w:rFonts w:ascii="Arial" w:hAnsi="Arial" w:cs="Arial"/>
                <w:sz w:val="21"/>
                <w:szCs w:val="21"/>
              </w:rPr>
              <w:t xml:space="preserve">SOLTEIRO </w:t>
            </w:r>
            <w:r w:rsidRPr="0060271F">
              <w:rPr>
                <w:rFonts w:ascii="Arial" w:hAnsi="Arial" w:cs="Arial"/>
                <w:sz w:val="21"/>
                <w:szCs w:val="21"/>
              </w:rPr>
              <w:t>SEM ELÁSTICO</w:t>
            </w:r>
          </w:p>
        </w:tc>
        <w:tc>
          <w:tcPr>
            <w:tcW w:w="1164" w:type="dxa"/>
            <w:shd w:val="clear" w:color="auto" w:fill="auto"/>
            <w:vAlign w:val="center"/>
          </w:tcPr>
          <w:p w:rsidR="00C85C7D" w:rsidRPr="0060271F" w:rsidRDefault="00C85C7D" w:rsidP="0085108E">
            <w:pPr>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1526" w:type="dxa"/>
            <w:shd w:val="clear" w:color="auto" w:fill="auto"/>
            <w:vAlign w:val="center"/>
          </w:tcPr>
          <w:p w:rsidR="00C85C7D" w:rsidRPr="0060271F" w:rsidRDefault="00C85C7D" w:rsidP="0085108E">
            <w:pPr>
              <w:jc w:val="center"/>
              <w:rPr>
                <w:rFonts w:ascii="Arial" w:hAnsi="Arial" w:cs="Arial"/>
                <w:sz w:val="21"/>
                <w:szCs w:val="21"/>
              </w:rPr>
            </w:pPr>
            <w:r>
              <w:rPr>
                <w:rFonts w:ascii="Arial" w:hAnsi="Arial" w:cs="Arial"/>
                <w:sz w:val="21"/>
                <w:szCs w:val="21"/>
              </w:rPr>
              <w:t>1.600</w:t>
            </w:r>
          </w:p>
        </w:tc>
        <w:tc>
          <w:tcPr>
            <w:tcW w:w="1705" w:type="dxa"/>
            <w:vAlign w:val="center"/>
          </w:tcPr>
          <w:p w:rsidR="00C85C7D" w:rsidRDefault="00D276BE" w:rsidP="0085108E">
            <w:pPr>
              <w:jc w:val="center"/>
              <w:rPr>
                <w:rFonts w:ascii="Arial" w:hAnsi="Arial" w:cs="Arial"/>
                <w:sz w:val="21"/>
                <w:szCs w:val="21"/>
              </w:rPr>
            </w:pPr>
            <w:r>
              <w:rPr>
                <w:rFonts w:ascii="Arial" w:hAnsi="Arial" w:cs="Arial"/>
                <w:sz w:val="21"/>
                <w:szCs w:val="21"/>
              </w:rPr>
              <w:t>4,75</w:t>
            </w:r>
          </w:p>
        </w:tc>
      </w:tr>
      <w:tr w:rsidR="00C85C7D" w:rsidRPr="0060271F" w:rsidTr="00D276BE">
        <w:tc>
          <w:tcPr>
            <w:tcW w:w="791" w:type="dxa"/>
            <w:shd w:val="clear" w:color="auto" w:fill="auto"/>
            <w:vAlign w:val="center"/>
          </w:tcPr>
          <w:p w:rsidR="00C85C7D" w:rsidRPr="0060271F" w:rsidRDefault="00C85C7D" w:rsidP="0085108E">
            <w:pPr>
              <w:jc w:val="center"/>
              <w:rPr>
                <w:rFonts w:ascii="Arial" w:hAnsi="Arial" w:cs="Arial"/>
                <w:sz w:val="21"/>
                <w:szCs w:val="21"/>
              </w:rPr>
            </w:pPr>
            <w:r>
              <w:rPr>
                <w:rFonts w:ascii="Arial" w:hAnsi="Arial" w:cs="Arial"/>
                <w:sz w:val="21"/>
                <w:szCs w:val="21"/>
              </w:rPr>
              <w:t>16</w:t>
            </w:r>
          </w:p>
        </w:tc>
        <w:tc>
          <w:tcPr>
            <w:tcW w:w="3853" w:type="dxa"/>
            <w:shd w:val="clear" w:color="auto" w:fill="auto"/>
            <w:vAlign w:val="center"/>
          </w:tcPr>
          <w:p w:rsidR="00C85C7D" w:rsidRPr="0060271F" w:rsidRDefault="00C85C7D" w:rsidP="0085108E">
            <w:pPr>
              <w:jc w:val="both"/>
              <w:rPr>
                <w:rFonts w:ascii="Arial" w:hAnsi="Arial" w:cs="Arial"/>
                <w:sz w:val="21"/>
                <w:szCs w:val="21"/>
              </w:rPr>
            </w:pPr>
            <w:r w:rsidRPr="0060271F">
              <w:rPr>
                <w:rFonts w:ascii="Arial" w:hAnsi="Arial" w:cs="Arial"/>
                <w:sz w:val="21"/>
                <w:szCs w:val="21"/>
              </w:rPr>
              <w:t>FRONHA</w:t>
            </w:r>
            <w:r>
              <w:rPr>
                <w:rFonts w:ascii="Arial" w:hAnsi="Arial" w:cs="Arial"/>
                <w:sz w:val="21"/>
                <w:szCs w:val="21"/>
              </w:rPr>
              <w:t xml:space="preserve"> SIMPLES</w:t>
            </w:r>
          </w:p>
        </w:tc>
        <w:tc>
          <w:tcPr>
            <w:tcW w:w="1164" w:type="dxa"/>
            <w:shd w:val="clear" w:color="auto" w:fill="auto"/>
            <w:vAlign w:val="center"/>
          </w:tcPr>
          <w:p w:rsidR="00C85C7D" w:rsidRPr="0060271F" w:rsidRDefault="00C85C7D" w:rsidP="0085108E">
            <w:pPr>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1526" w:type="dxa"/>
            <w:shd w:val="clear" w:color="auto" w:fill="auto"/>
            <w:vAlign w:val="center"/>
          </w:tcPr>
          <w:p w:rsidR="00C85C7D" w:rsidRPr="0060271F" w:rsidRDefault="00C85C7D" w:rsidP="0085108E">
            <w:pPr>
              <w:jc w:val="center"/>
              <w:rPr>
                <w:rFonts w:ascii="Arial" w:hAnsi="Arial" w:cs="Arial"/>
                <w:sz w:val="21"/>
                <w:szCs w:val="21"/>
              </w:rPr>
            </w:pPr>
            <w:r>
              <w:rPr>
                <w:rFonts w:ascii="Arial" w:hAnsi="Arial" w:cs="Arial"/>
                <w:sz w:val="21"/>
                <w:szCs w:val="21"/>
              </w:rPr>
              <w:t>1.600</w:t>
            </w:r>
          </w:p>
        </w:tc>
        <w:tc>
          <w:tcPr>
            <w:tcW w:w="1705" w:type="dxa"/>
            <w:vAlign w:val="center"/>
          </w:tcPr>
          <w:p w:rsidR="00C85C7D" w:rsidRDefault="00D276BE" w:rsidP="0085108E">
            <w:pPr>
              <w:jc w:val="center"/>
              <w:rPr>
                <w:rFonts w:ascii="Arial" w:hAnsi="Arial" w:cs="Arial"/>
                <w:sz w:val="21"/>
                <w:szCs w:val="21"/>
              </w:rPr>
            </w:pPr>
            <w:r>
              <w:rPr>
                <w:rFonts w:ascii="Arial" w:hAnsi="Arial" w:cs="Arial"/>
                <w:sz w:val="21"/>
                <w:szCs w:val="21"/>
              </w:rPr>
              <w:t>2,25</w:t>
            </w:r>
          </w:p>
        </w:tc>
      </w:tr>
      <w:tr w:rsidR="00C85C7D" w:rsidRPr="0060271F" w:rsidTr="00D276BE">
        <w:tc>
          <w:tcPr>
            <w:tcW w:w="791" w:type="dxa"/>
            <w:shd w:val="clear" w:color="auto" w:fill="auto"/>
            <w:vAlign w:val="center"/>
          </w:tcPr>
          <w:p w:rsidR="00C85C7D" w:rsidRPr="0060271F" w:rsidRDefault="00C85C7D" w:rsidP="0085108E">
            <w:pPr>
              <w:jc w:val="center"/>
              <w:rPr>
                <w:rFonts w:ascii="Arial" w:hAnsi="Arial" w:cs="Arial"/>
                <w:sz w:val="21"/>
                <w:szCs w:val="21"/>
              </w:rPr>
            </w:pPr>
            <w:r>
              <w:rPr>
                <w:rFonts w:ascii="Arial" w:hAnsi="Arial" w:cs="Arial"/>
                <w:sz w:val="21"/>
                <w:szCs w:val="21"/>
              </w:rPr>
              <w:t>17</w:t>
            </w:r>
          </w:p>
        </w:tc>
        <w:tc>
          <w:tcPr>
            <w:tcW w:w="3853" w:type="dxa"/>
            <w:shd w:val="clear" w:color="auto" w:fill="auto"/>
            <w:vAlign w:val="center"/>
          </w:tcPr>
          <w:p w:rsidR="00C85C7D" w:rsidRPr="0060271F" w:rsidRDefault="00C85C7D" w:rsidP="0085108E">
            <w:pPr>
              <w:jc w:val="both"/>
              <w:rPr>
                <w:rFonts w:ascii="Arial" w:hAnsi="Arial" w:cs="Arial"/>
                <w:sz w:val="21"/>
                <w:szCs w:val="21"/>
              </w:rPr>
            </w:pPr>
            <w:r w:rsidRPr="0060271F">
              <w:rPr>
                <w:rFonts w:ascii="Arial" w:hAnsi="Arial" w:cs="Arial"/>
                <w:sz w:val="21"/>
                <w:szCs w:val="21"/>
              </w:rPr>
              <w:t>TOALHA DE BANHO</w:t>
            </w:r>
            <w:r>
              <w:rPr>
                <w:rFonts w:ascii="Arial" w:hAnsi="Arial" w:cs="Arial"/>
                <w:sz w:val="21"/>
                <w:szCs w:val="21"/>
              </w:rPr>
              <w:t xml:space="preserve"> SIMPLES</w:t>
            </w:r>
          </w:p>
        </w:tc>
        <w:tc>
          <w:tcPr>
            <w:tcW w:w="1164" w:type="dxa"/>
            <w:shd w:val="clear" w:color="auto" w:fill="auto"/>
            <w:vAlign w:val="center"/>
          </w:tcPr>
          <w:p w:rsidR="00C85C7D" w:rsidRPr="0060271F" w:rsidRDefault="00C85C7D" w:rsidP="0085108E">
            <w:pPr>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1526" w:type="dxa"/>
            <w:shd w:val="clear" w:color="auto" w:fill="auto"/>
            <w:vAlign w:val="center"/>
          </w:tcPr>
          <w:p w:rsidR="00C85C7D" w:rsidRPr="0060271F" w:rsidRDefault="00C85C7D" w:rsidP="0085108E">
            <w:pPr>
              <w:jc w:val="center"/>
              <w:rPr>
                <w:rFonts w:ascii="Arial" w:hAnsi="Arial" w:cs="Arial"/>
                <w:sz w:val="21"/>
                <w:szCs w:val="21"/>
              </w:rPr>
            </w:pPr>
            <w:r>
              <w:rPr>
                <w:rFonts w:ascii="Arial" w:hAnsi="Arial" w:cs="Arial"/>
                <w:sz w:val="21"/>
                <w:szCs w:val="21"/>
              </w:rPr>
              <w:t>1.600</w:t>
            </w:r>
          </w:p>
        </w:tc>
        <w:tc>
          <w:tcPr>
            <w:tcW w:w="1705" w:type="dxa"/>
            <w:vAlign w:val="center"/>
          </w:tcPr>
          <w:p w:rsidR="00C85C7D" w:rsidRDefault="00D276BE" w:rsidP="0085108E">
            <w:pPr>
              <w:jc w:val="center"/>
              <w:rPr>
                <w:rFonts w:ascii="Arial" w:hAnsi="Arial" w:cs="Arial"/>
                <w:sz w:val="21"/>
                <w:szCs w:val="21"/>
              </w:rPr>
            </w:pPr>
            <w:r>
              <w:rPr>
                <w:rFonts w:ascii="Arial" w:hAnsi="Arial" w:cs="Arial"/>
                <w:sz w:val="21"/>
                <w:szCs w:val="21"/>
              </w:rPr>
              <w:t>3,38</w:t>
            </w:r>
          </w:p>
        </w:tc>
      </w:tr>
      <w:tr w:rsidR="00C85C7D" w:rsidRPr="0060271F" w:rsidTr="00D276BE">
        <w:tc>
          <w:tcPr>
            <w:tcW w:w="791" w:type="dxa"/>
            <w:shd w:val="clear" w:color="auto" w:fill="auto"/>
            <w:vAlign w:val="center"/>
          </w:tcPr>
          <w:p w:rsidR="00C85C7D" w:rsidRPr="0060271F" w:rsidRDefault="00C85C7D" w:rsidP="0085108E">
            <w:pPr>
              <w:jc w:val="center"/>
              <w:rPr>
                <w:rFonts w:ascii="Arial" w:hAnsi="Arial" w:cs="Arial"/>
                <w:sz w:val="21"/>
                <w:szCs w:val="21"/>
              </w:rPr>
            </w:pPr>
            <w:r>
              <w:rPr>
                <w:rFonts w:ascii="Arial" w:hAnsi="Arial" w:cs="Arial"/>
                <w:sz w:val="21"/>
                <w:szCs w:val="21"/>
              </w:rPr>
              <w:t>18</w:t>
            </w:r>
          </w:p>
        </w:tc>
        <w:tc>
          <w:tcPr>
            <w:tcW w:w="3853" w:type="dxa"/>
            <w:shd w:val="clear" w:color="auto" w:fill="auto"/>
            <w:vAlign w:val="center"/>
          </w:tcPr>
          <w:p w:rsidR="00C85C7D" w:rsidRPr="0060271F" w:rsidRDefault="00C85C7D" w:rsidP="0085108E">
            <w:pPr>
              <w:jc w:val="both"/>
              <w:rPr>
                <w:rFonts w:ascii="Arial" w:hAnsi="Arial" w:cs="Arial"/>
                <w:sz w:val="21"/>
                <w:szCs w:val="21"/>
              </w:rPr>
            </w:pPr>
            <w:r w:rsidRPr="0060271F">
              <w:rPr>
                <w:rFonts w:ascii="Arial" w:hAnsi="Arial" w:cs="Arial"/>
                <w:sz w:val="21"/>
                <w:szCs w:val="21"/>
              </w:rPr>
              <w:t>TOALHA DE ROSTO</w:t>
            </w:r>
          </w:p>
        </w:tc>
        <w:tc>
          <w:tcPr>
            <w:tcW w:w="1164" w:type="dxa"/>
            <w:shd w:val="clear" w:color="auto" w:fill="auto"/>
            <w:vAlign w:val="center"/>
          </w:tcPr>
          <w:p w:rsidR="00C85C7D" w:rsidRPr="0060271F" w:rsidRDefault="00C85C7D" w:rsidP="0085108E">
            <w:pPr>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1526" w:type="dxa"/>
            <w:shd w:val="clear" w:color="auto" w:fill="auto"/>
            <w:vAlign w:val="center"/>
          </w:tcPr>
          <w:p w:rsidR="00C85C7D" w:rsidRPr="0060271F" w:rsidRDefault="00C85C7D" w:rsidP="0085108E">
            <w:pPr>
              <w:jc w:val="center"/>
              <w:rPr>
                <w:rFonts w:ascii="Arial" w:hAnsi="Arial" w:cs="Arial"/>
                <w:sz w:val="21"/>
                <w:szCs w:val="21"/>
              </w:rPr>
            </w:pPr>
            <w:r>
              <w:rPr>
                <w:rFonts w:ascii="Arial" w:hAnsi="Arial" w:cs="Arial"/>
                <w:sz w:val="21"/>
                <w:szCs w:val="21"/>
              </w:rPr>
              <w:t>1.600</w:t>
            </w:r>
          </w:p>
        </w:tc>
        <w:tc>
          <w:tcPr>
            <w:tcW w:w="1705" w:type="dxa"/>
            <w:vAlign w:val="center"/>
          </w:tcPr>
          <w:p w:rsidR="00C85C7D" w:rsidRDefault="00D276BE" w:rsidP="0085108E">
            <w:pPr>
              <w:jc w:val="center"/>
              <w:rPr>
                <w:rFonts w:ascii="Arial" w:hAnsi="Arial" w:cs="Arial"/>
                <w:sz w:val="21"/>
                <w:szCs w:val="21"/>
              </w:rPr>
            </w:pPr>
            <w:r>
              <w:rPr>
                <w:rFonts w:ascii="Arial" w:hAnsi="Arial" w:cs="Arial"/>
                <w:sz w:val="21"/>
                <w:szCs w:val="21"/>
              </w:rPr>
              <w:t>1,75</w:t>
            </w:r>
          </w:p>
        </w:tc>
      </w:tr>
      <w:tr w:rsidR="00C85C7D" w:rsidRPr="0060271F" w:rsidTr="00D276BE">
        <w:tc>
          <w:tcPr>
            <w:tcW w:w="791" w:type="dxa"/>
            <w:shd w:val="clear" w:color="auto" w:fill="auto"/>
            <w:vAlign w:val="center"/>
          </w:tcPr>
          <w:p w:rsidR="00C85C7D" w:rsidRPr="0060271F" w:rsidRDefault="00C85C7D" w:rsidP="0085108E">
            <w:pPr>
              <w:jc w:val="center"/>
              <w:rPr>
                <w:rFonts w:ascii="Arial" w:hAnsi="Arial" w:cs="Arial"/>
                <w:sz w:val="21"/>
                <w:szCs w:val="21"/>
              </w:rPr>
            </w:pPr>
            <w:r>
              <w:rPr>
                <w:rFonts w:ascii="Arial" w:hAnsi="Arial" w:cs="Arial"/>
                <w:sz w:val="21"/>
                <w:szCs w:val="21"/>
              </w:rPr>
              <w:t>19</w:t>
            </w:r>
          </w:p>
        </w:tc>
        <w:tc>
          <w:tcPr>
            <w:tcW w:w="3853" w:type="dxa"/>
            <w:shd w:val="clear" w:color="auto" w:fill="auto"/>
            <w:vAlign w:val="center"/>
          </w:tcPr>
          <w:p w:rsidR="00C85C7D" w:rsidRPr="0060271F" w:rsidRDefault="00C85C7D" w:rsidP="0085108E">
            <w:pPr>
              <w:jc w:val="both"/>
              <w:rPr>
                <w:rFonts w:ascii="Arial" w:hAnsi="Arial" w:cs="Arial"/>
                <w:sz w:val="21"/>
                <w:szCs w:val="21"/>
              </w:rPr>
            </w:pPr>
            <w:r>
              <w:rPr>
                <w:rFonts w:ascii="Arial" w:hAnsi="Arial" w:cs="Arial"/>
                <w:sz w:val="21"/>
                <w:szCs w:val="21"/>
              </w:rPr>
              <w:t>MEIA</w:t>
            </w:r>
          </w:p>
        </w:tc>
        <w:tc>
          <w:tcPr>
            <w:tcW w:w="1164" w:type="dxa"/>
            <w:shd w:val="clear" w:color="auto" w:fill="auto"/>
            <w:vAlign w:val="center"/>
          </w:tcPr>
          <w:p w:rsidR="00C85C7D" w:rsidRPr="0060271F" w:rsidRDefault="00C85C7D" w:rsidP="0085108E">
            <w:pPr>
              <w:jc w:val="center"/>
              <w:rPr>
                <w:rFonts w:ascii="Arial" w:hAnsi="Arial" w:cs="Arial"/>
                <w:sz w:val="21"/>
                <w:szCs w:val="21"/>
              </w:rPr>
            </w:pPr>
            <w:r>
              <w:rPr>
                <w:rFonts w:ascii="Arial" w:hAnsi="Arial" w:cs="Arial"/>
                <w:sz w:val="21"/>
                <w:szCs w:val="21"/>
              </w:rPr>
              <w:t>Par</w:t>
            </w:r>
          </w:p>
        </w:tc>
        <w:tc>
          <w:tcPr>
            <w:tcW w:w="1526" w:type="dxa"/>
            <w:shd w:val="clear" w:color="auto" w:fill="auto"/>
            <w:vAlign w:val="center"/>
          </w:tcPr>
          <w:p w:rsidR="00C85C7D" w:rsidRPr="0060271F" w:rsidRDefault="00C85C7D" w:rsidP="0085108E">
            <w:pPr>
              <w:jc w:val="center"/>
              <w:rPr>
                <w:rFonts w:ascii="Arial" w:hAnsi="Arial" w:cs="Arial"/>
                <w:sz w:val="21"/>
                <w:szCs w:val="21"/>
              </w:rPr>
            </w:pPr>
            <w:r>
              <w:rPr>
                <w:rFonts w:ascii="Arial" w:hAnsi="Arial" w:cs="Arial"/>
                <w:sz w:val="21"/>
                <w:szCs w:val="21"/>
              </w:rPr>
              <w:t>1.600</w:t>
            </w:r>
          </w:p>
        </w:tc>
        <w:tc>
          <w:tcPr>
            <w:tcW w:w="1705" w:type="dxa"/>
            <w:vAlign w:val="center"/>
          </w:tcPr>
          <w:p w:rsidR="00C85C7D" w:rsidRDefault="00D276BE" w:rsidP="0085108E">
            <w:pPr>
              <w:jc w:val="center"/>
              <w:rPr>
                <w:rFonts w:ascii="Arial" w:hAnsi="Arial" w:cs="Arial"/>
                <w:sz w:val="21"/>
                <w:szCs w:val="21"/>
              </w:rPr>
            </w:pPr>
            <w:r>
              <w:rPr>
                <w:rFonts w:ascii="Arial" w:hAnsi="Arial" w:cs="Arial"/>
                <w:sz w:val="21"/>
                <w:szCs w:val="21"/>
              </w:rPr>
              <w:t>1,5</w:t>
            </w:r>
          </w:p>
        </w:tc>
      </w:tr>
      <w:tr w:rsidR="00C85C7D" w:rsidRPr="0060271F" w:rsidTr="00D276BE">
        <w:tc>
          <w:tcPr>
            <w:tcW w:w="791" w:type="dxa"/>
            <w:shd w:val="clear" w:color="auto" w:fill="auto"/>
            <w:vAlign w:val="center"/>
          </w:tcPr>
          <w:p w:rsidR="00C85C7D" w:rsidRPr="0060271F" w:rsidRDefault="00C85C7D" w:rsidP="0085108E">
            <w:pPr>
              <w:jc w:val="center"/>
              <w:rPr>
                <w:rFonts w:ascii="Arial" w:hAnsi="Arial" w:cs="Arial"/>
                <w:sz w:val="21"/>
                <w:szCs w:val="21"/>
              </w:rPr>
            </w:pPr>
            <w:r>
              <w:rPr>
                <w:rFonts w:ascii="Arial" w:hAnsi="Arial" w:cs="Arial"/>
                <w:sz w:val="21"/>
                <w:szCs w:val="21"/>
              </w:rPr>
              <w:t>20</w:t>
            </w:r>
          </w:p>
        </w:tc>
        <w:tc>
          <w:tcPr>
            <w:tcW w:w="3853" w:type="dxa"/>
            <w:shd w:val="clear" w:color="auto" w:fill="auto"/>
            <w:vAlign w:val="center"/>
          </w:tcPr>
          <w:p w:rsidR="00C85C7D" w:rsidRPr="0060271F" w:rsidRDefault="00C85C7D" w:rsidP="0085108E">
            <w:pPr>
              <w:jc w:val="both"/>
              <w:rPr>
                <w:rFonts w:ascii="Arial" w:hAnsi="Arial" w:cs="Arial"/>
                <w:sz w:val="21"/>
                <w:szCs w:val="21"/>
              </w:rPr>
            </w:pPr>
            <w:r>
              <w:rPr>
                <w:rFonts w:ascii="Arial" w:hAnsi="Arial" w:cs="Arial"/>
                <w:sz w:val="21"/>
                <w:szCs w:val="21"/>
              </w:rPr>
              <w:t>TÊNIS</w:t>
            </w:r>
          </w:p>
        </w:tc>
        <w:tc>
          <w:tcPr>
            <w:tcW w:w="1164" w:type="dxa"/>
            <w:shd w:val="clear" w:color="auto" w:fill="auto"/>
            <w:vAlign w:val="center"/>
          </w:tcPr>
          <w:p w:rsidR="00C85C7D" w:rsidRPr="0060271F" w:rsidRDefault="00C85C7D" w:rsidP="0085108E">
            <w:pPr>
              <w:jc w:val="center"/>
              <w:rPr>
                <w:rFonts w:ascii="Arial" w:hAnsi="Arial" w:cs="Arial"/>
                <w:sz w:val="21"/>
                <w:szCs w:val="21"/>
              </w:rPr>
            </w:pPr>
            <w:r>
              <w:rPr>
                <w:rFonts w:ascii="Arial" w:hAnsi="Arial" w:cs="Arial"/>
                <w:sz w:val="21"/>
                <w:szCs w:val="21"/>
              </w:rPr>
              <w:t>Par</w:t>
            </w:r>
          </w:p>
        </w:tc>
        <w:tc>
          <w:tcPr>
            <w:tcW w:w="1526" w:type="dxa"/>
            <w:shd w:val="clear" w:color="auto" w:fill="auto"/>
            <w:vAlign w:val="center"/>
          </w:tcPr>
          <w:p w:rsidR="00C85C7D" w:rsidRPr="0060271F" w:rsidRDefault="00C85C7D" w:rsidP="0085108E">
            <w:pPr>
              <w:jc w:val="center"/>
              <w:rPr>
                <w:rFonts w:ascii="Arial" w:hAnsi="Arial" w:cs="Arial"/>
                <w:sz w:val="21"/>
                <w:szCs w:val="21"/>
              </w:rPr>
            </w:pPr>
            <w:r>
              <w:rPr>
                <w:rFonts w:ascii="Arial" w:hAnsi="Arial" w:cs="Arial"/>
                <w:sz w:val="21"/>
                <w:szCs w:val="21"/>
              </w:rPr>
              <w:t>800</w:t>
            </w:r>
          </w:p>
        </w:tc>
        <w:tc>
          <w:tcPr>
            <w:tcW w:w="1705" w:type="dxa"/>
            <w:vAlign w:val="center"/>
          </w:tcPr>
          <w:p w:rsidR="00C85C7D" w:rsidRDefault="00D276BE" w:rsidP="0085108E">
            <w:pPr>
              <w:jc w:val="center"/>
              <w:rPr>
                <w:rFonts w:ascii="Arial" w:hAnsi="Arial" w:cs="Arial"/>
                <w:sz w:val="21"/>
                <w:szCs w:val="21"/>
              </w:rPr>
            </w:pPr>
            <w:r>
              <w:rPr>
                <w:rFonts w:ascii="Arial" w:hAnsi="Arial" w:cs="Arial"/>
                <w:sz w:val="21"/>
                <w:szCs w:val="21"/>
              </w:rPr>
              <w:t>11,75</w:t>
            </w:r>
          </w:p>
        </w:tc>
      </w:tr>
    </w:tbl>
    <w:p w:rsidR="00C85C7D" w:rsidRDefault="00C85C7D" w:rsidP="00C85C7D">
      <w:pPr>
        <w:ind w:firstLine="1418"/>
        <w:jc w:val="both"/>
        <w:rPr>
          <w:rFonts w:ascii="Arial" w:hAnsi="Arial" w:cs="Arial"/>
          <w:sz w:val="21"/>
          <w:szCs w:val="21"/>
        </w:rPr>
      </w:pPr>
    </w:p>
    <w:p w:rsidR="000B693C" w:rsidRDefault="000B693C" w:rsidP="000B693C">
      <w:pPr>
        <w:ind w:firstLine="1418"/>
        <w:jc w:val="both"/>
        <w:rPr>
          <w:rFonts w:ascii="Arial" w:hAnsi="Arial" w:cs="Arial"/>
          <w:sz w:val="21"/>
          <w:szCs w:val="21"/>
        </w:rPr>
      </w:pPr>
      <w:r>
        <w:rPr>
          <w:rFonts w:ascii="Arial" w:hAnsi="Arial" w:cs="Arial"/>
          <w:sz w:val="21"/>
          <w:szCs w:val="21"/>
        </w:rPr>
        <w:t>A quantidade das peças foi estimada, levando em consideração o número de alunos convocados para o curso de formação e a relação de materiais pessoais constante do edital de convocação para o curso. Importante ressaltar que, por se tratar de estimativa, essas quantidades podem variar para mais ou para menos, não tendo a Administração qualquer responsabilidade sobre tal variação. Ao contrário, os preços estabelecidos pelas credenciadas influenciarão bastante na escolha da lavanderia e na quantidade do serviço a ser prestado.</w:t>
      </w:r>
    </w:p>
    <w:p w:rsidR="000B693C" w:rsidRDefault="000B693C" w:rsidP="000B693C">
      <w:pPr>
        <w:ind w:firstLine="709"/>
        <w:jc w:val="both"/>
        <w:rPr>
          <w:rFonts w:ascii="Arial" w:hAnsi="Arial" w:cs="Arial"/>
          <w:sz w:val="21"/>
          <w:szCs w:val="21"/>
        </w:rPr>
      </w:pPr>
      <w:r>
        <w:rPr>
          <w:rFonts w:ascii="Arial" w:hAnsi="Arial" w:cs="Arial"/>
          <w:sz w:val="21"/>
          <w:szCs w:val="21"/>
        </w:rPr>
        <w:t>O valor estabelecido na tabela acima foi obtido através de pesquisa de preço no mercado regional e é o valor unitário máximo por peça que poderá ser cobrado aos alunos.</w:t>
      </w:r>
    </w:p>
    <w:p w:rsidR="000B693C" w:rsidRPr="00790480" w:rsidRDefault="000B693C" w:rsidP="000B693C">
      <w:pPr>
        <w:spacing w:before="360"/>
        <w:jc w:val="both"/>
        <w:rPr>
          <w:rFonts w:ascii="Arial" w:hAnsi="Arial" w:cs="Arial"/>
          <w:b/>
          <w:sz w:val="21"/>
          <w:szCs w:val="21"/>
        </w:rPr>
      </w:pPr>
      <w:r w:rsidRPr="00790480">
        <w:rPr>
          <w:rFonts w:ascii="Arial" w:hAnsi="Arial" w:cs="Arial"/>
          <w:b/>
          <w:sz w:val="21"/>
          <w:szCs w:val="21"/>
        </w:rPr>
        <w:t>II - JUSTIFICATIVA</w:t>
      </w:r>
    </w:p>
    <w:p w:rsidR="000B693C" w:rsidRPr="00790480" w:rsidRDefault="000B693C" w:rsidP="000B693C">
      <w:pPr>
        <w:ind w:firstLine="709"/>
        <w:jc w:val="both"/>
        <w:rPr>
          <w:rFonts w:ascii="Arial" w:hAnsi="Arial" w:cs="Arial"/>
          <w:sz w:val="21"/>
          <w:szCs w:val="21"/>
        </w:rPr>
      </w:pPr>
      <w:r w:rsidRPr="00790480">
        <w:rPr>
          <w:rFonts w:ascii="Arial" w:hAnsi="Arial" w:cs="Arial"/>
          <w:sz w:val="21"/>
          <w:szCs w:val="21"/>
        </w:rPr>
        <w:t xml:space="preserve">            Disponibilizar aos alunos do Curso de formação de Polícia, </w:t>
      </w:r>
      <w:proofErr w:type="gramStart"/>
      <w:r w:rsidRPr="00790480">
        <w:rPr>
          <w:rFonts w:ascii="Arial" w:hAnsi="Arial" w:cs="Arial"/>
          <w:sz w:val="21"/>
          <w:szCs w:val="21"/>
        </w:rPr>
        <w:t>sob regime</w:t>
      </w:r>
      <w:proofErr w:type="gramEnd"/>
      <w:r w:rsidRPr="00790480">
        <w:rPr>
          <w:rFonts w:ascii="Arial" w:hAnsi="Arial" w:cs="Arial"/>
          <w:sz w:val="21"/>
          <w:szCs w:val="21"/>
        </w:rPr>
        <w:t xml:space="preserve"> de internato, acesso aos serviços de lavanderia para</w:t>
      </w:r>
      <w:r>
        <w:rPr>
          <w:rFonts w:ascii="Arial" w:hAnsi="Arial" w:cs="Arial"/>
          <w:sz w:val="21"/>
          <w:szCs w:val="21"/>
        </w:rPr>
        <w:t xml:space="preserve"> higienização de</w:t>
      </w:r>
      <w:r w:rsidRPr="00790480">
        <w:rPr>
          <w:rFonts w:ascii="Arial" w:hAnsi="Arial" w:cs="Arial"/>
          <w:sz w:val="21"/>
          <w:szCs w:val="21"/>
        </w:rPr>
        <w:t xml:space="preserve"> suas roupas pessoais</w:t>
      </w:r>
      <w:r>
        <w:rPr>
          <w:rFonts w:ascii="Arial" w:hAnsi="Arial" w:cs="Arial"/>
          <w:sz w:val="21"/>
          <w:szCs w:val="21"/>
        </w:rPr>
        <w:t>, sendo que o credenciamento possibilitará ao aluno escolher, dentre os credenciados, àquela empresa que melhor atender suas expectativas.</w:t>
      </w:r>
    </w:p>
    <w:p w:rsidR="000B693C" w:rsidRPr="00790480" w:rsidRDefault="000B693C" w:rsidP="000B693C">
      <w:pPr>
        <w:spacing w:before="360"/>
        <w:jc w:val="both"/>
        <w:rPr>
          <w:rFonts w:ascii="Arial" w:hAnsi="Arial" w:cs="Arial"/>
          <w:b/>
          <w:sz w:val="21"/>
          <w:szCs w:val="21"/>
        </w:rPr>
      </w:pPr>
      <w:r w:rsidRPr="00790480">
        <w:rPr>
          <w:rFonts w:ascii="Arial" w:hAnsi="Arial" w:cs="Arial"/>
          <w:b/>
          <w:sz w:val="21"/>
          <w:szCs w:val="21"/>
        </w:rPr>
        <w:lastRenderedPageBreak/>
        <w:t xml:space="preserve">III </w:t>
      </w:r>
      <w:r>
        <w:rPr>
          <w:rFonts w:ascii="Arial" w:hAnsi="Arial" w:cs="Arial"/>
          <w:b/>
          <w:sz w:val="21"/>
          <w:szCs w:val="21"/>
        </w:rPr>
        <w:t>–</w:t>
      </w:r>
      <w:r w:rsidRPr="00790480">
        <w:rPr>
          <w:rFonts w:ascii="Arial" w:hAnsi="Arial" w:cs="Arial"/>
          <w:b/>
          <w:sz w:val="21"/>
          <w:szCs w:val="21"/>
        </w:rPr>
        <w:t xml:space="preserve"> PAGAMENTO DOS SERVIÇOS</w:t>
      </w:r>
    </w:p>
    <w:p w:rsidR="000B693C" w:rsidRPr="00790480" w:rsidRDefault="000B693C" w:rsidP="000B693C">
      <w:pPr>
        <w:ind w:firstLine="1418"/>
        <w:jc w:val="both"/>
        <w:rPr>
          <w:rFonts w:ascii="Arial" w:hAnsi="Arial" w:cs="Arial"/>
          <w:sz w:val="21"/>
          <w:szCs w:val="21"/>
        </w:rPr>
      </w:pPr>
      <w:r w:rsidRPr="00790480">
        <w:rPr>
          <w:rFonts w:ascii="Arial" w:hAnsi="Arial" w:cs="Arial"/>
          <w:sz w:val="21"/>
          <w:szCs w:val="21"/>
          <w:lang w:eastAsia="pt-BR"/>
        </w:rPr>
        <w:t xml:space="preserve">O pagamento dos serviços será feito diretamente pelo aluno que contratou o serviço de lavanderia, no ato da entrega da roupa, pelo valor fixado na tabela resultante do processo de Credenciamento. </w:t>
      </w:r>
    </w:p>
    <w:p w:rsidR="000B693C" w:rsidRPr="00790480" w:rsidRDefault="000B693C" w:rsidP="000B693C">
      <w:pPr>
        <w:jc w:val="both"/>
        <w:rPr>
          <w:rFonts w:ascii="Arial" w:hAnsi="Arial" w:cs="Arial"/>
          <w:sz w:val="21"/>
          <w:szCs w:val="21"/>
        </w:rPr>
      </w:pPr>
    </w:p>
    <w:p w:rsidR="000B693C" w:rsidRPr="0058418C" w:rsidRDefault="000B693C" w:rsidP="000B693C">
      <w:pPr>
        <w:spacing w:after="100" w:afterAutospacing="1"/>
        <w:jc w:val="both"/>
        <w:rPr>
          <w:rFonts w:ascii="Arial" w:hAnsi="Arial" w:cs="Arial"/>
          <w:b/>
          <w:color w:val="000000"/>
          <w:sz w:val="21"/>
          <w:szCs w:val="21"/>
        </w:rPr>
      </w:pPr>
      <w:r w:rsidRPr="00790480">
        <w:rPr>
          <w:rFonts w:ascii="Arial" w:hAnsi="Arial" w:cs="Arial"/>
          <w:b/>
          <w:color w:val="000000"/>
          <w:sz w:val="21"/>
          <w:szCs w:val="21"/>
        </w:rPr>
        <w:t xml:space="preserve">IV </w:t>
      </w:r>
      <w:r>
        <w:rPr>
          <w:rFonts w:ascii="Arial" w:hAnsi="Arial" w:cs="Arial"/>
          <w:b/>
          <w:color w:val="000000"/>
          <w:sz w:val="21"/>
          <w:szCs w:val="21"/>
        </w:rPr>
        <w:t xml:space="preserve">– </w:t>
      </w:r>
      <w:r w:rsidRPr="0058418C">
        <w:rPr>
          <w:rFonts w:ascii="Arial" w:hAnsi="Arial" w:cs="Arial"/>
          <w:b/>
          <w:color w:val="000000"/>
          <w:sz w:val="21"/>
          <w:szCs w:val="21"/>
        </w:rPr>
        <w:t>DO LOCAL E PERÍODO DA EXECUÇÃO DOS SERVIÇOS</w:t>
      </w:r>
    </w:p>
    <w:p w:rsidR="000B693C" w:rsidRDefault="000B693C" w:rsidP="000B693C">
      <w:pPr>
        <w:ind w:firstLine="1418"/>
        <w:jc w:val="both"/>
        <w:rPr>
          <w:rFonts w:ascii="Arial" w:hAnsi="Arial" w:cs="Arial"/>
          <w:sz w:val="21"/>
          <w:szCs w:val="21"/>
          <w:lang w:eastAsia="pt-BR"/>
        </w:rPr>
      </w:pPr>
      <w:r>
        <w:rPr>
          <w:rFonts w:ascii="Arial" w:hAnsi="Arial" w:cs="Arial"/>
          <w:sz w:val="21"/>
          <w:szCs w:val="21"/>
          <w:lang w:eastAsia="pt-BR"/>
        </w:rPr>
        <w:t xml:space="preserve">As roupas deverão ser retiradas e entregues pelas empresas credenciadas diretamente aos alunos nas dependências da própria </w:t>
      </w:r>
      <w:r w:rsidRPr="002F44E5">
        <w:rPr>
          <w:rFonts w:ascii="Arial" w:hAnsi="Arial" w:cs="Arial"/>
          <w:sz w:val="21"/>
          <w:szCs w:val="21"/>
          <w:lang w:eastAsia="pt-BR"/>
        </w:rPr>
        <w:t>Academia Nacional de Polícia</w:t>
      </w:r>
      <w:r>
        <w:rPr>
          <w:rFonts w:ascii="Arial" w:hAnsi="Arial" w:cs="Arial"/>
          <w:sz w:val="21"/>
          <w:szCs w:val="21"/>
          <w:lang w:eastAsia="pt-BR"/>
        </w:rPr>
        <w:t xml:space="preserve">, </w:t>
      </w:r>
      <w:proofErr w:type="gramStart"/>
      <w:r>
        <w:rPr>
          <w:rFonts w:ascii="Arial" w:hAnsi="Arial" w:cs="Arial"/>
          <w:sz w:val="21"/>
          <w:szCs w:val="21"/>
          <w:lang w:eastAsia="pt-BR"/>
        </w:rPr>
        <w:t>às</w:t>
      </w:r>
      <w:proofErr w:type="gramEnd"/>
      <w:r>
        <w:rPr>
          <w:rFonts w:ascii="Arial" w:hAnsi="Arial" w:cs="Arial"/>
          <w:sz w:val="21"/>
          <w:szCs w:val="21"/>
          <w:lang w:eastAsia="pt-BR"/>
        </w:rPr>
        <w:t xml:space="preserve"> segundas, quartas e sextas-feiras, no horário das 11:00h às 14:00h.</w:t>
      </w:r>
    </w:p>
    <w:p w:rsidR="000B693C" w:rsidRPr="002A0F71" w:rsidRDefault="000B693C" w:rsidP="000B693C">
      <w:pPr>
        <w:ind w:firstLine="1418"/>
        <w:jc w:val="both"/>
        <w:rPr>
          <w:rFonts w:ascii="Arial" w:hAnsi="Arial" w:cs="Arial"/>
          <w:sz w:val="21"/>
          <w:szCs w:val="21"/>
          <w:lang w:eastAsia="pt-BR"/>
        </w:rPr>
      </w:pPr>
      <w:r>
        <w:rPr>
          <w:rFonts w:ascii="Arial" w:hAnsi="Arial" w:cs="Arial"/>
          <w:sz w:val="21"/>
          <w:szCs w:val="21"/>
          <w:lang w:eastAsia="pt-BR"/>
        </w:rPr>
        <w:t>O p</w:t>
      </w:r>
      <w:r w:rsidRPr="002A0F71">
        <w:rPr>
          <w:rFonts w:ascii="Arial" w:hAnsi="Arial" w:cs="Arial"/>
          <w:sz w:val="21"/>
          <w:szCs w:val="21"/>
          <w:lang w:eastAsia="pt-BR"/>
        </w:rPr>
        <w:t>razo de validade do credenciamento</w:t>
      </w:r>
      <w:r>
        <w:rPr>
          <w:rFonts w:ascii="Arial" w:hAnsi="Arial" w:cs="Arial"/>
          <w:sz w:val="21"/>
          <w:szCs w:val="21"/>
          <w:lang w:eastAsia="pt-BR"/>
        </w:rPr>
        <w:t xml:space="preserve"> será </w:t>
      </w:r>
      <w:r w:rsidRPr="002A0F71">
        <w:rPr>
          <w:rFonts w:ascii="Arial" w:hAnsi="Arial" w:cs="Arial"/>
          <w:sz w:val="21"/>
          <w:szCs w:val="21"/>
          <w:lang w:eastAsia="pt-BR"/>
        </w:rPr>
        <w:t>até o final do LV Curso de Formação de Agente de Polícia Federal.</w:t>
      </w:r>
    </w:p>
    <w:p w:rsidR="000B693C" w:rsidRPr="00790480" w:rsidRDefault="000B693C" w:rsidP="000B693C">
      <w:pPr>
        <w:ind w:firstLine="1418"/>
        <w:jc w:val="both"/>
        <w:rPr>
          <w:rFonts w:ascii="Arial" w:hAnsi="Arial" w:cs="Arial"/>
          <w:sz w:val="21"/>
          <w:szCs w:val="21"/>
          <w:lang w:eastAsia="pt-BR"/>
        </w:rPr>
      </w:pPr>
      <w:r w:rsidRPr="00790480">
        <w:rPr>
          <w:rFonts w:ascii="Arial" w:hAnsi="Arial" w:cs="Arial"/>
          <w:sz w:val="21"/>
          <w:szCs w:val="21"/>
          <w:lang w:eastAsia="pt-BR"/>
        </w:rPr>
        <w:t xml:space="preserve">O Termo de </w:t>
      </w:r>
      <w:r>
        <w:rPr>
          <w:rFonts w:ascii="Arial" w:hAnsi="Arial" w:cs="Arial"/>
          <w:sz w:val="21"/>
          <w:szCs w:val="21"/>
          <w:lang w:eastAsia="pt-BR"/>
        </w:rPr>
        <w:t>Credenciamento</w:t>
      </w:r>
      <w:r w:rsidRPr="00790480">
        <w:rPr>
          <w:rFonts w:ascii="Arial" w:hAnsi="Arial" w:cs="Arial"/>
          <w:sz w:val="21"/>
          <w:szCs w:val="21"/>
          <w:lang w:eastAsia="pt-BR"/>
        </w:rPr>
        <w:t xml:space="preserve"> pode ser revogado a qualquer tempo, havendo interesse público, independentemente de indenização.</w:t>
      </w:r>
    </w:p>
    <w:p w:rsidR="000B693C" w:rsidRPr="00790480" w:rsidRDefault="000B693C" w:rsidP="000B693C">
      <w:pPr>
        <w:spacing w:before="360"/>
        <w:jc w:val="both"/>
        <w:rPr>
          <w:rFonts w:ascii="Arial" w:hAnsi="Arial" w:cs="Arial"/>
          <w:b/>
          <w:sz w:val="21"/>
          <w:szCs w:val="21"/>
        </w:rPr>
      </w:pPr>
      <w:r w:rsidRPr="00790480">
        <w:rPr>
          <w:rFonts w:ascii="Arial" w:hAnsi="Arial" w:cs="Arial"/>
          <w:b/>
          <w:sz w:val="21"/>
          <w:szCs w:val="21"/>
        </w:rPr>
        <w:t xml:space="preserve">V – </w:t>
      </w:r>
      <w:r>
        <w:rPr>
          <w:rFonts w:ascii="Arial" w:hAnsi="Arial" w:cs="Arial"/>
          <w:b/>
          <w:sz w:val="21"/>
          <w:szCs w:val="21"/>
        </w:rPr>
        <w:t>MODALIDADE</w:t>
      </w:r>
    </w:p>
    <w:p w:rsidR="000B693C" w:rsidRPr="00790480" w:rsidRDefault="000B693C" w:rsidP="000B693C">
      <w:pPr>
        <w:ind w:firstLine="1418"/>
        <w:jc w:val="both"/>
        <w:rPr>
          <w:rFonts w:ascii="Arial" w:hAnsi="Arial" w:cs="Arial"/>
          <w:sz w:val="21"/>
          <w:szCs w:val="21"/>
        </w:rPr>
      </w:pPr>
      <w:r w:rsidRPr="00790480">
        <w:rPr>
          <w:rFonts w:ascii="Arial" w:hAnsi="Arial" w:cs="Arial"/>
          <w:sz w:val="21"/>
          <w:szCs w:val="21"/>
        </w:rPr>
        <w:t>Considerando o interesse público na contratação, conforme já justificado supra.</w:t>
      </w:r>
    </w:p>
    <w:p w:rsidR="000B693C" w:rsidRPr="00790480" w:rsidRDefault="000B693C" w:rsidP="000B693C">
      <w:pPr>
        <w:ind w:firstLine="1418"/>
        <w:jc w:val="both"/>
        <w:rPr>
          <w:rFonts w:ascii="Arial" w:hAnsi="Arial" w:cs="Arial"/>
          <w:sz w:val="21"/>
          <w:szCs w:val="21"/>
        </w:rPr>
      </w:pPr>
      <w:r w:rsidRPr="00790480">
        <w:rPr>
          <w:rFonts w:ascii="Arial" w:hAnsi="Arial" w:cs="Arial"/>
          <w:sz w:val="21"/>
          <w:szCs w:val="21"/>
        </w:rPr>
        <w:t xml:space="preserve">Citando recente julgado da relatoria do conselheiro Eduardo </w:t>
      </w:r>
      <w:proofErr w:type="spellStart"/>
      <w:r w:rsidRPr="00790480">
        <w:rPr>
          <w:rFonts w:ascii="Arial" w:hAnsi="Arial" w:cs="Arial"/>
          <w:sz w:val="21"/>
          <w:szCs w:val="21"/>
        </w:rPr>
        <w:t>Carone</w:t>
      </w:r>
      <w:proofErr w:type="spellEnd"/>
      <w:r w:rsidRPr="00790480">
        <w:rPr>
          <w:rFonts w:ascii="Arial" w:hAnsi="Arial" w:cs="Arial"/>
          <w:sz w:val="21"/>
          <w:szCs w:val="21"/>
        </w:rPr>
        <w:t>, no qual se delimita a utilização do instituto do credenciamento:</w:t>
      </w:r>
    </w:p>
    <w:p w:rsidR="000B693C" w:rsidRPr="00790480" w:rsidRDefault="000B693C" w:rsidP="000B693C">
      <w:pPr>
        <w:ind w:left="1418"/>
        <w:jc w:val="both"/>
        <w:rPr>
          <w:rFonts w:ascii="Arial" w:hAnsi="Arial" w:cs="Arial"/>
          <w:sz w:val="21"/>
          <w:szCs w:val="21"/>
        </w:rPr>
      </w:pPr>
      <w:r w:rsidRPr="00790480">
        <w:rPr>
          <w:rFonts w:ascii="Arial" w:hAnsi="Arial" w:cs="Arial"/>
          <w:sz w:val="21"/>
          <w:szCs w:val="21"/>
        </w:rPr>
        <w:t xml:space="preserve"> “O instituto do Credenciamento visa à contratação de todos aqueles que preencherem os requisitos determinados em edital. não há que se falar em ordem de preferência </w:t>
      </w:r>
      <w:proofErr w:type="gramStart"/>
      <w:r w:rsidRPr="00790480">
        <w:rPr>
          <w:rFonts w:ascii="Arial" w:hAnsi="Arial" w:cs="Arial"/>
          <w:sz w:val="21"/>
          <w:szCs w:val="21"/>
        </w:rPr>
        <w:t>sob justificativa</w:t>
      </w:r>
      <w:proofErr w:type="gramEnd"/>
      <w:r w:rsidRPr="00790480">
        <w:rPr>
          <w:rFonts w:ascii="Arial" w:hAnsi="Arial" w:cs="Arial"/>
          <w:sz w:val="21"/>
          <w:szCs w:val="21"/>
        </w:rPr>
        <w:t xml:space="preserve"> alguma. Qualquer empresa que cumpra com as exigências </w:t>
      </w:r>
      <w:proofErr w:type="spellStart"/>
      <w:r w:rsidRPr="00790480">
        <w:rPr>
          <w:rFonts w:ascii="Arial" w:hAnsi="Arial" w:cs="Arial"/>
          <w:sz w:val="21"/>
          <w:szCs w:val="21"/>
        </w:rPr>
        <w:t>editalícias</w:t>
      </w:r>
      <w:proofErr w:type="spellEnd"/>
      <w:r w:rsidRPr="00790480">
        <w:rPr>
          <w:rFonts w:ascii="Arial" w:hAnsi="Arial" w:cs="Arial"/>
          <w:sz w:val="21"/>
          <w:szCs w:val="21"/>
        </w:rPr>
        <w:t xml:space="preserve"> e que aceite o valor predeterminado deve ser contratada pela administração. caso contrário, não será própria a utilização do credenciamento (Denúncia n. 751.882, Primeira Câmara, sessão: 18/09/08).”</w:t>
      </w:r>
    </w:p>
    <w:p w:rsidR="000B693C" w:rsidRPr="00790480" w:rsidRDefault="000B693C" w:rsidP="000B693C">
      <w:pPr>
        <w:tabs>
          <w:tab w:val="left" w:pos="1418"/>
          <w:tab w:val="left" w:pos="1701"/>
        </w:tabs>
        <w:jc w:val="both"/>
        <w:rPr>
          <w:rFonts w:ascii="Arial" w:hAnsi="Arial" w:cs="Arial"/>
          <w:sz w:val="21"/>
          <w:szCs w:val="21"/>
        </w:rPr>
      </w:pPr>
      <w:r w:rsidRPr="00790480">
        <w:rPr>
          <w:rFonts w:ascii="Arial" w:hAnsi="Arial" w:cs="Arial"/>
          <w:sz w:val="21"/>
          <w:szCs w:val="21"/>
        </w:rPr>
        <w:t xml:space="preserve">                        Dessa forma, pode-se conceituar o instituto do credenciamento como sendo o procedimento administrativo que visa à contratação de prestadores de serviços mediante requisitos estabelecidos previamente no edital de convocação, quando determinado serviço público necessita ser prestado por uma pluralidade de contratados simultaneamente. </w:t>
      </w:r>
    </w:p>
    <w:p w:rsidR="000B693C" w:rsidRPr="00790480" w:rsidRDefault="000B693C" w:rsidP="000B693C">
      <w:pPr>
        <w:ind w:firstLine="1418"/>
        <w:jc w:val="both"/>
        <w:rPr>
          <w:rFonts w:ascii="Arial" w:hAnsi="Arial" w:cs="Arial"/>
          <w:sz w:val="21"/>
          <w:szCs w:val="21"/>
        </w:rPr>
      </w:pPr>
      <w:r w:rsidRPr="00790480">
        <w:rPr>
          <w:rFonts w:ascii="Arial" w:hAnsi="Arial" w:cs="Arial"/>
          <w:sz w:val="21"/>
          <w:szCs w:val="21"/>
        </w:rPr>
        <w:t xml:space="preserve">Nesse mesmo sentido, o Professor Luciano Ferraz conceitua o Credenciamento como: </w:t>
      </w:r>
    </w:p>
    <w:p w:rsidR="000B693C" w:rsidRPr="00790480" w:rsidRDefault="000B693C" w:rsidP="000B693C">
      <w:pPr>
        <w:ind w:left="1418"/>
        <w:jc w:val="both"/>
        <w:rPr>
          <w:rFonts w:ascii="Arial" w:hAnsi="Arial" w:cs="Arial"/>
          <w:sz w:val="21"/>
          <w:szCs w:val="21"/>
        </w:rPr>
      </w:pPr>
      <w:r w:rsidRPr="00790480">
        <w:rPr>
          <w:rFonts w:ascii="Arial" w:hAnsi="Arial" w:cs="Arial"/>
          <w:sz w:val="21"/>
          <w:szCs w:val="21"/>
        </w:rPr>
        <w:t xml:space="preserve">“O processo administrativo, pelo qual a administração convoca interessados para, segundo condições previamente definidas e divulgadas, </w:t>
      </w:r>
      <w:r w:rsidRPr="00790480">
        <w:rPr>
          <w:rFonts w:ascii="Arial" w:hAnsi="Arial" w:cs="Arial"/>
          <w:sz w:val="21"/>
          <w:szCs w:val="21"/>
        </w:rPr>
        <w:lastRenderedPageBreak/>
        <w:t xml:space="preserve">credenciarem-se como prestadores de serviços ou beneficiários de um negócio futuro a ser ofertado, quando a pluralidade de serviços prestados for indispensável à adequada satisfação do interesse coletivo ou, ainda, quando a quantidade de potenciais interessados for superior à do objeto a ser ofertado e por razões de interesse público a licitação não for recomendada (Licitações, estudos e práticas. </w:t>
      </w:r>
      <w:proofErr w:type="gramStart"/>
      <w:r w:rsidRPr="00790480">
        <w:rPr>
          <w:rFonts w:ascii="Arial" w:hAnsi="Arial" w:cs="Arial"/>
          <w:sz w:val="21"/>
          <w:szCs w:val="21"/>
        </w:rPr>
        <w:t>2</w:t>
      </w:r>
      <w:proofErr w:type="gramEnd"/>
      <w:r w:rsidRPr="00790480">
        <w:rPr>
          <w:rFonts w:ascii="Arial" w:hAnsi="Arial" w:cs="Arial"/>
          <w:sz w:val="21"/>
          <w:szCs w:val="21"/>
        </w:rPr>
        <w:t>. ed. Rio de Janeiro: esplanada, 2002. p. 118).”</w:t>
      </w:r>
    </w:p>
    <w:p w:rsidR="000B693C" w:rsidRPr="00790480" w:rsidRDefault="000B693C" w:rsidP="000B693C">
      <w:pPr>
        <w:ind w:firstLine="1418"/>
        <w:jc w:val="both"/>
        <w:rPr>
          <w:rFonts w:ascii="Arial" w:hAnsi="Arial" w:cs="Arial"/>
          <w:sz w:val="21"/>
          <w:szCs w:val="21"/>
        </w:rPr>
      </w:pPr>
      <w:r w:rsidRPr="00790480">
        <w:rPr>
          <w:rFonts w:ascii="Arial" w:hAnsi="Arial" w:cs="Arial"/>
          <w:sz w:val="21"/>
          <w:szCs w:val="21"/>
        </w:rPr>
        <w:t xml:space="preserve">Sobre o procedimento a ser utilizado para a </w:t>
      </w:r>
      <w:proofErr w:type="gramStart"/>
      <w:r w:rsidRPr="00790480">
        <w:rPr>
          <w:rFonts w:ascii="Arial" w:hAnsi="Arial" w:cs="Arial"/>
          <w:sz w:val="21"/>
          <w:szCs w:val="21"/>
        </w:rPr>
        <w:t>implementação</w:t>
      </w:r>
      <w:proofErr w:type="gramEnd"/>
      <w:r w:rsidRPr="00790480">
        <w:rPr>
          <w:rFonts w:ascii="Arial" w:hAnsi="Arial" w:cs="Arial"/>
          <w:sz w:val="21"/>
          <w:szCs w:val="21"/>
        </w:rPr>
        <w:t xml:space="preserve"> do Credenciamento, o Tribunal de Contas da União já se manifestou, no sentido de que o credenciamento é uma hipótese de inexigibilidade, tendo em vista a inviabilidade de competição, </w:t>
      </w:r>
      <w:proofErr w:type="spellStart"/>
      <w:r w:rsidRPr="00790480">
        <w:rPr>
          <w:rFonts w:ascii="Arial" w:hAnsi="Arial" w:cs="Arial"/>
          <w:sz w:val="21"/>
          <w:szCs w:val="21"/>
        </w:rPr>
        <w:t>verbis</w:t>
      </w:r>
      <w:proofErr w:type="spellEnd"/>
      <w:r w:rsidRPr="00790480">
        <w:rPr>
          <w:rFonts w:ascii="Arial" w:hAnsi="Arial" w:cs="Arial"/>
          <w:sz w:val="21"/>
          <w:szCs w:val="21"/>
        </w:rPr>
        <w:t xml:space="preserve">: </w:t>
      </w:r>
    </w:p>
    <w:p w:rsidR="000B693C" w:rsidRPr="00790480" w:rsidRDefault="000B693C" w:rsidP="000B693C">
      <w:pPr>
        <w:ind w:left="1418"/>
        <w:jc w:val="both"/>
        <w:rPr>
          <w:rFonts w:ascii="Arial" w:hAnsi="Arial" w:cs="Arial"/>
          <w:sz w:val="21"/>
          <w:szCs w:val="21"/>
        </w:rPr>
      </w:pPr>
      <w:r w:rsidRPr="00790480">
        <w:rPr>
          <w:rFonts w:ascii="Arial" w:hAnsi="Arial" w:cs="Arial"/>
          <w:sz w:val="21"/>
          <w:szCs w:val="21"/>
        </w:rPr>
        <w:t xml:space="preserve">“Ante o previsto no caput do art. 25 da lei n. 8.666/93, de 21/06/93, e por exigir um grau de subjetividade bastante razoável, com referência à fixação dos critérios para julgamento da licitação, caso viesse a ser implementada pelos motivos aventados, propomos, por tudo isso, o credenciamento, com inexigibilidade de processo licitatório, uma vez que a norma legal dá </w:t>
      </w:r>
      <w:proofErr w:type="gramStart"/>
      <w:r w:rsidRPr="00790480">
        <w:rPr>
          <w:rFonts w:ascii="Arial" w:hAnsi="Arial" w:cs="Arial"/>
          <w:sz w:val="21"/>
          <w:szCs w:val="21"/>
        </w:rPr>
        <w:t>ensejo ao abrigo de tal propositura, dada</w:t>
      </w:r>
      <w:proofErr w:type="gramEnd"/>
      <w:r w:rsidRPr="00790480">
        <w:rPr>
          <w:rFonts w:ascii="Arial" w:hAnsi="Arial" w:cs="Arial"/>
          <w:sz w:val="21"/>
          <w:szCs w:val="21"/>
        </w:rPr>
        <w:t xml:space="preserve"> a impossibilidade prática de estabelecer-se o confronto entre licitantes, no mesmo nível de igualdade (Processo n. TC — 008.797/93-5, sessão: 09/12/2003. TCU).”</w:t>
      </w:r>
    </w:p>
    <w:p w:rsidR="000B693C" w:rsidRPr="00790480" w:rsidRDefault="000B693C" w:rsidP="000B693C">
      <w:pPr>
        <w:ind w:firstLine="1418"/>
        <w:jc w:val="both"/>
        <w:rPr>
          <w:rFonts w:ascii="Arial" w:hAnsi="Arial" w:cs="Arial"/>
          <w:sz w:val="21"/>
          <w:szCs w:val="21"/>
        </w:rPr>
      </w:pPr>
      <w:r w:rsidRPr="00790480">
        <w:rPr>
          <w:rFonts w:ascii="Arial" w:hAnsi="Arial" w:cs="Arial"/>
          <w:sz w:val="21"/>
          <w:szCs w:val="21"/>
        </w:rPr>
        <w:t xml:space="preserve">Com efeito, o fundamento legal para o credenciamento é a inexigibilidade de licitação, com fulcro no art. 25, caput, da lei n. 8.666/93, pelo qual caberá à Administração justificar a inviabilidade de competição, nos termos do art. 26, parágrafo único, da citada lei de licitações, devendo, ainda, observar os aspectos necessários e pertinentes para a implantação deste sistema, de modo a preservar a lisura e transparência do procedimento (excerto do voto aprovado proferido pelo revisor conselheiro Simão Pedro no recurso de revisão n. 687.621, relator conselheiro substituto Gilberto Diniz, sessão pleno: 06/06/2007. TCE MG). </w:t>
      </w:r>
    </w:p>
    <w:p w:rsidR="000B693C" w:rsidRPr="00790480" w:rsidRDefault="000B693C" w:rsidP="000B693C">
      <w:pPr>
        <w:ind w:firstLine="1418"/>
        <w:jc w:val="both"/>
        <w:rPr>
          <w:rFonts w:ascii="Arial" w:hAnsi="Arial" w:cs="Arial"/>
          <w:sz w:val="21"/>
          <w:szCs w:val="21"/>
        </w:rPr>
      </w:pPr>
      <w:r w:rsidRPr="00790480">
        <w:rPr>
          <w:rFonts w:ascii="Arial" w:hAnsi="Arial" w:cs="Arial"/>
          <w:sz w:val="21"/>
          <w:szCs w:val="21"/>
        </w:rPr>
        <w:t>Tem-se, portanto, que o credenciamento é uma hipótese de inexigibilidade, em que a inviabilidade de competição se caracteriza pela possib</w:t>
      </w:r>
      <w:r>
        <w:rPr>
          <w:rFonts w:ascii="Arial" w:hAnsi="Arial" w:cs="Arial"/>
          <w:sz w:val="21"/>
          <w:szCs w:val="21"/>
        </w:rPr>
        <w:t>ilidade de competição de todos.</w:t>
      </w:r>
    </w:p>
    <w:p w:rsidR="0085108E" w:rsidRDefault="000B693C" w:rsidP="000B693C">
      <w:pPr>
        <w:ind w:firstLine="1418"/>
        <w:jc w:val="both"/>
        <w:rPr>
          <w:rFonts w:ascii="Arial" w:hAnsi="Arial" w:cs="Arial"/>
          <w:sz w:val="21"/>
          <w:szCs w:val="21"/>
        </w:rPr>
      </w:pPr>
      <w:r w:rsidRPr="00790480">
        <w:rPr>
          <w:rFonts w:ascii="Arial" w:hAnsi="Arial" w:cs="Arial"/>
          <w:sz w:val="21"/>
          <w:szCs w:val="21"/>
        </w:rPr>
        <w:t>Insta salientar, ainda, que, realizado o procedimento de inexigibilidade, mediante um edital de credenciamento, o usuário deverá ter liberdade de escolher o profissional a que deseja recorrer, dentre aqueles selecionados, sendo inadmissível que a escolha fique a cargo da Administração.</w:t>
      </w:r>
    </w:p>
    <w:p w:rsidR="000B693C" w:rsidRPr="00790480" w:rsidRDefault="000B693C" w:rsidP="000B693C">
      <w:pPr>
        <w:ind w:firstLine="1418"/>
        <w:jc w:val="both"/>
        <w:rPr>
          <w:rFonts w:ascii="Arial" w:hAnsi="Arial" w:cs="Arial"/>
          <w:sz w:val="21"/>
          <w:szCs w:val="21"/>
        </w:rPr>
      </w:pPr>
      <w:r w:rsidRPr="00790480">
        <w:rPr>
          <w:rStyle w:val="fontsize12px"/>
          <w:rFonts w:ascii="Arial" w:hAnsi="Arial" w:cs="Arial"/>
          <w:sz w:val="21"/>
          <w:szCs w:val="21"/>
        </w:rPr>
        <w:t>Nessa situação, como já exposto, a oportunidade deverá ser aberta a todos as lavanderias interessadas, em respeito aos princípios da isonomia e impessoalidade que devem nortear qualquer ato da administração pública.</w:t>
      </w:r>
    </w:p>
    <w:p w:rsidR="000B693C" w:rsidRPr="00790480" w:rsidRDefault="000B693C" w:rsidP="000B693C">
      <w:pPr>
        <w:ind w:firstLine="1418"/>
        <w:jc w:val="both"/>
        <w:rPr>
          <w:rFonts w:ascii="Arial" w:hAnsi="Arial" w:cs="Arial"/>
          <w:sz w:val="21"/>
          <w:szCs w:val="21"/>
        </w:rPr>
      </w:pPr>
      <w:r w:rsidRPr="00790480">
        <w:rPr>
          <w:rFonts w:ascii="Arial" w:hAnsi="Arial" w:cs="Arial"/>
          <w:sz w:val="21"/>
          <w:szCs w:val="21"/>
        </w:rPr>
        <w:t xml:space="preserve">Aplica-se a hipótese de inexigibilidade de licitação prevista no artigo 25, </w:t>
      </w:r>
      <w:r w:rsidRPr="00790480">
        <w:rPr>
          <w:rFonts w:ascii="Arial" w:hAnsi="Arial" w:cs="Arial"/>
          <w:i/>
          <w:sz w:val="21"/>
          <w:szCs w:val="21"/>
        </w:rPr>
        <w:t>caput</w:t>
      </w:r>
      <w:r w:rsidRPr="00790480">
        <w:rPr>
          <w:rFonts w:ascii="Arial" w:hAnsi="Arial" w:cs="Arial"/>
          <w:sz w:val="21"/>
          <w:szCs w:val="21"/>
        </w:rPr>
        <w:t>, da lei 8666/93.</w:t>
      </w:r>
    </w:p>
    <w:p w:rsidR="000B693C" w:rsidRPr="00790480" w:rsidRDefault="000B693C" w:rsidP="000B693C">
      <w:pPr>
        <w:spacing w:before="360"/>
        <w:jc w:val="both"/>
        <w:rPr>
          <w:rFonts w:ascii="Arial" w:hAnsi="Arial" w:cs="Arial"/>
          <w:b/>
          <w:sz w:val="21"/>
          <w:szCs w:val="21"/>
        </w:rPr>
      </w:pPr>
      <w:r w:rsidRPr="00790480">
        <w:rPr>
          <w:rFonts w:ascii="Arial" w:hAnsi="Arial" w:cs="Arial"/>
          <w:b/>
          <w:sz w:val="21"/>
          <w:szCs w:val="21"/>
        </w:rPr>
        <w:lastRenderedPageBreak/>
        <w:t>VI – OBRIGAÇÕES DAS PARTES</w:t>
      </w:r>
    </w:p>
    <w:p w:rsidR="000B693C" w:rsidRPr="00790480" w:rsidRDefault="000B693C" w:rsidP="000B693C">
      <w:pPr>
        <w:ind w:firstLine="1418"/>
        <w:jc w:val="both"/>
        <w:rPr>
          <w:rFonts w:ascii="Arial" w:hAnsi="Arial" w:cs="Arial"/>
          <w:sz w:val="21"/>
          <w:szCs w:val="21"/>
        </w:rPr>
      </w:pPr>
      <w:r w:rsidRPr="00790480">
        <w:rPr>
          <w:rFonts w:ascii="Arial" w:hAnsi="Arial" w:cs="Arial"/>
          <w:sz w:val="21"/>
          <w:szCs w:val="21"/>
        </w:rPr>
        <w:t>À ANP/DPF incumbirá:</w:t>
      </w:r>
    </w:p>
    <w:p w:rsidR="000B693C" w:rsidRPr="00790480" w:rsidRDefault="000B693C" w:rsidP="000B693C">
      <w:pPr>
        <w:spacing w:line="24" w:lineRule="atLeast"/>
        <w:jc w:val="both"/>
        <w:rPr>
          <w:rFonts w:ascii="Arial" w:hAnsi="Arial" w:cs="Arial"/>
          <w:sz w:val="21"/>
          <w:szCs w:val="21"/>
        </w:rPr>
      </w:pPr>
      <w:r w:rsidRPr="00790480">
        <w:rPr>
          <w:rFonts w:ascii="Arial" w:hAnsi="Arial" w:cs="Arial"/>
          <w:sz w:val="21"/>
          <w:szCs w:val="21"/>
        </w:rPr>
        <w:t xml:space="preserve"> - Dar conhecimento aos alunos das obrigações e responsabilidades que lhe</w:t>
      </w:r>
      <w:r>
        <w:rPr>
          <w:rFonts w:ascii="Arial" w:hAnsi="Arial" w:cs="Arial"/>
          <w:sz w:val="21"/>
          <w:szCs w:val="21"/>
        </w:rPr>
        <w:t>s</w:t>
      </w:r>
      <w:r w:rsidRPr="00790480">
        <w:rPr>
          <w:rFonts w:ascii="Arial" w:hAnsi="Arial" w:cs="Arial"/>
          <w:sz w:val="21"/>
          <w:szCs w:val="21"/>
        </w:rPr>
        <w:t xml:space="preserve"> cabem acerca dos serviços deste instrumento. </w:t>
      </w:r>
    </w:p>
    <w:p w:rsidR="000B693C" w:rsidRPr="00790480" w:rsidRDefault="000B693C" w:rsidP="000B693C">
      <w:pPr>
        <w:spacing w:line="24" w:lineRule="atLeast"/>
        <w:jc w:val="both"/>
        <w:rPr>
          <w:rFonts w:ascii="Arial" w:hAnsi="Arial" w:cs="Arial"/>
          <w:sz w:val="21"/>
          <w:szCs w:val="21"/>
        </w:rPr>
      </w:pPr>
      <w:r w:rsidRPr="00790480">
        <w:rPr>
          <w:rFonts w:ascii="Arial" w:hAnsi="Arial" w:cs="Arial"/>
          <w:sz w:val="21"/>
          <w:szCs w:val="21"/>
        </w:rPr>
        <w:t xml:space="preserve"> - Comunicar a data prevista para </w:t>
      </w:r>
      <w:r w:rsidR="00AF6E83">
        <w:rPr>
          <w:rFonts w:ascii="Arial" w:hAnsi="Arial" w:cs="Arial"/>
          <w:sz w:val="21"/>
          <w:szCs w:val="21"/>
        </w:rPr>
        <w:t xml:space="preserve">o final </w:t>
      </w:r>
      <w:r w:rsidRPr="00790480">
        <w:rPr>
          <w:rFonts w:ascii="Arial" w:hAnsi="Arial" w:cs="Arial"/>
          <w:sz w:val="21"/>
          <w:szCs w:val="21"/>
        </w:rPr>
        <w:t>do Curso de Formação com antecedência mínima de 30 dias.</w:t>
      </w:r>
    </w:p>
    <w:p w:rsidR="000B693C" w:rsidRPr="00790480" w:rsidRDefault="000B693C" w:rsidP="000B693C">
      <w:pPr>
        <w:spacing w:line="24" w:lineRule="atLeast"/>
        <w:jc w:val="both"/>
        <w:rPr>
          <w:rFonts w:ascii="Arial" w:hAnsi="Arial" w:cs="Arial"/>
          <w:sz w:val="21"/>
          <w:szCs w:val="21"/>
        </w:rPr>
      </w:pPr>
      <w:r w:rsidRPr="00790480">
        <w:rPr>
          <w:rFonts w:ascii="Arial" w:hAnsi="Arial" w:cs="Arial"/>
          <w:sz w:val="21"/>
          <w:szCs w:val="21"/>
        </w:rPr>
        <w:t xml:space="preserve"> - Zelar para que a CREDENCIADA preste os serviços de lavanderia com qualidade e dentro das normas impostas pelo exercício da profissão.</w:t>
      </w:r>
    </w:p>
    <w:p w:rsidR="000B693C" w:rsidRPr="00790480" w:rsidRDefault="000B693C" w:rsidP="000B693C">
      <w:pPr>
        <w:ind w:firstLine="1418"/>
        <w:jc w:val="both"/>
        <w:rPr>
          <w:rFonts w:ascii="Arial" w:hAnsi="Arial" w:cs="Arial"/>
          <w:sz w:val="21"/>
          <w:szCs w:val="21"/>
        </w:rPr>
      </w:pPr>
      <w:r w:rsidRPr="00790480">
        <w:rPr>
          <w:rFonts w:ascii="Arial" w:hAnsi="Arial" w:cs="Arial"/>
          <w:sz w:val="21"/>
          <w:szCs w:val="21"/>
        </w:rPr>
        <w:t>A CREDENCIADA deverá:</w:t>
      </w:r>
    </w:p>
    <w:p w:rsidR="000B693C" w:rsidRPr="00790480" w:rsidRDefault="000B693C" w:rsidP="000B693C">
      <w:pPr>
        <w:spacing w:line="24" w:lineRule="atLeast"/>
        <w:jc w:val="both"/>
        <w:rPr>
          <w:rFonts w:ascii="Arial" w:hAnsi="Arial" w:cs="Arial"/>
          <w:sz w:val="21"/>
          <w:szCs w:val="21"/>
        </w:rPr>
      </w:pPr>
      <w:r w:rsidRPr="00790480">
        <w:rPr>
          <w:rFonts w:ascii="Arial" w:hAnsi="Arial" w:cs="Arial"/>
          <w:sz w:val="21"/>
          <w:szCs w:val="21"/>
        </w:rPr>
        <w:t xml:space="preserve">- Compromete-se a manter, durante a vigência contratual, todas as condições que o habilitaram para o credenciamento junto a CREDENCIANTE, especialmente o oferecimento de serviços de boa qualidade. </w:t>
      </w:r>
    </w:p>
    <w:p w:rsidR="000B693C" w:rsidRPr="00790480" w:rsidRDefault="000B693C" w:rsidP="000B693C">
      <w:pPr>
        <w:spacing w:line="24" w:lineRule="atLeast"/>
        <w:jc w:val="both"/>
        <w:rPr>
          <w:rFonts w:ascii="Arial" w:hAnsi="Arial" w:cs="Arial"/>
          <w:sz w:val="21"/>
          <w:szCs w:val="21"/>
        </w:rPr>
      </w:pPr>
      <w:r w:rsidRPr="00790480">
        <w:rPr>
          <w:rFonts w:ascii="Arial" w:hAnsi="Arial" w:cs="Arial"/>
          <w:sz w:val="21"/>
          <w:szCs w:val="21"/>
        </w:rPr>
        <w:t xml:space="preserve"> - Fornecer à CREDENCIANTE, no prazo e forma solicitada</w:t>
      </w:r>
      <w:r>
        <w:rPr>
          <w:rFonts w:ascii="Arial" w:hAnsi="Arial" w:cs="Arial"/>
          <w:sz w:val="21"/>
          <w:szCs w:val="21"/>
        </w:rPr>
        <w:t>, as informações requeridas</w:t>
      </w:r>
      <w:r w:rsidRPr="00790480">
        <w:rPr>
          <w:rFonts w:ascii="Arial" w:hAnsi="Arial" w:cs="Arial"/>
          <w:sz w:val="21"/>
          <w:szCs w:val="21"/>
        </w:rPr>
        <w:t xml:space="preserve">. </w:t>
      </w:r>
    </w:p>
    <w:p w:rsidR="000B693C" w:rsidRPr="00790480" w:rsidRDefault="000B693C" w:rsidP="000B693C">
      <w:pPr>
        <w:spacing w:line="24" w:lineRule="atLeast"/>
        <w:jc w:val="both"/>
        <w:rPr>
          <w:rFonts w:ascii="Arial" w:hAnsi="Arial" w:cs="Arial"/>
          <w:sz w:val="21"/>
          <w:szCs w:val="21"/>
        </w:rPr>
      </w:pPr>
      <w:r w:rsidRPr="00790480">
        <w:rPr>
          <w:rFonts w:ascii="Arial" w:hAnsi="Arial" w:cs="Arial"/>
          <w:sz w:val="21"/>
          <w:szCs w:val="21"/>
        </w:rPr>
        <w:t xml:space="preserve"> - A CREDENCIADA somente poderá delegar ou transferir a terceiros a prestação de serviços ora pactuados mediante prévia autorização, por escrito, da CREDENCIANTE. </w:t>
      </w:r>
    </w:p>
    <w:p w:rsidR="000B693C" w:rsidRPr="00790480" w:rsidRDefault="000B693C" w:rsidP="000B693C">
      <w:pPr>
        <w:spacing w:line="24" w:lineRule="atLeast"/>
        <w:jc w:val="both"/>
        <w:rPr>
          <w:rFonts w:ascii="Arial" w:hAnsi="Arial" w:cs="Arial"/>
          <w:sz w:val="21"/>
          <w:szCs w:val="21"/>
        </w:rPr>
      </w:pPr>
      <w:r w:rsidRPr="00790480">
        <w:rPr>
          <w:rFonts w:ascii="Arial" w:hAnsi="Arial" w:cs="Arial"/>
          <w:sz w:val="21"/>
          <w:szCs w:val="21"/>
        </w:rPr>
        <w:t xml:space="preserve">- </w:t>
      </w:r>
      <w:r w:rsidRPr="00790480">
        <w:rPr>
          <w:rFonts w:ascii="Arial" w:hAnsi="Arial" w:cs="Arial"/>
          <w:color w:val="000000"/>
          <w:sz w:val="21"/>
          <w:szCs w:val="21"/>
          <w:lang w:eastAsia="pt-BR"/>
        </w:rPr>
        <w:t>Cumprir integralmente as normas de segurança interna da ANP/DPF</w:t>
      </w:r>
      <w:r w:rsidRPr="00790480">
        <w:rPr>
          <w:rFonts w:ascii="Arial" w:hAnsi="Arial" w:cs="Arial"/>
          <w:color w:val="000000"/>
          <w:sz w:val="21"/>
          <w:szCs w:val="21"/>
        </w:rPr>
        <w:t>.</w:t>
      </w:r>
    </w:p>
    <w:p w:rsidR="000B693C" w:rsidRPr="00790480" w:rsidRDefault="000B693C" w:rsidP="000B693C">
      <w:pPr>
        <w:spacing w:before="360"/>
        <w:jc w:val="both"/>
        <w:rPr>
          <w:rFonts w:ascii="Arial" w:hAnsi="Arial" w:cs="Arial"/>
          <w:b/>
          <w:sz w:val="21"/>
          <w:szCs w:val="21"/>
        </w:rPr>
      </w:pPr>
      <w:r w:rsidRPr="00790480">
        <w:rPr>
          <w:rFonts w:ascii="Arial" w:hAnsi="Arial" w:cs="Arial"/>
          <w:b/>
          <w:sz w:val="21"/>
          <w:szCs w:val="21"/>
        </w:rPr>
        <w:t>VII - DAS INFRAÇÕES E DAS SANÇÕES ADMINISTRATIVAS</w:t>
      </w:r>
    </w:p>
    <w:p w:rsidR="000B693C" w:rsidRPr="00790480" w:rsidRDefault="000B693C" w:rsidP="000B693C">
      <w:pPr>
        <w:ind w:firstLine="1418"/>
        <w:jc w:val="both"/>
        <w:rPr>
          <w:rFonts w:ascii="Arial" w:hAnsi="Arial" w:cs="Arial"/>
          <w:sz w:val="21"/>
          <w:szCs w:val="21"/>
        </w:rPr>
      </w:pPr>
      <w:r w:rsidRPr="00790480">
        <w:rPr>
          <w:rFonts w:ascii="Arial" w:hAnsi="Arial" w:cs="Arial"/>
          <w:sz w:val="21"/>
          <w:szCs w:val="21"/>
        </w:rPr>
        <w:t>A CREDENCIANTE poderá aplicar à CREDENCIADA as penalidades previstas na Seção II – Das Sanções Administrativas – Capítulo IV da Lei 8.666/93.</w:t>
      </w:r>
    </w:p>
    <w:p w:rsidR="000B693C" w:rsidRPr="00790480" w:rsidRDefault="000B693C" w:rsidP="000B693C">
      <w:pPr>
        <w:ind w:left="30" w:right="-4" w:hanging="15"/>
        <w:jc w:val="both"/>
        <w:rPr>
          <w:rFonts w:ascii="Arial" w:hAnsi="Arial" w:cs="Arial"/>
          <w:sz w:val="21"/>
          <w:szCs w:val="21"/>
        </w:rPr>
      </w:pPr>
    </w:p>
    <w:p w:rsidR="000B693C" w:rsidRPr="00790480" w:rsidRDefault="000B693C" w:rsidP="000B693C">
      <w:pPr>
        <w:ind w:left="30" w:right="-4" w:hanging="15"/>
        <w:jc w:val="both"/>
        <w:rPr>
          <w:rFonts w:ascii="Arial" w:hAnsi="Arial" w:cs="Arial"/>
          <w:sz w:val="21"/>
          <w:szCs w:val="21"/>
        </w:rPr>
      </w:pPr>
    </w:p>
    <w:p w:rsidR="000B693C" w:rsidRPr="00790480" w:rsidRDefault="000B693C" w:rsidP="000B693C">
      <w:pPr>
        <w:ind w:left="30" w:right="-4" w:hanging="15"/>
        <w:jc w:val="right"/>
        <w:rPr>
          <w:rFonts w:ascii="Arial" w:hAnsi="Arial" w:cs="Arial"/>
          <w:sz w:val="21"/>
          <w:szCs w:val="21"/>
        </w:rPr>
      </w:pPr>
      <w:r w:rsidRPr="00790480">
        <w:rPr>
          <w:rFonts w:ascii="Arial" w:hAnsi="Arial" w:cs="Arial"/>
          <w:sz w:val="21"/>
          <w:szCs w:val="21"/>
        </w:rPr>
        <w:t xml:space="preserve">Brasília/DF, </w:t>
      </w:r>
      <w:r w:rsidR="001139F1">
        <w:rPr>
          <w:rFonts w:ascii="Arial" w:hAnsi="Arial" w:cs="Arial"/>
          <w:sz w:val="21"/>
          <w:szCs w:val="21"/>
        </w:rPr>
        <w:t>14</w:t>
      </w:r>
      <w:r w:rsidRPr="00790480">
        <w:rPr>
          <w:rFonts w:ascii="Arial" w:hAnsi="Arial" w:cs="Arial"/>
          <w:sz w:val="21"/>
          <w:szCs w:val="21"/>
        </w:rPr>
        <w:t xml:space="preserve"> de </w:t>
      </w:r>
      <w:r w:rsidR="001139F1">
        <w:rPr>
          <w:rFonts w:ascii="Arial" w:hAnsi="Arial" w:cs="Arial"/>
          <w:sz w:val="21"/>
          <w:szCs w:val="21"/>
        </w:rPr>
        <w:t>agosto</w:t>
      </w:r>
      <w:r w:rsidRPr="00790480">
        <w:rPr>
          <w:rFonts w:ascii="Arial" w:hAnsi="Arial" w:cs="Arial"/>
          <w:sz w:val="21"/>
          <w:szCs w:val="21"/>
        </w:rPr>
        <w:t xml:space="preserve"> de 2015.</w:t>
      </w:r>
    </w:p>
    <w:p w:rsidR="000B693C" w:rsidRPr="00790480" w:rsidRDefault="000B693C" w:rsidP="000B693C">
      <w:pPr>
        <w:ind w:left="30" w:right="-4" w:hanging="15"/>
        <w:jc w:val="both"/>
        <w:rPr>
          <w:rFonts w:ascii="Arial" w:hAnsi="Arial" w:cs="Arial"/>
          <w:sz w:val="21"/>
          <w:szCs w:val="21"/>
        </w:rPr>
      </w:pPr>
    </w:p>
    <w:p w:rsidR="000B693C" w:rsidRPr="00790480" w:rsidRDefault="000B693C" w:rsidP="000B693C">
      <w:pPr>
        <w:ind w:left="30" w:right="-4" w:hanging="15"/>
        <w:jc w:val="both"/>
        <w:rPr>
          <w:rFonts w:ascii="Arial" w:hAnsi="Arial" w:cs="Arial"/>
          <w:sz w:val="21"/>
          <w:szCs w:val="21"/>
        </w:rPr>
      </w:pPr>
    </w:p>
    <w:p w:rsidR="000B693C" w:rsidRPr="00790480" w:rsidRDefault="000B693C" w:rsidP="000B693C">
      <w:pPr>
        <w:ind w:left="30" w:right="-4" w:hanging="15"/>
        <w:jc w:val="both"/>
        <w:rPr>
          <w:rFonts w:ascii="Arial" w:hAnsi="Arial" w:cs="Arial"/>
          <w:sz w:val="21"/>
          <w:szCs w:val="21"/>
        </w:rPr>
      </w:pPr>
    </w:p>
    <w:p w:rsidR="000B693C" w:rsidRPr="00790480" w:rsidRDefault="000B693C" w:rsidP="000B693C">
      <w:pPr>
        <w:jc w:val="center"/>
        <w:rPr>
          <w:rFonts w:ascii="Arial" w:hAnsi="Arial" w:cs="Arial"/>
          <w:b/>
          <w:caps/>
          <w:shd w:val="clear" w:color="auto" w:fill="FFFFFF"/>
          <w:lang w:eastAsia="pt-BR"/>
        </w:rPr>
      </w:pPr>
      <w:r w:rsidRPr="00790480">
        <w:rPr>
          <w:rFonts w:ascii="Arial" w:hAnsi="Arial" w:cs="Arial"/>
          <w:b/>
          <w:caps/>
          <w:shd w:val="clear" w:color="auto" w:fill="FFFFFF"/>
        </w:rPr>
        <w:t>Aloísio Valente Chaves</w:t>
      </w:r>
    </w:p>
    <w:p w:rsidR="000B693C" w:rsidRPr="00790480" w:rsidRDefault="000B693C" w:rsidP="000B693C">
      <w:pPr>
        <w:jc w:val="center"/>
        <w:rPr>
          <w:rFonts w:ascii="Arial" w:hAnsi="Arial" w:cs="Arial"/>
        </w:rPr>
      </w:pPr>
      <w:r w:rsidRPr="00790480">
        <w:rPr>
          <w:rFonts w:ascii="Arial" w:hAnsi="Arial" w:cs="Arial"/>
        </w:rPr>
        <w:t>SEMAI/DAD/ANP/DPF</w:t>
      </w:r>
    </w:p>
    <w:p w:rsidR="000B693C" w:rsidRDefault="000B693C">
      <w:pPr>
        <w:spacing w:before="0" w:after="200"/>
        <w:rPr>
          <w:rFonts w:ascii="Arial" w:eastAsia="Times New Roman" w:hAnsi="Arial" w:cs="Arial"/>
          <w:lang w:eastAsia="ar-SA"/>
        </w:rPr>
      </w:pPr>
      <w:r>
        <w:rPr>
          <w:rFonts w:ascii="Arial" w:hAnsi="Arial" w:cs="Arial"/>
        </w:rPr>
        <w:br w:type="page"/>
      </w:r>
    </w:p>
    <w:p w:rsidR="00CB48EC" w:rsidRPr="000B693C" w:rsidRDefault="00CB48EC" w:rsidP="00CB48EC">
      <w:pPr>
        <w:pStyle w:val="Recuodecorpodetexto"/>
        <w:spacing w:after="0"/>
        <w:ind w:left="0"/>
        <w:jc w:val="center"/>
        <w:rPr>
          <w:rFonts w:ascii="Arial" w:hAnsi="Arial" w:cs="Arial"/>
          <w:b/>
          <w:sz w:val="24"/>
          <w:szCs w:val="24"/>
        </w:rPr>
      </w:pPr>
      <w:r w:rsidRPr="000B693C">
        <w:rPr>
          <w:rFonts w:ascii="Arial" w:hAnsi="Arial" w:cs="Arial"/>
          <w:b/>
          <w:sz w:val="24"/>
          <w:szCs w:val="24"/>
        </w:rPr>
        <w:lastRenderedPageBreak/>
        <w:t>Anexo II</w:t>
      </w:r>
    </w:p>
    <w:p w:rsidR="00CB48EC" w:rsidRPr="000B693C" w:rsidRDefault="00CB48EC" w:rsidP="00CB48EC">
      <w:pPr>
        <w:pStyle w:val="Recuodecorpodetexto"/>
        <w:spacing w:after="0"/>
        <w:ind w:left="0"/>
        <w:rPr>
          <w:rFonts w:ascii="Arial" w:hAnsi="Arial" w:cs="Arial"/>
          <w:b/>
          <w:sz w:val="24"/>
          <w:szCs w:val="24"/>
        </w:rPr>
      </w:pPr>
    </w:p>
    <w:p w:rsidR="00CB48EC" w:rsidRPr="000B693C" w:rsidRDefault="00CB48EC" w:rsidP="00CB48EC">
      <w:pPr>
        <w:spacing w:before="0" w:after="200"/>
        <w:jc w:val="center"/>
        <w:rPr>
          <w:rFonts w:ascii="Arial" w:hAnsi="Arial" w:cs="Arial"/>
          <w:b/>
          <w:sz w:val="24"/>
          <w:szCs w:val="24"/>
        </w:rPr>
      </w:pPr>
      <w:r w:rsidRPr="000B693C">
        <w:rPr>
          <w:rFonts w:ascii="Arial" w:hAnsi="Arial" w:cs="Arial"/>
          <w:b/>
          <w:sz w:val="24"/>
          <w:szCs w:val="24"/>
        </w:rPr>
        <w:t>EDITAL DE CHAMAMENTO PÚBLICO PARA CREDENCIAMENTO Nº 001/2015</w:t>
      </w:r>
    </w:p>
    <w:p w:rsidR="00CB48EC" w:rsidRPr="001139F1" w:rsidRDefault="000B693C" w:rsidP="001139F1">
      <w:pPr>
        <w:spacing w:before="0" w:after="200"/>
        <w:jc w:val="center"/>
        <w:rPr>
          <w:rFonts w:ascii="Arial" w:hAnsi="Arial" w:cs="Arial"/>
          <w:b/>
          <w:sz w:val="24"/>
          <w:szCs w:val="24"/>
        </w:rPr>
      </w:pPr>
      <w:r w:rsidRPr="001139F1">
        <w:rPr>
          <w:rFonts w:ascii="Arial" w:hAnsi="Arial" w:cs="Arial"/>
          <w:b/>
          <w:sz w:val="24"/>
          <w:szCs w:val="24"/>
        </w:rPr>
        <w:t xml:space="preserve">PROPOSTA DE </w:t>
      </w:r>
      <w:r w:rsidR="00314C24">
        <w:rPr>
          <w:rFonts w:ascii="Arial" w:hAnsi="Arial" w:cs="Arial"/>
          <w:b/>
          <w:sz w:val="24"/>
          <w:szCs w:val="24"/>
        </w:rPr>
        <w:t>CREDENCIAMENTO</w:t>
      </w:r>
    </w:p>
    <w:p w:rsidR="00CB48EC" w:rsidRPr="00CB48EC" w:rsidRDefault="00CB48EC" w:rsidP="00CB48EC">
      <w:pPr>
        <w:spacing w:before="0" w:after="200"/>
      </w:pPr>
      <w:r w:rsidRPr="00CB48EC">
        <w:t xml:space="preserve">  </w:t>
      </w:r>
    </w:p>
    <w:p w:rsidR="00CB48EC" w:rsidRPr="00CB48EC" w:rsidRDefault="00CB48EC" w:rsidP="00CB48EC">
      <w:pPr>
        <w:spacing w:before="0" w:after="200"/>
      </w:pPr>
      <w:r w:rsidRPr="00CB48EC">
        <w:t xml:space="preserve">À </w:t>
      </w:r>
    </w:p>
    <w:p w:rsidR="00CB48EC" w:rsidRPr="00CB48EC" w:rsidRDefault="00CB48EC" w:rsidP="00CB48EC">
      <w:pPr>
        <w:spacing w:before="0" w:after="200"/>
      </w:pPr>
      <w:r w:rsidRPr="00CB48EC">
        <w:t>ACADEMIA NACIONAL DE POLÍCIA - ANP/DGP/DPF</w:t>
      </w:r>
    </w:p>
    <w:p w:rsidR="00CB48EC" w:rsidRPr="00CB48EC" w:rsidRDefault="00CB48EC" w:rsidP="00CB48EC">
      <w:pPr>
        <w:spacing w:before="0" w:after="200"/>
      </w:pPr>
      <w:r w:rsidRPr="00CB48EC">
        <w:t xml:space="preserve"> </w:t>
      </w:r>
    </w:p>
    <w:p w:rsidR="00CB48EC" w:rsidRPr="00CB48EC" w:rsidRDefault="00CB48EC" w:rsidP="00CB48EC">
      <w:pPr>
        <w:spacing w:before="0" w:after="200"/>
        <w:jc w:val="both"/>
      </w:pPr>
      <w:r w:rsidRPr="00CB48EC">
        <w:t xml:space="preserve"> Pela presente Proposta de Serviços, vimos oferecer aos alunos do Curso de Formação Policial da Academia Nacional de Polícia os nossos serviços profissionais, comprometendo-nos a receber e entregar as roupas por intermédio de nosso corpo de profissionais.</w:t>
      </w:r>
    </w:p>
    <w:p w:rsidR="00CB48EC" w:rsidRPr="00CB48EC" w:rsidRDefault="000B693C" w:rsidP="00CB48EC">
      <w:pPr>
        <w:spacing w:before="0" w:after="200"/>
      </w:pPr>
      <w:r>
        <w:t>IDENTIFICAÇÃO DO INTERESSADO</w:t>
      </w:r>
    </w:p>
    <w:tbl>
      <w:tblPr>
        <w:tblStyle w:val="Tabelacomgrade1"/>
        <w:tblW w:w="0" w:type="auto"/>
        <w:tblLook w:val="04A0"/>
      </w:tblPr>
      <w:tblGrid>
        <w:gridCol w:w="4076"/>
        <w:gridCol w:w="4644"/>
      </w:tblGrid>
      <w:tr w:rsidR="00CB48EC" w:rsidRPr="00CB48EC" w:rsidTr="00FF4CF2">
        <w:tc>
          <w:tcPr>
            <w:tcW w:w="9322" w:type="dxa"/>
            <w:gridSpan w:val="2"/>
          </w:tcPr>
          <w:p w:rsidR="00CB48EC" w:rsidRPr="00CB48EC" w:rsidRDefault="00CB48EC" w:rsidP="00CB48EC">
            <w:pPr>
              <w:spacing w:before="0" w:after="0" w:line="216" w:lineRule="auto"/>
            </w:pPr>
            <w:r w:rsidRPr="00CB48EC">
              <w:t xml:space="preserve">Nome (Razão Social): </w:t>
            </w:r>
          </w:p>
        </w:tc>
      </w:tr>
      <w:tr w:rsidR="00CB48EC" w:rsidRPr="00CB48EC" w:rsidTr="00FF4CF2">
        <w:tc>
          <w:tcPr>
            <w:tcW w:w="9322" w:type="dxa"/>
            <w:gridSpan w:val="2"/>
          </w:tcPr>
          <w:p w:rsidR="00CB48EC" w:rsidRPr="00CB48EC" w:rsidRDefault="00CB48EC" w:rsidP="00CB48EC">
            <w:pPr>
              <w:spacing w:before="0" w:after="0" w:line="216" w:lineRule="auto"/>
            </w:pPr>
            <w:r w:rsidRPr="00CB48EC">
              <w:t xml:space="preserve">Nome Fantasia: </w:t>
            </w:r>
          </w:p>
        </w:tc>
      </w:tr>
      <w:tr w:rsidR="00CB48EC" w:rsidRPr="00CB48EC" w:rsidTr="00FF4CF2">
        <w:tc>
          <w:tcPr>
            <w:tcW w:w="9322" w:type="dxa"/>
            <w:gridSpan w:val="2"/>
          </w:tcPr>
          <w:p w:rsidR="00CB48EC" w:rsidRPr="00CB48EC" w:rsidRDefault="00CB48EC" w:rsidP="00CB48EC">
            <w:pPr>
              <w:spacing w:before="0" w:after="0" w:line="216" w:lineRule="auto"/>
            </w:pPr>
            <w:r w:rsidRPr="00CB48EC">
              <w:t xml:space="preserve">Endereço:                                                                                                       Bairro:                                                                                                                </w:t>
            </w:r>
          </w:p>
        </w:tc>
      </w:tr>
      <w:tr w:rsidR="00CB48EC" w:rsidRPr="00CB48EC" w:rsidTr="00FF4CF2">
        <w:tc>
          <w:tcPr>
            <w:tcW w:w="9322" w:type="dxa"/>
            <w:gridSpan w:val="2"/>
          </w:tcPr>
          <w:p w:rsidR="00CB48EC" w:rsidRPr="00CB48EC" w:rsidRDefault="00CB48EC" w:rsidP="00CB48EC">
            <w:pPr>
              <w:spacing w:before="0" w:after="0" w:line="216" w:lineRule="auto"/>
            </w:pPr>
            <w:r w:rsidRPr="00CB48EC">
              <w:t>Cidade:               UF:                                      CEP:</w:t>
            </w:r>
          </w:p>
        </w:tc>
      </w:tr>
      <w:tr w:rsidR="00CB48EC" w:rsidRPr="00CB48EC" w:rsidTr="00FF4CF2">
        <w:tc>
          <w:tcPr>
            <w:tcW w:w="9322" w:type="dxa"/>
            <w:gridSpan w:val="2"/>
          </w:tcPr>
          <w:p w:rsidR="00CB48EC" w:rsidRPr="00CB48EC" w:rsidRDefault="00CB48EC" w:rsidP="00CB48EC">
            <w:pPr>
              <w:spacing w:before="0" w:after="0" w:line="216" w:lineRule="auto"/>
            </w:pPr>
            <w:r w:rsidRPr="00CB48EC">
              <w:t>CNPJ:                                                                          Inscrição Estadual:</w:t>
            </w:r>
          </w:p>
        </w:tc>
      </w:tr>
      <w:tr w:rsidR="00CB48EC" w:rsidRPr="00CB48EC" w:rsidTr="00FF4CF2">
        <w:trPr>
          <w:trHeight w:val="234"/>
        </w:trPr>
        <w:tc>
          <w:tcPr>
            <w:tcW w:w="9322" w:type="dxa"/>
            <w:gridSpan w:val="2"/>
          </w:tcPr>
          <w:p w:rsidR="00CB48EC" w:rsidRPr="00CB48EC" w:rsidRDefault="00CB48EC" w:rsidP="00CB48EC">
            <w:pPr>
              <w:spacing w:before="0" w:after="0" w:line="216" w:lineRule="auto"/>
            </w:pPr>
            <w:r w:rsidRPr="00CB48EC">
              <w:t>Telefone:                                                                   Fax:</w:t>
            </w:r>
          </w:p>
        </w:tc>
      </w:tr>
      <w:tr w:rsidR="00CB48EC" w:rsidRPr="00CB48EC" w:rsidTr="00FF4CF2">
        <w:tc>
          <w:tcPr>
            <w:tcW w:w="9322" w:type="dxa"/>
            <w:gridSpan w:val="2"/>
          </w:tcPr>
          <w:p w:rsidR="00CB48EC" w:rsidRPr="00CB48EC" w:rsidRDefault="00CB48EC" w:rsidP="00CB48EC">
            <w:pPr>
              <w:spacing w:before="0" w:after="0" w:line="216" w:lineRule="auto"/>
            </w:pPr>
            <w:r w:rsidRPr="00CB48EC">
              <w:t>E-mail:                                                                       Site:</w:t>
            </w:r>
          </w:p>
        </w:tc>
      </w:tr>
      <w:tr w:rsidR="00CB48EC" w:rsidRPr="00CB48EC" w:rsidTr="00FF4CF2">
        <w:tc>
          <w:tcPr>
            <w:tcW w:w="9322" w:type="dxa"/>
            <w:gridSpan w:val="2"/>
          </w:tcPr>
          <w:p w:rsidR="00CB48EC" w:rsidRPr="00CB48EC" w:rsidRDefault="00CB48EC" w:rsidP="00CB48EC">
            <w:pPr>
              <w:spacing w:before="0" w:after="0" w:line="216" w:lineRule="auto"/>
            </w:pPr>
            <w:r w:rsidRPr="00CB48EC">
              <w:t>Representante Legal:</w:t>
            </w:r>
          </w:p>
        </w:tc>
      </w:tr>
      <w:tr w:rsidR="00CB48EC" w:rsidRPr="00CB48EC" w:rsidTr="00FF4CF2">
        <w:tc>
          <w:tcPr>
            <w:tcW w:w="4322" w:type="dxa"/>
          </w:tcPr>
          <w:p w:rsidR="00CB48EC" w:rsidRPr="00CB48EC" w:rsidRDefault="00CB48EC" w:rsidP="00CB48EC">
            <w:pPr>
              <w:spacing w:before="0" w:after="0" w:line="216" w:lineRule="auto"/>
            </w:pPr>
            <w:r w:rsidRPr="00CB48EC">
              <w:t>Naturalidade:</w:t>
            </w:r>
          </w:p>
        </w:tc>
        <w:tc>
          <w:tcPr>
            <w:tcW w:w="5000" w:type="dxa"/>
          </w:tcPr>
          <w:p w:rsidR="00CB48EC" w:rsidRPr="00CB48EC" w:rsidRDefault="00CB48EC" w:rsidP="00CB48EC">
            <w:pPr>
              <w:spacing w:before="0" w:after="0"/>
            </w:pPr>
            <w:r w:rsidRPr="00CB48EC">
              <w:t xml:space="preserve">Estado Civil:  </w:t>
            </w:r>
          </w:p>
        </w:tc>
      </w:tr>
      <w:tr w:rsidR="00CB48EC" w:rsidRPr="00CB48EC" w:rsidTr="00FF4CF2">
        <w:tc>
          <w:tcPr>
            <w:tcW w:w="9322" w:type="dxa"/>
            <w:gridSpan w:val="2"/>
          </w:tcPr>
          <w:p w:rsidR="00CB48EC" w:rsidRPr="00CB48EC" w:rsidRDefault="00CB48EC" w:rsidP="00CB48EC">
            <w:pPr>
              <w:spacing w:before="0" w:after="0"/>
            </w:pPr>
            <w:r w:rsidRPr="00CB48EC">
              <w:t xml:space="preserve">Endereço:                                                                                                       Bairro:                                                                                                                </w:t>
            </w:r>
          </w:p>
        </w:tc>
      </w:tr>
      <w:tr w:rsidR="00CB48EC" w:rsidRPr="00CB48EC" w:rsidTr="00FF4CF2">
        <w:tc>
          <w:tcPr>
            <w:tcW w:w="9322" w:type="dxa"/>
            <w:gridSpan w:val="2"/>
          </w:tcPr>
          <w:p w:rsidR="00CB48EC" w:rsidRPr="00CB48EC" w:rsidRDefault="00CB48EC" w:rsidP="00CB48EC">
            <w:pPr>
              <w:spacing w:before="0" w:after="0"/>
            </w:pPr>
            <w:r w:rsidRPr="00CB48EC">
              <w:t>Cidade:               UF:                                      CEP:</w:t>
            </w:r>
          </w:p>
        </w:tc>
      </w:tr>
      <w:tr w:rsidR="00CB48EC" w:rsidRPr="00CB48EC" w:rsidTr="00FF4CF2">
        <w:tc>
          <w:tcPr>
            <w:tcW w:w="9322" w:type="dxa"/>
            <w:gridSpan w:val="2"/>
          </w:tcPr>
          <w:p w:rsidR="00CB48EC" w:rsidRPr="00CB48EC" w:rsidRDefault="00CB48EC" w:rsidP="00CB48EC">
            <w:pPr>
              <w:spacing w:before="0" w:after="0"/>
            </w:pPr>
          </w:p>
        </w:tc>
      </w:tr>
    </w:tbl>
    <w:p w:rsidR="00CB48EC" w:rsidRPr="00CB48EC" w:rsidRDefault="00CB48EC" w:rsidP="00CB48EC">
      <w:pPr>
        <w:spacing w:before="0" w:after="200"/>
      </w:pPr>
    </w:p>
    <w:p w:rsidR="00CB48EC" w:rsidRPr="00CB48EC" w:rsidRDefault="00CB48EC" w:rsidP="00CB48EC">
      <w:pPr>
        <w:spacing w:before="0" w:after="200"/>
      </w:pPr>
      <w:r w:rsidRPr="00CB48EC">
        <w:t xml:space="preserve">Para todos os fins de direito, declaramos que: </w:t>
      </w:r>
    </w:p>
    <w:p w:rsidR="00CB48EC" w:rsidRPr="00CB48EC" w:rsidRDefault="00CB48EC" w:rsidP="00CB48EC">
      <w:pPr>
        <w:numPr>
          <w:ilvl w:val="0"/>
          <w:numId w:val="1"/>
        </w:numPr>
        <w:spacing w:before="0" w:after="200"/>
        <w:contextualSpacing/>
        <w:jc w:val="both"/>
      </w:pPr>
      <w:r w:rsidRPr="00CB48EC">
        <w:t xml:space="preserve">Estamos cientes e concordamos com as condições estabelecidas no Edital de Chamamento Público para Credenciamento nº 001/2015 e no Termo de Credenciamento, inclusive quanto à forma de atendimento e tabela de preços. </w:t>
      </w:r>
    </w:p>
    <w:p w:rsidR="00CB48EC" w:rsidRPr="00CB48EC" w:rsidRDefault="00CB48EC" w:rsidP="00CB48EC">
      <w:pPr>
        <w:numPr>
          <w:ilvl w:val="0"/>
          <w:numId w:val="1"/>
        </w:numPr>
        <w:spacing w:before="0" w:after="200"/>
        <w:contextualSpacing/>
        <w:jc w:val="both"/>
      </w:pPr>
      <w:r w:rsidRPr="00CB48EC">
        <w:t xml:space="preserve">Comprometemo-nos fornecer à Academia Nacional de Polícia quaisquer informações ou documentos solicitados referentes aos serviços prestados. </w:t>
      </w:r>
    </w:p>
    <w:p w:rsidR="00CB48EC" w:rsidRPr="00CB48EC" w:rsidRDefault="00CB48EC" w:rsidP="00CB48EC">
      <w:pPr>
        <w:numPr>
          <w:ilvl w:val="0"/>
          <w:numId w:val="1"/>
        </w:numPr>
        <w:spacing w:before="0" w:after="200"/>
        <w:contextualSpacing/>
        <w:jc w:val="both"/>
      </w:pPr>
      <w:r w:rsidRPr="00CB48EC">
        <w:lastRenderedPageBreak/>
        <w:t>Temos o conhecimento de que o pagamento pelos serviços deverá ser feito pel</w:t>
      </w:r>
      <w:r w:rsidR="000B693C">
        <w:t>o aluno que utilizou o serviço.</w:t>
      </w:r>
    </w:p>
    <w:p w:rsidR="00CB48EC" w:rsidRPr="00CB48EC" w:rsidRDefault="00CB48EC" w:rsidP="00CB48EC">
      <w:pPr>
        <w:numPr>
          <w:ilvl w:val="0"/>
          <w:numId w:val="1"/>
        </w:numPr>
        <w:spacing w:before="0" w:after="200"/>
        <w:contextualSpacing/>
        <w:jc w:val="both"/>
      </w:pPr>
      <w:proofErr w:type="gramStart"/>
      <w:r w:rsidRPr="00CB48EC">
        <w:t>Informaremos,</w:t>
      </w:r>
      <w:proofErr w:type="gramEnd"/>
      <w:r w:rsidRPr="00CB48EC">
        <w:t xml:space="preserve"> de imediato, toda e qualquer alteração que venha a ocorrer em nossos dados cadastrais. </w:t>
      </w:r>
    </w:p>
    <w:p w:rsidR="00CB48EC" w:rsidRDefault="00CB48EC" w:rsidP="00CB48EC">
      <w:pPr>
        <w:numPr>
          <w:ilvl w:val="0"/>
          <w:numId w:val="1"/>
        </w:numPr>
        <w:spacing w:before="0" w:after="200"/>
        <w:contextualSpacing/>
        <w:jc w:val="both"/>
      </w:pPr>
      <w:r w:rsidRPr="00CB48EC">
        <w:t xml:space="preserve">A prestação dos serviços a que nos propomos não implicará em qualquer vinculação empregatícia com a ANP, não podendo, portanto, pretender ou exigir vantagens daí decorrentes. </w:t>
      </w:r>
    </w:p>
    <w:p w:rsidR="00AF62BE" w:rsidRPr="00CB48EC" w:rsidRDefault="00AF62BE" w:rsidP="00AF62BE">
      <w:pPr>
        <w:spacing w:before="0" w:after="200"/>
        <w:ind w:left="720"/>
        <w:contextualSpacing/>
        <w:jc w:val="both"/>
      </w:pPr>
    </w:p>
    <w:p w:rsidR="00CB48EC" w:rsidRPr="00CB48EC" w:rsidRDefault="00CB48EC" w:rsidP="00CB48EC">
      <w:pPr>
        <w:spacing w:before="0" w:after="200"/>
      </w:pPr>
      <w:r w:rsidRPr="00CB48EC">
        <w:t xml:space="preserve"> Para a análise e decisão sobre o referido credenciamento, anexamos cópia da documentação exigida no Edital acima citado. </w:t>
      </w:r>
    </w:p>
    <w:p w:rsidR="00CB48EC" w:rsidRPr="00CB48EC" w:rsidRDefault="00CB48EC" w:rsidP="00CB48EC">
      <w:pPr>
        <w:spacing w:before="0" w:after="200"/>
      </w:pPr>
      <w:r w:rsidRPr="00CB48EC">
        <w:t xml:space="preserve"> </w:t>
      </w:r>
    </w:p>
    <w:p w:rsidR="00CB48EC" w:rsidRPr="00CB48EC" w:rsidRDefault="00CB48EC" w:rsidP="00CB48EC">
      <w:pPr>
        <w:spacing w:before="0" w:after="200"/>
      </w:pPr>
      <w:r w:rsidRPr="00CB48EC">
        <w:t xml:space="preserve"> </w:t>
      </w:r>
    </w:p>
    <w:p w:rsidR="00CB48EC" w:rsidRPr="00CB48EC" w:rsidRDefault="00CB48EC" w:rsidP="00CB48EC">
      <w:pPr>
        <w:spacing w:before="0" w:after="200"/>
        <w:jc w:val="right"/>
      </w:pPr>
      <w:r w:rsidRPr="00CB48EC">
        <w:t xml:space="preserve">Brasília,      </w:t>
      </w:r>
      <w:proofErr w:type="gramStart"/>
      <w:r w:rsidRPr="00CB48EC">
        <w:t xml:space="preserve">de                 </w:t>
      </w:r>
      <w:proofErr w:type="spellStart"/>
      <w:r w:rsidRPr="00CB48EC">
        <w:t>de</w:t>
      </w:r>
      <w:proofErr w:type="spellEnd"/>
      <w:proofErr w:type="gramEnd"/>
      <w:r w:rsidRPr="00CB48EC">
        <w:t xml:space="preserve"> 2015 . </w:t>
      </w:r>
    </w:p>
    <w:p w:rsidR="00CB48EC" w:rsidRPr="00CB48EC" w:rsidRDefault="00CB48EC" w:rsidP="00CB48EC">
      <w:pPr>
        <w:spacing w:before="0" w:after="200"/>
      </w:pPr>
      <w:r w:rsidRPr="00CB48EC">
        <w:t xml:space="preserve"> </w:t>
      </w:r>
    </w:p>
    <w:p w:rsidR="00CB48EC" w:rsidRPr="00CB48EC" w:rsidRDefault="00CB48EC" w:rsidP="00CB48EC">
      <w:pPr>
        <w:spacing w:before="0" w:after="200"/>
      </w:pPr>
      <w:r w:rsidRPr="00CB48EC">
        <w:t xml:space="preserve"> </w:t>
      </w:r>
    </w:p>
    <w:p w:rsidR="00CB48EC" w:rsidRPr="00CB48EC" w:rsidRDefault="00CB48EC" w:rsidP="00CB48EC">
      <w:pPr>
        <w:spacing w:before="0" w:after="200"/>
      </w:pPr>
      <w:r w:rsidRPr="00CB48EC">
        <w:t xml:space="preserve"> </w:t>
      </w:r>
    </w:p>
    <w:p w:rsidR="00CB48EC" w:rsidRPr="00CB48EC" w:rsidRDefault="00CB48EC" w:rsidP="00CB48EC">
      <w:pPr>
        <w:spacing w:before="0" w:after="200"/>
        <w:jc w:val="center"/>
      </w:pPr>
      <w:r w:rsidRPr="00CB48EC">
        <w:t>Representante da Proponente</w:t>
      </w:r>
    </w:p>
    <w:p w:rsidR="001139F1" w:rsidRDefault="00CB48EC">
      <w:pPr>
        <w:spacing w:before="0" w:after="200"/>
      </w:pPr>
      <w:r>
        <w:br w:type="page"/>
      </w:r>
    </w:p>
    <w:p w:rsidR="00282A26" w:rsidRPr="001139F1" w:rsidRDefault="00282A26" w:rsidP="00705D83">
      <w:pPr>
        <w:spacing w:before="0" w:after="0" w:line="240" w:lineRule="auto"/>
        <w:jc w:val="center"/>
        <w:rPr>
          <w:rFonts w:ascii="Arial" w:hAnsi="Arial" w:cs="Arial"/>
          <w:b/>
          <w:sz w:val="24"/>
          <w:szCs w:val="24"/>
        </w:rPr>
      </w:pPr>
      <w:r w:rsidRPr="001139F1">
        <w:rPr>
          <w:rFonts w:ascii="Arial" w:hAnsi="Arial" w:cs="Arial"/>
          <w:b/>
          <w:sz w:val="24"/>
          <w:szCs w:val="24"/>
        </w:rPr>
        <w:lastRenderedPageBreak/>
        <w:t xml:space="preserve">PROPOSTA DE </w:t>
      </w:r>
      <w:r w:rsidR="0085108E">
        <w:rPr>
          <w:rFonts w:ascii="Arial" w:hAnsi="Arial" w:cs="Arial"/>
          <w:b/>
          <w:sz w:val="24"/>
          <w:szCs w:val="24"/>
        </w:rPr>
        <w:t>PRE</w:t>
      </w:r>
      <w:r w:rsidRPr="001139F1">
        <w:rPr>
          <w:rFonts w:ascii="Arial" w:hAnsi="Arial" w:cs="Arial"/>
          <w:b/>
          <w:sz w:val="24"/>
          <w:szCs w:val="24"/>
        </w:rPr>
        <w:t>ÇOS</w:t>
      </w:r>
    </w:p>
    <w:p w:rsidR="00282A26" w:rsidRPr="00CB48EC" w:rsidRDefault="00282A26" w:rsidP="00705D83">
      <w:pPr>
        <w:spacing w:before="0" w:after="0" w:line="240" w:lineRule="auto"/>
      </w:pPr>
    </w:p>
    <w:p w:rsidR="00282A26" w:rsidRPr="00CB48EC" w:rsidRDefault="00282A26" w:rsidP="00705D83">
      <w:pPr>
        <w:spacing w:before="0" w:after="0" w:line="240" w:lineRule="auto"/>
      </w:pPr>
      <w:r w:rsidRPr="00CB48EC">
        <w:t xml:space="preserve">À </w:t>
      </w:r>
    </w:p>
    <w:p w:rsidR="00282A26" w:rsidRPr="00CB48EC" w:rsidRDefault="00282A26" w:rsidP="00705D83">
      <w:pPr>
        <w:spacing w:before="0" w:after="0" w:line="240" w:lineRule="auto"/>
      </w:pPr>
      <w:r w:rsidRPr="00CB48EC">
        <w:t>ACADEMIA NACIONAL DE POLÍCIA - ANP/DGP/DPF</w:t>
      </w:r>
    </w:p>
    <w:p w:rsidR="00282A26" w:rsidRPr="00CB48EC" w:rsidRDefault="00282A26" w:rsidP="00705D83">
      <w:pPr>
        <w:spacing w:before="0" w:after="0" w:line="240" w:lineRule="auto"/>
      </w:pPr>
      <w:r w:rsidRPr="00CB48EC">
        <w:t xml:space="preserve"> </w:t>
      </w:r>
    </w:p>
    <w:p w:rsidR="00C85C7D" w:rsidRDefault="00282A26" w:rsidP="00705D83">
      <w:pPr>
        <w:spacing w:before="0" w:after="0" w:line="240" w:lineRule="auto"/>
        <w:jc w:val="both"/>
      </w:pPr>
      <w:r w:rsidRPr="00CB48EC">
        <w:t xml:space="preserve"> Pela presente, vimos oferecer aos alunos do Curso de Formação Policial da Academia Nacional de Polícia os nossos serviços profissionais, </w:t>
      </w:r>
      <w:r w:rsidR="0085108E">
        <w:t>com a seguinte tabela de preços:</w:t>
      </w:r>
    </w:p>
    <w:p w:rsidR="00705D83" w:rsidRDefault="00705D83" w:rsidP="00705D83">
      <w:pPr>
        <w:spacing w:before="0" w:after="0" w:line="240" w:lineRule="auto"/>
        <w:jc w:val="both"/>
        <w:rPr>
          <w:rFonts w:ascii="Arial" w:hAnsi="Arial" w:cs="Arial"/>
          <w:sz w:val="21"/>
          <w:szCs w:val="21"/>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1"/>
        <w:gridCol w:w="3853"/>
        <w:gridCol w:w="1164"/>
        <w:gridCol w:w="2947"/>
      </w:tblGrid>
      <w:tr w:rsidR="00C85C7D" w:rsidRPr="0060271F" w:rsidTr="00C85C7D">
        <w:tc>
          <w:tcPr>
            <w:tcW w:w="791"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r w:rsidRPr="0060271F">
              <w:rPr>
                <w:rFonts w:ascii="Arial" w:hAnsi="Arial" w:cs="Arial"/>
                <w:sz w:val="21"/>
                <w:szCs w:val="21"/>
              </w:rPr>
              <w:t>Item</w:t>
            </w:r>
          </w:p>
        </w:tc>
        <w:tc>
          <w:tcPr>
            <w:tcW w:w="3853"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r w:rsidRPr="0060271F">
              <w:rPr>
                <w:rFonts w:ascii="Arial" w:hAnsi="Arial" w:cs="Arial"/>
                <w:sz w:val="21"/>
                <w:szCs w:val="21"/>
              </w:rPr>
              <w:t>Discriminação</w:t>
            </w:r>
          </w:p>
        </w:tc>
        <w:tc>
          <w:tcPr>
            <w:tcW w:w="1164"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r w:rsidRPr="0060271F">
              <w:rPr>
                <w:rFonts w:ascii="Arial" w:hAnsi="Arial" w:cs="Arial"/>
                <w:sz w:val="21"/>
                <w:szCs w:val="21"/>
              </w:rPr>
              <w:t>Unidade</w:t>
            </w:r>
          </w:p>
        </w:tc>
        <w:tc>
          <w:tcPr>
            <w:tcW w:w="2947" w:type="dxa"/>
            <w:vAlign w:val="center"/>
          </w:tcPr>
          <w:p w:rsidR="00C85C7D" w:rsidRPr="0060271F" w:rsidRDefault="00C85C7D" w:rsidP="00705D83">
            <w:pPr>
              <w:spacing w:before="0" w:after="0" w:line="240" w:lineRule="auto"/>
              <w:jc w:val="center"/>
              <w:rPr>
                <w:rFonts w:ascii="Arial" w:hAnsi="Arial" w:cs="Arial"/>
                <w:sz w:val="21"/>
                <w:szCs w:val="21"/>
              </w:rPr>
            </w:pPr>
            <w:r>
              <w:rPr>
                <w:rFonts w:ascii="Arial" w:hAnsi="Arial" w:cs="Arial"/>
                <w:sz w:val="21"/>
                <w:szCs w:val="21"/>
              </w:rPr>
              <w:t>Valor unitário</w:t>
            </w:r>
          </w:p>
        </w:tc>
      </w:tr>
      <w:tr w:rsidR="00C85C7D" w:rsidRPr="0060271F" w:rsidTr="00C85C7D">
        <w:tc>
          <w:tcPr>
            <w:tcW w:w="791"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proofErr w:type="gramStart"/>
            <w:r w:rsidRPr="0060271F">
              <w:rPr>
                <w:rFonts w:ascii="Arial" w:hAnsi="Arial" w:cs="Arial"/>
                <w:sz w:val="21"/>
                <w:szCs w:val="21"/>
              </w:rPr>
              <w:t>1</w:t>
            </w:r>
            <w:proofErr w:type="gramEnd"/>
          </w:p>
        </w:tc>
        <w:tc>
          <w:tcPr>
            <w:tcW w:w="3853" w:type="dxa"/>
            <w:shd w:val="clear" w:color="auto" w:fill="auto"/>
            <w:vAlign w:val="center"/>
          </w:tcPr>
          <w:p w:rsidR="00C85C7D" w:rsidRPr="0060271F" w:rsidRDefault="00C85C7D" w:rsidP="00705D83">
            <w:pPr>
              <w:spacing w:before="0" w:after="0" w:line="240" w:lineRule="auto"/>
              <w:jc w:val="both"/>
              <w:rPr>
                <w:rFonts w:ascii="Arial" w:hAnsi="Arial" w:cs="Arial"/>
                <w:sz w:val="21"/>
                <w:szCs w:val="21"/>
              </w:rPr>
            </w:pPr>
            <w:r w:rsidRPr="0060271F">
              <w:rPr>
                <w:rFonts w:ascii="Arial" w:hAnsi="Arial" w:cs="Arial"/>
                <w:sz w:val="21"/>
                <w:szCs w:val="21"/>
              </w:rPr>
              <w:t>AGASALHO</w:t>
            </w:r>
          </w:p>
        </w:tc>
        <w:tc>
          <w:tcPr>
            <w:tcW w:w="1164"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2947" w:type="dxa"/>
            <w:vAlign w:val="center"/>
          </w:tcPr>
          <w:p w:rsidR="00C85C7D" w:rsidRDefault="00C85C7D" w:rsidP="00705D83">
            <w:pPr>
              <w:spacing w:before="0" w:after="0" w:line="240" w:lineRule="auto"/>
              <w:jc w:val="center"/>
              <w:rPr>
                <w:rFonts w:ascii="Arial" w:hAnsi="Arial" w:cs="Arial"/>
                <w:sz w:val="21"/>
                <w:szCs w:val="21"/>
              </w:rPr>
            </w:pPr>
          </w:p>
        </w:tc>
      </w:tr>
      <w:tr w:rsidR="00C85C7D" w:rsidRPr="0060271F" w:rsidTr="00C85C7D">
        <w:tc>
          <w:tcPr>
            <w:tcW w:w="791"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proofErr w:type="gramStart"/>
            <w:r w:rsidRPr="0060271F">
              <w:rPr>
                <w:rFonts w:ascii="Arial" w:hAnsi="Arial" w:cs="Arial"/>
                <w:sz w:val="21"/>
                <w:szCs w:val="21"/>
              </w:rPr>
              <w:t>2</w:t>
            </w:r>
            <w:proofErr w:type="gramEnd"/>
          </w:p>
        </w:tc>
        <w:tc>
          <w:tcPr>
            <w:tcW w:w="3853" w:type="dxa"/>
            <w:shd w:val="clear" w:color="auto" w:fill="auto"/>
            <w:vAlign w:val="center"/>
          </w:tcPr>
          <w:p w:rsidR="00C85C7D" w:rsidRPr="0060271F" w:rsidRDefault="00C85C7D" w:rsidP="00705D83">
            <w:pPr>
              <w:spacing w:before="0" w:after="0" w:line="240" w:lineRule="auto"/>
              <w:jc w:val="both"/>
              <w:rPr>
                <w:rFonts w:ascii="Arial" w:hAnsi="Arial" w:cs="Arial"/>
                <w:sz w:val="21"/>
                <w:szCs w:val="21"/>
              </w:rPr>
            </w:pPr>
            <w:r>
              <w:rPr>
                <w:rFonts w:ascii="Arial" w:hAnsi="Arial" w:cs="Arial"/>
                <w:sz w:val="21"/>
                <w:szCs w:val="21"/>
              </w:rPr>
              <w:t>CALÇA</w:t>
            </w:r>
          </w:p>
        </w:tc>
        <w:tc>
          <w:tcPr>
            <w:tcW w:w="1164"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2947" w:type="dxa"/>
            <w:vAlign w:val="center"/>
          </w:tcPr>
          <w:p w:rsidR="00C85C7D" w:rsidRDefault="00C85C7D" w:rsidP="00705D83">
            <w:pPr>
              <w:spacing w:before="0" w:after="0" w:line="240" w:lineRule="auto"/>
              <w:jc w:val="center"/>
              <w:rPr>
                <w:rFonts w:ascii="Arial" w:hAnsi="Arial" w:cs="Arial"/>
                <w:sz w:val="21"/>
                <w:szCs w:val="21"/>
              </w:rPr>
            </w:pPr>
          </w:p>
        </w:tc>
      </w:tr>
      <w:tr w:rsidR="00C85C7D" w:rsidRPr="0060271F" w:rsidTr="00C85C7D">
        <w:tc>
          <w:tcPr>
            <w:tcW w:w="791"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proofErr w:type="gramStart"/>
            <w:r w:rsidRPr="0060271F">
              <w:rPr>
                <w:rFonts w:ascii="Arial" w:hAnsi="Arial" w:cs="Arial"/>
                <w:sz w:val="21"/>
                <w:szCs w:val="21"/>
              </w:rPr>
              <w:t>3</w:t>
            </w:r>
            <w:proofErr w:type="gramEnd"/>
          </w:p>
        </w:tc>
        <w:tc>
          <w:tcPr>
            <w:tcW w:w="3853" w:type="dxa"/>
            <w:shd w:val="clear" w:color="auto" w:fill="auto"/>
            <w:vAlign w:val="center"/>
          </w:tcPr>
          <w:p w:rsidR="00C85C7D" w:rsidRPr="0060271F" w:rsidRDefault="00C85C7D" w:rsidP="00705D83">
            <w:pPr>
              <w:spacing w:before="0" w:after="0" w:line="240" w:lineRule="auto"/>
              <w:jc w:val="both"/>
              <w:rPr>
                <w:rFonts w:ascii="Arial" w:hAnsi="Arial" w:cs="Arial"/>
                <w:sz w:val="21"/>
                <w:szCs w:val="21"/>
              </w:rPr>
            </w:pPr>
            <w:r>
              <w:rPr>
                <w:rFonts w:ascii="Arial" w:hAnsi="Arial" w:cs="Arial"/>
                <w:sz w:val="21"/>
                <w:szCs w:val="21"/>
              </w:rPr>
              <w:t>BERMUDA</w:t>
            </w:r>
          </w:p>
        </w:tc>
        <w:tc>
          <w:tcPr>
            <w:tcW w:w="1164"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2947" w:type="dxa"/>
            <w:vAlign w:val="center"/>
          </w:tcPr>
          <w:p w:rsidR="00C85C7D" w:rsidRDefault="00C85C7D" w:rsidP="00705D83">
            <w:pPr>
              <w:spacing w:before="0" w:after="0" w:line="240" w:lineRule="auto"/>
              <w:jc w:val="center"/>
              <w:rPr>
                <w:rFonts w:ascii="Arial" w:hAnsi="Arial" w:cs="Arial"/>
                <w:sz w:val="21"/>
                <w:szCs w:val="21"/>
              </w:rPr>
            </w:pPr>
          </w:p>
        </w:tc>
      </w:tr>
      <w:tr w:rsidR="00C85C7D" w:rsidRPr="0060271F" w:rsidTr="00C85C7D">
        <w:tc>
          <w:tcPr>
            <w:tcW w:w="791"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proofErr w:type="gramStart"/>
            <w:r>
              <w:rPr>
                <w:rFonts w:ascii="Arial" w:hAnsi="Arial" w:cs="Arial"/>
                <w:sz w:val="21"/>
                <w:szCs w:val="21"/>
              </w:rPr>
              <w:t>4</w:t>
            </w:r>
            <w:proofErr w:type="gramEnd"/>
          </w:p>
        </w:tc>
        <w:tc>
          <w:tcPr>
            <w:tcW w:w="3853" w:type="dxa"/>
            <w:shd w:val="clear" w:color="auto" w:fill="auto"/>
            <w:vAlign w:val="center"/>
          </w:tcPr>
          <w:p w:rsidR="00C85C7D" w:rsidRDefault="00C85C7D" w:rsidP="00705D83">
            <w:pPr>
              <w:spacing w:before="0" w:after="0" w:line="240" w:lineRule="auto"/>
              <w:jc w:val="both"/>
              <w:rPr>
                <w:rFonts w:ascii="Arial" w:hAnsi="Arial" w:cs="Arial"/>
                <w:sz w:val="21"/>
                <w:szCs w:val="21"/>
              </w:rPr>
            </w:pPr>
            <w:r>
              <w:rPr>
                <w:rFonts w:ascii="Arial" w:hAnsi="Arial" w:cs="Arial"/>
                <w:sz w:val="21"/>
                <w:szCs w:val="21"/>
              </w:rPr>
              <w:t>SHORT</w:t>
            </w:r>
          </w:p>
        </w:tc>
        <w:tc>
          <w:tcPr>
            <w:tcW w:w="1164"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2947" w:type="dxa"/>
            <w:vAlign w:val="center"/>
          </w:tcPr>
          <w:p w:rsidR="00C85C7D" w:rsidRDefault="00C85C7D" w:rsidP="00705D83">
            <w:pPr>
              <w:spacing w:before="0" w:after="0" w:line="240" w:lineRule="auto"/>
              <w:jc w:val="center"/>
              <w:rPr>
                <w:rFonts w:ascii="Arial" w:hAnsi="Arial" w:cs="Arial"/>
                <w:sz w:val="21"/>
                <w:szCs w:val="21"/>
              </w:rPr>
            </w:pPr>
          </w:p>
        </w:tc>
      </w:tr>
      <w:tr w:rsidR="00C85C7D" w:rsidRPr="0060271F" w:rsidTr="00C85C7D">
        <w:tc>
          <w:tcPr>
            <w:tcW w:w="791"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proofErr w:type="gramStart"/>
            <w:r>
              <w:rPr>
                <w:rFonts w:ascii="Arial" w:hAnsi="Arial" w:cs="Arial"/>
                <w:sz w:val="21"/>
                <w:szCs w:val="21"/>
              </w:rPr>
              <w:t>5</w:t>
            </w:r>
            <w:proofErr w:type="gramEnd"/>
          </w:p>
        </w:tc>
        <w:tc>
          <w:tcPr>
            <w:tcW w:w="3853" w:type="dxa"/>
            <w:shd w:val="clear" w:color="auto" w:fill="auto"/>
            <w:vAlign w:val="center"/>
          </w:tcPr>
          <w:p w:rsidR="00C85C7D" w:rsidRPr="0060271F" w:rsidRDefault="00C85C7D" w:rsidP="00705D83">
            <w:pPr>
              <w:spacing w:before="0" w:after="0" w:line="240" w:lineRule="auto"/>
              <w:jc w:val="both"/>
              <w:rPr>
                <w:rFonts w:ascii="Arial" w:hAnsi="Arial" w:cs="Arial"/>
                <w:sz w:val="21"/>
                <w:szCs w:val="21"/>
              </w:rPr>
            </w:pPr>
            <w:r w:rsidRPr="0060271F">
              <w:rPr>
                <w:rFonts w:ascii="Arial" w:hAnsi="Arial" w:cs="Arial"/>
                <w:sz w:val="21"/>
                <w:szCs w:val="21"/>
              </w:rPr>
              <w:t>CAMISA</w:t>
            </w:r>
          </w:p>
        </w:tc>
        <w:tc>
          <w:tcPr>
            <w:tcW w:w="1164"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2947" w:type="dxa"/>
            <w:vAlign w:val="center"/>
          </w:tcPr>
          <w:p w:rsidR="00C85C7D" w:rsidRDefault="00C85C7D" w:rsidP="00705D83">
            <w:pPr>
              <w:spacing w:before="0" w:after="0" w:line="240" w:lineRule="auto"/>
              <w:jc w:val="center"/>
              <w:rPr>
                <w:rFonts w:ascii="Arial" w:hAnsi="Arial" w:cs="Arial"/>
                <w:sz w:val="21"/>
                <w:szCs w:val="21"/>
              </w:rPr>
            </w:pPr>
          </w:p>
        </w:tc>
      </w:tr>
      <w:tr w:rsidR="00C85C7D" w:rsidRPr="0060271F" w:rsidTr="00C85C7D">
        <w:tc>
          <w:tcPr>
            <w:tcW w:w="791"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proofErr w:type="gramStart"/>
            <w:r>
              <w:rPr>
                <w:rFonts w:ascii="Arial" w:hAnsi="Arial" w:cs="Arial"/>
                <w:sz w:val="21"/>
                <w:szCs w:val="21"/>
              </w:rPr>
              <w:t>6</w:t>
            </w:r>
            <w:proofErr w:type="gramEnd"/>
          </w:p>
        </w:tc>
        <w:tc>
          <w:tcPr>
            <w:tcW w:w="3853" w:type="dxa"/>
            <w:shd w:val="clear" w:color="auto" w:fill="auto"/>
            <w:vAlign w:val="center"/>
          </w:tcPr>
          <w:p w:rsidR="00C85C7D" w:rsidRPr="0060271F" w:rsidRDefault="00C85C7D" w:rsidP="00705D83">
            <w:pPr>
              <w:spacing w:before="0" w:after="0" w:line="240" w:lineRule="auto"/>
              <w:jc w:val="both"/>
              <w:rPr>
                <w:rFonts w:ascii="Arial" w:hAnsi="Arial" w:cs="Arial"/>
                <w:sz w:val="21"/>
                <w:szCs w:val="21"/>
              </w:rPr>
            </w:pPr>
            <w:r w:rsidRPr="0060271F">
              <w:rPr>
                <w:rFonts w:ascii="Arial" w:hAnsi="Arial" w:cs="Arial"/>
                <w:sz w:val="21"/>
                <w:szCs w:val="21"/>
              </w:rPr>
              <w:t>CAMISETA</w:t>
            </w:r>
          </w:p>
        </w:tc>
        <w:tc>
          <w:tcPr>
            <w:tcW w:w="1164"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2947" w:type="dxa"/>
            <w:vAlign w:val="center"/>
          </w:tcPr>
          <w:p w:rsidR="00C85C7D" w:rsidRDefault="00C85C7D" w:rsidP="00705D83">
            <w:pPr>
              <w:spacing w:before="0" w:after="0" w:line="240" w:lineRule="auto"/>
              <w:jc w:val="center"/>
              <w:rPr>
                <w:rFonts w:ascii="Arial" w:hAnsi="Arial" w:cs="Arial"/>
                <w:sz w:val="21"/>
                <w:szCs w:val="21"/>
              </w:rPr>
            </w:pPr>
          </w:p>
        </w:tc>
      </w:tr>
      <w:tr w:rsidR="00C85C7D" w:rsidRPr="0060271F" w:rsidTr="00C85C7D">
        <w:tc>
          <w:tcPr>
            <w:tcW w:w="791"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proofErr w:type="gramStart"/>
            <w:r>
              <w:rPr>
                <w:rFonts w:ascii="Arial" w:hAnsi="Arial" w:cs="Arial"/>
                <w:sz w:val="21"/>
                <w:szCs w:val="21"/>
              </w:rPr>
              <w:t>7</w:t>
            </w:r>
            <w:proofErr w:type="gramEnd"/>
          </w:p>
        </w:tc>
        <w:tc>
          <w:tcPr>
            <w:tcW w:w="3853" w:type="dxa"/>
            <w:shd w:val="clear" w:color="auto" w:fill="auto"/>
            <w:vAlign w:val="center"/>
          </w:tcPr>
          <w:p w:rsidR="00C85C7D" w:rsidRPr="0060271F" w:rsidRDefault="00C85C7D" w:rsidP="00705D83">
            <w:pPr>
              <w:spacing w:before="0" w:after="0" w:line="240" w:lineRule="auto"/>
              <w:jc w:val="both"/>
              <w:rPr>
                <w:rFonts w:ascii="Arial" w:hAnsi="Arial" w:cs="Arial"/>
                <w:sz w:val="21"/>
                <w:szCs w:val="21"/>
              </w:rPr>
            </w:pPr>
            <w:r w:rsidRPr="0060271F">
              <w:rPr>
                <w:rFonts w:ascii="Arial" w:hAnsi="Arial" w:cs="Arial"/>
                <w:sz w:val="21"/>
                <w:szCs w:val="21"/>
              </w:rPr>
              <w:t>CAMISA SOCIAL</w:t>
            </w:r>
          </w:p>
        </w:tc>
        <w:tc>
          <w:tcPr>
            <w:tcW w:w="1164"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2947" w:type="dxa"/>
            <w:vAlign w:val="center"/>
          </w:tcPr>
          <w:p w:rsidR="00C85C7D" w:rsidRDefault="00C85C7D" w:rsidP="00705D83">
            <w:pPr>
              <w:spacing w:before="0" w:after="0" w:line="240" w:lineRule="auto"/>
              <w:jc w:val="center"/>
              <w:rPr>
                <w:rFonts w:ascii="Arial" w:hAnsi="Arial" w:cs="Arial"/>
                <w:sz w:val="21"/>
                <w:szCs w:val="21"/>
              </w:rPr>
            </w:pPr>
          </w:p>
        </w:tc>
      </w:tr>
      <w:tr w:rsidR="00C85C7D" w:rsidRPr="0060271F" w:rsidTr="00C85C7D">
        <w:tc>
          <w:tcPr>
            <w:tcW w:w="791"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proofErr w:type="gramStart"/>
            <w:r>
              <w:rPr>
                <w:rFonts w:ascii="Arial" w:hAnsi="Arial" w:cs="Arial"/>
                <w:sz w:val="21"/>
                <w:szCs w:val="21"/>
              </w:rPr>
              <w:t>8</w:t>
            </w:r>
            <w:proofErr w:type="gramEnd"/>
          </w:p>
        </w:tc>
        <w:tc>
          <w:tcPr>
            <w:tcW w:w="3853" w:type="dxa"/>
            <w:shd w:val="clear" w:color="auto" w:fill="auto"/>
            <w:vAlign w:val="center"/>
          </w:tcPr>
          <w:p w:rsidR="00C85C7D" w:rsidRPr="0060271F" w:rsidRDefault="00C85C7D" w:rsidP="00705D83">
            <w:pPr>
              <w:spacing w:before="0" w:after="0" w:line="240" w:lineRule="auto"/>
              <w:jc w:val="both"/>
              <w:rPr>
                <w:rFonts w:ascii="Arial" w:hAnsi="Arial" w:cs="Arial"/>
                <w:sz w:val="21"/>
                <w:szCs w:val="21"/>
              </w:rPr>
            </w:pPr>
            <w:r w:rsidRPr="0060271F">
              <w:rPr>
                <w:rFonts w:ascii="Arial" w:hAnsi="Arial" w:cs="Arial"/>
                <w:sz w:val="21"/>
                <w:szCs w:val="21"/>
              </w:rPr>
              <w:t>KIMONO</w:t>
            </w:r>
            <w:r>
              <w:rPr>
                <w:rFonts w:ascii="Arial" w:hAnsi="Arial" w:cs="Arial"/>
                <w:sz w:val="21"/>
                <w:szCs w:val="21"/>
              </w:rPr>
              <w:t xml:space="preserve"> COMPLETO</w:t>
            </w:r>
          </w:p>
        </w:tc>
        <w:tc>
          <w:tcPr>
            <w:tcW w:w="1164"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2947" w:type="dxa"/>
            <w:vAlign w:val="center"/>
          </w:tcPr>
          <w:p w:rsidR="00C85C7D" w:rsidRDefault="00C85C7D" w:rsidP="00705D83">
            <w:pPr>
              <w:spacing w:before="0" w:after="0" w:line="240" w:lineRule="auto"/>
              <w:jc w:val="center"/>
              <w:rPr>
                <w:rFonts w:ascii="Arial" w:hAnsi="Arial" w:cs="Arial"/>
                <w:sz w:val="21"/>
                <w:szCs w:val="21"/>
              </w:rPr>
            </w:pPr>
          </w:p>
        </w:tc>
      </w:tr>
      <w:tr w:rsidR="00C85C7D" w:rsidRPr="0060271F" w:rsidTr="00C85C7D">
        <w:tc>
          <w:tcPr>
            <w:tcW w:w="791"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proofErr w:type="gramStart"/>
            <w:r>
              <w:rPr>
                <w:rFonts w:ascii="Arial" w:hAnsi="Arial" w:cs="Arial"/>
                <w:sz w:val="21"/>
                <w:szCs w:val="21"/>
              </w:rPr>
              <w:t>9</w:t>
            </w:r>
            <w:proofErr w:type="gramEnd"/>
          </w:p>
        </w:tc>
        <w:tc>
          <w:tcPr>
            <w:tcW w:w="3853" w:type="dxa"/>
            <w:shd w:val="clear" w:color="auto" w:fill="auto"/>
            <w:vAlign w:val="center"/>
          </w:tcPr>
          <w:p w:rsidR="00C85C7D" w:rsidRPr="0060271F" w:rsidRDefault="00C85C7D" w:rsidP="00705D83">
            <w:pPr>
              <w:spacing w:before="0" w:after="0" w:line="240" w:lineRule="auto"/>
              <w:jc w:val="both"/>
              <w:rPr>
                <w:rFonts w:ascii="Arial" w:hAnsi="Arial" w:cs="Arial"/>
                <w:sz w:val="21"/>
                <w:szCs w:val="21"/>
              </w:rPr>
            </w:pPr>
            <w:r w:rsidRPr="0060271F">
              <w:rPr>
                <w:rFonts w:ascii="Arial" w:hAnsi="Arial" w:cs="Arial"/>
                <w:sz w:val="21"/>
                <w:szCs w:val="21"/>
              </w:rPr>
              <w:t>PEÇA ÍNTIMA</w:t>
            </w:r>
            <w:r>
              <w:rPr>
                <w:rFonts w:ascii="Arial" w:hAnsi="Arial" w:cs="Arial"/>
                <w:sz w:val="21"/>
                <w:szCs w:val="21"/>
              </w:rPr>
              <w:t xml:space="preserve"> MASC / FEM</w:t>
            </w:r>
          </w:p>
        </w:tc>
        <w:tc>
          <w:tcPr>
            <w:tcW w:w="1164"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2947" w:type="dxa"/>
            <w:vAlign w:val="center"/>
          </w:tcPr>
          <w:p w:rsidR="00C85C7D" w:rsidRDefault="00C85C7D" w:rsidP="00705D83">
            <w:pPr>
              <w:spacing w:before="0" w:after="0" w:line="240" w:lineRule="auto"/>
              <w:jc w:val="center"/>
              <w:rPr>
                <w:rFonts w:ascii="Arial" w:hAnsi="Arial" w:cs="Arial"/>
                <w:sz w:val="21"/>
                <w:szCs w:val="21"/>
              </w:rPr>
            </w:pPr>
          </w:p>
        </w:tc>
      </w:tr>
      <w:tr w:rsidR="00C85C7D" w:rsidRPr="0060271F" w:rsidTr="00C85C7D">
        <w:tc>
          <w:tcPr>
            <w:tcW w:w="791"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r>
              <w:rPr>
                <w:rFonts w:ascii="Arial" w:hAnsi="Arial" w:cs="Arial"/>
                <w:sz w:val="21"/>
                <w:szCs w:val="21"/>
              </w:rPr>
              <w:t>10</w:t>
            </w:r>
          </w:p>
        </w:tc>
        <w:tc>
          <w:tcPr>
            <w:tcW w:w="3853" w:type="dxa"/>
            <w:shd w:val="clear" w:color="auto" w:fill="auto"/>
            <w:vAlign w:val="center"/>
          </w:tcPr>
          <w:p w:rsidR="00C85C7D" w:rsidRPr="0060271F" w:rsidRDefault="00C85C7D" w:rsidP="00705D83">
            <w:pPr>
              <w:spacing w:before="0" w:after="0" w:line="240" w:lineRule="auto"/>
              <w:jc w:val="both"/>
              <w:rPr>
                <w:rFonts w:ascii="Arial" w:hAnsi="Arial" w:cs="Arial"/>
                <w:sz w:val="21"/>
                <w:szCs w:val="21"/>
              </w:rPr>
            </w:pPr>
            <w:r w:rsidRPr="0060271F">
              <w:rPr>
                <w:rFonts w:ascii="Arial" w:hAnsi="Arial" w:cs="Arial"/>
                <w:sz w:val="21"/>
                <w:szCs w:val="21"/>
              </w:rPr>
              <w:t xml:space="preserve">TERNO </w:t>
            </w:r>
            <w:r>
              <w:rPr>
                <w:rFonts w:ascii="Arial" w:hAnsi="Arial" w:cs="Arial"/>
                <w:sz w:val="21"/>
                <w:szCs w:val="21"/>
              </w:rPr>
              <w:t xml:space="preserve">SOCIAL </w:t>
            </w:r>
            <w:r w:rsidRPr="0060271F">
              <w:rPr>
                <w:rFonts w:ascii="Arial" w:hAnsi="Arial" w:cs="Arial"/>
                <w:sz w:val="21"/>
                <w:szCs w:val="21"/>
              </w:rPr>
              <w:t>MASCULINO</w:t>
            </w:r>
          </w:p>
        </w:tc>
        <w:tc>
          <w:tcPr>
            <w:tcW w:w="1164"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2947" w:type="dxa"/>
            <w:vAlign w:val="center"/>
          </w:tcPr>
          <w:p w:rsidR="00C85C7D" w:rsidRDefault="00C85C7D" w:rsidP="00705D83">
            <w:pPr>
              <w:spacing w:before="0" w:after="0" w:line="240" w:lineRule="auto"/>
              <w:jc w:val="center"/>
              <w:rPr>
                <w:rFonts w:ascii="Arial" w:hAnsi="Arial" w:cs="Arial"/>
                <w:sz w:val="21"/>
                <w:szCs w:val="21"/>
              </w:rPr>
            </w:pPr>
          </w:p>
        </w:tc>
      </w:tr>
      <w:tr w:rsidR="00C85C7D" w:rsidRPr="0060271F" w:rsidTr="00C85C7D">
        <w:tc>
          <w:tcPr>
            <w:tcW w:w="791"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r>
              <w:rPr>
                <w:rFonts w:ascii="Arial" w:hAnsi="Arial" w:cs="Arial"/>
                <w:sz w:val="21"/>
                <w:szCs w:val="21"/>
              </w:rPr>
              <w:t>11</w:t>
            </w:r>
          </w:p>
        </w:tc>
        <w:tc>
          <w:tcPr>
            <w:tcW w:w="3853" w:type="dxa"/>
            <w:shd w:val="clear" w:color="auto" w:fill="auto"/>
            <w:vAlign w:val="center"/>
          </w:tcPr>
          <w:p w:rsidR="00C85C7D" w:rsidRPr="0060271F" w:rsidRDefault="00C85C7D" w:rsidP="00705D83">
            <w:pPr>
              <w:spacing w:before="0" w:after="0" w:line="240" w:lineRule="auto"/>
              <w:jc w:val="both"/>
              <w:rPr>
                <w:rFonts w:ascii="Arial" w:hAnsi="Arial" w:cs="Arial"/>
                <w:sz w:val="21"/>
                <w:szCs w:val="21"/>
              </w:rPr>
            </w:pPr>
            <w:r w:rsidRPr="0060271F">
              <w:rPr>
                <w:rFonts w:ascii="Arial" w:hAnsi="Arial" w:cs="Arial"/>
                <w:sz w:val="21"/>
                <w:szCs w:val="21"/>
              </w:rPr>
              <w:t xml:space="preserve">TERNO </w:t>
            </w:r>
            <w:r>
              <w:rPr>
                <w:rFonts w:ascii="Arial" w:hAnsi="Arial" w:cs="Arial"/>
                <w:sz w:val="21"/>
                <w:szCs w:val="21"/>
              </w:rPr>
              <w:t xml:space="preserve">SOCIAL </w:t>
            </w:r>
            <w:r w:rsidRPr="0060271F">
              <w:rPr>
                <w:rFonts w:ascii="Arial" w:hAnsi="Arial" w:cs="Arial"/>
                <w:sz w:val="21"/>
                <w:szCs w:val="21"/>
              </w:rPr>
              <w:t>FEMININO</w:t>
            </w:r>
          </w:p>
        </w:tc>
        <w:tc>
          <w:tcPr>
            <w:tcW w:w="1164"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2947" w:type="dxa"/>
            <w:vAlign w:val="center"/>
          </w:tcPr>
          <w:p w:rsidR="00C85C7D" w:rsidRDefault="00C85C7D" w:rsidP="00705D83">
            <w:pPr>
              <w:spacing w:before="0" w:after="0" w:line="240" w:lineRule="auto"/>
              <w:jc w:val="center"/>
              <w:rPr>
                <w:rFonts w:ascii="Arial" w:hAnsi="Arial" w:cs="Arial"/>
                <w:sz w:val="21"/>
                <w:szCs w:val="21"/>
              </w:rPr>
            </w:pPr>
          </w:p>
        </w:tc>
      </w:tr>
      <w:tr w:rsidR="00C85C7D" w:rsidRPr="0060271F" w:rsidTr="00C85C7D">
        <w:tc>
          <w:tcPr>
            <w:tcW w:w="791"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r>
              <w:rPr>
                <w:rFonts w:ascii="Arial" w:hAnsi="Arial" w:cs="Arial"/>
                <w:sz w:val="21"/>
                <w:szCs w:val="21"/>
              </w:rPr>
              <w:t>12</w:t>
            </w:r>
          </w:p>
        </w:tc>
        <w:tc>
          <w:tcPr>
            <w:tcW w:w="3853" w:type="dxa"/>
            <w:shd w:val="clear" w:color="auto" w:fill="auto"/>
            <w:vAlign w:val="center"/>
          </w:tcPr>
          <w:p w:rsidR="00C85C7D" w:rsidRPr="0060271F" w:rsidRDefault="00C85C7D" w:rsidP="00705D83">
            <w:pPr>
              <w:spacing w:before="0" w:after="0" w:line="240" w:lineRule="auto"/>
              <w:jc w:val="both"/>
              <w:rPr>
                <w:rFonts w:ascii="Arial" w:hAnsi="Arial" w:cs="Arial"/>
                <w:sz w:val="21"/>
                <w:szCs w:val="21"/>
              </w:rPr>
            </w:pPr>
            <w:r w:rsidRPr="0060271F">
              <w:rPr>
                <w:rFonts w:ascii="Arial" w:hAnsi="Arial" w:cs="Arial"/>
                <w:sz w:val="21"/>
                <w:szCs w:val="21"/>
              </w:rPr>
              <w:t>VESTIDO LONGO</w:t>
            </w:r>
          </w:p>
        </w:tc>
        <w:tc>
          <w:tcPr>
            <w:tcW w:w="1164"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2947" w:type="dxa"/>
            <w:vAlign w:val="center"/>
          </w:tcPr>
          <w:p w:rsidR="00C85C7D" w:rsidRDefault="00C85C7D" w:rsidP="00705D83">
            <w:pPr>
              <w:spacing w:before="0" w:after="0" w:line="240" w:lineRule="auto"/>
              <w:jc w:val="center"/>
              <w:rPr>
                <w:rFonts w:ascii="Arial" w:hAnsi="Arial" w:cs="Arial"/>
                <w:sz w:val="21"/>
                <w:szCs w:val="21"/>
              </w:rPr>
            </w:pPr>
          </w:p>
        </w:tc>
      </w:tr>
      <w:tr w:rsidR="00C85C7D" w:rsidRPr="0060271F" w:rsidTr="00C85C7D">
        <w:tc>
          <w:tcPr>
            <w:tcW w:w="791"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r>
              <w:rPr>
                <w:rFonts w:ascii="Arial" w:hAnsi="Arial" w:cs="Arial"/>
                <w:sz w:val="21"/>
                <w:szCs w:val="21"/>
              </w:rPr>
              <w:t>13</w:t>
            </w:r>
          </w:p>
        </w:tc>
        <w:tc>
          <w:tcPr>
            <w:tcW w:w="3853" w:type="dxa"/>
            <w:shd w:val="clear" w:color="auto" w:fill="auto"/>
            <w:vAlign w:val="center"/>
          </w:tcPr>
          <w:p w:rsidR="00C85C7D" w:rsidRPr="0060271F" w:rsidRDefault="00C85C7D" w:rsidP="00705D83">
            <w:pPr>
              <w:spacing w:before="0" w:after="0" w:line="240" w:lineRule="auto"/>
              <w:jc w:val="both"/>
              <w:rPr>
                <w:rFonts w:ascii="Arial" w:hAnsi="Arial" w:cs="Arial"/>
                <w:sz w:val="21"/>
                <w:szCs w:val="21"/>
              </w:rPr>
            </w:pPr>
            <w:r w:rsidRPr="0060271F">
              <w:rPr>
                <w:rFonts w:ascii="Arial" w:hAnsi="Arial" w:cs="Arial"/>
                <w:sz w:val="21"/>
                <w:szCs w:val="21"/>
              </w:rPr>
              <w:t>VESTIDO CURTO</w:t>
            </w:r>
          </w:p>
        </w:tc>
        <w:tc>
          <w:tcPr>
            <w:tcW w:w="1164"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2947" w:type="dxa"/>
            <w:vAlign w:val="center"/>
          </w:tcPr>
          <w:p w:rsidR="00C85C7D" w:rsidRDefault="00C85C7D" w:rsidP="00705D83">
            <w:pPr>
              <w:spacing w:before="0" w:after="0" w:line="240" w:lineRule="auto"/>
              <w:jc w:val="center"/>
              <w:rPr>
                <w:rFonts w:ascii="Arial" w:hAnsi="Arial" w:cs="Arial"/>
                <w:sz w:val="21"/>
                <w:szCs w:val="21"/>
              </w:rPr>
            </w:pPr>
          </w:p>
        </w:tc>
      </w:tr>
      <w:tr w:rsidR="00C85C7D" w:rsidRPr="0060271F" w:rsidTr="00C85C7D">
        <w:tc>
          <w:tcPr>
            <w:tcW w:w="791"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r>
              <w:rPr>
                <w:rFonts w:ascii="Arial" w:hAnsi="Arial" w:cs="Arial"/>
                <w:sz w:val="21"/>
                <w:szCs w:val="21"/>
              </w:rPr>
              <w:t>14</w:t>
            </w:r>
          </w:p>
        </w:tc>
        <w:tc>
          <w:tcPr>
            <w:tcW w:w="3853" w:type="dxa"/>
            <w:shd w:val="clear" w:color="auto" w:fill="auto"/>
            <w:vAlign w:val="center"/>
          </w:tcPr>
          <w:p w:rsidR="00C85C7D" w:rsidRPr="0060271F" w:rsidRDefault="00C85C7D" w:rsidP="00705D83">
            <w:pPr>
              <w:spacing w:before="0" w:after="0" w:line="240" w:lineRule="auto"/>
              <w:jc w:val="both"/>
              <w:rPr>
                <w:rFonts w:ascii="Arial" w:hAnsi="Arial" w:cs="Arial"/>
                <w:sz w:val="21"/>
                <w:szCs w:val="21"/>
              </w:rPr>
            </w:pPr>
            <w:r w:rsidRPr="0060271F">
              <w:rPr>
                <w:rFonts w:ascii="Arial" w:hAnsi="Arial" w:cs="Arial"/>
                <w:sz w:val="21"/>
                <w:szCs w:val="21"/>
              </w:rPr>
              <w:t xml:space="preserve">LENÇOL </w:t>
            </w:r>
            <w:r>
              <w:rPr>
                <w:rFonts w:ascii="Arial" w:hAnsi="Arial" w:cs="Arial"/>
                <w:sz w:val="21"/>
                <w:szCs w:val="21"/>
              </w:rPr>
              <w:t xml:space="preserve">SOLTEIRO </w:t>
            </w:r>
            <w:r w:rsidRPr="0060271F">
              <w:rPr>
                <w:rFonts w:ascii="Arial" w:hAnsi="Arial" w:cs="Arial"/>
                <w:sz w:val="21"/>
                <w:szCs w:val="21"/>
              </w:rPr>
              <w:t>COM ELÁSTICO</w:t>
            </w:r>
          </w:p>
        </w:tc>
        <w:tc>
          <w:tcPr>
            <w:tcW w:w="1164"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2947" w:type="dxa"/>
            <w:vAlign w:val="center"/>
          </w:tcPr>
          <w:p w:rsidR="00C85C7D" w:rsidRDefault="00C85C7D" w:rsidP="00705D83">
            <w:pPr>
              <w:spacing w:before="0" w:after="0" w:line="240" w:lineRule="auto"/>
              <w:jc w:val="center"/>
              <w:rPr>
                <w:rFonts w:ascii="Arial" w:hAnsi="Arial" w:cs="Arial"/>
                <w:sz w:val="21"/>
                <w:szCs w:val="21"/>
              </w:rPr>
            </w:pPr>
          </w:p>
        </w:tc>
      </w:tr>
      <w:tr w:rsidR="00C85C7D" w:rsidRPr="0060271F" w:rsidTr="00C85C7D">
        <w:tc>
          <w:tcPr>
            <w:tcW w:w="791"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r>
              <w:rPr>
                <w:rFonts w:ascii="Arial" w:hAnsi="Arial" w:cs="Arial"/>
                <w:sz w:val="21"/>
                <w:szCs w:val="21"/>
              </w:rPr>
              <w:t>15</w:t>
            </w:r>
          </w:p>
        </w:tc>
        <w:tc>
          <w:tcPr>
            <w:tcW w:w="3853" w:type="dxa"/>
            <w:shd w:val="clear" w:color="auto" w:fill="auto"/>
            <w:vAlign w:val="center"/>
          </w:tcPr>
          <w:p w:rsidR="00C85C7D" w:rsidRPr="0060271F" w:rsidRDefault="00C85C7D" w:rsidP="00705D83">
            <w:pPr>
              <w:spacing w:before="0" w:after="0" w:line="240" w:lineRule="auto"/>
              <w:jc w:val="both"/>
              <w:rPr>
                <w:rFonts w:ascii="Arial" w:hAnsi="Arial" w:cs="Arial"/>
                <w:sz w:val="21"/>
                <w:szCs w:val="21"/>
              </w:rPr>
            </w:pPr>
            <w:r w:rsidRPr="0060271F">
              <w:rPr>
                <w:rFonts w:ascii="Arial" w:hAnsi="Arial" w:cs="Arial"/>
                <w:sz w:val="21"/>
                <w:szCs w:val="21"/>
              </w:rPr>
              <w:t xml:space="preserve">LENÇOL </w:t>
            </w:r>
            <w:r>
              <w:rPr>
                <w:rFonts w:ascii="Arial" w:hAnsi="Arial" w:cs="Arial"/>
                <w:sz w:val="21"/>
                <w:szCs w:val="21"/>
              </w:rPr>
              <w:t xml:space="preserve">SOLTEIRO </w:t>
            </w:r>
            <w:r w:rsidRPr="0060271F">
              <w:rPr>
                <w:rFonts w:ascii="Arial" w:hAnsi="Arial" w:cs="Arial"/>
                <w:sz w:val="21"/>
                <w:szCs w:val="21"/>
              </w:rPr>
              <w:t>SEM ELÁSTICO</w:t>
            </w:r>
          </w:p>
        </w:tc>
        <w:tc>
          <w:tcPr>
            <w:tcW w:w="1164"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2947" w:type="dxa"/>
            <w:vAlign w:val="center"/>
          </w:tcPr>
          <w:p w:rsidR="00C85C7D" w:rsidRDefault="00C85C7D" w:rsidP="00705D83">
            <w:pPr>
              <w:spacing w:before="0" w:after="0" w:line="240" w:lineRule="auto"/>
              <w:jc w:val="center"/>
              <w:rPr>
                <w:rFonts w:ascii="Arial" w:hAnsi="Arial" w:cs="Arial"/>
                <w:sz w:val="21"/>
                <w:szCs w:val="21"/>
              </w:rPr>
            </w:pPr>
          </w:p>
        </w:tc>
      </w:tr>
      <w:tr w:rsidR="00C85C7D" w:rsidRPr="0060271F" w:rsidTr="00C85C7D">
        <w:tc>
          <w:tcPr>
            <w:tcW w:w="791"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r>
              <w:rPr>
                <w:rFonts w:ascii="Arial" w:hAnsi="Arial" w:cs="Arial"/>
                <w:sz w:val="21"/>
                <w:szCs w:val="21"/>
              </w:rPr>
              <w:t>16</w:t>
            </w:r>
          </w:p>
        </w:tc>
        <w:tc>
          <w:tcPr>
            <w:tcW w:w="3853" w:type="dxa"/>
            <w:shd w:val="clear" w:color="auto" w:fill="auto"/>
            <w:vAlign w:val="center"/>
          </w:tcPr>
          <w:p w:rsidR="00C85C7D" w:rsidRPr="0060271F" w:rsidRDefault="00C85C7D" w:rsidP="00705D83">
            <w:pPr>
              <w:spacing w:before="0" w:after="0" w:line="240" w:lineRule="auto"/>
              <w:jc w:val="both"/>
              <w:rPr>
                <w:rFonts w:ascii="Arial" w:hAnsi="Arial" w:cs="Arial"/>
                <w:sz w:val="21"/>
                <w:szCs w:val="21"/>
              </w:rPr>
            </w:pPr>
            <w:r w:rsidRPr="0060271F">
              <w:rPr>
                <w:rFonts w:ascii="Arial" w:hAnsi="Arial" w:cs="Arial"/>
                <w:sz w:val="21"/>
                <w:szCs w:val="21"/>
              </w:rPr>
              <w:t>FRONHA</w:t>
            </w:r>
            <w:r>
              <w:rPr>
                <w:rFonts w:ascii="Arial" w:hAnsi="Arial" w:cs="Arial"/>
                <w:sz w:val="21"/>
                <w:szCs w:val="21"/>
              </w:rPr>
              <w:t xml:space="preserve"> SIMPLES</w:t>
            </w:r>
          </w:p>
        </w:tc>
        <w:tc>
          <w:tcPr>
            <w:tcW w:w="1164"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2947" w:type="dxa"/>
            <w:vAlign w:val="center"/>
          </w:tcPr>
          <w:p w:rsidR="00C85C7D" w:rsidRDefault="00C85C7D" w:rsidP="00705D83">
            <w:pPr>
              <w:spacing w:before="0" w:after="0" w:line="240" w:lineRule="auto"/>
              <w:jc w:val="center"/>
              <w:rPr>
                <w:rFonts w:ascii="Arial" w:hAnsi="Arial" w:cs="Arial"/>
                <w:sz w:val="21"/>
                <w:szCs w:val="21"/>
              </w:rPr>
            </w:pPr>
          </w:p>
        </w:tc>
      </w:tr>
      <w:tr w:rsidR="00C85C7D" w:rsidRPr="0060271F" w:rsidTr="00C85C7D">
        <w:tc>
          <w:tcPr>
            <w:tcW w:w="791"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r>
              <w:rPr>
                <w:rFonts w:ascii="Arial" w:hAnsi="Arial" w:cs="Arial"/>
                <w:sz w:val="21"/>
                <w:szCs w:val="21"/>
              </w:rPr>
              <w:t>17</w:t>
            </w:r>
          </w:p>
        </w:tc>
        <w:tc>
          <w:tcPr>
            <w:tcW w:w="3853" w:type="dxa"/>
            <w:shd w:val="clear" w:color="auto" w:fill="auto"/>
            <w:vAlign w:val="center"/>
          </w:tcPr>
          <w:p w:rsidR="00C85C7D" w:rsidRPr="0060271F" w:rsidRDefault="00C85C7D" w:rsidP="00705D83">
            <w:pPr>
              <w:spacing w:before="0" w:after="0" w:line="240" w:lineRule="auto"/>
              <w:jc w:val="both"/>
              <w:rPr>
                <w:rFonts w:ascii="Arial" w:hAnsi="Arial" w:cs="Arial"/>
                <w:sz w:val="21"/>
                <w:szCs w:val="21"/>
              </w:rPr>
            </w:pPr>
            <w:r w:rsidRPr="0060271F">
              <w:rPr>
                <w:rFonts w:ascii="Arial" w:hAnsi="Arial" w:cs="Arial"/>
                <w:sz w:val="21"/>
                <w:szCs w:val="21"/>
              </w:rPr>
              <w:t>TOALHA DE BANHO</w:t>
            </w:r>
            <w:r>
              <w:rPr>
                <w:rFonts w:ascii="Arial" w:hAnsi="Arial" w:cs="Arial"/>
                <w:sz w:val="21"/>
                <w:szCs w:val="21"/>
              </w:rPr>
              <w:t xml:space="preserve"> SIMPLES</w:t>
            </w:r>
          </w:p>
        </w:tc>
        <w:tc>
          <w:tcPr>
            <w:tcW w:w="1164"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2947" w:type="dxa"/>
            <w:vAlign w:val="center"/>
          </w:tcPr>
          <w:p w:rsidR="00C85C7D" w:rsidRDefault="00C85C7D" w:rsidP="00705D83">
            <w:pPr>
              <w:spacing w:before="0" w:after="0" w:line="240" w:lineRule="auto"/>
              <w:jc w:val="center"/>
              <w:rPr>
                <w:rFonts w:ascii="Arial" w:hAnsi="Arial" w:cs="Arial"/>
                <w:sz w:val="21"/>
                <w:szCs w:val="21"/>
              </w:rPr>
            </w:pPr>
          </w:p>
        </w:tc>
      </w:tr>
      <w:tr w:rsidR="00C85C7D" w:rsidRPr="0060271F" w:rsidTr="00C85C7D">
        <w:tc>
          <w:tcPr>
            <w:tcW w:w="791"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r>
              <w:rPr>
                <w:rFonts w:ascii="Arial" w:hAnsi="Arial" w:cs="Arial"/>
                <w:sz w:val="21"/>
                <w:szCs w:val="21"/>
              </w:rPr>
              <w:t>18</w:t>
            </w:r>
          </w:p>
        </w:tc>
        <w:tc>
          <w:tcPr>
            <w:tcW w:w="3853" w:type="dxa"/>
            <w:shd w:val="clear" w:color="auto" w:fill="auto"/>
            <w:vAlign w:val="center"/>
          </w:tcPr>
          <w:p w:rsidR="00C85C7D" w:rsidRPr="0060271F" w:rsidRDefault="00C85C7D" w:rsidP="00705D83">
            <w:pPr>
              <w:spacing w:before="0" w:after="0" w:line="240" w:lineRule="auto"/>
              <w:jc w:val="both"/>
              <w:rPr>
                <w:rFonts w:ascii="Arial" w:hAnsi="Arial" w:cs="Arial"/>
                <w:sz w:val="21"/>
                <w:szCs w:val="21"/>
              </w:rPr>
            </w:pPr>
            <w:r w:rsidRPr="0060271F">
              <w:rPr>
                <w:rFonts w:ascii="Arial" w:hAnsi="Arial" w:cs="Arial"/>
                <w:sz w:val="21"/>
                <w:szCs w:val="21"/>
              </w:rPr>
              <w:t>TOALHA DE ROSTO</w:t>
            </w:r>
          </w:p>
        </w:tc>
        <w:tc>
          <w:tcPr>
            <w:tcW w:w="1164"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2947" w:type="dxa"/>
            <w:vAlign w:val="center"/>
          </w:tcPr>
          <w:p w:rsidR="00C85C7D" w:rsidRDefault="00C85C7D" w:rsidP="00705D83">
            <w:pPr>
              <w:spacing w:before="0" w:after="0" w:line="240" w:lineRule="auto"/>
              <w:jc w:val="center"/>
              <w:rPr>
                <w:rFonts w:ascii="Arial" w:hAnsi="Arial" w:cs="Arial"/>
                <w:sz w:val="21"/>
                <w:szCs w:val="21"/>
              </w:rPr>
            </w:pPr>
          </w:p>
        </w:tc>
      </w:tr>
      <w:tr w:rsidR="00C85C7D" w:rsidRPr="0060271F" w:rsidTr="00C85C7D">
        <w:tc>
          <w:tcPr>
            <w:tcW w:w="791"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r>
              <w:rPr>
                <w:rFonts w:ascii="Arial" w:hAnsi="Arial" w:cs="Arial"/>
                <w:sz w:val="21"/>
                <w:szCs w:val="21"/>
              </w:rPr>
              <w:t>19</w:t>
            </w:r>
          </w:p>
        </w:tc>
        <w:tc>
          <w:tcPr>
            <w:tcW w:w="3853" w:type="dxa"/>
            <w:shd w:val="clear" w:color="auto" w:fill="auto"/>
            <w:vAlign w:val="center"/>
          </w:tcPr>
          <w:p w:rsidR="00C85C7D" w:rsidRPr="0060271F" w:rsidRDefault="00C85C7D" w:rsidP="00705D83">
            <w:pPr>
              <w:spacing w:before="0" w:after="0" w:line="240" w:lineRule="auto"/>
              <w:jc w:val="both"/>
              <w:rPr>
                <w:rFonts w:ascii="Arial" w:hAnsi="Arial" w:cs="Arial"/>
                <w:sz w:val="21"/>
                <w:szCs w:val="21"/>
              </w:rPr>
            </w:pPr>
            <w:r>
              <w:rPr>
                <w:rFonts w:ascii="Arial" w:hAnsi="Arial" w:cs="Arial"/>
                <w:sz w:val="21"/>
                <w:szCs w:val="21"/>
              </w:rPr>
              <w:t>MEIA</w:t>
            </w:r>
          </w:p>
        </w:tc>
        <w:tc>
          <w:tcPr>
            <w:tcW w:w="1164"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r>
              <w:rPr>
                <w:rFonts w:ascii="Arial" w:hAnsi="Arial" w:cs="Arial"/>
                <w:sz w:val="21"/>
                <w:szCs w:val="21"/>
              </w:rPr>
              <w:t>Par</w:t>
            </w:r>
          </w:p>
        </w:tc>
        <w:tc>
          <w:tcPr>
            <w:tcW w:w="2947" w:type="dxa"/>
            <w:vAlign w:val="center"/>
          </w:tcPr>
          <w:p w:rsidR="00C85C7D" w:rsidRDefault="00C85C7D" w:rsidP="00705D83">
            <w:pPr>
              <w:spacing w:before="0" w:after="0" w:line="240" w:lineRule="auto"/>
              <w:jc w:val="center"/>
              <w:rPr>
                <w:rFonts w:ascii="Arial" w:hAnsi="Arial" w:cs="Arial"/>
                <w:sz w:val="21"/>
                <w:szCs w:val="21"/>
              </w:rPr>
            </w:pPr>
          </w:p>
        </w:tc>
      </w:tr>
      <w:tr w:rsidR="00C85C7D" w:rsidRPr="0060271F" w:rsidTr="00C85C7D">
        <w:tc>
          <w:tcPr>
            <w:tcW w:w="791"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r>
              <w:rPr>
                <w:rFonts w:ascii="Arial" w:hAnsi="Arial" w:cs="Arial"/>
                <w:sz w:val="21"/>
                <w:szCs w:val="21"/>
              </w:rPr>
              <w:t>20</w:t>
            </w:r>
          </w:p>
        </w:tc>
        <w:tc>
          <w:tcPr>
            <w:tcW w:w="3853" w:type="dxa"/>
            <w:shd w:val="clear" w:color="auto" w:fill="auto"/>
            <w:vAlign w:val="center"/>
          </w:tcPr>
          <w:p w:rsidR="00C85C7D" w:rsidRPr="0060271F" w:rsidRDefault="00C85C7D" w:rsidP="00705D83">
            <w:pPr>
              <w:spacing w:before="0" w:after="0" w:line="240" w:lineRule="auto"/>
              <w:jc w:val="both"/>
              <w:rPr>
                <w:rFonts w:ascii="Arial" w:hAnsi="Arial" w:cs="Arial"/>
                <w:sz w:val="21"/>
                <w:szCs w:val="21"/>
              </w:rPr>
            </w:pPr>
            <w:r>
              <w:rPr>
                <w:rFonts w:ascii="Arial" w:hAnsi="Arial" w:cs="Arial"/>
                <w:sz w:val="21"/>
                <w:szCs w:val="21"/>
              </w:rPr>
              <w:t>TÊNIS</w:t>
            </w:r>
          </w:p>
        </w:tc>
        <w:tc>
          <w:tcPr>
            <w:tcW w:w="1164" w:type="dxa"/>
            <w:shd w:val="clear" w:color="auto" w:fill="auto"/>
            <w:vAlign w:val="center"/>
          </w:tcPr>
          <w:p w:rsidR="00C85C7D" w:rsidRPr="0060271F" w:rsidRDefault="00C85C7D" w:rsidP="00705D83">
            <w:pPr>
              <w:spacing w:before="0" w:after="0" w:line="240" w:lineRule="auto"/>
              <w:jc w:val="center"/>
              <w:rPr>
                <w:rFonts w:ascii="Arial" w:hAnsi="Arial" w:cs="Arial"/>
                <w:sz w:val="21"/>
                <w:szCs w:val="21"/>
              </w:rPr>
            </w:pPr>
            <w:r>
              <w:rPr>
                <w:rFonts w:ascii="Arial" w:hAnsi="Arial" w:cs="Arial"/>
                <w:sz w:val="21"/>
                <w:szCs w:val="21"/>
              </w:rPr>
              <w:t>Par</w:t>
            </w:r>
          </w:p>
        </w:tc>
        <w:tc>
          <w:tcPr>
            <w:tcW w:w="2947" w:type="dxa"/>
            <w:vAlign w:val="center"/>
          </w:tcPr>
          <w:p w:rsidR="00C85C7D" w:rsidRDefault="00C85C7D" w:rsidP="00705D83">
            <w:pPr>
              <w:spacing w:before="0" w:after="0" w:line="240" w:lineRule="auto"/>
              <w:jc w:val="center"/>
              <w:rPr>
                <w:rFonts w:ascii="Arial" w:hAnsi="Arial" w:cs="Arial"/>
                <w:sz w:val="21"/>
                <w:szCs w:val="21"/>
              </w:rPr>
            </w:pPr>
          </w:p>
        </w:tc>
      </w:tr>
    </w:tbl>
    <w:p w:rsidR="00C85C7D" w:rsidRDefault="00C85C7D" w:rsidP="00705D83">
      <w:pPr>
        <w:spacing w:before="0" w:after="0" w:line="240" w:lineRule="auto"/>
        <w:ind w:firstLine="1418"/>
        <w:jc w:val="both"/>
        <w:rPr>
          <w:rFonts w:ascii="Arial" w:hAnsi="Arial" w:cs="Arial"/>
          <w:sz w:val="21"/>
          <w:szCs w:val="21"/>
        </w:rPr>
      </w:pPr>
    </w:p>
    <w:p w:rsidR="00282A26" w:rsidRPr="00CB48EC" w:rsidRDefault="00282A26" w:rsidP="00705D83">
      <w:pPr>
        <w:spacing w:before="0" w:after="0" w:line="240" w:lineRule="auto"/>
      </w:pPr>
    </w:p>
    <w:p w:rsidR="00282A26" w:rsidRPr="00CB48EC" w:rsidRDefault="00282A26" w:rsidP="00705D83">
      <w:pPr>
        <w:spacing w:before="0" w:after="0" w:line="240" w:lineRule="auto"/>
      </w:pPr>
      <w:r w:rsidRPr="00CB48EC">
        <w:t xml:space="preserve"> </w:t>
      </w:r>
    </w:p>
    <w:p w:rsidR="00282A26" w:rsidRPr="00CB48EC" w:rsidRDefault="00282A26" w:rsidP="00705D83">
      <w:pPr>
        <w:spacing w:before="0" w:after="0" w:line="240" w:lineRule="auto"/>
        <w:jc w:val="right"/>
      </w:pPr>
      <w:r w:rsidRPr="00CB48EC">
        <w:t xml:space="preserve">Brasília,      </w:t>
      </w:r>
      <w:proofErr w:type="gramStart"/>
      <w:r w:rsidRPr="00CB48EC">
        <w:t xml:space="preserve">de                 </w:t>
      </w:r>
      <w:proofErr w:type="spellStart"/>
      <w:r w:rsidRPr="00CB48EC">
        <w:t>de</w:t>
      </w:r>
      <w:proofErr w:type="spellEnd"/>
      <w:proofErr w:type="gramEnd"/>
      <w:r w:rsidRPr="00CB48EC">
        <w:t xml:space="preserve"> 2015 . </w:t>
      </w:r>
    </w:p>
    <w:p w:rsidR="00282A26" w:rsidRPr="00CB48EC" w:rsidRDefault="00282A26" w:rsidP="00705D83">
      <w:pPr>
        <w:spacing w:before="0" w:after="0" w:line="240" w:lineRule="auto"/>
      </w:pPr>
      <w:r w:rsidRPr="00CB48EC">
        <w:t xml:space="preserve">  </w:t>
      </w:r>
    </w:p>
    <w:p w:rsidR="00282A26" w:rsidRDefault="00282A26" w:rsidP="00705D83">
      <w:pPr>
        <w:spacing w:before="0" w:after="0" w:line="240" w:lineRule="auto"/>
      </w:pPr>
      <w:r w:rsidRPr="00CB48EC">
        <w:t xml:space="preserve"> </w:t>
      </w:r>
    </w:p>
    <w:p w:rsidR="00705D83" w:rsidRPr="00CB48EC" w:rsidRDefault="00705D83" w:rsidP="00705D83">
      <w:pPr>
        <w:spacing w:before="0" w:after="0" w:line="240" w:lineRule="auto"/>
      </w:pPr>
    </w:p>
    <w:p w:rsidR="00282A26" w:rsidRPr="00CB48EC" w:rsidRDefault="00282A26" w:rsidP="00705D83">
      <w:pPr>
        <w:spacing w:before="0" w:after="0" w:line="240" w:lineRule="auto"/>
        <w:jc w:val="center"/>
      </w:pPr>
      <w:r w:rsidRPr="00CB48EC">
        <w:t>Representante da Proponente</w:t>
      </w:r>
    </w:p>
    <w:p w:rsidR="00282A26" w:rsidRDefault="00282A26">
      <w:pPr>
        <w:spacing w:before="0" w:after="200"/>
      </w:pPr>
    </w:p>
    <w:p w:rsidR="00CB48EC" w:rsidRDefault="00CB48EC">
      <w:pPr>
        <w:spacing w:before="0" w:after="200"/>
      </w:pPr>
    </w:p>
    <w:p w:rsidR="001139F1" w:rsidRDefault="001139F1">
      <w:pPr>
        <w:spacing w:before="0" w:after="200"/>
      </w:pPr>
      <w:r>
        <w:br w:type="page"/>
      </w:r>
    </w:p>
    <w:p w:rsidR="00CC6289" w:rsidRPr="00515390" w:rsidRDefault="00CB48EC" w:rsidP="00CC6289">
      <w:pPr>
        <w:jc w:val="center"/>
        <w:rPr>
          <w:b/>
        </w:rPr>
      </w:pPr>
      <w:r w:rsidRPr="00515390">
        <w:rPr>
          <w:b/>
        </w:rPr>
        <w:lastRenderedPageBreak/>
        <w:t>Anexo III</w:t>
      </w:r>
    </w:p>
    <w:p w:rsidR="00CC6289" w:rsidRPr="00515390" w:rsidRDefault="00CC6289" w:rsidP="00CC6289">
      <w:pPr>
        <w:jc w:val="center"/>
        <w:rPr>
          <w:rFonts w:ascii="Calibri" w:hAnsi="Calibri" w:cs="Calibri"/>
          <w:b/>
          <w:bCs/>
        </w:rPr>
      </w:pPr>
      <w:r w:rsidRPr="00515390">
        <w:rPr>
          <w:rFonts w:ascii="Calibri" w:hAnsi="Calibri" w:cs="Calibri"/>
          <w:b/>
          <w:bCs/>
          <w:caps/>
        </w:rPr>
        <w:t xml:space="preserve">Declaração de </w:t>
      </w:r>
      <w:r w:rsidRPr="00515390">
        <w:rPr>
          <w:rFonts w:ascii="Calibri" w:hAnsi="Calibri" w:cs="Calibri"/>
          <w:b/>
          <w:caps/>
        </w:rPr>
        <w:t xml:space="preserve">que não emprega menor </w:t>
      </w:r>
    </w:p>
    <w:p w:rsidR="00CC6289" w:rsidRDefault="00CC6289" w:rsidP="00CC6289">
      <w:pPr>
        <w:pStyle w:val="LO-normal"/>
        <w:ind w:firstLine="284"/>
        <w:jc w:val="center"/>
        <w:rPr>
          <w:rFonts w:ascii="Calibri" w:hAnsi="Calibri" w:cs="Calibri"/>
          <w:b/>
          <w:bCs/>
          <w:sz w:val="22"/>
          <w:szCs w:val="22"/>
        </w:rPr>
      </w:pPr>
    </w:p>
    <w:p w:rsidR="00CC6289" w:rsidRDefault="00CC6289" w:rsidP="00CC6289">
      <w:pPr>
        <w:pStyle w:val="LO-normal"/>
        <w:ind w:firstLine="284"/>
        <w:jc w:val="center"/>
        <w:rPr>
          <w:rFonts w:ascii="Calibri" w:hAnsi="Calibri" w:cs="Calibri"/>
          <w:b/>
          <w:bCs/>
          <w:sz w:val="22"/>
          <w:szCs w:val="22"/>
        </w:rPr>
      </w:pPr>
    </w:p>
    <w:p w:rsidR="00CC6289" w:rsidRDefault="00CC6289" w:rsidP="00CC6289">
      <w:pPr>
        <w:pStyle w:val="LO-normal"/>
        <w:tabs>
          <w:tab w:val="clear" w:pos="0"/>
          <w:tab w:val="clear" w:pos="566"/>
        </w:tabs>
        <w:rPr>
          <w:rFonts w:ascii="Calibri" w:hAnsi="Calibri" w:cs="Calibri"/>
          <w:sz w:val="22"/>
          <w:szCs w:val="22"/>
        </w:rPr>
      </w:pPr>
      <w:r>
        <w:rPr>
          <w:rFonts w:ascii="Calibri" w:hAnsi="Calibri" w:cs="Calibri"/>
          <w:b/>
          <w:bCs/>
          <w:sz w:val="22"/>
          <w:szCs w:val="22"/>
        </w:rPr>
        <w:t>(</w:t>
      </w:r>
      <w:r>
        <w:rPr>
          <w:rFonts w:ascii="Calibri" w:hAnsi="Calibri" w:cs="Calibri"/>
          <w:sz w:val="22"/>
          <w:szCs w:val="22"/>
        </w:rPr>
        <w:t>Declaração de que não possui em seu quadro de pessoal empregado(s) com menos de 18(dezoito) anos em trabalho noturno, perigoso ou insalubre e de 16 (dezesseis) anos em qualquer trabalho, salvo na condição de aprendiz).</w:t>
      </w:r>
    </w:p>
    <w:p w:rsidR="00CC6289" w:rsidRDefault="00CC6289" w:rsidP="00CC6289">
      <w:pPr>
        <w:pStyle w:val="LO-normal"/>
        <w:ind w:firstLine="284"/>
        <w:jc w:val="center"/>
        <w:rPr>
          <w:rFonts w:ascii="Calibri" w:hAnsi="Calibri" w:cs="Calibri"/>
          <w:sz w:val="22"/>
          <w:szCs w:val="22"/>
        </w:rPr>
      </w:pPr>
    </w:p>
    <w:p w:rsidR="00CC6289" w:rsidRDefault="00CC6289" w:rsidP="00CC6289">
      <w:pPr>
        <w:pStyle w:val="LO-normal"/>
        <w:ind w:firstLine="284"/>
        <w:jc w:val="center"/>
        <w:rPr>
          <w:rFonts w:ascii="Calibri" w:hAnsi="Calibri" w:cs="Calibri"/>
          <w:b/>
          <w:bCs/>
          <w:sz w:val="22"/>
          <w:szCs w:val="22"/>
        </w:rPr>
      </w:pPr>
    </w:p>
    <w:p w:rsidR="00CC6289" w:rsidRDefault="00CC6289" w:rsidP="00CC6289">
      <w:pPr>
        <w:pStyle w:val="LO-normal"/>
        <w:ind w:firstLine="284"/>
        <w:jc w:val="center"/>
        <w:rPr>
          <w:rFonts w:ascii="Calibri" w:hAnsi="Calibri" w:cs="Calibri"/>
          <w:b/>
          <w:bCs/>
          <w:sz w:val="22"/>
          <w:szCs w:val="22"/>
        </w:rPr>
      </w:pPr>
    </w:p>
    <w:p w:rsidR="00CC6289" w:rsidRDefault="00CC6289" w:rsidP="00CC6289">
      <w:pPr>
        <w:pStyle w:val="LO-normal"/>
        <w:ind w:firstLine="284"/>
        <w:rPr>
          <w:rFonts w:ascii="Calibri" w:hAnsi="Calibri" w:cs="Calibri"/>
          <w:b/>
          <w:sz w:val="22"/>
          <w:szCs w:val="22"/>
        </w:rPr>
      </w:pPr>
      <w:r>
        <w:rPr>
          <w:rFonts w:ascii="Calibri" w:hAnsi="Calibri" w:cs="Calibri"/>
          <w:b/>
          <w:bCs/>
          <w:sz w:val="22"/>
          <w:szCs w:val="22"/>
        </w:rPr>
        <w:t xml:space="preserve">NOME DA </w:t>
      </w:r>
      <w:proofErr w:type="spellStart"/>
      <w:proofErr w:type="gramStart"/>
      <w:r>
        <w:rPr>
          <w:rFonts w:ascii="Calibri" w:hAnsi="Calibri" w:cs="Calibri"/>
          <w:b/>
          <w:bCs/>
          <w:sz w:val="22"/>
          <w:szCs w:val="22"/>
        </w:rPr>
        <w:t>EMPRESA</w:t>
      </w:r>
      <w:r>
        <w:rPr>
          <w:rFonts w:ascii="Calibri" w:hAnsi="Calibri" w:cs="Calibri"/>
          <w:sz w:val="22"/>
          <w:szCs w:val="22"/>
        </w:rPr>
        <w:t>__________inscrito</w:t>
      </w:r>
      <w:proofErr w:type="spellEnd"/>
      <w:proofErr w:type="gramEnd"/>
      <w:r>
        <w:rPr>
          <w:rFonts w:ascii="Calibri" w:hAnsi="Calibri" w:cs="Calibri"/>
          <w:sz w:val="22"/>
          <w:szCs w:val="22"/>
        </w:rPr>
        <w:t xml:space="preserve"> no </w:t>
      </w:r>
      <w:r>
        <w:rPr>
          <w:rFonts w:ascii="Calibri" w:hAnsi="Calibri" w:cs="Calibri"/>
          <w:b/>
          <w:bCs/>
          <w:sz w:val="22"/>
          <w:szCs w:val="22"/>
        </w:rPr>
        <w:t xml:space="preserve">CNPJ </w:t>
      </w:r>
      <w:proofErr w:type="spellStart"/>
      <w:r>
        <w:rPr>
          <w:rFonts w:ascii="Calibri" w:hAnsi="Calibri" w:cs="Calibri"/>
          <w:b/>
          <w:bCs/>
          <w:sz w:val="22"/>
          <w:szCs w:val="22"/>
        </w:rPr>
        <w:t>nº</w:t>
      </w:r>
      <w:r>
        <w:rPr>
          <w:rFonts w:ascii="Calibri" w:hAnsi="Calibri" w:cs="Calibri"/>
          <w:sz w:val="22"/>
          <w:szCs w:val="22"/>
        </w:rPr>
        <w:t>___________</w:t>
      </w:r>
      <w:proofErr w:type="spellEnd"/>
      <w:r>
        <w:rPr>
          <w:rFonts w:ascii="Calibri" w:hAnsi="Calibri" w:cs="Calibri"/>
          <w:sz w:val="22"/>
          <w:szCs w:val="22"/>
        </w:rPr>
        <w:t xml:space="preserve">, por intermédio  de seu representante legal o(a) Sr(a)__________portador(a) da Carteira de Identidade </w:t>
      </w:r>
      <w:proofErr w:type="spellStart"/>
      <w:r>
        <w:rPr>
          <w:rFonts w:ascii="Calibri" w:hAnsi="Calibri" w:cs="Calibri"/>
          <w:sz w:val="22"/>
          <w:szCs w:val="22"/>
        </w:rPr>
        <w:t>nº________e</w:t>
      </w:r>
      <w:proofErr w:type="spellEnd"/>
      <w:r>
        <w:rPr>
          <w:rFonts w:ascii="Calibri" w:hAnsi="Calibri" w:cs="Calibri"/>
          <w:sz w:val="22"/>
          <w:szCs w:val="22"/>
        </w:rPr>
        <w:t xml:space="preserve"> do CPF </w:t>
      </w:r>
      <w:proofErr w:type="spellStart"/>
      <w:r>
        <w:rPr>
          <w:rFonts w:ascii="Calibri" w:hAnsi="Calibri" w:cs="Calibri"/>
          <w:sz w:val="22"/>
          <w:szCs w:val="22"/>
        </w:rPr>
        <w:t>nº__________</w:t>
      </w:r>
      <w:proofErr w:type="spellEnd"/>
      <w:r>
        <w:rPr>
          <w:rFonts w:ascii="Calibri" w:hAnsi="Calibri" w:cs="Calibri"/>
          <w:sz w:val="22"/>
          <w:szCs w:val="22"/>
        </w:rPr>
        <w:t xml:space="preserve">, </w:t>
      </w:r>
      <w:r>
        <w:rPr>
          <w:rFonts w:ascii="Calibri" w:hAnsi="Calibri" w:cs="Calibri"/>
          <w:b/>
          <w:bCs/>
          <w:sz w:val="22"/>
          <w:szCs w:val="22"/>
        </w:rPr>
        <w:t>DECLARA</w:t>
      </w:r>
      <w:r>
        <w:rPr>
          <w:rFonts w:ascii="Calibri" w:hAnsi="Calibri" w:cs="Calibri"/>
          <w:sz w:val="22"/>
          <w:szCs w:val="22"/>
        </w:rPr>
        <w:t xml:space="preserve">, para fins do disposto no inciso V do </w:t>
      </w:r>
      <w:proofErr w:type="spellStart"/>
      <w:r>
        <w:rPr>
          <w:rFonts w:ascii="Calibri" w:hAnsi="Calibri" w:cs="Calibri"/>
          <w:sz w:val="22"/>
          <w:szCs w:val="22"/>
        </w:rPr>
        <w:t>art</w:t>
      </w:r>
      <w:proofErr w:type="spellEnd"/>
      <w:r>
        <w:rPr>
          <w:rFonts w:ascii="Calibri" w:hAnsi="Calibri" w:cs="Calibri"/>
          <w:sz w:val="22"/>
          <w:szCs w:val="22"/>
        </w:rPr>
        <w:t xml:space="preserve"> 27 da lei nº 8.666, de 21 de junho de 1993, acrescido  pela Lei nº 9.854, de 27 de outubro de 1999, que não emprega menor de dezoito anos em trabalho noturno, perigoso ou insalubre e não emprega menor de dezesseis anos.</w:t>
      </w:r>
    </w:p>
    <w:p w:rsidR="00CC6289" w:rsidRDefault="00CC6289" w:rsidP="00CC6289">
      <w:pPr>
        <w:pStyle w:val="LO-normal"/>
        <w:rPr>
          <w:rFonts w:ascii="Calibri" w:hAnsi="Calibri" w:cs="Calibri"/>
          <w:b/>
          <w:bCs/>
          <w:sz w:val="22"/>
          <w:szCs w:val="22"/>
        </w:rPr>
      </w:pPr>
      <w:r>
        <w:rPr>
          <w:rFonts w:ascii="Calibri" w:hAnsi="Calibri" w:cs="Calibri"/>
          <w:b/>
          <w:sz w:val="22"/>
          <w:szCs w:val="22"/>
        </w:rPr>
        <w:t xml:space="preserve">Ressalva: emprega menor, a partir de quatorze anos, na condição de aprendiz.  </w:t>
      </w:r>
    </w:p>
    <w:p w:rsidR="00CC6289" w:rsidRDefault="00CC6289" w:rsidP="00CC6289">
      <w:pPr>
        <w:pStyle w:val="LO-normal"/>
        <w:ind w:firstLine="284"/>
        <w:jc w:val="center"/>
        <w:rPr>
          <w:rFonts w:ascii="Calibri" w:hAnsi="Calibri" w:cs="Calibri"/>
          <w:b/>
          <w:bCs/>
          <w:sz w:val="22"/>
          <w:szCs w:val="22"/>
        </w:rPr>
      </w:pPr>
    </w:p>
    <w:p w:rsidR="00CC6289" w:rsidRDefault="00CC6289" w:rsidP="00CC6289">
      <w:pPr>
        <w:pStyle w:val="LO-normal"/>
        <w:ind w:firstLine="284"/>
        <w:jc w:val="right"/>
        <w:rPr>
          <w:rFonts w:ascii="Calibri" w:hAnsi="Calibri" w:cs="Calibri"/>
          <w:b/>
          <w:bCs/>
          <w:sz w:val="22"/>
          <w:szCs w:val="22"/>
        </w:rPr>
      </w:pPr>
      <w:r>
        <w:rPr>
          <w:rFonts w:ascii="Calibri" w:hAnsi="Calibri" w:cs="Calibri"/>
          <w:b/>
          <w:bCs/>
          <w:sz w:val="22"/>
          <w:szCs w:val="22"/>
        </w:rPr>
        <w:t xml:space="preserve">Brasília – DF,           </w:t>
      </w:r>
      <w:proofErr w:type="gramStart"/>
      <w:r>
        <w:rPr>
          <w:rFonts w:ascii="Calibri" w:hAnsi="Calibri" w:cs="Calibri"/>
          <w:b/>
          <w:bCs/>
          <w:sz w:val="22"/>
          <w:szCs w:val="22"/>
        </w:rPr>
        <w:t xml:space="preserve">de                        </w:t>
      </w:r>
      <w:proofErr w:type="spellStart"/>
      <w:r>
        <w:rPr>
          <w:rFonts w:ascii="Calibri" w:hAnsi="Calibri" w:cs="Calibri"/>
          <w:b/>
          <w:bCs/>
          <w:sz w:val="22"/>
          <w:szCs w:val="22"/>
        </w:rPr>
        <w:t>de</w:t>
      </w:r>
      <w:proofErr w:type="spellEnd"/>
      <w:proofErr w:type="gramEnd"/>
      <w:r>
        <w:rPr>
          <w:rFonts w:ascii="Calibri" w:hAnsi="Calibri" w:cs="Calibri"/>
          <w:b/>
          <w:bCs/>
          <w:sz w:val="22"/>
          <w:szCs w:val="22"/>
        </w:rPr>
        <w:t xml:space="preserve"> 2015.</w:t>
      </w:r>
    </w:p>
    <w:p w:rsidR="00CC6289" w:rsidRDefault="00CC6289" w:rsidP="00CC6289">
      <w:pPr>
        <w:pStyle w:val="LO-normal"/>
        <w:ind w:firstLine="284"/>
        <w:jc w:val="center"/>
        <w:rPr>
          <w:rFonts w:ascii="Calibri" w:hAnsi="Calibri" w:cs="Calibri"/>
          <w:b/>
          <w:bCs/>
          <w:sz w:val="22"/>
          <w:szCs w:val="22"/>
        </w:rPr>
      </w:pPr>
    </w:p>
    <w:p w:rsidR="00CC6289" w:rsidRDefault="00CC6289" w:rsidP="00CC6289">
      <w:pPr>
        <w:widowControl w:val="0"/>
        <w:jc w:val="both"/>
        <w:rPr>
          <w:rFonts w:ascii="Calibri" w:hAnsi="Calibri" w:cs="Calibri"/>
          <w:bCs/>
        </w:rPr>
      </w:pPr>
      <w:r>
        <w:rPr>
          <w:rFonts w:ascii="Calibri" w:hAnsi="Calibri" w:cs="Calibri"/>
        </w:rPr>
        <w:t>Assinatura do declarante</w:t>
      </w:r>
      <w:proofErr w:type="gramStart"/>
      <w:r>
        <w:rPr>
          <w:rFonts w:ascii="Calibri" w:hAnsi="Calibri" w:cs="Calibri"/>
        </w:rPr>
        <w:t>........................</w:t>
      </w:r>
      <w:proofErr w:type="gramEnd"/>
      <w:r>
        <w:rPr>
          <w:rFonts w:ascii="Calibri" w:hAnsi="Calibri" w:cs="Calibri"/>
        </w:rPr>
        <w:t>: __________________________________</w:t>
      </w:r>
    </w:p>
    <w:p w:rsidR="00CC6289" w:rsidRDefault="00CC6289" w:rsidP="00CC6289">
      <w:pPr>
        <w:widowControl w:val="0"/>
        <w:jc w:val="both"/>
        <w:rPr>
          <w:rFonts w:ascii="Calibri" w:hAnsi="Calibri" w:cs="Calibri"/>
        </w:rPr>
      </w:pPr>
      <w:r>
        <w:rPr>
          <w:rFonts w:ascii="Calibri" w:hAnsi="Calibri" w:cs="Calibri"/>
          <w:bCs/>
        </w:rPr>
        <w:t>Nome do declarante</w:t>
      </w:r>
      <w:proofErr w:type="gramStart"/>
      <w:r>
        <w:rPr>
          <w:rFonts w:ascii="Calibri" w:hAnsi="Calibri" w:cs="Calibri"/>
          <w:bCs/>
        </w:rPr>
        <w:t>..............................</w:t>
      </w:r>
      <w:proofErr w:type="gramEnd"/>
      <w:r>
        <w:rPr>
          <w:rFonts w:ascii="Calibri" w:hAnsi="Calibri" w:cs="Calibri"/>
          <w:bCs/>
        </w:rPr>
        <w:t>:</w:t>
      </w:r>
      <w:r>
        <w:rPr>
          <w:rFonts w:ascii="Calibri" w:hAnsi="Calibri" w:cs="Calibri"/>
        </w:rPr>
        <w:t xml:space="preserve"> __________________________________</w:t>
      </w:r>
    </w:p>
    <w:p w:rsidR="00CC6289" w:rsidRDefault="00CC6289" w:rsidP="00CC6289">
      <w:pPr>
        <w:widowControl w:val="0"/>
        <w:jc w:val="both"/>
        <w:rPr>
          <w:rFonts w:ascii="Calibri" w:hAnsi="Calibri" w:cs="Calibri"/>
        </w:rPr>
      </w:pPr>
      <w:r>
        <w:rPr>
          <w:rFonts w:ascii="Calibri" w:hAnsi="Calibri" w:cs="Calibri"/>
        </w:rPr>
        <w:t>Número da identidade do declarante</w:t>
      </w:r>
      <w:proofErr w:type="gramStart"/>
      <w:r>
        <w:rPr>
          <w:rFonts w:ascii="Calibri" w:hAnsi="Calibri" w:cs="Calibri"/>
        </w:rPr>
        <w:t>.......</w:t>
      </w:r>
      <w:proofErr w:type="gramEnd"/>
      <w:r>
        <w:rPr>
          <w:rFonts w:ascii="Calibri" w:hAnsi="Calibri" w:cs="Calibri"/>
        </w:rPr>
        <w:t xml:space="preserve"> : ___________________________________</w:t>
      </w:r>
    </w:p>
    <w:p w:rsidR="00CC6289" w:rsidRDefault="00CC6289" w:rsidP="00CC6289">
      <w:pPr>
        <w:widowControl w:val="0"/>
        <w:jc w:val="both"/>
        <w:rPr>
          <w:rFonts w:ascii="Calibri" w:hAnsi="Calibri" w:cs="Calibri"/>
        </w:rPr>
      </w:pPr>
    </w:p>
    <w:tbl>
      <w:tblPr>
        <w:tblW w:w="0" w:type="auto"/>
        <w:tblInd w:w="6302" w:type="dxa"/>
        <w:tblLayout w:type="fixed"/>
        <w:tblCellMar>
          <w:left w:w="70" w:type="dxa"/>
          <w:right w:w="70" w:type="dxa"/>
        </w:tblCellMar>
        <w:tblLook w:val="0000"/>
      </w:tblPr>
      <w:tblGrid>
        <w:gridCol w:w="2845"/>
      </w:tblGrid>
      <w:tr w:rsidR="00CC6289" w:rsidTr="00E91B5D">
        <w:trPr>
          <w:trHeight w:val="1157"/>
        </w:trPr>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CC6289" w:rsidRDefault="00CC6289" w:rsidP="00E91B5D">
            <w:pPr>
              <w:tabs>
                <w:tab w:val="center" w:pos="1134"/>
                <w:tab w:val="center" w:pos="3119"/>
                <w:tab w:val="center" w:pos="6521"/>
              </w:tabs>
              <w:snapToGrid w:val="0"/>
              <w:rPr>
                <w:rFonts w:ascii="Calibri" w:hAnsi="Calibri" w:cs="Calibri"/>
              </w:rPr>
            </w:pPr>
          </w:p>
          <w:p w:rsidR="00CC6289" w:rsidRDefault="00CC6289" w:rsidP="00E91B5D">
            <w:pPr>
              <w:tabs>
                <w:tab w:val="center" w:pos="1134"/>
                <w:tab w:val="center" w:pos="3119"/>
                <w:tab w:val="center" w:pos="6521"/>
              </w:tabs>
              <w:rPr>
                <w:rFonts w:ascii="Calibri" w:hAnsi="Calibri" w:cs="Calibri"/>
              </w:rPr>
            </w:pPr>
          </w:p>
          <w:p w:rsidR="00CC6289" w:rsidRDefault="00CC6289" w:rsidP="00E91B5D">
            <w:pPr>
              <w:tabs>
                <w:tab w:val="center" w:pos="1134"/>
                <w:tab w:val="center" w:pos="3119"/>
                <w:tab w:val="center" w:pos="6521"/>
              </w:tabs>
              <w:rPr>
                <w:rFonts w:ascii="Calibri" w:hAnsi="Calibri" w:cs="Calibri"/>
              </w:rPr>
            </w:pPr>
          </w:p>
        </w:tc>
      </w:tr>
    </w:tbl>
    <w:p w:rsidR="00CC6289" w:rsidRDefault="00CC6289" w:rsidP="00CC6289">
      <w:pPr>
        <w:pStyle w:val="Ttulo4"/>
        <w:spacing w:before="0"/>
        <w:ind w:left="1134" w:right="-1"/>
        <w:jc w:val="right"/>
        <w:rPr>
          <w:rFonts w:ascii="Calibri" w:hAnsi="Calibri" w:cs="Calibri"/>
        </w:rPr>
      </w:pPr>
      <w:r>
        <w:rPr>
          <w:rFonts w:ascii="Calibri" w:hAnsi="Calibri" w:cs="Calibri"/>
          <w:b w:val="0"/>
          <w:caps/>
          <w:szCs w:val="24"/>
        </w:rPr>
        <w:t>Carimbo da Empresa com CNPJ</w:t>
      </w:r>
    </w:p>
    <w:p w:rsidR="00CC6289" w:rsidRDefault="00CC6289" w:rsidP="00CC6289">
      <w:pPr>
        <w:ind w:right="-1"/>
        <w:jc w:val="right"/>
        <w:rPr>
          <w:rFonts w:ascii="Calibri" w:hAnsi="Calibri" w:cs="Calibri"/>
        </w:rPr>
      </w:pPr>
      <w:r>
        <w:rPr>
          <w:rFonts w:ascii="Calibri" w:hAnsi="Calibri" w:cs="Calibri"/>
        </w:rPr>
        <w:t>(dispensado em caso de papel timbrado c/ CNPJ)</w:t>
      </w:r>
    </w:p>
    <w:p w:rsidR="00CC6289" w:rsidRDefault="00CC6289" w:rsidP="00CC6289">
      <w:pPr>
        <w:tabs>
          <w:tab w:val="left" w:pos="0"/>
        </w:tabs>
        <w:ind w:firstLine="142"/>
        <w:jc w:val="both"/>
        <w:rPr>
          <w:rFonts w:ascii="Calibri" w:hAnsi="Calibri" w:cs="Calibri"/>
        </w:rPr>
      </w:pPr>
    </w:p>
    <w:p w:rsidR="00CC6289" w:rsidRDefault="00CC6289" w:rsidP="00CC6289">
      <w:pPr>
        <w:pStyle w:val="western"/>
        <w:spacing w:before="0" w:after="0"/>
        <w:jc w:val="both"/>
      </w:pPr>
      <w:r>
        <w:rPr>
          <w:rFonts w:ascii="Calibri" w:hAnsi="Calibri" w:cs="Calibri"/>
          <w:b/>
          <w:bCs/>
          <w:sz w:val="22"/>
          <w:u w:val="single"/>
        </w:rPr>
        <w:t>OBS</w:t>
      </w:r>
      <w:r>
        <w:rPr>
          <w:rFonts w:ascii="Calibri" w:hAnsi="Calibri" w:cs="Calibri"/>
          <w:b/>
          <w:bCs/>
          <w:sz w:val="22"/>
        </w:rPr>
        <w:t>: A licitante é inteiramente responsável pelas informações prestadas através deste documento.</w:t>
      </w:r>
    </w:p>
    <w:p w:rsidR="00CC6289" w:rsidRPr="00515390" w:rsidRDefault="00CC6289" w:rsidP="00CC6289">
      <w:pPr>
        <w:jc w:val="center"/>
        <w:rPr>
          <w:b/>
        </w:rPr>
      </w:pPr>
      <w:r w:rsidRPr="00515390">
        <w:rPr>
          <w:b/>
        </w:rPr>
        <w:lastRenderedPageBreak/>
        <w:t>Anexo IV</w:t>
      </w:r>
    </w:p>
    <w:p w:rsidR="00305CB1" w:rsidRPr="00C54D65" w:rsidRDefault="00305CB1" w:rsidP="00305CB1">
      <w:pPr>
        <w:pBdr>
          <w:top w:val="single" w:sz="4" w:space="1" w:color="auto"/>
          <w:bottom w:val="single" w:sz="4" w:space="1" w:color="auto"/>
        </w:pBdr>
        <w:spacing w:line="24" w:lineRule="atLeast"/>
        <w:jc w:val="center"/>
        <w:rPr>
          <w:b/>
          <w:sz w:val="28"/>
        </w:rPr>
      </w:pPr>
      <w:r w:rsidRPr="00C54D65">
        <w:rPr>
          <w:b/>
          <w:sz w:val="28"/>
        </w:rPr>
        <w:t>TERMO DE CREDENCIAMENTO</w:t>
      </w:r>
    </w:p>
    <w:p w:rsidR="00305CB1" w:rsidRDefault="00305CB1" w:rsidP="00305CB1">
      <w:pPr>
        <w:spacing w:line="24" w:lineRule="atLeast"/>
        <w:ind w:left="3969"/>
        <w:jc w:val="both"/>
      </w:pPr>
      <w:r>
        <w:t xml:space="preserve">Termo de Credenciamento que entre si </w:t>
      </w:r>
    </w:p>
    <w:p w:rsidR="00305CB1" w:rsidRDefault="00305CB1" w:rsidP="00305CB1">
      <w:pPr>
        <w:spacing w:line="24" w:lineRule="atLeast"/>
        <w:jc w:val="both"/>
      </w:pPr>
      <w:r>
        <w:t xml:space="preserve">Pelo presente instrumento particular de prestação de serviços, de um lado a, </w:t>
      </w:r>
      <w:r>
        <w:rPr>
          <w:sz w:val="24"/>
          <w:szCs w:val="24"/>
        </w:rPr>
        <w:t>A UNIÃ</w:t>
      </w:r>
      <w:r w:rsidRPr="0030029D">
        <w:rPr>
          <w:sz w:val="24"/>
          <w:szCs w:val="24"/>
        </w:rPr>
        <w:t xml:space="preserve">O, </w:t>
      </w:r>
      <w:r>
        <w:rPr>
          <w:sz w:val="24"/>
          <w:szCs w:val="24"/>
        </w:rPr>
        <w:t>por meio</w:t>
      </w:r>
      <w:r w:rsidRPr="0030029D">
        <w:rPr>
          <w:sz w:val="24"/>
          <w:szCs w:val="24"/>
        </w:rPr>
        <w:t xml:space="preserve"> da </w:t>
      </w:r>
      <w:r w:rsidRPr="0030029D">
        <w:rPr>
          <w:b/>
          <w:sz w:val="24"/>
          <w:szCs w:val="24"/>
        </w:rPr>
        <w:t>ACADEMIA NACIONAL DE POLÍCIA</w:t>
      </w:r>
      <w:r w:rsidRPr="0030029D">
        <w:rPr>
          <w:sz w:val="24"/>
          <w:szCs w:val="24"/>
        </w:rPr>
        <w:t xml:space="preserve">, com Sede em Brasília/DF, instalada na Estrada Parque do Contorno Rodovia DF 001, KM 02, Setor Habitacional Taquari – Lago Norte, CEP: 71-559-900, inscrita no CNPJ sob o número </w:t>
      </w:r>
      <w:r w:rsidRPr="0030029D">
        <w:rPr>
          <w:b/>
          <w:sz w:val="24"/>
          <w:szCs w:val="24"/>
        </w:rPr>
        <w:t>00.394.494/0083-82</w:t>
      </w:r>
      <w:r w:rsidRPr="0030029D">
        <w:rPr>
          <w:sz w:val="24"/>
          <w:szCs w:val="24"/>
        </w:rPr>
        <w:t xml:space="preserve">, órgão do Ministério da Justiça, neste ato designado simplesmente </w:t>
      </w:r>
      <w:r>
        <w:rPr>
          <w:sz w:val="24"/>
          <w:szCs w:val="24"/>
        </w:rPr>
        <w:t>CREDENCIANTE</w:t>
      </w:r>
      <w:r w:rsidRPr="0030029D">
        <w:rPr>
          <w:sz w:val="24"/>
          <w:szCs w:val="24"/>
        </w:rPr>
        <w:t xml:space="preserve">, representada pelo Diretor, </w:t>
      </w:r>
      <w:r>
        <w:rPr>
          <w:b/>
          <w:sz w:val="24"/>
          <w:szCs w:val="24"/>
        </w:rPr>
        <w:t>JOSÉ RITA MARTINS LARA</w:t>
      </w:r>
      <w:r w:rsidRPr="0030029D">
        <w:rPr>
          <w:sz w:val="24"/>
          <w:szCs w:val="24"/>
        </w:rPr>
        <w:t xml:space="preserve">, brasileiro, Delegado de Polícia Federal, portador da Carteira de Identidade nº </w:t>
      </w:r>
      <w:r>
        <w:rPr>
          <w:sz w:val="24"/>
          <w:szCs w:val="24"/>
        </w:rPr>
        <w:t>XXXXXXXXXXXXXXXX 16</w:t>
      </w:r>
      <w:r w:rsidRPr="0030029D">
        <w:rPr>
          <w:sz w:val="24"/>
          <w:szCs w:val="24"/>
        </w:rPr>
        <w:t xml:space="preserve"> e inscrito no CPF/MF sobre o nº </w:t>
      </w:r>
      <w:proofErr w:type="gramStart"/>
      <w:r>
        <w:rPr>
          <w:sz w:val="24"/>
          <w:szCs w:val="24"/>
        </w:rPr>
        <w:t xml:space="preserve">XXXXXXXXXXXXXX </w:t>
      </w:r>
      <w:r w:rsidRPr="0030029D">
        <w:rPr>
          <w:sz w:val="24"/>
          <w:szCs w:val="24"/>
        </w:rPr>
        <w:t>,</w:t>
      </w:r>
      <w:proofErr w:type="gramEnd"/>
      <w:r w:rsidRPr="0030029D">
        <w:rPr>
          <w:sz w:val="24"/>
          <w:szCs w:val="24"/>
        </w:rPr>
        <w:t xml:space="preserve"> residente e domiciliado nesta Capital, com delegação de competência que lhe confere a Portaria nº </w:t>
      </w:r>
      <w:r>
        <w:rPr>
          <w:sz w:val="24"/>
          <w:szCs w:val="24"/>
        </w:rPr>
        <w:t>5422</w:t>
      </w:r>
      <w:r w:rsidRPr="0030029D">
        <w:rPr>
          <w:sz w:val="24"/>
          <w:szCs w:val="24"/>
        </w:rPr>
        <w:t>/201</w:t>
      </w:r>
      <w:r>
        <w:rPr>
          <w:sz w:val="24"/>
          <w:szCs w:val="24"/>
        </w:rPr>
        <w:t>5</w:t>
      </w:r>
      <w:r w:rsidRPr="0030029D">
        <w:rPr>
          <w:sz w:val="24"/>
          <w:szCs w:val="24"/>
        </w:rPr>
        <w:t xml:space="preserve">, de </w:t>
      </w:r>
      <w:r>
        <w:rPr>
          <w:sz w:val="24"/>
          <w:szCs w:val="24"/>
        </w:rPr>
        <w:t>03</w:t>
      </w:r>
      <w:r w:rsidRPr="0030029D">
        <w:rPr>
          <w:sz w:val="24"/>
          <w:szCs w:val="24"/>
        </w:rPr>
        <w:t>.0</w:t>
      </w:r>
      <w:r>
        <w:rPr>
          <w:sz w:val="24"/>
          <w:szCs w:val="24"/>
        </w:rPr>
        <w:t>6</w:t>
      </w:r>
      <w:r w:rsidRPr="0030029D">
        <w:rPr>
          <w:sz w:val="24"/>
          <w:szCs w:val="24"/>
        </w:rPr>
        <w:t>.201</w:t>
      </w:r>
      <w:r>
        <w:rPr>
          <w:sz w:val="24"/>
          <w:szCs w:val="24"/>
        </w:rPr>
        <w:t xml:space="preserve">5 – DG/DPF, e de outro lado a </w:t>
      </w:r>
      <w:r>
        <w:t xml:space="preserve">LAVANDERIA XXX, registrado no CNPJ sob nº XXX, sede na XXX  telefone nº , fax nº , e-mail: , representada por XXXX (nome, naturalidade, estado civil, profissão, CI, CPF, residência), doravante denominada </w:t>
      </w:r>
      <w:r w:rsidRPr="0053763C">
        <w:rPr>
          <w:b/>
        </w:rPr>
        <w:t>CREDENCIADA</w:t>
      </w:r>
      <w:r>
        <w:t xml:space="preserve">, na forma da Lei </w:t>
      </w:r>
      <w:r w:rsidR="00177543">
        <w:t xml:space="preserve">nº </w:t>
      </w:r>
      <w:r>
        <w:t>9.656/98</w:t>
      </w:r>
      <w:r w:rsidR="00177543">
        <w:t>, Lei nº 8.666/93, Decreto nº 2.271/97 e IN/SLTI-MP nº 02/2008</w:t>
      </w:r>
      <w:r>
        <w:t xml:space="preserve"> e legislações posteriores e do Edital de Chamamento Público para Credenciamento nº 001/2015, têm entre si justa acordada a prestação dos serviços mediante as cláusulas e condições a seguir exaradas:</w:t>
      </w:r>
    </w:p>
    <w:p w:rsidR="00305CB1" w:rsidRDefault="00305CB1" w:rsidP="00305CB1">
      <w:pPr>
        <w:spacing w:line="24" w:lineRule="atLeast"/>
        <w:jc w:val="both"/>
      </w:pPr>
      <w:r>
        <w:t xml:space="preserve"> </w:t>
      </w:r>
    </w:p>
    <w:p w:rsidR="00305CB1" w:rsidRDefault="00305CB1" w:rsidP="00305CB1">
      <w:pPr>
        <w:spacing w:line="24" w:lineRule="atLeast"/>
        <w:jc w:val="both"/>
      </w:pPr>
      <w:r>
        <w:t xml:space="preserve">CLÁUSULA PRIMEIRA – DO OBJETO </w:t>
      </w:r>
    </w:p>
    <w:p w:rsidR="00305CB1" w:rsidRPr="00BE38F3" w:rsidRDefault="00305CB1" w:rsidP="00305CB1">
      <w:pPr>
        <w:spacing w:line="24" w:lineRule="atLeast"/>
        <w:jc w:val="both"/>
      </w:pPr>
      <w:r>
        <w:t xml:space="preserve"> 1.1. O presente instrumento tem por objeto a prestação de serviços de lavanderia, constantes no Edital de Chamamento Público para Credenciamento nº 001/2015, </w:t>
      </w:r>
      <w:r w:rsidRPr="00BE38F3">
        <w:t xml:space="preserve">para atender aos alunos matriculados no LV Curso de Formação de Agente de Polícia Federal nesta Casa de Ensino, </w:t>
      </w:r>
      <w:proofErr w:type="gramStart"/>
      <w:r w:rsidRPr="00BE38F3">
        <w:t>sob regime</w:t>
      </w:r>
      <w:proofErr w:type="gramEnd"/>
      <w:r w:rsidRPr="00BE38F3">
        <w:t xml:space="preserve"> de internato.</w:t>
      </w:r>
    </w:p>
    <w:p w:rsidR="00305CB1" w:rsidRDefault="00305CB1" w:rsidP="00305CB1">
      <w:pPr>
        <w:spacing w:line="24" w:lineRule="atLeast"/>
        <w:jc w:val="both"/>
      </w:pPr>
      <w:r>
        <w:t xml:space="preserve">1.1.1. </w:t>
      </w:r>
      <w:r w:rsidRPr="00BE38F3">
        <w:t xml:space="preserve">O serviço de lavanderia inclui pré-lavagem (para tirar encardido de sujeiras mais difíceis, como golas, punho, bainhas de calças </w:t>
      </w:r>
      <w:proofErr w:type="spellStart"/>
      <w:r w:rsidRPr="00BE38F3">
        <w:t>etc</w:t>
      </w:r>
      <w:proofErr w:type="spellEnd"/>
      <w:r w:rsidRPr="00BE38F3">
        <w:t xml:space="preserve">), lavagem, secagem </w:t>
      </w:r>
      <w:proofErr w:type="spellStart"/>
      <w:r w:rsidRPr="00BE38F3">
        <w:t>passadoria</w:t>
      </w:r>
      <w:proofErr w:type="spellEnd"/>
      <w:r w:rsidRPr="00BE38F3">
        <w:t xml:space="preserve"> e embalagem. Os produtos de limpeza já estão inclusos no valor cobrado.</w:t>
      </w:r>
    </w:p>
    <w:p w:rsidR="00305CB1" w:rsidRDefault="00305CB1" w:rsidP="00305CB1">
      <w:pPr>
        <w:spacing w:line="24" w:lineRule="atLeast"/>
        <w:jc w:val="both"/>
      </w:pPr>
    </w:p>
    <w:p w:rsidR="00305CB1" w:rsidRDefault="00305CB1" w:rsidP="00305CB1">
      <w:pPr>
        <w:spacing w:line="24" w:lineRule="atLeast"/>
        <w:jc w:val="both"/>
      </w:pPr>
      <w:r>
        <w:t xml:space="preserve">CLÁUSULA SEGUNDA – DOS SERVIÇOS </w:t>
      </w:r>
    </w:p>
    <w:p w:rsidR="00305CB1" w:rsidRDefault="00305CB1" w:rsidP="00305CB1">
      <w:pPr>
        <w:spacing w:line="24" w:lineRule="atLeast"/>
        <w:jc w:val="both"/>
      </w:pPr>
      <w:r>
        <w:t xml:space="preserve"> 2.1. A CREDENCIADA prestará serviços de lavanderia das roupas de uso pessoal dos alunos em Curso de Formação, devendo as roupas </w:t>
      </w:r>
      <w:proofErr w:type="gramStart"/>
      <w:r>
        <w:t>serem</w:t>
      </w:r>
      <w:proofErr w:type="gramEnd"/>
      <w:r>
        <w:t xml:space="preserve"> recolhidas e entregues nas dependências da Academia Nacional de Polícia, nos dias e horários estipulados pela CREDENCIANTE, onde será disponibilizado um local para o atendimento, conforme descriminado no Edital de Chamamento Público para Credenciamento nº 001/2015.</w:t>
      </w:r>
    </w:p>
    <w:p w:rsidR="00305CB1" w:rsidRDefault="00305CB1" w:rsidP="00305CB1">
      <w:pPr>
        <w:spacing w:line="24" w:lineRule="atLeast"/>
        <w:jc w:val="both"/>
      </w:pPr>
      <w:r>
        <w:t>2.2. As roupas deverão ser identificadas por aluno que deverá receber comprovante com data prevista para entrega.</w:t>
      </w:r>
    </w:p>
    <w:p w:rsidR="00305CB1" w:rsidRDefault="00305CB1" w:rsidP="00305CB1">
      <w:pPr>
        <w:spacing w:line="24" w:lineRule="atLeast"/>
        <w:jc w:val="both"/>
      </w:pPr>
      <w:r>
        <w:lastRenderedPageBreak/>
        <w:t>2.3. A CREDENCIADA deverá fazer cadastro com os dados qualificativos do aluno e número de matrícula no curso, para controle da entrega da roupa.</w:t>
      </w:r>
    </w:p>
    <w:p w:rsidR="00305CB1" w:rsidRDefault="00305CB1" w:rsidP="00305CB1">
      <w:pPr>
        <w:spacing w:line="24" w:lineRule="atLeast"/>
        <w:jc w:val="both"/>
      </w:pPr>
      <w:r>
        <w:t>2.4. Os serviços somente serão prestados no período em que estiver ocorrendo os Cursos de Formação Profissional, sendo comunicadas com antecedência mínima de 30 dias do final do curso.</w:t>
      </w:r>
    </w:p>
    <w:p w:rsidR="00305CB1" w:rsidRDefault="00305CB1" w:rsidP="00305CB1">
      <w:pPr>
        <w:spacing w:line="24" w:lineRule="atLeast"/>
        <w:jc w:val="both"/>
      </w:pPr>
      <w:r>
        <w:t>2.5. A responsabilidade da prestação dos serviços é da CREDENCIADA que deverá prestá-lo com elevado padrão de eficiência.</w:t>
      </w:r>
    </w:p>
    <w:p w:rsidR="00305CB1" w:rsidRDefault="00305CB1" w:rsidP="00305CB1">
      <w:pPr>
        <w:spacing w:line="24" w:lineRule="atLeast"/>
        <w:jc w:val="both"/>
      </w:pPr>
    </w:p>
    <w:p w:rsidR="00305CB1" w:rsidRDefault="00305CB1" w:rsidP="00305CB1">
      <w:pPr>
        <w:spacing w:line="24" w:lineRule="atLeast"/>
        <w:jc w:val="both"/>
      </w:pPr>
      <w:r>
        <w:t>CLÁUSULA TERCEIRA – DO PAGAMENTO</w:t>
      </w:r>
    </w:p>
    <w:p w:rsidR="001A1184" w:rsidRDefault="001A1184" w:rsidP="001A1184">
      <w:pPr>
        <w:spacing w:line="24" w:lineRule="atLeast"/>
        <w:jc w:val="both"/>
      </w:pPr>
      <w:r>
        <w:t>3.1. A CREDENCIADA não poderá cobrar valor superior ao fixado na tabela resultante do processo de Credenciamento nº 001/2015:</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1"/>
        <w:gridCol w:w="3853"/>
        <w:gridCol w:w="1164"/>
        <w:gridCol w:w="2947"/>
      </w:tblGrid>
      <w:tr w:rsidR="001A1184" w:rsidRPr="0060271F" w:rsidTr="001A1184">
        <w:tc>
          <w:tcPr>
            <w:tcW w:w="791"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r w:rsidRPr="0060271F">
              <w:rPr>
                <w:rFonts w:ascii="Arial" w:hAnsi="Arial" w:cs="Arial"/>
                <w:sz w:val="21"/>
                <w:szCs w:val="21"/>
              </w:rPr>
              <w:t>Item</w:t>
            </w:r>
          </w:p>
        </w:tc>
        <w:tc>
          <w:tcPr>
            <w:tcW w:w="3853"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r w:rsidRPr="0060271F">
              <w:rPr>
                <w:rFonts w:ascii="Arial" w:hAnsi="Arial" w:cs="Arial"/>
                <w:sz w:val="21"/>
                <w:szCs w:val="21"/>
              </w:rPr>
              <w:t>Discriminação</w:t>
            </w:r>
          </w:p>
        </w:tc>
        <w:tc>
          <w:tcPr>
            <w:tcW w:w="1164"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r w:rsidRPr="0060271F">
              <w:rPr>
                <w:rFonts w:ascii="Arial" w:hAnsi="Arial" w:cs="Arial"/>
                <w:sz w:val="21"/>
                <w:szCs w:val="21"/>
              </w:rPr>
              <w:t>Unidade</w:t>
            </w:r>
          </w:p>
        </w:tc>
        <w:tc>
          <w:tcPr>
            <w:tcW w:w="2947" w:type="dxa"/>
            <w:vAlign w:val="center"/>
          </w:tcPr>
          <w:p w:rsidR="001A1184" w:rsidRPr="0060271F" w:rsidRDefault="001A1184" w:rsidP="001A1184">
            <w:pPr>
              <w:spacing w:before="0" w:after="0" w:line="240" w:lineRule="auto"/>
              <w:jc w:val="center"/>
              <w:rPr>
                <w:rFonts w:ascii="Arial" w:hAnsi="Arial" w:cs="Arial"/>
                <w:sz w:val="21"/>
                <w:szCs w:val="21"/>
              </w:rPr>
            </w:pPr>
            <w:r>
              <w:rPr>
                <w:rFonts w:ascii="Arial" w:hAnsi="Arial" w:cs="Arial"/>
                <w:sz w:val="21"/>
                <w:szCs w:val="21"/>
              </w:rPr>
              <w:t>Valor unitário</w:t>
            </w:r>
          </w:p>
        </w:tc>
      </w:tr>
      <w:tr w:rsidR="001A1184" w:rsidRPr="0060271F" w:rsidTr="001A1184">
        <w:tc>
          <w:tcPr>
            <w:tcW w:w="791"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proofErr w:type="gramStart"/>
            <w:r w:rsidRPr="0060271F">
              <w:rPr>
                <w:rFonts w:ascii="Arial" w:hAnsi="Arial" w:cs="Arial"/>
                <w:sz w:val="21"/>
                <w:szCs w:val="21"/>
              </w:rPr>
              <w:t>1</w:t>
            </w:r>
            <w:proofErr w:type="gramEnd"/>
          </w:p>
        </w:tc>
        <w:tc>
          <w:tcPr>
            <w:tcW w:w="3853" w:type="dxa"/>
            <w:shd w:val="clear" w:color="auto" w:fill="auto"/>
            <w:vAlign w:val="center"/>
          </w:tcPr>
          <w:p w:rsidR="001A1184" w:rsidRPr="0060271F" w:rsidRDefault="001A1184" w:rsidP="001A1184">
            <w:pPr>
              <w:spacing w:before="0" w:after="0" w:line="240" w:lineRule="auto"/>
              <w:jc w:val="both"/>
              <w:rPr>
                <w:rFonts w:ascii="Arial" w:hAnsi="Arial" w:cs="Arial"/>
                <w:sz w:val="21"/>
                <w:szCs w:val="21"/>
              </w:rPr>
            </w:pPr>
            <w:r w:rsidRPr="0060271F">
              <w:rPr>
                <w:rFonts w:ascii="Arial" w:hAnsi="Arial" w:cs="Arial"/>
                <w:sz w:val="21"/>
                <w:szCs w:val="21"/>
              </w:rPr>
              <w:t>AGASALHO</w:t>
            </w:r>
          </w:p>
        </w:tc>
        <w:tc>
          <w:tcPr>
            <w:tcW w:w="1164"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2947" w:type="dxa"/>
            <w:vAlign w:val="center"/>
          </w:tcPr>
          <w:p w:rsidR="001A1184" w:rsidRDefault="001A1184" w:rsidP="001A1184">
            <w:pPr>
              <w:spacing w:before="0" w:after="0" w:line="240" w:lineRule="auto"/>
              <w:jc w:val="center"/>
              <w:rPr>
                <w:rFonts w:ascii="Arial" w:hAnsi="Arial" w:cs="Arial"/>
                <w:sz w:val="21"/>
                <w:szCs w:val="21"/>
              </w:rPr>
            </w:pPr>
          </w:p>
        </w:tc>
      </w:tr>
      <w:tr w:rsidR="001A1184" w:rsidRPr="0060271F" w:rsidTr="001A1184">
        <w:tc>
          <w:tcPr>
            <w:tcW w:w="791"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proofErr w:type="gramStart"/>
            <w:r w:rsidRPr="0060271F">
              <w:rPr>
                <w:rFonts w:ascii="Arial" w:hAnsi="Arial" w:cs="Arial"/>
                <w:sz w:val="21"/>
                <w:szCs w:val="21"/>
              </w:rPr>
              <w:t>2</w:t>
            </w:r>
            <w:proofErr w:type="gramEnd"/>
          </w:p>
        </w:tc>
        <w:tc>
          <w:tcPr>
            <w:tcW w:w="3853" w:type="dxa"/>
            <w:shd w:val="clear" w:color="auto" w:fill="auto"/>
            <w:vAlign w:val="center"/>
          </w:tcPr>
          <w:p w:rsidR="001A1184" w:rsidRPr="0060271F" w:rsidRDefault="001A1184" w:rsidP="001A1184">
            <w:pPr>
              <w:spacing w:before="0" w:after="0" w:line="240" w:lineRule="auto"/>
              <w:jc w:val="both"/>
              <w:rPr>
                <w:rFonts w:ascii="Arial" w:hAnsi="Arial" w:cs="Arial"/>
                <w:sz w:val="21"/>
                <w:szCs w:val="21"/>
              </w:rPr>
            </w:pPr>
            <w:r>
              <w:rPr>
                <w:rFonts w:ascii="Arial" w:hAnsi="Arial" w:cs="Arial"/>
                <w:sz w:val="21"/>
                <w:szCs w:val="21"/>
              </w:rPr>
              <w:t>CALÇA</w:t>
            </w:r>
          </w:p>
        </w:tc>
        <w:tc>
          <w:tcPr>
            <w:tcW w:w="1164"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2947" w:type="dxa"/>
            <w:vAlign w:val="center"/>
          </w:tcPr>
          <w:p w:rsidR="001A1184" w:rsidRDefault="001A1184" w:rsidP="001A1184">
            <w:pPr>
              <w:spacing w:before="0" w:after="0" w:line="240" w:lineRule="auto"/>
              <w:jc w:val="center"/>
              <w:rPr>
                <w:rFonts w:ascii="Arial" w:hAnsi="Arial" w:cs="Arial"/>
                <w:sz w:val="21"/>
                <w:szCs w:val="21"/>
              </w:rPr>
            </w:pPr>
          </w:p>
        </w:tc>
      </w:tr>
      <w:tr w:rsidR="001A1184" w:rsidRPr="0060271F" w:rsidTr="001A1184">
        <w:tc>
          <w:tcPr>
            <w:tcW w:w="791"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proofErr w:type="gramStart"/>
            <w:r w:rsidRPr="0060271F">
              <w:rPr>
                <w:rFonts w:ascii="Arial" w:hAnsi="Arial" w:cs="Arial"/>
                <w:sz w:val="21"/>
                <w:szCs w:val="21"/>
              </w:rPr>
              <w:t>3</w:t>
            </w:r>
            <w:proofErr w:type="gramEnd"/>
          </w:p>
        </w:tc>
        <w:tc>
          <w:tcPr>
            <w:tcW w:w="3853" w:type="dxa"/>
            <w:shd w:val="clear" w:color="auto" w:fill="auto"/>
            <w:vAlign w:val="center"/>
          </w:tcPr>
          <w:p w:rsidR="001A1184" w:rsidRPr="0060271F" w:rsidRDefault="001A1184" w:rsidP="001A1184">
            <w:pPr>
              <w:spacing w:before="0" w:after="0" w:line="240" w:lineRule="auto"/>
              <w:jc w:val="both"/>
              <w:rPr>
                <w:rFonts w:ascii="Arial" w:hAnsi="Arial" w:cs="Arial"/>
                <w:sz w:val="21"/>
                <w:szCs w:val="21"/>
              </w:rPr>
            </w:pPr>
            <w:r>
              <w:rPr>
                <w:rFonts w:ascii="Arial" w:hAnsi="Arial" w:cs="Arial"/>
                <w:sz w:val="21"/>
                <w:szCs w:val="21"/>
              </w:rPr>
              <w:t>BERMUDA</w:t>
            </w:r>
          </w:p>
        </w:tc>
        <w:tc>
          <w:tcPr>
            <w:tcW w:w="1164"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2947" w:type="dxa"/>
            <w:vAlign w:val="center"/>
          </w:tcPr>
          <w:p w:rsidR="001A1184" w:rsidRDefault="001A1184" w:rsidP="001A1184">
            <w:pPr>
              <w:spacing w:before="0" w:after="0" w:line="240" w:lineRule="auto"/>
              <w:jc w:val="center"/>
              <w:rPr>
                <w:rFonts w:ascii="Arial" w:hAnsi="Arial" w:cs="Arial"/>
                <w:sz w:val="21"/>
                <w:szCs w:val="21"/>
              </w:rPr>
            </w:pPr>
          </w:p>
        </w:tc>
      </w:tr>
      <w:tr w:rsidR="001A1184" w:rsidRPr="0060271F" w:rsidTr="001A1184">
        <w:tc>
          <w:tcPr>
            <w:tcW w:w="791"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proofErr w:type="gramStart"/>
            <w:r>
              <w:rPr>
                <w:rFonts w:ascii="Arial" w:hAnsi="Arial" w:cs="Arial"/>
                <w:sz w:val="21"/>
                <w:szCs w:val="21"/>
              </w:rPr>
              <w:t>4</w:t>
            </w:r>
            <w:proofErr w:type="gramEnd"/>
          </w:p>
        </w:tc>
        <w:tc>
          <w:tcPr>
            <w:tcW w:w="3853" w:type="dxa"/>
            <w:shd w:val="clear" w:color="auto" w:fill="auto"/>
            <w:vAlign w:val="center"/>
          </w:tcPr>
          <w:p w:rsidR="001A1184" w:rsidRDefault="001A1184" w:rsidP="001A1184">
            <w:pPr>
              <w:spacing w:before="0" w:after="0" w:line="240" w:lineRule="auto"/>
              <w:jc w:val="both"/>
              <w:rPr>
                <w:rFonts w:ascii="Arial" w:hAnsi="Arial" w:cs="Arial"/>
                <w:sz w:val="21"/>
                <w:szCs w:val="21"/>
              </w:rPr>
            </w:pPr>
            <w:r>
              <w:rPr>
                <w:rFonts w:ascii="Arial" w:hAnsi="Arial" w:cs="Arial"/>
                <w:sz w:val="21"/>
                <w:szCs w:val="21"/>
              </w:rPr>
              <w:t>SHORT</w:t>
            </w:r>
          </w:p>
        </w:tc>
        <w:tc>
          <w:tcPr>
            <w:tcW w:w="1164"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2947" w:type="dxa"/>
            <w:vAlign w:val="center"/>
          </w:tcPr>
          <w:p w:rsidR="001A1184" w:rsidRDefault="001A1184" w:rsidP="001A1184">
            <w:pPr>
              <w:spacing w:before="0" w:after="0" w:line="240" w:lineRule="auto"/>
              <w:jc w:val="center"/>
              <w:rPr>
                <w:rFonts w:ascii="Arial" w:hAnsi="Arial" w:cs="Arial"/>
                <w:sz w:val="21"/>
                <w:szCs w:val="21"/>
              </w:rPr>
            </w:pPr>
          </w:p>
        </w:tc>
      </w:tr>
      <w:tr w:rsidR="001A1184" w:rsidRPr="0060271F" w:rsidTr="001A1184">
        <w:tc>
          <w:tcPr>
            <w:tcW w:w="791"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proofErr w:type="gramStart"/>
            <w:r>
              <w:rPr>
                <w:rFonts w:ascii="Arial" w:hAnsi="Arial" w:cs="Arial"/>
                <w:sz w:val="21"/>
                <w:szCs w:val="21"/>
              </w:rPr>
              <w:t>5</w:t>
            </w:r>
            <w:proofErr w:type="gramEnd"/>
          </w:p>
        </w:tc>
        <w:tc>
          <w:tcPr>
            <w:tcW w:w="3853" w:type="dxa"/>
            <w:shd w:val="clear" w:color="auto" w:fill="auto"/>
            <w:vAlign w:val="center"/>
          </w:tcPr>
          <w:p w:rsidR="001A1184" w:rsidRPr="0060271F" w:rsidRDefault="001A1184" w:rsidP="001A1184">
            <w:pPr>
              <w:spacing w:before="0" w:after="0" w:line="240" w:lineRule="auto"/>
              <w:jc w:val="both"/>
              <w:rPr>
                <w:rFonts w:ascii="Arial" w:hAnsi="Arial" w:cs="Arial"/>
                <w:sz w:val="21"/>
                <w:szCs w:val="21"/>
              </w:rPr>
            </w:pPr>
            <w:r w:rsidRPr="0060271F">
              <w:rPr>
                <w:rFonts w:ascii="Arial" w:hAnsi="Arial" w:cs="Arial"/>
                <w:sz w:val="21"/>
                <w:szCs w:val="21"/>
              </w:rPr>
              <w:t>CAMISA</w:t>
            </w:r>
          </w:p>
        </w:tc>
        <w:tc>
          <w:tcPr>
            <w:tcW w:w="1164"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2947" w:type="dxa"/>
            <w:vAlign w:val="center"/>
          </w:tcPr>
          <w:p w:rsidR="001A1184" w:rsidRDefault="001A1184" w:rsidP="001A1184">
            <w:pPr>
              <w:spacing w:before="0" w:after="0" w:line="240" w:lineRule="auto"/>
              <w:jc w:val="center"/>
              <w:rPr>
                <w:rFonts w:ascii="Arial" w:hAnsi="Arial" w:cs="Arial"/>
                <w:sz w:val="21"/>
                <w:szCs w:val="21"/>
              </w:rPr>
            </w:pPr>
          </w:p>
        </w:tc>
      </w:tr>
      <w:tr w:rsidR="001A1184" w:rsidRPr="0060271F" w:rsidTr="001A1184">
        <w:tc>
          <w:tcPr>
            <w:tcW w:w="791"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proofErr w:type="gramStart"/>
            <w:r>
              <w:rPr>
                <w:rFonts w:ascii="Arial" w:hAnsi="Arial" w:cs="Arial"/>
                <w:sz w:val="21"/>
                <w:szCs w:val="21"/>
              </w:rPr>
              <w:t>6</w:t>
            </w:r>
            <w:proofErr w:type="gramEnd"/>
          </w:p>
        </w:tc>
        <w:tc>
          <w:tcPr>
            <w:tcW w:w="3853" w:type="dxa"/>
            <w:shd w:val="clear" w:color="auto" w:fill="auto"/>
            <w:vAlign w:val="center"/>
          </w:tcPr>
          <w:p w:rsidR="001A1184" w:rsidRPr="0060271F" w:rsidRDefault="001A1184" w:rsidP="001A1184">
            <w:pPr>
              <w:spacing w:before="0" w:after="0" w:line="240" w:lineRule="auto"/>
              <w:jc w:val="both"/>
              <w:rPr>
                <w:rFonts w:ascii="Arial" w:hAnsi="Arial" w:cs="Arial"/>
                <w:sz w:val="21"/>
                <w:szCs w:val="21"/>
              </w:rPr>
            </w:pPr>
            <w:r w:rsidRPr="0060271F">
              <w:rPr>
                <w:rFonts w:ascii="Arial" w:hAnsi="Arial" w:cs="Arial"/>
                <w:sz w:val="21"/>
                <w:szCs w:val="21"/>
              </w:rPr>
              <w:t>CAMISETA</w:t>
            </w:r>
          </w:p>
        </w:tc>
        <w:tc>
          <w:tcPr>
            <w:tcW w:w="1164"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2947" w:type="dxa"/>
            <w:vAlign w:val="center"/>
          </w:tcPr>
          <w:p w:rsidR="001A1184" w:rsidRDefault="001A1184" w:rsidP="001A1184">
            <w:pPr>
              <w:spacing w:before="0" w:after="0" w:line="240" w:lineRule="auto"/>
              <w:jc w:val="center"/>
              <w:rPr>
                <w:rFonts w:ascii="Arial" w:hAnsi="Arial" w:cs="Arial"/>
                <w:sz w:val="21"/>
                <w:szCs w:val="21"/>
              </w:rPr>
            </w:pPr>
          </w:p>
        </w:tc>
      </w:tr>
      <w:tr w:rsidR="001A1184" w:rsidRPr="0060271F" w:rsidTr="001A1184">
        <w:tc>
          <w:tcPr>
            <w:tcW w:w="791"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proofErr w:type="gramStart"/>
            <w:r>
              <w:rPr>
                <w:rFonts w:ascii="Arial" w:hAnsi="Arial" w:cs="Arial"/>
                <w:sz w:val="21"/>
                <w:szCs w:val="21"/>
              </w:rPr>
              <w:t>7</w:t>
            </w:r>
            <w:proofErr w:type="gramEnd"/>
          </w:p>
        </w:tc>
        <w:tc>
          <w:tcPr>
            <w:tcW w:w="3853" w:type="dxa"/>
            <w:shd w:val="clear" w:color="auto" w:fill="auto"/>
            <w:vAlign w:val="center"/>
          </w:tcPr>
          <w:p w:rsidR="001A1184" w:rsidRPr="0060271F" w:rsidRDefault="001A1184" w:rsidP="001A1184">
            <w:pPr>
              <w:spacing w:before="0" w:after="0" w:line="240" w:lineRule="auto"/>
              <w:jc w:val="both"/>
              <w:rPr>
                <w:rFonts w:ascii="Arial" w:hAnsi="Arial" w:cs="Arial"/>
                <w:sz w:val="21"/>
                <w:szCs w:val="21"/>
              </w:rPr>
            </w:pPr>
            <w:r w:rsidRPr="0060271F">
              <w:rPr>
                <w:rFonts w:ascii="Arial" w:hAnsi="Arial" w:cs="Arial"/>
                <w:sz w:val="21"/>
                <w:szCs w:val="21"/>
              </w:rPr>
              <w:t>CAMISA SOCIAL</w:t>
            </w:r>
          </w:p>
        </w:tc>
        <w:tc>
          <w:tcPr>
            <w:tcW w:w="1164"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2947" w:type="dxa"/>
            <w:vAlign w:val="center"/>
          </w:tcPr>
          <w:p w:rsidR="001A1184" w:rsidRDefault="001A1184" w:rsidP="001A1184">
            <w:pPr>
              <w:spacing w:before="0" w:after="0" w:line="240" w:lineRule="auto"/>
              <w:jc w:val="center"/>
              <w:rPr>
                <w:rFonts w:ascii="Arial" w:hAnsi="Arial" w:cs="Arial"/>
                <w:sz w:val="21"/>
                <w:szCs w:val="21"/>
              </w:rPr>
            </w:pPr>
          </w:p>
        </w:tc>
      </w:tr>
      <w:tr w:rsidR="001A1184" w:rsidRPr="0060271F" w:rsidTr="001A1184">
        <w:tc>
          <w:tcPr>
            <w:tcW w:w="791"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proofErr w:type="gramStart"/>
            <w:r>
              <w:rPr>
                <w:rFonts w:ascii="Arial" w:hAnsi="Arial" w:cs="Arial"/>
                <w:sz w:val="21"/>
                <w:szCs w:val="21"/>
              </w:rPr>
              <w:t>8</w:t>
            </w:r>
            <w:proofErr w:type="gramEnd"/>
          </w:p>
        </w:tc>
        <w:tc>
          <w:tcPr>
            <w:tcW w:w="3853" w:type="dxa"/>
            <w:shd w:val="clear" w:color="auto" w:fill="auto"/>
            <w:vAlign w:val="center"/>
          </w:tcPr>
          <w:p w:rsidR="001A1184" w:rsidRPr="0060271F" w:rsidRDefault="001A1184" w:rsidP="001A1184">
            <w:pPr>
              <w:spacing w:before="0" w:after="0" w:line="240" w:lineRule="auto"/>
              <w:jc w:val="both"/>
              <w:rPr>
                <w:rFonts w:ascii="Arial" w:hAnsi="Arial" w:cs="Arial"/>
                <w:sz w:val="21"/>
                <w:szCs w:val="21"/>
              </w:rPr>
            </w:pPr>
            <w:r w:rsidRPr="0060271F">
              <w:rPr>
                <w:rFonts w:ascii="Arial" w:hAnsi="Arial" w:cs="Arial"/>
                <w:sz w:val="21"/>
                <w:szCs w:val="21"/>
              </w:rPr>
              <w:t>KIMONO</w:t>
            </w:r>
            <w:r>
              <w:rPr>
                <w:rFonts w:ascii="Arial" w:hAnsi="Arial" w:cs="Arial"/>
                <w:sz w:val="21"/>
                <w:szCs w:val="21"/>
              </w:rPr>
              <w:t xml:space="preserve"> COMPLETO</w:t>
            </w:r>
          </w:p>
        </w:tc>
        <w:tc>
          <w:tcPr>
            <w:tcW w:w="1164"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2947" w:type="dxa"/>
            <w:vAlign w:val="center"/>
          </w:tcPr>
          <w:p w:rsidR="001A1184" w:rsidRDefault="001A1184" w:rsidP="001A1184">
            <w:pPr>
              <w:spacing w:before="0" w:after="0" w:line="240" w:lineRule="auto"/>
              <w:jc w:val="center"/>
              <w:rPr>
                <w:rFonts w:ascii="Arial" w:hAnsi="Arial" w:cs="Arial"/>
                <w:sz w:val="21"/>
                <w:szCs w:val="21"/>
              </w:rPr>
            </w:pPr>
          </w:p>
        </w:tc>
      </w:tr>
      <w:tr w:rsidR="001A1184" w:rsidRPr="0060271F" w:rsidTr="001A1184">
        <w:tc>
          <w:tcPr>
            <w:tcW w:w="791"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proofErr w:type="gramStart"/>
            <w:r>
              <w:rPr>
                <w:rFonts w:ascii="Arial" w:hAnsi="Arial" w:cs="Arial"/>
                <w:sz w:val="21"/>
                <w:szCs w:val="21"/>
              </w:rPr>
              <w:t>9</w:t>
            </w:r>
            <w:proofErr w:type="gramEnd"/>
          </w:p>
        </w:tc>
        <w:tc>
          <w:tcPr>
            <w:tcW w:w="3853" w:type="dxa"/>
            <w:shd w:val="clear" w:color="auto" w:fill="auto"/>
            <w:vAlign w:val="center"/>
          </w:tcPr>
          <w:p w:rsidR="001A1184" w:rsidRPr="0060271F" w:rsidRDefault="001A1184" w:rsidP="001A1184">
            <w:pPr>
              <w:spacing w:before="0" w:after="0" w:line="240" w:lineRule="auto"/>
              <w:jc w:val="both"/>
              <w:rPr>
                <w:rFonts w:ascii="Arial" w:hAnsi="Arial" w:cs="Arial"/>
                <w:sz w:val="21"/>
                <w:szCs w:val="21"/>
              </w:rPr>
            </w:pPr>
            <w:r w:rsidRPr="0060271F">
              <w:rPr>
                <w:rFonts w:ascii="Arial" w:hAnsi="Arial" w:cs="Arial"/>
                <w:sz w:val="21"/>
                <w:szCs w:val="21"/>
              </w:rPr>
              <w:t>PEÇA ÍNTIMA</w:t>
            </w:r>
            <w:r>
              <w:rPr>
                <w:rFonts w:ascii="Arial" w:hAnsi="Arial" w:cs="Arial"/>
                <w:sz w:val="21"/>
                <w:szCs w:val="21"/>
              </w:rPr>
              <w:t xml:space="preserve"> MASC / FEM</w:t>
            </w:r>
          </w:p>
        </w:tc>
        <w:tc>
          <w:tcPr>
            <w:tcW w:w="1164"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2947" w:type="dxa"/>
            <w:vAlign w:val="center"/>
          </w:tcPr>
          <w:p w:rsidR="001A1184" w:rsidRDefault="001A1184" w:rsidP="001A1184">
            <w:pPr>
              <w:spacing w:before="0" w:after="0" w:line="240" w:lineRule="auto"/>
              <w:jc w:val="center"/>
              <w:rPr>
                <w:rFonts w:ascii="Arial" w:hAnsi="Arial" w:cs="Arial"/>
                <w:sz w:val="21"/>
                <w:szCs w:val="21"/>
              </w:rPr>
            </w:pPr>
          </w:p>
        </w:tc>
      </w:tr>
      <w:tr w:rsidR="001A1184" w:rsidRPr="0060271F" w:rsidTr="001A1184">
        <w:tc>
          <w:tcPr>
            <w:tcW w:w="791"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r>
              <w:rPr>
                <w:rFonts w:ascii="Arial" w:hAnsi="Arial" w:cs="Arial"/>
                <w:sz w:val="21"/>
                <w:szCs w:val="21"/>
              </w:rPr>
              <w:t>10</w:t>
            </w:r>
          </w:p>
        </w:tc>
        <w:tc>
          <w:tcPr>
            <w:tcW w:w="3853" w:type="dxa"/>
            <w:shd w:val="clear" w:color="auto" w:fill="auto"/>
            <w:vAlign w:val="center"/>
          </w:tcPr>
          <w:p w:rsidR="001A1184" w:rsidRPr="0060271F" w:rsidRDefault="001A1184" w:rsidP="001A1184">
            <w:pPr>
              <w:spacing w:before="0" w:after="0" w:line="240" w:lineRule="auto"/>
              <w:jc w:val="both"/>
              <w:rPr>
                <w:rFonts w:ascii="Arial" w:hAnsi="Arial" w:cs="Arial"/>
                <w:sz w:val="21"/>
                <w:szCs w:val="21"/>
              </w:rPr>
            </w:pPr>
            <w:r w:rsidRPr="0060271F">
              <w:rPr>
                <w:rFonts w:ascii="Arial" w:hAnsi="Arial" w:cs="Arial"/>
                <w:sz w:val="21"/>
                <w:szCs w:val="21"/>
              </w:rPr>
              <w:t xml:space="preserve">TERNO </w:t>
            </w:r>
            <w:r>
              <w:rPr>
                <w:rFonts w:ascii="Arial" w:hAnsi="Arial" w:cs="Arial"/>
                <w:sz w:val="21"/>
                <w:szCs w:val="21"/>
              </w:rPr>
              <w:t xml:space="preserve">SOCIAL </w:t>
            </w:r>
            <w:r w:rsidRPr="0060271F">
              <w:rPr>
                <w:rFonts w:ascii="Arial" w:hAnsi="Arial" w:cs="Arial"/>
                <w:sz w:val="21"/>
                <w:szCs w:val="21"/>
              </w:rPr>
              <w:t>MASCULINO</w:t>
            </w:r>
          </w:p>
        </w:tc>
        <w:tc>
          <w:tcPr>
            <w:tcW w:w="1164"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2947" w:type="dxa"/>
            <w:vAlign w:val="center"/>
          </w:tcPr>
          <w:p w:rsidR="001A1184" w:rsidRDefault="001A1184" w:rsidP="001A1184">
            <w:pPr>
              <w:spacing w:before="0" w:after="0" w:line="240" w:lineRule="auto"/>
              <w:jc w:val="center"/>
              <w:rPr>
                <w:rFonts w:ascii="Arial" w:hAnsi="Arial" w:cs="Arial"/>
                <w:sz w:val="21"/>
                <w:szCs w:val="21"/>
              </w:rPr>
            </w:pPr>
          </w:p>
        </w:tc>
      </w:tr>
      <w:tr w:rsidR="001A1184" w:rsidRPr="0060271F" w:rsidTr="001A1184">
        <w:tc>
          <w:tcPr>
            <w:tcW w:w="791"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r>
              <w:rPr>
                <w:rFonts w:ascii="Arial" w:hAnsi="Arial" w:cs="Arial"/>
                <w:sz w:val="21"/>
                <w:szCs w:val="21"/>
              </w:rPr>
              <w:t>11</w:t>
            </w:r>
          </w:p>
        </w:tc>
        <w:tc>
          <w:tcPr>
            <w:tcW w:w="3853" w:type="dxa"/>
            <w:shd w:val="clear" w:color="auto" w:fill="auto"/>
            <w:vAlign w:val="center"/>
          </w:tcPr>
          <w:p w:rsidR="001A1184" w:rsidRPr="0060271F" w:rsidRDefault="001A1184" w:rsidP="001A1184">
            <w:pPr>
              <w:spacing w:before="0" w:after="0" w:line="240" w:lineRule="auto"/>
              <w:jc w:val="both"/>
              <w:rPr>
                <w:rFonts w:ascii="Arial" w:hAnsi="Arial" w:cs="Arial"/>
                <w:sz w:val="21"/>
                <w:szCs w:val="21"/>
              </w:rPr>
            </w:pPr>
            <w:r w:rsidRPr="0060271F">
              <w:rPr>
                <w:rFonts w:ascii="Arial" w:hAnsi="Arial" w:cs="Arial"/>
                <w:sz w:val="21"/>
                <w:szCs w:val="21"/>
              </w:rPr>
              <w:t xml:space="preserve">TERNO </w:t>
            </w:r>
            <w:r>
              <w:rPr>
                <w:rFonts w:ascii="Arial" w:hAnsi="Arial" w:cs="Arial"/>
                <w:sz w:val="21"/>
                <w:szCs w:val="21"/>
              </w:rPr>
              <w:t xml:space="preserve">SOCIAL </w:t>
            </w:r>
            <w:r w:rsidRPr="0060271F">
              <w:rPr>
                <w:rFonts w:ascii="Arial" w:hAnsi="Arial" w:cs="Arial"/>
                <w:sz w:val="21"/>
                <w:szCs w:val="21"/>
              </w:rPr>
              <w:t>FEMININO</w:t>
            </w:r>
          </w:p>
        </w:tc>
        <w:tc>
          <w:tcPr>
            <w:tcW w:w="1164"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2947" w:type="dxa"/>
            <w:vAlign w:val="center"/>
          </w:tcPr>
          <w:p w:rsidR="001A1184" w:rsidRDefault="001A1184" w:rsidP="001A1184">
            <w:pPr>
              <w:spacing w:before="0" w:after="0" w:line="240" w:lineRule="auto"/>
              <w:jc w:val="center"/>
              <w:rPr>
                <w:rFonts w:ascii="Arial" w:hAnsi="Arial" w:cs="Arial"/>
                <w:sz w:val="21"/>
                <w:szCs w:val="21"/>
              </w:rPr>
            </w:pPr>
          </w:p>
        </w:tc>
      </w:tr>
      <w:tr w:rsidR="001A1184" w:rsidRPr="0060271F" w:rsidTr="001A1184">
        <w:tc>
          <w:tcPr>
            <w:tcW w:w="791"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r>
              <w:rPr>
                <w:rFonts w:ascii="Arial" w:hAnsi="Arial" w:cs="Arial"/>
                <w:sz w:val="21"/>
                <w:szCs w:val="21"/>
              </w:rPr>
              <w:t>12</w:t>
            </w:r>
          </w:p>
        </w:tc>
        <w:tc>
          <w:tcPr>
            <w:tcW w:w="3853" w:type="dxa"/>
            <w:shd w:val="clear" w:color="auto" w:fill="auto"/>
            <w:vAlign w:val="center"/>
          </w:tcPr>
          <w:p w:rsidR="001A1184" w:rsidRPr="0060271F" w:rsidRDefault="001A1184" w:rsidP="001A1184">
            <w:pPr>
              <w:spacing w:before="0" w:after="0" w:line="240" w:lineRule="auto"/>
              <w:jc w:val="both"/>
              <w:rPr>
                <w:rFonts w:ascii="Arial" w:hAnsi="Arial" w:cs="Arial"/>
                <w:sz w:val="21"/>
                <w:szCs w:val="21"/>
              </w:rPr>
            </w:pPr>
            <w:r w:rsidRPr="0060271F">
              <w:rPr>
                <w:rFonts w:ascii="Arial" w:hAnsi="Arial" w:cs="Arial"/>
                <w:sz w:val="21"/>
                <w:szCs w:val="21"/>
              </w:rPr>
              <w:t>VESTIDO LONGO</w:t>
            </w:r>
          </w:p>
        </w:tc>
        <w:tc>
          <w:tcPr>
            <w:tcW w:w="1164"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2947" w:type="dxa"/>
            <w:vAlign w:val="center"/>
          </w:tcPr>
          <w:p w:rsidR="001A1184" w:rsidRDefault="001A1184" w:rsidP="001A1184">
            <w:pPr>
              <w:spacing w:before="0" w:after="0" w:line="240" w:lineRule="auto"/>
              <w:jc w:val="center"/>
              <w:rPr>
                <w:rFonts w:ascii="Arial" w:hAnsi="Arial" w:cs="Arial"/>
                <w:sz w:val="21"/>
                <w:szCs w:val="21"/>
              </w:rPr>
            </w:pPr>
          </w:p>
        </w:tc>
      </w:tr>
      <w:tr w:rsidR="001A1184" w:rsidRPr="0060271F" w:rsidTr="001A1184">
        <w:tc>
          <w:tcPr>
            <w:tcW w:w="791"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r>
              <w:rPr>
                <w:rFonts w:ascii="Arial" w:hAnsi="Arial" w:cs="Arial"/>
                <w:sz w:val="21"/>
                <w:szCs w:val="21"/>
              </w:rPr>
              <w:t>13</w:t>
            </w:r>
          </w:p>
        </w:tc>
        <w:tc>
          <w:tcPr>
            <w:tcW w:w="3853" w:type="dxa"/>
            <w:shd w:val="clear" w:color="auto" w:fill="auto"/>
            <w:vAlign w:val="center"/>
          </w:tcPr>
          <w:p w:rsidR="001A1184" w:rsidRPr="0060271F" w:rsidRDefault="001A1184" w:rsidP="001A1184">
            <w:pPr>
              <w:spacing w:before="0" w:after="0" w:line="240" w:lineRule="auto"/>
              <w:jc w:val="both"/>
              <w:rPr>
                <w:rFonts w:ascii="Arial" w:hAnsi="Arial" w:cs="Arial"/>
                <w:sz w:val="21"/>
                <w:szCs w:val="21"/>
              </w:rPr>
            </w:pPr>
            <w:r w:rsidRPr="0060271F">
              <w:rPr>
                <w:rFonts w:ascii="Arial" w:hAnsi="Arial" w:cs="Arial"/>
                <w:sz w:val="21"/>
                <w:szCs w:val="21"/>
              </w:rPr>
              <w:t>VESTIDO CURTO</w:t>
            </w:r>
          </w:p>
        </w:tc>
        <w:tc>
          <w:tcPr>
            <w:tcW w:w="1164"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2947" w:type="dxa"/>
            <w:vAlign w:val="center"/>
          </w:tcPr>
          <w:p w:rsidR="001A1184" w:rsidRDefault="001A1184" w:rsidP="001A1184">
            <w:pPr>
              <w:spacing w:before="0" w:after="0" w:line="240" w:lineRule="auto"/>
              <w:jc w:val="center"/>
              <w:rPr>
                <w:rFonts w:ascii="Arial" w:hAnsi="Arial" w:cs="Arial"/>
                <w:sz w:val="21"/>
                <w:szCs w:val="21"/>
              </w:rPr>
            </w:pPr>
          </w:p>
        </w:tc>
      </w:tr>
      <w:tr w:rsidR="001A1184" w:rsidRPr="0060271F" w:rsidTr="001A1184">
        <w:tc>
          <w:tcPr>
            <w:tcW w:w="791"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r>
              <w:rPr>
                <w:rFonts w:ascii="Arial" w:hAnsi="Arial" w:cs="Arial"/>
                <w:sz w:val="21"/>
                <w:szCs w:val="21"/>
              </w:rPr>
              <w:t>14</w:t>
            </w:r>
          </w:p>
        </w:tc>
        <w:tc>
          <w:tcPr>
            <w:tcW w:w="3853" w:type="dxa"/>
            <w:shd w:val="clear" w:color="auto" w:fill="auto"/>
            <w:vAlign w:val="center"/>
          </w:tcPr>
          <w:p w:rsidR="001A1184" w:rsidRPr="0060271F" w:rsidRDefault="001A1184" w:rsidP="001A1184">
            <w:pPr>
              <w:spacing w:before="0" w:after="0" w:line="240" w:lineRule="auto"/>
              <w:jc w:val="both"/>
              <w:rPr>
                <w:rFonts w:ascii="Arial" w:hAnsi="Arial" w:cs="Arial"/>
                <w:sz w:val="21"/>
                <w:szCs w:val="21"/>
              </w:rPr>
            </w:pPr>
            <w:r w:rsidRPr="0060271F">
              <w:rPr>
                <w:rFonts w:ascii="Arial" w:hAnsi="Arial" w:cs="Arial"/>
                <w:sz w:val="21"/>
                <w:szCs w:val="21"/>
              </w:rPr>
              <w:t xml:space="preserve">LENÇOL </w:t>
            </w:r>
            <w:r>
              <w:rPr>
                <w:rFonts w:ascii="Arial" w:hAnsi="Arial" w:cs="Arial"/>
                <w:sz w:val="21"/>
                <w:szCs w:val="21"/>
              </w:rPr>
              <w:t xml:space="preserve">SOLTEIRO </w:t>
            </w:r>
            <w:r w:rsidRPr="0060271F">
              <w:rPr>
                <w:rFonts w:ascii="Arial" w:hAnsi="Arial" w:cs="Arial"/>
                <w:sz w:val="21"/>
                <w:szCs w:val="21"/>
              </w:rPr>
              <w:t>COM ELÁSTICO</w:t>
            </w:r>
          </w:p>
        </w:tc>
        <w:tc>
          <w:tcPr>
            <w:tcW w:w="1164"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2947" w:type="dxa"/>
            <w:vAlign w:val="center"/>
          </w:tcPr>
          <w:p w:rsidR="001A1184" w:rsidRDefault="001A1184" w:rsidP="001A1184">
            <w:pPr>
              <w:spacing w:before="0" w:after="0" w:line="240" w:lineRule="auto"/>
              <w:jc w:val="center"/>
              <w:rPr>
                <w:rFonts w:ascii="Arial" w:hAnsi="Arial" w:cs="Arial"/>
                <w:sz w:val="21"/>
                <w:szCs w:val="21"/>
              </w:rPr>
            </w:pPr>
          </w:p>
        </w:tc>
      </w:tr>
      <w:tr w:rsidR="001A1184" w:rsidRPr="0060271F" w:rsidTr="001A1184">
        <w:tc>
          <w:tcPr>
            <w:tcW w:w="791"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r>
              <w:rPr>
                <w:rFonts w:ascii="Arial" w:hAnsi="Arial" w:cs="Arial"/>
                <w:sz w:val="21"/>
                <w:szCs w:val="21"/>
              </w:rPr>
              <w:t>15</w:t>
            </w:r>
          </w:p>
        </w:tc>
        <w:tc>
          <w:tcPr>
            <w:tcW w:w="3853" w:type="dxa"/>
            <w:shd w:val="clear" w:color="auto" w:fill="auto"/>
            <w:vAlign w:val="center"/>
          </w:tcPr>
          <w:p w:rsidR="001A1184" w:rsidRPr="0060271F" w:rsidRDefault="001A1184" w:rsidP="001A1184">
            <w:pPr>
              <w:spacing w:before="0" w:after="0" w:line="240" w:lineRule="auto"/>
              <w:jc w:val="both"/>
              <w:rPr>
                <w:rFonts w:ascii="Arial" w:hAnsi="Arial" w:cs="Arial"/>
                <w:sz w:val="21"/>
                <w:szCs w:val="21"/>
              </w:rPr>
            </w:pPr>
            <w:r w:rsidRPr="0060271F">
              <w:rPr>
                <w:rFonts w:ascii="Arial" w:hAnsi="Arial" w:cs="Arial"/>
                <w:sz w:val="21"/>
                <w:szCs w:val="21"/>
              </w:rPr>
              <w:t xml:space="preserve">LENÇOL </w:t>
            </w:r>
            <w:r>
              <w:rPr>
                <w:rFonts w:ascii="Arial" w:hAnsi="Arial" w:cs="Arial"/>
                <w:sz w:val="21"/>
                <w:szCs w:val="21"/>
              </w:rPr>
              <w:t xml:space="preserve">SOLTEIRO </w:t>
            </w:r>
            <w:r w:rsidRPr="0060271F">
              <w:rPr>
                <w:rFonts w:ascii="Arial" w:hAnsi="Arial" w:cs="Arial"/>
                <w:sz w:val="21"/>
                <w:szCs w:val="21"/>
              </w:rPr>
              <w:t>SEM ELÁSTICO</w:t>
            </w:r>
          </w:p>
        </w:tc>
        <w:tc>
          <w:tcPr>
            <w:tcW w:w="1164"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2947" w:type="dxa"/>
            <w:vAlign w:val="center"/>
          </w:tcPr>
          <w:p w:rsidR="001A1184" w:rsidRDefault="001A1184" w:rsidP="001A1184">
            <w:pPr>
              <w:spacing w:before="0" w:after="0" w:line="240" w:lineRule="auto"/>
              <w:jc w:val="center"/>
              <w:rPr>
                <w:rFonts w:ascii="Arial" w:hAnsi="Arial" w:cs="Arial"/>
                <w:sz w:val="21"/>
                <w:szCs w:val="21"/>
              </w:rPr>
            </w:pPr>
          </w:p>
        </w:tc>
      </w:tr>
      <w:tr w:rsidR="001A1184" w:rsidRPr="0060271F" w:rsidTr="001A1184">
        <w:tc>
          <w:tcPr>
            <w:tcW w:w="791"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r>
              <w:rPr>
                <w:rFonts w:ascii="Arial" w:hAnsi="Arial" w:cs="Arial"/>
                <w:sz w:val="21"/>
                <w:szCs w:val="21"/>
              </w:rPr>
              <w:t>16</w:t>
            </w:r>
          </w:p>
        </w:tc>
        <w:tc>
          <w:tcPr>
            <w:tcW w:w="3853" w:type="dxa"/>
            <w:shd w:val="clear" w:color="auto" w:fill="auto"/>
            <w:vAlign w:val="center"/>
          </w:tcPr>
          <w:p w:rsidR="001A1184" w:rsidRPr="0060271F" w:rsidRDefault="001A1184" w:rsidP="001A1184">
            <w:pPr>
              <w:spacing w:before="0" w:after="0" w:line="240" w:lineRule="auto"/>
              <w:jc w:val="both"/>
              <w:rPr>
                <w:rFonts w:ascii="Arial" w:hAnsi="Arial" w:cs="Arial"/>
                <w:sz w:val="21"/>
                <w:szCs w:val="21"/>
              </w:rPr>
            </w:pPr>
            <w:r w:rsidRPr="0060271F">
              <w:rPr>
                <w:rFonts w:ascii="Arial" w:hAnsi="Arial" w:cs="Arial"/>
                <w:sz w:val="21"/>
                <w:szCs w:val="21"/>
              </w:rPr>
              <w:t>FRONHA</w:t>
            </w:r>
            <w:r>
              <w:rPr>
                <w:rFonts w:ascii="Arial" w:hAnsi="Arial" w:cs="Arial"/>
                <w:sz w:val="21"/>
                <w:szCs w:val="21"/>
              </w:rPr>
              <w:t xml:space="preserve"> SIMPLES</w:t>
            </w:r>
          </w:p>
        </w:tc>
        <w:tc>
          <w:tcPr>
            <w:tcW w:w="1164"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2947" w:type="dxa"/>
            <w:vAlign w:val="center"/>
          </w:tcPr>
          <w:p w:rsidR="001A1184" w:rsidRDefault="001A1184" w:rsidP="001A1184">
            <w:pPr>
              <w:spacing w:before="0" w:after="0" w:line="240" w:lineRule="auto"/>
              <w:jc w:val="center"/>
              <w:rPr>
                <w:rFonts w:ascii="Arial" w:hAnsi="Arial" w:cs="Arial"/>
                <w:sz w:val="21"/>
                <w:szCs w:val="21"/>
              </w:rPr>
            </w:pPr>
          </w:p>
        </w:tc>
      </w:tr>
      <w:tr w:rsidR="001A1184" w:rsidRPr="0060271F" w:rsidTr="001A1184">
        <w:tc>
          <w:tcPr>
            <w:tcW w:w="791"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r>
              <w:rPr>
                <w:rFonts w:ascii="Arial" w:hAnsi="Arial" w:cs="Arial"/>
                <w:sz w:val="21"/>
                <w:szCs w:val="21"/>
              </w:rPr>
              <w:t>17</w:t>
            </w:r>
          </w:p>
        </w:tc>
        <w:tc>
          <w:tcPr>
            <w:tcW w:w="3853" w:type="dxa"/>
            <w:shd w:val="clear" w:color="auto" w:fill="auto"/>
            <w:vAlign w:val="center"/>
          </w:tcPr>
          <w:p w:rsidR="001A1184" w:rsidRPr="0060271F" w:rsidRDefault="001A1184" w:rsidP="001A1184">
            <w:pPr>
              <w:spacing w:before="0" w:after="0" w:line="240" w:lineRule="auto"/>
              <w:jc w:val="both"/>
              <w:rPr>
                <w:rFonts w:ascii="Arial" w:hAnsi="Arial" w:cs="Arial"/>
                <w:sz w:val="21"/>
                <w:szCs w:val="21"/>
              </w:rPr>
            </w:pPr>
            <w:r w:rsidRPr="0060271F">
              <w:rPr>
                <w:rFonts w:ascii="Arial" w:hAnsi="Arial" w:cs="Arial"/>
                <w:sz w:val="21"/>
                <w:szCs w:val="21"/>
              </w:rPr>
              <w:t>TOALHA DE BANHO</w:t>
            </w:r>
            <w:r>
              <w:rPr>
                <w:rFonts w:ascii="Arial" w:hAnsi="Arial" w:cs="Arial"/>
                <w:sz w:val="21"/>
                <w:szCs w:val="21"/>
              </w:rPr>
              <w:t xml:space="preserve"> SIMPLES</w:t>
            </w:r>
          </w:p>
        </w:tc>
        <w:tc>
          <w:tcPr>
            <w:tcW w:w="1164"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2947" w:type="dxa"/>
            <w:vAlign w:val="center"/>
          </w:tcPr>
          <w:p w:rsidR="001A1184" w:rsidRDefault="001A1184" w:rsidP="001A1184">
            <w:pPr>
              <w:spacing w:before="0" w:after="0" w:line="240" w:lineRule="auto"/>
              <w:jc w:val="center"/>
              <w:rPr>
                <w:rFonts w:ascii="Arial" w:hAnsi="Arial" w:cs="Arial"/>
                <w:sz w:val="21"/>
                <w:szCs w:val="21"/>
              </w:rPr>
            </w:pPr>
          </w:p>
        </w:tc>
      </w:tr>
      <w:tr w:rsidR="001A1184" w:rsidRPr="0060271F" w:rsidTr="001A1184">
        <w:tc>
          <w:tcPr>
            <w:tcW w:w="791"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r>
              <w:rPr>
                <w:rFonts w:ascii="Arial" w:hAnsi="Arial" w:cs="Arial"/>
                <w:sz w:val="21"/>
                <w:szCs w:val="21"/>
              </w:rPr>
              <w:t>18</w:t>
            </w:r>
          </w:p>
        </w:tc>
        <w:tc>
          <w:tcPr>
            <w:tcW w:w="3853" w:type="dxa"/>
            <w:shd w:val="clear" w:color="auto" w:fill="auto"/>
            <w:vAlign w:val="center"/>
          </w:tcPr>
          <w:p w:rsidR="001A1184" w:rsidRPr="0060271F" w:rsidRDefault="001A1184" w:rsidP="001A1184">
            <w:pPr>
              <w:spacing w:before="0" w:after="0" w:line="240" w:lineRule="auto"/>
              <w:jc w:val="both"/>
              <w:rPr>
                <w:rFonts w:ascii="Arial" w:hAnsi="Arial" w:cs="Arial"/>
                <w:sz w:val="21"/>
                <w:szCs w:val="21"/>
              </w:rPr>
            </w:pPr>
            <w:r w:rsidRPr="0060271F">
              <w:rPr>
                <w:rFonts w:ascii="Arial" w:hAnsi="Arial" w:cs="Arial"/>
                <w:sz w:val="21"/>
                <w:szCs w:val="21"/>
              </w:rPr>
              <w:t>TOALHA DE ROSTO</w:t>
            </w:r>
          </w:p>
        </w:tc>
        <w:tc>
          <w:tcPr>
            <w:tcW w:w="1164"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proofErr w:type="spellStart"/>
            <w:r w:rsidRPr="0060271F">
              <w:rPr>
                <w:rFonts w:ascii="Arial" w:hAnsi="Arial" w:cs="Arial"/>
                <w:sz w:val="21"/>
                <w:szCs w:val="21"/>
              </w:rPr>
              <w:t>Und</w:t>
            </w:r>
            <w:proofErr w:type="spellEnd"/>
            <w:r w:rsidRPr="0060271F">
              <w:rPr>
                <w:rFonts w:ascii="Arial" w:hAnsi="Arial" w:cs="Arial"/>
                <w:sz w:val="21"/>
                <w:szCs w:val="21"/>
              </w:rPr>
              <w:t>.</w:t>
            </w:r>
          </w:p>
        </w:tc>
        <w:tc>
          <w:tcPr>
            <w:tcW w:w="2947" w:type="dxa"/>
            <w:vAlign w:val="center"/>
          </w:tcPr>
          <w:p w:rsidR="001A1184" w:rsidRDefault="001A1184" w:rsidP="001A1184">
            <w:pPr>
              <w:spacing w:before="0" w:after="0" w:line="240" w:lineRule="auto"/>
              <w:jc w:val="center"/>
              <w:rPr>
                <w:rFonts w:ascii="Arial" w:hAnsi="Arial" w:cs="Arial"/>
                <w:sz w:val="21"/>
                <w:szCs w:val="21"/>
              </w:rPr>
            </w:pPr>
          </w:p>
        </w:tc>
      </w:tr>
      <w:tr w:rsidR="001A1184" w:rsidRPr="0060271F" w:rsidTr="001A1184">
        <w:tc>
          <w:tcPr>
            <w:tcW w:w="791"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r>
              <w:rPr>
                <w:rFonts w:ascii="Arial" w:hAnsi="Arial" w:cs="Arial"/>
                <w:sz w:val="21"/>
                <w:szCs w:val="21"/>
              </w:rPr>
              <w:t>19</w:t>
            </w:r>
          </w:p>
        </w:tc>
        <w:tc>
          <w:tcPr>
            <w:tcW w:w="3853" w:type="dxa"/>
            <w:shd w:val="clear" w:color="auto" w:fill="auto"/>
            <w:vAlign w:val="center"/>
          </w:tcPr>
          <w:p w:rsidR="001A1184" w:rsidRPr="0060271F" w:rsidRDefault="001A1184" w:rsidP="001A1184">
            <w:pPr>
              <w:spacing w:before="0" w:after="0" w:line="240" w:lineRule="auto"/>
              <w:jc w:val="both"/>
              <w:rPr>
                <w:rFonts w:ascii="Arial" w:hAnsi="Arial" w:cs="Arial"/>
                <w:sz w:val="21"/>
                <w:szCs w:val="21"/>
              </w:rPr>
            </w:pPr>
            <w:r>
              <w:rPr>
                <w:rFonts w:ascii="Arial" w:hAnsi="Arial" w:cs="Arial"/>
                <w:sz w:val="21"/>
                <w:szCs w:val="21"/>
              </w:rPr>
              <w:t>MEIA</w:t>
            </w:r>
          </w:p>
        </w:tc>
        <w:tc>
          <w:tcPr>
            <w:tcW w:w="1164"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r>
              <w:rPr>
                <w:rFonts w:ascii="Arial" w:hAnsi="Arial" w:cs="Arial"/>
                <w:sz w:val="21"/>
                <w:szCs w:val="21"/>
              </w:rPr>
              <w:t>Par</w:t>
            </w:r>
          </w:p>
        </w:tc>
        <w:tc>
          <w:tcPr>
            <w:tcW w:w="2947" w:type="dxa"/>
            <w:vAlign w:val="center"/>
          </w:tcPr>
          <w:p w:rsidR="001A1184" w:rsidRDefault="001A1184" w:rsidP="001A1184">
            <w:pPr>
              <w:spacing w:before="0" w:after="0" w:line="240" w:lineRule="auto"/>
              <w:jc w:val="center"/>
              <w:rPr>
                <w:rFonts w:ascii="Arial" w:hAnsi="Arial" w:cs="Arial"/>
                <w:sz w:val="21"/>
                <w:szCs w:val="21"/>
              </w:rPr>
            </w:pPr>
          </w:p>
        </w:tc>
      </w:tr>
      <w:tr w:rsidR="001A1184" w:rsidRPr="0060271F" w:rsidTr="001A1184">
        <w:tc>
          <w:tcPr>
            <w:tcW w:w="791"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r>
              <w:rPr>
                <w:rFonts w:ascii="Arial" w:hAnsi="Arial" w:cs="Arial"/>
                <w:sz w:val="21"/>
                <w:szCs w:val="21"/>
              </w:rPr>
              <w:t>20</w:t>
            </w:r>
          </w:p>
        </w:tc>
        <w:tc>
          <w:tcPr>
            <w:tcW w:w="3853" w:type="dxa"/>
            <w:shd w:val="clear" w:color="auto" w:fill="auto"/>
            <w:vAlign w:val="center"/>
          </w:tcPr>
          <w:p w:rsidR="001A1184" w:rsidRPr="0060271F" w:rsidRDefault="001A1184" w:rsidP="001A1184">
            <w:pPr>
              <w:spacing w:before="0" w:after="0" w:line="240" w:lineRule="auto"/>
              <w:jc w:val="both"/>
              <w:rPr>
                <w:rFonts w:ascii="Arial" w:hAnsi="Arial" w:cs="Arial"/>
                <w:sz w:val="21"/>
                <w:szCs w:val="21"/>
              </w:rPr>
            </w:pPr>
            <w:r>
              <w:rPr>
                <w:rFonts w:ascii="Arial" w:hAnsi="Arial" w:cs="Arial"/>
                <w:sz w:val="21"/>
                <w:szCs w:val="21"/>
              </w:rPr>
              <w:t>TÊNIS</w:t>
            </w:r>
          </w:p>
        </w:tc>
        <w:tc>
          <w:tcPr>
            <w:tcW w:w="1164" w:type="dxa"/>
            <w:shd w:val="clear" w:color="auto" w:fill="auto"/>
            <w:vAlign w:val="center"/>
          </w:tcPr>
          <w:p w:rsidR="001A1184" w:rsidRPr="0060271F" w:rsidRDefault="001A1184" w:rsidP="001A1184">
            <w:pPr>
              <w:spacing w:before="0" w:after="0" w:line="240" w:lineRule="auto"/>
              <w:jc w:val="center"/>
              <w:rPr>
                <w:rFonts w:ascii="Arial" w:hAnsi="Arial" w:cs="Arial"/>
                <w:sz w:val="21"/>
                <w:szCs w:val="21"/>
              </w:rPr>
            </w:pPr>
            <w:r>
              <w:rPr>
                <w:rFonts w:ascii="Arial" w:hAnsi="Arial" w:cs="Arial"/>
                <w:sz w:val="21"/>
                <w:szCs w:val="21"/>
              </w:rPr>
              <w:t>Par</w:t>
            </w:r>
          </w:p>
        </w:tc>
        <w:tc>
          <w:tcPr>
            <w:tcW w:w="2947" w:type="dxa"/>
            <w:vAlign w:val="center"/>
          </w:tcPr>
          <w:p w:rsidR="001A1184" w:rsidRDefault="001A1184" w:rsidP="001A1184">
            <w:pPr>
              <w:spacing w:before="0" w:after="0" w:line="240" w:lineRule="auto"/>
              <w:jc w:val="center"/>
              <w:rPr>
                <w:rFonts w:ascii="Arial" w:hAnsi="Arial" w:cs="Arial"/>
                <w:sz w:val="21"/>
                <w:szCs w:val="21"/>
              </w:rPr>
            </w:pPr>
          </w:p>
        </w:tc>
      </w:tr>
    </w:tbl>
    <w:p w:rsidR="001A1184" w:rsidRDefault="001A1184" w:rsidP="001A1184">
      <w:pPr>
        <w:spacing w:line="24" w:lineRule="atLeast"/>
        <w:jc w:val="both"/>
      </w:pPr>
      <w:r>
        <w:t>3.2. O pagamento dos serviços de lavanderia será feito diretamente pelo aluno que contratou o serviço, no ato da entrega da roupa.</w:t>
      </w:r>
    </w:p>
    <w:p w:rsidR="00305CB1" w:rsidRDefault="00305CB1" w:rsidP="00305CB1">
      <w:pPr>
        <w:spacing w:line="24" w:lineRule="atLeast"/>
        <w:jc w:val="both"/>
      </w:pPr>
    </w:p>
    <w:p w:rsidR="00305CB1" w:rsidRDefault="00305CB1" w:rsidP="00305CB1">
      <w:pPr>
        <w:spacing w:line="24" w:lineRule="atLeast"/>
        <w:jc w:val="both"/>
      </w:pPr>
      <w:r>
        <w:t xml:space="preserve">CLÁUSULA QUARTA – DO REAJUSTE </w:t>
      </w:r>
    </w:p>
    <w:p w:rsidR="00345EDE" w:rsidRDefault="00345EDE" w:rsidP="00345EDE">
      <w:pPr>
        <w:spacing w:line="24" w:lineRule="atLeast"/>
        <w:jc w:val="both"/>
      </w:pPr>
      <w:r>
        <w:t>4.1. Os preços dos serviços constantes da tabela prevista na Cláusula Terceira são fixos e irreajustáveis.</w:t>
      </w:r>
    </w:p>
    <w:p w:rsidR="00345EDE" w:rsidRPr="004277AA" w:rsidRDefault="00345EDE" w:rsidP="00345EDE">
      <w:pPr>
        <w:spacing w:line="24" w:lineRule="atLeast"/>
        <w:jc w:val="both"/>
      </w:pPr>
      <w:r>
        <w:lastRenderedPageBreak/>
        <w:t xml:space="preserve">4.2. </w:t>
      </w:r>
      <w:r w:rsidRPr="004277AA">
        <w:t xml:space="preserve">Os preços </w:t>
      </w:r>
      <w:r>
        <w:t>apresentados</w:t>
      </w:r>
      <w:r w:rsidRPr="004277AA">
        <w:t xml:space="preserve"> poderão ser revistos em decorrência de eventual redução dos preços praticados no mercado ou de fato que eleve o custo do objeto registrado, cabendo à Administração promover as negociações junto ao(s) </w:t>
      </w:r>
      <w:proofErr w:type="gramStart"/>
      <w:r w:rsidRPr="004277AA">
        <w:t>fornecedor(</w:t>
      </w:r>
      <w:proofErr w:type="spellStart"/>
      <w:proofErr w:type="gramEnd"/>
      <w:r w:rsidRPr="004277AA">
        <w:t>es</w:t>
      </w:r>
      <w:proofErr w:type="spellEnd"/>
      <w:r w:rsidRPr="004277AA">
        <w:t>).</w:t>
      </w:r>
    </w:p>
    <w:p w:rsidR="00305CB1" w:rsidRDefault="00345EDE" w:rsidP="00345EDE">
      <w:pPr>
        <w:spacing w:line="24" w:lineRule="atLeast"/>
        <w:jc w:val="both"/>
      </w:pPr>
      <w:r>
        <w:t>4.3. Em caso de alteração na relação de serviços ou de preços especificados no Edital de Chamamento Público para Credenciamento nº 001/2015 e na tabela de preços, esta se dará mediante assinatura do termo aditivo correspondente.</w:t>
      </w:r>
    </w:p>
    <w:p w:rsidR="00305CB1" w:rsidRDefault="00305CB1" w:rsidP="00305CB1">
      <w:pPr>
        <w:spacing w:line="24" w:lineRule="atLeast"/>
        <w:jc w:val="both"/>
      </w:pPr>
    </w:p>
    <w:p w:rsidR="00305CB1" w:rsidRDefault="00305CB1" w:rsidP="00305CB1">
      <w:pPr>
        <w:spacing w:line="24" w:lineRule="atLeast"/>
        <w:jc w:val="both"/>
      </w:pPr>
      <w:r>
        <w:t xml:space="preserve">CLÁUSULA QUINTA – DAS RESPONSABILIDADES DAS PARTES </w:t>
      </w:r>
    </w:p>
    <w:p w:rsidR="00305CB1" w:rsidRDefault="00305CB1" w:rsidP="00305CB1">
      <w:pPr>
        <w:spacing w:line="24" w:lineRule="atLeast"/>
        <w:jc w:val="both"/>
      </w:pPr>
      <w:r>
        <w:t xml:space="preserve">5.1. A CREDENCIANTE fica obrigada a: </w:t>
      </w:r>
    </w:p>
    <w:p w:rsidR="00305CB1" w:rsidRDefault="00305CB1" w:rsidP="00305CB1">
      <w:pPr>
        <w:spacing w:line="24" w:lineRule="atLeast"/>
        <w:jc w:val="both"/>
      </w:pPr>
      <w:r>
        <w:t xml:space="preserve">5.1.1. Dar conhecimento aos alunos das obrigações e responsabilidades que lhe cabem acerca dos serviços deste instrumento. </w:t>
      </w:r>
    </w:p>
    <w:p w:rsidR="00305CB1" w:rsidRDefault="00305CB1" w:rsidP="00305CB1">
      <w:pPr>
        <w:spacing w:line="24" w:lineRule="atLeast"/>
        <w:jc w:val="both"/>
      </w:pPr>
      <w:r>
        <w:t>5.1.2. Comunicar a data prevista para o final do Curso de Formação com antecedência mínima de 30 dias.</w:t>
      </w:r>
    </w:p>
    <w:p w:rsidR="00305CB1" w:rsidRDefault="00305CB1" w:rsidP="00305CB1">
      <w:pPr>
        <w:spacing w:line="24" w:lineRule="atLeast"/>
        <w:jc w:val="both"/>
      </w:pPr>
      <w:r>
        <w:t xml:space="preserve">5.1.3. Zelar para que a CREDENCIADA preste os serviços de lavanderia com qualidade e dentro das normas impostas pelo exercício da profissão. </w:t>
      </w:r>
    </w:p>
    <w:p w:rsidR="00305CB1" w:rsidRDefault="00305CB1" w:rsidP="00305CB1">
      <w:pPr>
        <w:spacing w:line="24" w:lineRule="atLeast"/>
        <w:jc w:val="both"/>
      </w:pPr>
      <w:r>
        <w:t xml:space="preserve"> 5.2. A CREDENCIADA fica obrigada à:</w:t>
      </w:r>
    </w:p>
    <w:p w:rsidR="00305CB1" w:rsidRDefault="00305CB1" w:rsidP="00305CB1">
      <w:pPr>
        <w:spacing w:line="24" w:lineRule="atLeast"/>
        <w:jc w:val="both"/>
      </w:pPr>
      <w:r>
        <w:t xml:space="preserve">5.2.1.  Compromete-se a manter, durante a vigência contratual, todas as condições que o habilitaram para o credenciamento junto a CREDENCIANTE, especialmente o oferecimento de serviços de boa qualidade. </w:t>
      </w:r>
    </w:p>
    <w:p w:rsidR="00305CB1" w:rsidRDefault="00305CB1" w:rsidP="00305CB1">
      <w:pPr>
        <w:spacing w:line="24" w:lineRule="atLeast"/>
        <w:jc w:val="both"/>
      </w:pPr>
      <w:r>
        <w:t xml:space="preserve">5.2.2. Fornecer à CREDENCIANTE, no prazo e forma solicitada, as informações requeridas pela Legislação e regulamentação expedida pela Agência Nacional de Saúde Suplementar ou qualquer outro órgão Federal, Estadual, do Distrito Federal ou Municipal, a quem a legislação conceda o poder regulador ou fiscalizador. </w:t>
      </w:r>
    </w:p>
    <w:p w:rsidR="00305CB1" w:rsidRDefault="00305CB1" w:rsidP="00305CB1">
      <w:pPr>
        <w:spacing w:line="24" w:lineRule="atLeast"/>
        <w:jc w:val="both"/>
      </w:pPr>
      <w:r>
        <w:t xml:space="preserve">5.2.3. A CREDENCIADA somente poderá delegar ou transferir a terceiros a prestação de serviços ora pactuados mediante prévia autorização, por escrito, da CREDENCIANTE. </w:t>
      </w:r>
    </w:p>
    <w:p w:rsidR="00305CB1" w:rsidRDefault="00305CB1" w:rsidP="00305CB1">
      <w:pPr>
        <w:spacing w:line="24" w:lineRule="atLeast"/>
        <w:jc w:val="both"/>
      </w:pPr>
      <w:r>
        <w:t xml:space="preserve"> </w:t>
      </w:r>
    </w:p>
    <w:p w:rsidR="00305CB1" w:rsidRDefault="00305CB1" w:rsidP="00305CB1">
      <w:pPr>
        <w:spacing w:line="24" w:lineRule="atLeast"/>
        <w:jc w:val="both"/>
      </w:pPr>
      <w:r>
        <w:t xml:space="preserve">CLÁUSULA SEXTA – DO DESCREDENCIAMENTO </w:t>
      </w:r>
    </w:p>
    <w:p w:rsidR="00305CB1" w:rsidRDefault="00305CB1" w:rsidP="00305CB1">
      <w:pPr>
        <w:spacing w:line="24" w:lineRule="atLeast"/>
        <w:jc w:val="both"/>
      </w:pPr>
      <w:r>
        <w:t xml:space="preserve">6.1. A CREDENCIADA e a CREDENCIANTE poderão solicitar formalmente o descredenciamento, com antecedência mínima de </w:t>
      </w:r>
      <w:r w:rsidR="00901006">
        <w:t>30</w:t>
      </w:r>
      <w:r>
        <w:t xml:space="preserve"> (</w:t>
      </w:r>
      <w:r w:rsidR="00901006">
        <w:t>trinta</w:t>
      </w:r>
      <w:r>
        <w:t xml:space="preserve">) dias, observados os itens 6.5 e 6.6 desta cláusula. </w:t>
      </w:r>
    </w:p>
    <w:p w:rsidR="00305CB1" w:rsidRDefault="00305CB1" w:rsidP="00305CB1">
      <w:pPr>
        <w:spacing w:line="24" w:lineRule="atLeast"/>
        <w:jc w:val="both"/>
      </w:pPr>
      <w:r>
        <w:t xml:space="preserve">6.2. A CREDENCIANTE poderá, em se verificando o descumprimento de normas estabelecidas neste Termo de Credenciamento, interromper temporariamente a sua execução até decisão exarada em processo administrativo sumário próprio que, observados o contraditório e a ampla defesa, comprovada a culpa ou dolo, decidirá pelo descredenciamento da instituição ou do profissional pertencente ao corpo clínico. </w:t>
      </w:r>
    </w:p>
    <w:p w:rsidR="00305CB1" w:rsidRDefault="00305CB1" w:rsidP="00305CB1">
      <w:pPr>
        <w:spacing w:line="24" w:lineRule="atLeast"/>
        <w:jc w:val="both"/>
      </w:pPr>
      <w:r>
        <w:lastRenderedPageBreak/>
        <w:t xml:space="preserve">6.3. Caso a CREDENCIADA esteja em processo de apuração de irregularidades na prestação de seus serviços, não poderá se utilizar do previsto no item 6.1 desta Cláusula, enquanto não concluído o processo de apuração. </w:t>
      </w:r>
    </w:p>
    <w:p w:rsidR="00305CB1" w:rsidRDefault="00305CB1" w:rsidP="00305CB1">
      <w:pPr>
        <w:spacing w:line="24" w:lineRule="atLeast"/>
        <w:jc w:val="both"/>
      </w:pPr>
      <w:r>
        <w:t xml:space="preserve">6.4. O descredenciamento poderá ser determinado por: </w:t>
      </w:r>
    </w:p>
    <w:p w:rsidR="00305CB1" w:rsidRDefault="00305CB1" w:rsidP="00305CB1">
      <w:pPr>
        <w:spacing w:line="24" w:lineRule="atLeast"/>
        <w:jc w:val="both"/>
      </w:pPr>
      <w:r>
        <w:t xml:space="preserve">6.4.1. Motivos previstos nos incisos I a VIII do artigo 78 da Lei 8.666/93. </w:t>
      </w:r>
    </w:p>
    <w:p w:rsidR="00305CB1" w:rsidRDefault="00305CB1" w:rsidP="00305CB1">
      <w:pPr>
        <w:tabs>
          <w:tab w:val="left" w:pos="709"/>
        </w:tabs>
        <w:spacing w:line="24" w:lineRule="atLeast"/>
        <w:jc w:val="both"/>
      </w:pPr>
      <w:r>
        <w:t xml:space="preserve">6.4.2. Atendimento aos alunos Curso de Formação da Academia Nacional de Polícia – CREDENCIANTE, de forma discriminatória e prejudicial, devidamente comprovada. </w:t>
      </w:r>
    </w:p>
    <w:p w:rsidR="00305CB1" w:rsidRDefault="00305CB1" w:rsidP="00305CB1">
      <w:pPr>
        <w:spacing w:line="24" w:lineRule="atLeast"/>
        <w:jc w:val="both"/>
      </w:pPr>
      <w:r>
        <w:t xml:space="preserve">6.4.3. Reincidência na cobrança de serviços não executados ou executados irregularmente, devidamente comprovada. </w:t>
      </w:r>
    </w:p>
    <w:p w:rsidR="00305CB1" w:rsidRDefault="00305CB1" w:rsidP="00305CB1">
      <w:pPr>
        <w:spacing w:line="24" w:lineRule="atLeast"/>
        <w:jc w:val="both"/>
      </w:pPr>
      <w:r>
        <w:t>6.4.4. Ação de comprovada má-fé, dolo ou fraude, causando prejuízos à CREDENCIANTE ou aos alunos que utilizam diretamente o serviço.</w:t>
      </w:r>
    </w:p>
    <w:p w:rsidR="00305CB1" w:rsidRDefault="00305CB1" w:rsidP="00305CB1">
      <w:pPr>
        <w:spacing w:line="24" w:lineRule="atLeast"/>
        <w:jc w:val="both"/>
      </w:pPr>
      <w:r>
        <w:t xml:space="preserve">6.4.5. Deixar de comunicar, injustificadamente, à CREDENCIANTE, alteração de dados cadastrais, tais como, número de telefone e razão social, no prazo de até 30 (trinta) dias, a contar da data da alteração. </w:t>
      </w:r>
    </w:p>
    <w:p w:rsidR="00305CB1" w:rsidRDefault="00305CB1" w:rsidP="00305CB1">
      <w:pPr>
        <w:spacing w:line="24" w:lineRule="atLeast"/>
        <w:jc w:val="both"/>
      </w:pPr>
      <w:r>
        <w:t>6.4.6. Deixar de comunicar previamente à CREDENCIANTE a alteração de endereço, para fins de vistoria.</w:t>
      </w:r>
    </w:p>
    <w:p w:rsidR="00305CB1" w:rsidRDefault="00305CB1" w:rsidP="00305CB1">
      <w:pPr>
        <w:spacing w:line="24" w:lineRule="atLeast"/>
        <w:jc w:val="both"/>
      </w:pPr>
      <w:r>
        <w:t xml:space="preserve">6.4.7. A negativa imotivada de atendimento aos alunos, sem prévia notificação à CREDENCIANTE. </w:t>
      </w:r>
    </w:p>
    <w:p w:rsidR="00305CB1" w:rsidRDefault="00305CB1" w:rsidP="00305CB1">
      <w:pPr>
        <w:spacing w:line="24" w:lineRule="atLeast"/>
        <w:jc w:val="both"/>
      </w:pPr>
      <w:r>
        <w:t>6.4.8. Liquidação ou decretação da falência da CREDENCIADA ou da CREDENCIANTE.</w:t>
      </w:r>
    </w:p>
    <w:p w:rsidR="00305CB1" w:rsidRDefault="00305CB1" w:rsidP="00305CB1">
      <w:pPr>
        <w:spacing w:line="24" w:lineRule="atLeast"/>
        <w:jc w:val="both"/>
      </w:pPr>
      <w:r>
        <w:t xml:space="preserve">6.4.9. Ao ato do descredenciamento, por decisão da CREDENCIANTE, aplica-se, no que couber, o disposto no artigo 109 da Lei 8.666/93. </w:t>
      </w:r>
    </w:p>
    <w:p w:rsidR="00305CB1" w:rsidRDefault="00305CB1" w:rsidP="00305CB1">
      <w:pPr>
        <w:spacing w:line="24" w:lineRule="atLeast"/>
        <w:jc w:val="both"/>
      </w:pPr>
      <w:r>
        <w:t xml:space="preserve">6.5. Deverão ser concluídos pela CREDENCIADA os serviços em seu poder. </w:t>
      </w:r>
    </w:p>
    <w:p w:rsidR="00305CB1" w:rsidRDefault="00305CB1" w:rsidP="00305CB1">
      <w:pPr>
        <w:spacing w:line="24" w:lineRule="atLeast"/>
        <w:jc w:val="both"/>
      </w:pPr>
      <w:r>
        <w:t xml:space="preserve">6.6. Nas hipóteses previstas na presente cláusula não cabe à CREDENCIADA o direito de indenização de qualquer natureza. </w:t>
      </w:r>
    </w:p>
    <w:p w:rsidR="00305CB1" w:rsidRDefault="00305CB1" w:rsidP="00305CB1">
      <w:pPr>
        <w:spacing w:line="24" w:lineRule="atLeast"/>
        <w:jc w:val="both"/>
      </w:pPr>
    </w:p>
    <w:p w:rsidR="00305CB1" w:rsidRDefault="00305CB1" w:rsidP="00305CB1">
      <w:pPr>
        <w:spacing w:line="24" w:lineRule="atLeast"/>
        <w:jc w:val="both"/>
      </w:pPr>
      <w:r>
        <w:t xml:space="preserve">CLÁUSULA SÉTIMA - DAS PENALIDADES </w:t>
      </w:r>
    </w:p>
    <w:p w:rsidR="00305CB1" w:rsidRDefault="00305CB1" w:rsidP="00305CB1">
      <w:pPr>
        <w:spacing w:line="24" w:lineRule="atLeast"/>
        <w:jc w:val="both"/>
      </w:pPr>
      <w:r>
        <w:t xml:space="preserve">7.1. A CREDENCIANTE poderá aplicar à CREDENCIADA multa de 2% (dois por cento) do valor correspondente ao total dos RPA (Recibo de Pagamento de Autônomo) do mês da ocorrência, sobre qualquer </w:t>
      </w:r>
      <w:proofErr w:type="spellStart"/>
      <w:r>
        <w:t>infringência</w:t>
      </w:r>
      <w:proofErr w:type="spellEnd"/>
      <w:r>
        <w:t xml:space="preserve"> contratual apurada em processo administrativo, observado o contraditório e a ampla defesa. </w:t>
      </w:r>
    </w:p>
    <w:p w:rsidR="00305CB1" w:rsidRDefault="00305CB1" w:rsidP="00305CB1">
      <w:pPr>
        <w:spacing w:line="24" w:lineRule="atLeast"/>
        <w:jc w:val="both"/>
      </w:pPr>
      <w:r>
        <w:t xml:space="preserve">7.2. A multa de que trata o item 7.1 poderá ser aplicada cumulativamente com as penas de suspensão do credenciamento e de advertência. </w:t>
      </w:r>
    </w:p>
    <w:p w:rsidR="00305CB1" w:rsidRDefault="00305CB1" w:rsidP="00305CB1">
      <w:pPr>
        <w:spacing w:line="24" w:lineRule="atLeast"/>
        <w:jc w:val="both"/>
      </w:pPr>
      <w:r>
        <w:t xml:space="preserve">7.3. Não serão aplicadas multas decorrentes de casos fortuitos ou de força maiores devidamente comprovados. </w:t>
      </w:r>
    </w:p>
    <w:p w:rsidR="00305CB1" w:rsidRDefault="00305CB1" w:rsidP="00305CB1">
      <w:pPr>
        <w:spacing w:line="24" w:lineRule="atLeast"/>
        <w:jc w:val="both"/>
      </w:pPr>
      <w:r>
        <w:lastRenderedPageBreak/>
        <w:t xml:space="preserve">7.4. A CREDENCIANTE, sem prejuízo das sanções aplicadas, promover cobrança judicial ou extrajudicial, a fim de receber multas aplicadas e resguardar-se das perdas e danos que tiver sofrido por culpa da CREDENCIADA. </w:t>
      </w:r>
    </w:p>
    <w:p w:rsidR="00305CB1" w:rsidRDefault="00305CB1" w:rsidP="00305CB1">
      <w:pPr>
        <w:spacing w:line="24" w:lineRule="atLeast"/>
        <w:jc w:val="both"/>
      </w:pPr>
    </w:p>
    <w:p w:rsidR="00305CB1" w:rsidRDefault="00305CB1" w:rsidP="00305CB1">
      <w:pPr>
        <w:spacing w:line="24" w:lineRule="atLeast"/>
        <w:jc w:val="both"/>
      </w:pPr>
      <w:r>
        <w:t xml:space="preserve">CLÁUSULA OITAVA – DA RELAÇÃO EMPREGATÍCIA E DOS ENCARGOS SOCIAIS </w:t>
      </w:r>
    </w:p>
    <w:p w:rsidR="00305CB1" w:rsidRDefault="00305CB1" w:rsidP="00305CB1">
      <w:pPr>
        <w:spacing w:line="24" w:lineRule="atLeast"/>
        <w:jc w:val="both"/>
      </w:pPr>
      <w:r>
        <w:t xml:space="preserve"> 8.1. As partes desde já ajustam que não existirá para a CREDENCIANTE qualquer solidariedade quanto às obrigações trabalhistas e previdenciárias para com os empregados da CREDENCIADA, cabendo a esta assumir, de forma exclusiva, todos os ônus advindos da relação empregatícia. </w:t>
      </w:r>
    </w:p>
    <w:p w:rsidR="00305CB1" w:rsidRDefault="00305CB1" w:rsidP="00305CB1">
      <w:pPr>
        <w:spacing w:line="24" w:lineRule="atLeast"/>
        <w:jc w:val="both"/>
      </w:pPr>
      <w:r>
        <w:t xml:space="preserve"> </w:t>
      </w:r>
    </w:p>
    <w:p w:rsidR="00305CB1" w:rsidRDefault="00305CB1" w:rsidP="00305CB1">
      <w:pPr>
        <w:spacing w:line="24" w:lineRule="atLeast"/>
        <w:jc w:val="both"/>
      </w:pPr>
      <w:r>
        <w:t xml:space="preserve">CLÁUSULA NONA – DA FUNDAMENTAÇÃO LEGAL </w:t>
      </w:r>
    </w:p>
    <w:p w:rsidR="00305CB1" w:rsidRDefault="00305CB1" w:rsidP="00305CB1">
      <w:pPr>
        <w:spacing w:line="24" w:lineRule="atLeast"/>
        <w:jc w:val="both"/>
      </w:pPr>
      <w:r>
        <w:t xml:space="preserve">9.1 O presente Termo de Credenciamento tem como fundamentação legal o “caput” do art. 25, da Lei nº 8.666/93, o Aviso de Chamamento Público para Credenciamento nº 001/2015, publicado do DOU, Seção X, de XX/XX/2015, na Lei nº 9.656/98 e demais normas pertinentes e é oriundo da Inexigibilidade nº XXXX/2013. </w:t>
      </w:r>
    </w:p>
    <w:p w:rsidR="00305CB1" w:rsidRDefault="00305CB1" w:rsidP="00305CB1">
      <w:pPr>
        <w:spacing w:line="24" w:lineRule="atLeast"/>
        <w:jc w:val="both"/>
      </w:pPr>
      <w:r>
        <w:t xml:space="preserve"> </w:t>
      </w:r>
    </w:p>
    <w:p w:rsidR="00305CB1" w:rsidRDefault="00305CB1" w:rsidP="00305CB1">
      <w:pPr>
        <w:spacing w:line="24" w:lineRule="atLeast"/>
        <w:jc w:val="both"/>
      </w:pPr>
      <w:r>
        <w:t xml:space="preserve">CLAUSULA DÉCIMA– DA VIGÊNCIA </w:t>
      </w:r>
    </w:p>
    <w:p w:rsidR="00305CB1" w:rsidRDefault="00305CB1" w:rsidP="00305CB1">
      <w:pPr>
        <w:spacing w:line="24" w:lineRule="atLeast"/>
        <w:jc w:val="both"/>
      </w:pPr>
      <w:r>
        <w:t xml:space="preserve">10.1. O período de vigência do presente instrumento é até o final do </w:t>
      </w:r>
      <w:r w:rsidRPr="00C85879">
        <w:t>LV Curso de Formação de Agente de Polícia Federal</w:t>
      </w:r>
      <w:r>
        <w:t>.</w:t>
      </w:r>
    </w:p>
    <w:p w:rsidR="00305CB1" w:rsidRDefault="00305CB1" w:rsidP="00305CB1">
      <w:pPr>
        <w:spacing w:line="24" w:lineRule="atLeast"/>
        <w:jc w:val="both"/>
      </w:pPr>
    </w:p>
    <w:p w:rsidR="00305CB1" w:rsidRDefault="00305CB1" w:rsidP="00305CB1">
      <w:pPr>
        <w:spacing w:line="24" w:lineRule="atLeast"/>
        <w:jc w:val="both"/>
      </w:pPr>
      <w:r>
        <w:t>CLÁUSULA DÉCIMA PR</w:t>
      </w:r>
      <w:r w:rsidR="00C63BE0">
        <w:t>IMEIRA – DAS DISPOSIÇÕES FINAIS</w:t>
      </w:r>
    </w:p>
    <w:p w:rsidR="00305CB1" w:rsidRDefault="00305CB1" w:rsidP="00305CB1">
      <w:pPr>
        <w:spacing w:line="24" w:lineRule="atLeast"/>
        <w:jc w:val="both"/>
      </w:pPr>
      <w:r>
        <w:t xml:space="preserve"> 11.1. São partes integrantes deste Termo de Credenciamento, os seguintes anexos: </w:t>
      </w:r>
    </w:p>
    <w:p w:rsidR="00305CB1" w:rsidRDefault="00305CB1" w:rsidP="00305CB1">
      <w:pPr>
        <w:spacing w:line="24" w:lineRule="atLeast"/>
        <w:jc w:val="both"/>
      </w:pPr>
      <w:r>
        <w:t xml:space="preserve">a) Aviso de Chamamento Público nº 001/2015. </w:t>
      </w:r>
    </w:p>
    <w:p w:rsidR="00305CB1" w:rsidRDefault="00305CB1" w:rsidP="00305CB1">
      <w:pPr>
        <w:spacing w:line="24" w:lineRule="atLeast"/>
        <w:jc w:val="both"/>
      </w:pPr>
      <w:r>
        <w:t xml:space="preserve">b) Edital de Chamamento Público nº 001/2015. </w:t>
      </w:r>
    </w:p>
    <w:p w:rsidR="00305CB1" w:rsidRDefault="00305CB1" w:rsidP="00305CB1">
      <w:pPr>
        <w:spacing w:line="24" w:lineRule="atLeast"/>
        <w:jc w:val="both"/>
      </w:pPr>
      <w:r>
        <w:t>c) Anexo I – Projeto Básico.</w:t>
      </w:r>
    </w:p>
    <w:p w:rsidR="00305CB1" w:rsidRDefault="00305CB1" w:rsidP="00305CB1">
      <w:pPr>
        <w:spacing w:line="24" w:lineRule="atLeast"/>
        <w:jc w:val="both"/>
      </w:pPr>
      <w:r>
        <w:t>d) Anexo II – Proposta de Credenciamento e de Preços.</w:t>
      </w:r>
    </w:p>
    <w:p w:rsidR="00E91B5D" w:rsidRDefault="00305CB1" w:rsidP="00305CB1">
      <w:pPr>
        <w:spacing w:line="24" w:lineRule="atLeast"/>
        <w:jc w:val="both"/>
      </w:pPr>
      <w:r>
        <w:t xml:space="preserve">e) </w:t>
      </w:r>
      <w:proofErr w:type="gramStart"/>
      <w:r w:rsidRPr="00556EE5">
        <w:t>Anexo II</w:t>
      </w:r>
      <w:r>
        <w:t xml:space="preserve">I – </w:t>
      </w:r>
      <w:r w:rsidR="002C475A">
        <w:t>Declaração</w:t>
      </w:r>
      <w:proofErr w:type="gramEnd"/>
      <w:r w:rsidR="002C475A">
        <w:t xml:space="preserve"> de que não empre</w:t>
      </w:r>
      <w:r w:rsidR="00FC1BEE">
        <w:t>g</w:t>
      </w:r>
      <w:r w:rsidR="002C475A">
        <w:t>a menor</w:t>
      </w:r>
    </w:p>
    <w:p w:rsidR="00305CB1" w:rsidRPr="00556EE5" w:rsidRDefault="00E91B5D" w:rsidP="00305CB1">
      <w:pPr>
        <w:spacing w:line="24" w:lineRule="atLeast"/>
        <w:jc w:val="both"/>
      </w:pPr>
      <w:r>
        <w:t xml:space="preserve">f) Anexo </w:t>
      </w:r>
      <w:r w:rsidR="002C475A">
        <w:t xml:space="preserve">IV – </w:t>
      </w:r>
      <w:r w:rsidR="00305CB1">
        <w:t>Termo de Credenciamento</w:t>
      </w:r>
    </w:p>
    <w:p w:rsidR="00305CB1" w:rsidRDefault="00305CB1" w:rsidP="00305CB1">
      <w:pPr>
        <w:spacing w:line="24" w:lineRule="atLeast"/>
        <w:jc w:val="both"/>
        <w:rPr>
          <w:rFonts w:ascii="Calibri" w:hAnsi="Calibri" w:cs="Arial"/>
        </w:rPr>
      </w:pPr>
    </w:p>
    <w:p w:rsidR="00305CB1" w:rsidRPr="00305CB1" w:rsidRDefault="00305CB1" w:rsidP="00305CB1">
      <w:pPr>
        <w:pStyle w:val="Corpodetexto"/>
        <w:spacing w:line="240" w:lineRule="auto"/>
        <w:rPr>
          <w:rFonts w:ascii="Calibri" w:hAnsi="Calibri" w:cs="Arial"/>
        </w:rPr>
      </w:pPr>
      <w:r w:rsidRPr="00305CB1">
        <w:rPr>
          <w:rFonts w:ascii="Calibri" w:hAnsi="Calibri" w:cs="Arial"/>
        </w:rPr>
        <w:t>CLÁUSULA DÉCIMA SEGUNDA – DA PUBLICAÇÃO</w:t>
      </w:r>
    </w:p>
    <w:p w:rsidR="00305CB1" w:rsidRPr="00305CB1" w:rsidRDefault="00305CB1" w:rsidP="00305CB1">
      <w:pPr>
        <w:pStyle w:val="Corpodetexto"/>
        <w:spacing w:line="240" w:lineRule="auto"/>
        <w:rPr>
          <w:rFonts w:ascii="Calibri" w:hAnsi="Calibri" w:cs="Arial"/>
        </w:rPr>
      </w:pPr>
      <w:r w:rsidRPr="00305CB1">
        <w:rPr>
          <w:rFonts w:ascii="Calibri" w:hAnsi="Calibri" w:cs="Arial"/>
        </w:rPr>
        <w:t>12.1. Este Termo terá sua publicação por extrato no Diário Oficial da União, providenciado pelo OUTORGADO, no prazo estabelecido no Parágrafo único do artigo 61 da Lei nº 8.666/93.</w:t>
      </w:r>
    </w:p>
    <w:p w:rsidR="00305CB1" w:rsidRPr="00305CB1" w:rsidRDefault="00305CB1" w:rsidP="00305CB1">
      <w:pPr>
        <w:pStyle w:val="Corpodetexto"/>
        <w:spacing w:line="240" w:lineRule="auto"/>
        <w:rPr>
          <w:rFonts w:ascii="Calibri" w:hAnsi="Calibri" w:cs="Arial"/>
        </w:rPr>
      </w:pPr>
    </w:p>
    <w:p w:rsidR="00305CB1" w:rsidRPr="00305CB1" w:rsidRDefault="00305CB1" w:rsidP="00305CB1">
      <w:pPr>
        <w:pStyle w:val="Corpodetexto"/>
        <w:spacing w:line="240" w:lineRule="auto"/>
        <w:rPr>
          <w:rFonts w:ascii="Calibri" w:hAnsi="Calibri" w:cs="Arial"/>
        </w:rPr>
      </w:pPr>
      <w:r w:rsidRPr="00305CB1">
        <w:rPr>
          <w:rFonts w:ascii="Calibri" w:hAnsi="Calibri" w:cs="Arial"/>
        </w:rPr>
        <w:t>CLÁUSULA DÉCIMA TERCEIRA – DO FORO</w:t>
      </w:r>
    </w:p>
    <w:p w:rsidR="00305CB1" w:rsidRPr="00305CB1" w:rsidRDefault="00305CB1" w:rsidP="00305CB1">
      <w:pPr>
        <w:pStyle w:val="Corpodetexto"/>
        <w:spacing w:line="240" w:lineRule="auto"/>
        <w:rPr>
          <w:rFonts w:ascii="Calibri" w:hAnsi="Calibri" w:cs="Arial"/>
        </w:rPr>
      </w:pPr>
      <w:r w:rsidRPr="00305CB1">
        <w:rPr>
          <w:rFonts w:ascii="Calibri" w:hAnsi="Calibri" w:cs="Arial"/>
        </w:rPr>
        <w:t>13.1. Fica eleito o foro da Justiça Federal da Seção Judiciária de Brasília – DF para dirimir quaisquer dúvidas ou solucionar questões que não possam ser resolvidas administrativamente, renunciando as partes a qualquer outro, por mais privilégio que seja.</w:t>
      </w:r>
    </w:p>
    <w:p w:rsidR="00305CB1" w:rsidRPr="00305CB1" w:rsidRDefault="00305CB1" w:rsidP="00305CB1">
      <w:pPr>
        <w:pStyle w:val="Corpodetexto"/>
        <w:spacing w:line="240" w:lineRule="auto"/>
        <w:rPr>
          <w:rFonts w:ascii="Calibri" w:hAnsi="Calibri" w:cs="Arial"/>
        </w:rPr>
      </w:pPr>
    </w:p>
    <w:p w:rsidR="00305CB1" w:rsidRPr="00305CB1" w:rsidRDefault="00305CB1" w:rsidP="00305CB1">
      <w:pPr>
        <w:pStyle w:val="Corpodetexto"/>
        <w:spacing w:line="240" w:lineRule="auto"/>
        <w:rPr>
          <w:rFonts w:ascii="Calibri" w:hAnsi="Calibri" w:cs="Arial"/>
        </w:rPr>
      </w:pPr>
      <w:r w:rsidRPr="00305CB1">
        <w:rPr>
          <w:rFonts w:ascii="Calibri" w:hAnsi="Calibri" w:cs="Arial"/>
        </w:rPr>
        <w:t>E por estarem justos e acordados, firmam o presente em 02 (duas) vias de igual teor e forma para um só efeito, na presença das testemunhas abaixo assinadas.</w:t>
      </w:r>
    </w:p>
    <w:p w:rsidR="00305CB1" w:rsidRPr="00305CB1" w:rsidRDefault="00305CB1" w:rsidP="00305CB1">
      <w:pPr>
        <w:spacing w:line="24" w:lineRule="atLeast"/>
        <w:jc w:val="both"/>
      </w:pPr>
    </w:p>
    <w:tbl>
      <w:tblPr>
        <w:tblW w:w="9038" w:type="dxa"/>
        <w:tblLayout w:type="fixed"/>
        <w:tblLook w:val="01E0"/>
      </w:tblPr>
      <w:tblGrid>
        <w:gridCol w:w="4644"/>
        <w:gridCol w:w="284"/>
        <w:gridCol w:w="4110"/>
      </w:tblGrid>
      <w:tr w:rsidR="00305CB1" w:rsidRPr="00305CB1" w:rsidTr="00C84907">
        <w:tc>
          <w:tcPr>
            <w:tcW w:w="4644" w:type="dxa"/>
            <w:hideMark/>
          </w:tcPr>
          <w:p w:rsidR="00305CB1" w:rsidRPr="00305CB1" w:rsidRDefault="00305CB1" w:rsidP="00C84907">
            <w:pPr>
              <w:autoSpaceDE w:val="0"/>
              <w:autoSpaceDN w:val="0"/>
              <w:spacing w:after="0" w:line="216" w:lineRule="auto"/>
              <w:jc w:val="center"/>
              <w:rPr>
                <w:rFonts w:ascii="Calibri" w:hAnsi="Calibri" w:cs="Lucida Sans Unicode"/>
                <w:b/>
                <w:sz w:val="24"/>
                <w:szCs w:val="24"/>
              </w:rPr>
            </w:pPr>
            <w:r w:rsidRPr="00305CB1">
              <w:rPr>
                <w:rFonts w:ascii="Calibri" w:hAnsi="Calibri"/>
                <w:b/>
                <w:sz w:val="24"/>
                <w:szCs w:val="24"/>
              </w:rPr>
              <w:t>JOSE RITA MARTINS LARA</w:t>
            </w:r>
          </w:p>
          <w:p w:rsidR="00305CB1" w:rsidRPr="00305CB1" w:rsidRDefault="00305CB1" w:rsidP="00C84907">
            <w:pPr>
              <w:autoSpaceDE w:val="0"/>
              <w:autoSpaceDN w:val="0"/>
              <w:spacing w:after="0" w:line="216" w:lineRule="auto"/>
              <w:jc w:val="center"/>
              <w:rPr>
                <w:rFonts w:ascii="Calibri" w:hAnsi="Calibri" w:cs="Lucida Sans Unicode"/>
                <w:sz w:val="24"/>
                <w:szCs w:val="24"/>
              </w:rPr>
            </w:pPr>
            <w:r w:rsidRPr="00305CB1">
              <w:rPr>
                <w:rFonts w:ascii="Calibri" w:hAnsi="Calibri" w:cs="Lucida Sans Unicode"/>
                <w:sz w:val="24"/>
                <w:szCs w:val="24"/>
              </w:rPr>
              <w:t xml:space="preserve">Delegado de Polícia Federal </w:t>
            </w:r>
          </w:p>
          <w:p w:rsidR="00305CB1" w:rsidRPr="00305CB1" w:rsidRDefault="00305CB1" w:rsidP="00C84907">
            <w:pPr>
              <w:autoSpaceDE w:val="0"/>
              <w:autoSpaceDN w:val="0"/>
              <w:spacing w:after="0" w:line="216" w:lineRule="auto"/>
              <w:jc w:val="center"/>
              <w:rPr>
                <w:rFonts w:ascii="Calibri" w:hAnsi="Calibri" w:cs="Lucida Sans Unicode"/>
                <w:sz w:val="24"/>
                <w:szCs w:val="24"/>
              </w:rPr>
            </w:pPr>
            <w:r w:rsidRPr="00305CB1">
              <w:rPr>
                <w:rFonts w:ascii="Calibri" w:hAnsi="Calibri" w:cs="Lucida Sans Unicode"/>
                <w:sz w:val="24"/>
                <w:szCs w:val="24"/>
              </w:rPr>
              <w:t xml:space="preserve">Diretor da ANP/DGP/DPF </w:t>
            </w:r>
          </w:p>
          <w:p w:rsidR="00305CB1" w:rsidRPr="00305CB1" w:rsidRDefault="00305CB1" w:rsidP="00C84907">
            <w:pPr>
              <w:autoSpaceDE w:val="0"/>
              <w:autoSpaceDN w:val="0"/>
              <w:spacing w:after="0" w:line="216" w:lineRule="auto"/>
              <w:jc w:val="center"/>
              <w:rPr>
                <w:rFonts w:ascii="Calibri" w:hAnsi="Calibri" w:cs="Lucida Sans Unicode"/>
              </w:rPr>
            </w:pPr>
            <w:r w:rsidRPr="00305CB1">
              <w:rPr>
                <w:rFonts w:ascii="Calibri" w:hAnsi="Calibri" w:cs="Lucida Sans Unicode"/>
                <w:sz w:val="24"/>
              </w:rPr>
              <w:t>- CREDENCIANTE -</w:t>
            </w:r>
          </w:p>
        </w:tc>
        <w:tc>
          <w:tcPr>
            <w:tcW w:w="284" w:type="dxa"/>
          </w:tcPr>
          <w:p w:rsidR="00305CB1" w:rsidRPr="00305CB1" w:rsidRDefault="00305CB1" w:rsidP="00C84907">
            <w:pPr>
              <w:autoSpaceDE w:val="0"/>
              <w:autoSpaceDN w:val="0"/>
              <w:spacing w:after="0" w:line="216" w:lineRule="auto"/>
              <w:jc w:val="both"/>
              <w:rPr>
                <w:rFonts w:ascii="Calibri" w:hAnsi="Calibri" w:cs="Lucida Sans Unicode"/>
              </w:rPr>
            </w:pPr>
          </w:p>
        </w:tc>
        <w:tc>
          <w:tcPr>
            <w:tcW w:w="4110" w:type="dxa"/>
            <w:hideMark/>
          </w:tcPr>
          <w:p w:rsidR="00305CB1" w:rsidRPr="00305CB1" w:rsidRDefault="00305CB1" w:rsidP="00C84907">
            <w:pPr>
              <w:autoSpaceDE w:val="0"/>
              <w:autoSpaceDN w:val="0"/>
              <w:spacing w:after="0" w:line="216" w:lineRule="auto"/>
              <w:jc w:val="center"/>
              <w:rPr>
                <w:rFonts w:ascii="Calibri" w:hAnsi="Calibri"/>
                <w:sz w:val="24"/>
              </w:rPr>
            </w:pPr>
            <w:r w:rsidRPr="00305CB1">
              <w:rPr>
                <w:rFonts w:ascii="Calibri" w:hAnsi="Calibri"/>
                <w:sz w:val="24"/>
                <w:szCs w:val="24"/>
              </w:rPr>
              <w:t>________________________________</w:t>
            </w:r>
          </w:p>
          <w:p w:rsidR="00305CB1" w:rsidRPr="00305CB1" w:rsidRDefault="00305CB1" w:rsidP="00C84907">
            <w:pPr>
              <w:autoSpaceDE w:val="0"/>
              <w:autoSpaceDN w:val="0"/>
              <w:spacing w:after="0" w:line="216" w:lineRule="auto"/>
              <w:jc w:val="center"/>
              <w:rPr>
                <w:rFonts w:ascii="Calibri" w:hAnsi="Calibri" w:cs="Lucida Sans Unicode"/>
              </w:rPr>
            </w:pPr>
            <w:r w:rsidRPr="00305CB1">
              <w:rPr>
                <w:rFonts w:ascii="Calibri" w:hAnsi="Calibri" w:cs="Lucida Sans Unicode"/>
                <w:sz w:val="24"/>
              </w:rPr>
              <w:t>- CREDENCIADO -</w:t>
            </w:r>
          </w:p>
        </w:tc>
      </w:tr>
    </w:tbl>
    <w:p w:rsidR="00305CB1" w:rsidRPr="00305CB1" w:rsidRDefault="00305CB1" w:rsidP="00305CB1">
      <w:pPr>
        <w:spacing w:line="264" w:lineRule="auto"/>
        <w:jc w:val="both"/>
        <w:rPr>
          <w:rFonts w:ascii="Calibri" w:hAnsi="Calibri" w:cs="Lucida Sans Unicode"/>
        </w:rPr>
      </w:pPr>
    </w:p>
    <w:p w:rsidR="00305CB1" w:rsidRPr="00305CB1" w:rsidRDefault="00305CB1" w:rsidP="00305CB1">
      <w:pPr>
        <w:jc w:val="both"/>
        <w:rPr>
          <w:rFonts w:ascii="Calibri" w:hAnsi="Calibri"/>
          <w:szCs w:val="24"/>
        </w:rPr>
      </w:pPr>
      <w:r w:rsidRPr="00305CB1">
        <w:rPr>
          <w:rFonts w:ascii="Calibri" w:hAnsi="Calibri"/>
          <w:szCs w:val="24"/>
        </w:rPr>
        <w:t>TESTEMUNHAS:</w:t>
      </w:r>
    </w:p>
    <w:p w:rsidR="00305CB1" w:rsidRPr="00305CB1" w:rsidRDefault="00305CB1" w:rsidP="00305CB1">
      <w:pPr>
        <w:jc w:val="both"/>
        <w:rPr>
          <w:rFonts w:ascii="Calibri" w:hAnsi="Calibri"/>
          <w:szCs w:val="24"/>
        </w:rPr>
      </w:pPr>
    </w:p>
    <w:p w:rsidR="00305CB1" w:rsidRPr="00305CB1" w:rsidRDefault="00305CB1" w:rsidP="00305CB1">
      <w:pPr>
        <w:spacing w:after="0"/>
        <w:jc w:val="both"/>
        <w:rPr>
          <w:rFonts w:ascii="Calibri" w:hAnsi="Calibri"/>
          <w:szCs w:val="24"/>
        </w:rPr>
      </w:pPr>
      <w:r w:rsidRPr="00305CB1">
        <w:rPr>
          <w:rFonts w:ascii="Calibri" w:hAnsi="Calibri"/>
          <w:szCs w:val="24"/>
        </w:rPr>
        <w:t>__________________________________                              _________________________________</w:t>
      </w:r>
    </w:p>
    <w:p w:rsidR="00305CB1" w:rsidRDefault="00305CB1" w:rsidP="00C63BE0">
      <w:pPr>
        <w:spacing w:after="0"/>
      </w:pPr>
      <w:r w:rsidRPr="00305CB1">
        <w:rPr>
          <w:rFonts w:ascii="Calibri" w:hAnsi="Calibri"/>
          <w:szCs w:val="24"/>
        </w:rPr>
        <w:t xml:space="preserve">         </w:t>
      </w:r>
    </w:p>
    <w:sectPr w:rsidR="00305CB1" w:rsidSect="00FD667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184" w:rsidRDefault="001A1184" w:rsidP="00EC31E2">
      <w:pPr>
        <w:spacing w:before="0" w:after="0" w:line="240" w:lineRule="auto"/>
      </w:pPr>
      <w:r>
        <w:separator/>
      </w:r>
    </w:p>
  </w:endnote>
  <w:endnote w:type="continuationSeparator" w:id="0">
    <w:p w:rsidR="001A1184" w:rsidRDefault="001A1184" w:rsidP="00EC31E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184" w:rsidRDefault="001A118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184" w:rsidRDefault="001A118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184" w:rsidRDefault="001A118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184" w:rsidRDefault="001A1184" w:rsidP="00EC31E2">
      <w:pPr>
        <w:spacing w:before="0" w:after="0" w:line="240" w:lineRule="auto"/>
      </w:pPr>
      <w:r>
        <w:separator/>
      </w:r>
    </w:p>
  </w:footnote>
  <w:footnote w:type="continuationSeparator" w:id="0">
    <w:p w:rsidR="001A1184" w:rsidRDefault="001A1184" w:rsidP="00EC31E2">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184" w:rsidRDefault="001A118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184" w:rsidRDefault="001A1184" w:rsidP="00EC31E2">
    <w:pPr>
      <w:pStyle w:val="Cabealho"/>
      <w:spacing w:line="216" w:lineRule="auto"/>
      <w:jc w:val="center"/>
    </w:pPr>
    <w:r w:rsidRPr="0080459B">
      <w:rPr>
        <w:rFonts w:ascii="Calibri" w:hAnsi="Calibri" w:cs="Arial"/>
        <w:noProof/>
        <w:color w:val="000000"/>
      </w:rPr>
      <w:pict>
        <v:shapetype id="_x0000_t202" coordsize="21600,21600" o:spt="202" path="m,l,21600r21600,l21600,xe">
          <v:stroke joinstyle="miter"/>
          <v:path gradientshapeok="t" o:connecttype="rect"/>
        </v:shapetype>
        <v:shape id="_x0000_s2049" type="#_x0000_t202" style="position:absolute;left:0;text-align:left;margin-left:424.7pt;margin-top:-16.4pt;width:60.5pt;height:62.8pt;z-index:251660288;mso-position-horizontal-relative:text;mso-position-vertical-relative:text;mso-width-relative:margin;mso-height-relative:margin">
          <v:textbox style="mso-next-textbox:#_x0000_s2049">
            <w:txbxContent>
              <w:p w:rsidR="001A1184" w:rsidRDefault="001A1184" w:rsidP="00EC31E2">
                <w:pPr>
                  <w:spacing w:after="0"/>
                  <w:jc w:val="center"/>
                  <w:rPr>
                    <w:rFonts w:cs="Arial"/>
                  </w:rPr>
                </w:pPr>
                <w:r w:rsidRPr="0080459B">
                  <w:rPr>
                    <w:rFonts w:cs="Aria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9.75pt;height:9.75pt" fillcolor="black">
                      <v:shadow color="#868686"/>
                      <v:textpath style="font-family:&quot;Arial&quot;;v-text-kern:t" trim="t" fitpath="t" string="DAD/ANP/DPF&#10;"/>
                    </v:shape>
                  </w:pict>
                </w:r>
              </w:p>
              <w:p w:rsidR="001A1184" w:rsidRPr="00AF7B2A" w:rsidRDefault="001A1184" w:rsidP="00EC31E2">
                <w:pPr>
                  <w:spacing w:after="0"/>
                  <w:jc w:val="center"/>
                  <w:rPr>
                    <w:rFonts w:ascii="Calibri" w:hAnsi="Calibri" w:cs="Arial"/>
                  </w:rPr>
                </w:pPr>
                <w:r w:rsidRPr="00AF7B2A">
                  <w:rPr>
                    <w:rFonts w:ascii="Calibri" w:hAnsi="Calibri" w:cs="Arial"/>
                  </w:rPr>
                  <w:t>Fls. _____</w:t>
                </w:r>
              </w:p>
              <w:p w:rsidR="001A1184" w:rsidRPr="00E60015" w:rsidRDefault="001A1184" w:rsidP="00EC31E2">
                <w:pPr>
                  <w:spacing w:after="0"/>
                  <w:jc w:val="center"/>
                </w:pPr>
                <w:r w:rsidRPr="00AF7B2A">
                  <w:rPr>
                    <w:rFonts w:ascii="Calibri" w:hAnsi="Calibri" w:cs="Arial"/>
                  </w:rPr>
                  <w:t>_______</w:t>
                </w:r>
              </w:p>
            </w:txbxContent>
          </v:textbox>
        </v:shape>
      </w:pict>
    </w:r>
    <w:r>
      <w:rPr>
        <w:noProof/>
        <w:lang w:eastAsia="pt-BR"/>
      </w:rPr>
      <w:drawing>
        <wp:inline distT="0" distB="0" distL="0" distR="0">
          <wp:extent cx="673100" cy="636270"/>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73100" cy="636270"/>
                  </a:xfrm>
                  <a:prstGeom prst="rect">
                    <a:avLst/>
                  </a:prstGeom>
                  <a:noFill/>
                  <a:ln w="9525">
                    <a:noFill/>
                    <a:miter lim="800000"/>
                    <a:headEnd/>
                    <a:tailEnd/>
                  </a:ln>
                </pic:spPr>
              </pic:pic>
            </a:graphicData>
          </a:graphic>
        </wp:inline>
      </w:drawing>
    </w:r>
  </w:p>
  <w:p w:rsidR="001A1184" w:rsidRDefault="001A1184" w:rsidP="00EC31E2">
    <w:pPr>
      <w:pStyle w:val="Ttulo1"/>
      <w:spacing w:line="216" w:lineRule="auto"/>
      <w:jc w:val="center"/>
      <w:rPr>
        <w:rFonts w:ascii="Arial" w:hAnsi="Arial" w:cs="Arial"/>
        <w:bCs w:val="0"/>
        <w:sz w:val="16"/>
        <w:szCs w:val="22"/>
        <w:u w:val="none"/>
      </w:rPr>
    </w:pPr>
    <w:r>
      <w:rPr>
        <w:rFonts w:ascii="Arial" w:hAnsi="Arial" w:cs="Arial"/>
        <w:bCs w:val="0"/>
        <w:sz w:val="16"/>
        <w:szCs w:val="22"/>
        <w:u w:val="none"/>
      </w:rPr>
      <w:t>MINISTÉRIO DA JUSTIÇA</w:t>
    </w:r>
  </w:p>
  <w:p w:rsidR="001A1184" w:rsidRDefault="001A1184" w:rsidP="00EC31E2">
    <w:pPr>
      <w:spacing w:after="0" w:line="216" w:lineRule="auto"/>
      <w:jc w:val="center"/>
      <w:rPr>
        <w:rFonts w:ascii="Arial" w:hAnsi="Arial" w:cs="Arial"/>
        <w:bCs/>
        <w:sz w:val="16"/>
      </w:rPr>
    </w:pPr>
    <w:r>
      <w:rPr>
        <w:rFonts w:ascii="Arial" w:hAnsi="Arial" w:cs="Arial"/>
        <w:bCs/>
        <w:sz w:val="16"/>
      </w:rPr>
      <w:t xml:space="preserve">DEPARTAMENTO DE POLÍCIA FEDERAL </w:t>
    </w:r>
  </w:p>
  <w:p w:rsidR="001A1184" w:rsidRDefault="001A1184" w:rsidP="00EC31E2">
    <w:pPr>
      <w:spacing w:after="0" w:line="216" w:lineRule="auto"/>
      <w:jc w:val="center"/>
      <w:rPr>
        <w:rFonts w:ascii="Arial" w:hAnsi="Arial" w:cs="Arial"/>
        <w:bCs/>
        <w:sz w:val="16"/>
      </w:rPr>
    </w:pPr>
    <w:r>
      <w:rPr>
        <w:rFonts w:ascii="Arial" w:hAnsi="Arial" w:cs="Arial"/>
        <w:bCs/>
        <w:sz w:val="16"/>
      </w:rPr>
      <w:t>DGP – ACADEMIA NACIONAL DE POLÍCIA</w:t>
    </w:r>
  </w:p>
  <w:p w:rsidR="001A1184" w:rsidRDefault="001A1184" w:rsidP="00EC31E2">
    <w:pPr>
      <w:spacing w:after="0" w:line="216" w:lineRule="auto"/>
      <w:jc w:val="center"/>
      <w:rPr>
        <w:rFonts w:ascii="Arial" w:hAnsi="Arial" w:cs="Arial"/>
        <w:bCs/>
        <w:sz w:val="16"/>
      </w:rPr>
    </w:pPr>
    <w:r>
      <w:rPr>
        <w:rFonts w:ascii="Arial" w:hAnsi="Arial" w:cs="Arial"/>
        <w:bCs/>
        <w:sz w:val="16"/>
      </w:rPr>
      <w:t>DIVISÃO DE ADMINISTRAÇÃO</w:t>
    </w:r>
  </w:p>
  <w:p w:rsidR="001A1184" w:rsidRPr="009F6624" w:rsidRDefault="001A1184" w:rsidP="00EC31E2">
    <w:pPr>
      <w:pStyle w:val="Rodap"/>
      <w:spacing w:line="216" w:lineRule="auto"/>
      <w:jc w:val="center"/>
      <w:rPr>
        <w:rFonts w:ascii="Arial" w:hAnsi="Arial" w:cs="Arial"/>
        <w:sz w:val="16"/>
        <w:szCs w:val="16"/>
      </w:rPr>
    </w:pPr>
    <w:r w:rsidRPr="009F6624">
      <w:rPr>
        <w:rFonts w:ascii="Arial" w:hAnsi="Arial" w:cs="Arial"/>
        <w:sz w:val="16"/>
        <w:szCs w:val="16"/>
      </w:rPr>
      <w:t xml:space="preserve">Rodovia DF-001 - KM 02 - Setor Habitacional Taquari, CEP 71559-900, Brasília/DF </w:t>
    </w:r>
  </w:p>
  <w:p w:rsidR="001A1184" w:rsidRPr="009F6624" w:rsidRDefault="001A1184" w:rsidP="00EC31E2">
    <w:pPr>
      <w:pStyle w:val="Rodap"/>
      <w:spacing w:line="216" w:lineRule="auto"/>
      <w:jc w:val="center"/>
      <w:rPr>
        <w:rFonts w:ascii="Arial" w:hAnsi="Arial" w:cs="Arial"/>
        <w:sz w:val="16"/>
        <w:szCs w:val="16"/>
      </w:rPr>
    </w:pPr>
    <w:r w:rsidRPr="009F6624">
      <w:rPr>
        <w:rFonts w:ascii="Arial" w:hAnsi="Arial" w:cs="Arial"/>
        <w:sz w:val="16"/>
        <w:szCs w:val="16"/>
      </w:rPr>
      <w:t>Telefone: (61) 2024-88</w:t>
    </w:r>
    <w:r>
      <w:rPr>
        <w:rFonts w:ascii="Arial" w:hAnsi="Arial" w:cs="Arial"/>
        <w:sz w:val="16"/>
        <w:szCs w:val="16"/>
      </w:rPr>
      <w:t>14</w:t>
    </w:r>
    <w:r w:rsidRPr="009F6624">
      <w:rPr>
        <w:rFonts w:ascii="Arial" w:hAnsi="Arial" w:cs="Arial"/>
        <w:sz w:val="16"/>
        <w:szCs w:val="16"/>
      </w:rPr>
      <w:t xml:space="preserve"> </w:t>
    </w:r>
    <w:r>
      <w:rPr>
        <w:rFonts w:ascii="Arial" w:hAnsi="Arial" w:cs="Arial"/>
        <w:sz w:val="16"/>
        <w:szCs w:val="16"/>
      </w:rPr>
      <w:t>–</w:t>
    </w:r>
    <w:r w:rsidRPr="009F6624">
      <w:rPr>
        <w:rFonts w:ascii="Arial" w:hAnsi="Arial" w:cs="Arial"/>
        <w:sz w:val="16"/>
        <w:szCs w:val="16"/>
      </w:rPr>
      <w:t xml:space="preserve"> E</w:t>
    </w:r>
    <w:r>
      <w:rPr>
        <w:rFonts w:ascii="Arial" w:hAnsi="Arial" w:cs="Arial"/>
        <w:sz w:val="16"/>
        <w:szCs w:val="16"/>
      </w:rPr>
      <w:t>ndereço eletrônico</w:t>
    </w:r>
    <w:r w:rsidRPr="009F6624">
      <w:rPr>
        <w:rFonts w:ascii="Arial" w:hAnsi="Arial" w:cs="Arial"/>
        <w:sz w:val="16"/>
        <w:szCs w:val="16"/>
      </w:rPr>
      <w:t xml:space="preserve">: </w:t>
    </w:r>
    <w:r>
      <w:rPr>
        <w:rFonts w:ascii="Arial" w:hAnsi="Arial" w:cs="Arial"/>
        <w:sz w:val="16"/>
        <w:szCs w:val="16"/>
      </w:rPr>
      <w:t>dad.</w:t>
    </w:r>
    <w:r w:rsidRPr="009F6624">
      <w:rPr>
        <w:rFonts w:ascii="Arial" w:hAnsi="Arial" w:cs="Arial"/>
        <w:sz w:val="16"/>
        <w:szCs w:val="16"/>
      </w:rPr>
      <w:t>anp@dpf.gov.br</w:t>
    </w:r>
  </w:p>
  <w:p w:rsidR="001A1184" w:rsidRDefault="001A1184" w:rsidP="00EC31E2">
    <w:pPr>
      <w:pStyle w:val="Cabealho"/>
      <w:spacing w:line="216" w:lineRule="auto"/>
    </w:pPr>
  </w:p>
  <w:p w:rsidR="001A1184" w:rsidRDefault="001A118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184" w:rsidRDefault="001A118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D5C100D"/>
    <w:multiLevelType w:val="multilevel"/>
    <w:tmpl w:val="6ECE5F2A"/>
    <w:lvl w:ilvl="0">
      <w:start w:val="1"/>
      <w:numFmt w:val="decimal"/>
      <w:lvlText w:val="%1."/>
      <w:lvlJc w:val="left"/>
      <w:pPr>
        <w:ind w:left="360" w:hanging="360"/>
      </w:pPr>
    </w:lvl>
    <w:lvl w:ilvl="1">
      <w:start w:val="1"/>
      <w:numFmt w:val="decimal"/>
      <w:lvlText w:val="%1.%2."/>
      <w:lvlJc w:val="left"/>
      <w:pPr>
        <w:ind w:left="999" w:hanging="432"/>
      </w:pPr>
      <w:rPr>
        <w:b w:val="0"/>
      </w:rPr>
    </w:lvl>
    <w:lvl w:ilvl="2">
      <w:start w:val="1"/>
      <w:numFmt w:val="decimal"/>
      <w:lvlText w:val="%1.%2.%3."/>
      <w:lvlJc w:val="left"/>
      <w:pPr>
        <w:ind w:left="163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AA77BA1"/>
    <w:multiLevelType w:val="hybridMultilevel"/>
    <w:tmpl w:val="32C4D5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FDD4D60"/>
    <w:multiLevelType w:val="multilevel"/>
    <w:tmpl w:val="8048C886"/>
    <w:lvl w:ilvl="0">
      <w:start w:val="8"/>
      <w:numFmt w:val="decimal"/>
      <w:lvlText w:val="%1."/>
      <w:lvlJc w:val="left"/>
      <w:pPr>
        <w:ind w:left="576" w:hanging="576"/>
      </w:pPr>
      <w:rPr>
        <w:rFonts w:cs="Tahoma" w:hint="default"/>
        <w:color w:val="auto"/>
      </w:rPr>
    </w:lvl>
    <w:lvl w:ilvl="1">
      <w:start w:val="6"/>
      <w:numFmt w:val="decimal"/>
      <w:lvlText w:val="%1.%2."/>
      <w:lvlJc w:val="left"/>
      <w:pPr>
        <w:ind w:left="1287" w:hanging="720"/>
      </w:pPr>
      <w:rPr>
        <w:rFonts w:cs="Tahoma" w:hint="default"/>
        <w:color w:val="auto"/>
      </w:rPr>
    </w:lvl>
    <w:lvl w:ilvl="2">
      <w:start w:val="1"/>
      <w:numFmt w:val="decimal"/>
      <w:lvlText w:val="%1.%2.%3."/>
      <w:lvlJc w:val="left"/>
      <w:pPr>
        <w:ind w:left="1854" w:hanging="720"/>
      </w:pPr>
      <w:rPr>
        <w:rFonts w:cs="Tahoma" w:hint="default"/>
        <w:b w:val="0"/>
        <w:color w:val="auto"/>
      </w:rPr>
    </w:lvl>
    <w:lvl w:ilvl="3">
      <w:start w:val="1"/>
      <w:numFmt w:val="decimal"/>
      <w:lvlText w:val="%1.%2.%3.%4."/>
      <w:lvlJc w:val="left"/>
      <w:pPr>
        <w:ind w:left="2781" w:hanging="1080"/>
      </w:pPr>
      <w:rPr>
        <w:rFonts w:cs="Tahoma" w:hint="default"/>
        <w:color w:val="auto"/>
      </w:rPr>
    </w:lvl>
    <w:lvl w:ilvl="4">
      <w:start w:val="1"/>
      <w:numFmt w:val="decimal"/>
      <w:lvlText w:val="%1.%2.%3.%4.%5."/>
      <w:lvlJc w:val="left"/>
      <w:pPr>
        <w:ind w:left="3708" w:hanging="1440"/>
      </w:pPr>
      <w:rPr>
        <w:rFonts w:cs="Tahoma" w:hint="default"/>
        <w:color w:val="auto"/>
      </w:rPr>
    </w:lvl>
    <w:lvl w:ilvl="5">
      <w:start w:val="1"/>
      <w:numFmt w:val="decimal"/>
      <w:lvlText w:val="%1.%2.%3.%4.%5.%6."/>
      <w:lvlJc w:val="left"/>
      <w:pPr>
        <w:ind w:left="4275" w:hanging="1440"/>
      </w:pPr>
      <w:rPr>
        <w:rFonts w:cs="Tahoma" w:hint="default"/>
        <w:color w:val="auto"/>
      </w:rPr>
    </w:lvl>
    <w:lvl w:ilvl="6">
      <w:start w:val="1"/>
      <w:numFmt w:val="decimal"/>
      <w:lvlText w:val="%1.%2.%3.%4.%5.%6.%7."/>
      <w:lvlJc w:val="left"/>
      <w:pPr>
        <w:ind w:left="5202" w:hanging="1800"/>
      </w:pPr>
      <w:rPr>
        <w:rFonts w:cs="Tahoma" w:hint="default"/>
        <w:color w:val="auto"/>
      </w:rPr>
    </w:lvl>
    <w:lvl w:ilvl="7">
      <w:start w:val="1"/>
      <w:numFmt w:val="decimal"/>
      <w:lvlText w:val="%1.%2.%3.%4.%5.%6.%7.%8."/>
      <w:lvlJc w:val="left"/>
      <w:pPr>
        <w:ind w:left="6129" w:hanging="2160"/>
      </w:pPr>
      <w:rPr>
        <w:rFonts w:cs="Tahoma" w:hint="default"/>
        <w:color w:val="auto"/>
      </w:rPr>
    </w:lvl>
    <w:lvl w:ilvl="8">
      <w:start w:val="1"/>
      <w:numFmt w:val="decimal"/>
      <w:lvlText w:val="%1.%2.%3.%4.%5.%6.%7.%8.%9."/>
      <w:lvlJc w:val="left"/>
      <w:pPr>
        <w:ind w:left="6696" w:hanging="2160"/>
      </w:pPr>
      <w:rPr>
        <w:rFonts w:cs="Tahoma" w:hint="default"/>
        <w:color w:val="auto"/>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3D5FC6"/>
    <w:rsid w:val="00012DA0"/>
    <w:rsid w:val="0001356C"/>
    <w:rsid w:val="00066941"/>
    <w:rsid w:val="000B693C"/>
    <w:rsid w:val="00111496"/>
    <w:rsid w:val="001139F1"/>
    <w:rsid w:val="001164B1"/>
    <w:rsid w:val="0017074D"/>
    <w:rsid w:val="00177543"/>
    <w:rsid w:val="001A1184"/>
    <w:rsid w:val="00237A44"/>
    <w:rsid w:val="00277EEC"/>
    <w:rsid w:val="00282A26"/>
    <w:rsid w:val="002C475A"/>
    <w:rsid w:val="002D0600"/>
    <w:rsid w:val="00305CB1"/>
    <w:rsid w:val="00314C24"/>
    <w:rsid w:val="003218BA"/>
    <w:rsid w:val="00344F09"/>
    <w:rsid w:val="00345EDE"/>
    <w:rsid w:val="00396156"/>
    <w:rsid w:val="00396A7D"/>
    <w:rsid w:val="003D5C34"/>
    <w:rsid w:val="003D5FC6"/>
    <w:rsid w:val="00491373"/>
    <w:rsid w:val="004C1CE8"/>
    <w:rsid w:val="004C6E8E"/>
    <w:rsid w:val="00515390"/>
    <w:rsid w:val="00563E03"/>
    <w:rsid w:val="005D4136"/>
    <w:rsid w:val="00601682"/>
    <w:rsid w:val="00651D5A"/>
    <w:rsid w:val="00705D83"/>
    <w:rsid w:val="00711076"/>
    <w:rsid w:val="00736A28"/>
    <w:rsid w:val="00771F0A"/>
    <w:rsid w:val="007828B5"/>
    <w:rsid w:val="007E2F4B"/>
    <w:rsid w:val="0080459B"/>
    <w:rsid w:val="00823151"/>
    <w:rsid w:val="0085108E"/>
    <w:rsid w:val="008605AE"/>
    <w:rsid w:val="00901006"/>
    <w:rsid w:val="009B7177"/>
    <w:rsid w:val="009D52A2"/>
    <w:rsid w:val="00A065E2"/>
    <w:rsid w:val="00A34AA1"/>
    <w:rsid w:val="00A6240C"/>
    <w:rsid w:val="00AF62BE"/>
    <w:rsid w:val="00AF6E83"/>
    <w:rsid w:val="00BA5ACF"/>
    <w:rsid w:val="00BE66E0"/>
    <w:rsid w:val="00BF1D78"/>
    <w:rsid w:val="00C324BD"/>
    <w:rsid w:val="00C63BE0"/>
    <w:rsid w:val="00C84907"/>
    <w:rsid w:val="00C85C7D"/>
    <w:rsid w:val="00C93579"/>
    <w:rsid w:val="00C97527"/>
    <w:rsid w:val="00CB48EC"/>
    <w:rsid w:val="00CC6289"/>
    <w:rsid w:val="00D276BE"/>
    <w:rsid w:val="00D3751F"/>
    <w:rsid w:val="00DB2E7C"/>
    <w:rsid w:val="00E54B04"/>
    <w:rsid w:val="00E55793"/>
    <w:rsid w:val="00E83686"/>
    <w:rsid w:val="00E91B5D"/>
    <w:rsid w:val="00EA4778"/>
    <w:rsid w:val="00EC31E2"/>
    <w:rsid w:val="00ED4F8C"/>
    <w:rsid w:val="00EE3541"/>
    <w:rsid w:val="00EE44F4"/>
    <w:rsid w:val="00EE45E5"/>
    <w:rsid w:val="00F47D1B"/>
    <w:rsid w:val="00FC0ED4"/>
    <w:rsid w:val="00FC1BEE"/>
    <w:rsid w:val="00FD6675"/>
    <w:rsid w:val="00FF2385"/>
    <w:rsid w:val="00FF4CF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FC6"/>
    <w:pPr>
      <w:spacing w:before="120" w:after="120"/>
    </w:pPr>
  </w:style>
  <w:style w:type="paragraph" w:styleId="Ttulo1">
    <w:name w:val="heading 1"/>
    <w:basedOn w:val="Normal"/>
    <w:next w:val="Normal"/>
    <w:link w:val="Ttulo1Char"/>
    <w:qFormat/>
    <w:rsid w:val="00EC31E2"/>
    <w:pPr>
      <w:keepNext/>
      <w:spacing w:before="0" w:after="0" w:line="360" w:lineRule="auto"/>
      <w:jc w:val="both"/>
      <w:outlineLvl w:val="0"/>
    </w:pPr>
    <w:rPr>
      <w:rFonts w:ascii="Times New Roman" w:eastAsia="Times New Roman" w:hAnsi="Times New Roman" w:cs="Times New Roman"/>
      <w:b/>
      <w:bCs/>
      <w:sz w:val="24"/>
      <w:szCs w:val="20"/>
      <w:u w:val="single"/>
      <w:lang w:eastAsia="pt-BR"/>
    </w:rPr>
  </w:style>
  <w:style w:type="paragraph" w:styleId="Ttulo2">
    <w:name w:val="heading 2"/>
    <w:basedOn w:val="Normal"/>
    <w:next w:val="Normal"/>
    <w:link w:val="Ttulo2Char"/>
    <w:uiPriority w:val="9"/>
    <w:semiHidden/>
    <w:unhideWhenUsed/>
    <w:qFormat/>
    <w:rsid w:val="00CC62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uiPriority w:val="9"/>
    <w:semiHidden/>
    <w:unhideWhenUsed/>
    <w:qFormat/>
    <w:rsid w:val="00CC62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3D5FC6"/>
    <w:pPr>
      <w:tabs>
        <w:tab w:val="center" w:pos="4252"/>
        <w:tab w:val="right" w:pos="8504"/>
      </w:tabs>
      <w:spacing w:after="0" w:line="240" w:lineRule="auto"/>
    </w:pPr>
  </w:style>
  <w:style w:type="character" w:customStyle="1" w:styleId="RodapChar">
    <w:name w:val="Rodapé Char"/>
    <w:basedOn w:val="Fontepargpadro"/>
    <w:link w:val="Rodap"/>
    <w:uiPriority w:val="99"/>
    <w:rsid w:val="003D5FC6"/>
  </w:style>
  <w:style w:type="character" w:styleId="Hyperlink">
    <w:name w:val="Hyperlink"/>
    <w:basedOn w:val="Fontepargpadro"/>
    <w:uiPriority w:val="99"/>
    <w:unhideWhenUsed/>
    <w:rsid w:val="003D5FC6"/>
    <w:rPr>
      <w:color w:val="0000FF" w:themeColor="hyperlink"/>
      <w:u w:val="single"/>
    </w:rPr>
  </w:style>
  <w:style w:type="paragraph" w:styleId="Cabealho">
    <w:name w:val="header"/>
    <w:basedOn w:val="Normal"/>
    <w:link w:val="CabealhoChar"/>
    <w:uiPriority w:val="99"/>
    <w:unhideWhenUsed/>
    <w:rsid w:val="00EC31E2"/>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EC31E2"/>
  </w:style>
  <w:style w:type="character" w:customStyle="1" w:styleId="Ttulo1Char">
    <w:name w:val="Título 1 Char"/>
    <w:basedOn w:val="Fontepargpadro"/>
    <w:link w:val="Ttulo1"/>
    <w:rsid w:val="00EC31E2"/>
    <w:rPr>
      <w:rFonts w:ascii="Times New Roman" w:eastAsia="Times New Roman" w:hAnsi="Times New Roman" w:cs="Times New Roman"/>
      <w:b/>
      <w:bCs/>
      <w:sz w:val="24"/>
      <w:szCs w:val="20"/>
      <w:u w:val="single"/>
      <w:lang w:eastAsia="pt-BR"/>
    </w:rPr>
  </w:style>
  <w:style w:type="paragraph" w:styleId="Textodebalo">
    <w:name w:val="Balloon Text"/>
    <w:basedOn w:val="Normal"/>
    <w:link w:val="TextodebaloChar"/>
    <w:uiPriority w:val="99"/>
    <w:semiHidden/>
    <w:unhideWhenUsed/>
    <w:rsid w:val="00EC31E2"/>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C31E2"/>
    <w:rPr>
      <w:rFonts w:ascii="Tahoma" w:hAnsi="Tahoma" w:cs="Tahoma"/>
      <w:sz w:val="16"/>
      <w:szCs w:val="16"/>
    </w:rPr>
  </w:style>
  <w:style w:type="paragraph" w:styleId="Recuodecorpodetexto">
    <w:name w:val="Body Text Indent"/>
    <w:basedOn w:val="Normal"/>
    <w:link w:val="RecuodecorpodetextoChar"/>
    <w:rsid w:val="00CB48EC"/>
    <w:pPr>
      <w:suppressAutoHyphens/>
      <w:spacing w:before="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CB48EC"/>
    <w:rPr>
      <w:rFonts w:ascii="Times New Roman" w:eastAsia="Times New Roman" w:hAnsi="Times New Roman" w:cs="Times New Roman"/>
      <w:sz w:val="20"/>
      <w:szCs w:val="20"/>
      <w:lang w:eastAsia="ar-SA"/>
    </w:rPr>
  </w:style>
  <w:style w:type="table" w:styleId="Tabelacomgrade">
    <w:name w:val="Table Grid"/>
    <w:basedOn w:val="Tabelanormal"/>
    <w:rsid w:val="00CB48EC"/>
    <w:pPr>
      <w:suppressAutoHyphens/>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ize12px">
    <w:name w:val="fontsize12px"/>
    <w:basedOn w:val="Fontepargpadro"/>
    <w:rsid w:val="00CB48EC"/>
  </w:style>
  <w:style w:type="table" w:customStyle="1" w:styleId="Tabelacomgrade1">
    <w:name w:val="Tabela com grade1"/>
    <w:basedOn w:val="Tabelanormal"/>
    <w:next w:val="Tabelacomgrade"/>
    <w:uiPriority w:val="59"/>
    <w:rsid w:val="00CB48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99"/>
    <w:semiHidden/>
    <w:unhideWhenUsed/>
    <w:rsid w:val="00CB48EC"/>
  </w:style>
  <w:style w:type="character" w:customStyle="1" w:styleId="CorpodetextoChar">
    <w:name w:val="Corpo de texto Char"/>
    <w:basedOn w:val="Fontepargpadro"/>
    <w:link w:val="Corpodetexto"/>
    <w:uiPriority w:val="99"/>
    <w:semiHidden/>
    <w:rsid w:val="00CB48EC"/>
  </w:style>
  <w:style w:type="character" w:customStyle="1" w:styleId="Ttulo2Char">
    <w:name w:val="Título 2 Char"/>
    <w:basedOn w:val="Fontepargpadro"/>
    <w:link w:val="Ttulo2"/>
    <w:uiPriority w:val="9"/>
    <w:semiHidden/>
    <w:rsid w:val="00CC6289"/>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uiPriority w:val="9"/>
    <w:semiHidden/>
    <w:rsid w:val="00CC6289"/>
    <w:rPr>
      <w:rFonts w:asciiTheme="majorHAnsi" w:eastAsiaTheme="majorEastAsia" w:hAnsiTheme="majorHAnsi" w:cstheme="majorBidi"/>
      <w:b/>
      <w:bCs/>
      <w:i/>
      <w:iCs/>
      <w:color w:val="4F81BD" w:themeColor="accent1"/>
    </w:rPr>
  </w:style>
  <w:style w:type="paragraph" w:customStyle="1" w:styleId="western">
    <w:name w:val="western"/>
    <w:basedOn w:val="Normal"/>
    <w:rsid w:val="00CC6289"/>
    <w:pPr>
      <w:suppressAutoHyphens/>
      <w:spacing w:before="75" w:after="280" w:line="240" w:lineRule="auto"/>
    </w:pPr>
    <w:rPr>
      <w:rFonts w:ascii="Times New Roman" w:eastAsia="Times New Roman" w:hAnsi="Times New Roman" w:cs="Times New Roman"/>
      <w:sz w:val="24"/>
      <w:szCs w:val="24"/>
      <w:lang w:eastAsia="zh-CN"/>
    </w:rPr>
  </w:style>
  <w:style w:type="paragraph" w:customStyle="1" w:styleId="LO-normal">
    <w:name w:val="LO-normal"/>
    <w:basedOn w:val="Normal"/>
    <w:rsid w:val="00CC628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before="0" w:after="0" w:line="264" w:lineRule="auto"/>
      <w:jc w:val="both"/>
    </w:pPr>
    <w:rPr>
      <w:rFonts w:ascii="Arial" w:eastAsia="Times New Roman" w:hAnsi="Arial" w:cs="Times New Roman"/>
      <w:spacing w:val="-3"/>
      <w:sz w:val="24"/>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l.anp@dpf.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934B3-6965-4426-9709-7BBF183DB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23</Pages>
  <Words>6391</Words>
  <Characters>34512</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Departamento de Polícia Federal</Company>
  <LinksUpToDate>false</LinksUpToDate>
  <CharactersWithSpaces>40822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luciana.lmb</dc:creator>
  <cp:lastModifiedBy>admin</cp:lastModifiedBy>
  <cp:revision>36</cp:revision>
  <cp:lastPrinted>2015-07-14T23:06:00Z</cp:lastPrinted>
  <dcterms:created xsi:type="dcterms:W3CDTF">2015-08-14T12:24:00Z</dcterms:created>
  <dcterms:modified xsi:type="dcterms:W3CDTF">2015-08-18T17:48:00Z</dcterms:modified>
</cp:coreProperties>
</file>