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FC" w:rsidRPr="00893D82" w:rsidRDefault="00CB46FC" w:rsidP="00CB46FC">
      <w:pPr>
        <w:jc w:val="center"/>
        <w:rPr>
          <w:rFonts w:cs="Times New Roman"/>
          <w:sz w:val="20"/>
          <w:szCs w:val="20"/>
        </w:rPr>
      </w:pPr>
      <w:r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C815D4" w:rsidRPr="001E0D7C" w:rsidRDefault="00C815D4" w:rsidP="00C815D4">
      <w:pPr>
        <w:widowControl w:val="0"/>
        <w:autoSpaceDE w:val="0"/>
        <w:autoSpaceDN w:val="0"/>
        <w:adjustRightInd w:val="0"/>
        <w:ind w:right="-15"/>
        <w:jc w:val="center"/>
        <w:rPr>
          <w:i/>
          <w:color w:val="FF0000"/>
          <w:sz w:val="20"/>
          <w:szCs w:val="20"/>
        </w:rPr>
      </w:pPr>
      <w:r w:rsidRPr="003E0EFE">
        <w:rPr>
          <w:rFonts w:cs="Times New Roman"/>
          <w:b/>
          <w:bCs/>
          <w:i/>
          <w:sz w:val="20"/>
          <w:szCs w:val="20"/>
        </w:rPr>
        <w:t>DEPARTAMENTO DE POLÍCIA FEDERAL</w:t>
      </w:r>
      <w:r w:rsidRPr="001E0D7C">
        <w:rPr>
          <w:i/>
          <w:color w:val="FF0000"/>
          <w:sz w:val="20"/>
          <w:szCs w:val="20"/>
        </w:rPr>
        <w:t xml:space="preserve">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 xml:space="preserve">ATA DE REGISTRO DE PREÇOS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r w:rsidRPr="00893D82">
        <w:rPr>
          <w:bCs/>
          <w:sz w:val="20"/>
          <w:szCs w:val="20"/>
        </w:rPr>
        <w:t>N.º .........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5412EC" w:rsidRPr="004C14E4" w:rsidRDefault="005412EC" w:rsidP="005412E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4C14E4">
        <w:rPr>
          <w:sz w:val="20"/>
          <w:szCs w:val="20"/>
        </w:rPr>
        <w:t>A</w:t>
      </w:r>
      <w:r>
        <w:rPr>
          <w:sz w:val="20"/>
          <w:szCs w:val="20"/>
        </w:rPr>
        <w:t xml:space="preserve"> Coordenação de Administração do Departamento de Polícia Federal</w:t>
      </w:r>
      <w:r w:rsidRPr="004C14E4">
        <w:rPr>
          <w:sz w:val="20"/>
          <w:szCs w:val="20"/>
        </w:rPr>
        <w:t>, com sede no</w:t>
      </w:r>
      <w:r w:rsidRPr="00BD7476">
        <w:rPr>
          <w:sz w:val="20"/>
          <w:szCs w:val="20"/>
        </w:rPr>
        <w:t xml:space="preserve"> Setor de Autarquias Sul, Quadra 06, Lote 09/10, Asa Sul, Brasília-DF, inscrito no CNPJ sob o nº 00.394.494/0014-50, neste ato representado pelo servidor </w:t>
      </w:r>
      <w:r w:rsidR="0034004D">
        <w:rPr>
          <w:sz w:val="20"/>
          <w:szCs w:val="20"/>
        </w:rPr>
        <w:t>DANIEL QUARESMA DE LEMOS AMARAL</w:t>
      </w:r>
      <w:r w:rsidRPr="00BD7476">
        <w:rPr>
          <w:sz w:val="20"/>
          <w:szCs w:val="20"/>
        </w:rPr>
        <w:t xml:space="preserve">, </w:t>
      </w:r>
      <w:r w:rsidR="0034004D">
        <w:rPr>
          <w:sz w:val="20"/>
          <w:szCs w:val="20"/>
        </w:rPr>
        <w:t>Perito Criminal</w:t>
      </w:r>
      <w:r w:rsidRPr="00BD7476">
        <w:rPr>
          <w:sz w:val="20"/>
          <w:szCs w:val="20"/>
        </w:rPr>
        <w:t xml:space="preserve"> Federal, </w:t>
      </w:r>
      <w:r w:rsidR="0034004D">
        <w:rPr>
          <w:sz w:val="20"/>
          <w:szCs w:val="20"/>
        </w:rPr>
        <w:t>Coordenador de Administração</w:t>
      </w:r>
      <w:r w:rsidRPr="00BD7476">
        <w:rPr>
          <w:sz w:val="20"/>
          <w:szCs w:val="20"/>
        </w:rPr>
        <w:t xml:space="preserve">, Ordenador de Despesas nomeado pela Portaria n.º </w:t>
      </w:r>
      <w:r w:rsidR="003E598F">
        <w:rPr>
          <w:sz w:val="20"/>
          <w:szCs w:val="20"/>
        </w:rPr>
        <w:t>458</w:t>
      </w:r>
      <w:r w:rsidR="0034004D">
        <w:rPr>
          <w:sz w:val="20"/>
          <w:szCs w:val="20"/>
        </w:rPr>
        <w:t>1</w:t>
      </w:r>
      <w:r w:rsidRPr="00BD7476">
        <w:rPr>
          <w:sz w:val="20"/>
          <w:szCs w:val="20"/>
        </w:rPr>
        <w:t>/201</w:t>
      </w:r>
      <w:r w:rsidR="003E598F">
        <w:rPr>
          <w:sz w:val="20"/>
          <w:szCs w:val="20"/>
        </w:rPr>
        <w:t>4</w:t>
      </w:r>
      <w:r w:rsidRPr="00BD7476">
        <w:rPr>
          <w:sz w:val="20"/>
          <w:szCs w:val="20"/>
        </w:rPr>
        <w:t>-DG/DPF, de 2</w:t>
      </w:r>
      <w:r w:rsidR="003E598F">
        <w:rPr>
          <w:sz w:val="20"/>
          <w:szCs w:val="20"/>
        </w:rPr>
        <w:t>4</w:t>
      </w:r>
      <w:r w:rsidRPr="00BD7476">
        <w:rPr>
          <w:sz w:val="20"/>
          <w:szCs w:val="20"/>
        </w:rPr>
        <w:t xml:space="preserve"> de </w:t>
      </w:r>
      <w:r w:rsidR="003E598F">
        <w:rPr>
          <w:sz w:val="20"/>
          <w:szCs w:val="20"/>
        </w:rPr>
        <w:t>julho</w:t>
      </w:r>
      <w:r w:rsidRPr="00BD7476">
        <w:rPr>
          <w:sz w:val="20"/>
          <w:szCs w:val="20"/>
        </w:rPr>
        <w:t xml:space="preserve"> de 201</w:t>
      </w:r>
      <w:r w:rsidR="003E598F">
        <w:rPr>
          <w:sz w:val="20"/>
          <w:szCs w:val="20"/>
        </w:rPr>
        <w:t>4</w:t>
      </w:r>
      <w:r w:rsidRPr="00BD7476">
        <w:rPr>
          <w:sz w:val="20"/>
          <w:szCs w:val="20"/>
        </w:rPr>
        <w:t xml:space="preserve">, publicada no Boletim de Serviço/DPF n.º </w:t>
      </w:r>
      <w:r w:rsidR="003E598F">
        <w:rPr>
          <w:sz w:val="20"/>
          <w:szCs w:val="20"/>
        </w:rPr>
        <w:t>138</w:t>
      </w:r>
      <w:r w:rsidRPr="00BD7476">
        <w:rPr>
          <w:sz w:val="20"/>
          <w:szCs w:val="20"/>
        </w:rPr>
        <w:t>, de 2</w:t>
      </w:r>
      <w:r w:rsidR="003E598F">
        <w:rPr>
          <w:sz w:val="20"/>
          <w:szCs w:val="20"/>
        </w:rPr>
        <w:t>5</w:t>
      </w:r>
      <w:r w:rsidRPr="00BD7476">
        <w:rPr>
          <w:sz w:val="20"/>
          <w:szCs w:val="20"/>
        </w:rPr>
        <w:t xml:space="preserve"> de </w:t>
      </w:r>
      <w:r w:rsidR="003E598F">
        <w:rPr>
          <w:sz w:val="20"/>
          <w:szCs w:val="20"/>
        </w:rPr>
        <w:t>julho de 2014</w:t>
      </w:r>
      <w:r w:rsidRPr="004C14E4">
        <w:rPr>
          <w:sz w:val="20"/>
          <w:szCs w:val="20"/>
        </w:rPr>
        <w:t xml:space="preserve">, </w:t>
      </w:r>
      <w:proofErr w:type="gramStart"/>
      <w:r w:rsidRPr="004C14E4">
        <w:rPr>
          <w:sz w:val="20"/>
          <w:szCs w:val="20"/>
        </w:rPr>
        <w:t>inscrito(</w:t>
      </w:r>
      <w:proofErr w:type="gramEnd"/>
      <w:r w:rsidRPr="004C14E4">
        <w:rPr>
          <w:sz w:val="20"/>
          <w:szCs w:val="20"/>
        </w:rPr>
        <w:t xml:space="preserve">a) no CPF sob o nº </w:t>
      </w:r>
      <w:r>
        <w:rPr>
          <w:sz w:val="20"/>
          <w:szCs w:val="20"/>
        </w:rPr>
        <w:t>052.521.628-67</w:t>
      </w:r>
      <w:r w:rsidRPr="004C14E4">
        <w:rPr>
          <w:sz w:val="20"/>
          <w:szCs w:val="20"/>
        </w:rPr>
        <w:t xml:space="preserve">, considerando o julgamento da licitação na modalidade de pregão, na forma </w:t>
      </w:r>
      <w:r w:rsidRPr="00BD7476">
        <w:rPr>
          <w:sz w:val="20"/>
          <w:szCs w:val="20"/>
        </w:rPr>
        <w:t>eletrônica</w:t>
      </w:r>
      <w:r w:rsidRPr="004C14E4">
        <w:rPr>
          <w:sz w:val="20"/>
          <w:szCs w:val="20"/>
        </w:rPr>
        <w:t xml:space="preserve">, para REGISTRO DE PREÇOS nº </w:t>
      </w:r>
      <w:proofErr w:type="spellStart"/>
      <w:r>
        <w:rPr>
          <w:color w:val="FF0000"/>
          <w:sz w:val="20"/>
          <w:szCs w:val="20"/>
        </w:rPr>
        <w:t>xxxx</w:t>
      </w:r>
      <w:proofErr w:type="spellEnd"/>
      <w:r>
        <w:rPr>
          <w:sz w:val="20"/>
          <w:szCs w:val="20"/>
        </w:rPr>
        <w:t>/2014</w:t>
      </w:r>
      <w:r w:rsidRPr="004C14E4">
        <w:rPr>
          <w:sz w:val="20"/>
          <w:szCs w:val="20"/>
        </w:rPr>
        <w:t>, publicada no</w:t>
      </w:r>
      <w:r>
        <w:rPr>
          <w:sz w:val="20"/>
          <w:szCs w:val="20"/>
        </w:rPr>
        <w:t xml:space="preserve"> D.O.U. </w:t>
      </w:r>
      <w:proofErr w:type="gramStart"/>
      <w:r>
        <w:rPr>
          <w:sz w:val="20"/>
          <w:szCs w:val="20"/>
        </w:rPr>
        <w:t>nº</w:t>
      </w:r>
      <w:proofErr w:type="gramEnd"/>
      <w:r w:rsidRPr="004C14E4">
        <w:rPr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xxxx</w:t>
      </w:r>
      <w:proofErr w:type="spellEnd"/>
      <w:r w:rsidRPr="004C14E4">
        <w:rPr>
          <w:sz w:val="20"/>
          <w:szCs w:val="20"/>
        </w:rPr>
        <w:t xml:space="preserve"> de </w:t>
      </w:r>
      <w:proofErr w:type="spellStart"/>
      <w:r>
        <w:rPr>
          <w:color w:val="FF0000"/>
          <w:sz w:val="20"/>
          <w:szCs w:val="20"/>
        </w:rPr>
        <w:t>xxxxx</w:t>
      </w:r>
      <w:proofErr w:type="spellEnd"/>
      <w:r w:rsidRPr="004C14E4">
        <w:rPr>
          <w:sz w:val="20"/>
          <w:szCs w:val="20"/>
        </w:rPr>
        <w:t>/</w:t>
      </w:r>
      <w:proofErr w:type="spellStart"/>
      <w:r>
        <w:rPr>
          <w:color w:val="FF0000"/>
          <w:sz w:val="20"/>
          <w:szCs w:val="20"/>
        </w:rPr>
        <w:t>xxxxx</w:t>
      </w:r>
      <w:proofErr w:type="spellEnd"/>
      <w:r w:rsidRPr="004C14E4">
        <w:rPr>
          <w:sz w:val="20"/>
          <w:szCs w:val="20"/>
        </w:rPr>
        <w:t>/20</w:t>
      </w:r>
      <w:r>
        <w:rPr>
          <w:sz w:val="20"/>
          <w:szCs w:val="20"/>
        </w:rPr>
        <w:t>14</w:t>
      </w:r>
      <w:r w:rsidRPr="004C14E4">
        <w:rPr>
          <w:sz w:val="20"/>
          <w:szCs w:val="20"/>
        </w:rPr>
        <w:t xml:space="preserve">, processo administrativo n.º </w:t>
      </w:r>
      <w:r>
        <w:rPr>
          <w:sz w:val="20"/>
          <w:szCs w:val="20"/>
        </w:rPr>
        <w:t>08203.001552/2013-93</w:t>
      </w:r>
      <w:r w:rsidRPr="004C14E4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</w:t>
      </w:r>
      <w:r w:rsidRPr="00BD7476">
        <w:rPr>
          <w:sz w:val="20"/>
          <w:szCs w:val="20"/>
        </w:rPr>
        <w:t xml:space="preserve">de 21 de junho de 1993 e suas alterações, no </w:t>
      </w:r>
      <w:r w:rsidRPr="00BD7476">
        <w:rPr>
          <w:iCs/>
          <w:sz w:val="20"/>
          <w:szCs w:val="20"/>
        </w:rPr>
        <w:t>Decreto n.º 7.892, de 23 de janeiro de 2013,</w:t>
      </w:r>
      <w:r w:rsidRPr="00BD7476">
        <w:rPr>
          <w:sz w:val="20"/>
          <w:szCs w:val="20"/>
        </w:rPr>
        <w:t xml:space="preserve"> e</w:t>
      </w:r>
      <w:r w:rsidRPr="004C14E4">
        <w:rPr>
          <w:sz w:val="20"/>
          <w:szCs w:val="20"/>
        </w:rPr>
        <w:t xml:space="preserve"> em conformidade com as disposições a seguir:</w:t>
      </w:r>
    </w:p>
    <w:p w:rsidR="00CB46FC" w:rsidRPr="00893D82" w:rsidRDefault="00CB46FC" w:rsidP="005412E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 presente</w:t>
      </w:r>
      <w:proofErr w:type="gramEnd"/>
      <w:r w:rsidRPr="00893D82">
        <w:rPr>
          <w:sz w:val="20"/>
          <w:szCs w:val="20"/>
        </w:rPr>
        <w:t xml:space="preserve"> Ata tem por objeto o registro de preços para a eventual aquisição de</w:t>
      </w:r>
      <w:r w:rsidR="006D1F74" w:rsidRPr="00AD5965">
        <w:rPr>
          <w:rFonts w:ascii="Times New Roman" w:hAnsi="Times New Roman" w:cs="Times New Roman"/>
        </w:rPr>
        <w:t xml:space="preserve"> </w:t>
      </w:r>
      <w:r w:rsidR="006D1F74" w:rsidRPr="006D1F74">
        <w:rPr>
          <w:sz w:val="20"/>
          <w:szCs w:val="20"/>
        </w:rPr>
        <w:t xml:space="preserve">materiais de consumo na atividade de perícia </w:t>
      </w:r>
      <w:proofErr w:type="spellStart"/>
      <w:r w:rsidR="006D1F74" w:rsidRPr="006D1F74">
        <w:rPr>
          <w:sz w:val="20"/>
          <w:szCs w:val="20"/>
        </w:rPr>
        <w:t>papiloscópica</w:t>
      </w:r>
      <w:proofErr w:type="spellEnd"/>
      <w:r w:rsidR="006D1F74" w:rsidRPr="006D1F74">
        <w:rPr>
          <w:sz w:val="20"/>
          <w:szCs w:val="20"/>
        </w:rPr>
        <w:t xml:space="preserve"> para o Instituto Nacional de Identificação – INI e para os Grupos de Identificação – </w:t>
      </w:r>
      <w:proofErr w:type="spellStart"/>
      <w:r w:rsidR="006D1F74" w:rsidRPr="006D1F74">
        <w:rPr>
          <w:sz w:val="20"/>
          <w:szCs w:val="20"/>
        </w:rPr>
        <w:t>GIDs</w:t>
      </w:r>
      <w:proofErr w:type="spellEnd"/>
      <w:r w:rsidR="006D1F74" w:rsidRPr="006D1F74">
        <w:rPr>
          <w:sz w:val="20"/>
          <w:szCs w:val="20"/>
        </w:rPr>
        <w:t xml:space="preserve">/ Núcleos de Identificação – </w:t>
      </w:r>
      <w:proofErr w:type="spellStart"/>
      <w:r w:rsidR="006D1F74" w:rsidRPr="006D1F74">
        <w:rPr>
          <w:sz w:val="20"/>
          <w:szCs w:val="20"/>
        </w:rPr>
        <w:t>NIDs</w:t>
      </w:r>
      <w:proofErr w:type="spellEnd"/>
      <w:r w:rsidR="006D1F74" w:rsidRPr="006D1F74">
        <w:rPr>
          <w:sz w:val="20"/>
          <w:szCs w:val="20"/>
        </w:rPr>
        <w:t>, conforme especificações constantes no</w:t>
      </w:r>
      <w:r w:rsidR="000E6AE6">
        <w:rPr>
          <w:sz w:val="20"/>
          <w:szCs w:val="20"/>
        </w:rPr>
        <w:t>s 32 itens do</w:t>
      </w:r>
      <w:r w:rsidR="006D1F74" w:rsidRPr="006D1F74">
        <w:rPr>
          <w:sz w:val="20"/>
          <w:szCs w:val="20"/>
        </w:rPr>
        <w:t xml:space="preserve"> </w:t>
      </w:r>
      <w:r w:rsidR="006D1F74">
        <w:rPr>
          <w:sz w:val="20"/>
          <w:szCs w:val="20"/>
        </w:rPr>
        <w:t>Termo de Referência</w:t>
      </w:r>
      <w:r w:rsidRPr="00893D82">
        <w:rPr>
          <w:sz w:val="20"/>
          <w:szCs w:val="20"/>
        </w:rPr>
        <w:t xml:space="preserve">, anexo </w:t>
      </w:r>
      <w:r w:rsidR="006D1F74">
        <w:rPr>
          <w:sz w:val="20"/>
          <w:szCs w:val="20"/>
        </w:rPr>
        <w:t>I</w:t>
      </w:r>
      <w:r w:rsidRPr="00893D82">
        <w:rPr>
          <w:sz w:val="20"/>
          <w:szCs w:val="20"/>
        </w:rPr>
        <w:t xml:space="preserve"> do edital de </w:t>
      </w:r>
      <w:r w:rsidRPr="00893D82">
        <w:rPr>
          <w:i/>
          <w:sz w:val="20"/>
          <w:szCs w:val="20"/>
        </w:rPr>
        <w:t>Pregão</w:t>
      </w:r>
      <w:r w:rsidRPr="00893D82">
        <w:rPr>
          <w:sz w:val="20"/>
          <w:szCs w:val="20"/>
        </w:rPr>
        <w:t xml:space="preserve"> nº </w:t>
      </w:r>
      <w:r w:rsidR="0034004D">
        <w:rPr>
          <w:sz w:val="20"/>
          <w:szCs w:val="20"/>
        </w:rPr>
        <w:t>47</w:t>
      </w:r>
      <w:r w:rsidRPr="00893D82">
        <w:rPr>
          <w:sz w:val="20"/>
          <w:szCs w:val="20"/>
        </w:rPr>
        <w:t>/20</w:t>
      </w:r>
      <w:r w:rsidR="006D1F74">
        <w:rPr>
          <w:sz w:val="20"/>
          <w:szCs w:val="20"/>
        </w:rPr>
        <w:t>14</w:t>
      </w:r>
      <w:r w:rsidRPr="00893D82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>DOS PREÇOS, ESPECIFICAÇÕES E QUANTITATIVOS</w:t>
      </w:r>
    </w:p>
    <w:p w:rsidR="00CB46FC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preço registrado, as especificações do objeto, a quantidade, </w:t>
      </w:r>
      <w:proofErr w:type="gramStart"/>
      <w:r w:rsidRPr="00893D82">
        <w:rPr>
          <w:sz w:val="20"/>
          <w:szCs w:val="20"/>
        </w:rPr>
        <w:t>fornecedor(</w:t>
      </w:r>
      <w:proofErr w:type="gramEnd"/>
      <w:r w:rsidRPr="00893D82">
        <w:rPr>
          <w:sz w:val="20"/>
          <w:szCs w:val="20"/>
        </w:rPr>
        <w:t xml:space="preserve">es) e as demais condições ofertadas na(s) proposta(s) são as que seguem: </w:t>
      </w:r>
    </w:p>
    <w:p w:rsidR="000375DE" w:rsidRDefault="000375DE" w:rsidP="000375DE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tbl>
      <w:tblPr>
        <w:tblW w:w="86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781"/>
        <w:gridCol w:w="1134"/>
        <w:gridCol w:w="1985"/>
        <w:gridCol w:w="850"/>
        <w:gridCol w:w="993"/>
        <w:gridCol w:w="1417"/>
      </w:tblGrid>
      <w:tr w:rsidR="00CB46FC" w:rsidRPr="00893D82" w:rsidTr="00BF1E6A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Item</w:t>
            </w:r>
          </w:p>
          <w:p w:rsidR="00CB46FC" w:rsidRPr="00893D82" w:rsidRDefault="00CB46FC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 w:rsidRPr="00893D82">
              <w:rPr>
                <w:sz w:val="16"/>
                <w:szCs w:val="16"/>
              </w:rPr>
              <w:t>do</w:t>
            </w:r>
            <w:proofErr w:type="gramEnd"/>
          </w:p>
          <w:p w:rsidR="00CB46FC" w:rsidRPr="00893D82" w:rsidRDefault="00CB46FC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TR</w:t>
            </w:r>
          </w:p>
        </w:tc>
        <w:tc>
          <w:tcPr>
            <w:tcW w:w="81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color w:val="FF0000"/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Fornecedor </w:t>
            </w:r>
            <w:r w:rsidRPr="00893D82">
              <w:rPr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X</w:t>
            </w:r>
          </w:p>
        </w:tc>
        <w:tc>
          <w:tcPr>
            <w:tcW w:w="17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Marca</w:t>
            </w:r>
          </w:p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Unidade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Valor Un</w:t>
            </w:r>
            <w:r w:rsidR="00791543">
              <w:rPr>
                <w:sz w:val="16"/>
                <w:szCs w:val="16"/>
              </w:rPr>
              <w:t>itário R$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Amido Black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 xml:space="preserve">Frasco com 8oz. (227 ml)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372910" w:rsidRDefault="009D5340" w:rsidP="00C356F4">
            <w:pPr>
              <w:pStyle w:val="Contedodatabela"/>
              <w:snapToGrid w:val="0"/>
              <w:jc w:val="center"/>
            </w:pPr>
            <w:r w:rsidRPr="00372910">
              <w:t>117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proofErr w:type="spellStart"/>
            <w:r w:rsidRPr="00AD5965">
              <w:t>Cianoacrilato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 xml:space="preserve">Frasco de 454 gramas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3</w:t>
            </w:r>
            <w:proofErr w:type="gramEnd"/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 xml:space="preserve">Coletor em tinta para impressões digitais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Estojo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Cristais de Amarelo Básico</w:t>
            </w:r>
          </w:p>
          <w:p w:rsidR="009D5340" w:rsidRPr="00AD5965" w:rsidRDefault="009D5340" w:rsidP="00BF1E6A">
            <w:pPr>
              <w:pStyle w:val="Contedodatabela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 com 25 gramas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5</w:t>
            </w:r>
            <w:proofErr w:type="gramEnd"/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 xml:space="preserve">Cristais de </w:t>
            </w:r>
            <w:proofErr w:type="spellStart"/>
            <w:r w:rsidRPr="00AD5965">
              <w:t>Ninidrina</w:t>
            </w:r>
            <w:proofErr w:type="spellEnd"/>
          </w:p>
          <w:p w:rsidR="009D5340" w:rsidRPr="00AD5965" w:rsidRDefault="009D5340" w:rsidP="00BF1E6A">
            <w:pPr>
              <w:pStyle w:val="Contedodatabela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 com 25 gramas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6</w:t>
            </w:r>
            <w:proofErr w:type="gramEnd"/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Cristais de Violeta Genciana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 com 25 gramas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7</w:t>
            </w:r>
            <w:proofErr w:type="gramEnd"/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r w:rsidRPr="00AD5965">
              <w:rPr>
                <w:color w:val="000000"/>
              </w:rPr>
              <w:t>D</w:t>
            </w:r>
            <w:r>
              <w:rPr>
                <w:color w:val="000000"/>
              </w:rPr>
              <w:t>.F.O.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 xml:space="preserve">Frasco </w:t>
            </w:r>
            <w:proofErr w:type="gramStart"/>
            <w:r w:rsidRPr="00AD5965">
              <w:rPr>
                <w:color w:val="000000"/>
              </w:rPr>
              <w:t>100ml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0375DE">
        <w:trPr>
          <w:trHeight w:hRule="exact" w:val="62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lastRenderedPageBreak/>
              <w:t>8</w:t>
            </w:r>
            <w:proofErr w:type="gramEnd"/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proofErr w:type="spellStart"/>
            <w:r w:rsidRPr="00AD5965">
              <w:rPr>
                <w:color w:val="000000"/>
              </w:rPr>
              <w:t>Ezflo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rpodetexto"/>
              <w:snapToGrid w:val="0"/>
              <w:jc w:val="center"/>
              <w:rPr>
                <w:color w:val="333333"/>
                <w:lang w:val="pt-PT"/>
              </w:rPr>
            </w:pPr>
            <w:r w:rsidRPr="00AD5965">
              <w:rPr>
                <w:color w:val="333333"/>
                <w:lang w:val="pt-PT"/>
              </w:rPr>
              <w:t>Frasco de 16 oz (</w:t>
            </w:r>
            <w:proofErr w:type="gramStart"/>
            <w:r w:rsidRPr="00AD5965">
              <w:rPr>
                <w:color w:val="333333"/>
                <w:lang w:val="pt-PT"/>
              </w:rPr>
              <w:t>473ml</w:t>
            </w:r>
            <w:proofErr w:type="gramEnd"/>
            <w:r w:rsidRPr="00AD5965">
              <w:rPr>
                <w:color w:val="333333"/>
                <w:lang w:val="pt-PT"/>
              </w:rPr>
              <w:t xml:space="preserve">) </w:t>
            </w:r>
          </w:p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9</w:t>
            </w:r>
            <w:proofErr w:type="gramEnd"/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Fita adesiva transparente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Unidade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Fita adesiva transparente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Unidade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536406" w:rsidRDefault="009D5340" w:rsidP="00BF1E6A">
            <w:pPr>
              <w:pStyle w:val="Contedodatabela"/>
              <w:snapToGrid w:val="0"/>
              <w:jc w:val="both"/>
            </w:pPr>
            <w:r w:rsidRPr="00536406">
              <w:rPr>
                <w:color w:val="000000"/>
                <w:spacing w:val="-4"/>
              </w:rPr>
              <w:t>Fonte de luz UV especial aceleradora de nitrato de prata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536406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536406">
              <w:rPr>
                <w:color w:val="000000"/>
                <w:spacing w:val="-4"/>
              </w:rPr>
              <w:t>Lâmpada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536406">
              <w:rPr>
                <w:color w:val="000000"/>
                <w:spacing w:val="-4"/>
              </w:rPr>
              <w:t>116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 xml:space="preserve">Jogo para moldagem de impressões papilares, </w:t>
            </w:r>
            <w:proofErr w:type="gramStart"/>
            <w:r w:rsidRPr="00AD5965">
              <w:t>branco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Jogo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 xml:space="preserve"> Nitrato de Prata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Frasco com </w:t>
            </w:r>
            <w:r w:rsidRPr="00AD5965">
              <w:rPr>
                <w:color w:val="000000"/>
              </w:rPr>
              <w:t>8oz</w:t>
            </w:r>
          </w:p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r w:rsidRPr="00AD5965">
              <w:rPr>
                <w:color w:val="000000"/>
              </w:rPr>
              <w:t>Óculos de proteção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Óculos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Pincel com cerdas de fibra de vidro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Pincel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BB7E7E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BB7E7E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8"/>
                <w:szCs w:val="16"/>
              </w:rPr>
            </w:pPr>
            <w:r w:rsidRPr="00BB7E7E">
              <w:rPr>
                <w:sz w:val="18"/>
                <w:szCs w:val="16"/>
              </w:rPr>
              <w:t>16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BB7E7E" w:rsidRDefault="009D5340" w:rsidP="00BB7E7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8"/>
                <w:szCs w:val="16"/>
              </w:rPr>
            </w:pPr>
            <w:r w:rsidRPr="00BB7E7E">
              <w:rPr>
                <w:sz w:val="18"/>
                <w:szCs w:val="16"/>
              </w:rPr>
              <w:t>Pincel comum de cerdas suaves para aplicação de pó adesivo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BB7E7E" w:rsidRDefault="009D5340" w:rsidP="00BB7E7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BB7E7E" w:rsidRDefault="009D5340" w:rsidP="00BB7E7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8"/>
                <w:szCs w:val="16"/>
              </w:rPr>
            </w:pPr>
            <w:r w:rsidRPr="00BB7E7E">
              <w:rPr>
                <w:sz w:val="18"/>
                <w:szCs w:val="16"/>
              </w:rPr>
              <w:t>Pincel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BB7E7E" w:rsidRDefault="009D5340" w:rsidP="00BB7E7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8"/>
                <w:szCs w:val="16"/>
              </w:rPr>
            </w:pPr>
            <w:r w:rsidRPr="00BB7E7E">
              <w:rPr>
                <w:sz w:val="18"/>
                <w:szCs w:val="16"/>
              </w:rPr>
              <w:t>470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BB7E7E" w:rsidRDefault="009D5340" w:rsidP="00BB7E7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8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BB7E7E" w:rsidRDefault="009D5340" w:rsidP="00BB7E7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8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Pó branco comum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</w:t>
            </w:r>
            <w:r>
              <w:rPr>
                <w:color w:val="000000"/>
              </w:rPr>
              <w:t xml:space="preserve"> com 2oz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Pó comum cinza acetinado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 xml:space="preserve">Frasco com </w:t>
            </w:r>
            <w:proofErr w:type="gramStart"/>
            <w:r w:rsidRPr="00AD5965">
              <w:rPr>
                <w:color w:val="000000"/>
              </w:rPr>
              <w:t>473ml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Pó comum preto acetinado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</w:t>
            </w:r>
            <w:r w:rsidRPr="00AD5965">
              <w:rPr>
                <w:color w:val="000000"/>
              </w:rPr>
              <w:t>rasco com 3.785 ml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r w:rsidRPr="00AD5965">
              <w:rPr>
                <w:color w:val="000000"/>
              </w:rPr>
              <w:t>Pó especial para superfícies adesivas de cor clara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 de 50 gramas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r w:rsidRPr="00AD5965">
              <w:rPr>
                <w:color w:val="000000"/>
              </w:rPr>
              <w:t xml:space="preserve">Pó especial para superfícies adesivas de cor escura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 de 50 gramas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r w:rsidRPr="00AD5965">
              <w:rPr>
                <w:color w:val="000000"/>
              </w:rPr>
              <w:t>Pó fluorescente laranja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</w:t>
            </w:r>
            <w:r>
              <w:rPr>
                <w:color w:val="000000"/>
              </w:rPr>
              <w:t xml:space="preserve"> com 2oz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r w:rsidRPr="00AD5965">
              <w:rPr>
                <w:color w:val="000000"/>
              </w:rPr>
              <w:t>Pó fluorescente verde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</w:t>
            </w:r>
            <w:r>
              <w:rPr>
                <w:color w:val="000000"/>
              </w:rPr>
              <w:t xml:space="preserve"> com 2oz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r w:rsidRPr="00AD5965">
              <w:rPr>
                <w:color w:val="000000"/>
              </w:rPr>
              <w:t xml:space="preserve">Pó </w:t>
            </w:r>
            <w:proofErr w:type="spellStart"/>
            <w:r w:rsidRPr="00AD5965">
              <w:rPr>
                <w:color w:val="000000"/>
              </w:rPr>
              <w:t>multi-função</w:t>
            </w:r>
            <w:proofErr w:type="spellEnd"/>
            <w:r w:rsidRPr="00AD5965">
              <w:rPr>
                <w:color w:val="000000"/>
              </w:rPr>
              <w:t xml:space="preserve"> preto-cinza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</w:t>
            </w:r>
            <w:r>
              <w:rPr>
                <w:color w:val="000000"/>
              </w:rPr>
              <w:t xml:space="preserve"> com 2oz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r w:rsidRPr="00AD5965">
              <w:rPr>
                <w:color w:val="000000"/>
              </w:rPr>
              <w:t xml:space="preserve">Reagente de Pequenas Partículas na cor escura (SPR)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Frasco com </w:t>
            </w:r>
            <w:proofErr w:type="gramStart"/>
            <w:r>
              <w:rPr>
                <w:color w:val="000000"/>
              </w:rPr>
              <w:t>500ml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536406" w:rsidRDefault="009D5340" w:rsidP="00BF1E6A">
            <w:pPr>
              <w:pStyle w:val="Contedodatabela"/>
              <w:snapToGrid w:val="0"/>
              <w:jc w:val="both"/>
            </w:pPr>
            <w:r w:rsidRPr="00536406">
              <w:t>Revelador Físico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536406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536406">
              <w:rPr>
                <w:color w:val="000000"/>
              </w:rPr>
              <w:t xml:space="preserve">Frasco com </w:t>
            </w:r>
            <w:proofErr w:type="gramStart"/>
            <w:r w:rsidRPr="00536406">
              <w:rPr>
                <w:color w:val="000000"/>
              </w:rPr>
              <w:t>500ml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536406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536406">
              <w:rPr>
                <w:color w:val="000000"/>
              </w:rPr>
              <w:t>116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 xml:space="preserve">Solução corante fluorescente para revelação de </w:t>
            </w:r>
            <w:r w:rsidRPr="00AD5965">
              <w:lastRenderedPageBreak/>
              <w:t>impressão digital – Amarelo Básico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 com 500 ml</w:t>
            </w:r>
          </w:p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(16.9</w:t>
            </w:r>
            <w:r>
              <w:rPr>
                <w:color w:val="000000"/>
              </w:rPr>
              <w:t xml:space="preserve"> </w:t>
            </w:r>
            <w:r w:rsidRPr="00AD5965">
              <w:rPr>
                <w:color w:val="000000"/>
              </w:rPr>
              <w:t>oz)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28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 xml:space="preserve">Solução corante fluorescente para revelação de impressão digital - </w:t>
            </w:r>
            <w:proofErr w:type="spellStart"/>
            <w:r w:rsidRPr="00AD5965">
              <w:t>Ardrox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 com 500 ml (16.9oz)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 xml:space="preserve">Solução para revelação de impressão digital - </w:t>
            </w:r>
            <w:proofErr w:type="spellStart"/>
            <w:r w:rsidRPr="00AD5965">
              <w:t>Ninidrina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 xml:space="preserve">Frasco </w:t>
            </w:r>
            <w:r>
              <w:rPr>
                <w:color w:val="000000"/>
              </w:rPr>
              <w:t xml:space="preserve">com 16 </w:t>
            </w:r>
            <w:proofErr w:type="spellStart"/>
            <w:r>
              <w:rPr>
                <w:color w:val="000000"/>
              </w:rPr>
              <w:t>ounces</w:t>
            </w:r>
            <w:proofErr w:type="spellEnd"/>
            <w:r>
              <w:rPr>
                <w:color w:val="000000"/>
              </w:rPr>
              <w:t xml:space="preserve"> (340g)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 xml:space="preserve">Solução para revelação de impressão digital - </w:t>
            </w:r>
            <w:proofErr w:type="spellStart"/>
            <w:r w:rsidRPr="00AD5965">
              <w:t>Ninidrina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 xml:space="preserve">Frasco </w:t>
            </w:r>
            <w:r>
              <w:rPr>
                <w:color w:val="000000"/>
              </w:rPr>
              <w:t xml:space="preserve">com 16 </w:t>
            </w:r>
            <w:proofErr w:type="spellStart"/>
            <w:r>
              <w:rPr>
                <w:color w:val="000000"/>
              </w:rPr>
              <w:t>ounces</w:t>
            </w:r>
            <w:proofErr w:type="spellEnd"/>
            <w:r>
              <w:rPr>
                <w:color w:val="000000"/>
              </w:rPr>
              <w:t xml:space="preserve"> (340g)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  <w:rPr>
                <w:color w:val="000000"/>
              </w:rPr>
            </w:pPr>
            <w:r w:rsidRPr="00AD5965">
              <w:rPr>
                <w:color w:val="000000"/>
              </w:rPr>
              <w:t>Sudão Negro (</w:t>
            </w:r>
            <w:proofErr w:type="spellStart"/>
            <w:r w:rsidRPr="00AD5965">
              <w:rPr>
                <w:color w:val="000000"/>
              </w:rPr>
              <w:t>Sudan</w:t>
            </w:r>
            <w:proofErr w:type="spellEnd"/>
            <w:r w:rsidRPr="00AD5965">
              <w:rPr>
                <w:color w:val="000000"/>
              </w:rPr>
              <w:t xml:space="preserve"> Black)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Frasco de 05 gramas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9D5340" w:rsidRPr="00893D82" w:rsidTr="00BF1E6A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893D82" w:rsidRDefault="009D5340" w:rsidP="00BF1E6A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BF1E6A">
            <w:pPr>
              <w:pStyle w:val="Contedodatabela"/>
              <w:snapToGrid w:val="0"/>
              <w:jc w:val="both"/>
            </w:pPr>
            <w:r w:rsidRPr="00AD5965">
              <w:t>Tinta para identificação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AD5965" w:rsidRDefault="009D5340" w:rsidP="00CC5830">
            <w:pPr>
              <w:pStyle w:val="Contedodatabela"/>
              <w:snapToGrid w:val="0"/>
              <w:jc w:val="center"/>
              <w:rPr>
                <w:color w:val="000000"/>
              </w:rPr>
            </w:pPr>
            <w:r w:rsidRPr="00AD5965">
              <w:rPr>
                <w:color w:val="000000"/>
              </w:rPr>
              <w:t>Bisnaga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340" w:rsidRPr="00AD5965" w:rsidRDefault="009D5340" w:rsidP="00C356F4">
            <w:pPr>
              <w:pStyle w:val="Contedodatabela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340" w:rsidRPr="00893D82" w:rsidRDefault="009D534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2F4C05" w:rsidRPr="00893D82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</w:p>
    <w:p w:rsidR="00CB46FC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>A validade da Ata de Registro de Preços será de 12</w:t>
      </w:r>
      <w:r w:rsidR="00607A1C">
        <w:rPr>
          <w:sz w:val="20"/>
          <w:szCs w:val="20"/>
        </w:rPr>
        <w:t xml:space="preserve"> (doze)</w:t>
      </w:r>
      <w:r w:rsidRPr="00893D82">
        <w:rPr>
          <w:sz w:val="20"/>
          <w:szCs w:val="20"/>
        </w:rPr>
        <w:t xml:space="preserve"> meses, a partir </w:t>
      </w:r>
      <w:proofErr w:type="gramStart"/>
      <w:r w:rsidRPr="00893D82">
        <w:rPr>
          <w:sz w:val="20"/>
          <w:szCs w:val="20"/>
        </w:rPr>
        <w:t>do(</w:t>
      </w:r>
      <w:proofErr w:type="gramEnd"/>
      <w:r w:rsidRPr="00893D82">
        <w:rPr>
          <w:sz w:val="20"/>
          <w:szCs w:val="20"/>
        </w:rPr>
        <w:t>a)</w:t>
      </w:r>
      <w:r w:rsidR="00BF1E6A">
        <w:rPr>
          <w:sz w:val="20"/>
          <w:szCs w:val="20"/>
        </w:rPr>
        <w:t xml:space="preserve"> sua assinatura</w:t>
      </w:r>
      <w:r w:rsidRPr="00893D82">
        <w:rPr>
          <w:sz w:val="20"/>
          <w:szCs w:val="20"/>
        </w:rPr>
        <w:t>, não podendo ser prorrogada.</w:t>
      </w:r>
    </w:p>
    <w:p w:rsidR="00520E7A" w:rsidRPr="00893D82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</w:t>
      </w:r>
      <w:r w:rsidR="001E0D7C" w:rsidRPr="00893D82">
        <w:rPr>
          <w:b/>
          <w:bCs/>
          <w:sz w:val="20"/>
          <w:szCs w:val="20"/>
        </w:rPr>
        <w:t xml:space="preserve"> E </w:t>
      </w:r>
      <w:r w:rsidRPr="00893D82">
        <w:rPr>
          <w:b/>
          <w:bCs/>
          <w:sz w:val="20"/>
          <w:szCs w:val="20"/>
        </w:rPr>
        <w:t>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893D82">
        <w:rPr>
          <w:sz w:val="20"/>
          <w:szCs w:val="20"/>
        </w:rPr>
        <w:t>endo à Administração</w:t>
      </w:r>
      <w:r w:rsidR="00893D82" w:rsidRPr="00893D82">
        <w:rPr>
          <w:sz w:val="20"/>
          <w:szCs w:val="20"/>
        </w:rPr>
        <w:t xml:space="preserve"> promover as </w:t>
      </w:r>
      <w:r w:rsidRPr="00893D82">
        <w:rPr>
          <w:sz w:val="20"/>
          <w:szCs w:val="20"/>
        </w:rPr>
        <w:t>negociações junto ao(s)</w:t>
      </w:r>
      <w:r w:rsidR="00EF3535" w:rsidRPr="00893D82">
        <w:rPr>
          <w:sz w:val="20"/>
          <w:szCs w:val="20"/>
        </w:rPr>
        <w:t xml:space="preserve"> fornecedor</w:t>
      </w:r>
      <w:r w:rsidRPr="00893D82">
        <w:rPr>
          <w:sz w:val="20"/>
          <w:szCs w:val="20"/>
        </w:rPr>
        <w:t>(</w:t>
      </w:r>
      <w:r w:rsidR="00EF3535" w:rsidRPr="00893D82">
        <w:rPr>
          <w:sz w:val="20"/>
          <w:szCs w:val="20"/>
        </w:rPr>
        <w:t>e</w:t>
      </w:r>
      <w:r w:rsidR="00D63A70" w:rsidRPr="00893D82">
        <w:rPr>
          <w:sz w:val="20"/>
          <w:szCs w:val="20"/>
        </w:rPr>
        <w:t>s)</w:t>
      </w:r>
      <w:r w:rsidR="00EF3535" w:rsidRPr="00893D82">
        <w:rPr>
          <w:sz w:val="20"/>
          <w:szCs w:val="20"/>
        </w:rPr>
        <w:t>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893D82">
        <w:rPr>
          <w:sz w:val="20"/>
          <w:szCs w:val="20"/>
        </w:rPr>
        <w:t>a Administração</w:t>
      </w:r>
      <w:r w:rsidRPr="00893D82">
        <w:rPr>
          <w:sz w:val="20"/>
          <w:szCs w:val="20"/>
        </w:rPr>
        <w:t xml:space="preserve"> convocará o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s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fornecedor</w:t>
      </w:r>
      <w:r w:rsidR="00EF3535" w:rsidRPr="00893D82">
        <w:rPr>
          <w:sz w:val="20"/>
          <w:szCs w:val="20"/>
        </w:rPr>
        <w:t>(es)</w:t>
      </w:r>
      <w:r w:rsidRPr="00893D82">
        <w:rPr>
          <w:sz w:val="20"/>
          <w:szCs w:val="20"/>
        </w:rPr>
        <w:t xml:space="preserve"> para negociar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em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a redução dos preços aos valores praticados pelo mercado.</w:t>
      </w:r>
    </w:p>
    <w:p w:rsidR="00EF3535" w:rsidRPr="00893D82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</w:t>
      </w:r>
      <w:r w:rsidR="00520E7A" w:rsidRPr="00893D82">
        <w:rPr>
          <w:sz w:val="20"/>
          <w:szCs w:val="20"/>
        </w:rPr>
        <w:t xml:space="preserve"> forn</w:t>
      </w:r>
      <w:r w:rsidRPr="00893D82">
        <w:rPr>
          <w:sz w:val="20"/>
          <w:szCs w:val="20"/>
        </w:rPr>
        <w:t>ecedor que não aceitar reduzir seu preço ao valor praticado</w:t>
      </w:r>
      <w:r w:rsidR="00520E7A" w:rsidRPr="00893D82">
        <w:rPr>
          <w:sz w:val="20"/>
          <w:szCs w:val="20"/>
        </w:rPr>
        <w:t xml:space="preserve"> pelo mercado ser</w:t>
      </w:r>
      <w:r w:rsidRPr="00893D82">
        <w:rPr>
          <w:sz w:val="20"/>
          <w:szCs w:val="20"/>
        </w:rPr>
        <w:t>á liberado</w:t>
      </w:r>
      <w:r w:rsidR="00520E7A" w:rsidRPr="00893D82">
        <w:rPr>
          <w:sz w:val="20"/>
          <w:szCs w:val="20"/>
        </w:rPr>
        <w:t xml:space="preserve"> do compromisso assumido, sem aplicação de penalidade.</w:t>
      </w:r>
    </w:p>
    <w:p w:rsidR="0067310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3F48DF" w:rsidRPr="00893D82" w:rsidRDefault="003F48DF" w:rsidP="003F48DF">
      <w:pPr>
        <w:pStyle w:val="GradeColorida-nfase11"/>
        <w:rPr>
          <w:szCs w:val="20"/>
        </w:rPr>
      </w:pPr>
      <w:r w:rsidRPr="00893D82">
        <w:rPr>
          <w:b/>
          <w:szCs w:val="20"/>
        </w:rPr>
        <w:t>Nota Explicativa</w:t>
      </w:r>
      <w:r w:rsidRPr="00893D82">
        <w:rPr>
          <w:szCs w:val="20"/>
        </w:rPr>
        <w:t>: Suprimir o item quando inexistirem outros fornecedores classificados registrados na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liberar</w:t>
      </w:r>
      <w:proofErr w:type="gramEnd"/>
      <w:r w:rsidRPr="00893D82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convocar</w:t>
      </w:r>
      <w:proofErr w:type="gramEnd"/>
      <w:r w:rsidRPr="00893D82">
        <w:rPr>
          <w:sz w:val="20"/>
          <w:szCs w:val="20"/>
        </w:rPr>
        <w:t xml:space="preserve"> os demais fornecedores para assegurar igual oportunidade de negociação.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</w:t>
      </w:r>
      <w:r w:rsidR="00EF3535" w:rsidRPr="00893D82">
        <w:rPr>
          <w:sz w:val="20"/>
          <w:szCs w:val="20"/>
        </w:rPr>
        <w:t xml:space="preserve">esta </w:t>
      </w:r>
      <w:r w:rsidRPr="00893D82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registro do fornecedor será cancelado quando: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descumprir</w:t>
      </w:r>
      <w:proofErr w:type="gramEnd"/>
      <w:r w:rsidRPr="00893D82">
        <w:rPr>
          <w:sz w:val="20"/>
          <w:szCs w:val="20"/>
        </w:rPr>
        <w:t xml:space="preserve"> as condições da ata de registro de preços;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lastRenderedPageBreak/>
        <w:t>não</w:t>
      </w:r>
      <w:proofErr w:type="gramEnd"/>
      <w:r w:rsidRPr="00893D82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sofrer</w:t>
      </w:r>
      <w:proofErr w:type="gramEnd"/>
      <w:r w:rsidRPr="00893D82">
        <w:rPr>
          <w:sz w:val="20"/>
          <w:szCs w:val="20"/>
        </w:rPr>
        <w:t xml:space="preserve"> sanção </w:t>
      </w:r>
      <w:r w:rsidR="00EF3535" w:rsidRPr="00893D82">
        <w:rPr>
          <w:sz w:val="20"/>
          <w:szCs w:val="20"/>
        </w:rPr>
        <w:t>administrativa cu</w:t>
      </w:r>
      <w:r w:rsidR="00882690" w:rsidRPr="00893D82">
        <w:rPr>
          <w:sz w:val="20"/>
          <w:szCs w:val="20"/>
        </w:rPr>
        <w:t xml:space="preserve">jo efeito </w:t>
      </w:r>
      <w:r w:rsidR="00EF3535" w:rsidRPr="00893D82">
        <w:rPr>
          <w:sz w:val="20"/>
          <w:szCs w:val="20"/>
        </w:rPr>
        <w:t xml:space="preserve">torne-o proibido de </w:t>
      </w:r>
      <w:r w:rsidR="00882690" w:rsidRPr="00893D82">
        <w:rPr>
          <w:sz w:val="20"/>
          <w:szCs w:val="20"/>
        </w:rPr>
        <w:t>celebrar contrato administrativo</w:t>
      </w:r>
      <w:r w:rsidR="00EF3535" w:rsidRPr="00893D82">
        <w:rPr>
          <w:sz w:val="20"/>
          <w:szCs w:val="20"/>
        </w:rPr>
        <w:t>, alcançando o órgão gerenciador e órgão(s) participante(s).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</w:t>
      </w:r>
      <w:r w:rsidR="00C159F6" w:rsidRPr="00893D82">
        <w:rPr>
          <w:sz w:val="20"/>
          <w:szCs w:val="20"/>
        </w:rPr>
        <w:t xml:space="preserve">itens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.6.1,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.6.2 e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.6.4 </w:t>
      </w:r>
      <w:r w:rsidRPr="00893D82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893D82">
        <w:rPr>
          <w:sz w:val="20"/>
          <w:szCs w:val="20"/>
        </w:rPr>
        <w:t>: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por</w:t>
      </w:r>
      <w:proofErr w:type="gramEnd"/>
      <w:r w:rsidRPr="00893D82">
        <w:rPr>
          <w:sz w:val="20"/>
          <w:szCs w:val="20"/>
        </w:rPr>
        <w:t xml:space="preserve"> razão de interesse público; ou</w:t>
      </w:r>
    </w:p>
    <w:p w:rsidR="00520E7A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</w:t>
      </w:r>
      <w:proofErr w:type="gramEnd"/>
      <w:r w:rsidRPr="00893D82">
        <w:rPr>
          <w:sz w:val="20"/>
          <w:szCs w:val="20"/>
        </w:rPr>
        <w:t xml:space="preserve"> pedido do fornecedor. </w:t>
      </w:r>
    </w:p>
    <w:p w:rsidR="00893D82" w:rsidRPr="00893D82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p w:rsidR="00B56049" w:rsidRPr="00893D82" w:rsidRDefault="00B56049" w:rsidP="00B5604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DO REMANEJAMENTO DAS QUANTIDADES PREVISTAS PARA OS ITENS COM PREÇOS REGISTRADOS</w:t>
      </w:r>
    </w:p>
    <w:p w:rsidR="00B56049" w:rsidRPr="00893D82" w:rsidRDefault="00B56049" w:rsidP="00B5604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As quantidades previstas para os itens com preços registrados poderão ser remanejadas pelo órgão gerenciador entre os órgãos </w:t>
      </w:r>
      <w:r w:rsidR="009F214C">
        <w:rPr>
          <w:iCs/>
          <w:sz w:val="20"/>
          <w:szCs w:val="20"/>
        </w:rPr>
        <w:t>participantes e não participantes do procedimento licitatório para registro de preços</w:t>
      </w:r>
      <w:r w:rsidRPr="00893D82">
        <w:rPr>
          <w:iCs/>
          <w:sz w:val="20"/>
          <w:szCs w:val="20"/>
        </w:rPr>
        <w:t>.</w:t>
      </w:r>
    </w:p>
    <w:p w:rsidR="00B56049" w:rsidRPr="00893D82" w:rsidRDefault="009F214C" w:rsidP="00B5604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>
        <w:rPr>
          <w:iCs/>
          <w:sz w:val="20"/>
          <w:szCs w:val="20"/>
        </w:rPr>
        <w:t>O remanejamento somente poderá ser feito de órgão participante para órgão participante e de órgão participante para órgão não participante</w:t>
      </w:r>
      <w:r w:rsidR="00B56049" w:rsidRPr="00893D82">
        <w:rPr>
          <w:sz w:val="20"/>
          <w:szCs w:val="20"/>
        </w:rPr>
        <w:t>.</w:t>
      </w:r>
    </w:p>
    <w:p w:rsidR="00B56049" w:rsidRDefault="009F214C" w:rsidP="00B5604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No caso de remanejamento de órgão participante para órgão não participante, devem ser observados os limites previstos nos </w:t>
      </w:r>
      <w:r w:rsidRPr="008E388E">
        <w:rPr>
          <w:rFonts w:cs="Times New Roman"/>
          <w:color w:val="000000"/>
          <w:sz w:val="20"/>
          <w:szCs w:val="20"/>
        </w:rPr>
        <w:t>§§</w:t>
      </w:r>
      <w:r>
        <w:rPr>
          <w:rFonts w:cs="Times New Roman"/>
          <w:color w:val="000000"/>
          <w:sz w:val="20"/>
          <w:szCs w:val="20"/>
        </w:rPr>
        <w:t xml:space="preserve"> 3º e 4º do art. 22 do Decreto nº 7.892 de 23 de janeiro de 2013</w:t>
      </w:r>
      <w:r w:rsidR="00B56049" w:rsidRPr="009F214C">
        <w:rPr>
          <w:iCs/>
          <w:sz w:val="20"/>
          <w:szCs w:val="20"/>
        </w:rPr>
        <w:t>.</w:t>
      </w:r>
    </w:p>
    <w:p w:rsidR="00B56049" w:rsidRPr="00893D82" w:rsidRDefault="009F214C" w:rsidP="00B5604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240" w:after="120" w:line="276" w:lineRule="auto"/>
        <w:ind w:left="567" w:right="-15" w:firstLine="0"/>
        <w:jc w:val="both"/>
      </w:pPr>
      <w:r w:rsidRPr="009F214C">
        <w:rPr>
          <w:iCs/>
          <w:sz w:val="20"/>
          <w:szCs w:val="20"/>
        </w:rPr>
        <w:t>Para efeito do disposto no item 6.1, caberá ao órgão gerenciador autorizar o remanejamento solicitado com a redução do quantitativo inicialmente informado pelo órgão participante, desde que haja prévia anuência do órgão que vier a sofrer redução dos quantitativos informados.</w:t>
      </w:r>
    </w:p>
    <w:p w:rsidR="00B56049" w:rsidRPr="00B56049" w:rsidRDefault="00B56049" w:rsidP="00B56049">
      <w:pPr>
        <w:widowControl w:val="0"/>
        <w:autoSpaceDE w:val="0"/>
        <w:autoSpaceDN w:val="0"/>
        <w:adjustRightInd w:val="0"/>
        <w:ind w:left="360"/>
        <w:jc w:val="both"/>
        <w:rPr>
          <w:b/>
          <w:iCs/>
          <w:sz w:val="20"/>
          <w:szCs w:val="20"/>
        </w:rPr>
      </w:pPr>
    </w:p>
    <w:p w:rsidR="00CB46FC" w:rsidRPr="00893D82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C5111B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893D82">
        <w:rPr>
          <w:iCs/>
          <w:sz w:val="20"/>
          <w:szCs w:val="20"/>
        </w:rPr>
        <w:t>, ANEXO AO EDITAL</w:t>
      </w:r>
      <w:r w:rsidRPr="00893D82">
        <w:rPr>
          <w:iCs/>
          <w:sz w:val="20"/>
          <w:szCs w:val="20"/>
        </w:rPr>
        <w:t>.</w:t>
      </w:r>
    </w:p>
    <w:p w:rsidR="00CB46FC" w:rsidRPr="00893D82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BB5309" w:rsidRPr="00893D82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color w:val="FF0000"/>
          <w:sz w:val="20"/>
          <w:szCs w:val="20"/>
        </w:rPr>
      </w:pPr>
      <w:r w:rsidRPr="00893D82">
        <w:rPr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>
        <w:rPr>
          <w:i/>
          <w:iCs/>
          <w:color w:val="FF0000"/>
          <w:sz w:val="20"/>
          <w:szCs w:val="20"/>
        </w:rPr>
        <w:t xml:space="preserve">rt. 11, §4º do Decreto n. 7.892, de </w:t>
      </w:r>
      <w:r w:rsidRPr="00893D82">
        <w:rPr>
          <w:i/>
          <w:iCs/>
          <w:color w:val="FF0000"/>
          <w:sz w:val="20"/>
          <w:szCs w:val="20"/>
        </w:rPr>
        <w:t>2014.</w:t>
      </w:r>
    </w:p>
    <w:p w:rsidR="00C5111B" w:rsidRPr="00893D82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em </w:t>
      </w:r>
      <w:r w:rsidR="00BF1E6A">
        <w:rPr>
          <w:sz w:val="20"/>
          <w:szCs w:val="20"/>
        </w:rPr>
        <w:t>03</w:t>
      </w:r>
      <w:r w:rsidRPr="00893D82">
        <w:rPr>
          <w:sz w:val="20"/>
          <w:szCs w:val="20"/>
        </w:rPr>
        <w:t xml:space="preserve"> (</w:t>
      </w:r>
      <w:r w:rsidR="00BF1E6A">
        <w:rPr>
          <w:sz w:val="20"/>
          <w:szCs w:val="20"/>
        </w:rPr>
        <w:t>três</w:t>
      </w:r>
      <w:r w:rsidRPr="00893D82">
        <w:rPr>
          <w:sz w:val="20"/>
          <w:szCs w:val="20"/>
        </w:rPr>
        <w:t xml:space="preserve">) vias de igual teor, que, depois de lida e achada em ordem, vai assinada pelas partes </w:t>
      </w:r>
      <w:r w:rsidRPr="00893D82">
        <w:rPr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Local e data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Assinaturas</w:t>
      </w:r>
    </w:p>
    <w:p w:rsidR="002B3D1E" w:rsidRPr="00893D82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color w:val="000000"/>
          <w:sz w:val="20"/>
          <w:szCs w:val="20"/>
        </w:rPr>
      </w:pPr>
      <w:r w:rsidRPr="00893D82">
        <w:rPr>
          <w:sz w:val="20"/>
          <w:szCs w:val="20"/>
        </w:rPr>
        <w:t>Representante legal do órgão gerenciador e representante(s) legal(</w:t>
      </w:r>
      <w:proofErr w:type="spellStart"/>
      <w:r w:rsidRPr="00893D82">
        <w:rPr>
          <w:sz w:val="20"/>
          <w:szCs w:val="20"/>
        </w:rPr>
        <w:t>is</w:t>
      </w:r>
      <w:proofErr w:type="spellEnd"/>
      <w:r w:rsidRPr="00893D82">
        <w:rPr>
          <w:sz w:val="20"/>
          <w:szCs w:val="20"/>
        </w:rPr>
        <w:t xml:space="preserve">) do(s) </w:t>
      </w:r>
      <w:r w:rsidRPr="00893D82">
        <w:rPr>
          <w:color w:val="000000"/>
          <w:sz w:val="20"/>
          <w:szCs w:val="20"/>
        </w:rPr>
        <w:t>fornecedor(s) registrado(s)</w:t>
      </w:r>
      <w:bookmarkStart w:id="0" w:name="_GoBack"/>
      <w:bookmarkEnd w:id="0"/>
    </w:p>
    <w:sectPr w:rsidR="00CB46FC" w:rsidSect="00BB5309">
      <w:foot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A1C" w:rsidRDefault="00607A1C" w:rsidP="00BB5309">
      <w:r>
        <w:separator/>
      </w:r>
    </w:p>
  </w:endnote>
  <w:endnote w:type="continuationSeparator" w:id="0">
    <w:p w:rsidR="00607A1C" w:rsidRDefault="00607A1C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1C" w:rsidRDefault="00607A1C" w:rsidP="00BB5309">
    <w:pPr>
      <w:pStyle w:val="Rodap"/>
    </w:pPr>
    <w:r>
      <w:t>____________________________________________________________________</w:t>
    </w:r>
  </w:p>
  <w:p w:rsidR="00607A1C" w:rsidRPr="00025B38" w:rsidRDefault="00607A1C" w:rsidP="00BB5309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:rsidR="00607A1C" w:rsidRDefault="00607A1C" w:rsidP="00BB5309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compras</w:t>
    </w:r>
  </w:p>
  <w:p w:rsidR="00607A1C" w:rsidRDefault="00607A1C">
    <w:pPr>
      <w:pStyle w:val="Rodap"/>
    </w:pPr>
    <w:r>
      <w:rPr>
        <w:sz w:val="12"/>
        <w:szCs w:val="12"/>
      </w:rPr>
      <w:t>Atualização: 14/08/2014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A1C" w:rsidRDefault="00607A1C" w:rsidP="00BB5309">
      <w:r>
        <w:separator/>
      </w:r>
    </w:p>
  </w:footnote>
  <w:footnote w:type="continuationSeparator" w:id="0">
    <w:p w:rsidR="00607A1C" w:rsidRDefault="00607A1C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75DE"/>
    <w:rsid w:val="0005488C"/>
    <w:rsid w:val="000733C2"/>
    <w:rsid w:val="000B7011"/>
    <w:rsid w:val="000E6AE6"/>
    <w:rsid w:val="00113AE6"/>
    <w:rsid w:val="001256C2"/>
    <w:rsid w:val="0014613C"/>
    <w:rsid w:val="001770D2"/>
    <w:rsid w:val="001E0D7C"/>
    <w:rsid w:val="00210AA6"/>
    <w:rsid w:val="002B3D1E"/>
    <w:rsid w:val="002F4C05"/>
    <w:rsid w:val="00315FF7"/>
    <w:rsid w:val="0034004D"/>
    <w:rsid w:val="003A7990"/>
    <w:rsid w:val="003C4966"/>
    <w:rsid w:val="003C49EC"/>
    <w:rsid w:val="003C74B7"/>
    <w:rsid w:val="003E598F"/>
    <w:rsid w:val="003F48DF"/>
    <w:rsid w:val="0042684A"/>
    <w:rsid w:val="00454D50"/>
    <w:rsid w:val="00477918"/>
    <w:rsid w:val="004811E3"/>
    <w:rsid w:val="004C14E4"/>
    <w:rsid w:val="00520E7A"/>
    <w:rsid w:val="005412EC"/>
    <w:rsid w:val="00562578"/>
    <w:rsid w:val="00607A1C"/>
    <w:rsid w:val="00631E43"/>
    <w:rsid w:val="00673105"/>
    <w:rsid w:val="006D1F74"/>
    <w:rsid w:val="00791543"/>
    <w:rsid w:val="00866CC7"/>
    <w:rsid w:val="00882690"/>
    <w:rsid w:val="00893D82"/>
    <w:rsid w:val="009D5340"/>
    <w:rsid w:val="009F214C"/>
    <w:rsid w:val="00AA1D45"/>
    <w:rsid w:val="00AB0846"/>
    <w:rsid w:val="00B10156"/>
    <w:rsid w:val="00B56049"/>
    <w:rsid w:val="00BB5309"/>
    <w:rsid w:val="00BB7895"/>
    <w:rsid w:val="00BB7E7E"/>
    <w:rsid w:val="00BF1E6A"/>
    <w:rsid w:val="00C159F6"/>
    <w:rsid w:val="00C356F4"/>
    <w:rsid w:val="00C5111B"/>
    <w:rsid w:val="00C7693F"/>
    <w:rsid w:val="00C815D4"/>
    <w:rsid w:val="00CB46FC"/>
    <w:rsid w:val="00CC5830"/>
    <w:rsid w:val="00D50B23"/>
    <w:rsid w:val="00D63A70"/>
    <w:rsid w:val="00D85ACD"/>
    <w:rsid w:val="00EF3535"/>
    <w:rsid w:val="00F77F32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ontedodatabela">
    <w:name w:val="Conteúdo da tabela"/>
    <w:basedOn w:val="Normal"/>
    <w:rsid w:val="00C356F4"/>
    <w:pPr>
      <w:widowControl w:val="0"/>
      <w:suppressLineNumbers/>
      <w:suppressAutoHyphens/>
    </w:pPr>
    <w:rPr>
      <w:rFonts w:ascii="Times New Roman" w:eastAsia="Arial Unicode MS" w:hAnsi="Times New Roman" w:cs="Times New Roma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ontedodatabela">
    <w:name w:val="Conteúdo da tabela"/>
    <w:basedOn w:val="Normal"/>
    <w:rsid w:val="00C356F4"/>
    <w:pPr>
      <w:widowControl w:val="0"/>
      <w:suppressLineNumbers/>
      <w:suppressAutoHyphens/>
    </w:pPr>
    <w:rPr>
      <w:rFonts w:ascii="Times New Roman" w:eastAsia="Arial Unicode MS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1346</Words>
  <Characters>7285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Deilson Pires Cavalcante</dc:creator>
  <dc:description>Texto idêntico ao modelo de serviços, salvo pela especificação do objeto contratado e da respectiva nota explicativa.</dc:description>
  <cp:lastModifiedBy>Camila Franco Lobato Araujo</cp:lastModifiedBy>
  <cp:revision>15</cp:revision>
  <dcterms:created xsi:type="dcterms:W3CDTF">2014-09-02T14:19:00Z</dcterms:created>
  <dcterms:modified xsi:type="dcterms:W3CDTF">2014-12-05T14:31:00Z</dcterms:modified>
</cp:coreProperties>
</file>