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7D8" w:rsidRPr="00EC7289" w:rsidRDefault="005527D8" w:rsidP="00CE6CE4">
      <w:pPr>
        <w:spacing w:after="360"/>
        <w:jc w:val="both"/>
        <w:rPr>
          <w:szCs w:val="24"/>
          <w:lang w:eastAsia="ar-SA"/>
        </w:rPr>
      </w:pPr>
      <w:r w:rsidRPr="00EC7289">
        <w:rPr>
          <w:szCs w:val="24"/>
          <w:lang w:eastAsia="ar-SA"/>
        </w:rPr>
        <w:t xml:space="preserve">PROCESSO Nº </w:t>
      </w:r>
      <w:r w:rsidR="00CA4BBD" w:rsidRPr="00EC7289">
        <w:rPr>
          <w:b/>
          <w:bCs/>
          <w:szCs w:val="24"/>
          <w:lang w:eastAsia="ar-SA"/>
        </w:rPr>
        <w:t>08200.</w:t>
      </w:r>
      <w:r w:rsidR="002F240A">
        <w:rPr>
          <w:b/>
          <w:bCs/>
          <w:szCs w:val="24"/>
          <w:lang w:eastAsia="ar-SA"/>
        </w:rPr>
        <w:t>012243/2014-50</w:t>
      </w:r>
      <w:r w:rsidR="00EC7289" w:rsidRPr="00EC7289">
        <w:rPr>
          <w:b/>
          <w:bCs/>
          <w:szCs w:val="24"/>
          <w:lang w:eastAsia="ar-SA"/>
        </w:rPr>
        <w:t xml:space="preserve"> – SERA/COAD</w:t>
      </w:r>
    </w:p>
    <w:p w:rsidR="00456477" w:rsidRPr="00EC7289" w:rsidRDefault="005527D8" w:rsidP="00CE6CE4">
      <w:pPr>
        <w:spacing w:after="360"/>
        <w:jc w:val="both"/>
        <w:rPr>
          <w:szCs w:val="24"/>
          <w:lang w:eastAsia="ar-SA"/>
        </w:rPr>
      </w:pPr>
      <w:r w:rsidRPr="00EC7289">
        <w:rPr>
          <w:szCs w:val="24"/>
          <w:lang w:eastAsia="ar-SA"/>
        </w:rPr>
        <w:t xml:space="preserve">CONTRATO Nº </w:t>
      </w:r>
      <w:r w:rsidR="00EC7289" w:rsidRPr="00EC7289">
        <w:rPr>
          <w:b/>
          <w:bCs/>
          <w:szCs w:val="24"/>
          <w:lang w:eastAsia="ar-SA"/>
        </w:rPr>
        <w:t>___</w:t>
      </w:r>
      <w:r w:rsidRPr="00EC7289">
        <w:rPr>
          <w:b/>
          <w:bCs/>
          <w:szCs w:val="24"/>
          <w:lang w:eastAsia="ar-SA"/>
        </w:rPr>
        <w:t>/</w:t>
      </w:r>
      <w:r w:rsidR="00F27CB0">
        <w:rPr>
          <w:b/>
          <w:bCs/>
          <w:szCs w:val="24"/>
          <w:lang w:eastAsia="ar-SA"/>
        </w:rPr>
        <w:t>2014</w:t>
      </w:r>
      <w:r w:rsidR="00EC7289" w:rsidRPr="00EC7289">
        <w:rPr>
          <w:b/>
          <w:bCs/>
          <w:szCs w:val="24"/>
          <w:lang w:eastAsia="ar-SA"/>
        </w:rPr>
        <w:t xml:space="preserve"> – COAD/DLOG</w:t>
      </w:r>
    </w:p>
    <w:p w:rsidR="005527D8" w:rsidRPr="00EC7289" w:rsidRDefault="005527D8" w:rsidP="00CE6CE4">
      <w:pPr>
        <w:spacing w:after="360"/>
        <w:ind w:left="4253"/>
        <w:jc w:val="both"/>
        <w:rPr>
          <w:szCs w:val="24"/>
          <w:lang w:eastAsia="ar-SA"/>
        </w:rPr>
      </w:pPr>
      <w:r w:rsidRPr="00EC7289">
        <w:rPr>
          <w:szCs w:val="24"/>
          <w:lang w:eastAsia="ar-SA"/>
        </w:rPr>
        <w:t xml:space="preserve">CONTRATO DE AQUISIÇÃO DE </w:t>
      </w:r>
      <w:r w:rsidR="00CA4BBD" w:rsidRPr="00EC7289">
        <w:rPr>
          <w:bCs/>
          <w:szCs w:val="24"/>
          <w:lang w:eastAsia="ar-SA"/>
        </w:rPr>
        <w:t xml:space="preserve">EQUIPAMENTOS </w:t>
      </w:r>
      <w:r w:rsidR="00EC7289">
        <w:rPr>
          <w:bCs/>
          <w:szCs w:val="24"/>
          <w:lang w:eastAsia="ar-SA"/>
        </w:rPr>
        <w:t xml:space="preserve">DE </w:t>
      </w:r>
      <w:r w:rsidR="002F240A">
        <w:rPr>
          <w:bCs/>
          <w:szCs w:val="24"/>
          <w:lang w:eastAsia="ar-SA"/>
        </w:rPr>
        <w:t xml:space="preserve">EQUIPAMENTOS TÁTICOS </w:t>
      </w:r>
      <w:r w:rsidR="00EC7289">
        <w:rPr>
          <w:bCs/>
          <w:szCs w:val="24"/>
          <w:lang w:eastAsia="ar-SA"/>
        </w:rPr>
        <w:t>E ANEXOS</w:t>
      </w:r>
      <w:r w:rsidRPr="00EC7289">
        <w:rPr>
          <w:szCs w:val="24"/>
          <w:lang w:eastAsia="ar-SA"/>
        </w:rPr>
        <w:t xml:space="preserve"> QUE ENTRE SI CELEBRAM A UNIÃO, POR INTERMÉDIO DO</w:t>
      </w:r>
      <w:r w:rsidR="00CA4BBD" w:rsidRPr="00EC7289">
        <w:rPr>
          <w:szCs w:val="24"/>
          <w:lang w:eastAsia="ar-SA"/>
        </w:rPr>
        <w:t xml:space="preserve"> DEPARTAMENTO DE POLÍCIA FEDERAL</w:t>
      </w:r>
      <w:r w:rsidRPr="00EC7289">
        <w:rPr>
          <w:szCs w:val="24"/>
          <w:lang w:eastAsia="ar-SA"/>
        </w:rPr>
        <w:t xml:space="preserve">, E A EMPRESA </w:t>
      </w:r>
      <w:r w:rsidR="00EC7289">
        <w:rPr>
          <w:b/>
          <w:bCs/>
          <w:szCs w:val="24"/>
          <w:lang w:eastAsia="ar-SA"/>
        </w:rPr>
        <w:t>________</w:t>
      </w:r>
    </w:p>
    <w:p w:rsidR="005527D8" w:rsidRPr="00EC7289" w:rsidRDefault="005527D8" w:rsidP="00CE6CE4">
      <w:pPr>
        <w:spacing w:after="360"/>
        <w:ind w:firstLine="1418"/>
        <w:jc w:val="both"/>
        <w:rPr>
          <w:szCs w:val="24"/>
        </w:rPr>
      </w:pPr>
      <w:r w:rsidRPr="00EC7289">
        <w:rPr>
          <w:szCs w:val="24"/>
          <w:lang w:eastAsia="ar-SA"/>
        </w:rPr>
        <w:t xml:space="preserve">A União, por intermédio do </w:t>
      </w:r>
      <w:r w:rsidR="00AA335C" w:rsidRPr="00EC7289">
        <w:rPr>
          <w:szCs w:val="24"/>
          <w:lang w:eastAsia="ar-SA"/>
        </w:rPr>
        <w:t>Departamento de Polícia Federal, com Sede em Brasília/DF, instalado em seu Edifício Sede, no Setor de Autarquias Sul, Quadra 06, Lotes 09 e 10, inscrito</w:t>
      </w:r>
      <w:r w:rsidR="00AA335C" w:rsidRPr="00EC7289">
        <w:rPr>
          <w:szCs w:val="24"/>
        </w:rPr>
        <w:t xml:space="preserve"> </w:t>
      </w:r>
      <w:r w:rsidR="00AA335C" w:rsidRPr="00EC7289">
        <w:rPr>
          <w:szCs w:val="24"/>
          <w:lang w:eastAsia="ar-SA"/>
        </w:rPr>
        <w:t xml:space="preserve">no CNPJ sob o número 00.394.494/0014-50, órgão do Ministério da Justiça, neste ato representado por seu Ordenador de Despesas, </w:t>
      </w:r>
      <w:r w:rsidR="00AA335C" w:rsidRPr="00EC7289">
        <w:rPr>
          <w:b/>
          <w:bCs/>
          <w:color w:val="FF0000"/>
          <w:szCs w:val="24"/>
          <w:lang w:eastAsia="ar-SA"/>
        </w:rPr>
        <w:t>XXXXX</w:t>
      </w:r>
      <w:r w:rsidRPr="00EC7289">
        <w:rPr>
          <w:szCs w:val="24"/>
          <w:lang w:eastAsia="ar-SA"/>
        </w:rPr>
        <w:t xml:space="preserve">, nomeado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e em conformidade com as atribuições que lhe foram delegadas pela Portaria nº </w:t>
      </w:r>
      <w:r w:rsidRPr="00EC7289">
        <w:rPr>
          <w:b/>
          <w:bCs/>
          <w:color w:val="FF0000"/>
          <w:szCs w:val="24"/>
          <w:lang w:eastAsia="ar-SA"/>
        </w:rPr>
        <w:t>XXXX</w:t>
      </w:r>
      <w:r w:rsidRPr="00EC7289">
        <w:rPr>
          <w:szCs w:val="24"/>
          <w:lang w:eastAsia="ar-SA"/>
        </w:rPr>
        <w:t xml:space="preserve">, de </w:t>
      </w:r>
      <w:r w:rsidRPr="00EC7289">
        <w:rPr>
          <w:b/>
          <w:bCs/>
          <w:color w:val="FF0000"/>
          <w:szCs w:val="24"/>
          <w:lang w:eastAsia="ar-SA"/>
        </w:rPr>
        <w:t>XX/XX/XXXX</w:t>
      </w:r>
      <w:r w:rsidRPr="00EC7289">
        <w:rPr>
          <w:szCs w:val="24"/>
          <w:lang w:eastAsia="ar-SA"/>
        </w:rPr>
        <w:t xml:space="preserve">, publicada em </w:t>
      </w:r>
      <w:r w:rsidRPr="00EC7289">
        <w:rPr>
          <w:b/>
          <w:bCs/>
          <w:color w:val="FF0000"/>
          <w:szCs w:val="24"/>
          <w:lang w:eastAsia="ar-SA"/>
        </w:rPr>
        <w:t>XX/XX/XXXX</w:t>
      </w:r>
      <w:r w:rsidRPr="00EC7289">
        <w:rPr>
          <w:szCs w:val="24"/>
          <w:lang w:eastAsia="ar-SA"/>
        </w:rPr>
        <w:t xml:space="preserve">, doravante denominado simplesmente </w:t>
      </w:r>
      <w:r w:rsidRPr="00EC7289">
        <w:rPr>
          <w:iCs/>
          <w:szCs w:val="24"/>
          <w:lang w:eastAsia="ar-SA"/>
        </w:rPr>
        <w:t>CONTRATANTE,</w:t>
      </w:r>
      <w:r w:rsidRPr="00EC7289">
        <w:rPr>
          <w:szCs w:val="24"/>
          <w:lang w:eastAsia="ar-SA"/>
        </w:rPr>
        <w:t xml:space="preserve"> e a empresa </w:t>
      </w:r>
      <w:r w:rsidRPr="00EC7289">
        <w:rPr>
          <w:b/>
          <w:bCs/>
          <w:color w:val="FF0000"/>
          <w:szCs w:val="24"/>
          <w:lang w:eastAsia="ar-SA"/>
        </w:rPr>
        <w:t>XXXX</w:t>
      </w:r>
      <w:r w:rsidRPr="00EC7289">
        <w:rPr>
          <w:szCs w:val="24"/>
          <w:lang w:eastAsia="ar-SA"/>
        </w:rPr>
        <w:t>, inscrita no CNPJ</w:t>
      </w:r>
      <w:r w:rsidRPr="00EC7289">
        <w:rPr>
          <w:iCs/>
          <w:szCs w:val="24"/>
          <w:lang w:eastAsia="ar-SA"/>
        </w:rPr>
        <w:t xml:space="preserve"> nº </w:t>
      </w:r>
      <w:r w:rsidRPr="00EC7289">
        <w:rPr>
          <w:b/>
          <w:bCs/>
          <w:iCs/>
          <w:color w:val="FF0000"/>
          <w:szCs w:val="24"/>
          <w:lang w:eastAsia="ar-SA"/>
        </w:rPr>
        <w:t>XXXX</w:t>
      </w:r>
      <w:r w:rsidRPr="00EC7289">
        <w:rPr>
          <w:iCs/>
          <w:szCs w:val="24"/>
          <w:lang w:eastAsia="ar-SA"/>
        </w:rPr>
        <w:t xml:space="preserve">, com sede na </w:t>
      </w:r>
      <w:r w:rsidRPr="00EC7289">
        <w:rPr>
          <w:b/>
          <w:bCs/>
          <w:iCs/>
          <w:color w:val="FF0000"/>
          <w:szCs w:val="24"/>
          <w:lang w:eastAsia="ar-SA"/>
        </w:rPr>
        <w:t>XXXX</w:t>
      </w:r>
      <w:r w:rsidRPr="00EC7289">
        <w:rPr>
          <w:iCs/>
          <w:szCs w:val="24"/>
          <w:lang w:eastAsia="ar-SA"/>
        </w:rPr>
        <w:t xml:space="preserve">, CEP </w:t>
      </w:r>
      <w:r w:rsidRPr="00EC7289">
        <w:rPr>
          <w:b/>
          <w:bCs/>
          <w:iCs/>
          <w:color w:val="FF0000"/>
          <w:szCs w:val="24"/>
          <w:lang w:eastAsia="ar-SA"/>
        </w:rPr>
        <w:t>XXXX</w:t>
      </w:r>
      <w:r w:rsidRPr="00EC7289">
        <w:rPr>
          <w:iCs/>
          <w:szCs w:val="24"/>
          <w:lang w:eastAsia="ar-SA"/>
        </w:rPr>
        <w:t xml:space="preserve">, no Município de </w:t>
      </w:r>
      <w:r w:rsidRPr="00EC7289">
        <w:rPr>
          <w:b/>
          <w:bCs/>
          <w:iCs/>
          <w:color w:val="FF0000"/>
          <w:szCs w:val="24"/>
          <w:lang w:eastAsia="ar-SA"/>
        </w:rPr>
        <w:t>XXXX</w:t>
      </w:r>
      <w:r w:rsidRPr="00EC7289">
        <w:rPr>
          <w:iCs/>
          <w:szCs w:val="24"/>
          <w:lang w:eastAsia="ar-SA"/>
        </w:rPr>
        <w:t xml:space="preserve">, denominada </w:t>
      </w:r>
      <w:r w:rsidRPr="00EC7289">
        <w:rPr>
          <w:szCs w:val="24"/>
          <w:lang w:eastAsia="ar-SA"/>
        </w:rPr>
        <w:t xml:space="preserve">CONTRATADA, neste ato representada pelo Senhor </w:t>
      </w:r>
      <w:r w:rsidRPr="00EC7289">
        <w:rPr>
          <w:b/>
          <w:bCs/>
          <w:color w:val="FF0000"/>
          <w:szCs w:val="24"/>
          <w:lang w:eastAsia="ar-SA"/>
        </w:rPr>
        <w:t>XXXX</w:t>
      </w:r>
      <w:r w:rsidRPr="00EC7289">
        <w:rPr>
          <w:szCs w:val="24"/>
          <w:lang w:eastAsia="ar-SA"/>
        </w:rPr>
        <w:t xml:space="preserve">, portador da Cédula de Identidade nº </w:t>
      </w:r>
      <w:r w:rsidRPr="00EC7289">
        <w:rPr>
          <w:b/>
          <w:bCs/>
          <w:color w:val="FF0000"/>
          <w:szCs w:val="24"/>
          <w:lang w:eastAsia="ar-SA"/>
        </w:rPr>
        <w:t>XXXX</w:t>
      </w:r>
      <w:r w:rsidRPr="00EC7289">
        <w:rPr>
          <w:szCs w:val="24"/>
          <w:lang w:eastAsia="ar-SA"/>
        </w:rPr>
        <w:t xml:space="preserve"> e CPF nº </w:t>
      </w:r>
      <w:r w:rsidRPr="00EC7289">
        <w:rPr>
          <w:b/>
          <w:bCs/>
          <w:color w:val="FF0000"/>
          <w:szCs w:val="24"/>
          <w:lang w:eastAsia="ar-SA"/>
        </w:rPr>
        <w:t>XXXX</w:t>
      </w:r>
      <w:r w:rsidRPr="00EC7289">
        <w:rPr>
          <w:szCs w:val="24"/>
          <w:lang w:eastAsia="ar-SA"/>
        </w:rPr>
        <w:t xml:space="preserve">, tendo em vista o que consta no Processo nº </w:t>
      </w:r>
      <w:r w:rsidRPr="00EC7289">
        <w:rPr>
          <w:b/>
          <w:bCs/>
          <w:color w:val="FF0000"/>
          <w:szCs w:val="24"/>
          <w:lang w:eastAsia="ar-SA"/>
        </w:rPr>
        <w:t>XXXX</w:t>
      </w:r>
      <w:r w:rsidRPr="00EC7289">
        <w:rPr>
          <w:szCs w:val="24"/>
          <w:lang w:eastAsia="ar-SA"/>
        </w:rPr>
        <w:t xml:space="preserve">, e o resultado final do </w:t>
      </w:r>
      <w:r w:rsidRPr="00EC7289">
        <w:rPr>
          <w:b/>
          <w:color w:val="FF0000"/>
          <w:szCs w:val="24"/>
          <w:lang w:eastAsia="ar-SA"/>
        </w:rPr>
        <w:t>Pregão</w:t>
      </w:r>
      <w:r w:rsidR="00AA335C" w:rsidRPr="00EC7289">
        <w:rPr>
          <w:b/>
          <w:color w:val="FF0000"/>
          <w:szCs w:val="24"/>
          <w:lang w:eastAsia="ar-SA"/>
        </w:rPr>
        <w:t xml:space="preserve"> Presencial Internacional</w:t>
      </w:r>
      <w:r w:rsidRPr="00EC7289">
        <w:rPr>
          <w:b/>
          <w:color w:val="FF0000"/>
          <w:szCs w:val="24"/>
          <w:lang w:eastAsia="ar-SA"/>
        </w:rPr>
        <w:t xml:space="preserve"> n° XXXX/</w:t>
      </w:r>
      <w:r w:rsidR="00AA335C" w:rsidRPr="00EC7289">
        <w:rPr>
          <w:b/>
          <w:color w:val="FF0000"/>
          <w:szCs w:val="24"/>
          <w:lang w:eastAsia="ar-SA"/>
        </w:rPr>
        <w:t>201</w:t>
      </w:r>
      <w:r w:rsidR="00203A40">
        <w:rPr>
          <w:b/>
          <w:color w:val="FF0000"/>
          <w:szCs w:val="24"/>
          <w:lang w:eastAsia="ar-SA"/>
        </w:rPr>
        <w:t>4</w:t>
      </w:r>
      <w:r w:rsidRPr="00EC7289">
        <w:rPr>
          <w:szCs w:val="24"/>
          <w:lang w:eastAsia="ar-SA"/>
        </w:rPr>
        <w:t xml:space="preserve">, </w:t>
      </w:r>
      <w:r w:rsidRPr="00EC7289">
        <w:rPr>
          <w:szCs w:val="24"/>
        </w:rPr>
        <w:t xml:space="preserve">com fundamento na Lei nº 8.666, de 1993, e demais legislações correlatas, resolvem celebrar o presente instrumento, mediante as cláusulas e as condições seguintes: </w:t>
      </w: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Pr="00EC7289">
        <w:rPr>
          <w:b/>
          <w:color w:val="FF0000"/>
          <w:szCs w:val="24"/>
          <w:highlight w:val="lightGray"/>
        </w:rPr>
        <w:t>PRIMEIRA</w:t>
      </w:r>
      <w:r w:rsidRPr="00EC7289">
        <w:rPr>
          <w:szCs w:val="24"/>
          <w:highlight w:val="lightGray"/>
        </w:rPr>
        <w:t xml:space="preserve"> - DO OBJETO</w:t>
      </w:r>
    </w:p>
    <w:p w:rsidR="002745AD" w:rsidRPr="00AC7F54" w:rsidRDefault="005527D8" w:rsidP="00CE6CE4">
      <w:pPr>
        <w:numPr>
          <w:ilvl w:val="1"/>
          <w:numId w:val="13"/>
        </w:numPr>
        <w:spacing w:after="360"/>
        <w:ind w:left="0"/>
        <w:jc w:val="both"/>
        <w:rPr>
          <w:szCs w:val="24"/>
        </w:rPr>
      </w:pPr>
      <w:r w:rsidRPr="00EC7289">
        <w:rPr>
          <w:szCs w:val="24"/>
        </w:rPr>
        <w:t xml:space="preserve">O contrato tem como objeto </w:t>
      </w:r>
      <w:r w:rsidR="00AC7F54" w:rsidRPr="00AC7F54">
        <w:rPr>
          <w:szCs w:val="24"/>
        </w:rPr>
        <w:t xml:space="preserve">a aquisição </w:t>
      </w:r>
      <w:r w:rsidR="004B0E05" w:rsidRPr="004B0E05">
        <w:rPr>
          <w:szCs w:val="24"/>
        </w:rPr>
        <w:t>de equipamentos táticos, visando atender às necessidades do Comando de Operações Táticas, do Departamento de Polícia Federal, conforme especificações e quantidades estabelecidas abaixo</w:t>
      </w:r>
      <w:r w:rsidR="00FC52D3">
        <w:rPr>
          <w:szCs w:val="24"/>
        </w:rPr>
        <w:t>:</w:t>
      </w:r>
    </w:p>
    <w:tbl>
      <w:tblPr>
        <w:tblW w:w="7512" w:type="dxa"/>
        <w:tblInd w:w="-10" w:type="dxa"/>
        <w:tblCellMar>
          <w:left w:w="70" w:type="dxa"/>
          <w:right w:w="70" w:type="dxa"/>
        </w:tblCellMar>
        <w:tblLook w:val="00A0"/>
      </w:tblPr>
      <w:tblGrid>
        <w:gridCol w:w="713"/>
        <w:gridCol w:w="3545"/>
        <w:gridCol w:w="1134"/>
        <w:gridCol w:w="2120"/>
      </w:tblGrid>
      <w:tr w:rsidR="00FC52D3" w:rsidRPr="00CE5953" w:rsidTr="00FC52D3">
        <w:trPr>
          <w:trHeight w:val="1077"/>
        </w:trPr>
        <w:tc>
          <w:tcPr>
            <w:tcW w:w="713"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ITEM</w:t>
            </w:r>
          </w:p>
        </w:tc>
        <w:tc>
          <w:tcPr>
            <w:tcW w:w="3545" w:type="dxa"/>
            <w:tcBorders>
              <w:top w:val="single" w:sz="4" w:space="0" w:color="auto"/>
              <w:left w:val="single" w:sz="4" w:space="0" w:color="auto"/>
              <w:bottom w:val="single" w:sz="4" w:space="0" w:color="000000"/>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DESCRIÇÃO</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QTDE</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FC52D3" w:rsidRPr="00CE5953" w:rsidRDefault="00FC52D3" w:rsidP="00CE6CE4">
            <w:pPr>
              <w:jc w:val="both"/>
              <w:rPr>
                <w:rFonts w:ascii="Calibri" w:hAnsi="Calibri" w:cs="Calibri"/>
                <w:b/>
                <w:bCs/>
              </w:rPr>
            </w:pPr>
            <w:r w:rsidRPr="00CE5953">
              <w:rPr>
                <w:rFonts w:ascii="Calibri" w:hAnsi="Calibri" w:cs="Calibri"/>
                <w:b/>
                <w:bCs/>
              </w:rPr>
              <w:t xml:space="preserve">VALOR </w:t>
            </w:r>
          </w:p>
        </w:tc>
      </w:tr>
      <w:tr w:rsidR="004B0E05"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1</w:t>
            </w:r>
            <w:proofErr w:type="gramEnd"/>
          </w:p>
        </w:tc>
        <w:tc>
          <w:tcPr>
            <w:tcW w:w="3545" w:type="dxa"/>
            <w:tcBorders>
              <w:top w:val="nil"/>
              <w:left w:val="nil"/>
              <w:bottom w:val="single" w:sz="4" w:space="0" w:color="auto"/>
              <w:right w:val="single" w:sz="4" w:space="0" w:color="auto"/>
            </w:tcBorders>
            <w:vAlign w:val="center"/>
          </w:tcPr>
          <w:p w:rsidR="004B0E05" w:rsidRPr="00CE5953" w:rsidRDefault="004B0E05" w:rsidP="004B0E05">
            <w:pPr>
              <w:jc w:val="center"/>
              <w:rPr>
                <w:rFonts w:ascii="Calibri" w:hAnsi="Calibri" w:cs="Calibri"/>
                <w:bCs/>
              </w:rPr>
            </w:pPr>
            <w:r>
              <w:rPr>
                <w:rFonts w:ascii="Calibri" w:hAnsi="Calibri" w:cs="Calibri"/>
                <w:bCs/>
              </w:rPr>
              <w:t>Capacete para reconhecimento e escalada</w:t>
            </w:r>
          </w:p>
        </w:tc>
        <w:tc>
          <w:tcPr>
            <w:tcW w:w="1134" w:type="dxa"/>
            <w:tcBorders>
              <w:top w:val="single" w:sz="4" w:space="0" w:color="auto"/>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1</w:t>
            </w:r>
            <w:proofErr w:type="gramEnd"/>
          </w:p>
        </w:tc>
        <w:tc>
          <w:tcPr>
            <w:tcW w:w="2120" w:type="dxa"/>
            <w:tcBorders>
              <w:top w:val="single" w:sz="4" w:space="0" w:color="auto"/>
              <w:left w:val="single" w:sz="4" w:space="0" w:color="auto"/>
              <w:bottom w:val="single" w:sz="4" w:space="0" w:color="auto"/>
              <w:right w:val="single" w:sz="4" w:space="0" w:color="auto"/>
            </w:tcBorders>
            <w:vAlign w:val="center"/>
          </w:tcPr>
          <w:p w:rsidR="004B0E05" w:rsidRPr="00CE5953" w:rsidRDefault="004B0E05" w:rsidP="00CE6CE4">
            <w:pPr>
              <w:jc w:val="both"/>
              <w:rPr>
                <w:rFonts w:ascii="Calibri" w:hAnsi="Calibri" w:cs="Calibri"/>
              </w:rPr>
            </w:pPr>
            <w:r w:rsidRPr="00CE5953">
              <w:rPr>
                <w:rFonts w:ascii="Calibri" w:hAnsi="Calibri" w:cs="Calibri"/>
              </w:rPr>
              <w:t xml:space="preserve">R$ </w:t>
            </w:r>
            <w:r>
              <w:rPr>
                <w:rFonts w:ascii="Calibri" w:hAnsi="Calibri" w:cs="Calibri"/>
              </w:rPr>
              <w:t>XXXXXXX</w:t>
            </w:r>
          </w:p>
        </w:tc>
      </w:tr>
      <w:tr w:rsidR="004B0E05"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2</w:t>
            </w:r>
            <w:proofErr w:type="gramEnd"/>
          </w:p>
        </w:tc>
        <w:tc>
          <w:tcPr>
            <w:tcW w:w="3545" w:type="dxa"/>
            <w:tcBorders>
              <w:top w:val="nil"/>
              <w:left w:val="nil"/>
              <w:bottom w:val="single" w:sz="4" w:space="0" w:color="auto"/>
              <w:right w:val="single" w:sz="4" w:space="0" w:color="auto"/>
            </w:tcBorders>
            <w:vAlign w:val="center"/>
          </w:tcPr>
          <w:p w:rsidR="004B0E05" w:rsidRPr="00CE5953" w:rsidRDefault="004B0E05" w:rsidP="004B0E05">
            <w:pPr>
              <w:jc w:val="center"/>
              <w:rPr>
                <w:rFonts w:ascii="Calibri" w:hAnsi="Calibri" w:cs="Calibri"/>
                <w:bCs/>
              </w:rPr>
            </w:pPr>
            <w:r>
              <w:rPr>
                <w:rFonts w:ascii="Calibri" w:hAnsi="Calibri" w:cs="Calibri"/>
                <w:bCs/>
              </w:rPr>
              <w:t xml:space="preserve">Lanterna para cabeça </w:t>
            </w:r>
          </w:p>
        </w:tc>
        <w:tc>
          <w:tcPr>
            <w:tcW w:w="1134"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2</w:t>
            </w:r>
            <w:proofErr w:type="gramEnd"/>
          </w:p>
        </w:tc>
        <w:tc>
          <w:tcPr>
            <w:tcW w:w="2120" w:type="dxa"/>
            <w:tcBorders>
              <w:top w:val="nil"/>
              <w:left w:val="single" w:sz="4" w:space="0" w:color="auto"/>
              <w:bottom w:val="single" w:sz="4" w:space="0" w:color="auto"/>
              <w:right w:val="single" w:sz="4" w:space="0" w:color="auto"/>
            </w:tcBorders>
          </w:tcPr>
          <w:p w:rsidR="004B0E05" w:rsidRDefault="004B0E05" w:rsidP="00CE6CE4">
            <w:pPr>
              <w:jc w:val="both"/>
            </w:pPr>
            <w:r w:rsidRPr="0066461E">
              <w:rPr>
                <w:rFonts w:ascii="Calibri" w:hAnsi="Calibri" w:cs="Calibri"/>
              </w:rPr>
              <w:t>R$ XXXXXXX</w:t>
            </w:r>
          </w:p>
        </w:tc>
      </w:tr>
      <w:tr w:rsidR="004B0E05"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3</w:t>
            </w:r>
            <w:proofErr w:type="gramEnd"/>
          </w:p>
        </w:tc>
        <w:tc>
          <w:tcPr>
            <w:tcW w:w="3545" w:type="dxa"/>
            <w:tcBorders>
              <w:top w:val="nil"/>
              <w:left w:val="nil"/>
              <w:bottom w:val="single" w:sz="4" w:space="0" w:color="auto"/>
              <w:right w:val="single" w:sz="4" w:space="0" w:color="auto"/>
            </w:tcBorders>
            <w:vAlign w:val="center"/>
          </w:tcPr>
          <w:p w:rsidR="004B0E05" w:rsidRPr="00CE5953" w:rsidRDefault="004B0E05" w:rsidP="004B0E05">
            <w:pPr>
              <w:jc w:val="center"/>
              <w:rPr>
                <w:rFonts w:ascii="Calibri" w:hAnsi="Calibri" w:cs="Calibri"/>
                <w:bCs/>
              </w:rPr>
            </w:pPr>
            <w:r>
              <w:rPr>
                <w:rFonts w:ascii="Calibri" w:hAnsi="Calibri" w:cs="Calibri"/>
                <w:bCs/>
              </w:rPr>
              <w:t>Óculos de proteção balística</w:t>
            </w:r>
          </w:p>
        </w:tc>
        <w:tc>
          <w:tcPr>
            <w:tcW w:w="1134"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sidRPr="00CE5953">
              <w:rPr>
                <w:rFonts w:ascii="Calibri" w:hAnsi="Calibri" w:cs="Calibri"/>
              </w:rPr>
              <w:t>3</w:t>
            </w:r>
            <w:proofErr w:type="gramEnd"/>
          </w:p>
        </w:tc>
        <w:tc>
          <w:tcPr>
            <w:tcW w:w="2120" w:type="dxa"/>
            <w:tcBorders>
              <w:top w:val="nil"/>
              <w:left w:val="single" w:sz="4" w:space="0" w:color="auto"/>
              <w:bottom w:val="single" w:sz="4" w:space="0" w:color="auto"/>
              <w:right w:val="single" w:sz="4" w:space="0" w:color="auto"/>
            </w:tcBorders>
          </w:tcPr>
          <w:p w:rsidR="004B0E05" w:rsidRDefault="004B0E05" w:rsidP="00CE6CE4">
            <w:pPr>
              <w:jc w:val="both"/>
            </w:pPr>
            <w:r w:rsidRPr="0066461E">
              <w:rPr>
                <w:rFonts w:ascii="Calibri" w:hAnsi="Calibri" w:cs="Calibri"/>
              </w:rPr>
              <w:t>R$ XXXXXXX</w:t>
            </w:r>
          </w:p>
        </w:tc>
      </w:tr>
      <w:tr w:rsidR="004B0E05" w:rsidRPr="00CE5953" w:rsidTr="00FC52D3">
        <w:trPr>
          <w:trHeight w:val="409"/>
        </w:trPr>
        <w:tc>
          <w:tcPr>
            <w:tcW w:w="713"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Pr>
                <w:rFonts w:ascii="Calibri" w:hAnsi="Calibri" w:cs="Calibri"/>
              </w:rPr>
              <w:t>4</w:t>
            </w:r>
            <w:proofErr w:type="gramEnd"/>
          </w:p>
        </w:tc>
        <w:tc>
          <w:tcPr>
            <w:tcW w:w="3545" w:type="dxa"/>
            <w:tcBorders>
              <w:top w:val="nil"/>
              <w:left w:val="nil"/>
              <w:bottom w:val="single" w:sz="4" w:space="0" w:color="auto"/>
              <w:right w:val="single" w:sz="4" w:space="0" w:color="auto"/>
            </w:tcBorders>
            <w:vAlign w:val="center"/>
          </w:tcPr>
          <w:p w:rsidR="004B0E05" w:rsidRDefault="004B0E05" w:rsidP="004B0E05">
            <w:pPr>
              <w:jc w:val="center"/>
              <w:rPr>
                <w:rFonts w:ascii="Calibri" w:hAnsi="Calibri" w:cs="Calibri"/>
                <w:bCs/>
              </w:rPr>
            </w:pPr>
            <w:proofErr w:type="spellStart"/>
            <w:r>
              <w:rPr>
                <w:rFonts w:ascii="Calibri" w:hAnsi="Calibri" w:cs="Calibri"/>
                <w:bCs/>
              </w:rPr>
              <w:t>Magnificador</w:t>
            </w:r>
            <w:proofErr w:type="spellEnd"/>
            <w:r>
              <w:rPr>
                <w:rFonts w:ascii="Calibri" w:hAnsi="Calibri" w:cs="Calibri"/>
                <w:bCs/>
              </w:rPr>
              <w:t xml:space="preserve"> 3X</w:t>
            </w:r>
          </w:p>
        </w:tc>
        <w:tc>
          <w:tcPr>
            <w:tcW w:w="1134" w:type="dxa"/>
            <w:tcBorders>
              <w:top w:val="nil"/>
              <w:left w:val="single" w:sz="4" w:space="0" w:color="auto"/>
              <w:bottom w:val="single" w:sz="4" w:space="0" w:color="auto"/>
              <w:right w:val="single" w:sz="4" w:space="0" w:color="auto"/>
            </w:tcBorders>
            <w:vAlign w:val="center"/>
          </w:tcPr>
          <w:p w:rsidR="004B0E05" w:rsidRPr="00CE5953" w:rsidRDefault="004B0E05" w:rsidP="004B0E05">
            <w:pPr>
              <w:jc w:val="center"/>
              <w:rPr>
                <w:rFonts w:ascii="Calibri" w:hAnsi="Calibri" w:cs="Calibri"/>
              </w:rPr>
            </w:pPr>
            <w:proofErr w:type="gramStart"/>
            <w:r>
              <w:rPr>
                <w:rFonts w:ascii="Calibri" w:hAnsi="Calibri" w:cs="Calibri"/>
              </w:rPr>
              <w:t>4</w:t>
            </w:r>
            <w:proofErr w:type="gramEnd"/>
          </w:p>
        </w:tc>
        <w:tc>
          <w:tcPr>
            <w:tcW w:w="2120" w:type="dxa"/>
            <w:tcBorders>
              <w:top w:val="nil"/>
              <w:left w:val="single" w:sz="4" w:space="0" w:color="auto"/>
              <w:bottom w:val="single" w:sz="4" w:space="0" w:color="auto"/>
              <w:right w:val="single" w:sz="4" w:space="0" w:color="auto"/>
            </w:tcBorders>
          </w:tcPr>
          <w:p w:rsidR="004B0E05" w:rsidRDefault="004B0E05" w:rsidP="00CE6CE4">
            <w:pPr>
              <w:jc w:val="both"/>
            </w:pPr>
            <w:r w:rsidRPr="0066461E">
              <w:rPr>
                <w:rFonts w:ascii="Calibri" w:hAnsi="Calibri" w:cs="Calibri"/>
              </w:rPr>
              <w:t>R$ XXXXXXX</w:t>
            </w:r>
          </w:p>
        </w:tc>
      </w:tr>
    </w:tbl>
    <w:p w:rsidR="00FC52D3" w:rsidRDefault="00FC52D3" w:rsidP="00CE6CE4">
      <w:pPr>
        <w:spacing w:after="360"/>
        <w:jc w:val="both"/>
        <w:rPr>
          <w:b/>
          <w:szCs w:val="24"/>
          <w:u w:val="single"/>
          <w:shd w:val="clear" w:color="auto" w:fill="C0C0C0"/>
        </w:rPr>
      </w:pPr>
    </w:p>
    <w:p w:rsidR="00FC52D3" w:rsidRDefault="00FC52D3" w:rsidP="00CE6CE4">
      <w:pPr>
        <w:shd w:val="clear" w:color="auto" w:fill="FFFFFF" w:themeFill="background1"/>
        <w:spacing w:after="360"/>
        <w:jc w:val="both"/>
        <w:rPr>
          <w:szCs w:val="24"/>
        </w:rPr>
      </w:pPr>
      <w:r w:rsidRPr="00FC52D3">
        <w:rPr>
          <w:b/>
          <w:szCs w:val="24"/>
        </w:rPr>
        <w:lastRenderedPageBreak/>
        <w:t>1.2</w:t>
      </w:r>
      <w:r>
        <w:rPr>
          <w:szCs w:val="24"/>
        </w:rPr>
        <w:tab/>
      </w:r>
      <w:r w:rsidRPr="00EC7289">
        <w:rPr>
          <w:szCs w:val="24"/>
        </w:rPr>
        <w:t xml:space="preserve">Integram o presente contrato, independentemente de transcrição, o Edital do </w:t>
      </w:r>
      <w:r w:rsidRPr="00EC7289">
        <w:rPr>
          <w:b/>
          <w:color w:val="FF0000"/>
          <w:szCs w:val="24"/>
        </w:rPr>
        <w:t>Pregão</w:t>
      </w:r>
      <w:r w:rsidRPr="00EC7289">
        <w:rPr>
          <w:b/>
          <w:bCs/>
          <w:color w:val="FF0000"/>
          <w:szCs w:val="24"/>
        </w:rPr>
        <w:t xml:space="preserve"> Presencial Internacional nº XXXX/201</w:t>
      </w:r>
      <w:r>
        <w:rPr>
          <w:b/>
          <w:bCs/>
          <w:color w:val="FF0000"/>
          <w:szCs w:val="24"/>
        </w:rPr>
        <w:t>4</w:t>
      </w:r>
      <w:r w:rsidRPr="00EC7289">
        <w:rPr>
          <w:szCs w:val="24"/>
        </w:rPr>
        <w:t>, com seus Anexos, e a Proposta da CONTRATADA.</w:t>
      </w:r>
    </w:p>
    <w:p w:rsidR="00FC52D3" w:rsidRPr="00FC52D3" w:rsidRDefault="00FC52D3" w:rsidP="00CE6CE4">
      <w:pPr>
        <w:widowControl/>
        <w:suppressAutoHyphens w:val="0"/>
        <w:spacing w:after="360"/>
        <w:jc w:val="both"/>
      </w:pPr>
      <w:r w:rsidRPr="00C26F95">
        <w:rPr>
          <w:b/>
        </w:rPr>
        <w:t>1.3</w:t>
      </w:r>
      <w:r>
        <w:tab/>
      </w:r>
      <w:r w:rsidRPr="00FC52D3">
        <w:t>A contratada deverá prover garantia total mínima de 12 (doze) meses, incluindo as manutenções preventivas, conforme manual do fabricante ou outras manutenções mandatórias em cumprimento de documentos emitidos pelo fabricante ou órgãos regulamentadores, e a manutenção corretiva correspondente à garantia técnica ofertada, disponibilizando o fornecimento de materiais de consumo e serviços correlatos.</w:t>
      </w:r>
    </w:p>
    <w:p w:rsidR="00FC52D3" w:rsidRPr="00FC52D3" w:rsidRDefault="00C26F95" w:rsidP="00CE6CE4">
      <w:pPr>
        <w:widowControl/>
        <w:suppressAutoHyphens w:val="0"/>
        <w:spacing w:after="360"/>
        <w:jc w:val="both"/>
      </w:pPr>
      <w:r w:rsidRPr="00C26F95">
        <w:rPr>
          <w:b/>
        </w:rPr>
        <w:t>1.4</w:t>
      </w:r>
      <w:r>
        <w:tab/>
      </w:r>
      <w:r w:rsidR="00FC52D3" w:rsidRPr="00FC52D3">
        <w:t xml:space="preserve">O prazo de 12 (doze) </w:t>
      </w:r>
      <w:r>
        <w:t>meses a que se refere o item 1.3</w:t>
      </w:r>
      <w:r w:rsidR="00FC52D3" w:rsidRPr="00FC52D3">
        <w:t xml:space="preserve"> ficará suspenso pelo mesmo período em que o equipamento permanecer inoperante em decorrência do serviço de garantia técnica.</w:t>
      </w:r>
    </w:p>
    <w:p w:rsidR="00FC52D3" w:rsidRPr="00FC52D3" w:rsidRDefault="00C26F95" w:rsidP="00CE6CE4">
      <w:pPr>
        <w:widowControl/>
        <w:suppressAutoHyphens w:val="0"/>
        <w:spacing w:after="360"/>
        <w:jc w:val="both"/>
      </w:pPr>
      <w:r w:rsidRPr="00C26F95">
        <w:rPr>
          <w:b/>
        </w:rPr>
        <w:t>1.5</w:t>
      </w:r>
      <w:r>
        <w:tab/>
      </w:r>
      <w:r w:rsidR="00FC52D3" w:rsidRPr="00FC52D3">
        <w:t xml:space="preserve">A garantia técnica exigida deverá ser apresentada através de declaração expressa do fabricante, contendo claramente as exigências estabelecidas e as condições de sua execução, firmada pelo fabricante ou seu representante legal no Brasil, e acompanhada dos respectivos documentos de delegação de poderes, tradução juramentada no Brasil, </w:t>
      </w:r>
      <w:proofErr w:type="spellStart"/>
      <w:r w:rsidR="00FC52D3" w:rsidRPr="00FC52D3">
        <w:t>notarização</w:t>
      </w:r>
      <w:proofErr w:type="spellEnd"/>
      <w:r w:rsidR="00FC52D3" w:rsidRPr="00FC52D3">
        <w:t xml:space="preserve"> e </w:t>
      </w:r>
      <w:proofErr w:type="spellStart"/>
      <w:r w:rsidR="00FC52D3" w:rsidRPr="00FC52D3">
        <w:t>consularização</w:t>
      </w:r>
      <w:proofErr w:type="spellEnd"/>
      <w:r w:rsidR="00FC52D3" w:rsidRPr="00FC52D3">
        <w:t>, conforme aplicável.</w:t>
      </w:r>
    </w:p>
    <w:p w:rsidR="00FC52D3" w:rsidRPr="00FC52D3" w:rsidRDefault="00C26F95" w:rsidP="00CE6CE4">
      <w:pPr>
        <w:widowControl/>
        <w:suppressAutoHyphens w:val="0"/>
        <w:spacing w:after="360"/>
        <w:jc w:val="both"/>
      </w:pPr>
      <w:r w:rsidRPr="00C26F95">
        <w:rPr>
          <w:b/>
        </w:rPr>
        <w:t>1.6</w:t>
      </w:r>
      <w:r>
        <w:tab/>
      </w:r>
      <w:r w:rsidR="00FC52D3" w:rsidRPr="00FC52D3">
        <w:t xml:space="preserve">A garantia técnica contra quaisquer defeitos de fabricação será considerada a partir da data de recebimento definitivo do equipamento, sendo composta de serviços de reparo ou reposição de peças e componentes mecânicos, elétricos e eletrônicos, de todo o equipamento e seus acessórios, salvo se constatada e comprovada </w:t>
      </w:r>
      <w:proofErr w:type="gramStart"/>
      <w:r w:rsidR="00FC52D3" w:rsidRPr="00FC52D3">
        <w:t>a</w:t>
      </w:r>
      <w:proofErr w:type="gramEnd"/>
      <w:r w:rsidR="00FC52D3" w:rsidRPr="00FC52D3">
        <w:t xml:space="preserve"> indevida utilização do equipamento pela contratante, situação em que o ônus da prova de mau uso recairá sobre a contratada incluindo os custos para emissão de laudos técnicos e demais despesas relacionadas à constatação e comprovação da indevida utilização pela contratante.</w:t>
      </w:r>
    </w:p>
    <w:p w:rsidR="00FC52D3" w:rsidRPr="00FC52D3" w:rsidRDefault="00C26F95" w:rsidP="00CE6CE4">
      <w:pPr>
        <w:widowControl/>
        <w:suppressAutoHyphens w:val="0"/>
        <w:spacing w:after="360"/>
        <w:jc w:val="both"/>
      </w:pPr>
      <w:r w:rsidRPr="00C26F95">
        <w:rPr>
          <w:b/>
        </w:rPr>
        <w:t>1.7</w:t>
      </w:r>
      <w:r>
        <w:tab/>
      </w:r>
      <w:r w:rsidR="00FC52D3" w:rsidRPr="00FC52D3">
        <w:t>As despesas relativas à movimentação de componentes portadores de defeito de fabricação, dentro do país, ou do Brasil para o país de origem e do país de origem para o Brasil, incluindo, mas não se limitando a fretes, tributos, seguros, “</w:t>
      </w:r>
      <w:proofErr w:type="spellStart"/>
      <w:r w:rsidR="00FC52D3" w:rsidRPr="00FC52D3">
        <w:t>handling</w:t>
      </w:r>
      <w:proofErr w:type="spellEnd"/>
      <w:r w:rsidR="00FC52D3" w:rsidRPr="00FC52D3">
        <w:t>”, taxas e emolumentos. Englobando-se nesse rol, aquelas referentes ao envio das mesmas peças defeituosas para execução da garantia, durante o período de 12 (doze) meses, são de responsabilidade exclusiva da contratada.</w:t>
      </w:r>
    </w:p>
    <w:p w:rsidR="00FC52D3" w:rsidRPr="00FC52D3" w:rsidRDefault="00C26F95" w:rsidP="00CE6CE4">
      <w:pPr>
        <w:widowControl/>
        <w:suppressAutoHyphens w:val="0"/>
        <w:spacing w:after="360"/>
        <w:jc w:val="both"/>
      </w:pPr>
      <w:r w:rsidRPr="00C26F95">
        <w:rPr>
          <w:b/>
        </w:rPr>
        <w:t>1.8</w:t>
      </w:r>
      <w:r>
        <w:tab/>
      </w:r>
      <w:r w:rsidR="00FC52D3" w:rsidRPr="00FC52D3">
        <w:t>Os equipamentos a serem adquiridos deverão ser entregues com toda a documentação necessária para a sua legal utilização no Brasil.</w:t>
      </w:r>
    </w:p>
    <w:p w:rsidR="00FC52D3" w:rsidRPr="00FC52D3" w:rsidRDefault="00C26F95" w:rsidP="00CE6CE4">
      <w:pPr>
        <w:widowControl/>
        <w:suppressAutoHyphens w:val="0"/>
        <w:spacing w:after="360"/>
        <w:jc w:val="both"/>
      </w:pPr>
      <w:r w:rsidRPr="00C26F95">
        <w:rPr>
          <w:b/>
        </w:rPr>
        <w:t>1.9</w:t>
      </w:r>
      <w:r>
        <w:tab/>
      </w:r>
      <w:r w:rsidR="00FC52D3" w:rsidRPr="00FC52D3">
        <w:t>Deverá ser disponibilizada, impressa e/ou digital, a documentação técnica especializada, no idioma português, abrangendo todos os aspectos técnicos, funcionais e operacionais necessários a completa e correta operação e manutenção do objeto.</w:t>
      </w:r>
    </w:p>
    <w:p w:rsidR="00FC52D3" w:rsidRPr="00FC52D3" w:rsidRDefault="00C26F95" w:rsidP="00CE6CE4">
      <w:pPr>
        <w:widowControl/>
        <w:suppressAutoHyphens w:val="0"/>
        <w:spacing w:after="360"/>
        <w:jc w:val="both"/>
      </w:pPr>
      <w:r w:rsidRPr="00C26F95">
        <w:rPr>
          <w:b/>
        </w:rPr>
        <w:t>1.10</w:t>
      </w:r>
      <w:r>
        <w:tab/>
      </w:r>
      <w:r w:rsidR="00FC52D3" w:rsidRPr="00FC52D3">
        <w:t>Qualquer equipamento que, nesse período, apresentar defeito decorrente da fabricação ou do material utilizado, deverá ser reposto sem custo para o Contratante, no prazo máximo de 60 (sessenta) dias.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Pr="00EC7289">
        <w:rPr>
          <w:b/>
          <w:color w:val="FF0000"/>
          <w:szCs w:val="24"/>
          <w:highlight w:val="lightGray"/>
          <w:u w:val="single"/>
          <w:shd w:val="clear" w:color="auto" w:fill="C0C0C0"/>
        </w:rPr>
        <w:t>SEGUNDA</w:t>
      </w:r>
      <w:r w:rsidRPr="00EC7289">
        <w:rPr>
          <w:szCs w:val="24"/>
          <w:highlight w:val="lightGray"/>
          <w:u w:val="single"/>
          <w:shd w:val="clear" w:color="auto" w:fill="C0C0C0"/>
        </w:rPr>
        <w:t xml:space="preserve"> - DO LOCAL, DA QUANTIDADE E DO PRAZO DE ENTREGA</w:t>
      </w:r>
      <w:r w:rsidR="00D044E7" w:rsidRPr="00EC7289">
        <w:rPr>
          <w:szCs w:val="24"/>
          <w:highlight w:val="lightGray"/>
          <w:u w:val="single"/>
          <w:shd w:val="clear" w:color="auto" w:fill="C0C0C0"/>
        </w:rPr>
        <w:t xml:space="preserve"> </w:t>
      </w:r>
      <w:r w:rsidRPr="00EC7289">
        <w:rPr>
          <w:szCs w:val="24"/>
          <w:highlight w:val="lightGray"/>
          <w:u w:val="single"/>
          <w:shd w:val="clear" w:color="auto" w:fill="C0C0C0"/>
        </w:rPr>
        <w:t xml:space="preserve">DO MATERIAL </w:t>
      </w:r>
    </w:p>
    <w:p w:rsidR="00FC52D3" w:rsidRPr="00FC52D3" w:rsidRDefault="00FC52D3" w:rsidP="00CE6CE4">
      <w:pPr>
        <w:widowControl/>
        <w:numPr>
          <w:ilvl w:val="1"/>
          <w:numId w:val="13"/>
        </w:numPr>
        <w:suppressAutoHyphens w:val="0"/>
        <w:spacing w:after="360"/>
        <w:ind w:left="0"/>
        <w:jc w:val="both"/>
        <w:rPr>
          <w:color w:val="000000"/>
        </w:rPr>
      </w:pPr>
      <w:r w:rsidRPr="00FC52D3">
        <w:rPr>
          <w:color w:val="000000"/>
        </w:rPr>
        <w:lastRenderedPageBreak/>
        <w:t xml:space="preserve">O fornecimento será efetuado </w:t>
      </w:r>
      <w:r w:rsidRPr="00FC52D3">
        <w:rPr>
          <w:b/>
          <w:bCs/>
          <w:color w:val="000000"/>
        </w:rPr>
        <w:t>em remessa única</w:t>
      </w:r>
      <w:r w:rsidRPr="00FC52D3">
        <w:rPr>
          <w:color w:val="000000"/>
        </w:rPr>
        <w:t xml:space="preserve">, com prazo de entrega não superior a </w:t>
      </w:r>
      <w:r w:rsidRPr="00FC52D3">
        <w:rPr>
          <w:b/>
          <w:color w:val="000000"/>
        </w:rPr>
        <w:t>120</w:t>
      </w:r>
      <w:r w:rsidRPr="00FC52D3">
        <w:rPr>
          <w:b/>
          <w:bCs/>
          <w:color w:val="000000"/>
        </w:rPr>
        <w:t xml:space="preserve"> (cento e vinte) dias</w:t>
      </w:r>
      <w:r w:rsidRPr="00FC52D3">
        <w:rPr>
          <w:color w:val="000000"/>
        </w:rPr>
        <w:t>, contados a partir da assinatura do</w:t>
      </w:r>
      <w:r>
        <w:rPr>
          <w:color w:val="000000"/>
        </w:rPr>
        <w:t xml:space="preserve"> presente</w:t>
      </w:r>
      <w:r w:rsidRPr="00FC52D3">
        <w:rPr>
          <w:color w:val="000000"/>
        </w:rPr>
        <w:t xml:space="preserve"> instrumento de contrato.</w:t>
      </w:r>
    </w:p>
    <w:p w:rsidR="00FC52D3" w:rsidRPr="00FC52D3" w:rsidRDefault="00FC52D3" w:rsidP="00CE6CE4">
      <w:pPr>
        <w:widowControl/>
        <w:numPr>
          <w:ilvl w:val="1"/>
          <w:numId w:val="13"/>
        </w:numPr>
        <w:suppressAutoHyphens w:val="0"/>
        <w:spacing w:after="360"/>
        <w:ind w:left="0"/>
        <w:jc w:val="both"/>
        <w:rPr>
          <w:color w:val="000000"/>
        </w:rPr>
      </w:pPr>
      <w:r w:rsidRPr="00FC52D3">
        <w:rPr>
          <w:color w:val="000000"/>
        </w:rPr>
        <w:t>O atraso na entrega, sem justificativa e prévia comunicação aceita pelo Departamento de Polícia Federal, implicará nas sanções previstas na legislação e no contrato.</w:t>
      </w:r>
    </w:p>
    <w:p w:rsidR="00FC52D3" w:rsidRPr="00FC52D3" w:rsidRDefault="00FC52D3" w:rsidP="00CE6CE4">
      <w:pPr>
        <w:widowControl/>
        <w:numPr>
          <w:ilvl w:val="1"/>
          <w:numId w:val="13"/>
        </w:numPr>
        <w:suppressAutoHyphens w:val="0"/>
        <w:spacing w:after="360"/>
        <w:ind w:left="0"/>
        <w:jc w:val="both"/>
        <w:rPr>
          <w:b/>
          <w:color w:val="000000"/>
        </w:rPr>
      </w:pPr>
      <w:r w:rsidRPr="00FC52D3">
        <w:rPr>
          <w:szCs w:val="22"/>
        </w:rPr>
        <w:t>O material deverá ser entregue no AEROPORTO INTERNACIONAL DE BRASÍLIA, S/Nº - Área Especial – Lago Sul – Brasília DF, de segunda a sexta-feira, no horário comercial</w:t>
      </w:r>
      <w:r w:rsidRPr="00FC52D3">
        <w:rPr>
          <w:color w:val="FF0000"/>
          <w:szCs w:val="22"/>
        </w:rPr>
        <w:t>.</w:t>
      </w:r>
    </w:p>
    <w:p w:rsidR="00FC52D3" w:rsidRPr="00FC52D3" w:rsidRDefault="00FC52D3" w:rsidP="00CE6CE4">
      <w:pPr>
        <w:widowControl/>
        <w:numPr>
          <w:ilvl w:val="1"/>
          <w:numId w:val="13"/>
        </w:numPr>
        <w:suppressAutoHyphens w:val="0"/>
        <w:spacing w:after="360"/>
        <w:ind w:left="0"/>
        <w:jc w:val="both"/>
      </w:pPr>
      <w:r w:rsidRPr="00FC52D3">
        <w:t>Os bens devem ser entregues lacrados, em sua embalagem original, contendo marca, fabricante e procedência.</w:t>
      </w:r>
    </w:p>
    <w:p w:rsidR="005527D8" w:rsidRPr="00EC7289" w:rsidRDefault="005527D8" w:rsidP="00CE6CE4">
      <w:pPr>
        <w:numPr>
          <w:ilvl w:val="0"/>
          <w:numId w:val="13"/>
        </w:numPr>
        <w:spacing w:after="360"/>
        <w:jc w:val="both"/>
        <w:rPr>
          <w:color w:val="000000"/>
          <w:szCs w:val="24"/>
          <w:highlight w:val="lightGray"/>
          <w:u w:val="single"/>
          <w:shd w:val="clear" w:color="auto" w:fill="C0C0C0"/>
          <w:lang w:eastAsia="ar-SA"/>
        </w:rPr>
      </w:pPr>
      <w:r w:rsidRPr="00EC7289">
        <w:rPr>
          <w:color w:val="000000"/>
          <w:szCs w:val="24"/>
          <w:highlight w:val="lightGray"/>
          <w:u w:val="single"/>
          <w:shd w:val="clear" w:color="auto" w:fill="C0C0C0"/>
          <w:lang w:eastAsia="ar-SA"/>
        </w:rPr>
        <w:t xml:space="preserve">CLÁUSULA </w:t>
      </w:r>
      <w:r w:rsidRPr="00EC7289">
        <w:rPr>
          <w:b/>
          <w:color w:val="FF0000"/>
          <w:szCs w:val="24"/>
          <w:highlight w:val="lightGray"/>
          <w:u w:val="single"/>
          <w:shd w:val="clear" w:color="auto" w:fill="C0C0C0"/>
          <w:lang w:eastAsia="ar-SA"/>
        </w:rPr>
        <w:t>TERCEIRA</w:t>
      </w:r>
      <w:r w:rsidRPr="00EC7289">
        <w:rPr>
          <w:color w:val="000000"/>
          <w:szCs w:val="24"/>
          <w:highlight w:val="lightGray"/>
          <w:u w:val="single"/>
          <w:shd w:val="clear" w:color="auto" w:fill="C0C0C0"/>
          <w:lang w:eastAsia="ar-SA"/>
        </w:rPr>
        <w:t xml:space="preserve"> - DAS OBRIGAÇÕES DA CONTRATADA</w:t>
      </w: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pStyle w:val="PargrafodaLista"/>
        <w:numPr>
          <w:ilvl w:val="0"/>
          <w:numId w:val="10"/>
        </w:numPr>
        <w:spacing w:after="360"/>
        <w:contextualSpacing w:val="0"/>
        <w:jc w:val="both"/>
        <w:rPr>
          <w:rFonts w:eastAsia="Arial Unicode MS"/>
          <w:vanish/>
          <w:color w:val="000000"/>
          <w:szCs w:val="20"/>
          <w:lang w:eastAsia="ar-SA"/>
        </w:rPr>
      </w:pPr>
    </w:p>
    <w:p w:rsidR="00CE6CE4" w:rsidRPr="00CE6CE4" w:rsidRDefault="00CE6CE4" w:rsidP="00CE6CE4">
      <w:pPr>
        <w:widowControl/>
        <w:numPr>
          <w:ilvl w:val="1"/>
          <w:numId w:val="10"/>
        </w:numPr>
        <w:suppressAutoHyphens w:val="0"/>
        <w:spacing w:after="360"/>
        <w:ind w:left="0"/>
        <w:jc w:val="both"/>
      </w:pPr>
      <w:r w:rsidRPr="00CE6CE4">
        <w:rPr>
          <w:color w:val="000000"/>
          <w:lang w:eastAsia="ar-SA"/>
        </w:rPr>
        <w:t>A Contratada obriga-se a:</w:t>
      </w:r>
    </w:p>
    <w:p w:rsidR="00CE6CE4" w:rsidRPr="00CE6CE4" w:rsidRDefault="00CE6CE4" w:rsidP="00CE6CE4">
      <w:pPr>
        <w:widowControl/>
        <w:numPr>
          <w:ilvl w:val="2"/>
          <w:numId w:val="10"/>
        </w:numPr>
        <w:suppressAutoHyphens w:val="0"/>
        <w:spacing w:after="360"/>
        <w:ind w:left="567"/>
        <w:jc w:val="both"/>
      </w:pPr>
      <w:r w:rsidRPr="00CE6CE4">
        <w:t>Efetuar a entrega dos bens em perfeitas condições, no prazo e local indicados pela Administração, em estrita observância das especificações do Edital e da proposta, acompanhado da respectiva nota fiscal constando detalhadamente as indicações da marca, fabricante, modelo, tipo, procedência e prazo de garantia;</w:t>
      </w:r>
    </w:p>
    <w:p w:rsidR="00CE6CE4" w:rsidRPr="00CE6CE4" w:rsidRDefault="00CE6CE4" w:rsidP="00CE6CE4">
      <w:pPr>
        <w:widowControl/>
        <w:numPr>
          <w:ilvl w:val="3"/>
          <w:numId w:val="10"/>
        </w:numPr>
        <w:suppressAutoHyphens w:val="0"/>
        <w:spacing w:after="360"/>
        <w:ind w:left="1134"/>
        <w:jc w:val="both"/>
      </w:pPr>
      <w:r w:rsidRPr="00CE6CE4">
        <w:t>Os bens devem estar acompanhados, ainda, quando for o caso, do manual do usuário, com uma versão em português, e da relação da rede de assistência técnica autorizada;</w:t>
      </w:r>
    </w:p>
    <w:p w:rsidR="00CE6CE4" w:rsidRPr="00CE6CE4" w:rsidRDefault="00CE6CE4" w:rsidP="00CE6CE4">
      <w:pPr>
        <w:widowControl/>
        <w:numPr>
          <w:ilvl w:val="2"/>
          <w:numId w:val="10"/>
        </w:numPr>
        <w:suppressAutoHyphens w:val="0"/>
        <w:spacing w:after="360"/>
        <w:ind w:left="567"/>
        <w:jc w:val="both"/>
      </w:pPr>
      <w:r w:rsidRPr="00CE6CE4">
        <w:t>Responsabilizar-se pelos vícios e danos decorrentes do produto, de acordo com os artigos 12, 13, 18 e 26, do Código de Defesa do Consumidor (Lei nº 8.078, de 1990);</w:t>
      </w:r>
    </w:p>
    <w:p w:rsidR="00CE6CE4" w:rsidRPr="00CE6CE4" w:rsidRDefault="00CE6CE4" w:rsidP="00CE6CE4">
      <w:pPr>
        <w:pStyle w:val="PargrafodaLista"/>
        <w:tabs>
          <w:tab w:val="left" w:pos="1843"/>
        </w:tabs>
        <w:spacing w:after="360"/>
        <w:ind w:left="1134"/>
        <w:contextualSpacing w:val="0"/>
        <w:jc w:val="both"/>
      </w:pPr>
      <w:r w:rsidRPr="00CE6CE4">
        <w:rPr>
          <w:b/>
        </w:rPr>
        <w:t>3.1.2.1</w:t>
      </w:r>
      <w:r>
        <w:t xml:space="preserve"> </w:t>
      </w:r>
      <w:r w:rsidRPr="00CE6CE4">
        <w:t xml:space="preserve">O dever previsto no subitem anterior implica na obrigação de, a critério da Administração, substituir, reparar, corrigir, remover, ou reconstruir, às suas expensas, no prazo máximo de </w:t>
      </w:r>
      <w:r w:rsidRPr="00CE6CE4">
        <w:rPr>
          <w:b/>
          <w:color w:val="000000"/>
        </w:rPr>
        <w:t>10 (dez) dias</w:t>
      </w:r>
      <w:r w:rsidRPr="00CE6CE4">
        <w:rPr>
          <w:i/>
          <w:iCs/>
          <w:color w:val="000000"/>
        </w:rPr>
        <w:t>,</w:t>
      </w:r>
      <w:r w:rsidRPr="00CE6CE4">
        <w:rPr>
          <w:i/>
          <w:iCs/>
        </w:rPr>
        <w:t xml:space="preserve"> </w:t>
      </w:r>
      <w:r w:rsidRPr="00CE6CE4">
        <w:t>o produto com avarias ou defeitos;</w:t>
      </w:r>
    </w:p>
    <w:p w:rsidR="00CE6CE4" w:rsidRPr="00CE6CE4" w:rsidRDefault="00CE6CE4" w:rsidP="00CE6CE4">
      <w:pPr>
        <w:widowControl/>
        <w:numPr>
          <w:ilvl w:val="2"/>
          <w:numId w:val="10"/>
        </w:numPr>
        <w:suppressAutoHyphens w:val="0"/>
        <w:spacing w:after="360"/>
        <w:ind w:left="567"/>
        <w:jc w:val="both"/>
      </w:pPr>
      <w:r w:rsidRPr="00CE6CE4">
        <w:t>Atender prontamente a quaisquer exigências da Administração, inerentes ao objeto da presente licitação;</w:t>
      </w:r>
    </w:p>
    <w:p w:rsidR="00CE6CE4" w:rsidRPr="00CE6CE4" w:rsidRDefault="00CE6CE4" w:rsidP="00CE6CE4">
      <w:pPr>
        <w:widowControl/>
        <w:numPr>
          <w:ilvl w:val="2"/>
          <w:numId w:val="10"/>
        </w:numPr>
        <w:suppressAutoHyphens w:val="0"/>
        <w:spacing w:after="360"/>
        <w:ind w:left="567"/>
        <w:jc w:val="both"/>
      </w:pPr>
      <w:r w:rsidRPr="00CE6CE4">
        <w:t>Comunicar à Administração, no prazo máximo de 24 (vinte e quatro) horas que antecede a data da entrega, os motivos que impossibilitem o cumprimento do prazo previsto, com a devida comprovação;</w:t>
      </w:r>
    </w:p>
    <w:p w:rsidR="00CE6CE4" w:rsidRPr="00CE6CE4" w:rsidRDefault="00CE6CE4" w:rsidP="00CE6CE4">
      <w:pPr>
        <w:widowControl/>
        <w:numPr>
          <w:ilvl w:val="2"/>
          <w:numId w:val="10"/>
        </w:numPr>
        <w:suppressAutoHyphens w:val="0"/>
        <w:spacing w:after="360"/>
        <w:ind w:left="567"/>
        <w:jc w:val="both"/>
      </w:pPr>
      <w:r w:rsidRPr="00CE6CE4">
        <w:t>Manter, durante toda a execução do contrato, em compatibilidade com as obrigações assumidas, todas as condições de habilitação e qualificação exigidas na licitação;</w:t>
      </w:r>
    </w:p>
    <w:p w:rsidR="00CE6CE4" w:rsidRPr="00CE6CE4" w:rsidRDefault="00CE6CE4" w:rsidP="00CE6CE4">
      <w:pPr>
        <w:widowControl/>
        <w:numPr>
          <w:ilvl w:val="2"/>
          <w:numId w:val="10"/>
        </w:numPr>
        <w:suppressAutoHyphens w:val="0"/>
        <w:spacing w:after="360"/>
        <w:ind w:left="567"/>
        <w:jc w:val="both"/>
      </w:pPr>
      <w:r w:rsidRPr="00CE6CE4">
        <w:t>Não transferir a terceiros, por qualquer forma, nem mesmo parcialmente, as obrigações assumidas, nem subcontratar qualquer das prestações a que está obrigada, exceto nas condições autorizadas no Termo de Referência ou na minuta de contrato;</w:t>
      </w:r>
    </w:p>
    <w:p w:rsidR="00CE6CE4" w:rsidRPr="00CE6CE4" w:rsidRDefault="00CE6CE4" w:rsidP="00CE6CE4">
      <w:pPr>
        <w:numPr>
          <w:ilvl w:val="2"/>
          <w:numId w:val="10"/>
        </w:numPr>
        <w:spacing w:after="360"/>
        <w:ind w:left="567"/>
        <w:jc w:val="both"/>
        <w:rPr>
          <w:lang w:eastAsia="ar-SA"/>
        </w:rPr>
      </w:pPr>
      <w:r w:rsidRPr="00CE6CE4">
        <w:rPr>
          <w:color w:val="000000"/>
          <w:lang w:eastAsia="ar-SA"/>
        </w:rPr>
        <w:t xml:space="preserve">Não permitir a utilização de qualquer trabalho do menor de dezesseis anos, exceto </w:t>
      </w:r>
      <w:r w:rsidRPr="00CE6CE4">
        <w:rPr>
          <w:color w:val="000000"/>
          <w:lang w:eastAsia="ar-SA"/>
        </w:rPr>
        <w:lastRenderedPageBreak/>
        <w:t>na condição de aprendiz para os maiores de quatorze anos; nem permitir a utilização do trabalho do menor de dezoito anos em tra</w:t>
      </w:r>
      <w:r w:rsidRPr="00CE6CE4">
        <w:t>balho noturno, perigoso ou insalubre;</w:t>
      </w:r>
    </w:p>
    <w:p w:rsidR="00CE6CE4" w:rsidRPr="00CE6CE4" w:rsidRDefault="00CE6CE4" w:rsidP="00CE6CE4">
      <w:pPr>
        <w:widowControl/>
        <w:numPr>
          <w:ilvl w:val="2"/>
          <w:numId w:val="10"/>
        </w:numPr>
        <w:suppressAutoHyphens w:val="0"/>
        <w:spacing w:after="360"/>
        <w:ind w:left="567"/>
        <w:jc w:val="both"/>
      </w:pPr>
      <w:proofErr w:type="gramStart"/>
      <w:r w:rsidRPr="00CE6CE4">
        <w:t>Responsabilizar-se</w:t>
      </w:r>
      <w:proofErr w:type="gramEnd"/>
      <w:r w:rsidRPr="00CE6CE4">
        <w:t xml:space="preserve"> pelas despesas dos tributos, encargos trabalhistas, previdenciários, fiscais, comerciais, taxas, fretes, seguros, deslocamento de pessoal, prestação de garantia e quaisquer outras que incidam ou venham a incidir na execução do contrato;</w:t>
      </w:r>
    </w:p>
    <w:p w:rsidR="00CE6CE4" w:rsidRPr="00CE6CE4" w:rsidRDefault="00CE6CE4" w:rsidP="00CE6CE4">
      <w:pPr>
        <w:widowControl/>
        <w:numPr>
          <w:ilvl w:val="2"/>
          <w:numId w:val="10"/>
        </w:numPr>
        <w:suppressAutoHyphens w:val="0"/>
        <w:spacing w:after="360"/>
        <w:ind w:left="567"/>
        <w:jc w:val="both"/>
      </w:pPr>
      <w:r w:rsidRPr="00CE6CE4">
        <w:rPr>
          <w:szCs w:val="22"/>
        </w:rPr>
        <w:t>Fornecer equipamentos novos e de primeira qualidade;</w:t>
      </w:r>
    </w:p>
    <w:p w:rsidR="00CE6CE4" w:rsidRPr="00CE6CE4" w:rsidRDefault="00CE6CE4" w:rsidP="00CE6CE4">
      <w:pPr>
        <w:widowControl/>
        <w:numPr>
          <w:ilvl w:val="2"/>
          <w:numId w:val="10"/>
        </w:numPr>
        <w:suppressAutoHyphens w:val="0"/>
        <w:spacing w:after="360"/>
        <w:ind w:left="567"/>
        <w:jc w:val="both"/>
      </w:pPr>
      <w:r w:rsidRPr="00CE6CE4">
        <w:rPr>
          <w:szCs w:val="22"/>
        </w:rPr>
        <w:t>Responsabilizar-se por quaisquer danos ou prejuízos causados ao Departamento de Polícia Federal, bem como a terceiros, decorrentes de sua culpa ou dolo na entrega dos materiais, procedendo imediatamente aos reparos ou indenizações cabíveis e assumindo o ônus decorrente;</w:t>
      </w:r>
    </w:p>
    <w:p w:rsidR="00CE6CE4" w:rsidRPr="00CE6CE4" w:rsidRDefault="00CE6CE4" w:rsidP="00CE6CE4">
      <w:pPr>
        <w:widowControl/>
        <w:numPr>
          <w:ilvl w:val="2"/>
          <w:numId w:val="10"/>
        </w:numPr>
        <w:suppressAutoHyphens w:val="0"/>
        <w:spacing w:after="360"/>
        <w:ind w:left="567"/>
        <w:jc w:val="both"/>
      </w:pPr>
      <w:r w:rsidRPr="00CE6CE4">
        <w:rPr>
          <w:szCs w:val="22"/>
        </w:rPr>
        <w:t>Prestar os esclarecimentos que forem solicitados pela CONTRATANTE, atendendo de imediato as reclamações.</w:t>
      </w:r>
    </w:p>
    <w:p w:rsidR="005527D8" w:rsidRPr="00607B92" w:rsidRDefault="005527D8" w:rsidP="00CE6CE4">
      <w:pPr>
        <w:numPr>
          <w:ilvl w:val="0"/>
          <w:numId w:val="13"/>
        </w:numPr>
        <w:spacing w:after="360"/>
        <w:jc w:val="both"/>
        <w:rPr>
          <w:color w:val="000000"/>
          <w:szCs w:val="24"/>
          <w:highlight w:val="lightGray"/>
          <w:u w:val="single"/>
          <w:shd w:val="clear" w:color="auto" w:fill="C0C0C0"/>
        </w:rPr>
      </w:pPr>
      <w:r w:rsidRPr="00607B92">
        <w:rPr>
          <w:color w:val="000000"/>
          <w:szCs w:val="24"/>
          <w:highlight w:val="lightGray"/>
          <w:u w:val="single"/>
          <w:shd w:val="clear" w:color="auto" w:fill="C0C0C0"/>
        </w:rPr>
        <w:t xml:space="preserve">CLÁUSULA </w:t>
      </w:r>
      <w:r w:rsidRPr="00607B92">
        <w:rPr>
          <w:b/>
          <w:color w:val="FF0000"/>
          <w:szCs w:val="24"/>
          <w:highlight w:val="lightGray"/>
          <w:u w:val="single"/>
          <w:shd w:val="clear" w:color="auto" w:fill="C0C0C0"/>
        </w:rPr>
        <w:t>QUARTA</w:t>
      </w:r>
      <w:r w:rsidRPr="00607B92">
        <w:rPr>
          <w:color w:val="000000"/>
          <w:szCs w:val="24"/>
          <w:highlight w:val="lightGray"/>
          <w:u w:val="single"/>
          <w:shd w:val="clear" w:color="auto" w:fill="C0C0C0"/>
        </w:rPr>
        <w:t xml:space="preserve"> - DAS OBRIGAÇÕES DA CONTRATANTE</w:t>
      </w:r>
    </w:p>
    <w:p w:rsidR="00607B92" w:rsidRPr="00607B92" w:rsidRDefault="00607B92" w:rsidP="00607B92">
      <w:pPr>
        <w:widowControl/>
        <w:numPr>
          <w:ilvl w:val="1"/>
          <w:numId w:val="13"/>
        </w:numPr>
        <w:suppressAutoHyphens w:val="0"/>
        <w:spacing w:after="360"/>
        <w:jc w:val="both"/>
        <w:rPr>
          <w:color w:val="000000"/>
        </w:rPr>
      </w:pPr>
      <w:r w:rsidRPr="00607B92">
        <w:rPr>
          <w:lang w:eastAsia="ar-SA"/>
        </w:rPr>
        <w:t>A Contratante obriga-se a:</w:t>
      </w:r>
    </w:p>
    <w:p w:rsidR="00607B92" w:rsidRPr="00607B92" w:rsidRDefault="00607B92" w:rsidP="00607B92">
      <w:pPr>
        <w:widowControl/>
        <w:numPr>
          <w:ilvl w:val="2"/>
          <w:numId w:val="13"/>
        </w:numPr>
        <w:suppressAutoHyphens w:val="0"/>
        <w:spacing w:after="360"/>
        <w:jc w:val="both"/>
      </w:pPr>
      <w:r w:rsidRPr="00607B92">
        <w:t>Receber provisoriamente o material, disponibilizando local, data e horário;</w:t>
      </w:r>
    </w:p>
    <w:p w:rsidR="00607B92" w:rsidRPr="00607B92" w:rsidRDefault="00607B92" w:rsidP="00607B92">
      <w:pPr>
        <w:widowControl/>
        <w:numPr>
          <w:ilvl w:val="2"/>
          <w:numId w:val="13"/>
        </w:numPr>
        <w:suppressAutoHyphens w:val="0"/>
        <w:spacing w:after="360"/>
        <w:jc w:val="both"/>
      </w:pPr>
      <w:r w:rsidRPr="00607B92">
        <w:t xml:space="preserve">Verificar minuciosamente, no prazo fixado, a conformidade dos bens recebidos provisoriamente com as especificações constantes do Edital e da proposta, para fins de aceitação e recebimento definitivos; </w:t>
      </w:r>
    </w:p>
    <w:p w:rsidR="00607B92" w:rsidRPr="00607B92" w:rsidRDefault="00607B92" w:rsidP="00607B92">
      <w:pPr>
        <w:widowControl/>
        <w:numPr>
          <w:ilvl w:val="2"/>
          <w:numId w:val="13"/>
        </w:numPr>
        <w:suppressAutoHyphens w:val="0"/>
        <w:spacing w:after="360"/>
        <w:jc w:val="both"/>
      </w:pPr>
      <w:r w:rsidRPr="00607B92">
        <w:t>Acompanhar e fiscalizar o cumprimento das obrigações da Contratada, através de servidor especialmente designado;</w:t>
      </w:r>
    </w:p>
    <w:p w:rsidR="00607B92" w:rsidRPr="00607B92" w:rsidRDefault="00607B92" w:rsidP="00607B92">
      <w:pPr>
        <w:widowControl/>
        <w:numPr>
          <w:ilvl w:val="2"/>
          <w:numId w:val="13"/>
        </w:numPr>
        <w:suppressAutoHyphens w:val="0"/>
        <w:spacing w:after="360"/>
        <w:jc w:val="both"/>
        <w:rPr>
          <w:color w:val="000000"/>
        </w:rPr>
      </w:pPr>
      <w:r w:rsidRPr="00607B92">
        <w:t>Efetuar o pagamento no prazo previsto.</w:t>
      </w:r>
    </w:p>
    <w:p w:rsidR="002745AD" w:rsidRPr="00CC10A5" w:rsidRDefault="002745AD" w:rsidP="00CE6CE4">
      <w:pPr>
        <w:numPr>
          <w:ilvl w:val="0"/>
          <w:numId w:val="13"/>
        </w:numPr>
        <w:spacing w:after="360"/>
        <w:jc w:val="both"/>
        <w:rPr>
          <w:szCs w:val="24"/>
          <w:highlight w:val="lightGray"/>
          <w:lang w:eastAsia="ar-SA"/>
        </w:rPr>
      </w:pPr>
      <w:r w:rsidRPr="00EC7289">
        <w:rPr>
          <w:color w:val="000000"/>
          <w:szCs w:val="24"/>
          <w:highlight w:val="lightGray"/>
          <w:u w:val="single"/>
          <w:lang w:eastAsia="ar-SA"/>
        </w:rPr>
        <w:t xml:space="preserve">CLÁUSULA </w:t>
      </w:r>
      <w:r w:rsidRPr="00EC7289">
        <w:rPr>
          <w:b/>
          <w:color w:val="FF0000"/>
          <w:szCs w:val="24"/>
          <w:highlight w:val="lightGray"/>
          <w:u w:val="single"/>
          <w:lang w:eastAsia="ar-SA"/>
        </w:rPr>
        <w:t>QUINTA</w:t>
      </w:r>
      <w:r w:rsidRPr="00EC7289">
        <w:rPr>
          <w:color w:val="000000"/>
          <w:szCs w:val="24"/>
          <w:highlight w:val="lightGray"/>
          <w:u w:val="single"/>
          <w:lang w:eastAsia="ar-SA"/>
        </w:rPr>
        <w:t xml:space="preserve"> – DO </w:t>
      </w:r>
      <w:r w:rsidRPr="00CC10A5">
        <w:rPr>
          <w:color w:val="000000"/>
          <w:szCs w:val="24"/>
          <w:highlight w:val="lightGray"/>
          <w:u w:val="single"/>
          <w:lang w:eastAsia="ar-SA"/>
        </w:rPr>
        <w:t>RECEBIMENTO E ACEITAÇÃO DO OBJETO</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t xml:space="preserve">O recebimento será feito por Comissão composta por </w:t>
      </w:r>
      <w:proofErr w:type="gramStart"/>
      <w:r w:rsidRPr="0039638D">
        <w:rPr>
          <w:szCs w:val="22"/>
        </w:rPr>
        <w:t>3</w:t>
      </w:r>
      <w:proofErr w:type="gramEnd"/>
      <w:r w:rsidRPr="0039638D">
        <w:rPr>
          <w:szCs w:val="22"/>
        </w:rPr>
        <w:t xml:space="preserve"> (três) servidores da Coordenação do Comando de Operações Táticas/DIREX, da seguinte forma: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Provisoriamente</w:t>
      </w:r>
      <w:r w:rsidRPr="0039638D">
        <w:rPr>
          <w:szCs w:val="22"/>
        </w:rPr>
        <w:t>, para efeito de posterior verificação da conformidade dos equipamentos com as especificações;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b/>
          <w:szCs w:val="22"/>
          <w:u w:val="single"/>
        </w:rPr>
        <w:t>Definitivamente</w:t>
      </w:r>
      <w:r w:rsidRPr="0039638D">
        <w:rPr>
          <w:szCs w:val="22"/>
        </w:rPr>
        <w:t xml:space="preserve">, no prazo de </w:t>
      </w:r>
      <w:r w:rsidRPr="0039638D">
        <w:rPr>
          <w:b/>
          <w:szCs w:val="22"/>
        </w:rPr>
        <w:t>05 dias corridos</w:t>
      </w:r>
      <w:r w:rsidRPr="0039638D">
        <w:rPr>
          <w:szCs w:val="22"/>
        </w:rPr>
        <w:t xml:space="preserve"> a contar do recebimento provisório para verificação da qualidade e quantidade dos equipamentos. A aceitação somente se efetivará após terem sido examinados e julgados em perfeitas condições e aprovados pelo COT/DIREX/DPF; </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lastRenderedPageBreak/>
        <w:t>Para o recebimento provisório será lavrado o respectivo Termo de Recebimento Provisório, circunstanciado, assinado pela Comissão e por preposto da contratada, indicando todas as características do processo de recebimento.</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Termo de Recebimento Provisório devera compor-se das respectivas Notas Fiscais/</w:t>
      </w:r>
      <w:proofErr w:type="gramStart"/>
      <w:r w:rsidRPr="0039638D">
        <w:rPr>
          <w:szCs w:val="22"/>
        </w:rPr>
        <w:t>Faturas Comerciais</w:t>
      </w:r>
      <w:proofErr w:type="gramEnd"/>
      <w:r w:rsidRPr="0039638D">
        <w:rPr>
          <w:szCs w:val="22"/>
        </w:rPr>
        <w:t xml:space="preserve"> ou, no caso de importações, procedentes de contratada estrangeira, da fatura </w:t>
      </w:r>
      <w:proofErr w:type="spellStart"/>
      <w:r w:rsidRPr="0039638D">
        <w:rPr>
          <w:szCs w:val="22"/>
        </w:rPr>
        <w:t>proforma</w:t>
      </w:r>
      <w:proofErr w:type="spellEnd"/>
      <w:r w:rsidRPr="0039638D">
        <w:rPr>
          <w:szCs w:val="22"/>
        </w:rPr>
        <w:t xml:space="preserve"> (</w:t>
      </w:r>
      <w:proofErr w:type="spellStart"/>
      <w:r w:rsidRPr="0039638D">
        <w:rPr>
          <w:i/>
          <w:szCs w:val="22"/>
        </w:rPr>
        <w:t>proform</w:t>
      </w:r>
      <w:proofErr w:type="spellEnd"/>
      <w:r w:rsidRPr="0039638D">
        <w:rPr>
          <w:i/>
          <w:szCs w:val="22"/>
        </w:rPr>
        <w:t xml:space="preserve"> </w:t>
      </w:r>
      <w:proofErr w:type="spellStart"/>
      <w:r w:rsidRPr="0039638D">
        <w:rPr>
          <w:i/>
          <w:szCs w:val="22"/>
        </w:rPr>
        <w:t>invoice</w:t>
      </w:r>
      <w:proofErr w:type="spellEnd"/>
      <w:r w:rsidRPr="0039638D">
        <w:rPr>
          <w:szCs w:val="22"/>
        </w:rPr>
        <w:t>).</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A contratada, se estrangeira, devera comunicar a Contratante, com antecedência mínima de 15 (quinze) dias úteis antes do embarque que o objeto encontra-se apto à verificação de conformidade.</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será efetuado em, no máximo, 10 (dez) dias úteis, a contar da data da colocação dos equipamentos a disposição do servidor ou da Comissão para conferência de todos os equipamentos e acessórios do objeto licitado, para posterior verificação da conformidade com a especificação exigida.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 xml:space="preserve">O recebimento definitivo será em ate 10 (dez) dias corridos, contados a partir do recebimento provisório, e após a verificação da qualidade e quantidade dos equipamentos e materiais, e </w:t>
      </w:r>
      <w:proofErr w:type="spellStart"/>
      <w:r w:rsidRPr="0039638D">
        <w:rPr>
          <w:szCs w:val="22"/>
        </w:rPr>
        <w:t>consequente</w:t>
      </w:r>
      <w:proofErr w:type="spellEnd"/>
      <w:r w:rsidRPr="0039638D">
        <w:rPr>
          <w:szCs w:val="22"/>
        </w:rPr>
        <w:t xml:space="preserve"> aceitação definitiva do objeto, cabendo a Contratada disponibilizar as condições necessárias para a verificação e teste dos equipamentos.</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 xml:space="preserve">Não se incluem no Recebimento Definitivo a assistência técnica e garantia técnica, bem como as demais obrigações acessórias do contrato não exigíveis em prazo como </w:t>
      </w:r>
      <w:proofErr w:type="spellStart"/>
      <w:r w:rsidRPr="0039638D">
        <w:rPr>
          <w:i/>
          <w:szCs w:val="22"/>
        </w:rPr>
        <w:t>conditio</w:t>
      </w:r>
      <w:proofErr w:type="spellEnd"/>
      <w:r w:rsidRPr="0039638D">
        <w:rPr>
          <w:i/>
          <w:szCs w:val="22"/>
        </w:rPr>
        <w:t xml:space="preserve"> </w:t>
      </w:r>
      <w:proofErr w:type="spellStart"/>
      <w:r w:rsidRPr="0039638D">
        <w:rPr>
          <w:i/>
          <w:szCs w:val="22"/>
        </w:rPr>
        <w:t>sine</w:t>
      </w:r>
      <w:proofErr w:type="spellEnd"/>
      <w:r w:rsidRPr="0039638D">
        <w:rPr>
          <w:i/>
          <w:szCs w:val="22"/>
        </w:rPr>
        <w:t xml:space="preserve"> </w:t>
      </w:r>
      <w:proofErr w:type="spellStart"/>
      <w:r w:rsidRPr="0039638D">
        <w:rPr>
          <w:i/>
          <w:szCs w:val="22"/>
        </w:rPr>
        <w:t>qua</w:t>
      </w:r>
      <w:proofErr w:type="spellEnd"/>
      <w:r w:rsidRPr="0039638D">
        <w:rPr>
          <w:i/>
          <w:szCs w:val="22"/>
        </w:rPr>
        <w:t xml:space="preserve"> </w:t>
      </w:r>
      <w:proofErr w:type="spellStart"/>
      <w:r w:rsidRPr="0039638D">
        <w:rPr>
          <w:i/>
          <w:szCs w:val="22"/>
        </w:rPr>
        <w:t>non</w:t>
      </w:r>
      <w:proofErr w:type="spellEnd"/>
      <w:r w:rsidRPr="0039638D">
        <w:rPr>
          <w:szCs w:val="22"/>
        </w:rPr>
        <w:t xml:space="preserve"> para este recebimento.</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t xml:space="preserve">A contratada obriga-se a prestar o objeto dentro do prazo estipulado no subitem 6.1 do Termo de Referência, de acordo com as especificações descritas, sendo de sua inteira responsabilidade a substituição dos mesmos quando constatado, por servidor ou Comissão de Recebimento do Departamento de Policia Federal, no seu recebimento, ou após, não estarem em conformidade com as referidas especificações, garantida a faculdade de troca, às expensas exclusivas da contratada. </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Os ensaios, testes, homologações, registros e demais provas exigidos por normas técnicas oficiais para a boa execução do objeto do contrato correrão por conta da contratada, caso seja necessário.</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t>Recebido o objeto, se, a qualquer tempo, durante a sua utilização normal, vier a se constatar discrepância com as especificações, proceder-se-á a imediata substituição dos mesmos dentro do prazo de reposição de 60 (sessenta) dias consecutivos, após a emissão das licenças, declarações e certificados de importação, assim como os demais trâmites alfandegários, às expensas exclusivas da Contratada; mantendo-se os direitos da Administração em razão de evicção ou vícios redibitórios.</w:t>
      </w:r>
    </w:p>
    <w:p w:rsidR="0039638D" w:rsidRPr="0039638D" w:rsidRDefault="0039638D" w:rsidP="00CE6CE4">
      <w:pPr>
        <w:pStyle w:val="Recuodecorpodetexto"/>
        <w:widowControl/>
        <w:numPr>
          <w:ilvl w:val="1"/>
          <w:numId w:val="13"/>
        </w:numPr>
        <w:tabs>
          <w:tab w:val="left" w:pos="1440"/>
          <w:tab w:val="left" w:pos="1985"/>
        </w:tabs>
        <w:suppressAutoHyphens w:val="0"/>
        <w:spacing w:after="360"/>
        <w:ind w:left="0"/>
        <w:jc w:val="both"/>
        <w:rPr>
          <w:szCs w:val="22"/>
        </w:rPr>
      </w:pPr>
      <w:r w:rsidRPr="0039638D">
        <w:rPr>
          <w:szCs w:val="22"/>
        </w:rPr>
        <w:t xml:space="preserve">O recebimento pelo contratante não modifica, restringe ou elide a plena responsabilidade da contratada de executar o objeto de acordo com as condições contidas no Edital e na proposta, nem invalida qualquer reclamação que a contratante venha a fazer em virtude de </w:t>
      </w:r>
      <w:r w:rsidRPr="0039638D">
        <w:rPr>
          <w:szCs w:val="22"/>
        </w:rPr>
        <w:lastRenderedPageBreak/>
        <w:t>posterior constatação de unidade defeituosa ou fora da especificação, garantida a faculdade de troca.</w:t>
      </w:r>
    </w:p>
    <w:p w:rsidR="0039638D" w:rsidRPr="0039638D" w:rsidRDefault="0039638D" w:rsidP="00CE6CE4">
      <w:pPr>
        <w:pStyle w:val="Recuodecorpodetexto"/>
        <w:widowControl/>
        <w:numPr>
          <w:ilvl w:val="2"/>
          <w:numId w:val="13"/>
        </w:numPr>
        <w:tabs>
          <w:tab w:val="left" w:pos="1440"/>
          <w:tab w:val="left" w:pos="1985"/>
        </w:tabs>
        <w:suppressAutoHyphens w:val="0"/>
        <w:spacing w:after="360"/>
        <w:jc w:val="both"/>
        <w:rPr>
          <w:szCs w:val="22"/>
        </w:rPr>
      </w:pPr>
      <w:r w:rsidRPr="0039638D">
        <w:rPr>
          <w:szCs w:val="22"/>
        </w:rPr>
        <w:t>O recebimento provisório ou definitivo não exclui a responsabilidade civil ou ético-profissional pela execução do contrato, inclusive quanto às obrigações acessórias.</w:t>
      </w:r>
    </w:p>
    <w:p w:rsidR="0039638D" w:rsidRPr="0039638D" w:rsidRDefault="0039638D" w:rsidP="00CE6CE4">
      <w:pPr>
        <w:pStyle w:val="Recuodecorpodetexto"/>
        <w:widowControl/>
        <w:numPr>
          <w:ilvl w:val="1"/>
          <w:numId w:val="13"/>
        </w:numPr>
        <w:tabs>
          <w:tab w:val="left" w:pos="1276"/>
          <w:tab w:val="left" w:pos="1985"/>
        </w:tabs>
        <w:suppressAutoHyphens w:val="0"/>
        <w:spacing w:after="360"/>
        <w:ind w:left="0"/>
        <w:jc w:val="both"/>
        <w:rPr>
          <w:szCs w:val="22"/>
        </w:rPr>
      </w:pPr>
      <w:r w:rsidRPr="0039638D">
        <w:rPr>
          <w:szCs w:val="22"/>
        </w:rPr>
        <w:t>O servidor ou Comissão rejeitará, no todo ou em parte, o objeto que estiver em desacordo com o contrato e instrumentos vinculados.</w:t>
      </w:r>
    </w:p>
    <w:p w:rsidR="00CC10A5" w:rsidRPr="0039638D" w:rsidRDefault="0039638D" w:rsidP="00CE6CE4">
      <w:pPr>
        <w:jc w:val="both"/>
        <w:rPr>
          <w:szCs w:val="24"/>
        </w:rPr>
      </w:pPr>
      <w:r>
        <w:rPr>
          <w:b/>
          <w:szCs w:val="22"/>
        </w:rPr>
        <w:t>5.7</w:t>
      </w:r>
      <w:r w:rsidR="00D51EB5">
        <w:rPr>
          <w:b/>
          <w:szCs w:val="22"/>
        </w:rPr>
        <w:t>.</w:t>
      </w:r>
      <w:r>
        <w:rPr>
          <w:b/>
          <w:szCs w:val="22"/>
        </w:rPr>
        <w:t xml:space="preserve"> </w:t>
      </w:r>
      <w:r w:rsidRPr="0039638D">
        <w:rPr>
          <w:szCs w:val="22"/>
        </w:rPr>
        <w:t>Toda a documentação referida devera ser revertida em nome do Departamento de Policia Federal, sendo a contratada ou seu representante legal no Brasil responsável pela respectiva obtenção nos órgãos competentes, seja no exterior ou no Brasil.</w:t>
      </w:r>
    </w:p>
    <w:p w:rsidR="00CC10A5" w:rsidRPr="00CC10A5" w:rsidRDefault="00CC10A5" w:rsidP="00CE6CE4">
      <w:pPr>
        <w:jc w:val="both"/>
        <w:rPr>
          <w:szCs w:val="24"/>
          <w:lang w:eastAsia="ar-SA"/>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SEXTA</w:t>
      </w:r>
      <w:r w:rsidRPr="00EC7289">
        <w:rPr>
          <w:szCs w:val="24"/>
          <w:highlight w:val="lightGray"/>
          <w:u w:val="single"/>
          <w:shd w:val="clear" w:color="auto" w:fill="C0C0C0"/>
        </w:rPr>
        <w:t xml:space="preserve"> - DO VALOR DO CONTRATO</w:t>
      </w:r>
    </w:p>
    <w:p w:rsidR="005527D8" w:rsidRPr="00EC7289" w:rsidRDefault="005527D8" w:rsidP="00CE6CE4">
      <w:pPr>
        <w:numPr>
          <w:ilvl w:val="1"/>
          <w:numId w:val="13"/>
        </w:numPr>
        <w:spacing w:after="360"/>
        <w:ind w:left="0"/>
        <w:jc w:val="both"/>
        <w:rPr>
          <w:b/>
          <w:bCs/>
          <w:color w:val="FF0000"/>
          <w:szCs w:val="24"/>
        </w:rPr>
      </w:pPr>
      <w:r w:rsidRPr="00EC7289">
        <w:rPr>
          <w:szCs w:val="24"/>
        </w:rPr>
        <w:t xml:space="preserve">O valor do contrato é de R$ </w:t>
      </w:r>
      <w:r w:rsidRPr="00EC7289">
        <w:rPr>
          <w:b/>
          <w:bCs/>
          <w:color w:val="FF0000"/>
          <w:szCs w:val="24"/>
        </w:rPr>
        <w:t>XXXX</w:t>
      </w:r>
      <w:r w:rsidRPr="00EC7289">
        <w:rPr>
          <w:szCs w:val="24"/>
        </w:rPr>
        <w:t xml:space="preserve"> </w:t>
      </w:r>
      <w:r w:rsidRPr="00EC7289">
        <w:rPr>
          <w:b/>
          <w:bCs/>
          <w:color w:val="FF0000"/>
          <w:szCs w:val="24"/>
        </w:rPr>
        <w:t>(XXXX).</w:t>
      </w:r>
    </w:p>
    <w:p w:rsidR="005527D8" w:rsidRPr="00EC7289" w:rsidRDefault="005527D8" w:rsidP="00CE6CE4">
      <w:pPr>
        <w:numPr>
          <w:ilvl w:val="2"/>
          <w:numId w:val="13"/>
        </w:numPr>
        <w:spacing w:after="360"/>
        <w:jc w:val="both"/>
        <w:rPr>
          <w:szCs w:val="24"/>
        </w:rPr>
      </w:pPr>
      <w:r w:rsidRPr="00EC7289">
        <w:rPr>
          <w:szCs w:val="24"/>
        </w:rPr>
        <w:t>No valor acima estão incluídas todas as despesas ordinárias diretas e indiretas decorrentes da execução contratual, inclusive tributos e/ou impostos, encargos sociais, trabalhistas, previdenciários, fiscais e comerciais incidentes, taxa de administração, materiais de consumo, seguro e outros necessários ao cumprimento integral do objeto contratado.</w:t>
      </w:r>
    </w:p>
    <w:p w:rsidR="008B4B55" w:rsidRDefault="008B4B55" w:rsidP="00CE6CE4">
      <w:pPr>
        <w:widowControl/>
        <w:shd w:val="clear" w:color="auto" w:fill="FFFFFF"/>
        <w:suppressAutoHyphens w:val="0"/>
        <w:jc w:val="both"/>
        <w:rPr>
          <w:szCs w:val="24"/>
        </w:rPr>
      </w:pPr>
    </w:p>
    <w:p w:rsidR="009408C8" w:rsidRPr="00EC7289" w:rsidRDefault="009408C8" w:rsidP="00CE6CE4">
      <w:pPr>
        <w:widowControl/>
        <w:shd w:val="clear" w:color="auto" w:fill="FFFFFF"/>
        <w:suppressAutoHyphens w:val="0"/>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2745AD" w:rsidRPr="00EC7289">
        <w:rPr>
          <w:b/>
          <w:color w:val="FF0000"/>
          <w:szCs w:val="24"/>
          <w:highlight w:val="lightGray"/>
          <w:u w:val="single"/>
          <w:shd w:val="clear" w:color="auto" w:fill="C0C0C0"/>
        </w:rPr>
        <w:t>OITAVA</w:t>
      </w:r>
      <w:r w:rsidRPr="00EC7289">
        <w:rPr>
          <w:szCs w:val="24"/>
          <w:highlight w:val="lightGray"/>
          <w:u w:val="single"/>
          <w:shd w:val="clear" w:color="auto" w:fill="C0C0C0"/>
        </w:rPr>
        <w:t xml:space="preserve"> - DA VIGÊNCIA</w:t>
      </w:r>
      <w:r w:rsidR="001213D9">
        <w:rPr>
          <w:szCs w:val="24"/>
          <w:highlight w:val="lightGray"/>
          <w:u w:val="single"/>
          <w:shd w:val="clear" w:color="auto" w:fill="C0C0C0"/>
        </w:rPr>
        <w:t xml:space="preserve"> E DA PRORROGAÇÃO</w:t>
      </w:r>
    </w:p>
    <w:p w:rsidR="005527D8" w:rsidRPr="00EC7289" w:rsidRDefault="005527D8" w:rsidP="00CE6CE4">
      <w:pPr>
        <w:widowControl/>
        <w:numPr>
          <w:ilvl w:val="1"/>
          <w:numId w:val="13"/>
        </w:numPr>
        <w:suppressAutoHyphens w:val="0"/>
        <w:spacing w:after="360"/>
        <w:ind w:left="0"/>
        <w:jc w:val="both"/>
        <w:rPr>
          <w:color w:val="000000"/>
          <w:szCs w:val="24"/>
        </w:rPr>
      </w:pPr>
      <w:r w:rsidRPr="00EC7289">
        <w:rPr>
          <w:color w:val="000000"/>
          <w:szCs w:val="24"/>
        </w:rPr>
        <w:t xml:space="preserve">O prazo de vigência do contrato será de </w:t>
      </w:r>
      <w:r w:rsidR="00DC39D0" w:rsidRPr="00EC7289">
        <w:rPr>
          <w:bCs/>
          <w:szCs w:val="24"/>
        </w:rPr>
        <w:t>12</w:t>
      </w:r>
      <w:r w:rsidRPr="00EC7289">
        <w:rPr>
          <w:bCs/>
          <w:szCs w:val="24"/>
        </w:rPr>
        <w:t xml:space="preserve"> (</w:t>
      </w:r>
      <w:r w:rsidR="00DC39D0" w:rsidRPr="00EC7289">
        <w:rPr>
          <w:bCs/>
          <w:szCs w:val="24"/>
        </w:rPr>
        <w:t>doze</w:t>
      </w:r>
      <w:r w:rsidRPr="00EC7289">
        <w:rPr>
          <w:bCs/>
          <w:szCs w:val="24"/>
        </w:rPr>
        <w:t xml:space="preserve">) </w:t>
      </w:r>
      <w:r w:rsidR="00941FA9" w:rsidRPr="00EC7289">
        <w:rPr>
          <w:bCs/>
          <w:szCs w:val="24"/>
        </w:rPr>
        <w:t>meses</w:t>
      </w:r>
      <w:r w:rsidRPr="00EC7289">
        <w:rPr>
          <w:color w:val="000000"/>
          <w:szCs w:val="24"/>
        </w:rPr>
        <w:t xml:space="preserve">, a </w:t>
      </w:r>
      <w:r w:rsidR="00DC39D0" w:rsidRPr="00EC7289">
        <w:rPr>
          <w:szCs w:val="24"/>
        </w:rPr>
        <w:t>partir da publicação do extrato no Diário Oficial da União</w:t>
      </w:r>
      <w:r w:rsidRPr="00EC7289">
        <w:rPr>
          <w:color w:val="000000"/>
          <w:szCs w:val="24"/>
        </w:rPr>
        <w:t>, nos termos do artigo 57 da Lei nº 8.666 de 1993</w:t>
      </w:r>
      <w:r w:rsidR="001213D9">
        <w:rPr>
          <w:color w:val="000000"/>
          <w:szCs w:val="24"/>
        </w:rPr>
        <w:t xml:space="preserve">, podendo ser prorrogado desde que </w:t>
      </w:r>
      <w:proofErr w:type="gramStart"/>
      <w:r w:rsidR="001213D9">
        <w:rPr>
          <w:color w:val="000000"/>
          <w:szCs w:val="24"/>
        </w:rPr>
        <w:t>ocorra</w:t>
      </w:r>
      <w:proofErr w:type="gramEnd"/>
      <w:r w:rsidR="001213D9">
        <w:rPr>
          <w:color w:val="000000"/>
          <w:szCs w:val="24"/>
        </w:rPr>
        <w:t xml:space="preserve"> alguns dos motivos elencados no § 1º do art. 57 da Lei nº 8.666/1993</w:t>
      </w:r>
      <w:r w:rsidR="008A78A5">
        <w:rPr>
          <w:color w:val="000000"/>
          <w:szCs w:val="24"/>
        </w:rPr>
        <w:t xml:space="preserve">, </w:t>
      </w:r>
      <w:r w:rsidR="008A78A5">
        <w:rPr>
          <w:b/>
          <w:color w:val="000000"/>
          <w:szCs w:val="24"/>
        </w:rPr>
        <w:t>sem prejuízo dos prazos necessários para a cobertura da garantia e demais obrigações acessórias e remanescentes do contrato.</w:t>
      </w:r>
      <w:r w:rsidRPr="00EC7289">
        <w:rPr>
          <w:color w:val="000000"/>
          <w:szCs w:val="24"/>
        </w:rPr>
        <w:t>.</w:t>
      </w:r>
    </w:p>
    <w:p w:rsidR="00A66FDF" w:rsidRPr="00EC7289" w:rsidRDefault="00A66FDF" w:rsidP="00CE6CE4">
      <w:pPr>
        <w:widowControl/>
        <w:numPr>
          <w:ilvl w:val="2"/>
          <w:numId w:val="13"/>
        </w:numPr>
        <w:suppressAutoHyphens w:val="0"/>
        <w:jc w:val="both"/>
        <w:rPr>
          <w:szCs w:val="24"/>
        </w:rPr>
      </w:pPr>
      <w:r w:rsidRPr="00EC7289">
        <w:rPr>
          <w:bCs/>
          <w:szCs w:val="24"/>
        </w:rPr>
        <w:t xml:space="preserve">A vigência poderá ultrapassar o exercício financeiro, desde que as despesas referentes à contratação sejam integralmente empenhadas até 31 de dezembro, para fins de inscrição em restos a pagar, conforme </w:t>
      </w:r>
      <w:r w:rsidRPr="00EC7289">
        <w:rPr>
          <w:szCs w:val="24"/>
        </w:rPr>
        <w:t xml:space="preserve">Orientação Normativa AGU n° </w:t>
      </w:r>
      <w:r w:rsidRPr="00EC7289">
        <w:rPr>
          <w:bCs/>
          <w:szCs w:val="24"/>
        </w:rPr>
        <w:t>39, de 13/12/2011.</w:t>
      </w:r>
    </w:p>
    <w:p w:rsidR="005527D8" w:rsidRDefault="005527D8" w:rsidP="00CE6CE4">
      <w:pPr>
        <w:jc w:val="both"/>
        <w:rPr>
          <w:szCs w:val="24"/>
        </w:rPr>
      </w:pPr>
    </w:p>
    <w:p w:rsidR="008A78A5" w:rsidRPr="00EC7289" w:rsidRDefault="008A78A5" w:rsidP="00CE6CE4">
      <w:pPr>
        <w:jc w:val="both"/>
        <w:rPr>
          <w:szCs w:val="24"/>
        </w:rPr>
      </w:pPr>
    </w:p>
    <w:p w:rsidR="005527D8" w:rsidRPr="00EC7289" w:rsidRDefault="005527D8" w:rsidP="00CE6CE4">
      <w:pPr>
        <w:pStyle w:val="Ttulo6"/>
        <w:numPr>
          <w:ilvl w:val="0"/>
          <w:numId w:val="13"/>
        </w:numPr>
        <w:spacing w:after="360"/>
        <w:rPr>
          <w:szCs w:val="24"/>
          <w:highlight w:val="lightGray"/>
        </w:rPr>
      </w:pPr>
      <w:r w:rsidRPr="00EC7289">
        <w:rPr>
          <w:szCs w:val="24"/>
          <w:highlight w:val="lightGray"/>
        </w:rPr>
        <w:t xml:space="preserve">CLÁUSULA </w:t>
      </w:r>
      <w:r w:rsidR="008E188F">
        <w:rPr>
          <w:b/>
          <w:color w:val="FF0000"/>
          <w:szCs w:val="24"/>
          <w:highlight w:val="lightGray"/>
        </w:rPr>
        <w:t>OITAVA</w:t>
      </w:r>
      <w:r w:rsidRPr="00EC7289">
        <w:rPr>
          <w:szCs w:val="24"/>
          <w:highlight w:val="lightGray"/>
        </w:rPr>
        <w:t xml:space="preserve"> - DO PAGAMENTO</w:t>
      </w:r>
    </w:p>
    <w:p w:rsidR="00B33936" w:rsidRPr="00EC7289" w:rsidRDefault="00B33936" w:rsidP="00CE6CE4">
      <w:pPr>
        <w:pStyle w:val="101a109"/>
        <w:numPr>
          <w:ilvl w:val="1"/>
          <w:numId w:val="13"/>
        </w:numPr>
        <w:spacing w:after="120" w:line="276" w:lineRule="auto"/>
        <w:ind w:left="0"/>
        <w:rPr>
          <w:szCs w:val="24"/>
        </w:rPr>
      </w:pPr>
      <w:r w:rsidRPr="00EC7289">
        <w:rPr>
          <w:szCs w:val="24"/>
        </w:rPr>
        <w:t>O pagamento será realizado de acordo com as diretrizes da Política Monetária e do Comércio Exterior, após apresentação das faturas, considerando-se especialmente o atendimento ao disposto pelo caput e §3º do art. 42 da Lei nº 8.666, de 1993, a Lei nº 4.320, de 1964, a Lei nº 10.192, de 2001, c/c Decreto-Lei nº 857, de 1969.</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PROPOSTA DE PREÇOS EM MOEDA ESTRANGEIRA</w:t>
      </w:r>
      <w:r w:rsidRPr="00EC7289">
        <w:rPr>
          <w:szCs w:val="24"/>
        </w:rPr>
        <w:t xml:space="preserve"> (Dólar Americano ou Euro), o pagamento será efetuado por meio de Carta de Credito Internacional, irrevogável e intransferível, emitida pelo Banco do Brasil S/A em favor da </w:t>
      </w:r>
      <w:r w:rsidRPr="00EC7289">
        <w:rPr>
          <w:szCs w:val="24"/>
        </w:rPr>
        <w:lastRenderedPageBreak/>
        <w:t>empresa contratada e garantida por banco de primeira linha indicado pelo licitante, nos termos da legislação em vigor, cuja validade correspondera ao prazo de entrega do objeto licitado e sua liberação para pagamento ocorrera mediante comunicação a ser feita ao emissor, apos a emissão do Termo de Recebimento Definitivo pelo DPF.</w:t>
      </w:r>
    </w:p>
    <w:p w:rsidR="00B33936" w:rsidRPr="00EC7289" w:rsidRDefault="00B33936" w:rsidP="00CE6CE4">
      <w:pPr>
        <w:pStyle w:val="101a109"/>
        <w:numPr>
          <w:ilvl w:val="1"/>
          <w:numId w:val="13"/>
        </w:numPr>
        <w:spacing w:after="120" w:line="276" w:lineRule="auto"/>
        <w:ind w:left="0"/>
        <w:rPr>
          <w:szCs w:val="24"/>
        </w:rPr>
      </w:pPr>
      <w:r w:rsidRPr="00EC7289">
        <w:rPr>
          <w:szCs w:val="24"/>
        </w:rPr>
        <w:t>A liberação da carta de crédito irrevogável e intransferível aberta em favor da CONTRATADA junto ao Banco do Brasil S/A será efetuada logo após a confirmação do recebimento definitivo do material, nos termos previstos no termo de referência.</w:t>
      </w:r>
    </w:p>
    <w:p w:rsidR="00B33936" w:rsidRPr="00EC7289" w:rsidRDefault="00B33936" w:rsidP="00CE6CE4">
      <w:pPr>
        <w:pStyle w:val="101a109"/>
        <w:numPr>
          <w:ilvl w:val="1"/>
          <w:numId w:val="13"/>
        </w:numPr>
        <w:spacing w:after="120" w:line="276" w:lineRule="auto"/>
        <w:ind w:left="0"/>
        <w:rPr>
          <w:szCs w:val="24"/>
        </w:rPr>
      </w:pPr>
      <w:r w:rsidRPr="00EC7289">
        <w:rPr>
          <w:szCs w:val="24"/>
        </w:rPr>
        <w:t>Sendo necessária emenda da carta de crédito, como prorrogação ou alteração de condicionantes, as despesas que venham a incidir serão custeadas por quem deu causa à emenda.</w:t>
      </w:r>
    </w:p>
    <w:p w:rsidR="00B33936" w:rsidRPr="00EC7289" w:rsidRDefault="00B33936" w:rsidP="00CE6CE4">
      <w:pPr>
        <w:pStyle w:val="101a109"/>
        <w:numPr>
          <w:ilvl w:val="1"/>
          <w:numId w:val="13"/>
        </w:numPr>
        <w:spacing w:after="120" w:line="276" w:lineRule="auto"/>
        <w:ind w:left="0"/>
        <w:rPr>
          <w:szCs w:val="24"/>
        </w:rPr>
      </w:pPr>
      <w:r w:rsidRPr="00EC7289">
        <w:rPr>
          <w:szCs w:val="24"/>
        </w:rPr>
        <w:t>O pagamento da Carta de Credito feito à licitante brasileira será efetuado em Reais (R$), mediante conversão pela taxa de cambio, de compra, vigente para moeda estrangeira segundo o valor disponibilizado pelo Sistema de Informações do Banco Central do Brasil - SISBACEN, Boletim de Fechamento, no dia útil imediatamente anterior a data do efetivo pagamento.</w:t>
      </w:r>
    </w:p>
    <w:p w:rsidR="00B33936" w:rsidRPr="00EC7289" w:rsidRDefault="00B33936" w:rsidP="00CE6CE4">
      <w:pPr>
        <w:pStyle w:val="101a109"/>
        <w:numPr>
          <w:ilvl w:val="1"/>
          <w:numId w:val="13"/>
        </w:numPr>
        <w:spacing w:after="120" w:line="276" w:lineRule="auto"/>
        <w:ind w:left="0"/>
        <w:rPr>
          <w:szCs w:val="24"/>
        </w:rPr>
      </w:pPr>
      <w:r w:rsidRPr="00EC7289">
        <w:rPr>
          <w:szCs w:val="24"/>
        </w:rPr>
        <w:t xml:space="preserve">Todos as despesas referentes </w:t>
      </w:r>
      <w:proofErr w:type="gramStart"/>
      <w:r w:rsidRPr="00EC7289">
        <w:rPr>
          <w:szCs w:val="24"/>
        </w:rPr>
        <w:t>a</w:t>
      </w:r>
      <w:proofErr w:type="gramEnd"/>
      <w:r w:rsidRPr="00EC7289">
        <w:rPr>
          <w:szCs w:val="24"/>
        </w:rPr>
        <w:t xml:space="preserve"> emissão de ordem de pagamento e/ou credito documentário, ou a contratação da carta de credito (abertura, aviso, negociação e demais despesas decorrentes), ou ainda referentes a renovação da Carta de Credito, inclusive as referentes ao aumento da taxa cambial, no caso de atraso de adimplemento atribuível a Contratada, serão por ela custeadas.</w:t>
      </w:r>
    </w:p>
    <w:p w:rsidR="00B33936" w:rsidRPr="00EC7289" w:rsidRDefault="00B33936" w:rsidP="00CE6CE4">
      <w:pPr>
        <w:pStyle w:val="101a109"/>
        <w:numPr>
          <w:ilvl w:val="1"/>
          <w:numId w:val="13"/>
        </w:numPr>
        <w:spacing w:after="120" w:line="276" w:lineRule="auto"/>
        <w:ind w:left="0"/>
        <w:rPr>
          <w:szCs w:val="24"/>
        </w:rPr>
      </w:pPr>
      <w:r w:rsidRPr="00EC7289">
        <w:rPr>
          <w:szCs w:val="24"/>
        </w:rPr>
        <w:t>Todas as operações financeiras serão efetivadas por meio do Banco do Brasil S/A.</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PROPOSTA DE PREÇOS EM MOEDA BRASILEIRA</w:t>
      </w:r>
      <w:r w:rsidRPr="00EC7289">
        <w:rPr>
          <w:szCs w:val="24"/>
        </w:rPr>
        <w:t xml:space="preserve"> (Real), o pagamento será realizado por meio crédito em conta bancária; situação em que o proponente deverá fornecer todas as informações para a emissão da respectiva ordem de pagamento e/ou crédito documentário, conforme o caso, pelo banco emissor (</w:t>
      </w:r>
      <w:proofErr w:type="spellStart"/>
      <w:r w:rsidRPr="00EC7289">
        <w:rPr>
          <w:i/>
          <w:szCs w:val="24"/>
        </w:rPr>
        <w:t>issuing</w:t>
      </w:r>
      <w:proofErr w:type="spellEnd"/>
      <w:r w:rsidRPr="00EC7289">
        <w:rPr>
          <w:i/>
          <w:szCs w:val="24"/>
        </w:rPr>
        <w:t xml:space="preserve"> </w:t>
      </w:r>
      <w:proofErr w:type="spellStart"/>
      <w:r w:rsidRPr="00EC7289">
        <w:rPr>
          <w:i/>
          <w:szCs w:val="24"/>
        </w:rPr>
        <w:t>bank</w:t>
      </w:r>
      <w:proofErr w:type="spellEnd"/>
      <w:r w:rsidRPr="00EC7289">
        <w:rPr>
          <w:szCs w:val="24"/>
        </w:rPr>
        <w:t>).</w:t>
      </w:r>
    </w:p>
    <w:p w:rsidR="00B33936" w:rsidRPr="00EC7289" w:rsidRDefault="00B33936" w:rsidP="00CE6CE4">
      <w:pPr>
        <w:pStyle w:val="101a109"/>
        <w:numPr>
          <w:ilvl w:val="1"/>
          <w:numId w:val="13"/>
        </w:numPr>
        <w:spacing w:after="120" w:line="276" w:lineRule="auto"/>
        <w:ind w:left="0"/>
        <w:rPr>
          <w:szCs w:val="24"/>
        </w:rPr>
      </w:pPr>
      <w:r w:rsidRPr="00EC7289">
        <w:rPr>
          <w:szCs w:val="24"/>
        </w:rPr>
        <w:t xml:space="preserve">O efetivo pagamento e liquidação serão considerados, </w:t>
      </w:r>
      <w:r w:rsidRPr="001213D9">
        <w:rPr>
          <w:b/>
          <w:szCs w:val="24"/>
        </w:rPr>
        <w:t>PARA O CASO DE OPÇÃO DE CRÉDITO BANCÁRIO</w:t>
      </w:r>
      <w:r w:rsidRPr="00EC7289">
        <w:rPr>
          <w:szCs w:val="24"/>
        </w:rPr>
        <w:t>, com o deposito dos valores devidos pela Contratante em conta bancária do contratado;</w:t>
      </w:r>
    </w:p>
    <w:p w:rsidR="00B33936" w:rsidRPr="00EC7289" w:rsidRDefault="00B33936" w:rsidP="00CE6CE4">
      <w:pPr>
        <w:pStyle w:val="101a109"/>
        <w:numPr>
          <w:ilvl w:val="1"/>
          <w:numId w:val="13"/>
        </w:numPr>
        <w:spacing w:after="120" w:line="276" w:lineRule="auto"/>
        <w:ind w:left="0"/>
        <w:rPr>
          <w:szCs w:val="24"/>
        </w:rPr>
      </w:pPr>
      <w:r w:rsidRPr="001213D9">
        <w:rPr>
          <w:b/>
          <w:szCs w:val="24"/>
        </w:rPr>
        <w:t>PARA O CASO DE OPÇÃO DE CARTA DE CRÉDITO</w:t>
      </w:r>
      <w:r w:rsidRPr="00EC7289">
        <w:rPr>
          <w:szCs w:val="24"/>
        </w:rPr>
        <w:t>, o efetivo pagamento e liquidação serão considerados com a autorização para o banco garantidor efetivar o pagamento ao beneficiário.</w:t>
      </w:r>
    </w:p>
    <w:p w:rsidR="00B33936" w:rsidRPr="00EC7289" w:rsidRDefault="001213D9" w:rsidP="00CE6CE4">
      <w:pPr>
        <w:pStyle w:val="101a109"/>
        <w:numPr>
          <w:ilvl w:val="1"/>
          <w:numId w:val="13"/>
        </w:numPr>
        <w:spacing w:after="120" w:line="276" w:lineRule="auto"/>
        <w:ind w:left="0"/>
        <w:rPr>
          <w:szCs w:val="24"/>
        </w:rPr>
      </w:pPr>
      <w:r>
        <w:rPr>
          <w:szCs w:val="24"/>
        </w:rPr>
        <w:t>Para efeito de pagamento para empresas</w:t>
      </w:r>
      <w:r w:rsidR="00B33936" w:rsidRPr="00EC7289">
        <w:rPr>
          <w:szCs w:val="24"/>
        </w:rPr>
        <w:t xml:space="preserve"> brasileir</w:t>
      </w:r>
      <w:r>
        <w:rPr>
          <w:szCs w:val="24"/>
        </w:rPr>
        <w:t>a</w:t>
      </w:r>
      <w:r w:rsidR="00B33936" w:rsidRPr="00EC7289">
        <w:rPr>
          <w:szCs w:val="24"/>
        </w:rPr>
        <w:t>s, deverá ser comprovada a situação regular e valida no cadastro do SICAF da contratada.</w:t>
      </w:r>
    </w:p>
    <w:p w:rsidR="00B33936" w:rsidRPr="00EC7289" w:rsidRDefault="00B33936" w:rsidP="00CE6CE4">
      <w:pPr>
        <w:pStyle w:val="101a109"/>
        <w:numPr>
          <w:ilvl w:val="1"/>
          <w:numId w:val="13"/>
        </w:numPr>
        <w:spacing w:after="120" w:line="276" w:lineRule="auto"/>
        <w:ind w:left="0"/>
        <w:rPr>
          <w:szCs w:val="24"/>
        </w:rPr>
      </w:pPr>
      <w:r w:rsidRPr="00EC7289">
        <w:rPr>
          <w:szCs w:val="24"/>
        </w:rPr>
        <w:t>Caso haja multa por inadimplemento contratual, serão adotados os seguintes procedimentos:</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A multa será descontada da garantia do respectivo contratado, caso tenha sido exigida, e se o valor da mesma for superior ao da garantia prestada, além da perda desta, responderá o contratado pela sua diferença a qual será descontada dos pagamentos eventualmente devidos pela Administração;</w:t>
      </w:r>
    </w:p>
    <w:p w:rsidR="00B33936" w:rsidRPr="00EC7289" w:rsidRDefault="00B33936" w:rsidP="00CE6CE4">
      <w:pPr>
        <w:pStyle w:val="101a109"/>
        <w:numPr>
          <w:ilvl w:val="2"/>
          <w:numId w:val="13"/>
        </w:numPr>
        <w:tabs>
          <w:tab w:val="left" w:pos="851"/>
        </w:tabs>
        <w:spacing w:after="120" w:line="276" w:lineRule="auto"/>
        <w:rPr>
          <w:szCs w:val="24"/>
        </w:rPr>
      </w:pPr>
      <w:r w:rsidRPr="00EC7289">
        <w:rPr>
          <w:szCs w:val="24"/>
        </w:rPr>
        <w:t xml:space="preserve">Se o valor da multa for superior ao valor devido pelo fornecimento do objeto licitado, responderá a contratada pela sua diferença, a qual será descontada dos </w:t>
      </w:r>
      <w:r w:rsidRPr="00EC7289">
        <w:rPr>
          <w:szCs w:val="24"/>
        </w:rPr>
        <w:lastRenderedPageBreak/>
        <w:t>pagamentos eventualmente devidos pela Administração, ou ainda, quando for o caso, descontado da garantia contratual.</w:t>
      </w:r>
    </w:p>
    <w:p w:rsidR="002852B6" w:rsidRPr="00EC7289" w:rsidRDefault="002852B6" w:rsidP="00CE6CE4">
      <w:pPr>
        <w:numPr>
          <w:ilvl w:val="1"/>
          <w:numId w:val="13"/>
        </w:numPr>
        <w:spacing w:after="360"/>
        <w:ind w:left="0"/>
        <w:jc w:val="both"/>
        <w:rPr>
          <w:szCs w:val="24"/>
        </w:rPr>
      </w:pPr>
      <w:r w:rsidRPr="00EC7289">
        <w:rPr>
          <w:szCs w:val="24"/>
        </w:rPr>
        <w:t xml:space="preserve">O prazo para pagamento será de </w:t>
      </w:r>
      <w:r w:rsidR="00B33936" w:rsidRPr="00EC7289">
        <w:rPr>
          <w:b/>
          <w:color w:val="FF0000"/>
          <w:szCs w:val="24"/>
        </w:rPr>
        <w:t>30</w:t>
      </w:r>
      <w:r w:rsidRPr="00EC7289">
        <w:rPr>
          <w:b/>
          <w:szCs w:val="24"/>
        </w:rPr>
        <w:t xml:space="preserve"> </w:t>
      </w:r>
      <w:r w:rsidRPr="00EC7289">
        <w:rPr>
          <w:b/>
          <w:color w:val="FF0000"/>
          <w:szCs w:val="24"/>
        </w:rPr>
        <w:t>(</w:t>
      </w:r>
      <w:r w:rsidR="00B33936" w:rsidRPr="00EC7289">
        <w:rPr>
          <w:b/>
          <w:color w:val="FF0000"/>
          <w:szCs w:val="24"/>
        </w:rPr>
        <w:t>trinta</w:t>
      </w:r>
      <w:r w:rsidRPr="00EC7289">
        <w:rPr>
          <w:b/>
          <w:color w:val="FF0000"/>
          <w:szCs w:val="24"/>
        </w:rPr>
        <w:t>) dias</w:t>
      </w:r>
      <w:r w:rsidRPr="00EC7289">
        <w:rPr>
          <w:szCs w:val="24"/>
        </w:rPr>
        <w:t xml:space="preserve">, contados a partir da data da apresentação da Nota Fiscal/Fatura pela </w:t>
      </w:r>
      <w:r w:rsidR="00311504" w:rsidRPr="00EC7289">
        <w:rPr>
          <w:szCs w:val="24"/>
        </w:rPr>
        <w:t>CONTRATADA</w:t>
      </w:r>
      <w:r w:rsidRPr="00EC7289">
        <w:rPr>
          <w:szCs w:val="24"/>
        </w:rPr>
        <w:t xml:space="preserve">. </w:t>
      </w:r>
    </w:p>
    <w:p w:rsidR="002852B6" w:rsidRPr="00EC7289" w:rsidRDefault="002852B6" w:rsidP="00CE6CE4">
      <w:pPr>
        <w:numPr>
          <w:ilvl w:val="1"/>
          <w:numId w:val="13"/>
        </w:numPr>
        <w:tabs>
          <w:tab w:val="left" w:pos="0"/>
        </w:tabs>
        <w:spacing w:after="360"/>
        <w:ind w:left="0"/>
        <w:jc w:val="both"/>
        <w:rPr>
          <w:szCs w:val="24"/>
        </w:rPr>
      </w:pPr>
      <w:r w:rsidRPr="00EC7289">
        <w:rPr>
          <w:szCs w:val="24"/>
        </w:rPr>
        <w:t xml:space="preserve">O pagamento somente será efetuado após o “atesto”, pelo servidor competente, da Nota Fiscal/Fatura apresentada pela </w:t>
      </w:r>
      <w:r w:rsidR="00311504" w:rsidRPr="00EC7289">
        <w:rPr>
          <w:szCs w:val="24"/>
        </w:rPr>
        <w:t>CONTRATADA</w:t>
      </w:r>
      <w:r w:rsidRPr="00EC7289">
        <w:rPr>
          <w:szCs w:val="24"/>
        </w:rPr>
        <w:t>.</w:t>
      </w:r>
    </w:p>
    <w:p w:rsidR="002852B6" w:rsidRPr="00EC7289" w:rsidRDefault="002852B6" w:rsidP="00CE6CE4">
      <w:pPr>
        <w:numPr>
          <w:ilvl w:val="2"/>
          <w:numId w:val="13"/>
        </w:numPr>
        <w:tabs>
          <w:tab w:val="left" w:pos="0"/>
        </w:tabs>
        <w:spacing w:after="360"/>
        <w:jc w:val="both"/>
        <w:rPr>
          <w:szCs w:val="24"/>
        </w:rPr>
      </w:pPr>
      <w:r w:rsidRPr="00EC7289">
        <w:rPr>
          <w:szCs w:val="24"/>
        </w:rPr>
        <w:t xml:space="preserve">O “atesto” fica condicionado à verificação da conformidade da Nota Fiscal/Fatura apresentada pela </w:t>
      </w:r>
      <w:r w:rsidR="00311504" w:rsidRPr="00EC7289">
        <w:rPr>
          <w:szCs w:val="24"/>
        </w:rPr>
        <w:t>CONTRATADA</w:t>
      </w:r>
      <w:r w:rsidRPr="00EC7289">
        <w:rPr>
          <w:szCs w:val="24"/>
        </w:rPr>
        <w:t xml:space="preserve"> e do regular cumprimento das obrigações assumidas.</w:t>
      </w:r>
    </w:p>
    <w:p w:rsidR="002852B6" w:rsidRPr="00EC7289" w:rsidRDefault="002852B6" w:rsidP="00CE6CE4">
      <w:pPr>
        <w:numPr>
          <w:ilvl w:val="1"/>
          <w:numId w:val="13"/>
        </w:numPr>
        <w:tabs>
          <w:tab w:val="left" w:pos="0"/>
        </w:tabs>
        <w:spacing w:after="360"/>
        <w:ind w:left="0"/>
        <w:jc w:val="both"/>
        <w:rPr>
          <w:szCs w:val="24"/>
        </w:rPr>
      </w:pPr>
      <w:r w:rsidRPr="00EC7289">
        <w:rPr>
          <w:color w:val="000000"/>
          <w:szCs w:val="24"/>
        </w:rPr>
        <w:t xml:space="preserve">Havendo erro na apresentação da Nota Fiscal/Fatura ou dos documentos pertinentes à contratação, ou, ainda, circunstância que impeça a liquidação da despesa, o pagamento ficará pendente até que a </w:t>
      </w:r>
      <w:r w:rsidR="00311504" w:rsidRPr="00EC7289">
        <w:rPr>
          <w:color w:val="000000"/>
          <w:szCs w:val="24"/>
        </w:rPr>
        <w:t>CONTRATADA</w:t>
      </w:r>
      <w:r w:rsidRPr="00EC7289">
        <w:rPr>
          <w:color w:val="000000"/>
          <w:szCs w:val="24"/>
        </w:rPr>
        <w:t xml:space="preserve"> providencie as medidas saneadoras. Nesta hipótese, o prazo para pagamento iniciar-se-á após a comprovação da regularização da situação, não acarretando qualquer ônus para a </w:t>
      </w:r>
      <w:r w:rsidR="00311504" w:rsidRPr="00EC7289">
        <w:rPr>
          <w:color w:val="000000"/>
          <w:szCs w:val="24"/>
        </w:rPr>
        <w:t>CONTRATANTE</w:t>
      </w:r>
      <w:r w:rsidRPr="00EC7289">
        <w:rPr>
          <w:color w:val="000000"/>
          <w:szCs w:val="24"/>
        </w:rPr>
        <w:t>.</w:t>
      </w:r>
    </w:p>
    <w:p w:rsidR="00A66FDF" w:rsidRPr="00EC7289" w:rsidRDefault="00A66FDF" w:rsidP="00CE6CE4">
      <w:pPr>
        <w:widowControl/>
        <w:numPr>
          <w:ilvl w:val="1"/>
          <w:numId w:val="13"/>
        </w:numPr>
        <w:suppressAutoHyphens w:val="0"/>
        <w:spacing w:after="360"/>
        <w:ind w:left="0"/>
        <w:jc w:val="both"/>
        <w:rPr>
          <w:szCs w:val="24"/>
        </w:rPr>
      </w:pPr>
      <w:r w:rsidRPr="00EC7289">
        <w:rPr>
          <w:szCs w:val="24"/>
        </w:rPr>
        <w:t xml:space="preserve">Antes do pagamento, a Contratante realizará consulta </w:t>
      </w:r>
      <w:proofErr w:type="spellStart"/>
      <w:r w:rsidRPr="00EC7289">
        <w:rPr>
          <w:szCs w:val="24"/>
        </w:rPr>
        <w:t>on</w:t>
      </w:r>
      <w:proofErr w:type="spellEnd"/>
      <w:r w:rsidRPr="00EC7289">
        <w:rPr>
          <w:szCs w:val="24"/>
        </w:rPr>
        <w:t xml:space="preserve"> </w:t>
      </w:r>
      <w:proofErr w:type="spellStart"/>
      <w:r w:rsidRPr="00EC7289">
        <w:rPr>
          <w:szCs w:val="24"/>
        </w:rPr>
        <w:t>line</w:t>
      </w:r>
      <w:proofErr w:type="spellEnd"/>
      <w:r w:rsidRPr="00EC7289">
        <w:rPr>
          <w:szCs w:val="24"/>
        </w:rPr>
        <w:t xml:space="preserve"> ao SICAF e, se necessário, aos sítios oficiais, para verificar a manutenção das condições de habilitação da Contratada, devendo o resultado ser impresso, autenticado e juntado ao processo de pagamento.</w:t>
      </w:r>
    </w:p>
    <w:p w:rsidR="00A66FDF" w:rsidRPr="00EC7289" w:rsidRDefault="00A66FDF" w:rsidP="00CE6CE4">
      <w:pPr>
        <w:widowControl/>
        <w:numPr>
          <w:ilvl w:val="1"/>
          <w:numId w:val="13"/>
        </w:numPr>
        <w:suppressAutoHyphens w:val="0"/>
        <w:spacing w:after="360"/>
        <w:ind w:left="0"/>
        <w:jc w:val="both"/>
        <w:rPr>
          <w:szCs w:val="24"/>
        </w:rPr>
      </w:pPr>
      <w:r w:rsidRPr="00EC7289">
        <w:rPr>
          <w:szCs w:val="24"/>
        </w:rPr>
        <w:t xml:space="preserve">Quando do pagamento, será efetuada a retenção tributária prevista na legislação aplicável, nos termos da Instrução Normativa n° 1.234, de 11 de janeiro de 2012, da Secretaria da Receita Federal do Brasil. </w:t>
      </w:r>
    </w:p>
    <w:p w:rsidR="00A66FDF" w:rsidRPr="00EC7289" w:rsidRDefault="00A66FDF" w:rsidP="00CE6CE4">
      <w:pPr>
        <w:widowControl/>
        <w:numPr>
          <w:ilvl w:val="2"/>
          <w:numId w:val="13"/>
        </w:numPr>
        <w:suppressAutoHyphens w:val="0"/>
        <w:autoSpaceDE w:val="0"/>
        <w:autoSpaceDN w:val="0"/>
        <w:adjustRightInd w:val="0"/>
        <w:spacing w:after="360"/>
        <w:jc w:val="both"/>
        <w:rPr>
          <w:szCs w:val="24"/>
        </w:rPr>
      </w:pPr>
      <w:r w:rsidRPr="00EC7289">
        <w:rPr>
          <w:szCs w:val="24"/>
        </w:rPr>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527D8" w:rsidRPr="00EC7289" w:rsidRDefault="005527D8" w:rsidP="00CE6CE4">
      <w:pPr>
        <w:pStyle w:val="P30"/>
        <w:numPr>
          <w:ilvl w:val="1"/>
          <w:numId w:val="13"/>
        </w:numPr>
        <w:spacing w:after="360"/>
        <w:ind w:left="0"/>
        <w:rPr>
          <w:bCs/>
          <w:color w:val="000000"/>
          <w:szCs w:val="24"/>
        </w:rPr>
      </w:pPr>
      <w:r w:rsidRPr="00EC7289">
        <w:rPr>
          <w:b w:val="0"/>
          <w:color w:val="000000"/>
          <w:szCs w:val="24"/>
        </w:rPr>
        <w:t>O pagamento será efetuado por meio de Ordem Bancária de Crédito, mediante depósito em conta-corrente, na agência e estabelecimento bancário indicado pela CONTRATADA, ou por outro meio previsto na legislação vigente.</w:t>
      </w:r>
    </w:p>
    <w:p w:rsidR="005527D8" w:rsidRPr="00EC7289" w:rsidRDefault="005527D8" w:rsidP="00CE6CE4">
      <w:pPr>
        <w:pStyle w:val="P30"/>
        <w:numPr>
          <w:ilvl w:val="1"/>
          <w:numId w:val="13"/>
        </w:numPr>
        <w:spacing w:after="360"/>
        <w:ind w:left="0"/>
        <w:rPr>
          <w:b w:val="0"/>
          <w:color w:val="000000"/>
          <w:szCs w:val="24"/>
        </w:rPr>
      </w:pPr>
      <w:r w:rsidRPr="00EC7289">
        <w:rPr>
          <w:b w:val="0"/>
          <w:color w:val="000000"/>
          <w:szCs w:val="24"/>
        </w:rPr>
        <w:t xml:space="preserve">Será </w:t>
      </w:r>
      <w:proofErr w:type="gramStart"/>
      <w:r w:rsidRPr="00EC7289">
        <w:rPr>
          <w:b w:val="0"/>
          <w:color w:val="000000"/>
          <w:szCs w:val="24"/>
        </w:rPr>
        <w:t>considerada</w:t>
      </w:r>
      <w:proofErr w:type="gramEnd"/>
      <w:r w:rsidRPr="00EC7289">
        <w:rPr>
          <w:b w:val="0"/>
          <w:color w:val="000000"/>
          <w:szCs w:val="24"/>
        </w:rPr>
        <w:t xml:space="preserve"> como data do pagamento o dia em que constar como emitida a ordem bancária para pagamento.</w:t>
      </w:r>
    </w:p>
    <w:p w:rsidR="002852B6" w:rsidRPr="00EC7289" w:rsidRDefault="005527D8" w:rsidP="00CE6CE4">
      <w:pPr>
        <w:widowControl/>
        <w:numPr>
          <w:ilvl w:val="1"/>
          <w:numId w:val="13"/>
        </w:numPr>
        <w:suppressAutoHyphens w:val="0"/>
        <w:spacing w:after="360"/>
        <w:ind w:left="0"/>
        <w:jc w:val="both"/>
        <w:rPr>
          <w:b/>
          <w:color w:val="000000"/>
          <w:szCs w:val="24"/>
        </w:rPr>
      </w:pPr>
      <w:r w:rsidRPr="00EC7289">
        <w:rPr>
          <w:color w:val="000000"/>
          <w:szCs w:val="24"/>
        </w:rPr>
        <w:t>A CONTRATANTE não se responsabilizará por qualquer despesa que venha a ser efetuada pela CONTRATADA, que porventura não tenha sido acordada no contrato.</w:t>
      </w:r>
    </w:p>
    <w:p w:rsidR="00D044E7" w:rsidRPr="00EC7289" w:rsidRDefault="00D044E7" w:rsidP="00CE6CE4">
      <w:pPr>
        <w:widowControl/>
        <w:numPr>
          <w:ilvl w:val="1"/>
          <w:numId w:val="13"/>
        </w:numPr>
        <w:suppressAutoHyphens w:val="0"/>
        <w:spacing w:after="360"/>
        <w:ind w:left="0"/>
        <w:jc w:val="both"/>
        <w:rPr>
          <w:szCs w:val="24"/>
        </w:rPr>
      </w:pPr>
      <w:r w:rsidRPr="00EC7289">
        <w:rPr>
          <w:szCs w:val="24"/>
        </w:rPr>
        <w:t xml:space="preserve">Nos casos de eventuais atrasos de pagamento, desde que a </w:t>
      </w:r>
      <w:r w:rsidR="00311504" w:rsidRPr="00EC7289">
        <w:rPr>
          <w:szCs w:val="24"/>
        </w:rPr>
        <w:t>CONTRATADA</w:t>
      </w:r>
      <w:r w:rsidRPr="00EC7289">
        <w:rPr>
          <w:szCs w:val="24"/>
        </w:rPr>
        <w:t xml:space="preserve">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6"/>
      </w:tblGrid>
      <w:tr w:rsidR="00D044E7" w:rsidRPr="00EC7289" w:rsidTr="00A47495">
        <w:tc>
          <w:tcPr>
            <w:tcW w:w="0" w:type="auto"/>
          </w:tcPr>
          <w:p w:rsidR="00D044E7" w:rsidRPr="00EC7289" w:rsidRDefault="00D044E7" w:rsidP="00CE6CE4">
            <w:pPr>
              <w:spacing w:before="120" w:after="120"/>
              <w:jc w:val="both"/>
              <w:rPr>
                <w:b/>
                <w:szCs w:val="24"/>
              </w:rPr>
            </w:pPr>
            <w:r w:rsidRPr="00EC7289">
              <w:rPr>
                <w:b/>
                <w:szCs w:val="24"/>
              </w:rPr>
              <w:lastRenderedPageBreak/>
              <w:t>EM = I x N x VP</w:t>
            </w:r>
          </w:p>
        </w:tc>
      </w:tr>
    </w:tbl>
    <w:p w:rsidR="00D044E7" w:rsidRPr="00EC7289" w:rsidRDefault="00D044E7" w:rsidP="00CE6CE4">
      <w:pPr>
        <w:spacing w:before="240" w:after="240"/>
        <w:ind w:left="1985"/>
        <w:jc w:val="both"/>
        <w:rPr>
          <w:szCs w:val="24"/>
        </w:rPr>
      </w:pPr>
      <w:r w:rsidRPr="00EC7289">
        <w:rPr>
          <w:szCs w:val="24"/>
        </w:rPr>
        <w:t>EM = Encargos Moratórios a serem acrescidos ao valor originariamente devido</w:t>
      </w:r>
    </w:p>
    <w:p w:rsidR="00D044E7" w:rsidRPr="00EC7289" w:rsidRDefault="00D044E7" w:rsidP="00CE6CE4">
      <w:pPr>
        <w:spacing w:before="240" w:after="240"/>
        <w:ind w:left="1985"/>
        <w:jc w:val="both"/>
        <w:rPr>
          <w:szCs w:val="24"/>
        </w:rPr>
      </w:pPr>
      <w:r w:rsidRPr="00EC7289">
        <w:rPr>
          <w:szCs w:val="24"/>
        </w:rPr>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
        <w:gridCol w:w="1043"/>
      </w:tblGrid>
      <w:tr w:rsidR="00D044E7" w:rsidRPr="00EC7289" w:rsidTr="00A47495">
        <w:tc>
          <w:tcPr>
            <w:tcW w:w="0" w:type="auto"/>
            <w:vMerge w:val="restart"/>
            <w:tcBorders>
              <w:bottom w:val="single" w:sz="4" w:space="0" w:color="000000"/>
              <w:right w:val="nil"/>
            </w:tcBorders>
            <w:vAlign w:val="center"/>
          </w:tcPr>
          <w:p w:rsidR="00D044E7" w:rsidRPr="00EC7289" w:rsidRDefault="00D044E7" w:rsidP="00CE6CE4">
            <w:pPr>
              <w:jc w:val="both"/>
              <w:rPr>
                <w:b/>
                <w:szCs w:val="24"/>
              </w:rPr>
            </w:pPr>
            <w:r w:rsidRPr="00EC7289">
              <w:rPr>
                <w:b/>
                <w:szCs w:val="24"/>
              </w:rPr>
              <w:t>I =</w:t>
            </w:r>
          </w:p>
        </w:tc>
        <w:tc>
          <w:tcPr>
            <w:tcW w:w="0" w:type="auto"/>
            <w:tcBorders>
              <w:left w:val="nil"/>
            </w:tcBorders>
            <w:vAlign w:val="center"/>
          </w:tcPr>
          <w:p w:rsidR="00D044E7" w:rsidRPr="00EC7289" w:rsidRDefault="00D044E7" w:rsidP="00CE6CE4">
            <w:pPr>
              <w:jc w:val="both"/>
              <w:rPr>
                <w:b/>
                <w:szCs w:val="24"/>
              </w:rPr>
            </w:pPr>
            <w:r w:rsidRPr="00EC7289">
              <w:rPr>
                <w:b/>
                <w:szCs w:val="24"/>
              </w:rPr>
              <w:t>(6 / 100)</w:t>
            </w:r>
          </w:p>
        </w:tc>
      </w:tr>
      <w:tr w:rsidR="00D044E7" w:rsidRPr="00EC7289" w:rsidTr="00A47495">
        <w:tc>
          <w:tcPr>
            <w:tcW w:w="0" w:type="auto"/>
            <w:vMerge/>
            <w:tcBorders>
              <w:top w:val="single" w:sz="4" w:space="0" w:color="000000"/>
              <w:bottom w:val="single" w:sz="4" w:space="0" w:color="000000"/>
              <w:right w:val="nil"/>
            </w:tcBorders>
          </w:tcPr>
          <w:p w:rsidR="00D044E7" w:rsidRPr="00EC7289" w:rsidRDefault="00D044E7" w:rsidP="00CE6CE4">
            <w:pPr>
              <w:jc w:val="both"/>
              <w:rPr>
                <w:b/>
                <w:szCs w:val="24"/>
              </w:rPr>
            </w:pPr>
          </w:p>
        </w:tc>
        <w:tc>
          <w:tcPr>
            <w:tcW w:w="0" w:type="auto"/>
            <w:tcBorders>
              <w:left w:val="nil"/>
            </w:tcBorders>
            <w:vAlign w:val="center"/>
          </w:tcPr>
          <w:p w:rsidR="00D044E7" w:rsidRPr="00EC7289" w:rsidRDefault="00D044E7" w:rsidP="00CE6CE4">
            <w:pPr>
              <w:jc w:val="both"/>
              <w:rPr>
                <w:b/>
                <w:szCs w:val="24"/>
              </w:rPr>
            </w:pPr>
            <w:r w:rsidRPr="00EC7289">
              <w:rPr>
                <w:b/>
                <w:szCs w:val="24"/>
              </w:rPr>
              <w:t>365</w:t>
            </w:r>
          </w:p>
        </w:tc>
      </w:tr>
    </w:tbl>
    <w:p w:rsidR="00D044E7" w:rsidRPr="00EC7289" w:rsidRDefault="00D044E7" w:rsidP="00CE6CE4">
      <w:pPr>
        <w:spacing w:before="240" w:after="240"/>
        <w:ind w:left="1985"/>
        <w:jc w:val="both"/>
        <w:rPr>
          <w:szCs w:val="24"/>
        </w:rPr>
      </w:pPr>
      <w:r w:rsidRPr="00EC7289">
        <w:rPr>
          <w:szCs w:val="24"/>
        </w:rPr>
        <w:t xml:space="preserve">N = Número de </w:t>
      </w:r>
      <w:proofErr w:type="gramStart"/>
      <w:r w:rsidRPr="00EC7289">
        <w:rPr>
          <w:szCs w:val="24"/>
        </w:rPr>
        <w:t>dias entre a data limite prevista para o pagamento e a data do efetivo pagamento</w:t>
      </w:r>
      <w:proofErr w:type="gramEnd"/>
    </w:p>
    <w:p w:rsidR="00D044E7" w:rsidRPr="00EC7289" w:rsidRDefault="00D044E7" w:rsidP="00CE6CE4">
      <w:pPr>
        <w:spacing w:after="360"/>
        <w:ind w:left="1985"/>
        <w:jc w:val="both"/>
        <w:rPr>
          <w:szCs w:val="24"/>
        </w:rPr>
      </w:pPr>
      <w:r w:rsidRPr="00EC7289">
        <w:rPr>
          <w:szCs w:val="24"/>
        </w:rPr>
        <w:t>VP = Valor da Parcela em atraso</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8E188F">
        <w:rPr>
          <w:b/>
          <w:color w:val="FF0000"/>
          <w:szCs w:val="24"/>
          <w:highlight w:val="lightGray"/>
          <w:u w:val="single"/>
          <w:shd w:val="clear" w:color="auto" w:fill="C0C0C0"/>
        </w:rPr>
        <w:t>NONA</w:t>
      </w:r>
      <w:r w:rsidRPr="00EC7289">
        <w:rPr>
          <w:szCs w:val="24"/>
          <w:highlight w:val="lightGray"/>
          <w:u w:val="single"/>
          <w:shd w:val="clear" w:color="auto" w:fill="C0C0C0"/>
        </w:rPr>
        <w:t xml:space="preserve"> – DO PREÇO</w:t>
      </w:r>
    </w:p>
    <w:p w:rsidR="005527D8" w:rsidRPr="00EC7289" w:rsidRDefault="005527D8" w:rsidP="00CE6CE4">
      <w:pPr>
        <w:numPr>
          <w:ilvl w:val="1"/>
          <w:numId w:val="13"/>
        </w:numPr>
        <w:spacing w:after="360"/>
        <w:ind w:left="0"/>
        <w:jc w:val="both"/>
        <w:rPr>
          <w:szCs w:val="24"/>
        </w:rPr>
      </w:pPr>
      <w:r w:rsidRPr="00EC7289">
        <w:rPr>
          <w:szCs w:val="24"/>
        </w:rPr>
        <w:t>Os preços são fixos e irreajustáveis.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425DBF">
        <w:rPr>
          <w:b/>
          <w:color w:val="FF0000"/>
          <w:szCs w:val="24"/>
          <w:highlight w:val="lightGray"/>
          <w:u w:val="single"/>
          <w:shd w:val="clear" w:color="auto" w:fill="C0C0C0"/>
        </w:rPr>
        <w:t xml:space="preserve">DÉCIMA </w:t>
      </w:r>
      <w:r w:rsidRPr="00EC7289">
        <w:rPr>
          <w:szCs w:val="24"/>
          <w:highlight w:val="lightGray"/>
          <w:u w:val="single"/>
          <w:shd w:val="clear" w:color="auto" w:fill="C0C0C0"/>
        </w:rPr>
        <w:t>- DA DOTAÇÃO ORÇAMENTÁRIA</w:t>
      </w:r>
    </w:p>
    <w:p w:rsidR="00E95339" w:rsidRPr="00EC7289" w:rsidRDefault="00E95339" w:rsidP="00CE6CE4">
      <w:pPr>
        <w:widowControl/>
        <w:numPr>
          <w:ilvl w:val="1"/>
          <w:numId w:val="13"/>
        </w:numPr>
        <w:suppressAutoHyphens w:val="0"/>
        <w:spacing w:after="360"/>
        <w:ind w:left="0"/>
        <w:jc w:val="both"/>
        <w:rPr>
          <w:szCs w:val="24"/>
        </w:rPr>
      </w:pPr>
      <w:r w:rsidRPr="00EC7289">
        <w:rPr>
          <w:szCs w:val="24"/>
        </w:rPr>
        <w:t>As despesas decorrentes da presente contratação correrão à conta de recursos específicos consignados no Orçamento Geral da União deste exercício, na dotação abaixo discriminada:</w:t>
      </w:r>
    </w:p>
    <w:p w:rsidR="00E95339" w:rsidRPr="00EC7289" w:rsidRDefault="00E95339" w:rsidP="00CE6CE4">
      <w:pPr>
        <w:spacing w:after="120"/>
        <w:ind w:left="1134"/>
        <w:jc w:val="both"/>
        <w:rPr>
          <w:b/>
          <w:color w:val="FF0000"/>
          <w:szCs w:val="24"/>
          <w:u w:val="single"/>
          <w:shd w:val="clear" w:color="auto" w:fill="B3B3B3"/>
        </w:rPr>
      </w:pPr>
      <w:r w:rsidRPr="00EC7289">
        <w:rPr>
          <w:b/>
          <w:color w:val="FF0000"/>
          <w:szCs w:val="24"/>
        </w:rPr>
        <w:t xml:space="preserve">Gestão/Unidade:  </w:t>
      </w:r>
    </w:p>
    <w:p w:rsidR="00E95339" w:rsidRPr="00EC7289" w:rsidRDefault="00E95339" w:rsidP="00CE6CE4">
      <w:pPr>
        <w:spacing w:after="120"/>
        <w:ind w:left="1134"/>
        <w:jc w:val="both"/>
        <w:rPr>
          <w:b/>
          <w:color w:val="FF0000"/>
          <w:szCs w:val="24"/>
        </w:rPr>
      </w:pPr>
      <w:r w:rsidRPr="00EC7289">
        <w:rPr>
          <w:b/>
          <w:color w:val="FF0000"/>
          <w:szCs w:val="24"/>
        </w:rPr>
        <w:t xml:space="preserve">Fonte: </w:t>
      </w:r>
    </w:p>
    <w:p w:rsidR="00E95339" w:rsidRPr="00EC7289" w:rsidRDefault="00E95339" w:rsidP="00CE6CE4">
      <w:pPr>
        <w:spacing w:after="120"/>
        <w:ind w:left="1134"/>
        <w:jc w:val="both"/>
        <w:rPr>
          <w:b/>
          <w:color w:val="FF0000"/>
          <w:szCs w:val="24"/>
        </w:rPr>
      </w:pPr>
      <w:r w:rsidRPr="00EC7289">
        <w:rPr>
          <w:b/>
          <w:color w:val="FF0000"/>
          <w:szCs w:val="24"/>
        </w:rPr>
        <w:t xml:space="preserve">Programa de Trabalho:  </w:t>
      </w:r>
    </w:p>
    <w:p w:rsidR="00E95339" w:rsidRPr="00EC7289" w:rsidRDefault="00E95339" w:rsidP="00CE6CE4">
      <w:pPr>
        <w:spacing w:after="120"/>
        <w:ind w:left="1134"/>
        <w:jc w:val="both"/>
        <w:rPr>
          <w:b/>
          <w:color w:val="FF0000"/>
          <w:szCs w:val="24"/>
        </w:rPr>
      </w:pPr>
      <w:r w:rsidRPr="00EC7289">
        <w:rPr>
          <w:b/>
          <w:color w:val="FF0000"/>
          <w:szCs w:val="24"/>
        </w:rPr>
        <w:t xml:space="preserve">Elemento de Despesa:  </w:t>
      </w:r>
    </w:p>
    <w:p w:rsidR="00E95339" w:rsidRDefault="00E95339" w:rsidP="00CE6CE4">
      <w:pPr>
        <w:spacing w:after="360"/>
        <w:ind w:left="1134"/>
        <w:jc w:val="both"/>
        <w:rPr>
          <w:b/>
          <w:color w:val="FF0000"/>
          <w:szCs w:val="24"/>
        </w:rPr>
      </w:pPr>
      <w:r w:rsidRPr="00EC7289">
        <w:rPr>
          <w:b/>
          <w:color w:val="FF0000"/>
          <w:szCs w:val="24"/>
        </w:rPr>
        <w:t xml:space="preserve">PI:  </w:t>
      </w:r>
    </w:p>
    <w:p w:rsidR="001213D9" w:rsidRDefault="001213D9" w:rsidP="00CE6CE4">
      <w:pPr>
        <w:pStyle w:val="Recuodecorpodetexto"/>
        <w:widowControl/>
        <w:suppressAutoHyphens w:val="0"/>
        <w:spacing w:line="276" w:lineRule="auto"/>
        <w:ind w:left="0"/>
        <w:jc w:val="both"/>
        <w:rPr>
          <w:szCs w:val="24"/>
        </w:rPr>
      </w:pPr>
      <w:r w:rsidRPr="001213D9">
        <w:rPr>
          <w:b/>
          <w:szCs w:val="24"/>
        </w:rPr>
        <w:t xml:space="preserve">11.2 - </w:t>
      </w:r>
      <w:r w:rsidRPr="001213D9">
        <w:rPr>
          <w:szCs w:val="24"/>
        </w:rPr>
        <w:t xml:space="preserve">O custo estimado total da presente contratação é de </w:t>
      </w:r>
      <w:r w:rsidRPr="001213D9">
        <w:rPr>
          <w:b/>
          <w:bCs/>
          <w:iCs/>
          <w:color w:val="000000"/>
          <w:szCs w:val="24"/>
        </w:rPr>
        <w:t xml:space="preserve">R$ xxx (xxx), </w:t>
      </w:r>
      <w:r w:rsidRPr="001213D9">
        <w:rPr>
          <w:szCs w:val="24"/>
        </w:rPr>
        <w:t>na forma dos valores máximos contidos na planilha de formação de preços unitários e globais a serem suportados pela Administração para fins de aceitação das propostas após a fase de negociação, conforme ANEXO IX do Edital.</w:t>
      </w:r>
    </w:p>
    <w:p w:rsidR="008A78A5" w:rsidRDefault="008A78A5" w:rsidP="00CE6CE4">
      <w:pPr>
        <w:pStyle w:val="Recuodecorpodetexto"/>
        <w:widowControl/>
        <w:suppressAutoHyphens w:val="0"/>
        <w:spacing w:line="276" w:lineRule="auto"/>
        <w:ind w:left="0"/>
        <w:jc w:val="both"/>
        <w:rPr>
          <w:szCs w:val="24"/>
        </w:rPr>
      </w:pPr>
      <w:r w:rsidRPr="00425DBF">
        <w:rPr>
          <w:b/>
          <w:szCs w:val="24"/>
        </w:rPr>
        <w:t>11.3</w:t>
      </w:r>
      <w:r>
        <w:rPr>
          <w:szCs w:val="24"/>
        </w:rPr>
        <w:t xml:space="preserve"> – Inicialmente foi emitida a nota de empenho 2013NE_________ no valor de R$________</w:t>
      </w:r>
      <w:proofErr w:type="gramStart"/>
      <w:r>
        <w:rPr>
          <w:szCs w:val="24"/>
        </w:rPr>
        <w:t>(</w:t>
      </w:r>
      <w:proofErr w:type="gramEnd"/>
      <w:r>
        <w:rPr>
          <w:szCs w:val="24"/>
        </w:rPr>
        <w:t>________________________________________________).</w:t>
      </w:r>
    </w:p>
    <w:p w:rsidR="008A78A5" w:rsidRPr="001213D9" w:rsidRDefault="008A78A5" w:rsidP="00CE6CE4">
      <w:pPr>
        <w:pStyle w:val="Recuodecorpodetexto"/>
        <w:widowControl/>
        <w:suppressAutoHyphens w:val="0"/>
        <w:spacing w:line="276" w:lineRule="auto"/>
        <w:ind w:left="0"/>
        <w:jc w:val="both"/>
        <w:rPr>
          <w:szCs w:val="24"/>
        </w:rPr>
      </w:pPr>
      <w:r w:rsidRPr="00E1425D">
        <w:rPr>
          <w:b/>
        </w:rPr>
        <w:t>Observação</w:t>
      </w:r>
      <w:r w:rsidRPr="00E1425D">
        <w:t xml:space="preserve">: Para o valor do contrato em moeda brasileira (real) foi considerada a cotação de (um dólar), em </w:t>
      </w:r>
      <w:r w:rsidR="002D68DE">
        <w:t>__</w:t>
      </w:r>
      <w:r w:rsidRPr="00E1425D">
        <w:t xml:space="preserve"> de </w:t>
      </w:r>
      <w:r w:rsidR="002D68DE">
        <w:t>_________</w:t>
      </w:r>
      <w:r w:rsidRPr="00E1425D">
        <w:t xml:space="preserve"> de 2013, a </w:t>
      </w:r>
      <w:r>
        <w:rPr>
          <w:bCs/>
        </w:rPr>
        <w:t>R$</w:t>
      </w:r>
      <w:r w:rsidR="002D68DE">
        <w:rPr>
          <w:bCs/>
        </w:rPr>
        <w:t>______</w:t>
      </w:r>
      <w:proofErr w:type="gramStart"/>
      <w:r w:rsidR="002D68DE">
        <w:rPr>
          <w:bCs/>
        </w:rPr>
        <w:t>(</w:t>
      </w:r>
      <w:proofErr w:type="gramEnd"/>
      <w:r w:rsidR="002D68DE">
        <w:rPr>
          <w:bCs/>
        </w:rPr>
        <w:t>______________________________)</w:t>
      </w:r>
    </w:p>
    <w:p w:rsidR="001213D9" w:rsidRPr="001213D9" w:rsidRDefault="001213D9" w:rsidP="00CE6CE4">
      <w:pPr>
        <w:spacing w:after="360"/>
        <w:ind w:left="284"/>
        <w:jc w:val="both"/>
        <w:rPr>
          <w:b/>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8E188F">
        <w:rPr>
          <w:b/>
          <w:color w:val="FF0000"/>
          <w:szCs w:val="24"/>
          <w:highlight w:val="lightGray"/>
          <w:u w:val="single"/>
          <w:shd w:val="clear" w:color="auto" w:fill="C0C0C0"/>
        </w:rPr>
        <w:t>ONZE</w:t>
      </w:r>
      <w:r w:rsidRPr="00EC7289">
        <w:rPr>
          <w:szCs w:val="24"/>
          <w:highlight w:val="lightGray"/>
          <w:u w:val="single"/>
          <w:shd w:val="clear" w:color="auto" w:fill="C0C0C0"/>
        </w:rPr>
        <w:t xml:space="preserve"> - DA FISCALIZAÇÃO</w:t>
      </w: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pStyle w:val="PargrafodaLista"/>
        <w:numPr>
          <w:ilvl w:val="0"/>
          <w:numId w:val="10"/>
        </w:numPr>
        <w:tabs>
          <w:tab w:val="left" w:pos="993"/>
        </w:tabs>
        <w:spacing w:after="360"/>
        <w:contextualSpacing w:val="0"/>
        <w:jc w:val="both"/>
        <w:rPr>
          <w:rFonts w:eastAsia="Arial Unicode MS"/>
          <w:vanish/>
          <w:szCs w:val="22"/>
        </w:rPr>
      </w:pPr>
    </w:p>
    <w:p w:rsidR="00DF14E2" w:rsidRPr="00DF14E2" w:rsidRDefault="00DF14E2" w:rsidP="00DF14E2">
      <w:pPr>
        <w:widowControl/>
        <w:numPr>
          <w:ilvl w:val="1"/>
          <w:numId w:val="10"/>
        </w:numPr>
        <w:tabs>
          <w:tab w:val="left" w:pos="993"/>
        </w:tabs>
        <w:suppressAutoHyphens w:val="0"/>
        <w:spacing w:after="360"/>
        <w:jc w:val="both"/>
      </w:pPr>
      <w:r w:rsidRPr="00DF14E2">
        <w:rPr>
          <w:szCs w:val="22"/>
        </w:rPr>
        <w:t xml:space="preserve">A fiscalização será realizada por servidor indicado pela </w:t>
      </w:r>
      <w:r w:rsidRPr="00DF14E2">
        <w:rPr>
          <w:rFonts w:eastAsia="Batang"/>
          <w:bCs/>
          <w:szCs w:val="22"/>
        </w:rPr>
        <w:t>Coordenação do Comando de Operações Táticas – COT/DIREX/DPF,</w:t>
      </w:r>
      <w:r w:rsidRPr="00DF14E2">
        <w:rPr>
          <w:szCs w:val="22"/>
        </w:rPr>
        <w:t xml:space="preserve"> com autoridade para exercer toda e qualquer ação </w:t>
      </w:r>
      <w:r w:rsidRPr="00DF14E2">
        <w:rPr>
          <w:szCs w:val="22"/>
        </w:rPr>
        <w:lastRenderedPageBreak/>
        <w:t>de orientação geral, controle e fiscalização, observando o constante nos § 1º e § 2º dos Art. 67 da Lei 8.666/93.</w:t>
      </w:r>
    </w:p>
    <w:p w:rsidR="00DF14E2" w:rsidRPr="00DF14E2" w:rsidRDefault="00DF14E2" w:rsidP="00DF14E2">
      <w:pPr>
        <w:widowControl/>
        <w:numPr>
          <w:ilvl w:val="2"/>
          <w:numId w:val="10"/>
        </w:numPr>
        <w:spacing w:after="360"/>
        <w:ind w:left="567"/>
        <w:jc w:val="both"/>
        <w:rPr>
          <w:b/>
          <w:u w:val="single"/>
          <w:shd w:val="clear" w:color="auto" w:fill="B3B3B3"/>
        </w:rPr>
      </w:pPr>
      <w:r w:rsidRPr="00DF14E2">
        <w:t>O representante da Contratante deverá ter a experiência necessária para o acompanhamento e controle da execução do contrato.</w:t>
      </w:r>
    </w:p>
    <w:p w:rsidR="00DF14E2" w:rsidRPr="00DF14E2" w:rsidRDefault="00DF14E2" w:rsidP="00DF14E2">
      <w:pPr>
        <w:widowControl/>
        <w:numPr>
          <w:ilvl w:val="1"/>
          <w:numId w:val="10"/>
        </w:numPr>
        <w:tabs>
          <w:tab w:val="left" w:pos="993"/>
        </w:tabs>
        <w:suppressAutoHyphens w:val="0"/>
        <w:spacing w:after="360"/>
        <w:jc w:val="both"/>
      </w:pPr>
      <w:r w:rsidRPr="00DF14E2">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co-responsabilidade da </w:t>
      </w:r>
      <w:r w:rsidRPr="00DF14E2">
        <w:rPr>
          <w:bCs/>
          <w:iCs/>
        </w:rPr>
        <w:t>Administração</w:t>
      </w:r>
      <w:r w:rsidRPr="00DF14E2">
        <w:t xml:space="preserve"> ou de seus agentes e prepostos, de conformidade com o art. 70 da Lei nº 8.666, de 1993.</w:t>
      </w:r>
    </w:p>
    <w:p w:rsidR="00DF14E2" w:rsidRPr="00DF14E2" w:rsidRDefault="00DF14E2" w:rsidP="00DF14E2">
      <w:pPr>
        <w:widowControl/>
        <w:numPr>
          <w:ilvl w:val="1"/>
          <w:numId w:val="10"/>
        </w:numPr>
        <w:tabs>
          <w:tab w:val="left" w:pos="993"/>
        </w:tabs>
        <w:suppressAutoHyphens w:val="0"/>
        <w:spacing w:after="360"/>
        <w:jc w:val="both"/>
      </w:pPr>
      <w:r w:rsidRPr="00DF14E2">
        <w:rPr>
          <w:bCs/>
          <w:szCs w:val="22"/>
        </w:rPr>
        <w:t>A Contratante reserva-se o direito de recusar-se a atestar a Fatura/Nota Fiscal se, no ato da apresentação, os materiais objeto deste Termo de Referência não estiverem de acordo com a descrição apresentada.</w:t>
      </w:r>
    </w:p>
    <w:p w:rsidR="00AC00FC" w:rsidRDefault="00DF14E2" w:rsidP="00DF14E2">
      <w:pPr>
        <w:pStyle w:val="Corpodetexto"/>
        <w:spacing w:after="0"/>
        <w:ind w:left="284"/>
        <w:jc w:val="both"/>
      </w:pPr>
      <w:r w:rsidRPr="00DF14E2">
        <w:rPr>
          <w:b/>
        </w:rPr>
        <w:t>12.4</w:t>
      </w:r>
      <w:r w:rsidRPr="00DF14E2">
        <w:rPr>
          <w:b/>
        </w:rPr>
        <w:tab/>
      </w:r>
      <w:r>
        <w:t xml:space="preserve">. </w:t>
      </w:r>
      <w:r w:rsidRPr="00DF14E2">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DF14E2" w:rsidRPr="00DF14E2" w:rsidRDefault="00DF14E2" w:rsidP="00DF14E2">
      <w:pPr>
        <w:pStyle w:val="Corpodetexto"/>
        <w:spacing w:after="0"/>
        <w:ind w:left="284"/>
        <w:jc w:val="both"/>
        <w:rPr>
          <w:szCs w:val="24"/>
        </w:rPr>
      </w:pP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FA3997">
        <w:rPr>
          <w:b/>
          <w:color w:val="FF0000"/>
          <w:szCs w:val="24"/>
          <w:highlight w:val="lightGray"/>
          <w:u w:val="single"/>
          <w:shd w:val="clear" w:color="auto" w:fill="C0C0C0"/>
        </w:rPr>
        <w:t>DOZE</w:t>
      </w:r>
      <w:r w:rsidRPr="00EC7289">
        <w:rPr>
          <w:szCs w:val="24"/>
          <w:highlight w:val="lightGray"/>
          <w:u w:val="single"/>
          <w:shd w:val="clear" w:color="auto" w:fill="C0C0C0"/>
        </w:rPr>
        <w:t xml:space="preserve"> - DAS ALTERAÇÕES</w:t>
      </w:r>
    </w:p>
    <w:p w:rsidR="005527D8" w:rsidRPr="00EC7289" w:rsidRDefault="005527D8" w:rsidP="00CE6CE4">
      <w:pPr>
        <w:numPr>
          <w:ilvl w:val="1"/>
          <w:numId w:val="13"/>
        </w:numPr>
        <w:spacing w:after="360"/>
        <w:ind w:left="0"/>
        <w:jc w:val="both"/>
        <w:rPr>
          <w:szCs w:val="24"/>
        </w:rPr>
      </w:pPr>
      <w:r w:rsidRPr="00EC7289">
        <w:rPr>
          <w:szCs w:val="24"/>
        </w:rPr>
        <w:t xml:space="preserve">Eventuais alterações contratuais reger-se-ão pela disciplina do artigo 65 da Lei nº 8.666, de 1993. </w:t>
      </w:r>
    </w:p>
    <w:p w:rsidR="00900C19" w:rsidRPr="00EC7289" w:rsidRDefault="005527D8" w:rsidP="00CE6CE4">
      <w:pPr>
        <w:numPr>
          <w:ilvl w:val="1"/>
          <w:numId w:val="13"/>
        </w:numPr>
        <w:spacing w:after="360"/>
        <w:ind w:left="0"/>
        <w:jc w:val="both"/>
        <w:rPr>
          <w:szCs w:val="24"/>
        </w:rPr>
      </w:pPr>
      <w:r w:rsidRPr="00EC7289">
        <w:rPr>
          <w:szCs w:val="24"/>
        </w:rPr>
        <w:t xml:space="preserve">A CONTRATADA ficará </w:t>
      </w:r>
      <w:proofErr w:type="gramStart"/>
      <w:r w:rsidRPr="00EC7289">
        <w:rPr>
          <w:szCs w:val="24"/>
        </w:rPr>
        <w:t>obrigada a aceitar, nas mesmas condições contratuais, os acréscimos ou supressões que se fizerem necessários, até o limite de 25% (vinte e cinco por cento) do valor inicial atualizado da contratação</w:t>
      </w:r>
      <w:proofErr w:type="gramEnd"/>
      <w:r w:rsidRPr="00EC7289">
        <w:rPr>
          <w:szCs w:val="24"/>
        </w:rPr>
        <w:t>.</w:t>
      </w:r>
    </w:p>
    <w:p w:rsidR="00900C19" w:rsidRDefault="00900C19" w:rsidP="00CE6CE4">
      <w:pPr>
        <w:numPr>
          <w:ilvl w:val="2"/>
          <w:numId w:val="13"/>
        </w:numPr>
        <w:spacing w:after="360"/>
        <w:jc w:val="both"/>
        <w:rPr>
          <w:szCs w:val="24"/>
        </w:rPr>
      </w:pPr>
      <w:r w:rsidRPr="00EC7289">
        <w:rPr>
          <w:szCs w:val="24"/>
        </w:rPr>
        <w:t xml:space="preserve">As supressões </w:t>
      </w:r>
      <w:proofErr w:type="gramStart"/>
      <w:r w:rsidRPr="00EC7289">
        <w:rPr>
          <w:szCs w:val="24"/>
        </w:rPr>
        <w:t>resultantes de acordo celebrado</w:t>
      </w:r>
      <w:proofErr w:type="gramEnd"/>
      <w:r w:rsidRPr="00EC7289">
        <w:rPr>
          <w:szCs w:val="24"/>
        </w:rPr>
        <w:t xml:space="preserve"> entre os contratantes poderão exceder o limite de 25% (vinte e cinco por cento).</w:t>
      </w:r>
    </w:p>
    <w:p w:rsidR="005527D8" w:rsidRPr="00AC00FC"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9818A3">
        <w:rPr>
          <w:b/>
          <w:color w:val="FF0000"/>
          <w:szCs w:val="24"/>
          <w:highlight w:val="lightGray"/>
          <w:u w:val="single"/>
          <w:shd w:val="clear" w:color="auto" w:fill="C0C0C0"/>
        </w:rPr>
        <w:t>TREZE</w:t>
      </w:r>
      <w:r w:rsidRPr="00EC7289">
        <w:rPr>
          <w:szCs w:val="24"/>
          <w:highlight w:val="lightGray"/>
          <w:u w:val="single"/>
          <w:shd w:val="clear" w:color="auto" w:fill="C0C0C0"/>
        </w:rPr>
        <w:t xml:space="preserve"> - DAS INFRAÇÕES E DAS SANÇÕES ADMINISTRATIVAS</w:t>
      </w:r>
    </w:p>
    <w:p w:rsidR="00AC00FC" w:rsidRPr="00AC00FC" w:rsidRDefault="00AC00FC" w:rsidP="00CE6CE4">
      <w:pPr>
        <w:pStyle w:val="Prembulo"/>
        <w:tabs>
          <w:tab w:val="left" w:pos="1418"/>
        </w:tabs>
        <w:spacing w:before="0"/>
        <w:ind w:firstLine="0"/>
        <w:rPr>
          <w:rFonts w:ascii="Times New Roman" w:hAnsi="Times New Roman"/>
          <w:szCs w:val="24"/>
        </w:rPr>
      </w:pPr>
      <w:r>
        <w:rPr>
          <w:rFonts w:ascii="Times New Roman" w:hAnsi="Times New Roman"/>
          <w:szCs w:val="24"/>
        </w:rPr>
        <w:t xml:space="preserve">14.1 - </w:t>
      </w:r>
      <w:r w:rsidRPr="00AC00FC">
        <w:rPr>
          <w:rFonts w:ascii="Times New Roman" w:hAnsi="Times New Roman"/>
          <w:szCs w:val="24"/>
        </w:rPr>
        <w:t>A inexecução total ou parcial das obrigações assumidas sujeitará a empresa adjudicatária às sanções previstas, podendo a Administração, garantida prévia defesa, aplicar as seguintes sanções:</w:t>
      </w:r>
    </w:p>
    <w:p w:rsidR="00AC00FC" w:rsidRPr="00AC00FC" w:rsidRDefault="00AC00FC" w:rsidP="00CE6CE4">
      <w:pPr>
        <w:pStyle w:val="Inciso"/>
        <w:spacing w:before="0" w:line="360" w:lineRule="auto"/>
        <w:ind w:firstLine="709"/>
        <w:rPr>
          <w:rFonts w:ascii="Times New Roman" w:hAnsi="Times New Roman"/>
          <w:szCs w:val="24"/>
        </w:rPr>
      </w:pPr>
    </w:p>
    <w:p w:rsidR="00AC00FC" w:rsidRPr="00AC00FC" w:rsidRDefault="00AC00FC" w:rsidP="00CE6CE4">
      <w:pPr>
        <w:pStyle w:val="Inciso"/>
        <w:spacing w:before="0"/>
        <w:ind w:left="851" w:firstLine="0"/>
        <w:rPr>
          <w:rFonts w:ascii="Times New Roman" w:hAnsi="Times New Roman"/>
          <w:szCs w:val="24"/>
        </w:rPr>
      </w:pPr>
      <w:r>
        <w:rPr>
          <w:rFonts w:ascii="Times New Roman" w:hAnsi="Times New Roman"/>
          <w:szCs w:val="24"/>
        </w:rPr>
        <w:t>14.1.1 - A</w:t>
      </w:r>
      <w:r w:rsidRPr="00AC00FC">
        <w:rPr>
          <w:rFonts w:ascii="Times New Roman" w:hAnsi="Times New Roman"/>
          <w:szCs w:val="24"/>
        </w:rPr>
        <w:t>dvertência, que deverá ser feita através de notificação por meio de ofício, mediante contra recibo do representante legal da Adjudicatária, estabelecendo prazo para cumprimento das obrigações assumidas;</w:t>
      </w:r>
    </w:p>
    <w:p w:rsidR="00AC00FC" w:rsidRDefault="00AC00FC" w:rsidP="00CE6CE4">
      <w:pPr>
        <w:pStyle w:val="Inciso"/>
        <w:spacing w:before="120" w:after="120" w:line="360" w:lineRule="auto"/>
        <w:ind w:left="851" w:firstLine="0"/>
        <w:rPr>
          <w:rFonts w:ascii="Times New Roman" w:hAnsi="Times New Roman"/>
          <w:szCs w:val="24"/>
        </w:rPr>
      </w:pPr>
      <w:r>
        <w:rPr>
          <w:rFonts w:ascii="Times New Roman" w:hAnsi="Times New Roman"/>
          <w:szCs w:val="24"/>
        </w:rPr>
        <w:t xml:space="preserve">14.1.2 - </w:t>
      </w:r>
      <w:r w:rsidRPr="00AC00FC">
        <w:rPr>
          <w:rFonts w:ascii="Times New Roman" w:hAnsi="Times New Roman"/>
          <w:szCs w:val="24"/>
        </w:rPr>
        <w:t>Multa de:</w:t>
      </w:r>
    </w:p>
    <w:p w:rsidR="00AC00FC" w:rsidRPr="00AC00FC" w:rsidRDefault="00AC00FC" w:rsidP="00CE6CE4">
      <w:pPr>
        <w:pStyle w:val="Inciso"/>
        <w:spacing w:before="0"/>
        <w:ind w:left="1701" w:firstLine="0"/>
        <w:rPr>
          <w:rFonts w:ascii="Times New Roman" w:hAnsi="Times New Roman"/>
          <w:szCs w:val="24"/>
        </w:rPr>
      </w:pPr>
      <w:r>
        <w:rPr>
          <w:rFonts w:ascii="Times New Roman" w:hAnsi="Times New Roman"/>
          <w:szCs w:val="24"/>
        </w:rPr>
        <w:t xml:space="preserve">14.1.2.1 - </w:t>
      </w:r>
      <w:r w:rsidRPr="00AC00FC">
        <w:rPr>
          <w:rFonts w:ascii="Times New Roman" w:hAnsi="Times New Roman"/>
          <w:szCs w:val="24"/>
        </w:rPr>
        <w:t xml:space="preserve">Até 0,2 % (zero vírgula dois décimos por cento) por dia de atraso, no descumprimento das obrigações assumidas, sobre o valor do </w:t>
      </w:r>
      <w:r w:rsidRPr="00AC00FC">
        <w:rPr>
          <w:rFonts w:ascii="Times New Roman" w:hAnsi="Times New Roman"/>
          <w:szCs w:val="24"/>
        </w:rPr>
        <w:lastRenderedPageBreak/>
        <w:t>inadimplemento, até o 30° (trigésimo) dia, sem prejuízo das demais penalidades;</w:t>
      </w:r>
    </w:p>
    <w:p w:rsidR="004F5899" w:rsidRDefault="004F5899" w:rsidP="00CE6CE4">
      <w:pPr>
        <w:pStyle w:val="Inciso"/>
        <w:numPr>
          <w:ilvl w:val="12"/>
          <w:numId w:val="0"/>
        </w:numPr>
        <w:spacing w:before="0"/>
        <w:ind w:left="1701"/>
        <w:rPr>
          <w:rFonts w:ascii="Times New Roman" w:hAnsi="Times New Roman"/>
          <w:szCs w:val="24"/>
        </w:rPr>
      </w:pPr>
    </w:p>
    <w:p w:rsidR="00AC00FC" w:rsidRDefault="004F5899" w:rsidP="00CE6CE4">
      <w:pPr>
        <w:pStyle w:val="Inciso"/>
        <w:numPr>
          <w:ilvl w:val="12"/>
          <w:numId w:val="0"/>
        </w:numPr>
        <w:spacing w:before="0"/>
        <w:ind w:left="1701"/>
        <w:rPr>
          <w:rFonts w:ascii="Times New Roman" w:hAnsi="Times New Roman"/>
          <w:szCs w:val="24"/>
        </w:rPr>
      </w:pPr>
      <w:r>
        <w:rPr>
          <w:rFonts w:ascii="Times New Roman" w:hAnsi="Times New Roman"/>
          <w:szCs w:val="24"/>
        </w:rPr>
        <w:t xml:space="preserve">14.1.2.2 - </w:t>
      </w:r>
      <w:r w:rsidR="00AC00FC" w:rsidRPr="00AC00FC">
        <w:rPr>
          <w:rFonts w:ascii="Times New Roman" w:hAnsi="Times New Roman"/>
          <w:szCs w:val="24"/>
        </w:rPr>
        <w:t xml:space="preserve">Até 0,4% (zero vírgula quatro décimos por cento) por dia de atraso no descumprimento das obrigações assumidas, sobre o valor do inadimplemento, após </w:t>
      </w:r>
      <w:proofErr w:type="gramStart"/>
      <w:r w:rsidR="00AC00FC" w:rsidRPr="00AC00FC">
        <w:rPr>
          <w:rFonts w:ascii="Times New Roman" w:hAnsi="Times New Roman"/>
          <w:szCs w:val="24"/>
        </w:rPr>
        <w:t>o 30° (trigésimo) dia, limitada</w:t>
      </w:r>
      <w:proofErr w:type="gramEnd"/>
      <w:r w:rsidR="00AC00FC" w:rsidRPr="00AC00FC">
        <w:rPr>
          <w:rFonts w:ascii="Times New Roman" w:hAnsi="Times New Roman"/>
          <w:szCs w:val="24"/>
        </w:rPr>
        <w:t xml:space="preserve"> ao percentual de 10% (dez por cento), sem prejuízo das demais penalidades; </w:t>
      </w:r>
    </w:p>
    <w:p w:rsidR="004F5899" w:rsidRDefault="004F5899" w:rsidP="00CE6CE4">
      <w:pPr>
        <w:pStyle w:val="Inciso"/>
        <w:numPr>
          <w:ilvl w:val="12"/>
          <w:numId w:val="0"/>
        </w:numPr>
        <w:spacing w:before="0"/>
        <w:ind w:left="1701"/>
        <w:rPr>
          <w:rFonts w:ascii="Times New Roman" w:hAnsi="Times New Roman"/>
          <w:szCs w:val="24"/>
        </w:rPr>
      </w:pPr>
    </w:p>
    <w:p w:rsidR="00AC00FC" w:rsidRPr="00AC00FC" w:rsidRDefault="004F5899" w:rsidP="00CE6CE4">
      <w:pPr>
        <w:pStyle w:val="Inciso"/>
        <w:numPr>
          <w:ilvl w:val="12"/>
          <w:numId w:val="0"/>
        </w:numPr>
        <w:spacing w:before="0"/>
        <w:ind w:left="1701"/>
        <w:rPr>
          <w:rFonts w:ascii="Times New Roman" w:hAnsi="Times New Roman"/>
          <w:szCs w:val="24"/>
        </w:rPr>
      </w:pPr>
      <w:r>
        <w:rPr>
          <w:rFonts w:ascii="Times New Roman" w:hAnsi="Times New Roman"/>
          <w:szCs w:val="24"/>
        </w:rPr>
        <w:t xml:space="preserve">14.1.2.3 - </w:t>
      </w:r>
      <w:r w:rsidR="00AC00FC" w:rsidRPr="00AC00FC">
        <w:rPr>
          <w:rFonts w:ascii="Times New Roman" w:hAnsi="Times New Roman"/>
          <w:szCs w:val="24"/>
        </w:rPr>
        <w:t>Compensatória de até 10</w:t>
      </w:r>
      <w:r w:rsidR="00AC00FC" w:rsidRPr="00AC00FC">
        <w:rPr>
          <w:rFonts w:ascii="Times New Roman" w:hAnsi="Times New Roman"/>
          <w:b/>
          <w:bCs/>
          <w:szCs w:val="24"/>
        </w:rPr>
        <w:t>% (dez por cento)</w:t>
      </w:r>
      <w:r w:rsidR="00AC00FC" w:rsidRPr="00AC00FC">
        <w:rPr>
          <w:rFonts w:ascii="Times New Roman" w:hAnsi="Times New Roman"/>
          <w:szCs w:val="24"/>
        </w:rPr>
        <w:t xml:space="preserve"> sobre o valor total do contrato, no caso de inexecução total ou parcial da obrigação assumida, podendo ser cumulada com a multa moratória, desde que o valor cumulado das penalidades não supere o valor total do contrato; </w:t>
      </w:r>
    </w:p>
    <w:p w:rsidR="004F5899" w:rsidRDefault="004F5899"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CE6CE4">
      <w:pPr>
        <w:pStyle w:val="Corpodetexto3"/>
        <w:tabs>
          <w:tab w:val="left" w:pos="567"/>
          <w:tab w:val="left" w:pos="1134"/>
          <w:tab w:val="left" w:pos="1702"/>
          <w:tab w:val="left" w:pos="2269"/>
        </w:tabs>
        <w:spacing w:after="0"/>
        <w:ind w:left="1701"/>
        <w:jc w:val="both"/>
        <w:rPr>
          <w:sz w:val="24"/>
          <w:szCs w:val="24"/>
        </w:rPr>
      </w:pPr>
    </w:p>
    <w:p w:rsidR="00336425" w:rsidRDefault="00336425" w:rsidP="00336425">
      <w:pPr>
        <w:widowControl/>
        <w:suppressAutoHyphens w:val="0"/>
        <w:spacing w:after="360"/>
        <w:ind w:left="851"/>
        <w:jc w:val="both"/>
      </w:pPr>
      <w:r>
        <w:rPr>
          <w:szCs w:val="24"/>
        </w:rPr>
        <w:t xml:space="preserve">14.1.3 - </w:t>
      </w:r>
      <w:r w:rsidRPr="00336425">
        <w:t xml:space="preserve">Suspensão de licitar e impedimento de contratar com o </w:t>
      </w:r>
      <w:r w:rsidRPr="00336425">
        <w:rPr>
          <w:b/>
          <w:bCs/>
          <w:color w:val="000000"/>
        </w:rPr>
        <w:t>DEPARTAMENTO DE POLÍCIA FEDERAL</w:t>
      </w:r>
      <w:r w:rsidRPr="00336425">
        <w:rPr>
          <w:color w:val="000000"/>
        </w:rPr>
        <w:t>,</w:t>
      </w:r>
      <w:r w:rsidRPr="00336425">
        <w:t xml:space="preserve"> pelo prazo de até dois anos;</w:t>
      </w:r>
    </w:p>
    <w:p w:rsidR="00336425" w:rsidRPr="00336425" w:rsidRDefault="00336425" w:rsidP="00336425">
      <w:pPr>
        <w:pStyle w:val="PargrafodaLista"/>
        <w:spacing w:after="360"/>
        <w:ind w:left="851"/>
        <w:jc w:val="both"/>
      </w:pPr>
      <w:r w:rsidRPr="00336425">
        <w:t>14.1.4 - Impedimento de licitar e contratar com a União e descredenciamento no SICAF pelo prazo de até cinco anos;</w:t>
      </w:r>
    </w:p>
    <w:p w:rsidR="00336425" w:rsidRPr="00336425" w:rsidRDefault="00336425" w:rsidP="00336425">
      <w:pPr>
        <w:pStyle w:val="PargrafodaLista"/>
        <w:spacing w:after="360"/>
        <w:ind w:left="851"/>
        <w:jc w:val="both"/>
      </w:pPr>
    </w:p>
    <w:p w:rsidR="00336425" w:rsidRPr="00336425" w:rsidRDefault="00336425" w:rsidP="00336425">
      <w:pPr>
        <w:pStyle w:val="PargrafodaLista"/>
        <w:spacing w:after="360"/>
        <w:ind w:left="851"/>
        <w:jc w:val="both"/>
      </w:pPr>
      <w:r w:rsidRPr="00336425">
        <w:t>14.1.5 -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336425" w:rsidRPr="00336425" w:rsidRDefault="00336425" w:rsidP="00336425">
      <w:pPr>
        <w:widowControl/>
        <w:suppressAutoHyphens w:val="0"/>
        <w:spacing w:after="360"/>
        <w:ind w:left="851"/>
        <w:jc w:val="both"/>
        <w:rPr>
          <w:rFonts w:ascii="Calibri" w:hAnsi="Calibri" w:cs="Calibri"/>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14.2 - </w:t>
      </w:r>
      <w:r w:rsidR="00AC00FC" w:rsidRPr="00AC00FC">
        <w:rPr>
          <w:sz w:val="24"/>
          <w:szCs w:val="24"/>
        </w:rPr>
        <w:t>A multa, aplicada após regular processo administrativo, será descontada da garantia ou do pagamento eventualmente devida pelo Departamento de Polícia Federal ou, ainda, quando for o caso, cobrada judicialmente;</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14.3 - </w:t>
      </w:r>
      <w:r w:rsidR="00AC00FC" w:rsidRPr="00AC00FC">
        <w:rPr>
          <w:sz w:val="24"/>
          <w:szCs w:val="24"/>
        </w:rPr>
        <w:t xml:space="preserve">As penalidades previstas poderão ser suspensas no todo ou em parte, quando o atraso no cumprimento das obrigações for devidamente justificado pela empresa Adjudicatária, por escrito, no prazo máximo de 05 (cinco) </w:t>
      </w:r>
      <w:proofErr w:type="gramStart"/>
      <w:r w:rsidR="00AC00FC" w:rsidRPr="00AC00FC">
        <w:rPr>
          <w:sz w:val="24"/>
          <w:szCs w:val="24"/>
        </w:rPr>
        <w:t>dias úteis e aceito pelo Departamento de Polícia Federal</w:t>
      </w:r>
      <w:proofErr w:type="gramEnd"/>
      <w:r w:rsidR="00AC00FC" w:rsidRPr="00AC00FC">
        <w:rPr>
          <w:sz w:val="24"/>
          <w:szCs w:val="24"/>
        </w:rPr>
        <w:t>;</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14.4 - </w:t>
      </w:r>
      <w:r w:rsidR="00AC00FC" w:rsidRPr="00AC00FC">
        <w:rPr>
          <w:sz w:val="24"/>
          <w:szCs w:val="24"/>
        </w:rPr>
        <w:t xml:space="preserve">Poderá ser aplicada multa de até 10% (dez por cento) sobre o valor estimado para a contratação e, ainda, ficará impedido de licitar e de contratar com a União, pelo prazo de até 05 (cinco) anos, sem prejuízo das demais sanções cabíveis, enquanto perdurarem os motivos determinantes na punição ou até que seja promovida a reabilitação perante a própria autoridade que aplicou a penalidade, garantindo o direito prévio da citação e da ampla defesa, </w:t>
      </w:r>
      <w:r>
        <w:rPr>
          <w:sz w:val="24"/>
          <w:szCs w:val="24"/>
        </w:rPr>
        <w:t>a contratada que</w:t>
      </w:r>
      <w:r w:rsidR="00AC00FC" w:rsidRPr="00AC00FC">
        <w:rPr>
          <w:sz w:val="24"/>
          <w:szCs w:val="24"/>
        </w:rPr>
        <w:t>, apresentar documentação falsa, ensejar o retardamento da execução de seu objeto, não mantiver a proposta, falhar ou fraudar na execução do contrato, comportar-se de modo inidôneo, fizer declaração falsa ou cometer fraude fiscal;</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14.5 - </w:t>
      </w:r>
      <w:r w:rsidR="00AC00FC" w:rsidRPr="00AC00FC">
        <w:rPr>
          <w:sz w:val="24"/>
          <w:szCs w:val="24"/>
        </w:rPr>
        <w:t>As sanções serão obrigatoriamente registradas no SICAF e, no caso de suspensão do direito de licitar, o licitante deverá ser descredenciado, por igual período, sem prejuízo das multas previstas no Termo de Referência, no Contrato e das demais cominações legais.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14.6 - </w:t>
      </w:r>
      <w:r w:rsidR="00AC00FC" w:rsidRPr="00AC00FC">
        <w:rPr>
          <w:sz w:val="24"/>
          <w:szCs w:val="24"/>
        </w:rPr>
        <w:t>A multa aplicada após regular processo administrativo</w:t>
      </w:r>
      <w:proofErr w:type="gramStart"/>
      <w:r w:rsidR="00AC00FC" w:rsidRPr="00AC00FC">
        <w:rPr>
          <w:sz w:val="24"/>
          <w:szCs w:val="24"/>
        </w:rPr>
        <w:t>, deverá</w:t>
      </w:r>
      <w:proofErr w:type="gramEnd"/>
      <w:r w:rsidR="00AC00FC" w:rsidRPr="00AC00FC">
        <w:rPr>
          <w:sz w:val="24"/>
          <w:szCs w:val="24"/>
        </w:rPr>
        <w:t xml:space="preserve"> ser recolhida no prazo </w:t>
      </w:r>
      <w:r w:rsidR="00AC00FC" w:rsidRPr="00AC00FC">
        <w:rPr>
          <w:sz w:val="24"/>
          <w:szCs w:val="24"/>
        </w:rPr>
        <w:lastRenderedPageBreak/>
        <w:t xml:space="preserve">máximo de 10 (dez) dias corridos, a contar da data do recebimento da comunicação enviada pelo Departamento de Polícia Federal. </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14.7 - </w:t>
      </w:r>
      <w:r w:rsidR="00AC00FC" w:rsidRPr="00AC00FC">
        <w:rPr>
          <w:sz w:val="24"/>
          <w:szCs w:val="24"/>
        </w:rPr>
        <w:t>Também ficam sujeitas às penalidades de suspensão de licitar, impedimento de contratar e de declaração de inidoneidade, nos termos do art. 88 da Lei nº 8.666/93, as empresas ou profissionais que, em razão do contrato decorrente desta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14.8 - </w:t>
      </w:r>
      <w:r w:rsidR="00AC00FC" w:rsidRPr="00AC00FC">
        <w:rPr>
          <w:sz w:val="24"/>
          <w:szCs w:val="24"/>
        </w:rPr>
        <w:t>tenham sofrido condenações definitivas por praticarem, por meio dolosos, fraude fiscal no recolhimento de tributos;</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14.9 - </w:t>
      </w:r>
      <w:r w:rsidR="00AC00FC" w:rsidRPr="00AC00FC">
        <w:rPr>
          <w:sz w:val="24"/>
          <w:szCs w:val="24"/>
        </w:rPr>
        <w:t>tenham praticado atos ilícitos visando a frustrar os objetivos da licitação;</w:t>
      </w:r>
    </w:p>
    <w:p w:rsidR="004F5899" w:rsidRDefault="004F5899" w:rsidP="00CE6CE4">
      <w:pPr>
        <w:pStyle w:val="Corpodetexto3"/>
        <w:tabs>
          <w:tab w:val="left" w:pos="567"/>
          <w:tab w:val="left" w:pos="1134"/>
          <w:tab w:val="left" w:pos="1702"/>
          <w:tab w:val="left" w:pos="2269"/>
        </w:tabs>
        <w:spacing w:after="0"/>
        <w:jc w:val="both"/>
        <w:rPr>
          <w:sz w:val="24"/>
          <w:szCs w:val="24"/>
        </w:rPr>
      </w:pPr>
    </w:p>
    <w:p w:rsidR="00AC00FC" w:rsidRPr="00AC00FC" w:rsidRDefault="004F5899" w:rsidP="00CE6CE4">
      <w:pPr>
        <w:pStyle w:val="Corpodetexto3"/>
        <w:tabs>
          <w:tab w:val="left" w:pos="567"/>
          <w:tab w:val="left" w:pos="1134"/>
          <w:tab w:val="left" w:pos="1702"/>
          <w:tab w:val="left" w:pos="2269"/>
        </w:tabs>
        <w:spacing w:after="0"/>
        <w:jc w:val="both"/>
        <w:rPr>
          <w:sz w:val="24"/>
          <w:szCs w:val="24"/>
        </w:rPr>
      </w:pPr>
      <w:r>
        <w:rPr>
          <w:sz w:val="24"/>
          <w:szCs w:val="24"/>
        </w:rPr>
        <w:t xml:space="preserve">14.10 - </w:t>
      </w:r>
      <w:r w:rsidR="00AC00FC" w:rsidRPr="00AC00FC">
        <w:rPr>
          <w:sz w:val="24"/>
          <w:szCs w:val="24"/>
        </w:rPr>
        <w:t>demonstrem não possuir idoneidade para contratar com a Administração em virtude de atos ilícitos praticados.</w:t>
      </w:r>
    </w:p>
    <w:p w:rsidR="004F5899" w:rsidRDefault="004F5899" w:rsidP="00CE6CE4">
      <w:pPr>
        <w:pStyle w:val="PargrafodaLista"/>
        <w:tabs>
          <w:tab w:val="left" w:pos="567"/>
        </w:tabs>
        <w:ind w:left="0" w:right="-45"/>
        <w:contextualSpacing w:val="0"/>
        <w:jc w:val="both"/>
      </w:pPr>
    </w:p>
    <w:p w:rsidR="00AC00FC" w:rsidRPr="00AC00FC" w:rsidRDefault="004F5899" w:rsidP="00CE6CE4">
      <w:pPr>
        <w:pStyle w:val="PargrafodaLista"/>
        <w:tabs>
          <w:tab w:val="left" w:pos="567"/>
        </w:tabs>
        <w:ind w:left="0" w:right="-45"/>
        <w:contextualSpacing w:val="0"/>
        <w:jc w:val="both"/>
      </w:pPr>
      <w:r>
        <w:t xml:space="preserve">14.11 - </w:t>
      </w:r>
      <w:r w:rsidR="00AC00FC" w:rsidRPr="00AC00FC">
        <w:t>A aplicação de qualquer das penalidades previstas realizar-se-á em processo administrativo que assegurará o contraditório e a ampla defesa ao licitante/adjudicatário/contratante, observando-se o procedimento previsto na Lei nº 8.666, de 1993, e subsidiariamente na Lei nº 9.784, de 1999.</w:t>
      </w:r>
    </w:p>
    <w:p w:rsidR="004F5899" w:rsidRDefault="004F5899" w:rsidP="00CE6CE4">
      <w:pPr>
        <w:widowControl/>
        <w:suppressAutoHyphens w:val="0"/>
        <w:jc w:val="both"/>
        <w:rPr>
          <w:szCs w:val="24"/>
        </w:rPr>
      </w:pPr>
    </w:p>
    <w:p w:rsidR="005527D8" w:rsidRDefault="004F5899" w:rsidP="00CE6CE4">
      <w:pPr>
        <w:widowControl/>
        <w:suppressAutoHyphens w:val="0"/>
        <w:jc w:val="both"/>
        <w:rPr>
          <w:szCs w:val="24"/>
        </w:rPr>
      </w:pPr>
      <w:r>
        <w:rPr>
          <w:szCs w:val="24"/>
        </w:rPr>
        <w:t xml:space="preserve">14.12 - </w:t>
      </w:r>
      <w:r w:rsidR="00AC00FC" w:rsidRPr="00AC00FC">
        <w:rPr>
          <w:szCs w:val="24"/>
        </w:rPr>
        <w:t>A Autoridade competente, na aplicação das sanções, levará em consideração a gravidade da conduta do infrator, o caráter educativo da pena, bem como o dano causado à Administração, observado o princípio da proporcionalidade</w:t>
      </w:r>
      <w:r w:rsidR="005527D8" w:rsidRPr="00AC00FC">
        <w:rPr>
          <w:szCs w:val="24"/>
        </w:rPr>
        <w:t>.</w:t>
      </w:r>
    </w:p>
    <w:p w:rsidR="004F5899" w:rsidRDefault="004F5899" w:rsidP="00CE6CE4">
      <w:pPr>
        <w:widowControl/>
        <w:suppressAutoHyphens w:val="0"/>
        <w:jc w:val="both"/>
        <w:rPr>
          <w:szCs w:val="24"/>
        </w:rPr>
      </w:pPr>
    </w:p>
    <w:p w:rsidR="004F5899" w:rsidRPr="00AC00FC" w:rsidRDefault="004F5899" w:rsidP="00CE6CE4">
      <w:pPr>
        <w:widowControl/>
        <w:suppressAutoHyphens w:val="0"/>
        <w:jc w:val="both"/>
        <w:rPr>
          <w:szCs w:val="24"/>
        </w:rPr>
      </w:pPr>
    </w:p>
    <w:p w:rsidR="005527D8" w:rsidRPr="00EC7289" w:rsidRDefault="00425DBF" w:rsidP="00CE6CE4">
      <w:pPr>
        <w:numPr>
          <w:ilvl w:val="0"/>
          <w:numId w:val="13"/>
        </w:numPr>
        <w:spacing w:after="360"/>
        <w:jc w:val="both"/>
        <w:rPr>
          <w:color w:val="000000"/>
          <w:szCs w:val="24"/>
          <w:highlight w:val="lightGray"/>
          <w:u w:val="single"/>
          <w:shd w:val="clear" w:color="auto" w:fill="C0C0C0"/>
        </w:rPr>
      </w:pPr>
      <w:r>
        <w:rPr>
          <w:color w:val="000000"/>
          <w:szCs w:val="24"/>
          <w:highlight w:val="lightGray"/>
          <w:u w:val="single"/>
          <w:shd w:val="clear" w:color="auto" w:fill="C0C0C0"/>
        </w:rPr>
        <w:t xml:space="preserve">CLÁUSULA </w:t>
      </w:r>
      <w:r w:rsidR="00654DA9">
        <w:rPr>
          <w:b/>
          <w:color w:val="FF0000"/>
          <w:szCs w:val="24"/>
          <w:highlight w:val="lightGray"/>
          <w:u w:val="single"/>
          <w:shd w:val="clear" w:color="auto" w:fill="C0C0C0"/>
        </w:rPr>
        <w:t>QUATORZE</w:t>
      </w:r>
      <w:r>
        <w:rPr>
          <w:color w:val="000000"/>
          <w:szCs w:val="24"/>
          <w:highlight w:val="lightGray"/>
          <w:u w:val="single"/>
          <w:shd w:val="clear" w:color="auto" w:fill="C0C0C0"/>
        </w:rPr>
        <w:t xml:space="preserve"> – </w:t>
      </w:r>
      <w:r w:rsidR="005527D8" w:rsidRPr="00EC7289">
        <w:rPr>
          <w:color w:val="000000"/>
          <w:szCs w:val="24"/>
          <w:highlight w:val="lightGray"/>
          <w:u w:val="single"/>
          <w:shd w:val="clear" w:color="auto" w:fill="C0C0C0"/>
        </w:rPr>
        <w:t>MEDIDAS ACAUTELADORAS</w:t>
      </w:r>
    </w:p>
    <w:p w:rsidR="005527D8" w:rsidRPr="00EC7289" w:rsidRDefault="005527D8" w:rsidP="00CE6CE4">
      <w:pPr>
        <w:numPr>
          <w:ilvl w:val="1"/>
          <w:numId w:val="13"/>
        </w:numPr>
        <w:spacing w:after="360"/>
        <w:ind w:left="0"/>
        <w:jc w:val="both"/>
        <w:rPr>
          <w:szCs w:val="24"/>
        </w:rPr>
      </w:pPr>
      <w:r w:rsidRPr="00EC7289">
        <w:rPr>
          <w:szCs w:val="24"/>
        </w:rPr>
        <w:t>Consoante o artigo 45 da Lei n° 9.784, de 1999, a Administração Pública poderá motivadamente adotar providências acauteladoras, inclusive retendo o pagamento, como forma de prevenir a ocorrência de dano de difícil ou impossível reparação.</w:t>
      </w:r>
    </w:p>
    <w:p w:rsidR="00EB4D70" w:rsidRPr="00EC7289" w:rsidRDefault="00EB4D70" w:rsidP="00CE6CE4">
      <w:pPr>
        <w:numPr>
          <w:ilvl w:val="0"/>
          <w:numId w:val="13"/>
        </w:numPr>
        <w:spacing w:after="360"/>
        <w:jc w:val="both"/>
        <w:rPr>
          <w:b/>
          <w:color w:val="000000"/>
          <w:szCs w:val="24"/>
        </w:rPr>
      </w:pPr>
      <w:r w:rsidRPr="00EC7289">
        <w:rPr>
          <w:color w:val="000000"/>
          <w:szCs w:val="24"/>
          <w:highlight w:val="lightGray"/>
          <w:u w:val="single"/>
          <w:shd w:val="clear" w:color="auto" w:fill="C0C0C0"/>
        </w:rPr>
        <w:t xml:space="preserve">CLÁUSULA </w:t>
      </w:r>
      <w:r w:rsidR="00654DA9">
        <w:rPr>
          <w:b/>
          <w:color w:val="FF0000"/>
          <w:szCs w:val="24"/>
          <w:highlight w:val="lightGray"/>
          <w:u w:val="single"/>
          <w:shd w:val="clear" w:color="auto" w:fill="C0C0C0"/>
        </w:rPr>
        <w:t>QUINZE</w:t>
      </w:r>
      <w:r w:rsidRPr="00EC7289">
        <w:rPr>
          <w:color w:val="000000"/>
          <w:szCs w:val="24"/>
          <w:highlight w:val="lightGray"/>
          <w:u w:val="single"/>
          <w:shd w:val="clear" w:color="auto" w:fill="C0C0C0"/>
        </w:rPr>
        <w:t xml:space="preserve"> – DAS CONDIÇÕES NO CASO DE IMPORTAÇÃO OU DE BEM IMPORTADO</w:t>
      </w:r>
    </w:p>
    <w:p w:rsidR="00EB4D70" w:rsidRDefault="00EB4D70" w:rsidP="00CE6CE4">
      <w:pPr>
        <w:pStyle w:val="101a109"/>
        <w:numPr>
          <w:ilvl w:val="1"/>
          <w:numId w:val="13"/>
        </w:numPr>
        <w:spacing w:after="120" w:line="276" w:lineRule="auto"/>
        <w:ind w:left="0"/>
        <w:rPr>
          <w:szCs w:val="24"/>
        </w:rPr>
      </w:pPr>
      <w:r w:rsidRPr="00EC7289">
        <w:rPr>
          <w:szCs w:val="24"/>
        </w:rPr>
        <w:t>Em atendimento ao inc. X do art. 55 da Lei no 8666/93 c/c o art. 9º da Lei no 10.520/2002, em caso de fornecimento por empresa estrangeira, eventual importação dos equipamentos será realizada em nome da contratante, assumindo toda responsabilidade pelo desembaraço aduaneiro, incluindo taxas, despachantes, emolumentos, tarifas ou qualquer outro custo fiscal ou para fiscal decorrente do processo de importação, solicitações de isenções ou imunidades, interposição de recursos, assim como a eventual responsabilidade por multas aplicadas.</w:t>
      </w:r>
    </w:p>
    <w:p w:rsidR="003722E8" w:rsidRPr="00EC7289" w:rsidRDefault="003722E8" w:rsidP="00CE6CE4">
      <w:pPr>
        <w:pStyle w:val="101a109"/>
        <w:spacing w:after="120" w:line="276" w:lineRule="auto"/>
        <w:rPr>
          <w:szCs w:val="24"/>
        </w:rPr>
      </w:pPr>
    </w:p>
    <w:p w:rsidR="005527D8" w:rsidRPr="00EC7289" w:rsidRDefault="005527D8" w:rsidP="00CE6CE4">
      <w:pPr>
        <w:numPr>
          <w:ilvl w:val="0"/>
          <w:numId w:val="13"/>
        </w:numPr>
        <w:spacing w:after="360"/>
        <w:jc w:val="both"/>
        <w:rPr>
          <w:color w:val="000000"/>
          <w:szCs w:val="24"/>
          <w:highlight w:val="lightGray"/>
          <w:u w:val="single"/>
          <w:shd w:val="clear" w:color="auto" w:fill="C0C0C0"/>
        </w:rPr>
      </w:pPr>
      <w:r w:rsidRPr="00EC7289">
        <w:rPr>
          <w:color w:val="000000"/>
          <w:szCs w:val="24"/>
          <w:highlight w:val="lightGray"/>
          <w:u w:val="single"/>
          <w:shd w:val="clear" w:color="auto" w:fill="C0C0C0"/>
        </w:rPr>
        <w:t xml:space="preserve">CLÁUSULA </w:t>
      </w:r>
      <w:r w:rsidR="00654DA9">
        <w:rPr>
          <w:b/>
          <w:color w:val="FF0000"/>
          <w:szCs w:val="24"/>
          <w:highlight w:val="lightGray"/>
          <w:u w:val="single"/>
          <w:shd w:val="clear" w:color="auto" w:fill="C0C0C0"/>
        </w:rPr>
        <w:t>DEZESSEIS</w:t>
      </w:r>
      <w:r w:rsidRPr="00EC7289">
        <w:rPr>
          <w:color w:val="000000"/>
          <w:szCs w:val="24"/>
          <w:highlight w:val="lightGray"/>
          <w:u w:val="single"/>
          <w:shd w:val="clear" w:color="auto" w:fill="C0C0C0"/>
        </w:rPr>
        <w:t xml:space="preserve"> - DA RESCISÃO CONTRATUAL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São motivos para a rescisão do presente Contrato, nos termos do art. 78 da Lei n°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não cumprimento de cláusulas contratuais, especificações, projetos ou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lastRenderedPageBreak/>
        <w:t>o</w:t>
      </w:r>
      <w:proofErr w:type="gramEnd"/>
      <w:r w:rsidRPr="00EC7289">
        <w:rPr>
          <w:color w:val="000000"/>
          <w:szCs w:val="24"/>
        </w:rPr>
        <w:t xml:space="preserve"> cumprimento irregular de cláusulas contratuais, especificações, projetos e prazos;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lentidão do seu cumprimento, levando a Administração a comprovar a impossibilidade da conclusão do serviço, nos prazos estipulados;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injustificado no início do serviço;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paralisação do serviço, sem justa causa e prévia comunicação à Administração;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subcontratação total ou parcial do seu objeto, a associação da CONTRATADA</w:t>
      </w:r>
      <w:r w:rsidRPr="00EC7289">
        <w:rPr>
          <w:i/>
          <w:iCs/>
          <w:color w:val="000000"/>
          <w:szCs w:val="24"/>
        </w:rPr>
        <w:t xml:space="preserve"> </w:t>
      </w:r>
      <w:r w:rsidRPr="00EC7289">
        <w:rPr>
          <w:color w:val="000000"/>
          <w:szCs w:val="24"/>
        </w:rPr>
        <w:t xml:space="preserve">com outrem, a cessão ou transferência, total ou parcial, bem como a fusão, cisão ou incorporação, não admitidas no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desatendimento às determinações regulares da autoridade designada para acompanhar e fiscalizar a sua execução, assim como as de seus superiores;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cometimento reiterado de faltas na sua execução, anotadas na forma do § 1º do art. 67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decretação de falência, ou a instauração de insolvência civil;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dissolução da sociedade, ou falecimento da CONTRATADA;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alteração social ou a modificação da finalidade ou da estrutura da CONTRATADA, que prejudique 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razões</w:t>
      </w:r>
      <w:proofErr w:type="gramEnd"/>
      <w:r w:rsidRPr="00EC7289">
        <w:rPr>
          <w:color w:val="000000"/>
          <w:szCs w:val="24"/>
        </w:rPr>
        <w:t xml:space="preserve"> de interesse público, de alta relevância e amplo conhecimento, justificadas e determinadas pela</w:t>
      </w:r>
      <w:r w:rsidRPr="00EC7289">
        <w:rPr>
          <w:i/>
          <w:iCs/>
          <w:color w:val="000000"/>
          <w:szCs w:val="24"/>
        </w:rPr>
        <w:t xml:space="preserve"> </w:t>
      </w:r>
      <w:r w:rsidRPr="00EC7289">
        <w:rPr>
          <w:color w:val="000000"/>
          <w:szCs w:val="24"/>
        </w:rPr>
        <w:t>máxima autoridade da esfera administrativa a que está subordinada a CONTRATANTE</w:t>
      </w:r>
      <w:r w:rsidRPr="00EC7289">
        <w:rPr>
          <w:i/>
          <w:iCs/>
          <w:color w:val="000000"/>
          <w:szCs w:val="24"/>
        </w:rPr>
        <w:t xml:space="preserve"> </w:t>
      </w:r>
      <w:r w:rsidRPr="00EC7289">
        <w:rPr>
          <w:color w:val="000000"/>
          <w:szCs w:val="24"/>
        </w:rPr>
        <w:t xml:space="preserve">e exaradas no processo administrativo a que se refere 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supressão, por parte da Administração, de serviços, acarretando modificação do valor inicial do Contrato além do limite permitido no § 1º do art. 65 da Lei nº 8.666, de 1993;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suspensão de sua execução, por ordem escrita da Administração, por prazo superior a 120 (cento e vinte) dias, salvo em caso de calamidade pública, grave perturbação da ordem interna, guerra, ou ainda por repetidas suspensões que totalizem o mesmo prazo, independentemente do pagamento obrigatório de indenização pelas sucessivas e contratualmente imprevistas desmobilizações, mobilizações e outras previstas, assegurada à CONTRATADA, nesses casos, o direito de optar pela suspensão do cumprimento das obrigações assumidas,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atraso superior a 90 (noventa) dias dos pagamentos devidos pela Administração, decorrentes de serviços, fornecimento, ou parcelas destes, já recebidos ou executados, salvo em caso de calamidade pública, grave perturbação da ordem interna ou guerra, assegurada à CONTRATADA</w:t>
      </w:r>
      <w:r w:rsidRPr="00EC7289">
        <w:rPr>
          <w:i/>
          <w:iCs/>
          <w:color w:val="000000"/>
          <w:szCs w:val="24"/>
        </w:rPr>
        <w:t xml:space="preserve"> </w:t>
      </w:r>
      <w:r w:rsidRPr="00EC7289">
        <w:rPr>
          <w:color w:val="000000"/>
          <w:szCs w:val="24"/>
        </w:rPr>
        <w:t xml:space="preserve">o direito de optar pela suspensão de cumprimento de suas obrigações, até que seja normalizada a situação;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lastRenderedPageBreak/>
        <w:t>a</w:t>
      </w:r>
      <w:proofErr w:type="gramEnd"/>
      <w:r w:rsidRPr="00EC7289">
        <w:rPr>
          <w:color w:val="000000"/>
          <w:szCs w:val="24"/>
        </w:rPr>
        <w:t xml:space="preserve"> não liberação, por parte da Administração, do objeto para execução do serviço, nos prazos contratuais;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a</w:t>
      </w:r>
      <w:proofErr w:type="gramEnd"/>
      <w:r w:rsidRPr="00EC7289">
        <w:rPr>
          <w:color w:val="000000"/>
          <w:szCs w:val="24"/>
        </w:rPr>
        <w:t xml:space="preserve"> ocorrência de caso fortuito ou de força maior, regularmente comprovada, impeditiva da execução do Contrato; </w:t>
      </w:r>
    </w:p>
    <w:p w:rsidR="00D044E7" w:rsidRPr="00EC7289" w:rsidRDefault="00D044E7" w:rsidP="00CE6CE4">
      <w:pPr>
        <w:numPr>
          <w:ilvl w:val="0"/>
          <w:numId w:val="17"/>
        </w:numPr>
        <w:spacing w:after="360"/>
        <w:jc w:val="both"/>
        <w:rPr>
          <w:color w:val="000000"/>
          <w:szCs w:val="24"/>
        </w:rPr>
      </w:pPr>
      <w:proofErr w:type="gramStart"/>
      <w:r w:rsidRPr="00EC7289">
        <w:rPr>
          <w:color w:val="000000"/>
          <w:szCs w:val="24"/>
        </w:rPr>
        <w:t>o</w:t>
      </w:r>
      <w:proofErr w:type="gramEnd"/>
      <w:r w:rsidRPr="00EC7289">
        <w:rPr>
          <w:color w:val="000000"/>
          <w:szCs w:val="24"/>
        </w:rPr>
        <w:t xml:space="preserve"> descumprimento do disposto no inciso V do art. 27 da Lei nº 8.666, de 1993, sem prejuízo das sanções penais cabíveis.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Os casos da rescisão contratual serão formalmente motivados nos autos, assegurado o contraditório e a ampla defesa.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A rescisão deste Contrato poderá ser: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determinada</w:t>
      </w:r>
      <w:proofErr w:type="gramEnd"/>
      <w:r w:rsidRPr="00EC7289">
        <w:rPr>
          <w:color w:val="000000"/>
          <w:szCs w:val="24"/>
        </w:rPr>
        <w:t xml:space="preserve"> por ato unilateral e escrito da Administração, nos casos enumerados nos incisos I a XII, XVII e XVIII desta cláusula;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amigável</w:t>
      </w:r>
      <w:proofErr w:type="gramEnd"/>
      <w:r w:rsidRPr="00EC7289">
        <w:rPr>
          <w:color w:val="000000"/>
          <w:szCs w:val="24"/>
        </w:rPr>
        <w:t>, por acordo entre as partes, reduzida a termo no processo, desde que haja conveniência para a Administração;</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judicial</w:t>
      </w:r>
      <w:proofErr w:type="gramEnd"/>
      <w:r w:rsidRPr="00EC7289">
        <w:rPr>
          <w:color w:val="000000"/>
          <w:szCs w:val="24"/>
        </w:rPr>
        <w:t>, nos termos da legislação.</w:t>
      </w:r>
    </w:p>
    <w:p w:rsidR="005527D8" w:rsidRPr="00EC7289" w:rsidRDefault="000D322E" w:rsidP="00CE6CE4">
      <w:pPr>
        <w:numPr>
          <w:ilvl w:val="1"/>
          <w:numId w:val="13"/>
        </w:numPr>
        <w:spacing w:after="360"/>
        <w:ind w:left="0"/>
        <w:jc w:val="both"/>
        <w:rPr>
          <w:color w:val="000000"/>
          <w:szCs w:val="24"/>
        </w:rPr>
      </w:pPr>
      <w:r w:rsidRPr="00EC7289">
        <w:rPr>
          <w:color w:val="000000"/>
          <w:szCs w:val="24"/>
        </w:rPr>
        <w:t xml:space="preserve">A </w:t>
      </w:r>
      <w:r w:rsidR="005527D8" w:rsidRPr="00EC7289">
        <w:rPr>
          <w:color w:val="000000"/>
          <w:szCs w:val="24"/>
        </w:rPr>
        <w:t xml:space="preserve">rescisão administrativa ou amigável deverá ser precedida de autorização escrita e fundamentada da autoridade competente. </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Quando a rescisão ocorrer com base nos incisos XII a XVII desta cláusula, sem que haja culpa da CONTRATADA, será esta ressarcida dos prejuízos regularmente comprovados que houver sofrido, tendo ainda direito a: </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devolução</w:t>
      </w:r>
      <w:proofErr w:type="gramEnd"/>
      <w:r w:rsidRPr="00EC7289">
        <w:rPr>
          <w:color w:val="000000"/>
          <w:szCs w:val="24"/>
        </w:rPr>
        <w:t xml:space="preserve"> da garantia;</w:t>
      </w:r>
    </w:p>
    <w:p w:rsidR="005527D8" w:rsidRPr="00EC7289" w:rsidRDefault="005527D8" w:rsidP="00CE6CE4">
      <w:pPr>
        <w:numPr>
          <w:ilvl w:val="2"/>
          <w:numId w:val="13"/>
        </w:numPr>
        <w:spacing w:after="360"/>
        <w:jc w:val="both"/>
        <w:rPr>
          <w:color w:val="000000"/>
          <w:szCs w:val="24"/>
        </w:rPr>
      </w:pPr>
      <w:proofErr w:type="gramStart"/>
      <w:r w:rsidRPr="00EC7289">
        <w:rPr>
          <w:color w:val="000000"/>
          <w:szCs w:val="24"/>
        </w:rPr>
        <w:t>pagamentos</w:t>
      </w:r>
      <w:proofErr w:type="gramEnd"/>
      <w:r w:rsidRPr="00EC7289">
        <w:rPr>
          <w:color w:val="000000"/>
          <w:szCs w:val="24"/>
        </w:rPr>
        <w:t xml:space="preserve"> devidos pela execução do Contrato até a data da rescisão.</w:t>
      </w:r>
    </w:p>
    <w:p w:rsidR="005527D8" w:rsidRPr="00EC7289" w:rsidRDefault="005527D8" w:rsidP="00CE6CE4">
      <w:pPr>
        <w:numPr>
          <w:ilvl w:val="1"/>
          <w:numId w:val="13"/>
        </w:numPr>
        <w:spacing w:after="360"/>
        <w:ind w:left="0"/>
        <w:jc w:val="both"/>
        <w:rPr>
          <w:color w:val="000000"/>
          <w:szCs w:val="24"/>
        </w:rPr>
      </w:pPr>
      <w:r w:rsidRPr="00EC7289">
        <w:rPr>
          <w:color w:val="000000"/>
          <w:szCs w:val="24"/>
        </w:rPr>
        <w:t xml:space="preserve">A rescisão por descumprimento das cláusulas contratuais acarretará a execução da garantia contratual, para ressarcimento da CONTRATANTE, e dos valores das multas e indenizações a ela devidos, bem como a retenção dos créditos decorrentes do Contrato, até o limite dos prejuízos causados à CONTRATANTE, além das sanções previstas neste instrumento. </w:t>
      </w:r>
    </w:p>
    <w:p w:rsidR="000D322E" w:rsidRPr="00EC7289" w:rsidRDefault="000D322E" w:rsidP="00CE6CE4">
      <w:pPr>
        <w:numPr>
          <w:ilvl w:val="1"/>
          <w:numId w:val="13"/>
        </w:numPr>
        <w:spacing w:after="360"/>
        <w:ind w:left="0"/>
        <w:jc w:val="both"/>
        <w:rPr>
          <w:color w:val="000000"/>
          <w:szCs w:val="24"/>
        </w:rPr>
      </w:pPr>
      <w:r w:rsidRPr="00EC7289">
        <w:rPr>
          <w:color w:val="000000"/>
          <w:szCs w:val="24"/>
        </w:rPr>
        <w:t>O termo de rescisão deverá indicar, conforme o caso:</w:t>
      </w:r>
    </w:p>
    <w:p w:rsidR="000D322E" w:rsidRPr="00EC7289" w:rsidRDefault="000D322E" w:rsidP="00CE6CE4">
      <w:pPr>
        <w:numPr>
          <w:ilvl w:val="2"/>
          <w:numId w:val="13"/>
        </w:numPr>
        <w:spacing w:after="360"/>
        <w:jc w:val="both"/>
        <w:rPr>
          <w:color w:val="000000"/>
          <w:szCs w:val="24"/>
        </w:rPr>
      </w:pPr>
      <w:r w:rsidRPr="00EC7289">
        <w:rPr>
          <w:color w:val="000000"/>
          <w:szCs w:val="24"/>
        </w:rPr>
        <w:t>Balanço dos eventos contratuais já cumpridos ou parcialmente cumpridos;</w:t>
      </w:r>
    </w:p>
    <w:p w:rsidR="000D322E" w:rsidRPr="00EC7289" w:rsidRDefault="000D322E" w:rsidP="00CE6CE4">
      <w:pPr>
        <w:numPr>
          <w:ilvl w:val="2"/>
          <w:numId w:val="13"/>
        </w:numPr>
        <w:spacing w:after="360"/>
        <w:jc w:val="both"/>
        <w:rPr>
          <w:color w:val="000000"/>
          <w:szCs w:val="24"/>
        </w:rPr>
      </w:pPr>
      <w:r w:rsidRPr="00EC7289">
        <w:rPr>
          <w:color w:val="000000"/>
          <w:szCs w:val="24"/>
        </w:rPr>
        <w:t>Relação dos pagamentos já efetuados e ainda devidos;</w:t>
      </w:r>
    </w:p>
    <w:p w:rsidR="000D322E" w:rsidRPr="00EC7289" w:rsidRDefault="000D322E" w:rsidP="00CE6CE4">
      <w:pPr>
        <w:numPr>
          <w:ilvl w:val="2"/>
          <w:numId w:val="13"/>
        </w:numPr>
        <w:spacing w:after="360"/>
        <w:jc w:val="both"/>
        <w:rPr>
          <w:color w:val="000000"/>
          <w:szCs w:val="24"/>
        </w:rPr>
      </w:pPr>
      <w:r w:rsidRPr="00EC7289">
        <w:rPr>
          <w:color w:val="000000"/>
          <w:szCs w:val="24"/>
        </w:rPr>
        <w:t>Indenizações e multas.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lastRenderedPageBreak/>
        <w:t xml:space="preserve">CLÁUSULA </w:t>
      </w:r>
      <w:r w:rsidR="00D0432F">
        <w:rPr>
          <w:b/>
          <w:color w:val="FF0000"/>
          <w:szCs w:val="24"/>
          <w:highlight w:val="lightGray"/>
          <w:u w:val="single"/>
          <w:shd w:val="clear" w:color="auto" w:fill="C0C0C0"/>
        </w:rPr>
        <w:t>DEZESSETE</w:t>
      </w:r>
      <w:r w:rsidRPr="00EC7289">
        <w:rPr>
          <w:szCs w:val="24"/>
          <w:highlight w:val="lightGray"/>
          <w:u w:val="single"/>
          <w:shd w:val="clear" w:color="auto" w:fill="C0C0C0"/>
        </w:rPr>
        <w:t xml:space="preserve"> - DOS CASOS OMISSOS</w:t>
      </w:r>
    </w:p>
    <w:p w:rsidR="005527D8" w:rsidRPr="00EC7289" w:rsidRDefault="005527D8" w:rsidP="00CE6CE4">
      <w:pPr>
        <w:numPr>
          <w:ilvl w:val="1"/>
          <w:numId w:val="13"/>
        </w:numPr>
        <w:spacing w:after="360"/>
        <w:ind w:left="0"/>
        <w:jc w:val="both"/>
        <w:rPr>
          <w:szCs w:val="24"/>
        </w:rPr>
      </w:pPr>
      <w:r w:rsidRPr="00EC7289">
        <w:rPr>
          <w:szCs w:val="24"/>
        </w:rPr>
        <w:t>Os casos omissos ou situações não explicitadas nas cláusulas deste Contrato serão decididos pela CONTRATANTE</w:t>
      </w:r>
      <w:r w:rsidRPr="00EC7289">
        <w:rPr>
          <w:i/>
          <w:iCs/>
          <w:szCs w:val="24"/>
        </w:rPr>
        <w:t>,</w:t>
      </w:r>
      <w:r w:rsidRPr="00EC7289">
        <w:rPr>
          <w:szCs w:val="24"/>
        </w:rPr>
        <w:t xml:space="preserve"> segundo as disposições contidas na Lei nº 10.520, de 2002, no Decreto nº 5.450, de 2005, no Decreto n° 3.555, de 2000, na Lei nº 8.078, de 1990 - Código de Defesa do Consumidor, no Decreto nº 3.722, de 2001, na Lei Complementar nº 123, de 2006, e na Lei nº 8.666, de 1993, subsidiariamente, bem como nos demais regulamentos e normas administrativas federais, que fazem parte integrante deste Contrato, independentemente de suas transcrições.</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D0432F">
        <w:rPr>
          <w:b/>
          <w:color w:val="FF0000"/>
          <w:szCs w:val="24"/>
          <w:highlight w:val="lightGray"/>
          <w:u w:val="single"/>
          <w:shd w:val="clear" w:color="auto" w:fill="C0C0C0"/>
        </w:rPr>
        <w:t>DEZOITO</w:t>
      </w:r>
      <w:r w:rsidRPr="00EC7289">
        <w:rPr>
          <w:szCs w:val="24"/>
          <w:highlight w:val="lightGray"/>
          <w:u w:val="single"/>
          <w:shd w:val="clear" w:color="auto" w:fill="C0C0C0"/>
        </w:rPr>
        <w:t xml:space="preserve"> - DA PUBLICAÇÃO</w:t>
      </w:r>
    </w:p>
    <w:p w:rsidR="005527D8" w:rsidRPr="00EC7289" w:rsidRDefault="005527D8" w:rsidP="00CE6CE4">
      <w:pPr>
        <w:pStyle w:val="Recuodecorpodetexto3"/>
        <w:numPr>
          <w:ilvl w:val="1"/>
          <w:numId w:val="13"/>
        </w:numPr>
        <w:spacing w:after="360"/>
        <w:ind w:left="0"/>
        <w:rPr>
          <w:szCs w:val="24"/>
        </w:rPr>
      </w:pPr>
      <w:r w:rsidRPr="00EC7289">
        <w:rPr>
          <w:szCs w:val="24"/>
        </w:rPr>
        <w:t xml:space="preserve">Incumbirá à CONTRATANTE providenciar a publicação do extrato deste Contrato na Imprensa Oficial, até o quinto dia útil do mês seguinte ao de sua assinatura, para ocorrer no prazo de 20 (vinte) dias daquela data. </w:t>
      </w:r>
    </w:p>
    <w:p w:rsidR="005527D8" w:rsidRPr="00EC7289" w:rsidRDefault="005527D8" w:rsidP="00CE6CE4">
      <w:pPr>
        <w:numPr>
          <w:ilvl w:val="0"/>
          <w:numId w:val="13"/>
        </w:numPr>
        <w:spacing w:after="360"/>
        <w:jc w:val="both"/>
        <w:rPr>
          <w:szCs w:val="24"/>
          <w:highlight w:val="lightGray"/>
          <w:u w:val="single"/>
          <w:shd w:val="clear" w:color="auto" w:fill="C0C0C0"/>
        </w:rPr>
      </w:pPr>
      <w:r w:rsidRPr="00EC7289">
        <w:rPr>
          <w:szCs w:val="24"/>
          <w:highlight w:val="lightGray"/>
          <w:u w:val="single"/>
          <w:shd w:val="clear" w:color="auto" w:fill="C0C0C0"/>
        </w:rPr>
        <w:t xml:space="preserve">CLÁUSULA </w:t>
      </w:r>
      <w:r w:rsidR="00D0432F">
        <w:rPr>
          <w:b/>
          <w:color w:val="FF0000"/>
          <w:szCs w:val="24"/>
          <w:highlight w:val="lightGray"/>
          <w:u w:val="single"/>
          <w:shd w:val="clear" w:color="auto" w:fill="C0C0C0"/>
        </w:rPr>
        <w:t>DEZENOVE</w:t>
      </w:r>
      <w:r w:rsidR="00425DBF">
        <w:rPr>
          <w:b/>
          <w:color w:val="FF0000"/>
          <w:szCs w:val="24"/>
          <w:highlight w:val="lightGray"/>
          <w:u w:val="single"/>
          <w:shd w:val="clear" w:color="auto" w:fill="C0C0C0"/>
        </w:rPr>
        <w:t xml:space="preserve"> </w:t>
      </w:r>
      <w:r w:rsidRPr="00EC7289">
        <w:rPr>
          <w:szCs w:val="24"/>
          <w:highlight w:val="lightGray"/>
          <w:u w:val="single"/>
          <w:shd w:val="clear" w:color="auto" w:fill="C0C0C0"/>
        </w:rPr>
        <w:t>- DO FORO</w:t>
      </w:r>
    </w:p>
    <w:p w:rsidR="00B9654E" w:rsidRDefault="00B9654E" w:rsidP="00CE6CE4">
      <w:pPr>
        <w:numPr>
          <w:ilvl w:val="1"/>
          <w:numId w:val="13"/>
        </w:numPr>
        <w:spacing w:after="360"/>
        <w:ind w:left="0"/>
        <w:jc w:val="both"/>
        <w:rPr>
          <w:szCs w:val="24"/>
        </w:rPr>
      </w:pPr>
      <w:r w:rsidRPr="00EC7289">
        <w:rPr>
          <w:szCs w:val="24"/>
        </w:rPr>
        <w:t xml:space="preserve">Fica eleito o foro da Seção Judiciária de </w:t>
      </w:r>
      <w:r w:rsidRPr="00EC7289">
        <w:rPr>
          <w:bCs/>
          <w:szCs w:val="24"/>
        </w:rPr>
        <w:t>Brasília</w:t>
      </w:r>
      <w:r w:rsidRPr="00EC7289">
        <w:rPr>
          <w:szCs w:val="24"/>
        </w:rPr>
        <w:t xml:space="preserve"> - Justiça Federal, com exclusão de qualquer outro por mais privilegiado que </w:t>
      </w:r>
      <w:proofErr w:type="gramStart"/>
      <w:r w:rsidRPr="00EC7289">
        <w:rPr>
          <w:szCs w:val="24"/>
        </w:rPr>
        <w:t>seja,</w:t>
      </w:r>
      <w:proofErr w:type="gramEnd"/>
      <w:r w:rsidRPr="00EC7289">
        <w:rPr>
          <w:szCs w:val="24"/>
        </w:rPr>
        <w:t xml:space="preserve"> para dirimir quaisquer questões oriundas do presente Contrato. </w:t>
      </w:r>
    </w:p>
    <w:p w:rsidR="005527D8" w:rsidRPr="005A7826" w:rsidRDefault="005527D8" w:rsidP="00CE6CE4">
      <w:pPr>
        <w:numPr>
          <w:ilvl w:val="1"/>
          <w:numId w:val="13"/>
        </w:numPr>
        <w:spacing w:after="360"/>
        <w:ind w:left="0"/>
        <w:jc w:val="both"/>
        <w:rPr>
          <w:szCs w:val="24"/>
        </w:rPr>
      </w:pPr>
      <w:r w:rsidRPr="005A7826">
        <w:rPr>
          <w:szCs w:val="24"/>
        </w:rPr>
        <w:t xml:space="preserve">E assim, por estarem de acordo, ajustados e contratados, após lido e achado conforme, as partes a seguir </w:t>
      </w:r>
      <w:r w:rsidR="00AD2188" w:rsidRPr="005A7826">
        <w:rPr>
          <w:szCs w:val="24"/>
        </w:rPr>
        <w:t>firmam o presente Contrato em 03</w:t>
      </w:r>
      <w:r w:rsidRPr="005A7826">
        <w:rPr>
          <w:szCs w:val="24"/>
        </w:rPr>
        <w:t xml:space="preserve"> (</w:t>
      </w:r>
      <w:r w:rsidR="00AD2188" w:rsidRPr="005A7826">
        <w:rPr>
          <w:szCs w:val="24"/>
        </w:rPr>
        <w:t>três</w:t>
      </w:r>
      <w:r w:rsidRPr="005A7826">
        <w:rPr>
          <w:szCs w:val="24"/>
        </w:rPr>
        <w:t xml:space="preserve">) vias, de igual teor e forma, para um só efeito, na presença de 02 (duas) testemunhas abaixo assinadas. </w:t>
      </w:r>
    </w:p>
    <w:p w:rsidR="005527D8" w:rsidRPr="00EC7289" w:rsidRDefault="007A08D1" w:rsidP="00CE6CE4">
      <w:pPr>
        <w:spacing w:after="360"/>
        <w:jc w:val="both"/>
        <w:rPr>
          <w:szCs w:val="24"/>
        </w:rPr>
      </w:pPr>
      <w:r w:rsidRPr="00EC7289">
        <w:rPr>
          <w:szCs w:val="24"/>
        </w:rPr>
        <w:t>Brasília/DF</w:t>
      </w:r>
      <w:r w:rsidR="005527D8" w:rsidRPr="00EC7289">
        <w:rPr>
          <w:szCs w:val="24"/>
        </w:rPr>
        <w:t xml:space="preserve">, </w:t>
      </w:r>
      <w:r w:rsidR="005527D8" w:rsidRPr="00EC7289">
        <w:rPr>
          <w:b/>
          <w:bCs/>
          <w:color w:val="FF0000"/>
          <w:szCs w:val="24"/>
        </w:rPr>
        <w:t>XX</w:t>
      </w:r>
      <w:r w:rsidR="005527D8" w:rsidRPr="00EC7289">
        <w:rPr>
          <w:szCs w:val="24"/>
        </w:rPr>
        <w:t xml:space="preserve"> de </w:t>
      </w:r>
      <w:r w:rsidR="005527D8" w:rsidRPr="00EC7289">
        <w:rPr>
          <w:b/>
          <w:bCs/>
          <w:color w:val="FF0000"/>
          <w:szCs w:val="24"/>
        </w:rPr>
        <w:t>XXXX</w:t>
      </w:r>
      <w:r w:rsidR="005527D8" w:rsidRPr="00EC7289">
        <w:rPr>
          <w:szCs w:val="24"/>
        </w:rPr>
        <w:t xml:space="preserve"> de </w:t>
      </w:r>
      <w:r w:rsidR="005527D8" w:rsidRPr="00EC7289">
        <w:rPr>
          <w:b/>
          <w:bCs/>
          <w:color w:val="FF0000"/>
          <w:szCs w:val="24"/>
        </w:rPr>
        <w:t>XXXX</w:t>
      </w:r>
      <w:r w:rsidR="005527D8" w:rsidRPr="00EC7289">
        <w:rPr>
          <w:szCs w:val="24"/>
        </w:rPr>
        <w:t>.</w:t>
      </w:r>
    </w:p>
    <w:p w:rsidR="005527D8" w:rsidRPr="00EC7289" w:rsidRDefault="005527D8" w:rsidP="00CE6CE4">
      <w:pPr>
        <w:spacing w:after="360"/>
        <w:jc w:val="both"/>
        <w:rPr>
          <w:bCs/>
          <w:szCs w:val="24"/>
        </w:rPr>
      </w:pPr>
      <w:r w:rsidRPr="00EC7289">
        <w:rPr>
          <w:bCs/>
          <w:szCs w:val="24"/>
        </w:rPr>
        <w:t>_________________________________</w:t>
      </w:r>
    </w:p>
    <w:p w:rsidR="005527D8" w:rsidRPr="00EC7289" w:rsidRDefault="005527D8" w:rsidP="00CE6CE4">
      <w:pPr>
        <w:spacing w:after="360"/>
        <w:jc w:val="both"/>
        <w:rPr>
          <w:bCs/>
          <w:szCs w:val="24"/>
        </w:rPr>
      </w:pPr>
      <w:r w:rsidRPr="00EC7289">
        <w:rPr>
          <w:bCs/>
          <w:szCs w:val="24"/>
        </w:rPr>
        <w:t>Pela CONTRATANTE</w:t>
      </w:r>
    </w:p>
    <w:p w:rsidR="005527D8" w:rsidRPr="00EC7289" w:rsidRDefault="005527D8" w:rsidP="00CE6CE4">
      <w:pPr>
        <w:spacing w:after="360"/>
        <w:jc w:val="both"/>
        <w:rPr>
          <w:szCs w:val="24"/>
        </w:rPr>
      </w:pPr>
      <w:r w:rsidRPr="00EC7289">
        <w:rPr>
          <w:szCs w:val="24"/>
        </w:rPr>
        <w:t>_________________________________</w:t>
      </w:r>
    </w:p>
    <w:p w:rsidR="005527D8" w:rsidRPr="00EC7289" w:rsidRDefault="005527D8" w:rsidP="00CE6CE4">
      <w:pPr>
        <w:spacing w:after="360"/>
        <w:jc w:val="both"/>
        <w:rPr>
          <w:szCs w:val="24"/>
        </w:rPr>
      </w:pPr>
      <w:r w:rsidRPr="00EC7289">
        <w:rPr>
          <w:szCs w:val="24"/>
        </w:rPr>
        <w:t>Pela CONTRATADA</w:t>
      </w:r>
    </w:p>
    <w:p w:rsidR="00680111" w:rsidRPr="00EC7289" w:rsidRDefault="00680111" w:rsidP="00CE6CE4">
      <w:pPr>
        <w:spacing w:after="360"/>
        <w:jc w:val="both"/>
        <w:rPr>
          <w:szCs w:val="24"/>
        </w:rPr>
      </w:pPr>
    </w:p>
    <w:p w:rsidR="005527D8" w:rsidRPr="00EC7289" w:rsidRDefault="005527D8" w:rsidP="00CE6CE4">
      <w:pPr>
        <w:spacing w:after="360"/>
        <w:jc w:val="both"/>
        <w:rPr>
          <w:szCs w:val="24"/>
        </w:rPr>
      </w:pPr>
      <w:r w:rsidRPr="00EC7289">
        <w:rPr>
          <w:szCs w:val="24"/>
        </w:rPr>
        <w:t>TESTEMUNHAS:</w:t>
      </w:r>
    </w:p>
    <w:sectPr w:rsidR="005527D8" w:rsidRPr="00EC7289" w:rsidSect="002D68DE">
      <w:headerReference w:type="even" r:id="rId8"/>
      <w:headerReference w:type="default" r:id="rId9"/>
      <w:headerReference w:type="first" r:id="rId10"/>
      <w:footerReference w:type="first" r:id="rId11"/>
      <w:footnotePr>
        <w:pos w:val="beneathText"/>
      </w:footnotePr>
      <w:pgSz w:w="11905" w:h="16837"/>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77" w:rsidRDefault="00303077">
      <w:r>
        <w:separator/>
      </w:r>
    </w:p>
  </w:endnote>
  <w:endnote w:type="continuationSeparator" w:id="1">
    <w:p w:rsidR="00303077" w:rsidRDefault="003030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077" w:rsidRPr="003722E8" w:rsidRDefault="00303077">
    <w:pPr>
      <w:pStyle w:val="Rodap"/>
      <w:rPr>
        <w:sz w:val="20"/>
      </w:rPr>
    </w:pPr>
    <w:proofErr w:type="gramStart"/>
    <w:r w:rsidRPr="003722E8">
      <w:rPr>
        <w:sz w:val="20"/>
      </w:rPr>
      <w:t>SECC.</w:t>
    </w:r>
    <w:proofErr w:type="gramEnd"/>
    <w:r w:rsidRPr="003722E8">
      <w:rPr>
        <w:sz w:val="20"/>
      </w:rPr>
      <w:t>DICON.</w:t>
    </w:r>
    <w:proofErr w:type="spellStart"/>
    <w:r w:rsidRPr="003722E8">
      <w:rPr>
        <w:sz w:val="20"/>
      </w:rPr>
      <w:t>jcs</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77" w:rsidRDefault="00303077">
      <w:r>
        <w:separator/>
      </w:r>
    </w:p>
  </w:footnote>
  <w:footnote w:type="continuationSeparator" w:id="1">
    <w:p w:rsidR="00303077" w:rsidRDefault="003030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077" w:rsidRDefault="00A75796">
    <w:pPr>
      <w:pStyle w:val="Cabealho"/>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1" o:spid="_x0000_s2053" type="#_x0000_t136" style="position:absolute;margin-left:0;margin-top:0;width:497.3pt;height:142.05pt;rotation:315;z-index:-251654144;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077" w:rsidRPr="003722E8" w:rsidRDefault="00A75796">
    <w:pPr>
      <w:rPr>
        <w:sz w:val="20"/>
      </w:rPr>
    </w:pPr>
    <w:r w:rsidRPr="00A7579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2" o:spid="_x0000_s2054" type="#_x0000_t136" style="position:absolute;margin-left:0;margin-top:0;width:497.3pt;height:142.05pt;rotation:315;z-index:-251652096;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303077">
      <w:rPr>
        <w:sz w:val="20"/>
      </w:rPr>
      <w:t xml:space="preserve">Contrato </w:t>
    </w:r>
    <w:proofErr w:type="spellStart"/>
    <w:r w:rsidR="00303077">
      <w:rPr>
        <w:sz w:val="20"/>
      </w:rPr>
      <w:t>nº__</w:t>
    </w:r>
    <w:proofErr w:type="spellEnd"/>
    <w:r w:rsidR="00303077">
      <w:rPr>
        <w:sz w:val="20"/>
      </w:rPr>
      <w:t>/2014</w:t>
    </w:r>
    <w:r w:rsidR="00303077" w:rsidRPr="003722E8">
      <w:rPr>
        <w:sz w:val="20"/>
      </w:rPr>
      <w:t>-COAD/DLOG</w:t>
    </w:r>
    <w:r w:rsidR="00303077">
      <w:rPr>
        <w:sz w:val="20"/>
      </w:rPr>
      <w:tab/>
    </w:r>
    <w:r w:rsidR="00303077">
      <w:rPr>
        <w:sz w:val="20"/>
      </w:rPr>
      <w:tab/>
    </w:r>
    <w:r w:rsidR="00303077">
      <w:rPr>
        <w:sz w:val="20"/>
      </w:rPr>
      <w:tab/>
    </w:r>
    <w:r w:rsidR="00303077">
      <w:rPr>
        <w:sz w:val="20"/>
      </w:rPr>
      <w:tab/>
    </w:r>
    <w:r w:rsidR="00303077">
      <w:rPr>
        <w:sz w:val="20"/>
      </w:rPr>
      <w:tab/>
    </w:r>
    <w:r w:rsidR="00303077">
      <w:rPr>
        <w:sz w:val="20"/>
      </w:rPr>
      <w:tab/>
    </w:r>
    <w:r w:rsidR="00303077">
      <w:rPr>
        <w:sz w:val="20"/>
      </w:rPr>
      <w:tab/>
    </w:r>
    <w:r w:rsidR="00303077" w:rsidRPr="003722E8">
      <w:rPr>
        <w:sz w:val="20"/>
      </w:rPr>
      <w:t xml:space="preserve">Página </w:t>
    </w:r>
    <w:r w:rsidRPr="003722E8">
      <w:rPr>
        <w:sz w:val="20"/>
      </w:rPr>
      <w:fldChar w:fldCharType="begin"/>
    </w:r>
    <w:r w:rsidR="00303077" w:rsidRPr="003722E8">
      <w:rPr>
        <w:sz w:val="20"/>
      </w:rPr>
      <w:instrText xml:space="preserve"> PAGE </w:instrText>
    </w:r>
    <w:r w:rsidRPr="003722E8">
      <w:rPr>
        <w:sz w:val="20"/>
      </w:rPr>
      <w:fldChar w:fldCharType="separate"/>
    </w:r>
    <w:r w:rsidR="001B3237">
      <w:rPr>
        <w:noProof/>
        <w:sz w:val="20"/>
      </w:rPr>
      <w:t>15</w:t>
    </w:r>
    <w:r w:rsidRPr="003722E8">
      <w:rPr>
        <w:sz w:val="20"/>
      </w:rPr>
      <w:fldChar w:fldCharType="end"/>
    </w:r>
    <w:r w:rsidR="00303077" w:rsidRPr="003722E8">
      <w:rPr>
        <w:sz w:val="20"/>
      </w:rPr>
      <w:t xml:space="preserve"> de </w:t>
    </w:r>
    <w:r w:rsidRPr="003722E8">
      <w:rPr>
        <w:sz w:val="20"/>
      </w:rPr>
      <w:fldChar w:fldCharType="begin"/>
    </w:r>
    <w:r w:rsidR="00303077" w:rsidRPr="003722E8">
      <w:rPr>
        <w:sz w:val="20"/>
      </w:rPr>
      <w:instrText xml:space="preserve"> NUMPAGES  </w:instrText>
    </w:r>
    <w:r w:rsidRPr="003722E8">
      <w:rPr>
        <w:sz w:val="20"/>
      </w:rPr>
      <w:fldChar w:fldCharType="separate"/>
    </w:r>
    <w:r w:rsidR="001B3237">
      <w:rPr>
        <w:noProof/>
        <w:sz w:val="20"/>
      </w:rPr>
      <w:t>15</w:t>
    </w:r>
    <w:r w:rsidRPr="003722E8">
      <w:rPr>
        <w:sz w:val="20"/>
      </w:rPr>
      <w:fldChar w:fldCharType="end"/>
    </w:r>
  </w:p>
  <w:p w:rsidR="00303077" w:rsidRPr="003722E8" w:rsidRDefault="0030307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077" w:rsidRPr="00F81E51" w:rsidRDefault="00A75796" w:rsidP="003722E8">
    <w:pPr>
      <w:tabs>
        <w:tab w:val="left" w:pos="5812"/>
      </w:tabs>
      <w:ind w:right="711"/>
      <w:jc w:val="center"/>
      <w:rPr>
        <w:color w:val="000000"/>
        <w:kern w:val="2"/>
        <w:szCs w:val="24"/>
      </w:rPr>
    </w:pPr>
    <w:r w:rsidRPr="00A7579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2388890" o:spid="_x0000_s2052" type="#_x0000_t136" style="position:absolute;left:0;text-align:left;margin-left:0;margin-top:0;width:497.3pt;height:142.05pt;rotation:315;z-index:-251656192;mso-position-horizontal:center;mso-position-horizontal-relative:margin;mso-position-vertical:center;mso-position-vertical-relative:margin" o:allowincell="f" fillcolor="silver" stroked="f">
          <v:fill opacity=".5"/>
          <v:textpath style="font-family:&quot;Times New Roman&quot;;font-size:1pt" string="MINUTA"/>
          <w10:wrap anchorx="margin" anchory="margin"/>
        </v:shape>
      </w:pict>
    </w:r>
    <w:r w:rsidR="00303077">
      <w:rPr>
        <w:noProof/>
        <w:color w:val="000000"/>
        <w:kern w:val="2"/>
        <w:szCs w:val="24"/>
      </w:rPr>
      <w:drawing>
        <wp:inline distT="0" distB="0" distL="0" distR="0">
          <wp:extent cx="675640" cy="69596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srcRect/>
                  <a:stretch>
                    <a:fillRect/>
                  </a:stretch>
                </pic:blipFill>
                <pic:spPr bwMode="auto">
                  <a:xfrm>
                    <a:off x="0" y="0"/>
                    <a:ext cx="675640" cy="695960"/>
                  </a:xfrm>
                  <a:prstGeom prst="rect">
                    <a:avLst/>
                  </a:prstGeom>
                  <a:noFill/>
                  <a:ln w="9525">
                    <a:noFill/>
                    <a:miter lim="800000"/>
                    <a:headEnd/>
                    <a:tailEnd/>
                  </a:ln>
                </pic:spPr>
              </pic:pic>
            </a:graphicData>
          </a:graphic>
        </wp:inline>
      </w:drawing>
    </w:r>
  </w:p>
  <w:p w:rsidR="00303077" w:rsidRPr="00F81E51" w:rsidRDefault="00303077" w:rsidP="003722E8">
    <w:pPr>
      <w:pStyle w:val="Legenda"/>
      <w:rPr>
        <w:rFonts w:ascii="Times New Roman" w:eastAsia="Arial Unicode MS" w:hAnsi="Times New Roman"/>
        <w:b w:val="0"/>
        <w:bCs w:val="0"/>
        <w:color w:val="auto"/>
        <w:kern w:val="0"/>
        <w:sz w:val="24"/>
        <w:szCs w:val="24"/>
        <w:lang w:eastAsia="ar-SA"/>
      </w:rPr>
    </w:pPr>
    <w:r w:rsidRPr="00F81E51">
      <w:rPr>
        <w:rFonts w:ascii="Times New Roman" w:eastAsia="Arial Unicode MS" w:hAnsi="Times New Roman"/>
        <w:b w:val="0"/>
        <w:bCs w:val="0"/>
        <w:color w:val="auto"/>
        <w:kern w:val="0"/>
        <w:sz w:val="24"/>
        <w:szCs w:val="24"/>
        <w:lang w:eastAsia="ar-SA"/>
      </w:rPr>
      <w:t>SERVIÇO PÚBLICO FEDERAL</w:t>
    </w:r>
  </w:p>
  <w:p w:rsidR="00303077" w:rsidRPr="00F81E51" w:rsidRDefault="00303077" w:rsidP="003722E8">
    <w:pPr>
      <w:tabs>
        <w:tab w:val="left" w:pos="5812"/>
      </w:tabs>
      <w:ind w:right="711"/>
      <w:jc w:val="center"/>
      <w:rPr>
        <w:szCs w:val="24"/>
        <w:lang w:eastAsia="ar-SA"/>
      </w:rPr>
    </w:pPr>
    <w:r w:rsidRPr="00F81E51">
      <w:rPr>
        <w:szCs w:val="24"/>
        <w:lang w:eastAsia="ar-SA"/>
      </w:rPr>
      <w:t>MJ/DEPARTAMENTO DE POLÍCIA FEDERAL</w:t>
    </w:r>
  </w:p>
  <w:p w:rsidR="00303077" w:rsidRPr="00F81E51" w:rsidRDefault="00303077" w:rsidP="003722E8">
    <w:pPr>
      <w:tabs>
        <w:tab w:val="left" w:pos="5812"/>
      </w:tabs>
      <w:ind w:right="711"/>
      <w:jc w:val="center"/>
      <w:rPr>
        <w:szCs w:val="24"/>
        <w:lang w:eastAsia="ar-SA"/>
      </w:rPr>
    </w:pPr>
    <w:r w:rsidRPr="00F81E51">
      <w:rPr>
        <w:szCs w:val="24"/>
        <w:lang w:eastAsia="ar-SA"/>
      </w:rPr>
      <w:t>DIRETORIA DE ADMINISTRAÇÃO E LOGÍSTICA POLICIAL</w:t>
    </w:r>
  </w:p>
  <w:p w:rsidR="00303077" w:rsidRDefault="00303077" w:rsidP="003722E8">
    <w:pPr>
      <w:pStyle w:val="Cabealho"/>
      <w:jc w:val="center"/>
      <w:rPr>
        <w:szCs w:val="24"/>
        <w:lang w:eastAsia="ar-SA"/>
      </w:rPr>
    </w:pPr>
    <w:r w:rsidRPr="00F81E51">
      <w:rPr>
        <w:szCs w:val="24"/>
        <w:lang w:eastAsia="ar-SA"/>
      </w:rPr>
      <w:t>COORDENAÇÃO DE ADMINISTRAÇÃO</w:t>
    </w:r>
  </w:p>
  <w:p w:rsidR="00303077" w:rsidRPr="003722E8" w:rsidRDefault="00303077" w:rsidP="003722E8">
    <w:pPr>
      <w:pStyle w:val="Cabealh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031AD1"/>
    <w:multiLevelType w:val="multilevel"/>
    <w:tmpl w:val="841E1CC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142"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443316E"/>
    <w:multiLevelType w:val="hybridMultilevel"/>
    <w:tmpl w:val="3B601B68"/>
    <w:lvl w:ilvl="0" w:tplc="AD9E1156">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0AB86D13"/>
    <w:multiLevelType w:val="multilevel"/>
    <w:tmpl w:val="54BE8B9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5">
    <w:nsid w:val="13BF390F"/>
    <w:multiLevelType w:val="multilevel"/>
    <w:tmpl w:val="E858175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220EF1"/>
    <w:multiLevelType w:val="multilevel"/>
    <w:tmpl w:val="AE6AB8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lowerLetter"/>
      <w:lvlText w:val="%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B6E7AB2"/>
    <w:multiLevelType w:val="multilevel"/>
    <w:tmpl w:val="981027F6"/>
    <w:lvl w:ilvl="0">
      <w:start w:val="8"/>
      <w:numFmt w:val="decimal"/>
      <w:lvlText w:val="%1."/>
      <w:lvlJc w:val="left"/>
      <w:pPr>
        <w:ind w:left="360" w:hanging="360"/>
      </w:pPr>
    </w:lvl>
    <w:lvl w:ilvl="1">
      <w:start w:val="1"/>
      <w:numFmt w:val="decimal"/>
      <w:lvlText w:val="%1.%2."/>
      <w:lvlJc w:val="left"/>
      <w:pPr>
        <w:ind w:left="360" w:hanging="360"/>
      </w:pPr>
      <w:rPr>
        <w:b w:val="0"/>
        <w:i w:val="0"/>
      </w:rPr>
    </w:lvl>
    <w:lvl w:ilvl="2">
      <w:start w:val="1"/>
      <w:numFmt w:val="decimal"/>
      <w:lvlText w:val="%1.%2.%3."/>
      <w:lvlJc w:val="left"/>
      <w:pPr>
        <w:ind w:left="720" w:hanging="720"/>
      </w:pPr>
      <w:rPr>
        <w:i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nsid w:val="1BC92E27"/>
    <w:multiLevelType w:val="hybridMultilevel"/>
    <w:tmpl w:val="B76E8A74"/>
    <w:lvl w:ilvl="0" w:tplc="0416000F">
      <w:start w:val="1"/>
      <w:numFmt w:val="decimal"/>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491770"/>
    <w:multiLevelType w:val="multilevel"/>
    <w:tmpl w:val="C83ADD70"/>
    <w:lvl w:ilvl="0">
      <w:start w:val="9"/>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2E680F7B"/>
    <w:multiLevelType w:val="hybridMultilevel"/>
    <w:tmpl w:val="0616B50E"/>
    <w:lvl w:ilvl="0" w:tplc="797E4568">
      <w:start w:val="1"/>
      <w:numFmt w:val="lowerLetter"/>
      <w:lvlText w:val="%1)"/>
      <w:lvlJc w:val="left"/>
      <w:pPr>
        <w:ind w:left="1776" w:hanging="360"/>
      </w:pPr>
      <w:rPr>
        <w:b/>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2">
    <w:nsid w:val="365111E5"/>
    <w:multiLevelType w:val="hybridMultilevel"/>
    <w:tmpl w:val="81DC38A2"/>
    <w:lvl w:ilvl="0" w:tplc="6C709C58">
      <w:start w:val="1"/>
      <w:numFmt w:val="lowerLetter"/>
      <w:suff w:val="space"/>
      <w:lvlText w:val="%1."/>
      <w:lvlJc w:val="left"/>
      <w:pPr>
        <w:ind w:left="567"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B113097"/>
    <w:multiLevelType w:val="multilevel"/>
    <w:tmpl w:val="C2222528"/>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rPr>
    </w:lvl>
    <w:lvl w:ilvl="4">
      <w:start w:val="1"/>
      <w:numFmt w:val="decimal"/>
      <w:suff w:val="space"/>
      <w:lvlText w:val="%1.%2.%3.%4.%5."/>
      <w:lvlJc w:val="left"/>
      <w:pPr>
        <w:ind w:left="2835" w:firstLine="0"/>
      </w:pPr>
      <w:rPr>
        <w:rFonts w:hint="default"/>
        <w:b/>
        <w:i w:val="0"/>
      </w:rPr>
    </w:lvl>
    <w:lvl w:ilvl="5">
      <w:start w:val="1"/>
      <w:numFmt w:val="decimal"/>
      <w:lvlText w:val="%1.%2.%3.%4.%5.%6."/>
      <w:lvlJc w:val="left"/>
      <w:pPr>
        <w:ind w:left="4994" w:hanging="936"/>
      </w:pPr>
      <w:rPr>
        <w:rFonts w:hint="default"/>
      </w:rPr>
    </w:lvl>
    <w:lvl w:ilvl="6">
      <w:start w:val="1"/>
      <w:numFmt w:val="decimal"/>
      <w:lvlText w:val="%1.%2.%3.%4.%5.%6.%7."/>
      <w:lvlJc w:val="left"/>
      <w:pPr>
        <w:ind w:left="5498" w:hanging="1080"/>
      </w:pPr>
      <w:rPr>
        <w:rFonts w:hint="default"/>
      </w:rPr>
    </w:lvl>
    <w:lvl w:ilvl="7">
      <w:start w:val="1"/>
      <w:numFmt w:val="decimal"/>
      <w:lvlText w:val="%1.%2.%3.%4.%5.%6.%7.%8."/>
      <w:lvlJc w:val="left"/>
      <w:pPr>
        <w:ind w:left="6002" w:hanging="1224"/>
      </w:pPr>
      <w:rPr>
        <w:rFonts w:hint="default"/>
      </w:rPr>
    </w:lvl>
    <w:lvl w:ilvl="8">
      <w:start w:val="1"/>
      <w:numFmt w:val="decimal"/>
      <w:lvlText w:val="%1.%2.%3.%4.%5.%6.%7.%8.%9."/>
      <w:lvlJc w:val="left"/>
      <w:pPr>
        <w:ind w:left="6578" w:hanging="1440"/>
      </w:pPr>
      <w:rPr>
        <w:rFonts w:hint="default"/>
      </w:rPr>
    </w:lvl>
  </w:abstractNum>
  <w:abstractNum w:abstractNumId="14">
    <w:nsid w:val="427679DC"/>
    <w:multiLevelType w:val="multilevel"/>
    <w:tmpl w:val="85268016"/>
    <w:lvl w:ilvl="0">
      <w:start w:val="11"/>
      <w:numFmt w:val="decimal"/>
      <w:lvlText w:val="%1."/>
      <w:lvlJc w:val="left"/>
      <w:pPr>
        <w:ind w:left="840" w:hanging="840"/>
      </w:pPr>
      <w:rPr>
        <w:rFonts w:hint="default"/>
      </w:rPr>
    </w:lvl>
    <w:lvl w:ilvl="1">
      <w:start w:val="1"/>
      <w:numFmt w:val="decimal"/>
      <w:lvlText w:val="%1.%2."/>
      <w:lvlJc w:val="left"/>
      <w:pPr>
        <w:ind w:left="1123" w:hanging="840"/>
      </w:pPr>
      <w:rPr>
        <w:rFonts w:hint="default"/>
      </w:rPr>
    </w:lvl>
    <w:lvl w:ilvl="2">
      <w:start w:val="2"/>
      <w:numFmt w:val="decimal"/>
      <w:lvlText w:val="%1.%2.%3."/>
      <w:lvlJc w:val="left"/>
      <w:pPr>
        <w:ind w:left="1406" w:hanging="840"/>
      </w:pPr>
      <w:rPr>
        <w:rFonts w:hint="default"/>
      </w:rPr>
    </w:lvl>
    <w:lvl w:ilvl="3">
      <w:start w:val="1"/>
      <w:numFmt w:val="decimal"/>
      <w:lvlText w:val="%1.%2.%3.%4."/>
      <w:lvlJc w:val="left"/>
      <w:pPr>
        <w:ind w:left="1689" w:hanging="840"/>
      </w:pPr>
      <w:rPr>
        <w:rFonts w:hint="default"/>
        <w:b/>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44885B2D"/>
    <w:multiLevelType w:val="hybridMultilevel"/>
    <w:tmpl w:val="66F8CEBC"/>
    <w:lvl w:ilvl="0" w:tplc="C0C60572">
      <w:start w:val="1"/>
      <w:numFmt w:val="upperRoman"/>
      <w:lvlText w:val="%1."/>
      <w:lvlJc w:val="right"/>
      <w:pPr>
        <w:tabs>
          <w:tab w:val="num" w:pos="720"/>
        </w:tabs>
        <w:ind w:left="720" w:hanging="180"/>
      </w:pPr>
      <w:rPr>
        <w:b/>
      </w:rPr>
    </w:lvl>
    <w:lvl w:ilvl="1" w:tplc="27A89F4E">
      <w:start w:val="4"/>
      <w:numFmt w:val="upperRoman"/>
      <w:lvlText w:val="%2-"/>
      <w:lvlJc w:val="left"/>
      <w:pPr>
        <w:tabs>
          <w:tab w:val="num" w:pos="1800"/>
        </w:tabs>
        <w:ind w:left="1800" w:hanging="720"/>
      </w:pPr>
      <w:rPr>
        <w:rFonts w:hint="default"/>
      </w:rPr>
    </w:lvl>
    <w:lvl w:ilvl="2" w:tplc="DDA23300">
      <w:start w:val="1"/>
      <w:numFmt w:val="lowerLetter"/>
      <w:lvlText w:val="%3)"/>
      <w:lvlJc w:val="left"/>
      <w:pPr>
        <w:tabs>
          <w:tab w:val="num" w:pos="2340"/>
        </w:tabs>
        <w:ind w:left="2340" w:hanging="360"/>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nsid w:val="459243A4"/>
    <w:multiLevelType w:val="multilevel"/>
    <w:tmpl w:val="777A1878"/>
    <w:lvl w:ilvl="0">
      <w:start w:val="1"/>
      <w:numFmt w:val="decimal"/>
      <w:suff w:val="space"/>
      <w:lvlText w:val="%1."/>
      <w:lvlJc w:val="left"/>
      <w:pPr>
        <w:ind w:left="0" w:firstLine="0"/>
      </w:pPr>
      <w:rPr>
        <w:b/>
        <w:i w:val="0"/>
      </w:rPr>
    </w:lvl>
    <w:lvl w:ilvl="1">
      <w:start w:val="1"/>
      <w:numFmt w:val="decimal"/>
      <w:suff w:val="space"/>
      <w:lvlText w:val="%1.%2."/>
      <w:lvlJc w:val="left"/>
      <w:pPr>
        <w:ind w:left="284" w:firstLine="0"/>
      </w:pPr>
      <w:rPr>
        <w:b/>
        <w:i w:val="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8A4065C"/>
    <w:multiLevelType w:val="hybridMultilevel"/>
    <w:tmpl w:val="B09CC722"/>
    <w:lvl w:ilvl="0" w:tplc="9A147302">
      <w:start w:val="1"/>
      <w:numFmt w:val="upperRoman"/>
      <w:lvlText w:val="%1."/>
      <w:lvlJc w:val="right"/>
      <w:pPr>
        <w:tabs>
          <w:tab w:val="num" w:pos="720"/>
        </w:tabs>
        <w:ind w:left="720" w:hanging="180"/>
      </w:pPr>
      <w:rPr>
        <w:b/>
      </w:rPr>
    </w:lvl>
    <w:lvl w:ilvl="1" w:tplc="1D7435E2">
      <w:start w:val="1"/>
      <w:numFmt w:val="lowerLetter"/>
      <w:lvlText w:val="%2."/>
      <w:lvlJc w:val="left"/>
      <w:pPr>
        <w:tabs>
          <w:tab w:val="num" w:pos="1440"/>
        </w:tabs>
        <w:ind w:left="1440" w:hanging="360"/>
      </w:pPr>
      <w:rPr>
        <w:b/>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50CE3275"/>
    <w:multiLevelType w:val="hybridMultilevel"/>
    <w:tmpl w:val="EBFA7256"/>
    <w:lvl w:ilvl="0" w:tplc="58D2F20A">
      <w:start w:val="1"/>
      <w:numFmt w:val="upperRoman"/>
      <w:suff w:val="space"/>
      <w:lvlText w:val="%1."/>
      <w:lvlJc w:val="left"/>
      <w:pPr>
        <w:ind w:left="567"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0">
    <w:nsid w:val="525C5711"/>
    <w:multiLevelType w:val="hybridMultilevel"/>
    <w:tmpl w:val="E1668166"/>
    <w:lvl w:ilvl="0" w:tplc="B1DCDFD2">
      <w:start w:val="1"/>
      <w:numFmt w:val="lowerLetter"/>
      <w:lvlText w:val="%1)"/>
      <w:lvlJc w:val="left"/>
      <w:pPr>
        <w:ind w:left="2061" w:hanging="360"/>
      </w:pPr>
      <w:rPr>
        <w:b/>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1">
    <w:nsid w:val="5342601B"/>
    <w:multiLevelType w:val="hybridMultilevel"/>
    <w:tmpl w:val="0BAACEBA"/>
    <w:lvl w:ilvl="0" w:tplc="737CB66A">
      <w:start w:val="1"/>
      <w:numFmt w:val="lowerLetter"/>
      <w:lvlText w:val="%1)"/>
      <w:lvlJc w:val="left"/>
      <w:pPr>
        <w:tabs>
          <w:tab w:val="num" w:pos="720"/>
        </w:tabs>
        <w:ind w:left="720" w:hanging="36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54575E4D"/>
    <w:multiLevelType w:val="multilevel"/>
    <w:tmpl w:val="0EAAFBBC"/>
    <w:lvl w:ilvl="0">
      <w:start w:val="3"/>
      <w:numFmt w:val="decimal"/>
      <w:lvlText w:val="%1"/>
      <w:lvlJc w:val="left"/>
      <w:pPr>
        <w:ind w:left="720" w:hanging="360"/>
      </w:pPr>
      <w:rPr>
        <w:rFonts w:cs="Times New Roman" w:hint="default"/>
      </w:rPr>
    </w:lvl>
    <w:lvl w:ilvl="1">
      <w:start w:val="1"/>
      <w:numFmt w:val="decimal"/>
      <w:isLgl/>
      <w:lvlText w:val="%1.%2"/>
      <w:lvlJc w:val="left"/>
      <w:pPr>
        <w:ind w:left="1069" w:hanging="360"/>
      </w:pPr>
      <w:rPr>
        <w:rFonts w:cs="Times New Roman" w:hint="default"/>
        <w:b w:val="0"/>
        <w:color w:val="auto"/>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476" w:hanging="72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534" w:hanging="108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592" w:hanging="1440"/>
      </w:pPr>
      <w:rPr>
        <w:rFonts w:cs="Times New Roman" w:hint="default"/>
      </w:rPr>
    </w:lvl>
  </w:abstractNum>
  <w:abstractNum w:abstractNumId="23">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9611DA6"/>
    <w:multiLevelType w:val="multilevel"/>
    <w:tmpl w:val="573AE57E"/>
    <w:lvl w:ilvl="0">
      <w:start w:val="21"/>
      <w:numFmt w:val="decimal"/>
      <w:lvlText w:val="%1"/>
      <w:lvlJc w:val="left"/>
      <w:pPr>
        <w:ind w:left="420" w:hanging="420"/>
      </w:pPr>
      <w:rPr>
        <w:rFonts w:cs="Times New Roman" w:hint="default"/>
      </w:rPr>
    </w:lvl>
    <w:lvl w:ilvl="1">
      <w:start w:val="9"/>
      <w:numFmt w:val="decimal"/>
      <w:lvlText w:val="%1.%2"/>
      <w:lvlJc w:val="left"/>
      <w:pPr>
        <w:ind w:left="1500" w:hanging="4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abstractNum w:abstractNumId="25">
    <w:nsid w:val="61716CF7"/>
    <w:multiLevelType w:val="multilevel"/>
    <w:tmpl w:val="A2C278C2"/>
    <w:lvl w:ilvl="0">
      <w:start w:val="1"/>
      <w:numFmt w:val="lowerLetter"/>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624E1977"/>
    <w:multiLevelType w:val="hybridMultilevel"/>
    <w:tmpl w:val="E1507800"/>
    <w:lvl w:ilvl="0" w:tplc="4F561786">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7">
    <w:nsid w:val="6E661D82"/>
    <w:multiLevelType w:val="hybridMultilevel"/>
    <w:tmpl w:val="59929BE8"/>
    <w:lvl w:ilvl="0" w:tplc="79C2922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8">
    <w:nsid w:val="7AF73279"/>
    <w:multiLevelType w:val="hybridMultilevel"/>
    <w:tmpl w:val="1F40457E"/>
    <w:lvl w:ilvl="0" w:tplc="7C46171C">
      <w:start w:val="1"/>
      <w:numFmt w:val="upperRoman"/>
      <w:lvlText w:val="%1."/>
      <w:lvlJc w:val="right"/>
      <w:pPr>
        <w:tabs>
          <w:tab w:val="num" w:pos="720"/>
        </w:tabs>
        <w:ind w:left="720" w:hanging="180"/>
      </w:pPr>
      <w:rPr>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7B23376F"/>
    <w:multiLevelType w:val="multilevel"/>
    <w:tmpl w:val="555C02BA"/>
    <w:lvl w:ilvl="0">
      <w:start w:val="1"/>
      <w:numFmt w:val="lowerLetter"/>
      <w:suff w:val="space"/>
      <w:lvlText w:val="%1."/>
      <w:lvlJc w:val="left"/>
      <w:pPr>
        <w:ind w:left="851" w:firstLine="0"/>
      </w:pPr>
      <w:rPr>
        <w:rFonts w:hint="default"/>
        <w:b/>
      </w:rPr>
    </w:lvl>
    <w:lvl w:ilvl="1">
      <w:start w:val="1"/>
      <w:numFmt w:val="decimal"/>
      <w:suff w:val="space"/>
      <w:lvlText w:val="%1.%2."/>
      <w:lvlJc w:val="left"/>
      <w:pPr>
        <w:ind w:left="1134" w:firstLine="0"/>
      </w:pPr>
      <w:rPr>
        <w:rFonts w:hint="default"/>
        <w:b/>
      </w:rPr>
    </w:lvl>
    <w:lvl w:ilvl="2">
      <w:start w:val="1"/>
      <w:numFmt w:val="decimal"/>
      <w:suff w:val="space"/>
      <w:lvlText w:val="%1.%2.%3."/>
      <w:lvlJc w:val="left"/>
      <w:pPr>
        <w:ind w:left="1418" w:firstLine="0"/>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7"/>
  </w:num>
  <w:num w:numId="3">
    <w:abstractNumId w:val="15"/>
  </w:num>
  <w:num w:numId="4">
    <w:abstractNumId w:val="2"/>
  </w:num>
  <w:num w:numId="5">
    <w:abstractNumId w:val="25"/>
  </w:num>
  <w:num w:numId="6">
    <w:abstractNumId w:val="28"/>
  </w:num>
  <w:num w:numId="7">
    <w:abstractNumId w:val="21"/>
  </w:num>
  <w:num w:numId="8">
    <w:abstractNumId w:val="20"/>
  </w:num>
  <w:num w:numId="9">
    <w:abstractNumId w:val="11"/>
  </w:num>
  <w:num w:numId="10">
    <w:abstractNumId w:val="3"/>
  </w:num>
  <w:num w:numId="11">
    <w:abstractNumId w:val="23"/>
  </w:num>
  <w:num w:numId="12">
    <w:abstractNumId w:val="13"/>
  </w:num>
  <w:num w:numId="13">
    <w:abstractNumId w:val="1"/>
  </w:num>
  <w:num w:numId="14">
    <w:abstractNumId w:val="6"/>
  </w:num>
  <w:num w:numId="15">
    <w:abstractNumId w:val="29"/>
  </w:num>
  <w:num w:numId="16">
    <w:abstractNumId w:val="12"/>
  </w:num>
  <w:num w:numId="17">
    <w:abstractNumId w:val="19"/>
  </w:num>
  <w:num w:numId="18">
    <w:abstractNumId w:val="9"/>
  </w:num>
  <w:num w:numId="19">
    <w:abstractNumId w:val="18"/>
  </w:num>
  <w:num w:numId="20">
    <w:abstractNumId w:val="5"/>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10"/>
  </w:num>
  <w:num w:numId="27">
    <w:abstractNumId w:val="27"/>
  </w:num>
  <w:num w:numId="28">
    <w:abstractNumId w:val="7"/>
  </w:num>
  <w:num w:numId="29">
    <w:abstractNumId w:val="24"/>
  </w:num>
  <w:num w:numId="30">
    <w:abstractNumId w:val="14"/>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5"/>
    <o:shapelayout v:ext="edit">
      <o:idmap v:ext="edit" data="2"/>
    </o:shapelayout>
  </w:hdrShapeDefaults>
  <w:footnotePr>
    <w:pos w:val="beneathText"/>
    <w:footnote w:id="0"/>
    <w:footnote w:id="1"/>
  </w:footnotePr>
  <w:endnotePr>
    <w:endnote w:id="0"/>
    <w:endnote w:id="1"/>
  </w:endnotePr>
  <w:compat/>
  <w:rsids>
    <w:rsidRoot w:val="005527D8"/>
    <w:rsid w:val="000211DB"/>
    <w:rsid w:val="000C1331"/>
    <w:rsid w:val="000D322E"/>
    <w:rsid w:val="00115396"/>
    <w:rsid w:val="001213D9"/>
    <w:rsid w:val="001352AE"/>
    <w:rsid w:val="001435B7"/>
    <w:rsid w:val="001B3237"/>
    <w:rsid w:val="001D3E8D"/>
    <w:rsid w:val="00203A40"/>
    <w:rsid w:val="00231ED4"/>
    <w:rsid w:val="00271654"/>
    <w:rsid w:val="002745AD"/>
    <w:rsid w:val="002852B6"/>
    <w:rsid w:val="002B4070"/>
    <w:rsid w:val="002B62A3"/>
    <w:rsid w:val="002D68DE"/>
    <w:rsid w:val="002F240A"/>
    <w:rsid w:val="002F4914"/>
    <w:rsid w:val="00303077"/>
    <w:rsid w:val="00303160"/>
    <w:rsid w:val="00311504"/>
    <w:rsid w:val="00335065"/>
    <w:rsid w:val="00336425"/>
    <w:rsid w:val="003538CC"/>
    <w:rsid w:val="003722E8"/>
    <w:rsid w:val="0037341E"/>
    <w:rsid w:val="0037778A"/>
    <w:rsid w:val="0039638D"/>
    <w:rsid w:val="003B5FB2"/>
    <w:rsid w:val="003F73EA"/>
    <w:rsid w:val="00425DBF"/>
    <w:rsid w:val="00456477"/>
    <w:rsid w:val="00464ADA"/>
    <w:rsid w:val="0048631D"/>
    <w:rsid w:val="004B0E05"/>
    <w:rsid w:val="004C45B5"/>
    <w:rsid w:val="004F4381"/>
    <w:rsid w:val="004F5899"/>
    <w:rsid w:val="00501C15"/>
    <w:rsid w:val="00506078"/>
    <w:rsid w:val="005115FA"/>
    <w:rsid w:val="00521385"/>
    <w:rsid w:val="005527D8"/>
    <w:rsid w:val="00555502"/>
    <w:rsid w:val="00566BC2"/>
    <w:rsid w:val="005A07E5"/>
    <w:rsid w:val="005A7826"/>
    <w:rsid w:val="005E6C20"/>
    <w:rsid w:val="00607B92"/>
    <w:rsid w:val="00654DA9"/>
    <w:rsid w:val="00661ACA"/>
    <w:rsid w:val="00680111"/>
    <w:rsid w:val="006B5DE2"/>
    <w:rsid w:val="006F0109"/>
    <w:rsid w:val="006F7075"/>
    <w:rsid w:val="00717BD9"/>
    <w:rsid w:val="00723666"/>
    <w:rsid w:val="00734D33"/>
    <w:rsid w:val="0073579E"/>
    <w:rsid w:val="007A08D1"/>
    <w:rsid w:val="007C4D83"/>
    <w:rsid w:val="007D09DA"/>
    <w:rsid w:val="007E299D"/>
    <w:rsid w:val="007F62A8"/>
    <w:rsid w:val="00810367"/>
    <w:rsid w:val="00820DDF"/>
    <w:rsid w:val="00826668"/>
    <w:rsid w:val="00862367"/>
    <w:rsid w:val="008772A7"/>
    <w:rsid w:val="0088081F"/>
    <w:rsid w:val="008A78A5"/>
    <w:rsid w:val="008B4B55"/>
    <w:rsid w:val="008D3DEB"/>
    <w:rsid w:val="008E188F"/>
    <w:rsid w:val="008F024D"/>
    <w:rsid w:val="00900C19"/>
    <w:rsid w:val="00916525"/>
    <w:rsid w:val="009374B8"/>
    <w:rsid w:val="009408C8"/>
    <w:rsid w:val="00941FA9"/>
    <w:rsid w:val="00980D28"/>
    <w:rsid w:val="009818A3"/>
    <w:rsid w:val="00987530"/>
    <w:rsid w:val="009C63B7"/>
    <w:rsid w:val="009E693C"/>
    <w:rsid w:val="009F70D7"/>
    <w:rsid w:val="00A21A60"/>
    <w:rsid w:val="00A47495"/>
    <w:rsid w:val="00A66FDF"/>
    <w:rsid w:val="00A75796"/>
    <w:rsid w:val="00A8365D"/>
    <w:rsid w:val="00A95E12"/>
    <w:rsid w:val="00AA335C"/>
    <w:rsid w:val="00AC00FC"/>
    <w:rsid w:val="00AC7F54"/>
    <w:rsid w:val="00AD2188"/>
    <w:rsid w:val="00AD2568"/>
    <w:rsid w:val="00AF2238"/>
    <w:rsid w:val="00B1040F"/>
    <w:rsid w:val="00B33936"/>
    <w:rsid w:val="00B54B79"/>
    <w:rsid w:val="00B9299B"/>
    <w:rsid w:val="00B951D9"/>
    <w:rsid w:val="00B9654E"/>
    <w:rsid w:val="00BA1CAB"/>
    <w:rsid w:val="00BD1C9F"/>
    <w:rsid w:val="00BF1973"/>
    <w:rsid w:val="00BF3D81"/>
    <w:rsid w:val="00C120FF"/>
    <w:rsid w:val="00C21A5B"/>
    <w:rsid w:val="00C26F95"/>
    <w:rsid w:val="00C701DF"/>
    <w:rsid w:val="00C86820"/>
    <w:rsid w:val="00CA4BBD"/>
    <w:rsid w:val="00CB426A"/>
    <w:rsid w:val="00CB5CEA"/>
    <w:rsid w:val="00CC10A5"/>
    <w:rsid w:val="00CE6CE4"/>
    <w:rsid w:val="00D0432F"/>
    <w:rsid w:val="00D044E7"/>
    <w:rsid w:val="00D3033C"/>
    <w:rsid w:val="00D31345"/>
    <w:rsid w:val="00D51EB5"/>
    <w:rsid w:val="00D639AE"/>
    <w:rsid w:val="00D87848"/>
    <w:rsid w:val="00DA41F2"/>
    <w:rsid w:val="00DC39D0"/>
    <w:rsid w:val="00DD0113"/>
    <w:rsid w:val="00DD3353"/>
    <w:rsid w:val="00DF14E2"/>
    <w:rsid w:val="00E70188"/>
    <w:rsid w:val="00E712B0"/>
    <w:rsid w:val="00E95339"/>
    <w:rsid w:val="00EB4D70"/>
    <w:rsid w:val="00EC63EA"/>
    <w:rsid w:val="00EC7289"/>
    <w:rsid w:val="00F13683"/>
    <w:rsid w:val="00F27CB0"/>
    <w:rsid w:val="00F5242B"/>
    <w:rsid w:val="00FA3997"/>
    <w:rsid w:val="00FC52D3"/>
    <w:rsid w:val="00FE2150"/>
    <w:rsid w:val="00FF4ADA"/>
    <w:rsid w:val="00FF5BB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7D8"/>
    <w:pPr>
      <w:widowControl w:val="0"/>
      <w:suppressAutoHyphens/>
    </w:pPr>
    <w:rPr>
      <w:rFonts w:ascii="Times New Roman" w:eastAsia="Arial Unicode MS" w:hAnsi="Times New Roman"/>
      <w:sz w:val="24"/>
    </w:rPr>
  </w:style>
  <w:style w:type="paragraph" w:styleId="Ttulo4">
    <w:name w:val="heading 4"/>
    <w:basedOn w:val="Normal"/>
    <w:next w:val="Normal"/>
    <w:link w:val="Ttulo4Char"/>
    <w:qFormat/>
    <w:rsid w:val="005527D8"/>
    <w:pPr>
      <w:keepNext/>
      <w:numPr>
        <w:ilvl w:val="3"/>
        <w:numId w:val="1"/>
      </w:numPr>
      <w:jc w:val="center"/>
      <w:outlineLvl w:val="3"/>
    </w:pPr>
    <w:rPr>
      <w:rFonts w:ascii="Arial" w:hAnsi="Arial"/>
    </w:rPr>
  </w:style>
  <w:style w:type="paragraph" w:styleId="Ttulo5">
    <w:name w:val="heading 5"/>
    <w:basedOn w:val="Normal"/>
    <w:next w:val="Normal"/>
    <w:link w:val="Ttulo5Char"/>
    <w:uiPriority w:val="9"/>
    <w:qFormat/>
    <w:rsid w:val="005527D8"/>
    <w:pPr>
      <w:spacing w:before="240" w:after="60"/>
      <w:outlineLvl w:val="4"/>
    </w:pPr>
    <w:rPr>
      <w:rFonts w:ascii="Calibri" w:eastAsia="Times New Roman" w:hAnsi="Calibri"/>
      <w:b/>
      <w:bCs/>
      <w:i/>
      <w:iCs/>
      <w:sz w:val="26"/>
      <w:szCs w:val="26"/>
    </w:rPr>
  </w:style>
  <w:style w:type="paragraph" w:styleId="Ttulo6">
    <w:name w:val="heading 6"/>
    <w:basedOn w:val="Normal"/>
    <w:next w:val="Normal"/>
    <w:link w:val="Ttulo6Char"/>
    <w:qFormat/>
    <w:rsid w:val="005527D8"/>
    <w:pPr>
      <w:keepNext/>
      <w:spacing w:after="480"/>
      <w:jc w:val="both"/>
      <w:outlineLvl w:val="5"/>
    </w:pPr>
    <w:rPr>
      <w:u w:val="single"/>
      <w:shd w:val="clear" w:color="auto" w:fill="C0C0C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5527D8"/>
    <w:rPr>
      <w:rFonts w:ascii="Arial" w:eastAsia="Arial Unicode MS" w:hAnsi="Arial" w:cs="Times New Roman"/>
      <w:sz w:val="24"/>
      <w:szCs w:val="20"/>
    </w:rPr>
  </w:style>
  <w:style w:type="character" w:customStyle="1" w:styleId="Ttulo5Char">
    <w:name w:val="Título 5 Char"/>
    <w:link w:val="Ttulo5"/>
    <w:uiPriority w:val="9"/>
    <w:rsid w:val="005527D8"/>
    <w:rPr>
      <w:rFonts w:ascii="Calibri" w:eastAsia="Times New Roman" w:hAnsi="Calibri" w:cs="Times New Roman"/>
      <w:b/>
      <w:bCs/>
      <w:i/>
      <w:iCs/>
      <w:sz w:val="26"/>
      <w:szCs w:val="26"/>
    </w:rPr>
  </w:style>
  <w:style w:type="character" w:customStyle="1" w:styleId="Ttulo6Char">
    <w:name w:val="Título 6 Char"/>
    <w:link w:val="Ttulo6"/>
    <w:rsid w:val="005527D8"/>
    <w:rPr>
      <w:rFonts w:ascii="Times New Roman" w:eastAsia="Arial Unicode MS" w:hAnsi="Times New Roman" w:cs="Times New Roman"/>
      <w:sz w:val="24"/>
      <w:szCs w:val="20"/>
      <w:u w:val="single"/>
    </w:rPr>
  </w:style>
  <w:style w:type="paragraph" w:customStyle="1" w:styleId="Saudao1">
    <w:name w:val="Saudação1"/>
    <w:basedOn w:val="Normal"/>
    <w:rsid w:val="005527D8"/>
    <w:pPr>
      <w:jc w:val="both"/>
    </w:pPr>
    <w:rPr>
      <w:rFonts w:ascii="Arial" w:hAnsi="Arial"/>
    </w:rPr>
  </w:style>
  <w:style w:type="paragraph" w:customStyle="1" w:styleId="P30">
    <w:name w:val="P30"/>
    <w:basedOn w:val="Normal"/>
    <w:rsid w:val="005527D8"/>
    <w:pPr>
      <w:jc w:val="both"/>
    </w:pPr>
    <w:rPr>
      <w:b/>
    </w:rPr>
  </w:style>
  <w:style w:type="paragraph" w:customStyle="1" w:styleId="TtulodaTabela">
    <w:name w:val="Título da Tabela"/>
    <w:basedOn w:val="Normal"/>
    <w:rsid w:val="005527D8"/>
    <w:pPr>
      <w:suppressLineNumbers/>
      <w:spacing w:after="120"/>
      <w:jc w:val="center"/>
    </w:pPr>
    <w:rPr>
      <w:b/>
      <w:bCs/>
      <w:i/>
      <w:iCs/>
    </w:rPr>
  </w:style>
  <w:style w:type="paragraph" w:styleId="Ttulo">
    <w:name w:val="Title"/>
    <w:basedOn w:val="Normal"/>
    <w:link w:val="TtuloChar"/>
    <w:qFormat/>
    <w:rsid w:val="005527D8"/>
    <w:pPr>
      <w:widowControl/>
      <w:suppressAutoHyphens w:val="0"/>
      <w:spacing w:after="360"/>
      <w:jc w:val="center"/>
    </w:pPr>
    <w:rPr>
      <w:rFonts w:eastAsia="Times New Roman"/>
      <w:b/>
      <w:bCs/>
      <w:szCs w:val="24"/>
      <w:u w:val="single"/>
      <w:shd w:val="clear" w:color="auto" w:fill="B3B3B3"/>
    </w:rPr>
  </w:style>
  <w:style w:type="character" w:customStyle="1" w:styleId="TtuloChar">
    <w:name w:val="Título Char"/>
    <w:link w:val="Ttulo"/>
    <w:rsid w:val="005527D8"/>
    <w:rPr>
      <w:rFonts w:ascii="Times New Roman" w:eastAsia="Times New Roman" w:hAnsi="Times New Roman" w:cs="Times New Roman"/>
      <w:b/>
      <w:bCs/>
      <w:sz w:val="24"/>
      <w:szCs w:val="24"/>
      <w:u w:val="single"/>
      <w:lang w:eastAsia="pt-BR"/>
    </w:rPr>
  </w:style>
  <w:style w:type="paragraph" w:styleId="Recuodecorpodetexto3">
    <w:name w:val="Body Text Indent 3"/>
    <w:basedOn w:val="Normal"/>
    <w:link w:val="Recuodecorpodetexto3Char"/>
    <w:semiHidden/>
    <w:rsid w:val="005527D8"/>
    <w:pPr>
      <w:spacing w:after="480"/>
      <w:ind w:firstLine="709"/>
      <w:jc w:val="both"/>
    </w:pPr>
  </w:style>
  <w:style w:type="character" w:customStyle="1" w:styleId="Recuodecorpodetexto3Char">
    <w:name w:val="Recuo de corpo de texto 3 Char"/>
    <w:link w:val="Recuodecorpodetexto3"/>
    <w:semiHidden/>
    <w:rsid w:val="005527D8"/>
    <w:rPr>
      <w:rFonts w:ascii="Times New Roman" w:eastAsia="Arial Unicode MS" w:hAnsi="Times New Roman" w:cs="Times New Roman"/>
      <w:sz w:val="24"/>
      <w:szCs w:val="20"/>
    </w:rPr>
  </w:style>
  <w:style w:type="table" w:styleId="Tabelacomgrade">
    <w:name w:val="Table Grid"/>
    <w:basedOn w:val="Tabelanormal"/>
    <w:uiPriority w:val="59"/>
    <w:rsid w:val="00810367"/>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argrafodaLista">
    <w:name w:val="List Paragraph"/>
    <w:basedOn w:val="Normal"/>
    <w:link w:val="PargrafodaListaChar"/>
    <w:uiPriority w:val="34"/>
    <w:qFormat/>
    <w:rsid w:val="00900C19"/>
    <w:pPr>
      <w:widowControl/>
      <w:suppressAutoHyphens w:val="0"/>
      <w:ind w:left="720"/>
      <w:contextualSpacing/>
    </w:pPr>
    <w:rPr>
      <w:rFonts w:eastAsia="Times New Roman"/>
      <w:szCs w:val="24"/>
    </w:rPr>
  </w:style>
  <w:style w:type="character" w:customStyle="1" w:styleId="PargrafodaListaChar">
    <w:name w:val="Parágrafo da Lista Char"/>
    <w:link w:val="PargrafodaLista"/>
    <w:uiPriority w:val="99"/>
    <w:locked/>
    <w:rsid w:val="008B4B55"/>
    <w:rPr>
      <w:rFonts w:ascii="Times New Roman" w:eastAsia="Times New Roman" w:hAnsi="Times New Roman"/>
      <w:sz w:val="24"/>
      <w:szCs w:val="24"/>
    </w:rPr>
  </w:style>
  <w:style w:type="paragraph" w:customStyle="1" w:styleId="101a109">
    <w:name w:val="10.1 a 10.9"/>
    <w:basedOn w:val="Normal"/>
    <w:rsid w:val="00B33936"/>
    <w:pPr>
      <w:suppressAutoHyphens w:val="0"/>
      <w:overflowPunct w:val="0"/>
      <w:autoSpaceDE w:val="0"/>
      <w:autoSpaceDN w:val="0"/>
      <w:adjustRightInd w:val="0"/>
      <w:spacing w:line="360" w:lineRule="atLeast"/>
      <w:jc w:val="both"/>
    </w:pPr>
    <w:rPr>
      <w:rFonts w:eastAsia="Times New Roman"/>
      <w:bCs/>
    </w:rPr>
  </w:style>
  <w:style w:type="paragraph" w:styleId="Corpodetexto3">
    <w:name w:val="Body Text 3"/>
    <w:basedOn w:val="Normal"/>
    <w:link w:val="Corpodetexto3Char"/>
    <w:uiPriority w:val="99"/>
    <w:semiHidden/>
    <w:unhideWhenUsed/>
    <w:rsid w:val="00B951D9"/>
    <w:pPr>
      <w:spacing w:after="120"/>
    </w:pPr>
    <w:rPr>
      <w:sz w:val="16"/>
      <w:szCs w:val="16"/>
    </w:rPr>
  </w:style>
  <w:style w:type="character" w:customStyle="1" w:styleId="Corpodetexto3Char">
    <w:name w:val="Corpo de texto 3 Char"/>
    <w:link w:val="Corpodetexto3"/>
    <w:uiPriority w:val="99"/>
    <w:semiHidden/>
    <w:rsid w:val="00B951D9"/>
    <w:rPr>
      <w:rFonts w:ascii="Times New Roman" w:eastAsia="Arial Unicode MS" w:hAnsi="Times New Roman"/>
      <w:sz w:val="16"/>
      <w:szCs w:val="16"/>
    </w:rPr>
  </w:style>
  <w:style w:type="paragraph" w:styleId="Cabealho">
    <w:name w:val="header"/>
    <w:basedOn w:val="Normal"/>
    <w:link w:val="CabealhoChar"/>
    <w:uiPriority w:val="99"/>
    <w:unhideWhenUsed/>
    <w:rsid w:val="00303160"/>
    <w:pPr>
      <w:tabs>
        <w:tab w:val="center" w:pos="4252"/>
        <w:tab w:val="right" w:pos="8504"/>
      </w:tabs>
    </w:pPr>
  </w:style>
  <w:style w:type="character" w:customStyle="1" w:styleId="CabealhoChar">
    <w:name w:val="Cabeçalho Char"/>
    <w:link w:val="Cabealho"/>
    <w:uiPriority w:val="99"/>
    <w:rsid w:val="00303160"/>
    <w:rPr>
      <w:rFonts w:ascii="Times New Roman" w:eastAsia="Arial Unicode MS" w:hAnsi="Times New Roman"/>
      <w:sz w:val="24"/>
    </w:rPr>
  </w:style>
  <w:style w:type="paragraph" w:styleId="Rodap">
    <w:name w:val="footer"/>
    <w:basedOn w:val="Normal"/>
    <w:link w:val="RodapChar"/>
    <w:uiPriority w:val="99"/>
    <w:unhideWhenUsed/>
    <w:rsid w:val="00303160"/>
    <w:pPr>
      <w:tabs>
        <w:tab w:val="center" w:pos="4252"/>
        <w:tab w:val="right" w:pos="8504"/>
      </w:tabs>
    </w:pPr>
  </w:style>
  <w:style w:type="character" w:customStyle="1" w:styleId="RodapChar">
    <w:name w:val="Rodapé Char"/>
    <w:link w:val="Rodap"/>
    <w:uiPriority w:val="99"/>
    <w:rsid w:val="00303160"/>
    <w:rPr>
      <w:rFonts w:ascii="Times New Roman" w:eastAsia="Arial Unicode MS" w:hAnsi="Times New Roman"/>
      <w:sz w:val="24"/>
    </w:rPr>
  </w:style>
  <w:style w:type="paragraph" w:customStyle="1" w:styleId="Normal1">
    <w:name w:val="Normal1"/>
    <w:basedOn w:val="Normal"/>
    <w:uiPriority w:val="99"/>
    <w:rsid w:val="00303160"/>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uppressAutoHyphens w:val="0"/>
      <w:jc w:val="both"/>
    </w:pPr>
    <w:rPr>
      <w:rFonts w:ascii="Arial" w:eastAsia="Times New Roman" w:hAnsi="Arial"/>
      <w:spacing w:val="-3"/>
    </w:rPr>
  </w:style>
  <w:style w:type="paragraph" w:styleId="Recuodecorpodetexto">
    <w:name w:val="Body Text Indent"/>
    <w:basedOn w:val="Normal"/>
    <w:link w:val="RecuodecorpodetextoChar"/>
    <w:uiPriority w:val="99"/>
    <w:semiHidden/>
    <w:unhideWhenUsed/>
    <w:rsid w:val="00CC10A5"/>
    <w:pPr>
      <w:spacing w:after="120"/>
      <w:ind w:left="283"/>
    </w:pPr>
  </w:style>
  <w:style w:type="character" w:customStyle="1" w:styleId="RecuodecorpodetextoChar">
    <w:name w:val="Recuo de corpo de texto Char"/>
    <w:basedOn w:val="Fontepargpadro"/>
    <w:link w:val="Recuodecorpodetexto"/>
    <w:uiPriority w:val="99"/>
    <w:semiHidden/>
    <w:rsid w:val="00CC10A5"/>
    <w:rPr>
      <w:rFonts w:ascii="Times New Roman" w:eastAsia="Arial Unicode MS" w:hAnsi="Times New Roman"/>
      <w:sz w:val="24"/>
    </w:rPr>
  </w:style>
  <w:style w:type="paragraph" w:styleId="Corpodetexto">
    <w:name w:val="Body Text"/>
    <w:basedOn w:val="Normal"/>
    <w:link w:val="CorpodetextoChar"/>
    <w:uiPriority w:val="99"/>
    <w:unhideWhenUsed/>
    <w:rsid w:val="009408C8"/>
    <w:pPr>
      <w:spacing w:after="120"/>
    </w:pPr>
  </w:style>
  <w:style w:type="character" w:customStyle="1" w:styleId="CorpodetextoChar">
    <w:name w:val="Corpo de texto Char"/>
    <w:basedOn w:val="Fontepargpadro"/>
    <w:link w:val="Corpodetexto"/>
    <w:uiPriority w:val="99"/>
    <w:rsid w:val="009408C8"/>
    <w:rPr>
      <w:rFonts w:ascii="Times New Roman" w:eastAsia="Arial Unicode MS" w:hAnsi="Times New Roman"/>
      <w:sz w:val="24"/>
    </w:rPr>
  </w:style>
  <w:style w:type="paragraph" w:customStyle="1" w:styleId="Prembulo">
    <w:name w:val="Preâmbul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customStyle="1" w:styleId="Inciso">
    <w:name w:val="Inciso"/>
    <w:basedOn w:val="Normal"/>
    <w:uiPriority w:val="99"/>
    <w:rsid w:val="00AC00FC"/>
    <w:pPr>
      <w:widowControl/>
      <w:suppressAutoHyphens w:val="0"/>
      <w:overflowPunct w:val="0"/>
      <w:autoSpaceDE w:val="0"/>
      <w:autoSpaceDN w:val="0"/>
      <w:adjustRightInd w:val="0"/>
      <w:spacing w:before="240"/>
      <w:ind w:firstLine="1418"/>
      <w:jc w:val="both"/>
      <w:textAlignment w:val="baseline"/>
    </w:pPr>
    <w:rPr>
      <w:rFonts w:ascii="Arial" w:eastAsia="Times New Roman" w:hAnsi="Arial"/>
    </w:rPr>
  </w:style>
  <w:style w:type="paragraph" w:styleId="Textodebalo">
    <w:name w:val="Balloon Text"/>
    <w:basedOn w:val="Normal"/>
    <w:link w:val="TextodebaloChar"/>
    <w:uiPriority w:val="99"/>
    <w:semiHidden/>
    <w:unhideWhenUsed/>
    <w:rsid w:val="003722E8"/>
    <w:rPr>
      <w:rFonts w:ascii="Tahoma" w:hAnsi="Tahoma" w:cs="Tahoma"/>
      <w:sz w:val="16"/>
      <w:szCs w:val="16"/>
    </w:rPr>
  </w:style>
  <w:style w:type="character" w:customStyle="1" w:styleId="TextodebaloChar">
    <w:name w:val="Texto de balão Char"/>
    <w:basedOn w:val="Fontepargpadro"/>
    <w:link w:val="Textodebalo"/>
    <w:uiPriority w:val="99"/>
    <w:semiHidden/>
    <w:rsid w:val="003722E8"/>
    <w:rPr>
      <w:rFonts w:ascii="Tahoma" w:eastAsia="Arial Unicode MS" w:hAnsi="Tahoma" w:cs="Tahoma"/>
      <w:sz w:val="16"/>
      <w:szCs w:val="16"/>
    </w:rPr>
  </w:style>
  <w:style w:type="paragraph" w:styleId="Legenda">
    <w:name w:val="caption"/>
    <w:basedOn w:val="Normal"/>
    <w:next w:val="Normal"/>
    <w:qFormat/>
    <w:rsid w:val="003722E8"/>
    <w:pPr>
      <w:widowControl/>
      <w:tabs>
        <w:tab w:val="left" w:pos="5812"/>
      </w:tabs>
      <w:suppressAutoHyphens w:val="0"/>
      <w:ind w:right="711"/>
      <w:jc w:val="center"/>
    </w:pPr>
    <w:rPr>
      <w:rFonts w:ascii="Arial Narrow" w:eastAsia="Times New Roman" w:hAnsi="Arial Narrow"/>
      <w:b/>
      <w:bCs/>
      <w:color w:val="000000"/>
      <w:kern w:val="2"/>
      <w:sz w:val="26"/>
    </w:rPr>
  </w:style>
  <w:style w:type="character" w:customStyle="1" w:styleId="hps">
    <w:name w:val="hps"/>
    <w:basedOn w:val="Fontepargpadro"/>
    <w:rsid w:val="00DF14E2"/>
  </w:style>
</w:styles>
</file>

<file path=word/webSettings.xml><?xml version="1.0" encoding="utf-8"?>
<w:webSettings xmlns:r="http://schemas.openxmlformats.org/officeDocument/2006/relationships" xmlns:w="http://schemas.openxmlformats.org/wordprocessingml/2006/main">
  <w:divs>
    <w:div w:id="53549068">
      <w:bodyDiv w:val="1"/>
      <w:marLeft w:val="0"/>
      <w:marRight w:val="0"/>
      <w:marTop w:val="0"/>
      <w:marBottom w:val="0"/>
      <w:divBdr>
        <w:top w:val="none" w:sz="0" w:space="0" w:color="auto"/>
        <w:left w:val="none" w:sz="0" w:space="0" w:color="auto"/>
        <w:bottom w:val="none" w:sz="0" w:space="0" w:color="auto"/>
        <w:right w:val="none" w:sz="0" w:space="0" w:color="auto"/>
      </w:divBdr>
    </w:div>
    <w:div w:id="99574640">
      <w:bodyDiv w:val="1"/>
      <w:marLeft w:val="0"/>
      <w:marRight w:val="0"/>
      <w:marTop w:val="0"/>
      <w:marBottom w:val="0"/>
      <w:divBdr>
        <w:top w:val="none" w:sz="0" w:space="0" w:color="auto"/>
        <w:left w:val="none" w:sz="0" w:space="0" w:color="auto"/>
        <w:bottom w:val="none" w:sz="0" w:space="0" w:color="auto"/>
        <w:right w:val="none" w:sz="0" w:space="0" w:color="auto"/>
      </w:divBdr>
    </w:div>
    <w:div w:id="142894431">
      <w:bodyDiv w:val="1"/>
      <w:marLeft w:val="0"/>
      <w:marRight w:val="0"/>
      <w:marTop w:val="0"/>
      <w:marBottom w:val="0"/>
      <w:divBdr>
        <w:top w:val="none" w:sz="0" w:space="0" w:color="auto"/>
        <w:left w:val="none" w:sz="0" w:space="0" w:color="auto"/>
        <w:bottom w:val="none" w:sz="0" w:space="0" w:color="auto"/>
        <w:right w:val="none" w:sz="0" w:space="0" w:color="auto"/>
      </w:divBdr>
    </w:div>
    <w:div w:id="310643024">
      <w:bodyDiv w:val="1"/>
      <w:marLeft w:val="0"/>
      <w:marRight w:val="0"/>
      <w:marTop w:val="0"/>
      <w:marBottom w:val="0"/>
      <w:divBdr>
        <w:top w:val="none" w:sz="0" w:space="0" w:color="auto"/>
        <w:left w:val="none" w:sz="0" w:space="0" w:color="auto"/>
        <w:bottom w:val="none" w:sz="0" w:space="0" w:color="auto"/>
        <w:right w:val="none" w:sz="0" w:space="0" w:color="auto"/>
      </w:divBdr>
    </w:div>
    <w:div w:id="317420793">
      <w:bodyDiv w:val="1"/>
      <w:marLeft w:val="0"/>
      <w:marRight w:val="0"/>
      <w:marTop w:val="0"/>
      <w:marBottom w:val="0"/>
      <w:divBdr>
        <w:top w:val="none" w:sz="0" w:space="0" w:color="auto"/>
        <w:left w:val="none" w:sz="0" w:space="0" w:color="auto"/>
        <w:bottom w:val="none" w:sz="0" w:space="0" w:color="auto"/>
        <w:right w:val="none" w:sz="0" w:space="0" w:color="auto"/>
      </w:divBdr>
    </w:div>
    <w:div w:id="410129154">
      <w:bodyDiv w:val="1"/>
      <w:marLeft w:val="0"/>
      <w:marRight w:val="0"/>
      <w:marTop w:val="0"/>
      <w:marBottom w:val="0"/>
      <w:divBdr>
        <w:top w:val="none" w:sz="0" w:space="0" w:color="auto"/>
        <w:left w:val="none" w:sz="0" w:space="0" w:color="auto"/>
        <w:bottom w:val="none" w:sz="0" w:space="0" w:color="auto"/>
        <w:right w:val="none" w:sz="0" w:space="0" w:color="auto"/>
      </w:divBdr>
    </w:div>
    <w:div w:id="434517206">
      <w:bodyDiv w:val="1"/>
      <w:marLeft w:val="0"/>
      <w:marRight w:val="0"/>
      <w:marTop w:val="0"/>
      <w:marBottom w:val="0"/>
      <w:divBdr>
        <w:top w:val="none" w:sz="0" w:space="0" w:color="auto"/>
        <w:left w:val="none" w:sz="0" w:space="0" w:color="auto"/>
        <w:bottom w:val="none" w:sz="0" w:space="0" w:color="auto"/>
        <w:right w:val="none" w:sz="0" w:space="0" w:color="auto"/>
      </w:divBdr>
    </w:div>
    <w:div w:id="686062158">
      <w:bodyDiv w:val="1"/>
      <w:marLeft w:val="0"/>
      <w:marRight w:val="0"/>
      <w:marTop w:val="0"/>
      <w:marBottom w:val="0"/>
      <w:divBdr>
        <w:top w:val="none" w:sz="0" w:space="0" w:color="auto"/>
        <w:left w:val="none" w:sz="0" w:space="0" w:color="auto"/>
        <w:bottom w:val="none" w:sz="0" w:space="0" w:color="auto"/>
        <w:right w:val="none" w:sz="0" w:space="0" w:color="auto"/>
      </w:divBdr>
    </w:div>
    <w:div w:id="820511251">
      <w:bodyDiv w:val="1"/>
      <w:marLeft w:val="0"/>
      <w:marRight w:val="0"/>
      <w:marTop w:val="0"/>
      <w:marBottom w:val="0"/>
      <w:divBdr>
        <w:top w:val="none" w:sz="0" w:space="0" w:color="auto"/>
        <w:left w:val="none" w:sz="0" w:space="0" w:color="auto"/>
        <w:bottom w:val="none" w:sz="0" w:space="0" w:color="auto"/>
        <w:right w:val="none" w:sz="0" w:space="0" w:color="auto"/>
      </w:divBdr>
    </w:div>
    <w:div w:id="940261340">
      <w:bodyDiv w:val="1"/>
      <w:marLeft w:val="0"/>
      <w:marRight w:val="0"/>
      <w:marTop w:val="0"/>
      <w:marBottom w:val="0"/>
      <w:divBdr>
        <w:top w:val="none" w:sz="0" w:space="0" w:color="auto"/>
        <w:left w:val="none" w:sz="0" w:space="0" w:color="auto"/>
        <w:bottom w:val="none" w:sz="0" w:space="0" w:color="auto"/>
        <w:right w:val="none" w:sz="0" w:space="0" w:color="auto"/>
      </w:divBdr>
    </w:div>
    <w:div w:id="941108938">
      <w:bodyDiv w:val="1"/>
      <w:marLeft w:val="0"/>
      <w:marRight w:val="0"/>
      <w:marTop w:val="0"/>
      <w:marBottom w:val="0"/>
      <w:divBdr>
        <w:top w:val="none" w:sz="0" w:space="0" w:color="auto"/>
        <w:left w:val="none" w:sz="0" w:space="0" w:color="auto"/>
        <w:bottom w:val="none" w:sz="0" w:space="0" w:color="auto"/>
        <w:right w:val="none" w:sz="0" w:space="0" w:color="auto"/>
      </w:divBdr>
    </w:div>
    <w:div w:id="989528197">
      <w:bodyDiv w:val="1"/>
      <w:marLeft w:val="0"/>
      <w:marRight w:val="0"/>
      <w:marTop w:val="0"/>
      <w:marBottom w:val="0"/>
      <w:divBdr>
        <w:top w:val="none" w:sz="0" w:space="0" w:color="auto"/>
        <w:left w:val="none" w:sz="0" w:space="0" w:color="auto"/>
        <w:bottom w:val="none" w:sz="0" w:space="0" w:color="auto"/>
        <w:right w:val="none" w:sz="0" w:space="0" w:color="auto"/>
      </w:divBdr>
    </w:div>
    <w:div w:id="992216642">
      <w:bodyDiv w:val="1"/>
      <w:marLeft w:val="0"/>
      <w:marRight w:val="0"/>
      <w:marTop w:val="0"/>
      <w:marBottom w:val="0"/>
      <w:divBdr>
        <w:top w:val="none" w:sz="0" w:space="0" w:color="auto"/>
        <w:left w:val="none" w:sz="0" w:space="0" w:color="auto"/>
        <w:bottom w:val="none" w:sz="0" w:space="0" w:color="auto"/>
        <w:right w:val="none" w:sz="0" w:space="0" w:color="auto"/>
      </w:divBdr>
    </w:div>
    <w:div w:id="1171526529">
      <w:bodyDiv w:val="1"/>
      <w:marLeft w:val="0"/>
      <w:marRight w:val="0"/>
      <w:marTop w:val="0"/>
      <w:marBottom w:val="0"/>
      <w:divBdr>
        <w:top w:val="none" w:sz="0" w:space="0" w:color="auto"/>
        <w:left w:val="none" w:sz="0" w:space="0" w:color="auto"/>
        <w:bottom w:val="none" w:sz="0" w:space="0" w:color="auto"/>
        <w:right w:val="none" w:sz="0" w:space="0" w:color="auto"/>
      </w:divBdr>
    </w:div>
    <w:div w:id="1223326227">
      <w:bodyDiv w:val="1"/>
      <w:marLeft w:val="0"/>
      <w:marRight w:val="0"/>
      <w:marTop w:val="0"/>
      <w:marBottom w:val="0"/>
      <w:divBdr>
        <w:top w:val="none" w:sz="0" w:space="0" w:color="auto"/>
        <w:left w:val="none" w:sz="0" w:space="0" w:color="auto"/>
        <w:bottom w:val="none" w:sz="0" w:space="0" w:color="auto"/>
        <w:right w:val="none" w:sz="0" w:space="0" w:color="auto"/>
      </w:divBdr>
    </w:div>
    <w:div w:id="1237785887">
      <w:bodyDiv w:val="1"/>
      <w:marLeft w:val="0"/>
      <w:marRight w:val="0"/>
      <w:marTop w:val="0"/>
      <w:marBottom w:val="0"/>
      <w:divBdr>
        <w:top w:val="none" w:sz="0" w:space="0" w:color="auto"/>
        <w:left w:val="none" w:sz="0" w:space="0" w:color="auto"/>
        <w:bottom w:val="none" w:sz="0" w:space="0" w:color="auto"/>
        <w:right w:val="none" w:sz="0" w:space="0" w:color="auto"/>
      </w:divBdr>
    </w:div>
    <w:div w:id="1240745805">
      <w:bodyDiv w:val="1"/>
      <w:marLeft w:val="0"/>
      <w:marRight w:val="0"/>
      <w:marTop w:val="0"/>
      <w:marBottom w:val="0"/>
      <w:divBdr>
        <w:top w:val="none" w:sz="0" w:space="0" w:color="auto"/>
        <w:left w:val="none" w:sz="0" w:space="0" w:color="auto"/>
        <w:bottom w:val="none" w:sz="0" w:space="0" w:color="auto"/>
        <w:right w:val="none" w:sz="0" w:space="0" w:color="auto"/>
      </w:divBdr>
    </w:div>
    <w:div w:id="1284075169">
      <w:bodyDiv w:val="1"/>
      <w:marLeft w:val="0"/>
      <w:marRight w:val="0"/>
      <w:marTop w:val="0"/>
      <w:marBottom w:val="0"/>
      <w:divBdr>
        <w:top w:val="none" w:sz="0" w:space="0" w:color="auto"/>
        <w:left w:val="none" w:sz="0" w:space="0" w:color="auto"/>
        <w:bottom w:val="none" w:sz="0" w:space="0" w:color="auto"/>
        <w:right w:val="none" w:sz="0" w:space="0" w:color="auto"/>
      </w:divBdr>
    </w:div>
    <w:div w:id="1294098369">
      <w:bodyDiv w:val="1"/>
      <w:marLeft w:val="0"/>
      <w:marRight w:val="0"/>
      <w:marTop w:val="0"/>
      <w:marBottom w:val="0"/>
      <w:divBdr>
        <w:top w:val="none" w:sz="0" w:space="0" w:color="auto"/>
        <w:left w:val="none" w:sz="0" w:space="0" w:color="auto"/>
        <w:bottom w:val="none" w:sz="0" w:space="0" w:color="auto"/>
        <w:right w:val="none" w:sz="0" w:space="0" w:color="auto"/>
      </w:divBdr>
    </w:div>
    <w:div w:id="1351225608">
      <w:bodyDiv w:val="1"/>
      <w:marLeft w:val="0"/>
      <w:marRight w:val="0"/>
      <w:marTop w:val="0"/>
      <w:marBottom w:val="0"/>
      <w:divBdr>
        <w:top w:val="none" w:sz="0" w:space="0" w:color="auto"/>
        <w:left w:val="none" w:sz="0" w:space="0" w:color="auto"/>
        <w:bottom w:val="none" w:sz="0" w:space="0" w:color="auto"/>
        <w:right w:val="none" w:sz="0" w:space="0" w:color="auto"/>
      </w:divBdr>
    </w:div>
    <w:div w:id="1373774487">
      <w:bodyDiv w:val="1"/>
      <w:marLeft w:val="0"/>
      <w:marRight w:val="0"/>
      <w:marTop w:val="0"/>
      <w:marBottom w:val="0"/>
      <w:divBdr>
        <w:top w:val="none" w:sz="0" w:space="0" w:color="auto"/>
        <w:left w:val="none" w:sz="0" w:space="0" w:color="auto"/>
        <w:bottom w:val="none" w:sz="0" w:space="0" w:color="auto"/>
        <w:right w:val="none" w:sz="0" w:space="0" w:color="auto"/>
      </w:divBdr>
    </w:div>
    <w:div w:id="1405494682">
      <w:bodyDiv w:val="1"/>
      <w:marLeft w:val="0"/>
      <w:marRight w:val="0"/>
      <w:marTop w:val="0"/>
      <w:marBottom w:val="0"/>
      <w:divBdr>
        <w:top w:val="none" w:sz="0" w:space="0" w:color="auto"/>
        <w:left w:val="none" w:sz="0" w:space="0" w:color="auto"/>
        <w:bottom w:val="none" w:sz="0" w:space="0" w:color="auto"/>
        <w:right w:val="none" w:sz="0" w:space="0" w:color="auto"/>
      </w:divBdr>
    </w:div>
    <w:div w:id="1425348002">
      <w:bodyDiv w:val="1"/>
      <w:marLeft w:val="0"/>
      <w:marRight w:val="0"/>
      <w:marTop w:val="0"/>
      <w:marBottom w:val="0"/>
      <w:divBdr>
        <w:top w:val="none" w:sz="0" w:space="0" w:color="auto"/>
        <w:left w:val="none" w:sz="0" w:space="0" w:color="auto"/>
        <w:bottom w:val="none" w:sz="0" w:space="0" w:color="auto"/>
        <w:right w:val="none" w:sz="0" w:space="0" w:color="auto"/>
      </w:divBdr>
    </w:div>
    <w:div w:id="1463111991">
      <w:bodyDiv w:val="1"/>
      <w:marLeft w:val="0"/>
      <w:marRight w:val="0"/>
      <w:marTop w:val="0"/>
      <w:marBottom w:val="0"/>
      <w:divBdr>
        <w:top w:val="none" w:sz="0" w:space="0" w:color="auto"/>
        <w:left w:val="none" w:sz="0" w:space="0" w:color="auto"/>
        <w:bottom w:val="none" w:sz="0" w:space="0" w:color="auto"/>
        <w:right w:val="none" w:sz="0" w:space="0" w:color="auto"/>
      </w:divBdr>
    </w:div>
    <w:div w:id="1529103557">
      <w:bodyDiv w:val="1"/>
      <w:marLeft w:val="0"/>
      <w:marRight w:val="0"/>
      <w:marTop w:val="0"/>
      <w:marBottom w:val="0"/>
      <w:divBdr>
        <w:top w:val="none" w:sz="0" w:space="0" w:color="auto"/>
        <w:left w:val="none" w:sz="0" w:space="0" w:color="auto"/>
        <w:bottom w:val="none" w:sz="0" w:space="0" w:color="auto"/>
        <w:right w:val="none" w:sz="0" w:space="0" w:color="auto"/>
      </w:divBdr>
    </w:div>
    <w:div w:id="1697192681">
      <w:bodyDiv w:val="1"/>
      <w:marLeft w:val="0"/>
      <w:marRight w:val="0"/>
      <w:marTop w:val="0"/>
      <w:marBottom w:val="0"/>
      <w:divBdr>
        <w:top w:val="none" w:sz="0" w:space="0" w:color="auto"/>
        <w:left w:val="none" w:sz="0" w:space="0" w:color="auto"/>
        <w:bottom w:val="none" w:sz="0" w:space="0" w:color="auto"/>
        <w:right w:val="none" w:sz="0" w:space="0" w:color="auto"/>
      </w:divBdr>
    </w:div>
    <w:div w:id="1704359248">
      <w:bodyDiv w:val="1"/>
      <w:marLeft w:val="0"/>
      <w:marRight w:val="0"/>
      <w:marTop w:val="0"/>
      <w:marBottom w:val="0"/>
      <w:divBdr>
        <w:top w:val="none" w:sz="0" w:space="0" w:color="auto"/>
        <w:left w:val="none" w:sz="0" w:space="0" w:color="auto"/>
        <w:bottom w:val="none" w:sz="0" w:space="0" w:color="auto"/>
        <w:right w:val="none" w:sz="0" w:space="0" w:color="auto"/>
      </w:divBdr>
    </w:div>
    <w:div w:id="1706179733">
      <w:bodyDiv w:val="1"/>
      <w:marLeft w:val="0"/>
      <w:marRight w:val="0"/>
      <w:marTop w:val="0"/>
      <w:marBottom w:val="0"/>
      <w:divBdr>
        <w:top w:val="none" w:sz="0" w:space="0" w:color="auto"/>
        <w:left w:val="none" w:sz="0" w:space="0" w:color="auto"/>
        <w:bottom w:val="none" w:sz="0" w:space="0" w:color="auto"/>
        <w:right w:val="none" w:sz="0" w:space="0" w:color="auto"/>
      </w:divBdr>
    </w:div>
    <w:div w:id="1863665347">
      <w:bodyDiv w:val="1"/>
      <w:marLeft w:val="0"/>
      <w:marRight w:val="0"/>
      <w:marTop w:val="0"/>
      <w:marBottom w:val="0"/>
      <w:divBdr>
        <w:top w:val="none" w:sz="0" w:space="0" w:color="auto"/>
        <w:left w:val="none" w:sz="0" w:space="0" w:color="auto"/>
        <w:bottom w:val="none" w:sz="0" w:space="0" w:color="auto"/>
        <w:right w:val="none" w:sz="0" w:space="0" w:color="auto"/>
      </w:divBdr>
    </w:div>
    <w:div w:id="1881361177">
      <w:bodyDiv w:val="1"/>
      <w:marLeft w:val="0"/>
      <w:marRight w:val="0"/>
      <w:marTop w:val="0"/>
      <w:marBottom w:val="0"/>
      <w:divBdr>
        <w:top w:val="none" w:sz="0" w:space="0" w:color="auto"/>
        <w:left w:val="none" w:sz="0" w:space="0" w:color="auto"/>
        <w:bottom w:val="none" w:sz="0" w:space="0" w:color="auto"/>
        <w:right w:val="none" w:sz="0" w:space="0" w:color="auto"/>
      </w:divBdr>
    </w:div>
    <w:div w:id="1937903535">
      <w:bodyDiv w:val="1"/>
      <w:marLeft w:val="0"/>
      <w:marRight w:val="0"/>
      <w:marTop w:val="0"/>
      <w:marBottom w:val="0"/>
      <w:divBdr>
        <w:top w:val="none" w:sz="0" w:space="0" w:color="auto"/>
        <w:left w:val="none" w:sz="0" w:space="0" w:color="auto"/>
        <w:bottom w:val="none" w:sz="0" w:space="0" w:color="auto"/>
        <w:right w:val="none" w:sz="0" w:space="0" w:color="auto"/>
      </w:divBdr>
    </w:div>
    <w:div w:id="1939873706">
      <w:bodyDiv w:val="1"/>
      <w:marLeft w:val="0"/>
      <w:marRight w:val="0"/>
      <w:marTop w:val="0"/>
      <w:marBottom w:val="0"/>
      <w:divBdr>
        <w:top w:val="none" w:sz="0" w:space="0" w:color="auto"/>
        <w:left w:val="none" w:sz="0" w:space="0" w:color="auto"/>
        <w:bottom w:val="none" w:sz="0" w:space="0" w:color="auto"/>
        <w:right w:val="none" w:sz="0" w:space="0" w:color="auto"/>
      </w:divBdr>
    </w:div>
    <w:div w:id="2094350501">
      <w:bodyDiv w:val="1"/>
      <w:marLeft w:val="0"/>
      <w:marRight w:val="0"/>
      <w:marTop w:val="0"/>
      <w:marBottom w:val="0"/>
      <w:divBdr>
        <w:top w:val="none" w:sz="0" w:space="0" w:color="auto"/>
        <w:left w:val="none" w:sz="0" w:space="0" w:color="auto"/>
        <w:bottom w:val="none" w:sz="0" w:space="0" w:color="auto"/>
        <w:right w:val="none" w:sz="0" w:space="0" w:color="auto"/>
      </w:divBdr>
    </w:div>
    <w:div w:id="2097356855">
      <w:bodyDiv w:val="1"/>
      <w:marLeft w:val="0"/>
      <w:marRight w:val="0"/>
      <w:marTop w:val="0"/>
      <w:marBottom w:val="0"/>
      <w:divBdr>
        <w:top w:val="none" w:sz="0" w:space="0" w:color="auto"/>
        <w:left w:val="none" w:sz="0" w:space="0" w:color="auto"/>
        <w:bottom w:val="none" w:sz="0" w:space="0" w:color="auto"/>
        <w:right w:val="none" w:sz="0" w:space="0" w:color="auto"/>
      </w:divBdr>
    </w:div>
    <w:div w:id="2116174569">
      <w:bodyDiv w:val="1"/>
      <w:marLeft w:val="0"/>
      <w:marRight w:val="0"/>
      <w:marTop w:val="0"/>
      <w:marBottom w:val="0"/>
      <w:divBdr>
        <w:top w:val="none" w:sz="0" w:space="0" w:color="auto"/>
        <w:left w:val="none" w:sz="0" w:space="0" w:color="auto"/>
        <w:bottom w:val="none" w:sz="0" w:space="0" w:color="auto"/>
        <w:right w:val="none" w:sz="0" w:space="0" w:color="auto"/>
      </w:divBdr>
    </w:div>
    <w:div w:id="212900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3E3C-839B-43E6-AF03-88C741C9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5370</Words>
  <Characters>28998</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34300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NAJSP</dc:creator>
  <cp:keywords/>
  <cp:lastModifiedBy>Alexandre Mota Coelho</cp:lastModifiedBy>
  <cp:revision>12</cp:revision>
  <cp:lastPrinted>2014-11-24T21:43:00Z</cp:lastPrinted>
  <dcterms:created xsi:type="dcterms:W3CDTF">2014-11-03T22:39:00Z</dcterms:created>
  <dcterms:modified xsi:type="dcterms:W3CDTF">2014-11-24T21:44:00Z</dcterms:modified>
</cp:coreProperties>
</file>