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D4B" w:rsidRPr="00BE3E6E" w:rsidRDefault="002C0D4B" w:rsidP="002C0D4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rPr>
          <w:rFonts w:ascii="Times New Roman" w:hAnsi="Times New Roman" w:cs="Times New Roman"/>
          <w:sz w:val="20"/>
          <w:szCs w:val="20"/>
        </w:rPr>
      </w:pPr>
    </w:p>
    <w:p w:rsidR="008975B3" w:rsidRPr="00BE3E6E" w:rsidRDefault="002C0D4B" w:rsidP="001E722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 xml:space="preserve">EDITAL DO PREGÃO </w:t>
      </w:r>
      <w:r w:rsidR="00C931F1" w:rsidRPr="00BE3E6E">
        <w:rPr>
          <w:rFonts w:ascii="Times New Roman" w:hAnsi="Times New Roman" w:cs="Times New Roman"/>
          <w:b/>
          <w:bCs/>
          <w:sz w:val="20"/>
          <w:szCs w:val="20"/>
        </w:rPr>
        <w:t>PRESENCIAL INTERNACIONAL</w:t>
      </w:r>
    </w:p>
    <w:p w:rsidR="002C0D4B" w:rsidRPr="00BE3E6E" w:rsidRDefault="008975B3" w:rsidP="001E722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N</w:t>
      </w:r>
      <w:r w:rsidR="00761263" w:rsidRPr="00BE3E6E">
        <w:rPr>
          <w:rFonts w:ascii="Times New Roman" w:hAnsi="Times New Roman" w:cs="Times New Roman"/>
          <w:b/>
          <w:bCs/>
          <w:sz w:val="20"/>
          <w:szCs w:val="20"/>
        </w:rPr>
        <w:t>º</w:t>
      </w:r>
      <w:r w:rsidRPr="00BE3E6E">
        <w:rPr>
          <w:rFonts w:ascii="Times New Roman" w:hAnsi="Times New Roman" w:cs="Times New Roman"/>
          <w:b/>
          <w:bCs/>
          <w:sz w:val="20"/>
          <w:szCs w:val="20"/>
        </w:rPr>
        <w:t xml:space="preserve"> </w:t>
      </w:r>
      <w:r w:rsidR="00415BB4">
        <w:rPr>
          <w:rFonts w:ascii="Times New Roman" w:hAnsi="Times New Roman" w:cs="Times New Roman"/>
          <w:b/>
          <w:bCs/>
          <w:sz w:val="20"/>
          <w:szCs w:val="20"/>
        </w:rPr>
        <w:t>44</w:t>
      </w:r>
      <w:r w:rsidR="002C0D4B" w:rsidRPr="00BE3E6E">
        <w:rPr>
          <w:rFonts w:ascii="Times New Roman" w:hAnsi="Times New Roman" w:cs="Times New Roman"/>
          <w:b/>
          <w:bCs/>
          <w:sz w:val="20"/>
          <w:szCs w:val="20"/>
        </w:rPr>
        <w:t>/201</w:t>
      </w:r>
      <w:r w:rsidR="00A83916" w:rsidRPr="00BE3E6E">
        <w:rPr>
          <w:rFonts w:ascii="Times New Roman" w:hAnsi="Times New Roman" w:cs="Times New Roman"/>
          <w:b/>
          <w:bCs/>
          <w:sz w:val="20"/>
          <w:szCs w:val="20"/>
        </w:rPr>
        <w:t>3</w:t>
      </w:r>
      <w:r w:rsidR="002C0D4B" w:rsidRPr="00BE3E6E">
        <w:rPr>
          <w:rFonts w:ascii="Times New Roman" w:hAnsi="Times New Roman" w:cs="Times New Roman"/>
          <w:b/>
          <w:bCs/>
          <w:sz w:val="20"/>
          <w:szCs w:val="20"/>
        </w:rPr>
        <w:t xml:space="preserve"> – COAD/DLOG/DPF</w:t>
      </w:r>
    </w:p>
    <w:p w:rsidR="00A80827" w:rsidRPr="00BE3E6E" w:rsidRDefault="00A80827" w:rsidP="00110F2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center"/>
        <w:rPr>
          <w:rFonts w:ascii="Times New Roman" w:hAnsi="Times New Roman" w:cs="Times New Roman"/>
          <w:color w:val="000000"/>
          <w:sz w:val="20"/>
          <w:szCs w:val="20"/>
        </w:rPr>
      </w:pPr>
    </w:p>
    <w:p w:rsidR="002C0D4B" w:rsidRPr="00BE3E6E" w:rsidRDefault="002C0D4B" w:rsidP="00110F2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E w:val="0"/>
        <w:autoSpaceDN w:val="0"/>
        <w:adjustRightInd w:val="0"/>
        <w:jc w:val="both"/>
        <w:rPr>
          <w:rFonts w:ascii="Times New Roman" w:hAnsi="Times New Roman" w:cs="Times New Roman"/>
          <w:b/>
          <w:bCs/>
          <w:sz w:val="20"/>
          <w:szCs w:val="20"/>
        </w:rPr>
      </w:pPr>
    </w:p>
    <w:p w:rsidR="00477735" w:rsidRPr="00BE3E6E" w:rsidRDefault="00E078B4" w:rsidP="001E722E">
      <w:pPr>
        <w:autoSpaceDE w:val="0"/>
        <w:autoSpaceDN w:val="0"/>
        <w:adjustRightInd w:val="0"/>
        <w:jc w:val="both"/>
        <w:rPr>
          <w:rFonts w:ascii="Times New Roman" w:hAnsi="Times New Roman" w:cs="Times New Roman"/>
          <w:sz w:val="20"/>
          <w:szCs w:val="20"/>
        </w:rPr>
      </w:pPr>
      <w:r w:rsidRPr="00BE3E6E">
        <w:rPr>
          <w:rFonts w:ascii="Times New Roman" w:hAnsi="Times New Roman" w:cs="Times New Roman"/>
          <w:sz w:val="20"/>
          <w:szCs w:val="20"/>
        </w:rPr>
        <w:t>A União, por intermédio do Departamento de Polícia Federal, e por seu Ordenador de Despesas, com a competência que lhe confere a Portaria nº. 3001/2012-DG/DPF, de 18 de junho de 2012</w:t>
      </w:r>
      <w:r w:rsidR="002C0D4B" w:rsidRPr="00BE3E6E">
        <w:rPr>
          <w:rFonts w:ascii="Times New Roman" w:hAnsi="Times New Roman" w:cs="Times New Roman"/>
          <w:sz w:val="20"/>
          <w:szCs w:val="20"/>
        </w:rPr>
        <w:t xml:space="preserve">, torna público que realizará licitação na modalidade de </w:t>
      </w:r>
      <w:r w:rsidR="002C0D4B" w:rsidRPr="00BE3E6E">
        <w:rPr>
          <w:rFonts w:ascii="Times New Roman" w:hAnsi="Times New Roman" w:cs="Times New Roman"/>
          <w:b/>
          <w:bCs/>
          <w:sz w:val="20"/>
          <w:szCs w:val="20"/>
        </w:rPr>
        <w:t xml:space="preserve">PREGÃO </w:t>
      </w:r>
      <w:r w:rsidR="00C931F1" w:rsidRPr="00BE3E6E">
        <w:rPr>
          <w:rFonts w:ascii="Times New Roman" w:hAnsi="Times New Roman" w:cs="Times New Roman"/>
          <w:b/>
          <w:bCs/>
          <w:sz w:val="20"/>
          <w:szCs w:val="20"/>
        </w:rPr>
        <w:t>PRESENCIAL INTERNACIONAL</w:t>
      </w:r>
      <w:r w:rsidR="002C0D4B" w:rsidRPr="00BE3E6E">
        <w:rPr>
          <w:rFonts w:ascii="Times New Roman" w:hAnsi="Times New Roman" w:cs="Times New Roman"/>
          <w:bCs/>
          <w:sz w:val="20"/>
          <w:szCs w:val="20"/>
        </w:rPr>
        <w:t xml:space="preserve">, </w:t>
      </w:r>
      <w:r w:rsidR="002C0D4B" w:rsidRPr="00BE3E6E">
        <w:rPr>
          <w:rFonts w:ascii="Times New Roman" w:hAnsi="Times New Roman" w:cs="Times New Roman"/>
          <w:b/>
          <w:caps/>
          <w:sz w:val="20"/>
          <w:szCs w:val="20"/>
        </w:rPr>
        <w:t>do tipo menor preço</w:t>
      </w:r>
      <w:r w:rsidR="00C05502" w:rsidRPr="00BE3E6E">
        <w:rPr>
          <w:rFonts w:ascii="Times New Roman" w:hAnsi="Times New Roman" w:cs="Times New Roman"/>
          <w:b/>
          <w:caps/>
          <w:sz w:val="20"/>
          <w:szCs w:val="20"/>
        </w:rPr>
        <w:t xml:space="preserve"> TOTAL </w:t>
      </w:r>
      <w:r w:rsidR="00761263" w:rsidRPr="00BE3E6E">
        <w:rPr>
          <w:rFonts w:ascii="Times New Roman" w:hAnsi="Times New Roman" w:cs="Times New Roman"/>
          <w:b/>
          <w:caps/>
          <w:sz w:val="20"/>
          <w:szCs w:val="20"/>
        </w:rPr>
        <w:t>DO</w:t>
      </w:r>
      <w:r w:rsidR="00C05502" w:rsidRPr="00BE3E6E">
        <w:rPr>
          <w:rFonts w:ascii="Times New Roman" w:hAnsi="Times New Roman" w:cs="Times New Roman"/>
          <w:b/>
          <w:caps/>
          <w:sz w:val="20"/>
          <w:szCs w:val="20"/>
        </w:rPr>
        <w:t xml:space="preserve"> ITEM</w:t>
      </w:r>
      <w:r w:rsidR="002C0D4B" w:rsidRPr="00BE3E6E">
        <w:rPr>
          <w:rFonts w:ascii="Times New Roman" w:hAnsi="Times New Roman" w:cs="Times New Roman"/>
          <w:sz w:val="20"/>
          <w:szCs w:val="20"/>
        </w:rPr>
        <w:t xml:space="preserve">, </w:t>
      </w:r>
      <w:r w:rsidR="00477735" w:rsidRPr="00BE3E6E">
        <w:rPr>
          <w:rFonts w:ascii="Times New Roman" w:hAnsi="Times New Roman" w:cs="Times New Roman"/>
          <w:sz w:val="20"/>
          <w:szCs w:val="20"/>
        </w:rPr>
        <w:t xml:space="preserve">decorrente do </w:t>
      </w:r>
      <w:r w:rsidR="00477735" w:rsidRPr="00BE3E6E">
        <w:rPr>
          <w:rFonts w:ascii="Times New Roman" w:hAnsi="Times New Roman" w:cs="Times New Roman"/>
          <w:b/>
          <w:sz w:val="20"/>
          <w:szCs w:val="20"/>
        </w:rPr>
        <w:t xml:space="preserve">Processo n.º </w:t>
      </w:r>
      <w:r w:rsidR="00477735" w:rsidRPr="00BE3E6E">
        <w:rPr>
          <w:rFonts w:ascii="Times New Roman" w:hAnsi="Times New Roman" w:cs="Times New Roman"/>
          <w:b/>
          <w:bCs/>
          <w:sz w:val="20"/>
          <w:szCs w:val="20"/>
        </w:rPr>
        <w:t>08</w:t>
      </w:r>
      <w:r w:rsidRPr="00BE3E6E">
        <w:rPr>
          <w:rFonts w:ascii="Times New Roman" w:hAnsi="Times New Roman" w:cs="Times New Roman"/>
          <w:b/>
          <w:bCs/>
          <w:sz w:val="20"/>
          <w:szCs w:val="20"/>
        </w:rPr>
        <w:t>200</w:t>
      </w:r>
      <w:r w:rsidR="00477735" w:rsidRPr="00BE3E6E">
        <w:rPr>
          <w:rFonts w:ascii="Times New Roman" w:hAnsi="Times New Roman" w:cs="Times New Roman"/>
          <w:b/>
          <w:bCs/>
          <w:sz w:val="20"/>
          <w:szCs w:val="20"/>
        </w:rPr>
        <w:t>.</w:t>
      </w:r>
      <w:r w:rsidR="00006024" w:rsidRPr="00BE3E6E">
        <w:rPr>
          <w:rFonts w:ascii="Times New Roman" w:hAnsi="Times New Roman" w:cs="Times New Roman"/>
          <w:b/>
          <w:bCs/>
          <w:sz w:val="20"/>
          <w:szCs w:val="20"/>
        </w:rPr>
        <w:t>002872/2013-91</w:t>
      </w:r>
      <w:r w:rsidR="00477735" w:rsidRPr="00BE3E6E">
        <w:rPr>
          <w:rFonts w:ascii="Times New Roman" w:hAnsi="Times New Roman" w:cs="Times New Roman"/>
          <w:sz w:val="20"/>
          <w:szCs w:val="20"/>
        </w:rPr>
        <w:t xml:space="preserve">, observadas as especificações constantes do presente Edital e seus anexos, </w:t>
      </w:r>
      <w:r w:rsidR="00C931F1" w:rsidRPr="00BE3E6E">
        <w:rPr>
          <w:rFonts w:ascii="Times New Roman" w:hAnsi="Times New Roman" w:cs="Times New Roman"/>
          <w:sz w:val="20"/>
          <w:szCs w:val="20"/>
        </w:rPr>
        <w:t xml:space="preserve">regida pela </w:t>
      </w:r>
      <w:r w:rsidRPr="00BE3E6E">
        <w:rPr>
          <w:rFonts w:ascii="Times New Roman" w:hAnsi="Times New Roman" w:cs="Times New Roman"/>
          <w:sz w:val="20"/>
          <w:szCs w:val="20"/>
        </w:rPr>
        <w:t xml:space="preserve">Lei nº 10.520, de 2002, ao Decreto nº 3.555, de 2000, </w:t>
      </w:r>
      <w:r w:rsidRPr="00BE3E6E">
        <w:rPr>
          <w:rFonts w:ascii="Times New Roman" w:hAnsi="Times New Roman" w:cs="Times New Roman"/>
          <w:color w:val="000000"/>
          <w:sz w:val="20"/>
          <w:szCs w:val="20"/>
        </w:rPr>
        <w:t>à</w:t>
      </w:r>
      <w:r w:rsidRPr="00BE3E6E">
        <w:rPr>
          <w:rFonts w:ascii="Times New Roman" w:hAnsi="Times New Roman" w:cs="Times New Roman"/>
          <w:sz w:val="20"/>
          <w:szCs w:val="20"/>
        </w:rPr>
        <w:t xml:space="preserve"> Lei nº 8.078, de 1990 - Código de Defesa do Consumidor, ao Decreto nº 3.722, de 2001, </w:t>
      </w:r>
      <w:r w:rsidRPr="00BE3E6E">
        <w:rPr>
          <w:rFonts w:ascii="Times New Roman" w:hAnsi="Times New Roman" w:cs="Times New Roman"/>
          <w:color w:val="000000"/>
          <w:sz w:val="20"/>
          <w:szCs w:val="20"/>
        </w:rPr>
        <w:t>à</w:t>
      </w:r>
      <w:r w:rsidRPr="00BE3E6E">
        <w:rPr>
          <w:rFonts w:ascii="Times New Roman" w:hAnsi="Times New Roman" w:cs="Times New Roman"/>
          <w:sz w:val="20"/>
          <w:szCs w:val="20"/>
        </w:rPr>
        <w:t xml:space="preserve"> Lei Complementar nº 123, de 2006, e subsidiariamente </w:t>
      </w:r>
      <w:r w:rsidRPr="00BE3E6E">
        <w:rPr>
          <w:rFonts w:ascii="Times New Roman" w:hAnsi="Times New Roman" w:cs="Times New Roman"/>
          <w:color w:val="000000"/>
          <w:sz w:val="20"/>
          <w:szCs w:val="20"/>
        </w:rPr>
        <w:t>à</w:t>
      </w:r>
      <w:r w:rsidRPr="00BE3E6E">
        <w:rPr>
          <w:rFonts w:ascii="Times New Roman" w:hAnsi="Times New Roman" w:cs="Times New Roman"/>
          <w:sz w:val="20"/>
          <w:szCs w:val="20"/>
        </w:rPr>
        <w:t xml:space="preserve"> Lei nº 8.666, de 1993, </w:t>
      </w:r>
      <w:r w:rsidR="00C931F1" w:rsidRPr="00BE3E6E">
        <w:rPr>
          <w:rFonts w:ascii="Times New Roman" w:hAnsi="Times New Roman" w:cs="Times New Roman"/>
          <w:sz w:val="20"/>
          <w:szCs w:val="20"/>
        </w:rPr>
        <w:t>e respectivas alterações</w:t>
      </w:r>
      <w:r w:rsidRPr="00BE3E6E">
        <w:rPr>
          <w:rFonts w:ascii="Times New Roman" w:hAnsi="Times New Roman" w:cs="Times New Roman"/>
          <w:sz w:val="20"/>
          <w:szCs w:val="20"/>
        </w:rPr>
        <w:t>,</w:t>
      </w:r>
      <w:r w:rsidR="00C931F1" w:rsidRPr="00BE3E6E">
        <w:rPr>
          <w:rFonts w:ascii="Times New Roman" w:hAnsi="Times New Roman" w:cs="Times New Roman"/>
          <w:sz w:val="20"/>
          <w:szCs w:val="20"/>
        </w:rPr>
        <w:t xml:space="preserve"> e</w:t>
      </w:r>
      <w:r w:rsidRPr="00BE3E6E">
        <w:rPr>
          <w:rFonts w:ascii="Times New Roman" w:hAnsi="Times New Roman" w:cs="Times New Roman"/>
          <w:sz w:val="20"/>
          <w:szCs w:val="20"/>
        </w:rPr>
        <w:t xml:space="preserve"> pelas regras de c</w:t>
      </w:r>
      <w:r w:rsidR="00C931F1" w:rsidRPr="00BE3E6E">
        <w:rPr>
          <w:rFonts w:ascii="Times New Roman" w:hAnsi="Times New Roman" w:cs="Times New Roman"/>
          <w:sz w:val="20"/>
          <w:szCs w:val="20"/>
        </w:rPr>
        <w:t>omér</w:t>
      </w:r>
      <w:r w:rsidRPr="00BE3E6E">
        <w:rPr>
          <w:rFonts w:ascii="Times New Roman" w:hAnsi="Times New Roman" w:cs="Times New Roman"/>
          <w:sz w:val="20"/>
          <w:szCs w:val="20"/>
        </w:rPr>
        <w:t>cio internacional e de política m</w:t>
      </w:r>
      <w:r w:rsidR="00C931F1" w:rsidRPr="00BE3E6E">
        <w:rPr>
          <w:rFonts w:ascii="Times New Roman" w:hAnsi="Times New Roman" w:cs="Times New Roman"/>
          <w:sz w:val="20"/>
          <w:szCs w:val="20"/>
        </w:rPr>
        <w:t>onetária adotadas pelo Brasil</w:t>
      </w:r>
      <w:r w:rsidR="00C931F1" w:rsidRPr="00BE3E6E">
        <w:rPr>
          <w:rFonts w:ascii="Times New Roman" w:hAnsi="Times New Roman" w:cs="Times New Roman"/>
          <w:b/>
          <w:bCs/>
          <w:color w:val="000000"/>
          <w:sz w:val="20"/>
          <w:szCs w:val="20"/>
        </w:rPr>
        <w:t xml:space="preserve">, </w:t>
      </w:r>
      <w:r w:rsidRPr="00BE3E6E">
        <w:rPr>
          <w:rFonts w:ascii="Times New Roman" w:hAnsi="Times New Roman" w:cs="Times New Roman"/>
          <w:sz w:val="20"/>
          <w:szCs w:val="20"/>
        </w:rPr>
        <w:t>além</w:t>
      </w:r>
      <w:r w:rsidR="00C931F1" w:rsidRPr="00BE3E6E">
        <w:rPr>
          <w:rFonts w:ascii="Times New Roman" w:hAnsi="Times New Roman" w:cs="Times New Roman"/>
          <w:sz w:val="20"/>
          <w:szCs w:val="20"/>
        </w:rPr>
        <w:t xml:space="preserve"> </w:t>
      </w:r>
      <w:r w:rsidRPr="00BE3E6E">
        <w:rPr>
          <w:rFonts w:ascii="Times New Roman" w:hAnsi="Times New Roman" w:cs="Times New Roman"/>
          <w:sz w:val="20"/>
          <w:szCs w:val="20"/>
        </w:rPr>
        <w:t>d</w:t>
      </w:r>
      <w:r w:rsidR="00C931F1" w:rsidRPr="00BE3E6E">
        <w:rPr>
          <w:rFonts w:ascii="Times New Roman" w:hAnsi="Times New Roman" w:cs="Times New Roman"/>
          <w:sz w:val="20"/>
          <w:szCs w:val="20"/>
        </w:rPr>
        <w:t>as disposições estabelecidas neste Edital e em seus anexos</w:t>
      </w:r>
      <w:r w:rsidR="00D12072" w:rsidRPr="00BE3E6E">
        <w:rPr>
          <w:rFonts w:ascii="Times New Roman" w:hAnsi="Times New Roman" w:cs="Times New Roman"/>
          <w:sz w:val="20"/>
          <w:szCs w:val="20"/>
        </w:rPr>
        <w:t xml:space="preserve">, com objetivo de adquirir </w:t>
      </w:r>
      <w:r w:rsidR="00A83916" w:rsidRPr="00BE3E6E">
        <w:rPr>
          <w:rFonts w:ascii="Times New Roman" w:hAnsi="Times New Roman" w:cs="Times New Roman"/>
          <w:sz w:val="20"/>
          <w:szCs w:val="20"/>
        </w:rPr>
        <w:t>os bens abaixo discriminados</w:t>
      </w:r>
      <w:r w:rsidR="00D12072" w:rsidRPr="00BE3E6E">
        <w:rPr>
          <w:rFonts w:ascii="Times New Roman" w:hAnsi="Times New Roman" w:cs="Times New Roman"/>
          <w:sz w:val="20"/>
          <w:szCs w:val="20"/>
        </w:rPr>
        <w:t xml:space="preserve"> para atender as necessidades do Departamento de Polícia Federal</w:t>
      </w:r>
      <w:r w:rsidR="002C0D4B" w:rsidRPr="00BE3E6E">
        <w:rPr>
          <w:rFonts w:ascii="Times New Roman" w:hAnsi="Times New Roman" w:cs="Times New Roman"/>
          <w:sz w:val="20"/>
          <w:szCs w:val="20"/>
        </w:rPr>
        <w:t>.</w:t>
      </w:r>
    </w:p>
    <w:p w:rsidR="00A80827" w:rsidRPr="00BE3E6E" w:rsidRDefault="00A80827" w:rsidP="00110F25">
      <w:pPr>
        <w:autoSpaceDE w:val="0"/>
        <w:autoSpaceDN w:val="0"/>
        <w:adjustRightInd w:val="0"/>
        <w:jc w:val="both"/>
        <w:rPr>
          <w:rFonts w:ascii="Times New Roman" w:hAnsi="Times New Roman" w:cs="Times New Roman"/>
          <w:sz w:val="20"/>
          <w:szCs w:val="20"/>
        </w:rPr>
      </w:pPr>
    </w:p>
    <w:p w:rsidR="000F7309" w:rsidRPr="00BE3E6E" w:rsidRDefault="000F7309" w:rsidP="00110F25">
      <w:pPr>
        <w:pStyle w:val="Ttulo6"/>
        <w:tabs>
          <w:tab w:val="left" w:pos="0"/>
        </w:tabs>
        <w:spacing w:before="0" w:after="0"/>
        <w:jc w:val="center"/>
        <w:rPr>
          <w:rFonts w:ascii="Times New Roman" w:hAnsi="Times New Roman"/>
          <w:sz w:val="20"/>
          <w:szCs w:val="20"/>
          <w:u w:val="single"/>
        </w:rPr>
      </w:pPr>
      <w:r w:rsidRPr="00BE3E6E">
        <w:rPr>
          <w:rFonts w:ascii="Times New Roman" w:hAnsi="Times New Roman"/>
          <w:sz w:val="20"/>
          <w:szCs w:val="20"/>
          <w:u w:val="single"/>
        </w:rPr>
        <w:t>CRONOGRAMA DOS EVENTOS</w:t>
      </w:r>
    </w:p>
    <w:p w:rsidR="000F7309" w:rsidRPr="00BE3E6E" w:rsidRDefault="000F7309" w:rsidP="00110F25">
      <w:pPr>
        <w:jc w:val="both"/>
        <w:rPr>
          <w:rFonts w:ascii="Times New Roman" w:hAnsi="Times New Roman" w:cs="Times New Roman"/>
          <w:b/>
          <w:sz w:val="20"/>
          <w:szCs w:val="20"/>
        </w:rPr>
      </w:pPr>
    </w:p>
    <w:p w:rsidR="000F7309" w:rsidRPr="00BE3E6E" w:rsidRDefault="000F7309" w:rsidP="000F7309">
      <w:pPr>
        <w:pStyle w:val="Ttulo2"/>
        <w:pBdr>
          <w:top w:val="single" w:sz="4" w:space="1" w:color="000000"/>
          <w:left w:val="single" w:sz="4" w:space="0" w:color="000000"/>
          <w:right w:val="single" w:sz="4" w:space="4" w:color="000000"/>
        </w:pBdr>
        <w:tabs>
          <w:tab w:val="left" w:pos="0"/>
        </w:tabs>
        <w:rPr>
          <w:sz w:val="20"/>
        </w:rPr>
      </w:pPr>
      <w:r w:rsidRPr="00BE3E6E">
        <w:rPr>
          <w:sz w:val="20"/>
        </w:rPr>
        <w:t>ENTREGA DA DOCUMENTAÇÃO DE PROPOSTA E HABILITAÇÃO</w:t>
      </w:r>
    </w:p>
    <w:p w:rsidR="000F7309" w:rsidRPr="00BE3E6E" w:rsidRDefault="000F7309" w:rsidP="000F7309">
      <w:pPr>
        <w:pStyle w:val="Ttulo4"/>
        <w:pBdr>
          <w:left w:val="single" w:sz="4" w:space="0" w:color="000000"/>
          <w:bottom w:val="single" w:sz="4" w:space="1" w:color="000000"/>
          <w:right w:val="single" w:sz="4" w:space="4" w:color="000000"/>
        </w:pBdr>
        <w:tabs>
          <w:tab w:val="left" w:pos="0"/>
        </w:tabs>
        <w:jc w:val="center"/>
        <w:rPr>
          <w:rFonts w:ascii="Times New Roman" w:hAnsi="Times New Roman"/>
          <w:sz w:val="20"/>
          <w:szCs w:val="20"/>
        </w:rPr>
      </w:pPr>
      <w:r w:rsidRPr="00BE3E6E">
        <w:rPr>
          <w:rFonts w:ascii="Times New Roman" w:hAnsi="Times New Roman"/>
          <w:sz w:val="20"/>
          <w:szCs w:val="20"/>
        </w:rPr>
        <w:t xml:space="preserve">Até as </w:t>
      </w:r>
      <w:r w:rsidR="000F4F62">
        <w:rPr>
          <w:rFonts w:ascii="Times New Roman" w:hAnsi="Times New Roman"/>
          <w:sz w:val="20"/>
          <w:szCs w:val="20"/>
        </w:rPr>
        <w:t>10</w:t>
      </w:r>
      <w:r w:rsidR="000E0EBD" w:rsidRPr="00BE3E6E">
        <w:rPr>
          <w:rFonts w:ascii="Times New Roman" w:hAnsi="Times New Roman"/>
          <w:sz w:val="20"/>
          <w:szCs w:val="20"/>
        </w:rPr>
        <w:t>h</w:t>
      </w:r>
      <w:r w:rsidRPr="00BE3E6E">
        <w:rPr>
          <w:rFonts w:ascii="Times New Roman" w:hAnsi="Times New Roman"/>
          <w:sz w:val="20"/>
          <w:szCs w:val="20"/>
        </w:rPr>
        <w:t xml:space="preserve"> do dia</w:t>
      </w:r>
      <w:r w:rsidR="00424CB5" w:rsidRPr="00BE3E6E">
        <w:rPr>
          <w:rFonts w:ascii="Times New Roman" w:hAnsi="Times New Roman"/>
          <w:sz w:val="20"/>
          <w:szCs w:val="20"/>
        </w:rPr>
        <w:t xml:space="preserve"> </w:t>
      </w:r>
      <w:r w:rsidR="000F4F62">
        <w:rPr>
          <w:rFonts w:ascii="Times New Roman" w:hAnsi="Times New Roman"/>
          <w:sz w:val="20"/>
          <w:szCs w:val="20"/>
        </w:rPr>
        <w:t>13</w:t>
      </w:r>
      <w:r w:rsidR="00424CB5" w:rsidRPr="00BE3E6E">
        <w:rPr>
          <w:rFonts w:ascii="Times New Roman" w:hAnsi="Times New Roman"/>
          <w:sz w:val="20"/>
          <w:szCs w:val="20"/>
        </w:rPr>
        <w:t xml:space="preserve"> de </w:t>
      </w:r>
      <w:r w:rsidR="000F4F62">
        <w:rPr>
          <w:rFonts w:ascii="Times New Roman" w:hAnsi="Times New Roman"/>
          <w:sz w:val="20"/>
          <w:szCs w:val="20"/>
        </w:rPr>
        <w:t>dezembro</w:t>
      </w:r>
      <w:r w:rsidRPr="00BE3E6E">
        <w:rPr>
          <w:rFonts w:ascii="Times New Roman" w:hAnsi="Times New Roman"/>
          <w:sz w:val="20"/>
          <w:szCs w:val="20"/>
        </w:rPr>
        <w:t xml:space="preserve"> de 2013</w:t>
      </w:r>
    </w:p>
    <w:p w:rsidR="000F7309" w:rsidRPr="00BE3E6E" w:rsidRDefault="000F7309" w:rsidP="000F7309">
      <w:pPr>
        <w:jc w:val="both"/>
        <w:rPr>
          <w:rFonts w:ascii="Times New Roman" w:hAnsi="Times New Roman" w:cs="Times New Roman"/>
          <w:sz w:val="20"/>
          <w:szCs w:val="20"/>
        </w:rPr>
      </w:pPr>
    </w:p>
    <w:p w:rsidR="000F7309" w:rsidRPr="00BE3E6E" w:rsidRDefault="000F7309" w:rsidP="000F7309">
      <w:pPr>
        <w:pStyle w:val="Ttulo2"/>
        <w:pBdr>
          <w:top w:val="single" w:sz="4" w:space="1" w:color="000000"/>
          <w:left w:val="single" w:sz="4" w:space="1" w:color="000000"/>
          <w:bottom w:val="single" w:sz="4" w:space="1" w:color="000000"/>
          <w:right w:val="single" w:sz="4" w:space="4" w:color="000000"/>
        </w:pBdr>
        <w:shd w:val="clear" w:color="auto" w:fill="BFBFBF" w:themeFill="background1" w:themeFillShade="BF"/>
        <w:tabs>
          <w:tab w:val="left" w:pos="0"/>
        </w:tabs>
        <w:rPr>
          <w:sz w:val="20"/>
        </w:rPr>
      </w:pPr>
      <w:r w:rsidRPr="00BE3E6E">
        <w:rPr>
          <w:sz w:val="20"/>
        </w:rPr>
        <w:t>ABERTURA DOS ENVELOPES DE PROPOSTA DE PREÇOS</w:t>
      </w:r>
    </w:p>
    <w:p w:rsidR="000F7309" w:rsidRPr="00BE3E6E" w:rsidRDefault="000F7309" w:rsidP="000F7309">
      <w:pPr>
        <w:pBdr>
          <w:top w:val="single" w:sz="4" w:space="1" w:color="000000"/>
          <w:left w:val="single" w:sz="4" w:space="1" w:color="000000"/>
          <w:bottom w:val="single" w:sz="4" w:space="5" w:color="000000"/>
          <w:right w:val="single" w:sz="4" w:space="4" w:color="000000"/>
        </w:pBdr>
        <w:jc w:val="center"/>
        <w:rPr>
          <w:rFonts w:ascii="Times New Roman" w:hAnsi="Times New Roman" w:cs="Times New Roman"/>
          <w:sz w:val="20"/>
          <w:szCs w:val="20"/>
        </w:rPr>
      </w:pPr>
    </w:p>
    <w:p w:rsidR="000F7309" w:rsidRPr="00BE3E6E" w:rsidRDefault="000F7309" w:rsidP="000F7309">
      <w:pPr>
        <w:pBdr>
          <w:top w:val="single" w:sz="4" w:space="1" w:color="000000"/>
          <w:left w:val="single" w:sz="4" w:space="1" w:color="000000"/>
          <w:bottom w:val="single" w:sz="4" w:space="5" w:color="000000"/>
          <w:right w:val="single" w:sz="4" w:space="4" w:color="000000"/>
        </w:pBdr>
        <w:jc w:val="center"/>
        <w:rPr>
          <w:rFonts w:ascii="Times New Roman" w:hAnsi="Times New Roman" w:cs="Times New Roman"/>
          <w:sz w:val="20"/>
          <w:szCs w:val="20"/>
        </w:rPr>
      </w:pPr>
      <w:r w:rsidRPr="00BE3E6E">
        <w:rPr>
          <w:rFonts w:ascii="Times New Roman" w:hAnsi="Times New Roman" w:cs="Times New Roman"/>
          <w:sz w:val="20"/>
          <w:szCs w:val="20"/>
        </w:rPr>
        <w:t xml:space="preserve">Data: </w:t>
      </w:r>
      <w:r w:rsidR="000F4F62">
        <w:rPr>
          <w:rFonts w:ascii="Times New Roman" w:hAnsi="Times New Roman" w:cs="Times New Roman"/>
          <w:sz w:val="20"/>
          <w:szCs w:val="20"/>
        </w:rPr>
        <w:t>13</w:t>
      </w:r>
      <w:r w:rsidR="00424CB5" w:rsidRPr="00BE3E6E">
        <w:rPr>
          <w:rFonts w:ascii="Times New Roman" w:hAnsi="Times New Roman" w:cs="Times New Roman"/>
          <w:sz w:val="20"/>
          <w:szCs w:val="20"/>
        </w:rPr>
        <w:t xml:space="preserve"> </w:t>
      </w:r>
      <w:r w:rsidRPr="00BE3E6E">
        <w:rPr>
          <w:rFonts w:ascii="Times New Roman" w:hAnsi="Times New Roman" w:cs="Times New Roman"/>
          <w:sz w:val="20"/>
          <w:szCs w:val="20"/>
        </w:rPr>
        <w:t xml:space="preserve">de </w:t>
      </w:r>
      <w:r w:rsidR="000F4F62">
        <w:rPr>
          <w:rFonts w:ascii="Times New Roman" w:hAnsi="Times New Roman" w:cs="Times New Roman"/>
          <w:sz w:val="20"/>
          <w:szCs w:val="20"/>
        </w:rPr>
        <w:t>dezembro</w:t>
      </w:r>
      <w:r w:rsidR="00424CB5" w:rsidRPr="00BE3E6E">
        <w:rPr>
          <w:rFonts w:ascii="Times New Roman" w:hAnsi="Times New Roman" w:cs="Times New Roman"/>
          <w:sz w:val="20"/>
          <w:szCs w:val="20"/>
        </w:rPr>
        <w:t xml:space="preserve"> </w:t>
      </w:r>
      <w:r w:rsidRPr="00BE3E6E">
        <w:rPr>
          <w:rFonts w:ascii="Times New Roman" w:hAnsi="Times New Roman" w:cs="Times New Roman"/>
          <w:sz w:val="20"/>
          <w:szCs w:val="20"/>
        </w:rPr>
        <w:t>de 2013</w:t>
      </w:r>
    </w:p>
    <w:p w:rsidR="000F7309" w:rsidRPr="00BE3E6E" w:rsidRDefault="00424CB5" w:rsidP="000F7309">
      <w:pPr>
        <w:pBdr>
          <w:top w:val="single" w:sz="4" w:space="1" w:color="000000"/>
          <w:left w:val="single" w:sz="4" w:space="1" w:color="000000"/>
          <w:bottom w:val="single" w:sz="4" w:space="5" w:color="000000"/>
          <w:right w:val="single" w:sz="4" w:space="4" w:color="000000"/>
        </w:pBdr>
        <w:jc w:val="center"/>
        <w:rPr>
          <w:rFonts w:ascii="Times New Roman" w:hAnsi="Times New Roman" w:cs="Times New Roman"/>
          <w:sz w:val="20"/>
          <w:szCs w:val="20"/>
        </w:rPr>
      </w:pPr>
      <w:r w:rsidRPr="00BE3E6E">
        <w:rPr>
          <w:rFonts w:ascii="Times New Roman" w:hAnsi="Times New Roman" w:cs="Times New Roman"/>
          <w:b/>
          <w:sz w:val="20"/>
          <w:szCs w:val="20"/>
        </w:rPr>
        <w:t xml:space="preserve">Horário: </w:t>
      </w:r>
      <w:r w:rsidR="000F4F62">
        <w:rPr>
          <w:rFonts w:ascii="Times New Roman" w:hAnsi="Times New Roman" w:cs="Times New Roman"/>
          <w:b/>
          <w:sz w:val="20"/>
          <w:szCs w:val="20"/>
        </w:rPr>
        <w:t>10</w:t>
      </w:r>
      <w:r w:rsidRPr="00BE3E6E">
        <w:rPr>
          <w:rFonts w:ascii="Times New Roman" w:hAnsi="Times New Roman" w:cs="Times New Roman"/>
          <w:b/>
          <w:sz w:val="20"/>
          <w:szCs w:val="20"/>
        </w:rPr>
        <w:t>h</w:t>
      </w:r>
      <w:r w:rsidR="000F4F62">
        <w:rPr>
          <w:rFonts w:ascii="Times New Roman" w:hAnsi="Times New Roman" w:cs="Times New Roman"/>
          <w:b/>
          <w:sz w:val="20"/>
          <w:szCs w:val="20"/>
        </w:rPr>
        <w:t>10</w:t>
      </w:r>
      <w:r w:rsidR="000F7309" w:rsidRPr="00BE3E6E">
        <w:rPr>
          <w:rFonts w:ascii="Times New Roman" w:hAnsi="Times New Roman" w:cs="Times New Roman"/>
          <w:b/>
          <w:sz w:val="20"/>
          <w:szCs w:val="20"/>
        </w:rPr>
        <w:t>min.</w:t>
      </w:r>
    </w:p>
    <w:p w:rsidR="000F7309" w:rsidRPr="00BE3E6E" w:rsidRDefault="000F7309" w:rsidP="000F7309">
      <w:pPr>
        <w:jc w:val="both"/>
        <w:rPr>
          <w:rFonts w:ascii="Times New Roman" w:hAnsi="Times New Roman" w:cs="Times New Roman"/>
          <w:sz w:val="20"/>
          <w:szCs w:val="20"/>
        </w:rPr>
      </w:pPr>
    </w:p>
    <w:p w:rsidR="000F7309" w:rsidRPr="00BE3E6E" w:rsidRDefault="000F7309" w:rsidP="000F7309">
      <w:pPr>
        <w:pStyle w:val="Ttulo2"/>
        <w:pBdr>
          <w:top w:val="single" w:sz="4" w:space="3" w:color="000000"/>
          <w:left w:val="single" w:sz="4" w:space="0" w:color="000000"/>
          <w:bottom w:val="single" w:sz="4" w:space="1" w:color="000000"/>
          <w:right w:val="single" w:sz="4" w:space="4" w:color="000000"/>
        </w:pBdr>
        <w:shd w:val="clear" w:color="auto" w:fill="BFBFBF" w:themeFill="background1" w:themeFillShade="BF"/>
        <w:tabs>
          <w:tab w:val="left" w:pos="0"/>
        </w:tabs>
        <w:rPr>
          <w:sz w:val="20"/>
        </w:rPr>
      </w:pPr>
      <w:r w:rsidRPr="00BE3E6E">
        <w:rPr>
          <w:sz w:val="20"/>
        </w:rPr>
        <w:t>ABERTURA DOS ENVELOPES DE HABILITAÇÃO</w:t>
      </w:r>
    </w:p>
    <w:p w:rsidR="000F7309" w:rsidRPr="00BE3E6E" w:rsidRDefault="000F7309" w:rsidP="000F7309">
      <w:pPr>
        <w:pStyle w:val="Recuodecorpodetexto22"/>
        <w:pBdr>
          <w:top w:val="single" w:sz="4" w:space="1" w:color="000000"/>
          <w:left w:val="single" w:sz="4" w:space="0" w:color="000000"/>
          <w:bottom w:val="single" w:sz="4" w:space="1" w:color="000000"/>
          <w:right w:val="single" w:sz="4" w:space="4" w:color="000000"/>
        </w:pBdr>
        <w:ind w:firstLine="0"/>
        <w:rPr>
          <w:rFonts w:ascii="Times New Roman" w:hAnsi="Times New Roman"/>
          <w:sz w:val="20"/>
        </w:rPr>
      </w:pPr>
      <w:r w:rsidRPr="00BE3E6E">
        <w:rPr>
          <w:rFonts w:ascii="Times New Roman" w:hAnsi="Times New Roman"/>
          <w:sz w:val="20"/>
        </w:rPr>
        <w:t>Imediatamente após o encerramento da etapa de lances verbais, ou em outra data, na forma estipulada no edital.</w:t>
      </w:r>
    </w:p>
    <w:p w:rsidR="000F7309" w:rsidRPr="00BE3E6E" w:rsidRDefault="000F7309" w:rsidP="000F7309">
      <w:pPr>
        <w:jc w:val="both"/>
        <w:rPr>
          <w:rFonts w:ascii="Times New Roman" w:hAnsi="Times New Roman" w:cs="Times New Roman"/>
          <w:sz w:val="20"/>
          <w:szCs w:val="20"/>
        </w:rPr>
      </w:pPr>
    </w:p>
    <w:p w:rsidR="000F7309" w:rsidRPr="00BE3E6E" w:rsidRDefault="000F7309" w:rsidP="000F7309">
      <w:pPr>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sz w:val="20"/>
          <w:szCs w:val="20"/>
        </w:rPr>
      </w:pPr>
      <w:r w:rsidRPr="00BE3E6E">
        <w:rPr>
          <w:rFonts w:ascii="Times New Roman" w:hAnsi="Times New Roman" w:cs="Times New Roman"/>
          <w:b/>
          <w:sz w:val="20"/>
          <w:szCs w:val="20"/>
        </w:rPr>
        <w:t>ENDEREÇO</w:t>
      </w:r>
    </w:p>
    <w:p w:rsidR="000F7309" w:rsidRPr="00BE3E6E" w:rsidRDefault="000F7309" w:rsidP="000F7309">
      <w:pPr>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sz w:val="20"/>
          <w:szCs w:val="20"/>
        </w:rPr>
      </w:pPr>
    </w:p>
    <w:p w:rsidR="000F7309" w:rsidRPr="00BE3E6E" w:rsidRDefault="000F7309" w:rsidP="000F7309">
      <w:pPr>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sz w:val="20"/>
          <w:szCs w:val="20"/>
        </w:rPr>
      </w:pPr>
      <w:r w:rsidRPr="00BE3E6E">
        <w:rPr>
          <w:rFonts w:ascii="Times New Roman" w:hAnsi="Times New Roman" w:cs="Times New Roman"/>
          <w:b/>
          <w:sz w:val="20"/>
          <w:szCs w:val="20"/>
        </w:rPr>
        <w:t xml:space="preserve">SAS QUADRA 6, LOTES 9/10, ED. SEDE DO DPF, 1º ANDAR, </w:t>
      </w:r>
    </w:p>
    <w:p w:rsidR="000F7309" w:rsidRPr="00BE3E6E" w:rsidRDefault="000F7309" w:rsidP="000F7309">
      <w:pPr>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sz w:val="20"/>
          <w:szCs w:val="20"/>
        </w:rPr>
      </w:pPr>
      <w:r w:rsidRPr="00BE3E6E">
        <w:rPr>
          <w:rFonts w:ascii="Times New Roman" w:hAnsi="Times New Roman" w:cs="Times New Roman"/>
          <w:b/>
          <w:sz w:val="20"/>
          <w:szCs w:val="20"/>
        </w:rPr>
        <w:t>AUDITÓRIO/SALA DE REUNIÕES COAD/DLOG/DPF</w:t>
      </w:r>
    </w:p>
    <w:p w:rsidR="000F7309" w:rsidRPr="00BE3E6E" w:rsidRDefault="000F7309" w:rsidP="000F7309">
      <w:pPr>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sz w:val="20"/>
          <w:szCs w:val="20"/>
        </w:rPr>
      </w:pPr>
      <w:r w:rsidRPr="00BE3E6E">
        <w:rPr>
          <w:rFonts w:ascii="Times New Roman" w:hAnsi="Times New Roman" w:cs="Times New Roman"/>
          <w:b/>
          <w:sz w:val="20"/>
          <w:szCs w:val="20"/>
        </w:rPr>
        <w:t>Brasília – Distrito Federal - Brasil</w:t>
      </w:r>
    </w:p>
    <w:p w:rsidR="00761263" w:rsidRPr="00BE3E6E" w:rsidRDefault="00761263" w:rsidP="000F7309">
      <w:pPr>
        <w:pStyle w:val="Prembulo"/>
        <w:spacing w:before="0" w:line="360" w:lineRule="auto"/>
        <w:rPr>
          <w:rFonts w:ascii="Times New Roman" w:hAnsi="Times New Roman"/>
          <w:sz w:val="20"/>
        </w:rPr>
      </w:pPr>
      <w:r w:rsidRPr="00BE3E6E">
        <w:rPr>
          <w:rFonts w:ascii="Times New Roman" w:hAnsi="Times New Roman"/>
          <w:sz w:val="20"/>
        </w:rPr>
        <w:br w:type="page"/>
      </w:r>
    </w:p>
    <w:p w:rsidR="005F1279" w:rsidRPr="00BE3E6E" w:rsidRDefault="005F1279" w:rsidP="001E722E">
      <w:pPr>
        <w:numPr>
          <w:ilvl w:val="0"/>
          <w:numId w:val="1"/>
        </w:numPr>
        <w:spacing w:line="360" w:lineRule="auto"/>
        <w:ind w:left="0" w:firstLine="709"/>
        <w:jc w:val="both"/>
        <w:rPr>
          <w:rFonts w:ascii="Times New Roman" w:hAnsi="Times New Roman" w:cs="Times New Roman"/>
          <w:b/>
          <w:color w:val="000000"/>
          <w:sz w:val="20"/>
          <w:szCs w:val="20"/>
          <w:highlight w:val="lightGray"/>
        </w:rPr>
      </w:pPr>
      <w:r w:rsidRPr="00BE3E6E">
        <w:rPr>
          <w:rFonts w:ascii="Times New Roman" w:hAnsi="Times New Roman" w:cs="Times New Roman"/>
          <w:b/>
          <w:color w:val="000000"/>
          <w:sz w:val="20"/>
          <w:szCs w:val="20"/>
          <w:highlight w:val="lightGray"/>
        </w:rPr>
        <w:lastRenderedPageBreak/>
        <w:t>DO OBJETO</w:t>
      </w:r>
    </w:p>
    <w:p w:rsidR="00D371A9" w:rsidRPr="00BE3E6E" w:rsidRDefault="00D371A9" w:rsidP="001E722E">
      <w:pPr>
        <w:spacing w:line="360" w:lineRule="auto"/>
        <w:jc w:val="both"/>
        <w:rPr>
          <w:rFonts w:ascii="Times New Roman" w:hAnsi="Times New Roman" w:cs="Times New Roman"/>
          <w:b/>
          <w:color w:val="000000"/>
          <w:sz w:val="20"/>
          <w:szCs w:val="20"/>
        </w:rPr>
      </w:pPr>
    </w:p>
    <w:p w:rsidR="00A83916" w:rsidRPr="00BE3E6E" w:rsidRDefault="00776561" w:rsidP="001E722E">
      <w:pPr>
        <w:numPr>
          <w:ilvl w:val="1"/>
          <w:numId w:val="1"/>
        </w:numPr>
        <w:spacing w:line="360" w:lineRule="auto"/>
        <w:ind w:left="0" w:firstLine="0"/>
        <w:jc w:val="both"/>
        <w:rPr>
          <w:rFonts w:ascii="Times New Roman" w:hAnsi="Times New Roman" w:cs="Times New Roman"/>
          <w:b/>
          <w:sz w:val="20"/>
          <w:szCs w:val="20"/>
        </w:rPr>
      </w:pPr>
      <w:r w:rsidRPr="00BE3E6E">
        <w:rPr>
          <w:rFonts w:ascii="Times New Roman" w:hAnsi="Times New Roman" w:cs="Times New Roman"/>
          <w:sz w:val="20"/>
          <w:szCs w:val="20"/>
        </w:rPr>
        <w:t xml:space="preserve">Aquisição de </w:t>
      </w:r>
      <w:r w:rsidR="000E0EBD" w:rsidRPr="00BE3E6E">
        <w:rPr>
          <w:rFonts w:ascii="Times New Roman" w:hAnsi="Times New Roman" w:cs="Times New Roman"/>
          <w:sz w:val="20"/>
          <w:szCs w:val="20"/>
        </w:rPr>
        <w:t>veículo blindado de combate para atender às</w:t>
      </w:r>
      <w:r w:rsidRPr="00BE3E6E">
        <w:rPr>
          <w:rFonts w:ascii="Times New Roman" w:hAnsi="Times New Roman" w:cs="Times New Roman"/>
          <w:sz w:val="20"/>
          <w:szCs w:val="20"/>
        </w:rPr>
        <w:t xml:space="preserve"> necessidades do Comando de Operações Táticas</w:t>
      </w:r>
      <w:r w:rsidR="000F7309" w:rsidRPr="00BE3E6E">
        <w:rPr>
          <w:rFonts w:ascii="Times New Roman" w:hAnsi="Times New Roman" w:cs="Times New Roman"/>
          <w:sz w:val="20"/>
          <w:szCs w:val="20"/>
        </w:rPr>
        <w:t xml:space="preserve"> - COT</w:t>
      </w:r>
      <w:r w:rsidRPr="00BE3E6E">
        <w:rPr>
          <w:rFonts w:ascii="Times New Roman" w:hAnsi="Times New Roman" w:cs="Times New Roman"/>
          <w:b/>
          <w:sz w:val="20"/>
          <w:szCs w:val="20"/>
        </w:rPr>
        <w:t>,</w:t>
      </w:r>
      <w:r w:rsidRPr="00BE3E6E">
        <w:rPr>
          <w:rFonts w:ascii="Times New Roman" w:hAnsi="Times New Roman" w:cs="Times New Roman"/>
          <w:sz w:val="20"/>
          <w:szCs w:val="20"/>
        </w:rPr>
        <w:t xml:space="preserve"> conforme condições, quantidades e exigências estabelecidas neste instrumento</w:t>
      </w:r>
      <w:r w:rsidR="00A83916" w:rsidRPr="00BE3E6E">
        <w:rPr>
          <w:rFonts w:ascii="Times New Roman" w:hAnsi="Times New Roman" w:cs="Times New Roman"/>
          <w:sz w:val="20"/>
          <w:szCs w:val="20"/>
        </w:rPr>
        <w:t xml:space="preserve"> e no Termo de Referência.</w:t>
      </w:r>
    </w:p>
    <w:p w:rsidR="00932A88" w:rsidRPr="00BE3E6E" w:rsidRDefault="00776561" w:rsidP="001E722E">
      <w:pPr>
        <w:numPr>
          <w:ilvl w:val="1"/>
          <w:numId w:val="1"/>
        </w:numPr>
        <w:spacing w:line="360" w:lineRule="auto"/>
        <w:ind w:left="0" w:firstLine="0"/>
        <w:jc w:val="both"/>
        <w:rPr>
          <w:rFonts w:ascii="Times New Roman" w:hAnsi="Times New Roman" w:cs="Times New Roman"/>
          <w:b/>
          <w:sz w:val="20"/>
          <w:szCs w:val="20"/>
        </w:rPr>
      </w:pPr>
      <w:r w:rsidRPr="00BE3E6E">
        <w:rPr>
          <w:rFonts w:ascii="Times New Roman" w:hAnsi="Times New Roman" w:cs="Times New Roman"/>
          <w:sz w:val="20"/>
          <w:szCs w:val="20"/>
        </w:rPr>
        <w:t xml:space="preserve">A licitação terá </w:t>
      </w:r>
      <w:r w:rsidR="000F7309" w:rsidRPr="00BE3E6E">
        <w:rPr>
          <w:rFonts w:ascii="Times New Roman" w:hAnsi="Times New Roman" w:cs="Times New Roman"/>
          <w:sz w:val="20"/>
          <w:szCs w:val="20"/>
        </w:rPr>
        <w:t>apenas 01 item no</w:t>
      </w:r>
      <w:r w:rsidRPr="00BE3E6E">
        <w:rPr>
          <w:rFonts w:ascii="Times New Roman" w:hAnsi="Times New Roman" w:cs="Times New Roman"/>
          <w:sz w:val="20"/>
          <w:szCs w:val="20"/>
        </w:rPr>
        <w:t xml:space="preserve"> quantitativo previsto no edital e no Termo de Referencia.</w:t>
      </w:r>
    </w:p>
    <w:p w:rsidR="00D371A9" w:rsidRPr="00BE3E6E" w:rsidRDefault="00D371A9" w:rsidP="004A6D40">
      <w:pPr>
        <w:spacing w:line="360" w:lineRule="auto"/>
        <w:ind w:firstLine="709"/>
        <w:jc w:val="both"/>
        <w:rPr>
          <w:rFonts w:ascii="Times New Roman" w:hAnsi="Times New Roman" w:cs="Times New Roman"/>
          <w:b/>
          <w:sz w:val="20"/>
          <w:szCs w:val="20"/>
        </w:rPr>
      </w:pPr>
    </w:p>
    <w:tbl>
      <w:tblPr>
        <w:tblW w:w="8510" w:type="dxa"/>
        <w:tblInd w:w="65" w:type="dxa"/>
        <w:tblCellMar>
          <w:left w:w="70" w:type="dxa"/>
          <w:right w:w="70" w:type="dxa"/>
        </w:tblCellMar>
        <w:tblLook w:val="04A0"/>
      </w:tblPr>
      <w:tblGrid>
        <w:gridCol w:w="856"/>
        <w:gridCol w:w="6010"/>
        <w:gridCol w:w="1644"/>
      </w:tblGrid>
      <w:tr w:rsidR="00776561" w:rsidRPr="00BE3E6E" w:rsidTr="00761263">
        <w:trPr>
          <w:trHeight w:val="533"/>
        </w:trPr>
        <w:tc>
          <w:tcPr>
            <w:tcW w:w="856" w:type="dxa"/>
            <w:tcBorders>
              <w:top w:val="single" w:sz="4" w:space="0" w:color="auto"/>
              <w:left w:val="single" w:sz="4" w:space="0" w:color="auto"/>
              <w:bottom w:val="single" w:sz="4" w:space="0" w:color="000000"/>
              <w:right w:val="single" w:sz="4" w:space="0" w:color="auto"/>
            </w:tcBorders>
            <w:shd w:val="pct20" w:color="auto" w:fill="auto"/>
            <w:vAlign w:val="center"/>
            <w:hideMark/>
          </w:tcPr>
          <w:p w:rsidR="00776561" w:rsidRPr="00BE3E6E" w:rsidRDefault="00776561" w:rsidP="00761263">
            <w:pPr>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ITEM</w:t>
            </w:r>
          </w:p>
        </w:tc>
        <w:tc>
          <w:tcPr>
            <w:tcW w:w="6010" w:type="dxa"/>
            <w:tcBorders>
              <w:top w:val="single" w:sz="4" w:space="0" w:color="auto"/>
              <w:left w:val="single" w:sz="4" w:space="0" w:color="auto"/>
              <w:bottom w:val="single" w:sz="4" w:space="0" w:color="000000"/>
              <w:right w:val="single" w:sz="4" w:space="0" w:color="auto"/>
            </w:tcBorders>
            <w:shd w:val="pct20" w:color="auto" w:fill="auto"/>
            <w:vAlign w:val="center"/>
            <w:hideMark/>
          </w:tcPr>
          <w:p w:rsidR="00776561" w:rsidRPr="00BE3E6E" w:rsidRDefault="00776561" w:rsidP="00761263">
            <w:pPr>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CARACTERÍSTICAS DO OBJETO</w:t>
            </w:r>
          </w:p>
        </w:tc>
        <w:tc>
          <w:tcPr>
            <w:tcW w:w="1644" w:type="dxa"/>
            <w:tcBorders>
              <w:top w:val="single" w:sz="4" w:space="0" w:color="auto"/>
              <w:left w:val="single" w:sz="4" w:space="0" w:color="auto"/>
              <w:bottom w:val="single" w:sz="4" w:space="0" w:color="000000"/>
              <w:right w:val="single" w:sz="4" w:space="0" w:color="auto"/>
            </w:tcBorders>
            <w:shd w:val="pct20" w:color="auto" w:fill="auto"/>
            <w:vAlign w:val="center"/>
            <w:hideMark/>
          </w:tcPr>
          <w:p w:rsidR="00776561" w:rsidRPr="00BE3E6E" w:rsidRDefault="00776561" w:rsidP="00761263">
            <w:pPr>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QUANTIDADE</w:t>
            </w:r>
          </w:p>
        </w:tc>
      </w:tr>
      <w:tr w:rsidR="00776561" w:rsidRPr="00BE3E6E" w:rsidTr="00761263">
        <w:trPr>
          <w:trHeight w:val="743"/>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776561" w:rsidRPr="00BE3E6E" w:rsidRDefault="00761263" w:rsidP="00761263">
            <w:pPr>
              <w:spacing w:line="360" w:lineRule="auto"/>
              <w:jc w:val="center"/>
              <w:rPr>
                <w:rFonts w:ascii="Times New Roman" w:hAnsi="Times New Roman" w:cs="Times New Roman"/>
                <w:b/>
                <w:sz w:val="20"/>
                <w:szCs w:val="20"/>
              </w:rPr>
            </w:pPr>
            <w:r w:rsidRPr="00BE3E6E">
              <w:rPr>
                <w:rFonts w:ascii="Times New Roman" w:hAnsi="Times New Roman" w:cs="Times New Roman"/>
                <w:b/>
                <w:sz w:val="20"/>
                <w:szCs w:val="20"/>
              </w:rPr>
              <w:t>1</w:t>
            </w:r>
          </w:p>
        </w:tc>
        <w:tc>
          <w:tcPr>
            <w:tcW w:w="6010" w:type="dxa"/>
            <w:tcBorders>
              <w:top w:val="nil"/>
              <w:left w:val="nil"/>
              <w:bottom w:val="single" w:sz="4" w:space="0" w:color="auto"/>
              <w:right w:val="single" w:sz="4" w:space="0" w:color="auto"/>
            </w:tcBorders>
            <w:shd w:val="clear" w:color="auto" w:fill="auto"/>
            <w:vAlign w:val="center"/>
            <w:hideMark/>
          </w:tcPr>
          <w:p w:rsidR="00776561" w:rsidRPr="00BE3E6E" w:rsidRDefault="00FD44AB" w:rsidP="00FD44AB">
            <w:pPr>
              <w:spacing w:line="360" w:lineRule="auto"/>
              <w:jc w:val="center"/>
              <w:rPr>
                <w:rFonts w:ascii="Times New Roman" w:hAnsi="Times New Roman" w:cs="Times New Roman"/>
                <w:b/>
                <w:bCs/>
                <w:sz w:val="20"/>
                <w:szCs w:val="20"/>
              </w:rPr>
            </w:pPr>
            <w:r w:rsidRPr="00BE3E6E">
              <w:rPr>
                <w:rFonts w:ascii="Calibri" w:hAnsi="Calibri" w:cs="Calibri"/>
                <w:b/>
                <w:sz w:val="20"/>
                <w:szCs w:val="20"/>
              </w:rPr>
              <w:t>VEÍCULO BLINDADO DE COMBATE, COM PLATAFORMA DE ABORDAGEM</w:t>
            </w:r>
          </w:p>
        </w:tc>
        <w:tc>
          <w:tcPr>
            <w:tcW w:w="1644" w:type="dxa"/>
            <w:tcBorders>
              <w:top w:val="nil"/>
              <w:left w:val="nil"/>
              <w:bottom w:val="single" w:sz="4" w:space="0" w:color="auto"/>
              <w:right w:val="single" w:sz="4" w:space="0" w:color="auto"/>
            </w:tcBorders>
            <w:shd w:val="clear" w:color="auto" w:fill="auto"/>
            <w:vAlign w:val="center"/>
            <w:hideMark/>
          </w:tcPr>
          <w:p w:rsidR="00776561" w:rsidRPr="00BE3E6E" w:rsidRDefault="00FD44AB" w:rsidP="00761263">
            <w:pPr>
              <w:spacing w:line="360" w:lineRule="auto"/>
              <w:jc w:val="center"/>
              <w:rPr>
                <w:rFonts w:ascii="Times New Roman" w:hAnsi="Times New Roman" w:cs="Times New Roman"/>
                <w:b/>
                <w:sz w:val="20"/>
                <w:szCs w:val="20"/>
              </w:rPr>
            </w:pPr>
            <w:r w:rsidRPr="00BE3E6E">
              <w:rPr>
                <w:rFonts w:ascii="Times New Roman" w:hAnsi="Times New Roman" w:cs="Times New Roman"/>
                <w:b/>
                <w:sz w:val="20"/>
                <w:szCs w:val="20"/>
              </w:rPr>
              <w:t>3</w:t>
            </w:r>
          </w:p>
        </w:tc>
      </w:tr>
    </w:tbl>
    <w:p w:rsidR="00A83916" w:rsidRPr="00BE3E6E" w:rsidRDefault="00A83916" w:rsidP="001E722E">
      <w:pPr>
        <w:spacing w:line="360" w:lineRule="auto"/>
        <w:jc w:val="both"/>
        <w:rPr>
          <w:rFonts w:ascii="Times New Roman" w:hAnsi="Times New Roman" w:cs="Times New Roman"/>
          <w:b/>
          <w:color w:val="000000"/>
          <w:sz w:val="20"/>
          <w:szCs w:val="20"/>
        </w:rPr>
      </w:pPr>
    </w:p>
    <w:p w:rsidR="004020F0" w:rsidRPr="00BE3E6E" w:rsidRDefault="004020F0" w:rsidP="001E722E">
      <w:pPr>
        <w:numPr>
          <w:ilvl w:val="1"/>
          <w:numId w:val="1"/>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critério de julgamento adotado será o </w:t>
      </w:r>
      <w:r w:rsidR="000F7309" w:rsidRPr="00BE3E6E">
        <w:rPr>
          <w:rFonts w:ascii="Times New Roman" w:hAnsi="Times New Roman" w:cs="Times New Roman"/>
          <w:b/>
          <w:color w:val="000000"/>
          <w:sz w:val="20"/>
          <w:szCs w:val="20"/>
        </w:rPr>
        <w:t xml:space="preserve">MENOR PREÇO TOTAL </w:t>
      </w:r>
      <w:r w:rsidR="000F7309" w:rsidRPr="00BE3E6E">
        <w:rPr>
          <w:rFonts w:ascii="Times New Roman" w:hAnsi="Times New Roman" w:cs="Times New Roman"/>
          <w:b/>
          <w:bCs/>
          <w:sz w:val="20"/>
          <w:szCs w:val="20"/>
        </w:rPr>
        <w:t>POR ITEM</w:t>
      </w:r>
      <w:r w:rsidRPr="00BE3E6E">
        <w:rPr>
          <w:rFonts w:ascii="Times New Roman" w:hAnsi="Times New Roman" w:cs="Times New Roman"/>
          <w:b/>
          <w:color w:val="000000"/>
          <w:sz w:val="20"/>
          <w:szCs w:val="20"/>
        </w:rPr>
        <w:t>,</w:t>
      </w:r>
      <w:r w:rsidRPr="00BE3E6E">
        <w:rPr>
          <w:rFonts w:ascii="Times New Roman" w:hAnsi="Times New Roman" w:cs="Times New Roman"/>
          <w:color w:val="000000"/>
          <w:sz w:val="20"/>
          <w:szCs w:val="20"/>
        </w:rPr>
        <w:t xml:space="preserve"> observadas as exigências contidas neste Edital e seus Anexos quanto às especificações do objeto</w:t>
      </w:r>
      <w:r w:rsidR="00941D9F" w:rsidRPr="00BE3E6E">
        <w:rPr>
          <w:rFonts w:ascii="Times New Roman" w:hAnsi="Times New Roman" w:cs="Times New Roman"/>
          <w:color w:val="000000"/>
          <w:sz w:val="20"/>
          <w:szCs w:val="20"/>
        </w:rPr>
        <w:t xml:space="preserve"> e seus valores máximos</w:t>
      </w:r>
      <w:r w:rsidRPr="00BE3E6E">
        <w:rPr>
          <w:rFonts w:ascii="Times New Roman" w:hAnsi="Times New Roman" w:cs="Times New Roman"/>
          <w:color w:val="000000"/>
          <w:sz w:val="20"/>
          <w:szCs w:val="20"/>
        </w:rPr>
        <w:t>.</w:t>
      </w:r>
    </w:p>
    <w:p w:rsidR="008E6B1D" w:rsidRPr="00BE3E6E" w:rsidRDefault="008E6B1D" w:rsidP="001E722E">
      <w:pPr>
        <w:numPr>
          <w:ilvl w:val="1"/>
          <w:numId w:val="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Integram este Edital, para todos os fins e efeitos, os seguintes anexos:</w:t>
      </w:r>
    </w:p>
    <w:p w:rsidR="000F7309" w:rsidRPr="00BE3E6E" w:rsidRDefault="000F7309" w:rsidP="003A12FE">
      <w:pPr>
        <w:pStyle w:val="PargrafodaLista"/>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 xml:space="preserve">ANEXO </w:t>
      </w:r>
      <w:r w:rsidRPr="00BE3E6E">
        <w:rPr>
          <w:rFonts w:ascii="Times New Roman" w:hAnsi="Times New Roman" w:cs="Times New Roman"/>
          <w:b/>
          <w:bCs/>
          <w:sz w:val="20"/>
          <w:szCs w:val="20"/>
        </w:rPr>
        <w:t>I</w:t>
      </w:r>
      <w:r w:rsidRPr="00BE3E6E">
        <w:rPr>
          <w:rFonts w:ascii="Times New Roman" w:hAnsi="Times New Roman" w:cs="Times New Roman"/>
          <w:sz w:val="20"/>
          <w:szCs w:val="20"/>
        </w:rPr>
        <w:t xml:space="preserve"> – Termo de Referência com 2</w:t>
      </w:r>
      <w:r w:rsidR="00DA7C33" w:rsidRPr="00BE3E6E">
        <w:rPr>
          <w:rFonts w:ascii="Times New Roman" w:hAnsi="Times New Roman" w:cs="Times New Roman"/>
          <w:sz w:val="20"/>
          <w:szCs w:val="20"/>
        </w:rPr>
        <w:t xml:space="preserve"> </w:t>
      </w:r>
      <w:r w:rsidRPr="00BE3E6E">
        <w:rPr>
          <w:rFonts w:ascii="Times New Roman" w:hAnsi="Times New Roman" w:cs="Times New Roman"/>
          <w:sz w:val="20"/>
          <w:szCs w:val="20"/>
        </w:rPr>
        <w:t>(dois) anexos consistentes nos modelos de propostas para as empresas nacionais/estrangeiras com funcionamento no Brasil, e para as empresas estrangeiras sem funcionamento no Brasil;</w:t>
      </w:r>
    </w:p>
    <w:p w:rsidR="00AB01FF" w:rsidRPr="00BE3E6E" w:rsidRDefault="00AB01FF" w:rsidP="00AB01FF">
      <w:pPr>
        <w:pStyle w:val="PargrafodaLista"/>
        <w:numPr>
          <w:ilvl w:val="3"/>
          <w:numId w:val="15"/>
        </w:numPr>
        <w:tabs>
          <w:tab w:val="left" w:pos="1134"/>
        </w:tabs>
        <w:spacing w:line="360" w:lineRule="auto"/>
        <w:ind w:left="284" w:firstLine="0"/>
        <w:jc w:val="both"/>
        <w:rPr>
          <w:rFonts w:ascii="Times New Roman" w:hAnsi="Times New Roman" w:cs="Times New Roman"/>
          <w:sz w:val="20"/>
          <w:szCs w:val="20"/>
        </w:rPr>
      </w:pPr>
      <w:r w:rsidRPr="00BE3E6E">
        <w:rPr>
          <w:rFonts w:ascii="Times New Roman" w:hAnsi="Times New Roman" w:cs="Times New Roman"/>
          <w:b/>
          <w:sz w:val="20"/>
          <w:szCs w:val="20"/>
        </w:rPr>
        <w:t xml:space="preserve">ANEXO I-A - </w:t>
      </w:r>
      <w:r w:rsidRPr="00BE3E6E">
        <w:rPr>
          <w:rFonts w:ascii="Times New Roman" w:hAnsi="Times New Roman" w:cs="Times New Roman"/>
          <w:sz w:val="20"/>
          <w:szCs w:val="20"/>
        </w:rPr>
        <w:t>Planilha de Formação de preços unitários e globais a serem            suportados pela Administração para fins de aceitação das propostas após a fase de negociação das Empresas Estrangeiras;</w:t>
      </w:r>
    </w:p>
    <w:p w:rsidR="00AB01FF" w:rsidRPr="00BE3E6E" w:rsidRDefault="00AB01FF" w:rsidP="00AB01FF">
      <w:pPr>
        <w:pStyle w:val="PargrafodaLista"/>
        <w:numPr>
          <w:ilvl w:val="3"/>
          <w:numId w:val="15"/>
        </w:numPr>
        <w:tabs>
          <w:tab w:val="left" w:pos="1134"/>
        </w:tabs>
        <w:spacing w:line="360" w:lineRule="auto"/>
        <w:ind w:left="284" w:firstLine="0"/>
        <w:jc w:val="both"/>
        <w:rPr>
          <w:rFonts w:ascii="Times New Roman" w:hAnsi="Times New Roman" w:cs="Times New Roman"/>
          <w:sz w:val="20"/>
          <w:szCs w:val="20"/>
        </w:rPr>
      </w:pPr>
      <w:r w:rsidRPr="00BE3E6E">
        <w:rPr>
          <w:rFonts w:ascii="Times New Roman" w:hAnsi="Times New Roman" w:cs="Times New Roman"/>
          <w:b/>
          <w:sz w:val="20"/>
          <w:szCs w:val="20"/>
        </w:rPr>
        <w:t>ANEXO I-B -</w:t>
      </w:r>
      <w:r w:rsidRPr="00BE3E6E">
        <w:rPr>
          <w:rFonts w:ascii="Times New Roman" w:hAnsi="Times New Roman" w:cs="Times New Roman"/>
          <w:sz w:val="20"/>
          <w:szCs w:val="20"/>
        </w:rPr>
        <w:t xml:space="preserve"> Planilha de Formação de preços unitários e globais a serem suportados pela Administração para fins de aceitação das propostas após a fase de negociação das Empresas Nacionais ou Estrangeiras em funcionamento do Brasil.</w:t>
      </w:r>
    </w:p>
    <w:p w:rsidR="000F7309" w:rsidRPr="00BE3E6E" w:rsidRDefault="000F7309" w:rsidP="003A12FE">
      <w:pPr>
        <w:pStyle w:val="PargrafodaLista"/>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ANEXO II</w:t>
      </w:r>
      <w:r w:rsidRPr="00BE3E6E">
        <w:rPr>
          <w:rFonts w:ascii="Times New Roman" w:hAnsi="Times New Roman" w:cs="Times New Roman"/>
          <w:sz w:val="20"/>
          <w:szCs w:val="20"/>
        </w:rPr>
        <w:t xml:space="preserve"> – Modelo de declaração de cumprimento dos requisitos de habilitação (inciso VII do artigo 4º da Lei nº 10.520, de 2002);</w:t>
      </w:r>
    </w:p>
    <w:p w:rsidR="000F7309" w:rsidRPr="00BE3E6E" w:rsidRDefault="000F7309" w:rsidP="003A12FE">
      <w:pPr>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ANEXO III</w:t>
      </w:r>
      <w:r w:rsidRPr="00BE3E6E">
        <w:rPr>
          <w:rFonts w:ascii="Times New Roman" w:hAnsi="Times New Roman" w:cs="Times New Roman"/>
          <w:sz w:val="20"/>
          <w:szCs w:val="20"/>
        </w:rPr>
        <w:t xml:space="preserve"> – Modelo de declaração de inexistência de fato superveniente impeditivo da habilitação;</w:t>
      </w:r>
    </w:p>
    <w:p w:rsidR="000F7309" w:rsidRPr="00BE3E6E" w:rsidRDefault="000F7309" w:rsidP="003A12FE">
      <w:pPr>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ANEXO I</w:t>
      </w:r>
      <w:r w:rsidRPr="00BE3E6E">
        <w:rPr>
          <w:rFonts w:ascii="Times New Roman" w:hAnsi="Times New Roman" w:cs="Times New Roman"/>
          <w:b/>
          <w:bCs/>
          <w:sz w:val="20"/>
          <w:szCs w:val="20"/>
        </w:rPr>
        <w:t>V</w:t>
      </w:r>
      <w:r w:rsidRPr="00BE3E6E">
        <w:rPr>
          <w:rFonts w:ascii="Times New Roman" w:hAnsi="Times New Roman" w:cs="Times New Roman"/>
          <w:sz w:val="20"/>
          <w:szCs w:val="20"/>
        </w:rPr>
        <w:t xml:space="preserve"> – Modelo de declaração relativa à proibição do trabalho do menor (Lei nº 9.854/99);</w:t>
      </w:r>
    </w:p>
    <w:p w:rsidR="000F7309" w:rsidRPr="00BE3E6E" w:rsidRDefault="000F7309" w:rsidP="003A12FE">
      <w:pPr>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ANEXO V</w:t>
      </w:r>
      <w:r w:rsidRPr="00BE3E6E">
        <w:rPr>
          <w:rFonts w:ascii="Times New Roman" w:hAnsi="Times New Roman" w:cs="Times New Roman"/>
          <w:sz w:val="20"/>
          <w:szCs w:val="20"/>
        </w:rPr>
        <w:t xml:space="preserve"> – Modelo de declaração de microempresa e empresa de pequeno porte, ou cooperativa enquadrada no artigo 34 da Lei nº 11.488, de 2007;</w:t>
      </w:r>
    </w:p>
    <w:p w:rsidR="000F7309" w:rsidRPr="00BE3E6E" w:rsidRDefault="000F7309" w:rsidP="003A12FE">
      <w:pPr>
        <w:numPr>
          <w:ilvl w:val="2"/>
          <w:numId w:val="15"/>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ANEXO VI</w:t>
      </w:r>
      <w:r w:rsidRPr="00BE3E6E">
        <w:rPr>
          <w:rFonts w:ascii="Times New Roman" w:hAnsi="Times New Roman" w:cs="Times New Roman"/>
          <w:sz w:val="20"/>
          <w:szCs w:val="20"/>
        </w:rPr>
        <w:t xml:space="preserve"> – Modelo de Declaração de Elaboração Independente de Proposta, de que trata a Instrução Normativa n° 2, de 16 de setembro de 2009, da Secretaria de Logística e Tecnologia da Informação do Ministério do Planejamento, Orçamento e Gestão;</w:t>
      </w:r>
    </w:p>
    <w:p w:rsidR="000F7309" w:rsidRPr="00BE3E6E" w:rsidRDefault="000F7309" w:rsidP="003A12FE">
      <w:pPr>
        <w:numPr>
          <w:ilvl w:val="2"/>
          <w:numId w:val="15"/>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b/>
          <w:sz w:val="20"/>
          <w:szCs w:val="20"/>
        </w:rPr>
        <w:t xml:space="preserve">ANEXO </w:t>
      </w:r>
      <w:r w:rsidRPr="00BE3E6E">
        <w:rPr>
          <w:rFonts w:ascii="Times New Roman" w:hAnsi="Times New Roman" w:cs="Times New Roman"/>
          <w:b/>
          <w:bCs/>
          <w:sz w:val="20"/>
          <w:szCs w:val="20"/>
        </w:rPr>
        <w:t>VII</w:t>
      </w:r>
      <w:r w:rsidRPr="00BE3E6E">
        <w:rPr>
          <w:rFonts w:ascii="Times New Roman" w:hAnsi="Times New Roman" w:cs="Times New Roman"/>
          <w:sz w:val="20"/>
          <w:szCs w:val="20"/>
        </w:rPr>
        <w:t xml:space="preserve"> – Minuta do contrato;</w:t>
      </w:r>
    </w:p>
    <w:p w:rsidR="000F7309" w:rsidRPr="00BE3E6E" w:rsidRDefault="000F7309" w:rsidP="003A12FE">
      <w:pPr>
        <w:numPr>
          <w:ilvl w:val="2"/>
          <w:numId w:val="15"/>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b/>
          <w:sz w:val="20"/>
          <w:szCs w:val="20"/>
        </w:rPr>
        <w:t>ANEXO VIII</w:t>
      </w:r>
      <w:r w:rsidRPr="00BE3E6E">
        <w:rPr>
          <w:rFonts w:ascii="Times New Roman" w:hAnsi="Times New Roman" w:cs="Times New Roman"/>
          <w:sz w:val="20"/>
          <w:szCs w:val="20"/>
        </w:rPr>
        <w:t xml:space="preserve"> – Modelo de declaração de impossibilidade de atendimento de exigência documental editalícia em função da inexistência de documento equivalente no país da licitante;</w:t>
      </w:r>
    </w:p>
    <w:p w:rsidR="000F7309" w:rsidRPr="00BE3E6E" w:rsidRDefault="000F7309" w:rsidP="00AB01FF">
      <w:pPr>
        <w:spacing w:line="360" w:lineRule="auto"/>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 </w:t>
      </w:r>
    </w:p>
    <w:p w:rsidR="000F7309" w:rsidRPr="00BE3E6E" w:rsidRDefault="000F7309" w:rsidP="001E722E">
      <w:pPr>
        <w:spacing w:line="360" w:lineRule="auto"/>
        <w:jc w:val="both"/>
        <w:rPr>
          <w:rFonts w:ascii="Times New Roman" w:hAnsi="Times New Roman" w:cs="Times New Roman"/>
          <w:sz w:val="20"/>
          <w:szCs w:val="20"/>
        </w:rPr>
      </w:pPr>
    </w:p>
    <w:p w:rsidR="001607A1" w:rsidRPr="00BE3E6E" w:rsidRDefault="00A725C8" w:rsidP="003A12FE">
      <w:pPr>
        <w:pStyle w:val="PargrafodaLista"/>
        <w:numPr>
          <w:ilvl w:val="0"/>
          <w:numId w:val="13"/>
        </w:numPr>
        <w:snapToGrid w:val="0"/>
        <w:spacing w:line="360" w:lineRule="auto"/>
        <w:ind w:left="0" w:firstLine="0"/>
        <w:jc w:val="both"/>
        <w:rPr>
          <w:rFonts w:ascii="Times New Roman" w:hAnsi="Times New Roman" w:cs="Times New Roman"/>
          <w:b/>
          <w:bCs/>
          <w:color w:val="000000"/>
          <w:sz w:val="20"/>
          <w:szCs w:val="20"/>
          <w:highlight w:val="lightGray"/>
        </w:rPr>
      </w:pPr>
      <w:r w:rsidRPr="00BE3E6E">
        <w:rPr>
          <w:rFonts w:ascii="Times New Roman" w:hAnsi="Times New Roman" w:cs="Times New Roman"/>
          <w:b/>
          <w:bCs/>
          <w:color w:val="000000"/>
          <w:sz w:val="20"/>
          <w:szCs w:val="20"/>
          <w:highlight w:val="lightGray"/>
        </w:rPr>
        <w:lastRenderedPageBreak/>
        <w:t>DA PARTICIPAÇÃO NO PREGÃO</w:t>
      </w:r>
    </w:p>
    <w:p w:rsidR="00A725C8" w:rsidRPr="00BE3E6E" w:rsidRDefault="00A725C8" w:rsidP="001E722E">
      <w:pPr>
        <w:pStyle w:val="PargrafodaLista"/>
        <w:snapToGrid w:val="0"/>
        <w:spacing w:line="360" w:lineRule="auto"/>
        <w:ind w:left="0"/>
        <w:jc w:val="both"/>
        <w:rPr>
          <w:rFonts w:ascii="Times New Roman" w:hAnsi="Times New Roman" w:cs="Times New Roman"/>
          <w:b/>
          <w:bCs/>
          <w:color w:val="000000"/>
          <w:sz w:val="20"/>
          <w:szCs w:val="20"/>
        </w:rPr>
      </w:pPr>
    </w:p>
    <w:p w:rsidR="001607A1" w:rsidRPr="00BE3E6E" w:rsidRDefault="003A6B27" w:rsidP="003A12FE">
      <w:pPr>
        <w:pStyle w:val="PargrafodaLista"/>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 </w:t>
      </w:r>
      <w:r w:rsidR="001607A1" w:rsidRPr="00BE3E6E">
        <w:rPr>
          <w:rFonts w:ascii="Times New Roman" w:hAnsi="Times New Roman" w:cs="Times New Roman"/>
          <w:color w:val="000000"/>
          <w:sz w:val="20"/>
          <w:szCs w:val="20"/>
        </w:rPr>
        <w:t>Poderão participar desta licitação os interessados, do ramo pertinente ao objeto da contratação, que preencham as condições estabelecidas neste Edital, e que comprovem sua qualificação conforme disposto nos artigos 27 a 31 da Lei 8.666/93 e art. 13 do Decreto 3.555/2000, empresas brasileiras e/ou estrangeiras em funcionamento no Brasil</w:t>
      </w:r>
      <w:r w:rsidR="0094781B" w:rsidRPr="00BE3E6E">
        <w:rPr>
          <w:rFonts w:ascii="Times New Roman" w:hAnsi="Times New Roman" w:cs="Times New Roman"/>
          <w:color w:val="000000"/>
          <w:sz w:val="20"/>
          <w:szCs w:val="20"/>
        </w:rPr>
        <w:t xml:space="preserve"> (ambas consideradas nacionais para fins deste edital e </w:t>
      </w:r>
      <w:r w:rsidR="00B61AD7" w:rsidRPr="00BE3E6E">
        <w:rPr>
          <w:rFonts w:ascii="Times New Roman" w:hAnsi="Times New Roman" w:cs="Times New Roman"/>
          <w:color w:val="000000"/>
          <w:sz w:val="20"/>
          <w:szCs w:val="20"/>
        </w:rPr>
        <w:t xml:space="preserve">dos seus </w:t>
      </w:r>
      <w:r w:rsidR="0094781B" w:rsidRPr="00BE3E6E">
        <w:rPr>
          <w:rFonts w:ascii="Times New Roman" w:hAnsi="Times New Roman" w:cs="Times New Roman"/>
          <w:color w:val="000000"/>
          <w:sz w:val="20"/>
          <w:szCs w:val="20"/>
        </w:rPr>
        <w:t>anexos)</w:t>
      </w:r>
      <w:r w:rsidR="002C7C60" w:rsidRPr="00BE3E6E">
        <w:rPr>
          <w:rFonts w:ascii="Times New Roman" w:hAnsi="Times New Roman" w:cs="Times New Roman"/>
          <w:color w:val="000000"/>
          <w:sz w:val="20"/>
          <w:szCs w:val="20"/>
        </w:rPr>
        <w:t>,</w:t>
      </w:r>
      <w:r w:rsidR="001607A1" w:rsidRPr="00BE3E6E">
        <w:rPr>
          <w:rFonts w:ascii="Times New Roman" w:hAnsi="Times New Roman" w:cs="Times New Roman"/>
          <w:color w:val="000000"/>
          <w:sz w:val="20"/>
          <w:szCs w:val="20"/>
        </w:rPr>
        <w:t xml:space="preserve"> e também as estrangeiras que não funcionem no Brasil.</w:t>
      </w:r>
      <w:r w:rsidR="001607A1" w:rsidRPr="00BE3E6E">
        <w:rPr>
          <w:rFonts w:ascii="Times New Roman" w:hAnsi="Times New Roman" w:cs="Times New Roman"/>
          <w:color w:val="000000"/>
          <w:sz w:val="20"/>
          <w:szCs w:val="20"/>
        </w:rPr>
        <w:tab/>
      </w:r>
    </w:p>
    <w:p w:rsidR="001607A1" w:rsidRPr="00BE3E6E" w:rsidRDefault="001607A1" w:rsidP="003A12FE">
      <w:pPr>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Não poderão participar desta licitação:</w:t>
      </w:r>
    </w:p>
    <w:p w:rsidR="002C7C60" w:rsidRPr="00BE3E6E" w:rsidRDefault="001607A1"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Empresas que estejam reunidas em consórcio</w:t>
      </w:r>
      <w:r w:rsidR="002C7C60" w:rsidRPr="00BE3E6E">
        <w:rPr>
          <w:rFonts w:ascii="Times New Roman" w:hAnsi="Times New Roman" w:cs="Times New Roman"/>
          <w:sz w:val="20"/>
          <w:szCs w:val="20"/>
        </w:rPr>
        <w:t>,</w:t>
      </w:r>
      <w:r w:rsidRPr="00BE3E6E">
        <w:rPr>
          <w:rFonts w:ascii="Times New Roman" w:hAnsi="Times New Roman" w:cs="Times New Roman"/>
          <w:sz w:val="20"/>
          <w:szCs w:val="20"/>
        </w:rPr>
        <w:t xml:space="preserve"> </w:t>
      </w:r>
      <w:r w:rsidR="002C7C60" w:rsidRPr="00BE3E6E">
        <w:rPr>
          <w:rFonts w:ascii="Times New Roman" w:hAnsi="Times New Roman" w:cs="Times New Roman"/>
          <w:sz w:val="20"/>
          <w:szCs w:val="20"/>
        </w:rPr>
        <w:t>ou</w:t>
      </w:r>
      <w:r w:rsidRPr="00BE3E6E">
        <w:rPr>
          <w:rFonts w:ascii="Times New Roman" w:hAnsi="Times New Roman" w:cs="Times New Roman"/>
          <w:sz w:val="20"/>
          <w:szCs w:val="20"/>
        </w:rPr>
        <w:t xml:space="preserve"> sejam controladoras, coligadas ou subsidiárias entre si, qualquer que seja sua forma de constituição</w:t>
      </w:r>
      <w:r w:rsidR="00856E17" w:rsidRPr="00BE3E6E">
        <w:rPr>
          <w:rFonts w:ascii="Times New Roman" w:hAnsi="Times New Roman" w:cs="Times New Roman"/>
          <w:sz w:val="20"/>
          <w:szCs w:val="20"/>
        </w:rPr>
        <w:t>;</w:t>
      </w:r>
    </w:p>
    <w:p w:rsidR="001F2F28" w:rsidRPr="00BE3E6E" w:rsidRDefault="001F2F28" w:rsidP="003A12FE">
      <w:pPr>
        <w:pStyle w:val="Recuodecorpodetexto"/>
        <w:numPr>
          <w:ilvl w:val="2"/>
          <w:numId w:val="13"/>
        </w:numPr>
        <w:tabs>
          <w:tab w:val="left" w:pos="709"/>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Empresas concordatárias,</w:t>
      </w:r>
      <w:r w:rsidR="006F6015" w:rsidRPr="00BE3E6E">
        <w:rPr>
          <w:rFonts w:ascii="Times New Roman" w:hAnsi="Times New Roman" w:cs="Times New Roman"/>
          <w:sz w:val="20"/>
          <w:szCs w:val="20"/>
        </w:rPr>
        <w:t xml:space="preserve"> ou que estejam sob falência</w:t>
      </w:r>
      <w:r w:rsidRPr="00BE3E6E">
        <w:rPr>
          <w:rFonts w:ascii="Times New Roman" w:hAnsi="Times New Roman" w:cs="Times New Roman"/>
          <w:sz w:val="20"/>
          <w:szCs w:val="20"/>
        </w:rPr>
        <w:t xml:space="preserve"> ou insolvência, em recuperação judicial ou extrajudicial, concurso de credores, dissolução, ou liquidação.</w:t>
      </w:r>
    </w:p>
    <w:p w:rsidR="001607A1" w:rsidRPr="00BE3E6E" w:rsidRDefault="002C7C60" w:rsidP="003A12FE">
      <w:pPr>
        <w:numPr>
          <w:ilvl w:val="2"/>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Que estejam suspensas de licitar e impedidas de contratar com qualquer órgão ou entidade da Administração Pública, seja na esfera federal, estadual, do Distrito Federal ou municipal, nos termos do artigo 87, inciso III, da Lei n° 8.666, de 1993</w:t>
      </w:r>
      <w:r w:rsidRPr="00BE3E6E">
        <w:rPr>
          <w:rFonts w:ascii="Times New Roman" w:hAnsi="Times New Roman" w:cs="Times New Roman"/>
          <w:color w:val="000000"/>
          <w:sz w:val="20"/>
          <w:szCs w:val="20"/>
        </w:rPr>
        <w:t>;</w:t>
      </w:r>
    </w:p>
    <w:p w:rsidR="002C7C60" w:rsidRPr="00BE3E6E" w:rsidRDefault="002C7C6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Que estejam impedidas de licitar e de contratar com a União, nos termos do artigo 7° da Lei n° 10.520, de 2002, e decretos regulamentadores;</w:t>
      </w:r>
    </w:p>
    <w:p w:rsidR="002C7C60" w:rsidRPr="00BE3E6E" w:rsidRDefault="002C7C6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Que estejam proibidas de contratar com a Administração Pública, em razão de sanção restritiva de direito decorrente de infração administrativa ambiental, nos termos do artigo 72, § 8°, inciso V, da Lei n° 9.605, de 1998;</w:t>
      </w:r>
    </w:p>
    <w:p w:rsidR="002C7C60" w:rsidRPr="00BE3E6E" w:rsidRDefault="002C7C6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Que tenham sido declaradas inidôneas para licitar ou contratar com a Administração Pública;</w:t>
      </w:r>
    </w:p>
    <w:p w:rsidR="002C7C60" w:rsidRPr="00BE3E6E" w:rsidRDefault="002C7C6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eastAsia="Arial Unicode MS" w:hAnsi="Times New Roman" w:cs="Times New Roman"/>
          <w:sz w:val="20"/>
          <w:szCs w:val="20"/>
        </w:rPr>
        <w:t>Quaisquer interessados que se enquadrem nas vedações previstas no artigo 9º da Lei nº 8.666, de 1993.</w:t>
      </w:r>
    </w:p>
    <w:p w:rsidR="00E97D5B" w:rsidRPr="00BE3E6E" w:rsidRDefault="00E97D5B"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Que integre, em seu quadro societário ou empregatício, familiar de agente público que prestem serviços ao MJ/DPF em cargo de comissão ou função de confiança, conforme art. 7° do Decreto n° 7.203/2010.</w:t>
      </w:r>
    </w:p>
    <w:p w:rsidR="001607A1" w:rsidRPr="00BE3E6E" w:rsidRDefault="00856E17" w:rsidP="003A12FE">
      <w:pPr>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As e</w:t>
      </w:r>
      <w:r w:rsidR="001607A1" w:rsidRPr="00BE3E6E">
        <w:rPr>
          <w:rFonts w:ascii="Times New Roman" w:hAnsi="Times New Roman" w:cs="Times New Roman"/>
          <w:color w:val="000000"/>
          <w:sz w:val="20"/>
          <w:szCs w:val="20"/>
        </w:rPr>
        <w:t xml:space="preserve">mpresas não cadastradas no Sistema de Cadastramento Unificado de Fornecedores - SICAF, poderão participar desde que apresentem os documentos exigidos no item </w:t>
      </w:r>
      <w:r w:rsidR="00D73BCF" w:rsidRPr="00BE3E6E">
        <w:rPr>
          <w:rFonts w:ascii="Times New Roman" w:hAnsi="Times New Roman" w:cs="Times New Roman"/>
          <w:color w:val="000000"/>
          <w:sz w:val="20"/>
          <w:szCs w:val="20"/>
        </w:rPr>
        <w:t>8</w:t>
      </w:r>
      <w:r w:rsidR="001607A1" w:rsidRPr="00BE3E6E">
        <w:rPr>
          <w:rFonts w:ascii="Times New Roman" w:hAnsi="Times New Roman" w:cs="Times New Roman"/>
          <w:color w:val="000000"/>
          <w:sz w:val="20"/>
          <w:szCs w:val="20"/>
        </w:rPr>
        <w:t xml:space="preserve"> e s</w:t>
      </w:r>
      <w:r w:rsidR="00AF0CA1" w:rsidRPr="00BE3E6E">
        <w:rPr>
          <w:rFonts w:ascii="Times New Roman" w:hAnsi="Times New Roman" w:cs="Times New Roman"/>
          <w:color w:val="000000"/>
          <w:sz w:val="20"/>
          <w:szCs w:val="20"/>
        </w:rPr>
        <w:t>eus respectivos subitens deste e</w:t>
      </w:r>
      <w:r w:rsidR="001607A1" w:rsidRPr="00BE3E6E">
        <w:rPr>
          <w:rFonts w:ascii="Times New Roman" w:hAnsi="Times New Roman" w:cs="Times New Roman"/>
          <w:color w:val="000000"/>
          <w:sz w:val="20"/>
          <w:szCs w:val="20"/>
        </w:rPr>
        <w:t>dital, em cujo ato constitutivo esteja contemplado a fabricação e comércio ou o comércio de equipamentos objeto deste edital, e apresente os documentos exigidos neste edital</w:t>
      </w:r>
      <w:r w:rsidR="002B7EEE" w:rsidRPr="00BE3E6E">
        <w:rPr>
          <w:rFonts w:ascii="Times New Roman" w:hAnsi="Times New Roman" w:cs="Times New Roman"/>
          <w:color w:val="000000"/>
          <w:sz w:val="20"/>
          <w:szCs w:val="20"/>
        </w:rPr>
        <w:t xml:space="preserve"> e anexos</w:t>
      </w:r>
      <w:r w:rsidR="001607A1" w:rsidRPr="00BE3E6E">
        <w:rPr>
          <w:rFonts w:ascii="Times New Roman" w:hAnsi="Times New Roman" w:cs="Times New Roman"/>
          <w:color w:val="000000"/>
          <w:sz w:val="20"/>
          <w:szCs w:val="20"/>
        </w:rPr>
        <w:t>;</w:t>
      </w:r>
    </w:p>
    <w:p w:rsidR="001607A1" w:rsidRPr="00BE3E6E" w:rsidRDefault="001607A1" w:rsidP="003A12FE">
      <w:pPr>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Todo e qualquer documento equivalente exigido e que se fizer necessário à participação no presente certame licitatório, apresentado em idioma estrangeiro, deverá ser autenticado pelo respectivo consulado, além de ser traduzido para o idioma oficial do Brasil por tradutor juramentado, conforme dispõe o art. 32 parágrafo 4. da Lei 8.666/93 e art. 16 do Decreto n. 3555/2000.</w:t>
      </w:r>
    </w:p>
    <w:p w:rsidR="001607A1" w:rsidRDefault="001607A1" w:rsidP="003A12FE">
      <w:pPr>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As empresas estrangeiras que não puderem apresentar a documentação exigida neste edital por força de legislação específica de país de origem do licitante, ou que não apresentarem equivalência em relação à legislação brasileira, deverão apresentar declaração informando a impossibilidade de atendimento aos mesmos, conforme modelo constante </w:t>
      </w:r>
      <w:r w:rsidR="00AB2734" w:rsidRPr="00BE3E6E">
        <w:rPr>
          <w:rFonts w:ascii="Times New Roman" w:hAnsi="Times New Roman" w:cs="Times New Roman"/>
          <w:color w:val="000000"/>
          <w:sz w:val="20"/>
          <w:szCs w:val="20"/>
        </w:rPr>
        <w:t>no A</w:t>
      </w:r>
      <w:r w:rsidRPr="00BE3E6E">
        <w:rPr>
          <w:rFonts w:ascii="Times New Roman" w:hAnsi="Times New Roman" w:cs="Times New Roman"/>
          <w:color w:val="000000"/>
          <w:sz w:val="20"/>
          <w:szCs w:val="20"/>
        </w:rPr>
        <w:t xml:space="preserve">nexo </w:t>
      </w:r>
      <w:r w:rsidR="00C26ECE" w:rsidRPr="00BE3E6E">
        <w:rPr>
          <w:rFonts w:ascii="Times New Roman" w:hAnsi="Times New Roman" w:cs="Times New Roman"/>
          <w:color w:val="000000"/>
          <w:sz w:val="20"/>
          <w:szCs w:val="20"/>
        </w:rPr>
        <w:t>VIII</w:t>
      </w:r>
      <w:r w:rsidRPr="00BE3E6E">
        <w:rPr>
          <w:rFonts w:ascii="Times New Roman" w:hAnsi="Times New Roman" w:cs="Times New Roman"/>
          <w:color w:val="000000"/>
          <w:sz w:val="20"/>
          <w:szCs w:val="20"/>
        </w:rPr>
        <w:t>.</w:t>
      </w:r>
    </w:p>
    <w:p w:rsidR="000F4F62" w:rsidRPr="00BE3E6E" w:rsidRDefault="000F4F62" w:rsidP="000F4F62">
      <w:pPr>
        <w:spacing w:line="360" w:lineRule="auto"/>
        <w:jc w:val="both"/>
        <w:rPr>
          <w:rFonts w:ascii="Times New Roman" w:hAnsi="Times New Roman" w:cs="Times New Roman"/>
          <w:color w:val="000000"/>
          <w:sz w:val="20"/>
          <w:szCs w:val="20"/>
        </w:rPr>
      </w:pPr>
    </w:p>
    <w:p w:rsidR="006855A2" w:rsidRPr="00BE3E6E" w:rsidRDefault="006855A2" w:rsidP="001E722E">
      <w:pPr>
        <w:spacing w:line="360" w:lineRule="auto"/>
        <w:jc w:val="both"/>
        <w:rPr>
          <w:rFonts w:ascii="Times New Roman" w:hAnsi="Times New Roman" w:cs="Times New Roman"/>
          <w:color w:val="000000"/>
          <w:sz w:val="20"/>
          <w:szCs w:val="20"/>
        </w:rPr>
      </w:pPr>
    </w:p>
    <w:p w:rsidR="00CD35F7" w:rsidRPr="00BE3E6E" w:rsidRDefault="00165853" w:rsidP="003A12FE">
      <w:pPr>
        <w:pStyle w:val="PargrafodaLista"/>
        <w:numPr>
          <w:ilvl w:val="0"/>
          <w:numId w:val="13"/>
        </w:numPr>
        <w:snapToGrid w:val="0"/>
        <w:spacing w:line="360" w:lineRule="auto"/>
        <w:ind w:left="0" w:firstLine="0"/>
        <w:jc w:val="both"/>
        <w:rPr>
          <w:rFonts w:ascii="Times New Roman" w:hAnsi="Times New Roman" w:cs="Times New Roman"/>
          <w:b/>
          <w:bCs/>
          <w:color w:val="000000"/>
          <w:sz w:val="20"/>
          <w:szCs w:val="20"/>
          <w:highlight w:val="lightGray"/>
        </w:rPr>
      </w:pPr>
      <w:r w:rsidRPr="00BE3E6E">
        <w:rPr>
          <w:rFonts w:ascii="Times New Roman" w:hAnsi="Times New Roman" w:cs="Times New Roman"/>
          <w:b/>
          <w:bCs/>
          <w:color w:val="000000"/>
          <w:sz w:val="20"/>
          <w:szCs w:val="20"/>
          <w:highlight w:val="lightGray"/>
        </w:rPr>
        <w:lastRenderedPageBreak/>
        <w:t xml:space="preserve">DA ABERTURA DA SESSÃO E </w:t>
      </w:r>
      <w:r w:rsidR="00CD35F7" w:rsidRPr="00BE3E6E">
        <w:rPr>
          <w:rFonts w:ascii="Times New Roman" w:hAnsi="Times New Roman" w:cs="Times New Roman"/>
          <w:b/>
          <w:bCs/>
          <w:color w:val="000000"/>
          <w:sz w:val="20"/>
          <w:szCs w:val="20"/>
          <w:highlight w:val="lightGray"/>
        </w:rPr>
        <w:t>DO CREDENCIAMENTO</w:t>
      </w:r>
    </w:p>
    <w:p w:rsidR="002C4067" w:rsidRPr="00BE3E6E" w:rsidRDefault="002C4067" w:rsidP="001E722E">
      <w:pPr>
        <w:spacing w:line="360" w:lineRule="auto"/>
        <w:jc w:val="both"/>
        <w:rPr>
          <w:rFonts w:ascii="Times New Roman" w:hAnsi="Times New Roman" w:cs="Times New Roman"/>
          <w:b/>
          <w:color w:val="000000"/>
          <w:sz w:val="20"/>
          <w:szCs w:val="20"/>
        </w:rPr>
      </w:pPr>
    </w:p>
    <w:p w:rsidR="00165853" w:rsidRPr="00BE3E6E" w:rsidRDefault="00165853" w:rsidP="003A12FE">
      <w:pPr>
        <w:numPr>
          <w:ilvl w:val="1"/>
          <w:numId w:val="12"/>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 abertura da presente licitação dar-se-á em sessão pública, na data, horário e local indicados no preâmbulo deste edital, </w:t>
      </w:r>
      <w:r w:rsidRPr="00BE3E6E">
        <w:rPr>
          <w:rFonts w:ascii="Times New Roman" w:hAnsi="Times New Roman" w:cs="Times New Roman"/>
          <w:color w:val="000000"/>
          <w:sz w:val="20"/>
          <w:szCs w:val="20"/>
        </w:rPr>
        <w:t>ou na hipótese de não haver expediente naquela data, no mesmo horário marcado, no primeiro dia útil subseqüente</w:t>
      </w:r>
    </w:p>
    <w:p w:rsidR="00CD35F7" w:rsidRPr="00BE3E6E" w:rsidRDefault="00CD35F7" w:rsidP="003A12FE">
      <w:pPr>
        <w:pStyle w:val="PargrafodaLista"/>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Os proponentes deverão se apresenta</w:t>
      </w:r>
      <w:r w:rsidR="00D34070" w:rsidRPr="00BE3E6E">
        <w:rPr>
          <w:rFonts w:ascii="Times New Roman" w:hAnsi="Times New Roman" w:cs="Times New Roman"/>
          <w:color w:val="000000"/>
          <w:sz w:val="20"/>
          <w:szCs w:val="20"/>
        </w:rPr>
        <w:t>r para credenciamento junto ao pregoeiro e equipe de a</w:t>
      </w:r>
      <w:r w:rsidRPr="00BE3E6E">
        <w:rPr>
          <w:rFonts w:ascii="Times New Roman" w:hAnsi="Times New Roman" w:cs="Times New Roman"/>
          <w:color w:val="000000"/>
          <w:sz w:val="20"/>
          <w:szCs w:val="20"/>
        </w:rPr>
        <w:t xml:space="preserve">poio, </w:t>
      </w:r>
      <w:r w:rsidRPr="00BE3E6E">
        <w:rPr>
          <w:rFonts w:ascii="Times New Roman" w:hAnsi="Times New Roman" w:cs="Times New Roman"/>
          <w:sz w:val="20"/>
          <w:szCs w:val="20"/>
        </w:rPr>
        <w:t xml:space="preserve">no local, </w:t>
      </w:r>
      <w:r w:rsidR="005E0784" w:rsidRPr="00BE3E6E">
        <w:rPr>
          <w:rFonts w:ascii="Times New Roman" w:hAnsi="Times New Roman" w:cs="Times New Roman"/>
          <w:sz w:val="20"/>
          <w:szCs w:val="20"/>
        </w:rPr>
        <w:t>n</w:t>
      </w:r>
      <w:r w:rsidR="00965EB3" w:rsidRPr="00BE3E6E">
        <w:rPr>
          <w:rFonts w:ascii="Times New Roman" w:hAnsi="Times New Roman" w:cs="Times New Roman"/>
          <w:sz w:val="20"/>
          <w:szCs w:val="20"/>
        </w:rPr>
        <w:t xml:space="preserve">a </w:t>
      </w:r>
      <w:r w:rsidRPr="00BE3E6E">
        <w:rPr>
          <w:rFonts w:ascii="Times New Roman" w:hAnsi="Times New Roman" w:cs="Times New Roman"/>
          <w:sz w:val="20"/>
          <w:szCs w:val="20"/>
        </w:rPr>
        <w:t xml:space="preserve">data e </w:t>
      </w:r>
      <w:r w:rsidR="005E0784" w:rsidRPr="00BE3E6E">
        <w:rPr>
          <w:rFonts w:ascii="Times New Roman" w:hAnsi="Times New Roman" w:cs="Times New Roman"/>
          <w:sz w:val="20"/>
          <w:szCs w:val="20"/>
        </w:rPr>
        <w:t xml:space="preserve">até o </w:t>
      </w:r>
      <w:r w:rsidRPr="00BE3E6E">
        <w:rPr>
          <w:rFonts w:ascii="Times New Roman" w:hAnsi="Times New Roman" w:cs="Times New Roman"/>
          <w:sz w:val="20"/>
          <w:szCs w:val="20"/>
        </w:rPr>
        <w:t>horário indicados no preâmbulo deste Edital,</w:t>
      </w:r>
      <w:r w:rsidRPr="00BE3E6E">
        <w:rPr>
          <w:rFonts w:ascii="Times New Roman" w:hAnsi="Times New Roman" w:cs="Times New Roman"/>
          <w:color w:val="000000"/>
          <w:sz w:val="20"/>
          <w:szCs w:val="20"/>
        </w:rPr>
        <w:t xml:space="preserve"> </w:t>
      </w:r>
      <w:r w:rsidR="00D34070" w:rsidRPr="00BE3E6E">
        <w:rPr>
          <w:rFonts w:ascii="Times New Roman" w:hAnsi="Times New Roman" w:cs="Times New Roman"/>
          <w:color w:val="000000"/>
          <w:sz w:val="20"/>
          <w:szCs w:val="20"/>
        </w:rPr>
        <w:t>através de</w:t>
      </w:r>
      <w:r w:rsidRPr="00BE3E6E">
        <w:rPr>
          <w:rFonts w:ascii="Times New Roman" w:hAnsi="Times New Roman" w:cs="Times New Roman"/>
          <w:color w:val="000000"/>
          <w:sz w:val="20"/>
          <w:szCs w:val="20"/>
        </w:rPr>
        <w:t xml:space="preserve"> um representante que, devidamente munido de documento que o credencie a participar deste procedimento licitatório, venha responder por sua representada, devendo, ainda, no ato de entrega dos envelopes, identificar-se exibindo a cédula de identidade ou documento equivalente.</w:t>
      </w:r>
    </w:p>
    <w:p w:rsidR="00CD35F7" w:rsidRPr="00BE3E6E" w:rsidRDefault="00CD35F7" w:rsidP="003A12FE">
      <w:pPr>
        <w:numPr>
          <w:ilvl w:val="2"/>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O credenciamento far-se-á por meio de representante munido com instrumento particular de procuração com firma devidamente reconhecida em cartório ou por meio de instrumento público de procuração, que comprovem de forma clara e inequívoca os poderes para rubricar e assinar documentos ou as propostas de preços, manifestar-se de forma verbal ou escrita, para efetuar lances, interpor recurso, renunciar ou desistir de prazos e recursos e assumir direitos e obrigações em nome da empresa proponente, ou ainda, pelo sócio gerente, proprietário, dirigente ou assemelhado da empresa proponente.</w:t>
      </w:r>
    </w:p>
    <w:p w:rsidR="00CD35F7" w:rsidRPr="00BE3E6E" w:rsidRDefault="00CD35F7" w:rsidP="003A12FE">
      <w:pPr>
        <w:numPr>
          <w:ilvl w:val="3"/>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Sendo o credenciamento do representante realizado por meio de instrumento particular de procuração com firma devidamente reconhecida em cartório, esta deverá ser acompanhada do documento comprobatório, original ou cópia autenticada, da capacidade do outorgante para constituir mandatários, documento este que deverá ser apresentado no ato do credenciamento.</w:t>
      </w:r>
    </w:p>
    <w:p w:rsidR="00CD35F7" w:rsidRPr="00BE3E6E" w:rsidRDefault="00CD35F7" w:rsidP="003A12FE">
      <w:pPr>
        <w:numPr>
          <w:ilvl w:val="3"/>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Sendo o credenciamento do representante realizado por meio de instrumento público de procuração, fica dispensada a verificação dos documentos que comprovem os poderes do outorgante citada no subitem anterior.</w:t>
      </w:r>
    </w:p>
    <w:p w:rsidR="00CD35F7" w:rsidRPr="00BE3E6E" w:rsidRDefault="00CD35F7" w:rsidP="003A12FE">
      <w:pPr>
        <w:numPr>
          <w:ilvl w:val="3"/>
          <w:numId w:val="12"/>
        </w:numPr>
        <w:snapToGri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Sendo o credenciamento do representante autorizado pelo próprio sócio, proprietário, dirigente ou assemelhado da empresa proponente, o credenciamento far-se-á por apresentação do original ou de cópia autenticada do respectivo Estatuto ou Contrato Social, no qual estejam expressos seus poderes para exercer direitos e assumir obrigações em decorrência de tal investidura, documento este que deverá ser apresentado no ato do credenciamento.</w:t>
      </w:r>
    </w:p>
    <w:p w:rsidR="00CD35F7" w:rsidRPr="00BE3E6E" w:rsidRDefault="00CD35F7" w:rsidP="003A12FE">
      <w:pPr>
        <w:numPr>
          <w:ilvl w:val="2"/>
          <w:numId w:val="12"/>
        </w:numPr>
        <w:snapToGri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bCs/>
          <w:sz w:val="20"/>
          <w:szCs w:val="20"/>
        </w:rPr>
        <w:t>O licitante estrangeiro deverá ter procurador residente e domiciliado no Brasil, com poderes para receber citação, intimação e responder administrativa e judicialmente, especialmente pelos atos decorrentes do procedimento licitatório e da futura contratação prevista neste edital, que deverá juntar os instrumentos de mandato com os documentos de habilitação</w:t>
      </w:r>
      <w:r w:rsidR="00C26ECE" w:rsidRPr="00BE3E6E">
        <w:rPr>
          <w:rFonts w:ascii="Times New Roman" w:hAnsi="Times New Roman" w:cs="Times New Roman"/>
          <w:bCs/>
          <w:sz w:val="20"/>
          <w:szCs w:val="20"/>
        </w:rPr>
        <w:t>, caso seja distinto do representante de que trata o subitem 3.2.1</w:t>
      </w:r>
      <w:r w:rsidRPr="00BE3E6E">
        <w:rPr>
          <w:rFonts w:ascii="Times New Roman" w:hAnsi="Times New Roman" w:cs="Times New Roman"/>
          <w:bCs/>
          <w:sz w:val="20"/>
          <w:szCs w:val="20"/>
        </w:rPr>
        <w:t>.</w:t>
      </w:r>
    </w:p>
    <w:p w:rsidR="00CD35F7" w:rsidRPr="00BE3E6E" w:rsidRDefault="00CD35F7"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credenciamento é condição obrigatória para a formulação de lances e a prática dos demais atos inere</w:t>
      </w:r>
      <w:r w:rsidR="00523611" w:rsidRPr="00BE3E6E">
        <w:rPr>
          <w:rFonts w:ascii="Times New Roman" w:hAnsi="Times New Roman" w:cs="Times New Roman"/>
          <w:color w:val="000000"/>
          <w:sz w:val="20"/>
          <w:szCs w:val="20"/>
        </w:rPr>
        <w:t>ntes a este Pregão (artigo 4º, i</w:t>
      </w:r>
      <w:r w:rsidRPr="00BE3E6E">
        <w:rPr>
          <w:rFonts w:ascii="Times New Roman" w:hAnsi="Times New Roman" w:cs="Times New Roman"/>
          <w:color w:val="000000"/>
          <w:sz w:val="20"/>
          <w:szCs w:val="20"/>
        </w:rPr>
        <w:t>nciso VI da Lei n.º 10.520/2002).</w:t>
      </w:r>
    </w:p>
    <w:p w:rsidR="00CD35F7" w:rsidRPr="00BE3E6E" w:rsidRDefault="00CD35F7"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Não será admitida a participação de mesmo representante para mais de uma empresa licitante, sob pena de exclusão sumária das licitantes representadas, sem prejuízo das demais ações decorrentes.</w:t>
      </w:r>
    </w:p>
    <w:p w:rsidR="00CD35F7" w:rsidRPr="00BE3E6E" w:rsidRDefault="00CD35F7"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A não observância do disposto no</w:t>
      </w:r>
      <w:r w:rsidR="00C26ECE" w:rsidRPr="00BE3E6E">
        <w:rPr>
          <w:rFonts w:ascii="Times New Roman" w:hAnsi="Times New Roman" w:cs="Times New Roman"/>
          <w:sz w:val="20"/>
          <w:szCs w:val="20"/>
        </w:rPr>
        <w:t>s</w:t>
      </w:r>
      <w:r w:rsidRPr="00BE3E6E">
        <w:rPr>
          <w:rFonts w:ascii="Times New Roman" w:hAnsi="Times New Roman" w:cs="Times New Roman"/>
          <w:sz w:val="20"/>
          <w:szCs w:val="20"/>
        </w:rPr>
        <w:t xml:space="preserve"> subite</w:t>
      </w:r>
      <w:r w:rsidR="00C26ECE" w:rsidRPr="00BE3E6E">
        <w:rPr>
          <w:rFonts w:ascii="Times New Roman" w:hAnsi="Times New Roman" w:cs="Times New Roman"/>
          <w:sz w:val="20"/>
          <w:szCs w:val="20"/>
        </w:rPr>
        <w:t>ns</w:t>
      </w:r>
      <w:r w:rsidR="00D34070" w:rsidRPr="00BE3E6E">
        <w:rPr>
          <w:rFonts w:ascii="Times New Roman" w:hAnsi="Times New Roman" w:cs="Times New Roman"/>
          <w:sz w:val="20"/>
          <w:szCs w:val="20"/>
        </w:rPr>
        <w:t xml:space="preserve"> </w:t>
      </w:r>
      <w:r w:rsidR="00C26ECE" w:rsidRPr="00BE3E6E">
        <w:rPr>
          <w:rFonts w:ascii="Times New Roman" w:hAnsi="Times New Roman" w:cs="Times New Roman"/>
          <w:sz w:val="20"/>
          <w:szCs w:val="20"/>
        </w:rPr>
        <w:t>3.2.1 e 3.3</w:t>
      </w:r>
      <w:r w:rsidRPr="00BE3E6E">
        <w:rPr>
          <w:rFonts w:ascii="Times New Roman" w:hAnsi="Times New Roman" w:cs="Times New Roman"/>
          <w:sz w:val="20"/>
          <w:szCs w:val="20"/>
        </w:rPr>
        <w:t xml:space="preserve"> não inabilita a licitante, mas impedirá o representante de se manifestar em qualquer fase do processo licitatório.</w:t>
      </w:r>
    </w:p>
    <w:p w:rsidR="00165853" w:rsidRPr="00BE3E6E" w:rsidRDefault="00165853" w:rsidP="003A12FE">
      <w:pPr>
        <w:numPr>
          <w:ilvl w:val="1"/>
          <w:numId w:val="12"/>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O licitante, ou o seu representante, após a fase de credenciamento, deverá apresentar ao pregoeiro os seguintes documentos:</w:t>
      </w:r>
    </w:p>
    <w:p w:rsidR="00165853" w:rsidRPr="00BE3E6E" w:rsidRDefault="005A1D81" w:rsidP="003A12FE">
      <w:pPr>
        <w:numPr>
          <w:ilvl w:val="2"/>
          <w:numId w:val="12"/>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Envelope</w:t>
      </w:r>
      <w:r w:rsidR="00165853" w:rsidRPr="00BE3E6E">
        <w:rPr>
          <w:rFonts w:ascii="Times New Roman" w:hAnsi="Times New Roman" w:cs="Times New Roman"/>
          <w:sz w:val="20"/>
          <w:szCs w:val="20"/>
        </w:rPr>
        <w:t xml:space="preserve"> da proposta de preços e </w:t>
      </w:r>
      <w:r w:rsidRPr="00BE3E6E">
        <w:rPr>
          <w:rFonts w:ascii="Times New Roman" w:hAnsi="Times New Roman" w:cs="Times New Roman"/>
          <w:sz w:val="20"/>
          <w:szCs w:val="20"/>
        </w:rPr>
        <w:t xml:space="preserve">envelope </w:t>
      </w:r>
      <w:r w:rsidR="00165853" w:rsidRPr="00BE3E6E">
        <w:rPr>
          <w:rFonts w:ascii="Times New Roman" w:hAnsi="Times New Roman" w:cs="Times New Roman"/>
          <w:sz w:val="20"/>
          <w:szCs w:val="20"/>
        </w:rPr>
        <w:t>da documentação de habilitação, separados, fechados e rubricados no fecho, opacos, contendo em suas partes externas e frontais, em caracteres destacados, os seguintes dizeres:</w:t>
      </w:r>
    </w:p>
    <w:p w:rsidR="00E37B9E" w:rsidRPr="00BE3E6E" w:rsidRDefault="00E37B9E" w:rsidP="004A6D40">
      <w:pPr>
        <w:spacing w:line="360" w:lineRule="auto"/>
        <w:ind w:firstLine="709"/>
        <w:jc w:val="both"/>
        <w:rPr>
          <w:rFonts w:ascii="Times New Roman" w:hAnsi="Times New Roman" w:cs="Times New Roman"/>
          <w:sz w:val="20"/>
          <w:szCs w:val="20"/>
        </w:rPr>
      </w:pPr>
    </w:p>
    <w:p w:rsidR="00165853" w:rsidRPr="00BE3E6E" w:rsidRDefault="00165853" w:rsidP="004A6D40">
      <w:pPr>
        <w:spacing w:line="360" w:lineRule="auto"/>
        <w:ind w:firstLine="709"/>
        <w:jc w:val="center"/>
        <w:rPr>
          <w:rFonts w:ascii="Times New Roman" w:hAnsi="Times New Roman" w:cs="Times New Roman"/>
          <w:sz w:val="20"/>
          <w:szCs w:val="20"/>
        </w:rPr>
      </w:pPr>
      <w:r w:rsidRPr="00BE3E6E">
        <w:rPr>
          <w:rFonts w:ascii="Times New Roman" w:hAnsi="Times New Roman" w:cs="Times New Roman"/>
          <w:sz w:val="20"/>
          <w:szCs w:val="20"/>
        </w:rPr>
        <w:t>ENVELOPE N° 1 - PROPOSTA DE PREÇOS</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(NOME DO ÓRGÃO LICITANTE)</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 xml:space="preserve">PREGÃO </w:t>
      </w:r>
      <w:r w:rsidR="00523611" w:rsidRPr="00BE3E6E">
        <w:rPr>
          <w:rFonts w:ascii="Times New Roman" w:hAnsi="Times New Roman" w:cs="Times New Roman"/>
          <w:b/>
          <w:sz w:val="20"/>
          <w:szCs w:val="20"/>
        </w:rPr>
        <w:t xml:space="preserve">PRESENCIAL </w:t>
      </w:r>
      <w:r w:rsidRPr="00BE3E6E">
        <w:rPr>
          <w:rFonts w:ascii="Times New Roman" w:hAnsi="Times New Roman" w:cs="Times New Roman"/>
          <w:b/>
          <w:sz w:val="20"/>
          <w:szCs w:val="20"/>
        </w:rPr>
        <w:t xml:space="preserve">Nº </w:t>
      </w:r>
      <w:r w:rsidR="000F4F62">
        <w:rPr>
          <w:rFonts w:ascii="Times New Roman" w:hAnsi="Times New Roman" w:cs="Times New Roman"/>
          <w:b/>
          <w:sz w:val="20"/>
          <w:szCs w:val="20"/>
        </w:rPr>
        <w:t>43</w:t>
      </w:r>
      <w:r w:rsidRPr="00BE3E6E">
        <w:rPr>
          <w:rFonts w:ascii="Times New Roman" w:hAnsi="Times New Roman" w:cs="Times New Roman"/>
          <w:b/>
          <w:sz w:val="20"/>
          <w:szCs w:val="20"/>
        </w:rPr>
        <w:t>/</w:t>
      </w:r>
      <w:r w:rsidR="00C26ECE" w:rsidRPr="00BE3E6E">
        <w:rPr>
          <w:rFonts w:ascii="Times New Roman" w:hAnsi="Times New Roman" w:cs="Times New Roman"/>
          <w:b/>
          <w:sz w:val="20"/>
          <w:szCs w:val="20"/>
        </w:rPr>
        <w:t>201</w:t>
      </w:r>
      <w:r w:rsidR="000C469F" w:rsidRPr="00BE3E6E">
        <w:rPr>
          <w:rFonts w:ascii="Times New Roman" w:hAnsi="Times New Roman" w:cs="Times New Roman"/>
          <w:b/>
          <w:sz w:val="20"/>
          <w:szCs w:val="20"/>
        </w:rPr>
        <w:t>3</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(RAZÃO SOCIAL DO LICITANTE)</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sz w:val="20"/>
          <w:szCs w:val="20"/>
        </w:rPr>
        <w:t xml:space="preserve">CNPJ N° </w:t>
      </w:r>
      <w:r w:rsidRPr="00BE3E6E">
        <w:rPr>
          <w:rFonts w:ascii="Times New Roman" w:hAnsi="Times New Roman" w:cs="Times New Roman"/>
          <w:b/>
          <w:sz w:val="20"/>
          <w:szCs w:val="20"/>
        </w:rPr>
        <w:t>XXXX</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 xml:space="preserve">ENDEREÇO, TELEFONE E FAX </w:t>
      </w:r>
    </w:p>
    <w:p w:rsidR="00165853" w:rsidRPr="00BE3E6E" w:rsidRDefault="00165853" w:rsidP="004A6D40">
      <w:pPr>
        <w:spacing w:line="360" w:lineRule="auto"/>
        <w:ind w:firstLine="709"/>
        <w:jc w:val="center"/>
        <w:rPr>
          <w:rFonts w:ascii="Times New Roman" w:hAnsi="Times New Roman" w:cs="Times New Roman"/>
          <w:sz w:val="20"/>
          <w:szCs w:val="20"/>
        </w:rPr>
      </w:pPr>
    </w:p>
    <w:p w:rsidR="00165853" w:rsidRPr="00BE3E6E" w:rsidRDefault="00165853" w:rsidP="004A6D40">
      <w:pPr>
        <w:spacing w:line="360" w:lineRule="auto"/>
        <w:ind w:firstLine="709"/>
        <w:jc w:val="center"/>
        <w:rPr>
          <w:rFonts w:ascii="Times New Roman" w:hAnsi="Times New Roman" w:cs="Times New Roman"/>
          <w:sz w:val="20"/>
          <w:szCs w:val="20"/>
        </w:rPr>
      </w:pPr>
      <w:r w:rsidRPr="00BE3E6E">
        <w:rPr>
          <w:rFonts w:ascii="Times New Roman" w:hAnsi="Times New Roman" w:cs="Times New Roman"/>
          <w:sz w:val="20"/>
          <w:szCs w:val="20"/>
        </w:rPr>
        <w:t>ENVELOPE N° 2 - DOCUMENTAÇÃO DE HABILITAÇÃO</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(NOME DO ÓRGÃO LICITANTE)</w:t>
      </w:r>
    </w:p>
    <w:p w:rsidR="00165853" w:rsidRPr="00BE3E6E" w:rsidRDefault="00165853" w:rsidP="004A6D40">
      <w:pPr>
        <w:spacing w:line="360" w:lineRule="auto"/>
        <w:ind w:firstLine="709"/>
        <w:jc w:val="center"/>
        <w:rPr>
          <w:rFonts w:ascii="Times New Roman" w:hAnsi="Times New Roman" w:cs="Times New Roman"/>
          <w:sz w:val="20"/>
          <w:szCs w:val="20"/>
        </w:rPr>
      </w:pPr>
      <w:r w:rsidRPr="00BE3E6E">
        <w:rPr>
          <w:rFonts w:ascii="Times New Roman" w:hAnsi="Times New Roman" w:cs="Times New Roman"/>
          <w:b/>
          <w:sz w:val="20"/>
          <w:szCs w:val="20"/>
        </w:rPr>
        <w:t xml:space="preserve">PREGÃO </w:t>
      </w:r>
      <w:r w:rsidR="00523611" w:rsidRPr="00BE3E6E">
        <w:rPr>
          <w:rFonts w:ascii="Times New Roman" w:hAnsi="Times New Roman" w:cs="Times New Roman"/>
          <w:b/>
          <w:sz w:val="20"/>
          <w:szCs w:val="20"/>
        </w:rPr>
        <w:t xml:space="preserve">PRESENCIAL </w:t>
      </w:r>
      <w:r w:rsidRPr="00BE3E6E">
        <w:rPr>
          <w:rFonts w:ascii="Times New Roman" w:hAnsi="Times New Roman" w:cs="Times New Roman"/>
          <w:b/>
          <w:sz w:val="20"/>
          <w:szCs w:val="20"/>
        </w:rPr>
        <w:t>Nº</w:t>
      </w:r>
      <w:r w:rsidRPr="00BE3E6E">
        <w:rPr>
          <w:rFonts w:ascii="Times New Roman" w:hAnsi="Times New Roman" w:cs="Times New Roman"/>
          <w:sz w:val="20"/>
          <w:szCs w:val="20"/>
        </w:rPr>
        <w:t xml:space="preserve"> </w:t>
      </w:r>
      <w:r w:rsidR="00415BB4">
        <w:rPr>
          <w:rFonts w:ascii="Times New Roman" w:hAnsi="Times New Roman" w:cs="Times New Roman"/>
          <w:sz w:val="20"/>
          <w:szCs w:val="20"/>
        </w:rPr>
        <w:t>44</w:t>
      </w:r>
      <w:r w:rsidRPr="00BE3E6E">
        <w:rPr>
          <w:rFonts w:ascii="Times New Roman" w:hAnsi="Times New Roman" w:cs="Times New Roman"/>
          <w:b/>
          <w:sz w:val="20"/>
          <w:szCs w:val="20"/>
        </w:rPr>
        <w:t>/</w:t>
      </w:r>
      <w:r w:rsidR="00C26ECE" w:rsidRPr="00BE3E6E">
        <w:rPr>
          <w:rFonts w:ascii="Times New Roman" w:hAnsi="Times New Roman" w:cs="Times New Roman"/>
          <w:b/>
          <w:sz w:val="20"/>
          <w:szCs w:val="20"/>
        </w:rPr>
        <w:t>201</w:t>
      </w:r>
      <w:r w:rsidR="000C469F" w:rsidRPr="00BE3E6E">
        <w:rPr>
          <w:rFonts w:ascii="Times New Roman" w:hAnsi="Times New Roman" w:cs="Times New Roman"/>
          <w:b/>
          <w:sz w:val="20"/>
          <w:szCs w:val="20"/>
        </w:rPr>
        <w:t>3</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(RAZÃO SOCIAL DO LICITANTE)</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sz w:val="20"/>
          <w:szCs w:val="20"/>
        </w:rPr>
        <w:t xml:space="preserve">CNPJ N° </w:t>
      </w:r>
      <w:r w:rsidRPr="00BE3E6E">
        <w:rPr>
          <w:rFonts w:ascii="Times New Roman" w:hAnsi="Times New Roman" w:cs="Times New Roman"/>
          <w:b/>
          <w:sz w:val="20"/>
          <w:szCs w:val="20"/>
        </w:rPr>
        <w:t>XXXX</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ENDEREÇO, TELEFONE E FAX</w:t>
      </w:r>
    </w:p>
    <w:p w:rsidR="00165853" w:rsidRPr="00BE3E6E" w:rsidRDefault="00165853" w:rsidP="001E722E">
      <w:pPr>
        <w:spacing w:line="360" w:lineRule="auto"/>
        <w:jc w:val="center"/>
        <w:rPr>
          <w:rFonts w:ascii="Times New Roman" w:hAnsi="Times New Roman" w:cs="Times New Roman"/>
          <w:sz w:val="20"/>
          <w:szCs w:val="20"/>
        </w:rPr>
      </w:pPr>
    </w:p>
    <w:p w:rsidR="00165853" w:rsidRPr="00BE3E6E" w:rsidRDefault="00165853" w:rsidP="003A12FE">
      <w:pPr>
        <w:numPr>
          <w:ilvl w:val="1"/>
          <w:numId w:val="12"/>
        </w:numPr>
        <w:suppressAutoHyphen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Será admitido o encaminhamento dos envelopes por via postal ou outro meio similar de entrega, mediante recibo ou aviso de recebimento, desde que entregues até 1 (uma) hora antes da abertura da sessão pública.</w:t>
      </w:r>
    </w:p>
    <w:p w:rsidR="00165853" w:rsidRPr="00BE3E6E" w:rsidRDefault="00165853" w:rsidP="003A12FE">
      <w:pPr>
        <w:numPr>
          <w:ilvl w:val="2"/>
          <w:numId w:val="12"/>
        </w:numPr>
        <w:suppressAutoHyphen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Nessa hipótese, os dois envelopes deverão ser acondicionados em invólucro único, endereçado diretamente à Comissão, com a seguinte identificação:</w:t>
      </w:r>
    </w:p>
    <w:p w:rsidR="004A6D40" w:rsidRPr="00BE3E6E" w:rsidRDefault="004A6D40" w:rsidP="004A6D40">
      <w:pPr>
        <w:suppressAutoHyphens/>
        <w:spacing w:line="360" w:lineRule="auto"/>
        <w:ind w:left="709"/>
        <w:jc w:val="both"/>
        <w:rPr>
          <w:rFonts w:ascii="Times New Roman" w:hAnsi="Times New Roman" w:cs="Times New Roman"/>
          <w:sz w:val="20"/>
          <w:szCs w:val="20"/>
        </w:rPr>
      </w:pPr>
    </w:p>
    <w:p w:rsidR="00165853" w:rsidRPr="00BE3E6E" w:rsidRDefault="00165853" w:rsidP="004A6D40">
      <w:pPr>
        <w:spacing w:line="360" w:lineRule="auto"/>
        <w:ind w:firstLine="709"/>
        <w:jc w:val="center"/>
        <w:rPr>
          <w:rFonts w:ascii="Times New Roman" w:hAnsi="Times New Roman" w:cs="Times New Roman"/>
          <w:sz w:val="20"/>
          <w:szCs w:val="20"/>
        </w:rPr>
      </w:pPr>
      <w:r w:rsidRPr="00BE3E6E">
        <w:rPr>
          <w:rFonts w:ascii="Times New Roman" w:hAnsi="Times New Roman" w:cs="Times New Roman"/>
          <w:sz w:val="20"/>
          <w:szCs w:val="20"/>
        </w:rPr>
        <w:t>À COMISSÃO DE LICITAÇÃO</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(NOME DO ÓRGÃO LICITANTE)</w:t>
      </w:r>
    </w:p>
    <w:p w:rsidR="00165853" w:rsidRPr="00BE3E6E" w:rsidRDefault="00165853" w:rsidP="004A6D40">
      <w:pPr>
        <w:spacing w:line="360" w:lineRule="auto"/>
        <w:ind w:firstLine="709"/>
        <w:jc w:val="center"/>
        <w:rPr>
          <w:rFonts w:ascii="Times New Roman" w:hAnsi="Times New Roman" w:cs="Times New Roman"/>
          <w:b/>
          <w:sz w:val="20"/>
          <w:szCs w:val="20"/>
        </w:rPr>
      </w:pPr>
      <w:r w:rsidRPr="00BE3E6E">
        <w:rPr>
          <w:rFonts w:ascii="Times New Roman" w:hAnsi="Times New Roman" w:cs="Times New Roman"/>
          <w:b/>
          <w:sz w:val="20"/>
          <w:szCs w:val="20"/>
        </w:rPr>
        <w:t xml:space="preserve">PREGÃO PRESENCIAL Nº </w:t>
      </w:r>
      <w:r w:rsidR="00415BB4">
        <w:rPr>
          <w:rFonts w:ascii="Times New Roman" w:hAnsi="Times New Roman" w:cs="Times New Roman"/>
          <w:b/>
          <w:sz w:val="20"/>
          <w:szCs w:val="20"/>
        </w:rPr>
        <w:t>44</w:t>
      </w:r>
      <w:r w:rsidRPr="00BE3E6E">
        <w:rPr>
          <w:rFonts w:ascii="Times New Roman" w:hAnsi="Times New Roman" w:cs="Times New Roman"/>
          <w:b/>
          <w:sz w:val="20"/>
          <w:szCs w:val="20"/>
        </w:rPr>
        <w:t>/</w:t>
      </w:r>
      <w:r w:rsidR="00CE4CC0" w:rsidRPr="00BE3E6E">
        <w:rPr>
          <w:rFonts w:ascii="Times New Roman" w:hAnsi="Times New Roman" w:cs="Times New Roman"/>
          <w:b/>
          <w:sz w:val="20"/>
          <w:szCs w:val="20"/>
        </w:rPr>
        <w:t>201</w:t>
      </w:r>
      <w:r w:rsidR="000C469F" w:rsidRPr="00BE3E6E">
        <w:rPr>
          <w:rFonts w:ascii="Times New Roman" w:hAnsi="Times New Roman" w:cs="Times New Roman"/>
          <w:b/>
          <w:sz w:val="20"/>
          <w:szCs w:val="20"/>
        </w:rPr>
        <w:t>3</w:t>
      </w:r>
    </w:p>
    <w:p w:rsidR="00165853" w:rsidRPr="00BE3E6E" w:rsidRDefault="00165853" w:rsidP="004A6D40">
      <w:pPr>
        <w:spacing w:line="360" w:lineRule="auto"/>
        <w:ind w:firstLine="709"/>
        <w:jc w:val="center"/>
        <w:rPr>
          <w:rFonts w:ascii="Times New Roman" w:hAnsi="Times New Roman" w:cs="Times New Roman"/>
          <w:sz w:val="20"/>
          <w:szCs w:val="20"/>
        </w:rPr>
      </w:pPr>
      <w:r w:rsidRPr="00BE3E6E">
        <w:rPr>
          <w:rFonts w:ascii="Times New Roman" w:hAnsi="Times New Roman" w:cs="Times New Roman"/>
          <w:sz w:val="20"/>
          <w:szCs w:val="20"/>
        </w:rPr>
        <w:t xml:space="preserve">SESSÃO EM </w:t>
      </w:r>
      <w:r w:rsidR="000F4F62">
        <w:rPr>
          <w:rFonts w:ascii="Times New Roman" w:hAnsi="Times New Roman" w:cs="Times New Roman"/>
          <w:b/>
          <w:sz w:val="20"/>
          <w:szCs w:val="20"/>
        </w:rPr>
        <w:t>13</w:t>
      </w:r>
      <w:r w:rsidR="00761263" w:rsidRPr="00BE3E6E">
        <w:rPr>
          <w:rFonts w:ascii="Times New Roman" w:hAnsi="Times New Roman" w:cs="Times New Roman"/>
          <w:b/>
          <w:sz w:val="20"/>
          <w:szCs w:val="20"/>
        </w:rPr>
        <w:t>/</w:t>
      </w:r>
      <w:r w:rsidR="000F4F62">
        <w:rPr>
          <w:rFonts w:ascii="Times New Roman" w:hAnsi="Times New Roman" w:cs="Times New Roman"/>
          <w:b/>
          <w:sz w:val="20"/>
          <w:szCs w:val="20"/>
        </w:rPr>
        <w:t>12</w:t>
      </w:r>
      <w:r w:rsidR="00761263" w:rsidRPr="00BE3E6E">
        <w:rPr>
          <w:rFonts w:ascii="Times New Roman" w:hAnsi="Times New Roman" w:cs="Times New Roman"/>
          <w:b/>
          <w:sz w:val="20"/>
          <w:szCs w:val="20"/>
        </w:rPr>
        <w:t>/2013</w:t>
      </w:r>
      <w:r w:rsidRPr="00BE3E6E">
        <w:rPr>
          <w:rFonts w:ascii="Times New Roman" w:hAnsi="Times New Roman" w:cs="Times New Roman"/>
          <w:sz w:val="20"/>
          <w:szCs w:val="20"/>
        </w:rPr>
        <w:t xml:space="preserve">, ÀS </w:t>
      </w:r>
      <w:r w:rsidR="00761263" w:rsidRPr="00BE3E6E">
        <w:rPr>
          <w:rFonts w:ascii="Times New Roman" w:hAnsi="Times New Roman" w:cs="Times New Roman"/>
          <w:b/>
          <w:sz w:val="20"/>
          <w:szCs w:val="20"/>
        </w:rPr>
        <w:t>10</w:t>
      </w:r>
      <w:r w:rsidRPr="00BE3E6E">
        <w:rPr>
          <w:rFonts w:ascii="Times New Roman" w:hAnsi="Times New Roman" w:cs="Times New Roman"/>
          <w:sz w:val="20"/>
          <w:szCs w:val="20"/>
        </w:rPr>
        <w:t xml:space="preserve"> HORAS</w:t>
      </w:r>
    </w:p>
    <w:p w:rsidR="00165853" w:rsidRPr="00BE3E6E" w:rsidRDefault="00165853" w:rsidP="001E722E">
      <w:pPr>
        <w:spacing w:line="360" w:lineRule="auto"/>
        <w:jc w:val="center"/>
        <w:rPr>
          <w:rFonts w:ascii="Times New Roman" w:hAnsi="Times New Roman" w:cs="Times New Roman"/>
          <w:sz w:val="20"/>
          <w:szCs w:val="20"/>
        </w:rPr>
      </w:pPr>
    </w:p>
    <w:p w:rsidR="00165853" w:rsidRPr="00BE3E6E" w:rsidRDefault="00165853" w:rsidP="003A12FE">
      <w:pPr>
        <w:numPr>
          <w:ilvl w:val="1"/>
          <w:numId w:val="12"/>
        </w:numPr>
        <w:suppressAutoHyphens/>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Os envelopes que não forem entregues nas condições acima estipuladas não gerarão efeitos </w:t>
      </w:r>
      <w:r w:rsidR="000C469F" w:rsidRPr="00BE3E6E">
        <w:rPr>
          <w:rFonts w:ascii="Times New Roman" w:hAnsi="Times New Roman" w:cs="Times New Roman"/>
          <w:sz w:val="20"/>
          <w:szCs w:val="20"/>
        </w:rPr>
        <w:t>de</w:t>
      </w:r>
      <w:r w:rsidRPr="00BE3E6E">
        <w:rPr>
          <w:rFonts w:ascii="Times New Roman" w:hAnsi="Times New Roman" w:cs="Times New Roman"/>
          <w:sz w:val="20"/>
          <w:szCs w:val="20"/>
        </w:rPr>
        <w:t xml:space="preserve"> proposta.</w:t>
      </w:r>
    </w:p>
    <w:p w:rsidR="00165853" w:rsidRPr="00BE3E6E" w:rsidRDefault="00165853" w:rsidP="003A12FE">
      <w:pPr>
        <w:pStyle w:val="PargrafodaLista"/>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entrega dos envelopes deverá ocorrer após a abertura da sessão pública, tão logo seja encerrado o credenciamento. Nesse momento os envelopes serão numerados com o respectivo número de identificação dado à licitante participante.</w:t>
      </w:r>
    </w:p>
    <w:p w:rsidR="00165853" w:rsidRPr="00BE3E6E" w:rsidRDefault="00165853"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Não serão recebidos envelopes após o pregoeiro declarar encerrada a fase de entrega dos mesmos.</w:t>
      </w:r>
    </w:p>
    <w:p w:rsidR="00165853" w:rsidRPr="00BE3E6E" w:rsidRDefault="00165853"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É vedada, após o recebimento dos envelopes, a inclusão posterior de documentos ou informações que deveriam constar originariamente nos mesmos, salvo por motivo justo decorrente de fato </w:t>
      </w:r>
      <w:r w:rsidRPr="00BE3E6E">
        <w:rPr>
          <w:rFonts w:ascii="Times New Roman" w:hAnsi="Times New Roman" w:cs="Times New Roman"/>
          <w:color w:val="000000"/>
          <w:sz w:val="20"/>
          <w:szCs w:val="20"/>
        </w:rPr>
        <w:lastRenderedPageBreak/>
        <w:t>superveniente e aceito pelo pregoeiro e equipe de apoio ou para alterações destinadas a sanarem evidentes erros ou omissões formais, de que não resultem prejuízo para o entendimento das propostas e documentações ou ainda, na hipótese de juntada de documento meramente explicativo complementar de outro preexistente ou para produzir contraprova e demonstração do equívoco do que foi decidido pela Administração.</w:t>
      </w:r>
    </w:p>
    <w:p w:rsidR="00165853" w:rsidRPr="00BE3E6E" w:rsidRDefault="00165853" w:rsidP="003A12FE">
      <w:pPr>
        <w:numPr>
          <w:ilvl w:val="1"/>
          <w:numId w:val="12"/>
        </w:numPr>
        <w:suppressAutoHyphens/>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Administração poderá manter, a critério do pregoeiro, em seu poder todos os documentos e envelopes das empresas, ainda que não abertos, até a data de assinatura do contrato ou até decorrido o prazo de validade das propostas, momento em que as licitantes poderão re</w:t>
      </w:r>
      <w:r w:rsidR="009D7BAE" w:rsidRPr="00BE3E6E">
        <w:rPr>
          <w:rFonts w:ascii="Times New Roman" w:hAnsi="Times New Roman" w:cs="Times New Roman"/>
          <w:color w:val="000000"/>
          <w:sz w:val="20"/>
          <w:szCs w:val="20"/>
        </w:rPr>
        <w:t>quisitar junto ao p</w:t>
      </w:r>
      <w:r w:rsidRPr="00BE3E6E">
        <w:rPr>
          <w:rFonts w:ascii="Times New Roman" w:hAnsi="Times New Roman" w:cs="Times New Roman"/>
          <w:color w:val="000000"/>
          <w:sz w:val="20"/>
          <w:szCs w:val="20"/>
        </w:rPr>
        <w:t>regoeiro os documentos ou envelopes lacrados não aproveitados no certame.</w:t>
      </w:r>
    </w:p>
    <w:p w:rsidR="00165853" w:rsidRPr="00BE3E6E" w:rsidRDefault="00165853" w:rsidP="003A12FE">
      <w:pPr>
        <w:numPr>
          <w:ilvl w:val="1"/>
          <w:numId w:val="12"/>
        </w:numPr>
        <w:suppressAutoHyphens/>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declaração falsa relativa ao cumprimento de qualquer condição sujeitará o licita</w:t>
      </w:r>
      <w:r w:rsidR="00E25DC8" w:rsidRPr="00BE3E6E">
        <w:rPr>
          <w:rFonts w:ascii="Times New Roman" w:hAnsi="Times New Roman" w:cs="Times New Roman"/>
          <w:color w:val="000000"/>
          <w:sz w:val="20"/>
          <w:szCs w:val="20"/>
        </w:rPr>
        <w:t>nte às sanções previstas neste e</w:t>
      </w:r>
      <w:r w:rsidRPr="00BE3E6E">
        <w:rPr>
          <w:rFonts w:ascii="Times New Roman" w:hAnsi="Times New Roman" w:cs="Times New Roman"/>
          <w:color w:val="000000"/>
          <w:sz w:val="20"/>
          <w:szCs w:val="20"/>
        </w:rPr>
        <w:t>dital.</w:t>
      </w:r>
    </w:p>
    <w:p w:rsidR="00CD35F7" w:rsidRPr="00BE3E6E" w:rsidRDefault="00CD35F7" w:rsidP="003A12FE">
      <w:pPr>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T</w:t>
      </w:r>
      <w:r w:rsidR="00D34070" w:rsidRPr="00BE3E6E">
        <w:rPr>
          <w:rFonts w:ascii="Times New Roman" w:hAnsi="Times New Roman" w:cs="Times New Roman"/>
          <w:sz w:val="20"/>
          <w:szCs w:val="20"/>
        </w:rPr>
        <w:t>odos os documentos de que trata o item 3 ficarão em posse do pregoeiro e equipe de a</w:t>
      </w:r>
      <w:r w:rsidRPr="00BE3E6E">
        <w:rPr>
          <w:rFonts w:ascii="Times New Roman" w:hAnsi="Times New Roman" w:cs="Times New Roman"/>
          <w:sz w:val="20"/>
          <w:szCs w:val="20"/>
        </w:rPr>
        <w:t xml:space="preserve">poio </w:t>
      </w:r>
      <w:r w:rsidR="00CE4CC0" w:rsidRPr="00BE3E6E">
        <w:rPr>
          <w:rFonts w:ascii="Times New Roman" w:hAnsi="Times New Roman" w:cs="Times New Roman"/>
          <w:sz w:val="20"/>
          <w:szCs w:val="20"/>
        </w:rPr>
        <w:t>para fins</w:t>
      </w:r>
      <w:r w:rsidRPr="00BE3E6E">
        <w:rPr>
          <w:rFonts w:ascii="Times New Roman" w:hAnsi="Times New Roman" w:cs="Times New Roman"/>
          <w:sz w:val="20"/>
          <w:szCs w:val="20"/>
        </w:rPr>
        <w:t xml:space="preserve"> de formalização de processo.</w:t>
      </w:r>
    </w:p>
    <w:p w:rsidR="00937E7D" w:rsidRPr="00BE3E6E" w:rsidRDefault="00937E7D" w:rsidP="003A12FE">
      <w:pPr>
        <w:pStyle w:val="PargrafodaLista"/>
        <w:numPr>
          <w:ilvl w:val="1"/>
          <w:numId w:val="12"/>
        </w:numPr>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No caso de empresas estrangeiras, os documentos equivalentes, deverão estar devidamente </w:t>
      </w:r>
      <w:r w:rsidRPr="00BE3E6E">
        <w:rPr>
          <w:rFonts w:ascii="Times New Roman" w:hAnsi="Times New Roman" w:cs="Times New Roman"/>
          <w:sz w:val="20"/>
          <w:szCs w:val="20"/>
        </w:rPr>
        <w:t>consularizados</w:t>
      </w:r>
      <w:r w:rsidRPr="00BE3E6E">
        <w:rPr>
          <w:rFonts w:ascii="Times New Roman" w:hAnsi="Times New Roman" w:cs="Times New Roman"/>
          <w:color w:val="000000"/>
          <w:sz w:val="20"/>
          <w:szCs w:val="20"/>
        </w:rPr>
        <w:t xml:space="preserve"> e traduzidos por tradutor juramentado no Brasil.</w:t>
      </w:r>
    </w:p>
    <w:p w:rsidR="007E0BBD" w:rsidRPr="00BE3E6E" w:rsidRDefault="007E0BBD" w:rsidP="001E722E">
      <w:pPr>
        <w:suppressAutoHyphens/>
        <w:snapToGrid w:val="0"/>
        <w:spacing w:line="360" w:lineRule="auto"/>
        <w:jc w:val="both"/>
        <w:rPr>
          <w:rFonts w:ascii="Times New Roman" w:hAnsi="Times New Roman" w:cs="Times New Roman"/>
          <w:color w:val="000000"/>
          <w:sz w:val="20"/>
          <w:szCs w:val="20"/>
        </w:rPr>
      </w:pPr>
    </w:p>
    <w:p w:rsidR="00E31423" w:rsidRPr="00BE3E6E" w:rsidRDefault="00743337" w:rsidP="003A12FE">
      <w:pPr>
        <w:pStyle w:val="PargrafodaLista"/>
        <w:numPr>
          <w:ilvl w:val="0"/>
          <w:numId w:val="13"/>
        </w:numPr>
        <w:snapToGrid w:val="0"/>
        <w:spacing w:line="360" w:lineRule="auto"/>
        <w:ind w:left="0" w:firstLine="0"/>
        <w:jc w:val="both"/>
        <w:rPr>
          <w:rFonts w:ascii="Times New Roman" w:hAnsi="Times New Roman" w:cs="Times New Roman"/>
          <w:b/>
          <w:bCs/>
          <w:color w:val="000000"/>
          <w:sz w:val="20"/>
          <w:szCs w:val="20"/>
          <w:highlight w:val="lightGray"/>
        </w:rPr>
      </w:pPr>
      <w:r w:rsidRPr="00BE3E6E">
        <w:rPr>
          <w:rFonts w:ascii="Times New Roman" w:hAnsi="Times New Roman" w:cs="Times New Roman"/>
          <w:b/>
          <w:bCs/>
          <w:color w:val="000000"/>
          <w:sz w:val="20"/>
          <w:szCs w:val="20"/>
          <w:highlight w:val="lightGray"/>
        </w:rPr>
        <w:t>DA PROPOSTA DE PREÇOS</w:t>
      </w:r>
    </w:p>
    <w:p w:rsidR="002C4067" w:rsidRPr="00BE3E6E" w:rsidRDefault="002C4067" w:rsidP="001E722E">
      <w:pPr>
        <w:spacing w:line="360" w:lineRule="auto"/>
        <w:jc w:val="both"/>
        <w:rPr>
          <w:rFonts w:ascii="Times New Roman" w:hAnsi="Times New Roman" w:cs="Times New Roman"/>
          <w:b/>
          <w:sz w:val="20"/>
          <w:szCs w:val="20"/>
          <w:shd w:val="clear" w:color="auto" w:fill="B3B3B3"/>
        </w:rPr>
      </w:pPr>
    </w:p>
    <w:p w:rsidR="00E31423" w:rsidRPr="00BE3E6E" w:rsidRDefault="00005B17" w:rsidP="003A12FE">
      <w:pPr>
        <w:pStyle w:val="PargrafodaLista"/>
        <w:numPr>
          <w:ilvl w:val="1"/>
          <w:numId w:val="13"/>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A proposta de preços</w:t>
      </w:r>
      <w:r w:rsidR="00E03959" w:rsidRPr="00BE3E6E">
        <w:rPr>
          <w:rFonts w:ascii="Times New Roman" w:hAnsi="Times New Roman" w:cs="Times New Roman"/>
          <w:sz w:val="20"/>
          <w:szCs w:val="20"/>
        </w:rPr>
        <w:t xml:space="preserve"> deverá</w:t>
      </w:r>
      <w:r w:rsidRPr="00BE3E6E">
        <w:rPr>
          <w:rFonts w:ascii="Times New Roman" w:hAnsi="Times New Roman" w:cs="Times New Roman"/>
          <w:sz w:val="20"/>
          <w:szCs w:val="20"/>
        </w:rPr>
        <w:t xml:space="preserve"> ser impressa ou datilografada, em uma via, no idioma português do Brasil e apresentada sem alternativas, emendas, rasuras ou entrelinhas. Suas folhas devem estar numeradas sequencialmente e rubricadas</w:t>
      </w:r>
      <w:r w:rsidR="00BB7052" w:rsidRPr="00BE3E6E">
        <w:rPr>
          <w:rFonts w:ascii="Times New Roman" w:hAnsi="Times New Roman" w:cs="Times New Roman"/>
          <w:sz w:val="20"/>
          <w:szCs w:val="20"/>
        </w:rPr>
        <w:t>, e a ultima deverá</w:t>
      </w:r>
      <w:r w:rsidRPr="00BE3E6E">
        <w:rPr>
          <w:rFonts w:ascii="Times New Roman" w:hAnsi="Times New Roman" w:cs="Times New Roman"/>
          <w:sz w:val="20"/>
          <w:szCs w:val="20"/>
        </w:rPr>
        <w:t xml:space="preserve"> estar assinada pelo representante le</w:t>
      </w:r>
      <w:r w:rsidR="00BB7052" w:rsidRPr="00BE3E6E">
        <w:rPr>
          <w:rFonts w:ascii="Times New Roman" w:hAnsi="Times New Roman" w:cs="Times New Roman"/>
          <w:sz w:val="20"/>
          <w:szCs w:val="20"/>
        </w:rPr>
        <w:t>gal da licitante; no caso de có</w:t>
      </w:r>
      <w:r w:rsidRPr="00BE3E6E">
        <w:rPr>
          <w:rFonts w:ascii="Times New Roman" w:hAnsi="Times New Roman" w:cs="Times New Roman"/>
          <w:sz w:val="20"/>
          <w:szCs w:val="20"/>
        </w:rPr>
        <w:t xml:space="preserve">pia(s) a(s) mesma(s) deverá (ão) estar autenticada(s) por cartório competente ou conferida(s) </w:t>
      </w:r>
      <w:r w:rsidR="00BB7052" w:rsidRPr="00BE3E6E">
        <w:rPr>
          <w:rFonts w:ascii="Times New Roman" w:hAnsi="Times New Roman" w:cs="Times New Roman"/>
          <w:sz w:val="20"/>
          <w:szCs w:val="20"/>
        </w:rPr>
        <w:t>por servidor do DPF, membro da equipe de a</w:t>
      </w:r>
      <w:r w:rsidRPr="00BE3E6E">
        <w:rPr>
          <w:rFonts w:ascii="Times New Roman" w:hAnsi="Times New Roman" w:cs="Times New Roman"/>
          <w:sz w:val="20"/>
          <w:szCs w:val="20"/>
        </w:rPr>
        <w:t>poio, devendo ainda</w:t>
      </w:r>
      <w:r w:rsidR="00E31423" w:rsidRPr="00BE3E6E">
        <w:rPr>
          <w:rFonts w:ascii="Times New Roman" w:hAnsi="Times New Roman" w:cs="Times New Roman"/>
          <w:sz w:val="20"/>
          <w:szCs w:val="20"/>
        </w:rPr>
        <w:t>:</w:t>
      </w:r>
    </w:p>
    <w:p w:rsidR="0058026B" w:rsidRPr="00BE3E6E" w:rsidRDefault="0058026B"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Conter o nome da proponente, endereço completo, números do CNPJ e da Inscrição Estadual ou Distrital, telefone e fax (se houver);</w:t>
      </w:r>
    </w:p>
    <w:p w:rsidR="00005B17" w:rsidRPr="00BE3E6E" w:rsidRDefault="00005B17"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Conter preço total e unitário do item cotado, em REAL (R$), EURO (EUR) ou DOLAR NORT</w:t>
      </w:r>
      <w:r w:rsidR="00794796" w:rsidRPr="00BE3E6E">
        <w:rPr>
          <w:rFonts w:ascii="Times New Roman" w:hAnsi="Times New Roman" w:cs="Times New Roman"/>
          <w:sz w:val="20"/>
          <w:szCs w:val="20"/>
        </w:rPr>
        <w:t>E AMERICANO (US$), o qual deverá</w:t>
      </w:r>
      <w:r w:rsidRPr="00BE3E6E">
        <w:rPr>
          <w:rFonts w:ascii="Times New Roman" w:hAnsi="Times New Roman" w:cs="Times New Roman"/>
          <w:sz w:val="20"/>
          <w:szCs w:val="20"/>
        </w:rPr>
        <w:t xml:space="preserve"> ser indicado em algarismos arábicos e por extenso, prevalecendo em caso de divergências entre os valores, a indicação por extenso, salvo por motivo justo decorrente de </w:t>
      </w:r>
      <w:r w:rsidR="00005614" w:rsidRPr="00BE3E6E">
        <w:rPr>
          <w:rFonts w:ascii="Times New Roman" w:hAnsi="Times New Roman" w:cs="Times New Roman"/>
          <w:sz w:val="20"/>
          <w:szCs w:val="20"/>
        </w:rPr>
        <w:t>fato superveniente aceito pelo pregoeiro e equipe de a</w:t>
      </w:r>
      <w:r w:rsidRPr="00BE3E6E">
        <w:rPr>
          <w:rFonts w:ascii="Times New Roman" w:hAnsi="Times New Roman" w:cs="Times New Roman"/>
          <w:sz w:val="20"/>
          <w:szCs w:val="20"/>
        </w:rPr>
        <w:t xml:space="preserve">poio ou na ocorrência de uma das hipóteses previstas </w:t>
      </w:r>
      <w:r w:rsidR="00005614" w:rsidRPr="00BE3E6E">
        <w:rPr>
          <w:rFonts w:ascii="Times New Roman" w:hAnsi="Times New Roman" w:cs="Times New Roman"/>
          <w:sz w:val="20"/>
          <w:szCs w:val="20"/>
        </w:rPr>
        <w:t>n</w:t>
      </w:r>
      <w:r w:rsidRPr="00BE3E6E">
        <w:rPr>
          <w:rFonts w:ascii="Times New Roman" w:hAnsi="Times New Roman" w:cs="Times New Roman"/>
          <w:sz w:val="20"/>
          <w:szCs w:val="20"/>
        </w:rPr>
        <w:t xml:space="preserve">este </w:t>
      </w:r>
      <w:r w:rsidR="00005614" w:rsidRPr="00BE3E6E">
        <w:rPr>
          <w:rFonts w:ascii="Times New Roman" w:hAnsi="Times New Roman" w:cs="Times New Roman"/>
          <w:sz w:val="20"/>
          <w:szCs w:val="20"/>
        </w:rPr>
        <w:t>edital ou anexos,</w:t>
      </w:r>
      <w:r w:rsidR="00926B64" w:rsidRPr="00BE3E6E">
        <w:rPr>
          <w:rFonts w:ascii="Times New Roman" w:hAnsi="Times New Roman" w:cs="Times New Roman"/>
          <w:sz w:val="20"/>
          <w:szCs w:val="20"/>
        </w:rPr>
        <w:t xml:space="preserve"> </w:t>
      </w:r>
      <w:r w:rsidR="00005614" w:rsidRPr="00BE3E6E">
        <w:rPr>
          <w:rFonts w:ascii="Times New Roman" w:hAnsi="Times New Roman" w:cs="Times New Roman"/>
          <w:sz w:val="20"/>
          <w:szCs w:val="20"/>
        </w:rPr>
        <w:t>e a</w:t>
      </w:r>
      <w:r w:rsidRPr="00BE3E6E">
        <w:rPr>
          <w:rFonts w:ascii="Times New Roman" w:hAnsi="Times New Roman" w:cs="Times New Roman"/>
          <w:sz w:val="20"/>
          <w:szCs w:val="20"/>
        </w:rPr>
        <w:t>inda, quando existir outro documento que comprove a real intenção da cotação.</w:t>
      </w:r>
    </w:p>
    <w:p w:rsidR="00005B17" w:rsidRPr="00BE3E6E" w:rsidRDefault="00005B17" w:rsidP="003A12FE">
      <w:pPr>
        <w:pStyle w:val="Recuodecorpodetexto"/>
        <w:numPr>
          <w:ilvl w:val="3"/>
          <w:numId w:val="13"/>
        </w:numPr>
        <w:tabs>
          <w:tab w:val="left" w:pos="993"/>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b/>
          <w:sz w:val="20"/>
          <w:szCs w:val="20"/>
        </w:rPr>
        <w:t xml:space="preserve">Para </w:t>
      </w:r>
      <w:r w:rsidR="00EC12D9" w:rsidRPr="00BE3E6E">
        <w:rPr>
          <w:rFonts w:ascii="Times New Roman" w:hAnsi="Times New Roman" w:cs="Times New Roman"/>
          <w:b/>
          <w:sz w:val="20"/>
          <w:szCs w:val="20"/>
        </w:rPr>
        <w:t>as empresas nacionais</w:t>
      </w:r>
      <w:r w:rsidRPr="00BE3E6E">
        <w:rPr>
          <w:rFonts w:ascii="Times New Roman" w:hAnsi="Times New Roman" w:cs="Times New Roman"/>
          <w:sz w:val="20"/>
          <w:szCs w:val="20"/>
        </w:rPr>
        <w:t xml:space="preserve">, as propostas deverão apresentar os preços unitários e o preço total dos itens em moeda nacional REAL (R$), EURO (EUR) ou DOLAR NORTE AMERICANO (US$), devendo apresentar planilha, </w:t>
      </w:r>
      <w:r w:rsidR="009C02F0" w:rsidRPr="00BE3E6E">
        <w:rPr>
          <w:rFonts w:ascii="Times New Roman" w:hAnsi="Times New Roman" w:cs="Times New Roman"/>
          <w:sz w:val="20"/>
          <w:szCs w:val="20"/>
        </w:rPr>
        <w:t>para o item único do pregão</w:t>
      </w:r>
      <w:r w:rsidRPr="00BE3E6E">
        <w:rPr>
          <w:rFonts w:ascii="Times New Roman" w:hAnsi="Times New Roman" w:cs="Times New Roman"/>
          <w:sz w:val="20"/>
          <w:szCs w:val="20"/>
        </w:rPr>
        <w:t xml:space="preserve">, (conforme modelo constante do ANEXO </w:t>
      </w:r>
      <w:r w:rsidR="00AF22CF" w:rsidRPr="00BE3E6E">
        <w:rPr>
          <w:rFonts w:ascii="Times New Roman" w:hAnsi="Times New Roman" w:cs="Times New Roman"/>
          <w:sz w:val="20"/>
          <w:szCs w:val="20"/>
        </w:rPr>
        <w:t>I</w:t>
      </w:r>
      <w:r w:rsidR="000110E4" w:rsidRPr="00BE3E6E">
        <w:rPr>
          <w:rFonts w:ascii="Times New Roman" w:hAnsi="Times New Roman" w:cs="Times New Roman"/>
          <w:sz w:val="20"/>
          <w:szCs w:val="20"/>
        </w:rPr>
        <w:t>-A</w:t>
      </w:r>
      <w:r w:rsidRPr="00BE3E6E">
        <w:rPr>
          <w:rFonts w:ascii="Times New Roman" w:hAnsi="Times New Roman" w:cs="Times New Roman"/>
          <w:sz w:val="20"/>
          <w:szCs w:val="20"/>
        </w:rPr>
        <w:t xml:space="preserve"> </w:t>
      </w:r>
      <w:r w:rsidR="00926B64" w:rsidRPr="00BE3E6E">
        <w:rPr>
          <w:rFonts w:ascii="Times New Roman" w:hAnsi="Times New Roman" w:cs="Times New Roman"/>
          <w:sz w:val="20"/>
          <w:szCs w:val="20"/>
        </w:rPr>
        <w:t>d</w:t>
      </w:r>
      <w:r w:rsidRPr="00BE3E6E">
        <w:rPr>
          <w:rFonts w:ascii="Times New Roman" w:hAnsi="Times New Roman" w:cs="Times New Roman"/>
          <w:sz w:val="20"/>
          <w:szCs w:val="20"/>
        </w:rPr>
        <w:t xml:space="preserve">o </w:t>
      </w:r>
      <w:r w:rsidR="00AF22CF" w:rsidRPr="00BE3E6E">
        <w:rPr>
          <w:rFonts w:ascii="Times New Roman" w:hAnsi="Times New Roman" w:cs="Times New Roman"/>
          <w:sz w:val="20"/>
          <w:szCs w:val="20"/>
        </w:rPr>
        <w:t>Termo de Referência</w:t>
      </w:r>
      <w:r w:rsidRPr="00BE3E6E">
        <w:rPr>
          <w:rFonts w:ascii="Times New Roman" w:hAnsi="Times New Roman" w:cs="Times New Roman"/>
          <w:sz w:val="20"/>
          <w:szCs w:val="20"/>
        </w:rPr>
        <w:t>), identificando separadamente os seguintes componentes:</w:t>
      </w:r>
    </w:p>
    <w:p w:rsidR="00097111" w:rsidRPr="00BE3E6E" w:rsidRDefault="00005B17"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Preço Unitário Posto-Fábrica, sem impostos, no estabelecimento do vendedor, ou em outro local nomeado (fábrica, armazém, etc.), excluídos os valores relativos ao Imposto sobre Produtos Industrializados (IPI), ao Imposto sobre Circulação de Mercadorias e Serviços (ICMS), ao Programa de Integração Social (PIS) e a Contribuição para Financiamento da Seguridade Social (COFINS);</w:t>
      </w:r>
    </w:p>
    <w:p w:rsidR="00097111" w:rsidRPr="00BE3E6E" w:rsidRDefault="00005B17"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Custo Unitário de Encargos relativos ao Imposto sobre Circulação de Mercadorias e Serviços (ICMS), Programa de Integração Social (PIS) e Contribuição para Financiamento da Seguridade Social </w:t>
      </w:r>
      <w:r w:rsidRPr="00BE3E6E">
        <w:rPr>
          <w:rFonts w:ascii="Times New Roman" w:hAnsi="Times New Roman" w:cs="Times New Roman"/>
          <w:sz w:val="20"/>
          <w:szCs w:val="20"/>
        </w:rPr>
        <w:lastRenderedPageBreak/>
        <w:t>(COFINS)</w:t>
      </w:r>
      <w:r w:rsidR="00EC12D9" w:rsidRPr="00BE3E6E">
        <w:rPr>
          <w:rFonts w:ascii="Times New Roman" w:hAnsi="Times New Roman" w:cs="Times New Roman"/>
          <w:sz w:val="20"/>
          <w:szCs w:val="20"/>
        </w:rPr>
        <w:t>, e IPI (Imposto sobre Produtos Industrializados)</w:t>
      </w:r>
      <w:r w:rsidRPr="00BE3E6E">
        <w:rPr>
          <w:rFonts w:ascii="Times New Roman" w:hAnsi="Times New Roman" w:cs="Times New Roman"/>
          <w:sz w:val="20"/>
          <w:szCs w:val="20"/>
        </w:rPr>
        <w:t xml:space="preserve"> incidentes sobre os equipamentos, discriminando-os</w:t>
      </w:r>
      <w:r w:rsidR="00EC12D9" w:rsidRPr="00BE3E6E">
        <w:rPr>
          <w:rFonts w:ascii="Times New Roman" w:hAnsi="Times New Roman" w:cs="Times New Roman"/>
          <w:sz w:val="20"/>
          <w:szCs w:val="20"/>
        </w:rPr>
        <w:t>, inclusive quanto à alíquota incidente</w:t>
      </w:r>
      <w:r w:rsidRPr="00BE3E6E">
        <w:rPr>
          <w:rFonts w:ascii="Times New Roman" w:hAnsi="Times New Roman" w:cs="Times New Roman"/>
          <w:sz w:val="20"/>
          <w:szCs w:val="20"/>
        </w:rPr>
        <w:t>.</w:t>
      </w:r>
    </w:p>
    <w:p w:rsidR="00097111" w:rsidRPr="00BE3E6E" w:rsidRDefault="00005B17"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Custo Unitário do Transporte Doméstico, seguro e outros, incidentes sobre a entrega dos equipamentos no destino final no Brasil, discriminando-os;</w:t>
      </w:r>
      <w:r w:rsidR="00896BFE" w:rsidRPr="00BE3E6E">
        <w:rPr>
          <w:rFonts w:ascii="Times New Roman" w:hAnsi="Times New Roman" w:cs="Times New Roman"/>
          <w:sz w:val="20"/>
          <w:szCs w:val="20"/>
        </w:rPr>
        <w:t xml:space="preserve"> </w:t>
      </w:r>
      <w:r w:rsidR="00F16DB5" w:rsidRPr="00BE3E6E">
        <w:rPr>
          <w:rFonts w:ascii="Times New Roman" w:hAnsi="Times New Roman" w:cs="Times New Roman"/>
          <w:color w:val="000000"/>
          <w:sz w:val="20"/>
          <w:szCs w:val="20"/>
        </w:rPr>
        <w:t>n</w:t>
      </w:r>
      <w:r w:rsidR="00E31423" w:rsidRPr="00BE3E6E">
        <w:rPr>
          <w:rFonts w:ascii="Times New Roman" w:hAnsi="Times New Roman" w:cs="Times New Roman"/>
          <w:color w:val="000000"/>
          <w:sz w:val="20"/>
          <w:szCs w:val="20"/>
        </w:rPr>
        <w:t>o preço cotado deverão estar incluídos todos os insumos que o compõem, tais como as despesas com impostos, taxas, frete, seguros e quaisquer outros que incidam na contratação do objeto.</w:t>
      </w:r>
    </w:p>
    <w:p w:rsidR="00097111" w:rsidRPr="00BE3E6E" w:rsidRDefault="00005B17"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0737DA" w:rsidRPr="00BE3E6E" w:rsidRDefault="00005B17"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Custo dos Serviços de Garantia e Assistência Técnica, tais como garantia de funcionamento, manutenção preventiva e corretiva, assistência técnica, incluindo pecas de reposição, para garantir o funcionamento do equipamento durante o período de garantia, discriminando-os.</w:t>
      </w:r>
    </w:p>
    <w:p w:rsidR="0094781B" w:rsidRPr="00BE3E6E" w:rsidRDefault="0094781B" w:rsidP="003A12FE">
      <w:pPr>
        <w:pStyle w:val="Recuodecorpodetexto"/>
        <w:numPr>
          <w:ilvl w:val="4"/>
          <w:numId w:val="13"/>
        </w:numPr>
        <w:tabs>
          <w:tab w:val="left" w:pos="709"/>
          <w:tab w:val="left" w:pos="993"/>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 licitante nacional deverá discriminar na proposta a base de cálculo, as alíquotas e os valores dos tributos e as contribuições sociais dos gravames incidentes sobre o preço de venda, </w:t>
      </w:r>
      <w:r w:rsidR="008B39C2" w:rsidRPr="00BE3E6E">
        <w:rPr>
          <w:rFonts w:ascii="Times New Roman" w:hAnsi="Times New Roman" w:cs="Times New Roman"/>
          <w:sz w:val="20"/>
          <w:szCs w:val="20"/>
          <w:u w:val="single"/>
        </w:rPr>
        <w:t xml:space="preserve">além do </w:t>
      </w:r>
      <w:r w:rsidR="008B39C2" w:rsidRPr="00BE3E6E">
        <w:rPr>
          <w:rFonts w:ascii="Times New Roman" w:hAnsi="Times New Roman" w:cs="Times New Roman"/>
          <w:b/>
          <w:sz w:val="20"/>
          <w:szCs w:val="20"/>
          <w:u w:val="single"/>
        </w:rPr>
        <w:t>código NCM</w:t>
      </w:r>
      <w:r w:rsidR="008B39C2" w:rsidRPr="00BE3E6E">
        <w:rPr>
          <w:rFonts w:ascii="Times New Roman" w:hAnsi="Times New Roman" w:cs="Times New Roman"/>
          <w:sz w:val="20"/>
          <w:szCs w:val="20"/>
          <w:u w:val="single"/>
        </w:rPr>
        <w:t xml:space="preserve"> do produto para fins de enquadramento tributário junto à Receita Federal do Brasil, </w:t>
      </w:r>
      <w:r w:rsidRPr="00BE3E6E">
        <w:rPr>
          <w:rFonts w:ascii="Times New Roman" w:hAnsi="Times New Roman" w:cs="Times New Roman"/>
          <w:sz w:val="20"/>
          <w:szCs w:val="20"/>
        </w:rPr>
        <w:t>para cumprimento do disposto no §4º do art. 42 da Lei n.º 8.666/93.</w:t>
      </w:r>
    </w:p>
    <w:p w:rsidR="00000F5B" w:rsidRPr="00BE3E6E" w:rsidRDefault="00000F5B" w:rsidP="003A12FE">
      <w:pPr>
        <w:pStyle w:val="Recuodecorpodetexto"/>
        <w:numPr>
          <w:ilvl w:val="3"/>
          <w:numId w:val="13"/>
        </w:numPr>
        <w:tabs>
          <w:tab w:val="left" w:pos="993"/>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Para bens oferecidos DO EXTERIOR, ou seja, </w:t>
      </w:r>
      <w:r w:rsidR="00B14C80" w:rsidRPr="00BE3E6E">
        <w:rPr>
          <w:rFonts w:ascii="Times New Roman" w:hAnsi="Times New Roman" w:cs="Times New Roman"/>
          <w:sz w:val="20"/>
          <w:szCs w:val="20"/>
        </w:rPr>
        <w:t xml:space="preserve">por empresa estrangeira </w:t>
      </w:r>
      <w:r w:rsidRPr="00BE3E6E">
        <w:rPr>
          <w:rFonts w:ascii="Times New Roman" w:hAnsi="Times New Roman" w:cs="Times New Roman"/>
          <w:sz w:val="20"/>
          <w:szCs w:val="20"/>
        </w:rPr>
        <w:t>(através de importação direta em</w:t>
      </w:r>
      <w:r w:rsidR="00E03959" w:rsidRPr="00BE3E6E">
        <w:rPr>
          <w:rFonts w:ascii="Times New Roman" w:hAnsi="Times New Roman" w:cs="Times New Roman"/>
          <w:sz w:val="20"/>
          <w:szCs w:val="20"/>
        </w:rPr>
        <w:t xml:space="preserve"> </w:t>
      </w:r>
      <w:r w:rsidRPr="00BE3E6E">
        <w:rPr>
          <w:rFonts w:ascii="Times New Roman" w:hAnsi="Times New Roman" w:cs="Times New Roman"/>
          <w:sz w:val="20"/>
          <w:szCs w:val="20"/>
        </w:rPr>
        <w:t>nome do próprio – União/Departamento de Policia Federal, com amparo na Lei Federal no 8.032, de 12 abr. 1990, que concede os benefícios fiscais, e demais legislações vigentes), as propostas deverão apresentar o preço unitário</w:t>
      </w:r>
      <w:r w:rsidR="00884326" w:rsidRPr="00BE3E6E">
        <w:rPr>
          <w:rFonts w:ascii="Times New Roman" w:hAnsi="Times New Roman" w:cs="Times New Roman"/>
          <w:sz w:val="20"/>
          <w:szCs w:val="20"/>
        </w:rPr>
        <w:t xml:space="preserve"> e o preço total do</w:t>
      </w:r>
      <w:r w:rsidRPr="00BE3E6E">
        <w:rPr>
          <w:rFonts w:ascii="Times New Roman" w:hAnsi="Times New Roman" w:cs="Times New Roman"/>
          <w:sz w:val="20"/>
          <w:szCs w:val="20"/>
        </w:rPr>
        <w:t xml:space="preserve"> ite</w:t>
      </w:r>
      <w:r w:rsidR="00884326" w:rsidRPr="00BE3E6E">
        <w:rPr>
          <w:rFonts w:ascii="Times New Roman" w:hAnsi="Times New Roman" w:cs="Times New Roman"/>
          <w:sz w:val="20"/>
          <w:szCs w:val="20"/>
        </w:rPr>
        <w:t>m</w:t>
      </w:r>
      <w:r w:rsidRPr="00BE3E6E">
        <w:rPr>
          <w:rFonts w:ascii="Times New Roman" w:hAnsi="Times New Roman" w:cs="Times New Roman"/>
          <w:sz w:val="20"/>
          <w:szCs w:val="20"/>
        </w:rPr>
        <w:t xml:space="preserve"> em moeda nacional REAL (R$), EURO (EUR) ou DOLAR NORTE AMERICANO (US$), devendo apresentar planilha, </w:t>
      </w:r>
      <w:r w:rsidR="009C02F0" w:rsidRPr="00BE3E6E">
        <w:rPr>
          <w:rFonts w:ascii="Times New Roman" w:hAnsi="Times New Roman" w:cs="Times New Roman"/>
          <w:sz w:val="20"/>
          <w:szCs w:val="20"/>
        </w:rPr>
        <w:t>para o item único do pregão</w:t>
      </w:r>
      <w:r w:rsidRPr="00BE3E6E">
        <w:rPr>
          <w:rFonts w:ascii="Times New Roman" w:hAnsi="Times New Roman" w:cs="Times New Roman"/>
          <w:sz w:val="20"/>
          <w:szCs w:val="20"/>
        </w:rPr>
        <w:t xml:space="preserve">, (conforme modelo constante do ANEXO </w:t>
      </w:r>
      <w:r w:rsidR="003C5087" w:rsidRPr="00BE3E6E">
        <w:rPr>
          <w:rFonts w:ascii="Times New Roman" w:hAnsi="Times New Roman" w:cs="Times New Roman"/>
          <w:sz w:val="20"/>
          <w:szCs w:val="20"/>
        </w:rPr>
        <w:t>I</w:t>
      </w:r>
      <w:r w:rsidR="00884326" w:rsidRPr="00BE3E6E">
        <w:rPr>
          <w:rFonts w:ascii="Times New Roman" w:hAnsi="Times New Roman" w:cs="Times New Roman"/>
          <w:sz w:val="20"/>
          <w:szCs w:val="20"/>
        </w:rPr>
        <w:t>-B</w:t>
      </w:r>
      <w:r w:rsidR="00AF22CF" w:rsidRPr="00BE3E6E">
        <w:rPr>
          <w:rFonts w:ascii="Times New Roman" w:hAnsi="Times New Roman" w:cs="Times New Roman"/>
          <w:sz w:val="20"/>
          <w:szCs w:val="20"/>
        </w:rPr>
        <w:t xml:space="preserve"> do Termo de Referência</w:t>
      </w:r>
      <w:r w:rsidR="00A224E0" w:rsidRPr="00BE3E6E">
        <w:rPr>
          <w:rFonts w:ascii="Times New Roman" w:hAnsi="Times New Roman" w:cs="Times New Roman"/>
          <w:sz w:val="20"/>
          <w:szCs w:val="20"/>
        </w:rPr>
        <w:t>)</w:t>
      </w:r>
      <w:r w:rsidRPr="00BE3E6E">
        <w:rPr>
          <w:rFonts w:ascii="Times New Roman" w:hAnsi="Times New Roman" w:cs="Times New Roman"/>
          <w:sz w:val="20"/>
          <w:szCs w:val="20"/>
        </w:rPr>
        <w:t xml:space="preserve"> cotando os equipamentos na modalidade para importação INCOTERMS 2010 Entregue Direitos Pagos – </w:t>
      </w:r>
      <w:r w:rsidR="00384693" w:rsidRPr="00BE3E6E">
        <w:rPr>
          <w:rFonts w:ascii="Times New Roman" w:hAnsi="Times New Roman" w:cs="Times New Roman"/>
          <w:b/>
          <w:caps/>
          <w:color w:val="000000"/>
          <w:sz w:val="20"/>
          <w:szCs w:val="20"/>
          <w:u w:val="single"/>
        </w:rPr>
        <w:t>carriage and in insurance paid to final destination</w:t>
      </w:r>
      <w:r w:rsidRPr="00BE3E6E">
        <w:rPr>
          <w:rFonts w:ascii="Times New Roman" w:hAnsi="Times New Roman" w:cs="Times New Roman"/>
          <w:sz w:val="20"/>
          <w:szCs w:val="20"/>
        </w:rPr>
        <w:t xml:space="preserve"> (CIP) </w:t>
      </w:r>
      <w:r w:rsidR="00D8523F" w:rsidRPr="00BE3E6E">
        <w:rPr>
          <w:rFonts w:ascii="Times New Roman" w:hAnsi="Times New Roman" w:cs="Times New Roman"/>
          <w:sz w:val="20"/>
          <w:szCs w:val="20"/>
        </w:rPr>
        <w:t>à</w:t>
      </w:r>
      <w:r w:rsidRPr="00BE3E6E">
        <w:rPr>
          <w:rFonts w:ascii="Times New Roman" w:hAnsi="Times New Roman" w:cs="Times New Roman"/>
          <w:sz w:val="20"/>
          <w:szCs w:val="20"/>
        </w:rPr>
        <w:t xml:space="preserve"> Policia Federal – </w:t>
      </w:r>
      <w:r w:rsidR="006F0715" w:rsidRPr="00BE3E6E">
        <w:rPr>
          <w:rFonts w:ascii="Times New Roman" w:hAnsi="Times New Roman" w:cs="Times New Roman"/>
          <w:sz w:val="20"/>
          <w:szCs w:val="20"/>
        </w:rPr>
        <w:t xml:space="preserve">Aeroporto Internacional de Brasília – </w:t>
      </w:r>
      <w:r w:rsidRPr="00BE3E6E">
        <w:rPr>
          <w:rFonts w:ascii="Times New Roman" w:hAnsi="Times New Roman" w:cs="Times New Roman"/>
          <w:sz w:val="20"/>
          <w:szCs w:val="20"/>
        </w:rPr>
        <w:t>Brasil, identificando separadamente os seguintes componentes:</w:t>
      </w:r>
    </w:p>
    <w:p w:rsidR="00097111" w:rsidRPr="00BE3E6E" w:rsidRDefault="00000F5B" w:rsidP="003A12FE">
      <w:pPr>
        <w:pStyle w:val="Recuodecorpodetexto"/>
        <w:numPr>
          <w:ilvl w:val="4"/>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Preço </w:t>
      </w:r>
      <w:r w:rsidR="00FC37A7" w:rsidRPr="00BE3E6E">
        <w:rPr>
          <w:rFonts w:ascii="Times New Roman" w:hAnsi="Times New Roman" w:cs="Times New Roman"/>
          <w:sz w:val="20"/>
          <w:szCs w:val="20"/>
        </w:rPr>
        <w:t>F</w:t>
      </w:r>
      <w:r w:rsidR="00D522D1" w:rsidRPr="00BE3E6E">
        <w:rPr>
          <w:rFonts w:ascii="Times New Roman" w:hAnsi="Times New Roman" w:cs="Times New Roman"/>
          <w:sz w:val="20"/>
          <w:szCs w:val="20"/>
        </w:rPr>
        <w:t>CA</w:t>
      </w:r>
      <w:r w:rsidR="00FC37A7" w:rsidRPr="00BE3E6E">
        <w:rPr>
          <w:rFonts w:ascii="Times New Roman" w:hAnsi="Times New Roman" w:cs="Times New Roman"/>
          <w:sz w:val="20"/>
          <w:szCs w:val="20"/>
        </w:rPr>
        <w:t xml:space="preserve"> Total </w:t>
      </w:r>
      <w:r w:rsidRPr="00BE3E6E">
        <w:rPr>
          <w:rFonts w:ascii="Times New Roman" w:hAnsi="Times New Roman" w:cs="Times New Roman"/>
          <w:sz w:val="20"/>
          <w:szCs w:val="20"/>
        </w:rPr>
        <w:t xml:space="preserve">da Mercadoria, no </w:t>
      </w:r>
      <w:r w:rsidR="00D522D1" w:rsidRPr="00BE3E6E">
        <w:rPr>
          <w:rFonts w:ascii="Times New Roman" w:hAnsi="Times New Roman" w:cs="Times New Roman"/>
          <w:sz w:val="20"/>
          <w:szCs w:val="20"/>
        </w:rPr>
        <w:t>local de embarque</w:t>
      </w:r>
      <w:r w:rsidRPr="00BE3E6E">
        <w:rPr>
          <w:rFonts w:ascii="Times New Roman" w:hAnsi="Times New Roman" w:cs="Times New Roman"/>
          <w:sz w:val="20"/>
          <w:szCs w:val="20"/>
        </w:rPr>
        <w:t xml:space="preserve"> </w:t>
      </w:r>
      <w:r w:rsidR="00FC37A7" w:rsidRPr="00BE3E6E">
        <w:rPr>
          <w:rFonts w:ascii="Times New Roman" w:hAnsi="Times New Roman" w:cs="Times New Roman"/>
          <w:sz w:val="20"/>
          <w:szCs w:val="20"/>
        </w:rPr>
        <w:t>estrangeiro</w:t>
      </w:r>
      <w:r w:rsidRPr="00BE3E6E">
        <w:rPr>
          <w:rFonts w:ascii="Times New Roman" w:hAnsi="Times New Roman" w:cs="Times New Roman"/>
          <w:sz w:val="20"/>
          <w:szCs w:val="20"/>
        </w:rPr>
        <w:t xml:space="preserve">, </w:t>
      </w:r>
      <w:r w:rsidR="00FC37A7" w:rsidRPr="00BE3E6E">
        <w:rPr>
          <w:rFonts w:ascii="Times New Roman" w:hAnsi="Times New Roman" w:cs="Times New Roman"/>
          <w:sz w:val="20"/>
          <w:szCs w:val="20"/>
        </w:rPr>
        <w:t>pronta</w:t>
      </w:r>
      <w:r w:rsidRPr="00BE3E6E">
        <w:rPr>
          <w:rFonts w:ascii="Times New Roman" w:hAnsi="Times New Roman" w:cs="Times New Roman"/>
          <w:sz w:val="20"/>
          <w:szCs w:val="20"/>
        </w:rPr>
        <w:t xml:space="preserve"> para </w:t>
      </w:r>
      <w:r w:rsidR="00FC37A7" w:rsidRPr="00BE3E6E">
        <w:rPr>
          <w:rFonts w:ascii="Times New Roman" w:hAnsi="Times New Roman" w:cs="Times New Roman"/>
          <w:sz w:val="20"/>
          <w:szCs w:val="20"/>
        </w:rPr>
        <w:t xml:space="preserve">a </w:t>
      </w:r>
      <w:r w:rsidRPr="00BE3E6E">
        <w:rPr>
          <w:rFonts w:ascii="Times New Roman" w:hAnsi="Times New Roman" w:cs="Times New Roman"/>
          <w:sz w:val="20"/>
          <w:szCs w:val="20"/>
        </w:rPr>
        <w:t xml:space="preserve">importação </w:t>
      </w:r>
      <w:r w:rsidR="00D522D1" w:rsidRPr="00BE3E6E">
        <w:rPr>
          <w:rFonts w:ascii="Times New Roman" w:hAnsi="Times New Roman" w:cs="Times New Roman"/>
          <w:sz w:val="20"/>
          <w:szCs w:val="20"/>
        </w:rPr>
        <w:t xml:space="preserve">e pronta para ser entregue ao transportador, </w:t>
      </w:r>
      <w:r w:rsidR="00FC37A7" w:rsidRPr="00BE3E6E">
        <w:rPr>
          <w:rFonts w:ascii="Times New Roman" w:hAnsi="Times New Roman" w:cs="Times New Roman"/>
          <w:sz w:val="20"/>
          <w:szCs w:val="20"/>
        </w:rPr>
        <w:t>até o local de destino determinado neste edital e anexos</w:t>
      </w:r>
      <w:r w:rsidRPr="00BE3E6E">
        <w:rPr>
          <w:rFonts w:ascii="Times New Roman" w:hAnsi="Times New Roman" w:cs="Times New Roman"/>
          <w:sz w:val="20"/>
          <w:szCs w:val="20"/>
        </w:rPr>
        <w:t>;</w:t>
      </w:r>
    </w:p>
    <w:p w:rsidR="00FC37A7" w:rsidRPr="00BE3E6E" w:rsidRDefault="00FC37A7" w:rsidP="003A12FE">
      <w:pPr>
        <w:pStyle w:val="Recuodecorpodetexto"/>
        <w:numPr>
          <w:ilvl w:val="4"/>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Valor do frete total internacional;</w:t>
      </w:r>
    </w:p>
    <w:p w:rsidR="00FC37A7" w:rsidRPr="00BE3E6E" w:rsidRDefault="00FC37A7" w:rsidP="003A12FE">
      <w:pPr>
        <w:pStyle w:val="Recuodecorpodetexto"/>
        <w:numPr>
          <w:ilvl w:val="4"/>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Valor do seguro total internacional;</w:t>
      </w:r>
    </w:p>
    <w:p w:rsidR="00B248CE" w:rsidRPr="00BE3E6E" w:rsidRDefault="00000F5B" w:rsidP="003A12FE">
      <w:pPr>
        <w:pStyle w:val="Recuodecorpodetexto"/>
        <w:numPr>
          <w:ilvl w:val="4"/>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 </w:t>
      </w:r>
      <w:r w:rsidR="00365D34" w:rsidRPr="00BE3E6E">
        <w:rPr>
          <w:rFonts w:ascii="Times New Roman" w:hAnsi="Times New Roman" w:cs="Times New Roman"/>
          <w:sz w:val="20"/>
          <w:szCs w:val="20"/>
        </w:rPr>
        <w:t>Custo</w:t>
      </w:r>
      <w:r w:rsidRPr="00BE3E6E">
        <w:rPr>
          <w:rFonts w:ascii="Times New Roman" w:hAnsi="Times New Roman" w:cs="Times New Roman"/>
          <w:sz w:val="20"/>
          <w:szCs w:val="20"/>
        </w:rPr>
        <w:t xml:space="preserve"> </w:t>
      </w:r>
      <w:r w:rsidRPr="00BE3E6E">
        <w:rPr>
          <w:rFonts w:ascii="Times New Roman" w:hAnsi="Times New Roman" w:cs="Times New Roman"/>
          <w:b/>
          <w:sz w:val="20"/>
          <w:szCs w:val="20"/>
          <w:u w:val="single"/>
        </w:rPr>
        <w:t>CIP (</w:t>
      </w:r>
      <w:r w:rsidR="00365D34" w:rsidRPr="00BE3E6E">
        <w:rPr>
          <w:rFonts w:ascii="Times New Roman" w:hAnsi="Times New Roman" w:cs="Times New Roman"/>
          <w:b/>
          <w:sz w:val="20"/>
          <w:szCs w:val="20"/>
          <w:u w:val="single"/>
        </w:rPr>
        <w:t xml:space="preserve"> </w:t>
      </w:r>
      <w:r w:rsidRPr="00BE3E6E">
        <w:rPr>
          <w:rFonts w:ascii="Times New Roman" w:hAnsi="Times New Roman" w:cs="Times New Roman"/>
          <w:b/>
          <w:sz w:val="20"/>
          <w:szCs w:val="20"/>
          <w:u w:val="single"/>
        </w:rPr>
        <w:t>=</w:t>
      </w:r>
      <w:r w:rsidR="00365D34" w:rsidRPr="00BE3E6E">
        <w:rPr>
          <w:rFonts w:ascii="Times New Roman" w:hAnsi="Times New Roman" w:cs="Times New Roman"/>
          <w:b/>
          <w:sz w:val="20"/>
          <w:szCs w:val="20"/>
          <w:u w:val="single"/>
        </w:rPr>
        <w:t xml:space="preserve"> </w:t>
      </w:r>
      <w:r w:rsidR="00365D34" w:rsidRPr="00BE3E6E">
        <w:rPr>
          <w:rFonts w:ascii="Times New Roman" w:hAnsi="Times New Roman" w:cs="Times New Roman"/>
          <w:b/>
          <w:caps/>
          <w:color w:val="000000"/>
          <w:sz w:val="20"/>
          <w:szCs w:val="20"/>
          <w:u w:val="single"/>
        </w:rPr>
        <w:t>carriage and in insurance paid to final destination</w:t>
      </w:r>
      <w:r w:rsidRPr="00BE3E6E">
        <w:rPr>
          <w:rFonts w:ascii="Times New Roman" w:hAnsi="Times New Roman" w:cs="Times New Roman"/>
          <w:b/>
          <w:caps/>
          <w:sz w:val="20"/>
          <w:szCs w:val="20"/>
          <w:u w:val="single"/>
        </w:rPr>
        <w:t>)</w:t>
      </w:r>
      <w:r w:rsidRPr="00BE3E6E">
        <w:rPr>
          <w:rFonts w:ascii="Times New Roman" w:hAnsi="Times New Roman" w:cs="Times New Roman"/>
          <w:b/>
          <w:sz w:val="20"/>
          <w:szCs w:val="20"/>
          <w:u w:val="single"/>
        </w:rPr>
        <w:t>,</w:t>
      </w:r>
      <w:r w:rsidRPr="00BE3E6E">
        <w:rPr>
          <w:rFonts w:ascii="Times New Roman" w:hAnsi="Times New Roman" w:cs="Times New Roman"/>
          <w:sz w:val="20"/>
          <w:szCs w:val="20"/>
        </w:rPr>
        <w:t xml:space="preserve"> incluídos todos os riscos e custos relativos ao transporte internacional e entrega da mercadori</w:t>
      </w:r>
      <w:r w:rsidR="0094265F" w:rsidRPr="00BE3E6E">
        <w:rPr>
          <w:rFonts w:ascii="Times New Roman" w:hAnsi="Times New Roman" w:cs="Times New Roman"/>
          <w:sz w:val="20"/>
          <w:szCs w:val="20"/>
        </w:rPr>
        <w:t>a no local de destino designado.</w:t>
      </w:r>
    </w:p>
    <w:p w:rsidR="00B248CE" w:rsidRPr="00BE3E6E" w:rsidRDefault="00B248C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Conter a descrição do item cotado, com todas as suas características, especificações, bem como com a indicação do pa</w:t>
      </w:r>
      <w:r w:rsidR="008B39C2" w:rsidRPr="00BE3E6E">
        <w:rPr>
          <w:rFonts w:ascii="Times New Roman" w:hAnsi="Times New Roman" w:cs="Times New Roman"/>
          <w:sz w:val="20"/>
          <w:szCs w:val="20"/>
        </w:rPr>
        <w:t xml:space="preserve">ís fabricante, da marca, modelo e </w:t>
      </w:r>
      <w:r w:rsidRPr="00BE3E6E">
        <w:rPr>
          <w:rFonts w:ascii="Times New Roman" w:hAnsi="Times New Roman" w:cs="Times New Roman"/>
          <w:sz w:val="20"/>
          <w:szCs w:val="20"/>
        </w:rPr>
        <w:t>a referência,</w:t>
      </w:r>
      <w:r w:rsidR="008B39C2" w:rsidRPr="00BE3E6E">
        <w:rPr>
          <w:rFonts w:ascii="Times New Roman" w:hAnsi="Times New Roman" w:cs="Times New Roman"/>
          <w:sz w:val="20"/>
          <w:szCs w:val="20"/>
        </w:rPr>
        <w:t xml:space="preserve"> </w:t>
      </w:r>
      <w:r w:rsidRPr="00BE3E6E">
        <w:rPr>
          <w:rFonts w:ascii="Times New Roman" w:hAnsi="Times New Roman" w:cs="Times New Roman"/>
          <w:sz w:val="20"/>
          <w:szCs w:val="20"/>
        </w:rPr>
        <w:t xml:space="preserve">as quais deverão atender as características mínimas exigidas pela </w:t>
      </w:r>
      <w:r w:rsidR="00162F84" w:rsidRPr="00BE3E6E">
        <w:rPr>
          <w:rFonts w:ascii="Times New Roman" w:hAnsi="Times New Roman" w:cs="Times New Roman"/>
          <w:sz w:val="20"/>
          <w:szCs w:val="20"/>
        </w:rPr>
        <w:t>Administração contidas no termo de r</w:t>
      </w:r>
      <w:r w:rsidRPr="00BE3E6E">
        <w:rPr>
          <w:rFonts w:ascii="Times New Roman" w:hAnsi="Times New Roman" w:cs="Times New Roman"/>
          <w:sz w:val="20"/>
          <w:szCs w:val="20"/>
        </w:rPr>
        <w:t>eferencia</w:t>
      </w:r>
      <w:r w:rsidR="00CB7F67" w:rsidRPr="00BE3E6E">
        <w:rPr>
          <w:rFonts w:ascii="Times New Roman" w:hAnsi="Times New Roman" w:cs="Times New Roman"/>
          <w:sz w:val="20"/>
          <w:szCs w:val="20"/>
        </w:rPr>
        <w:t>;</w:t>
      </w:r>
    </w:p>
    <w:p w:rsidR="00B248CE" w:rsidRPr="00BE3E6E" w:rsidRDefault="00B248C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Apresentar catálogos e/ou prospectos que contenham 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r w:rsidR="00CB7F67" w:rsidRPr="00BE3E6E">
        <w:rPr>
          <w:rFonts w:ascii="Times New Roman" w:hAnsi="Times New Roman" w:cs="Times New Roman"/>
          <w:sz w:val="20"/>
          <w:szCs w:val="20"/>
        </w:rPr>
        <w:t>;</w:t>
      </w:r>
    </w:p>
    <w:p w:rsidR="00B248CE" w:rsidRPr="00BE3E6E" w:rsidRDefault="00B248C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lastRenderedPageBreak/>
        <w:t>Conter declaração expressa de cumprimento dos prazos de entrega dos equipamentos, se comprometendo a atend</w:t>
      </w:r>
      <w:r w:rsidR="00162F84" w:rsidRPr="00BE3E6E">
        <w:rPr>
          <w:rFonts w:ascii="Times New Roman" w:hAnsi="Times New Roman" w:cs="Times New Roman"/>
          <w:sz w:val="20"/>
          <w:szCs w:val="20"/>
        </w:rPr>
        <w:t xml:space="preserve">er </w:t>
      </w:r>
      <w:r w:rsidR="00D679AA" w:rsidRPr="00BE3E6E">
        <w:rPr>
          <w:rFonts w:ascii="Times New Roman" w:hAnsi="Times New Roman" w:cs="Times New Roman"/>
          <w:sz w:val="20"/>
          <w:szCs w:val="20"/>
        </w:rPr>
        <w:t>às</w:t>
      </w:r>
      <w:r w:rsidR="00162F84" w:rsidRPr="00BE3E6E">
        <w:rPr>
          <w:rFonts w:ascii="Times New Roman" w:hAnsi="Times New Roman" w:cs="Times New Roman"/>
          <w:sz w:val="20"/>
          <w:szCs w:val="20"/>
        </w:rPr>
        <w:t xml:space="preserve"> definições constantes no </w:t>
      </w:r>
      <w:r w:rsidR="00D679AA" w:rsidRPr="00BE3E6E">
        <w:rPr>
          <w:rFonts w:ascii="Times New Roman" w:hAnsi="Times New Roman" w:cs="Times New Roman"/>
          <w:sz w:val="20"/>
          <w:szCs w:val="20"/>
        </w:rPr>
        <w:t>Termo de Referência</w:t>
      </w:r>
      <w:r w:rsidR="00CB7F67" w:rsidRPr="00BE3E6E">
        <w:rPr>
          <w:rFonts w:ascii="Times New Roman" w:hAnsi="Times New Roman" w:cs="Times New Roman"/>
          <w:sz w:val="20"/>
          <w:szCs w:val="20"/>
        </w:rPr>
        <w:t>;</w:t>
      </w:r>
    </w:p>
    <w:p w:rsidR="00B248CE" w:rsidRPr="00BE3E6E" w:rsidRDefault="00B248C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Conter o prazo de validade da proposta, que não poderá ser inferior a 60 (sessenta) dias, contados da data de entrega das propostas</w:t>
      </w:r>
      <w:r w:rsidR="00CB7F67" w:rsidRPr="00BE3E6E">
        <w:rPr>
          <w:rFonts w:ascii="Times New Roman" w:hAnsi="Times New Roman" w:cs="Times New Roman"/>
          <w:sz w:val="20"/>
          <w:szCs w:val="20"/>
        </w:rPr>
        <w:t>;</w:t>
      </w:r>
    </w:p>
    <w:p w:rsidR="00A76F96" w:rsidRPr="00BE3E6E" w:rsidRDefault="00B248C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r w:rsidR="00CB7F67" w:rsidRPr="00BE3E6E">
        <w:rPr>
          <w:rFonts w:ascii="Times New Roman" w:hAnsi="Times New Roman" w:cs="Times New Roman"/>
          <w:sz w:val="20"/>
          <w:szCs w:val="20"/>
        </w:rPr>
        <w:t>;</w:t>
      </w:r>
    </w:p>
    <w:p w:rsidR="00A76F96" w:rsidRPr="00BE3E6E" w:rsidRDefault="00A76F96"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w:t>
      </w:r>
      <w:r w:rsidR="00162F84" w:rsidRPr="00BE3E6E">
        <w:rPr>
          <w:rFonts w:ascii="Times New Roman" w:hAnsi="Times New Roman" w:cs="Times New Roman"/>
          <w:sz w:val="20"/>
          <w:szCs w:val="20"/>
        </w:rPr>
        <w:t>, conforme previsto no termo de referência</w:t>
      </w:r>
      <w:r w:rsidR="00CB7F67" w:rsidRPr="00BE3E6E">
        <w:rPr>
          <w:rFonts w:ascii="Times New Roman" w:hAnsi="Times New Roman" w:cs="Times New Roman"/>
          <w:sz w:val="20"/>
          <w:szCs w:val="20"/>
        </w:rPr>
        <w:t>;</w:t>
      </w:r>
    </w:p>
    <w:p w:rsidR="00E30EBE" w:rsidRPr="00BE3E6E" w:rsidRDefault="00E30EBE"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Declaração da licitante de que se compromete a prestar suporte técnico, bem como prover a assistência técnica em conformidade com as exigências estabelecidas no </w:t>
      </w:r>
      <w:r w:rsidR="005A110B" w:rsidRPr="00BE3E6E">
        <w:rPr>
          <w:rFonts w:ascii="Times New Roman" w:hAnsi="Times New Roman" w:cs="Times New Roman"/>
          <w:sz w:val="20"/>
          <w:szCs w:val="20"/>
        </w:rPr>
        <w:t>T</w:t>
      </w:r>
      <w:r w:rsidR="00513CAF" w:rsidRPr="00BE3E6E">
        <w:rPr>
          <w:rFonts w:ascii="Times New Roman" w:hAnsi="Times New Roman" w:cs="Times New Roman"/>
          <w:sz w:val="20"/>
          <w:szCs w:val="20"/>
        </w:rPr>
        <w:t xml:space="preserve">ermo de </w:t>
      </w:r>
      <w:r w:rsidR="005A110B" w:rsidRPr="00BE3E6E">
        <w:rPr>
          <w:rFonts w:ascii="Times New Roman" w:hAnsi="Times New Roman" w:cs="Times New Roman"/>
          <w:sz w:val="20"/>
          <w:szCs w:val="20"/>
        </w:rPr>
        <w:t>R</w:t>
      </w:r>
      <w:r w:rsidRPr="00BE3E6E">
        <w:rPr>
          <w:rFonts w:ascii="Times New Roman" w:hAnsi="Times New Roman" w:cs="Times New Roman"/>
          <w:sz w:val="20"/>
          <w:szCs w:val="20"/>
        </w:rPr>
        <w:t>eferência, indicando o</w:t>
      </w:r>
      <w:r w:rsidR="00EF40FD" w:rsidRPr="00BE3E6E">
        <w:rPr>
          <w:rFonts w:ascii="Times New Roman" w:hAnsi="Times New Roman" w:cs="Times New Roman"/>
          <w:sz w:val="20"/>
          <w:szCs w:val="20"/>
        </w:rPr>
        <w:t>s</w:t>
      </w:r>
      <w:r w:rsidRPr="00BE3E6E">
        <w:rPr>
          <w:rFonts w:ascii="Times New Roman" w:hAnsi="Times New Roman" w:cs="Times New Roman"/>
          <w:sz w:val="20"/>
          <w:szCs w:val="20"/>
        </w:rPr>
        <w:t xml:space="preserve"> </w:t>
      </w:r>
      <w:r w:rsidRPr="00BE3E6E">
        <w:rPr>
          <w:rFonts w:ascii="Times New Roman" w:hAnsi="Times New Roman" w:cs="Times New Roman"/>
          <w:b/>
          <w:sz w:val="20"/>
          <w:szCs w:val="20"/>
          <w:u w:val="single"/>
        </w:rPr>
        <w:t>prazo</w:t>
      </w:r>
      <w:r w:rsidR="00EF40FD" w:rsidRPr="00BE3E6E">
        <w:rPr>
          <w:rFonts w:ascii="Times New Roman" w:hAnsi="Times New Roman" w:cs="Times New Roman"/>
          <w:b/>
          <w:sz w:val="20"/>
          <w:szCs w:val="20"/>
          <w:u w:val="single"/>
        </w:rPr>
        <w:t>s</w:t>
      </w:r>
      <w:r w:rsidRPr="00BE3E6E">
        <w:rPr>
          <w:rFonts w:ascii="Times New Roman" w:hAnsi="Times New Roman" w:cs="Times New Roman"/>
          <w:b/>
          <w:sz w:val="20"/>
          <w:szCs w:val="20"/>
          <w:u w:val="single"/>
        </w:rPr>
        <w:t xml:space="preserve"> de garantia</w:t>
      </w:r>
      <w:r w:rsidRPr="00BE3E6E">
        <w:rPr>
          <w:rFonts w:ascii="Times New Roman" w:hAnsi="Times New Roman" w:cs="Times New Roman"/>
          <w:sz w:val="20"/>
          <w:szCs w:val="20"/>
        </w:rPr>
        <w:t xml:space="preserve"> dos </w:t>
      </w:r>
      <w:r w:rsidR="00EF40FD" w:rsidRPr="00BE3E6E">
        <w:rPr>
          <w:rFonts w:ascii="Times New Roman" w:hAnsi="Times New Roman" w:cs="Times New Roman"/>
          <w:sz w:val="20"/>
          <w:szCs w:val="20"/>
        </w:rPr>
        <w:t>componentes dos veículos,</w:t>
      </w:r>
      <w:r w:rsidRPr="00BE3E6E">
        <w:rPr>
          <w:rFonts w:ascii="Times New Roman" w:hAnsi="Times New Roman" w:cs="Times New Roman"/>
          <w:sz w:val="20"/>
          <w:szCs w:val="20"/>
        </w:rPr>
        <w:t xml:space="preserve"> não inferior</w:t>
      </w:r>
      <w:r w:rsidR="00EF40FD" w:rsidRPr="00BE3E6E">
        <w:rPr>
          <w:rFonts w:ascii="Times New Roman" w:hAnsi="Times New Roman" w:cs="Times New Roman"/>
          <w:sz w:val="20"/>
          <w:szCs w:val="20"/>
        </w:rPr>
        <w:t>es</w:t>
      </w:r>
      <w:r w:rsidRPr="00BE3E6E">
        <w:rPr>
          <w:rFonts w:ascii="Times New Roman" w:hAnsi="Times New Roman" w:cs="Times New Roman"/>
          <w:sz w:val="20"/>
          <w:szCs w:val="20"/>
        </w:rPr>
        <w:t xml:space="preserve"> </w:t>
      </w:r>
      <w:r w:rsidR="00EF40FD" w:rsidRPr="00BE3E6E">
        <w:rPr>
          <w:rFonts w:ascii="Times New Roman" w:hAnsi="Times New Roman" w:cs="Times New Roman"/>
          <w:sz w:val="20"/>
          <w:szCs w:val="20"/>
        </w:rPr>
        <w:t xml:space="preserve">aos constantes no </w:t>
      </w:r>
      <w:r w:rsidR="00EF40FD" w:rsidRPr="00BE3E6E">
        <w:rPr>
          <w:rFonts w:ascii="Times New Roman" w:hAnsi="Times New Roman" w:cs="Times New Roman"/>
          <w:b/>
          <w:sz w:val="20"/>
          <w:szCs w:val="20"/>
          <w:u w:val="single"/>
        </w:rPr>
        <w:t>item 9</w:t>
      </w:r>
      <w:r w:rsidR="00EF40FD" w:rsidRPr="00BE3E6E">
        <w:rPr>
          <w:rFonts w:ascii="Times New Roman" w:hAnsi="Times New Roman" w:cs="Times New Roman"/>
          <w:sz w:val="20"/>
          <w:szCs w:val="20"/>
        </w:rPr>
        <w:t xml:space="preserve"> do Termo de Referência (Anexo I)</w:t>
      </w:r>
      <w:r w:rsidRPr="00BE3E6E">
        <w:rPr>
          <w:rFonts w:ascii="Times New Roman" w:hAnsi="Times New Roman" w:cs="Times New Roman"/>
          <w:sz w:val="20"/>
          <w:szCs w:val="20"/>
        </w:rPr>
        <w:t xml:space="preserve">, a contar da data de recebimento definitivo, incluindo assistência técnica gratuita a ser prestada pelo fornecedor, composta de mão-de-obra, substituição, reposição de pecas e componentes, salvo se constatada a indevida utilização do </w:t>
      </w:r>
      <w:r w:rsidR="00EF40FD" w:rsidRPr="00BE3E6E">
        <w:rPr>
          <w:rFonts w:ascii="Times New Roman" w:hAnsi="Times New Roman" w:cs="Times New Roman"/>
          <w:sz w:val="20"/>
          <w:szCs w:val="20"/>
        </w:rPr>
        <w:t>veículo</w:t>
      </w:r>
      <w:r w:rsidRPr="00BE3E6E">
        <w:rPr>
          <w:rFonts w:ascii="Times New Roman" w:hAnsi="Times New Roman" w:cs="Times New Roman"/>
          <w:sz w:val="20"/>
          <w:szCs w:val="20"/>
        </w:rPr>
        <w:t xml:space="preserve"> pelo operador final, caso fortuito ou forca maior, indicando os locais e empresas homologadas no Brasil</w:t>
      </w:r>
      <w:r w:rsidR="00EF40FD" w:rsidRPr="00BE3E6E">
        <w:rPr>
          <w:rFonts w:ascii="Times New Roman" w:hAnsi="Times New Roman" w:cs="Times New Roman"/>
          <w:sz w:val="20"/>
          <w:szCs w:val="20"/>
        </w:rPr>
        <w:t>, necessariamente na cidade de Brasília,</w:t>
      </w:r>
      <w:r w:rsidRPr="00BE3E6E">
        <w:rPr>
          <w:rFonts w:ascii="Times New Roman" w:hAnsi="Times New Roman" w:cs="Times New Roman"/>
          <w:sz w:val="20"/>
          <w:szCs w:val="20"/>
        </w:rPr>
        <w:t xml:space="preserve"> para a respectiva manutenção e autorizadas pelo fabricante.</w:t>
      </w:r>
    </w:p>
    <w:p w:rsidR="00903A6D" w:rsidRPr="00BE3E6E" w:rsidRDefault="00A76F96"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Declaração da licitante que se obriga a aceitar </w:t>
      </w:r>
      <w:r w:rsidR="00B546A9" w:rsidRPr="00BE3E6E">
        <w:rPr>
          <w:rFonts w:ascii="Times New Roman" w:hAnsi="Times New Roman" w:cs="Times New Roman"/>
          <w:b/>
          <w:sz w:val="20"/>
          <w:szCs w:val="20"/>
          <w:u w:val="single"/>
        </w:rPr>
        <w:t>acréscimos ou supressões de até</w:t>
      </w:r>
      <w:r w:rsidRPr="00BE3E6E">
        <w:rPr>
          <w:rFonts w:ascii="Times New Roman" w:hAnsi="Times New Roman" w:cs="Times New Roman"/>
          <w:b/>
          <w:sz w:val="20"/>
          <w:szCs w:val="20"/>
          <w:u w:val="single"/>
        </w:rPr>
        <w:t xml:space="preserve"> 25% (vinte e cinco por cento)</w:t>
      </w:r>
      <w:r w:rsidRPr="00BE3E6E">
        <w:rPr>
          <w:rFonts w:ascii="Times New Roman" w:hAnsi="Times New Roman" w:cs="Times New Roman"/>
          <w:sz w:val="20"/>
          <w:szCs w:val="20"/>
        </w:rPr>
        <w:t xml:space="preserve"> do valor atualizado do contrato, de acordo com o §1</w:t>
      </w:r>
      <w:r w:rsidR="007F3A41" w:rsidRPr="00BE3E6E">
        <w:rPr>
          <w:rFonts w:ascii="Times New Roman" w:hAnsi="Times New Roman" w:cs="Times New Roman"/>
          <w:sz w:val="20"/>
          <w:szCs w:val="20"/>
        </w:rPr>
        <w:t>º</w:t>
      </w:r>
      <w:r w:rsidRPr="00BE3E6E">
        <w:rPr>
          <w:rFonts w:ascii="Times New Roman" w:hAnsi="Times New Roman" w:cs="Times New Roman"/>
          <w:sz w:val="20"/>
          <w:szCs w:val="20"/>
        </w:rPr>
        <w:t xml:space="preserve"> do art. 65 da Lei no 8.666/93;</w:t>
      </w:r>
    </w:p>
    <w:p w:rsidR="00903A6D" w:rsidRPr="00BE3E6E" w:rsidRDefault="00903A6D"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Declaração do fabricante, quando a licitante se enquadrar na categoria de distribuidora, representante ou revendedora, nessas condições habilitada para a presente licitação, autorizando a comercialização do objeto proposto</w:t>
      </w:r>
      <w:r w:rsidR="00CB7F67" w:rsidRPr="00BE3E6E">
        <w:rPr>
          <w:rFonts w:ascii="Times New Roman" w:hAnsi="Times New Roman" w:cs="Times New Roman"/>
          <w:sz w:val="20"/>
          <w:szCs w:val="20"/>
        </w:rPr>
        <w:t>;</w:t>
      </w:r>
    </w:p>
    <w:p w:rsidR="00903A6D" w:rsidRPr="00BE3E6E" w:rsidRDefault="00903A6D"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Declaração da licitante de que todas as licenças, autorizações, licenciamentos, homologações, certificações, registros referentes ao objeto proposto por ocasião dest</w:t>
      </w:r>
      <w:r w:rsidR="00D33963" w:rsidRPr="00BE3E6E">
        <w:rPr>
          <w:rFonts w:ascii="Times New Roman" w:hAnsi="Times New Roman" w:cs="Times New Roman"/>
          <w:sz w:val="20"/>
          <w:szCs w:val="20"/>
        </w:rPr>
        <w:t>a licitação reverterão em benefí</w:t>
      </w:r>
      <w:r w:rsidRPr="00BE3E6E">
        <w:rPr>
          <w:rFonts w:ascii="Times New Roman" w:hAnsi="Times New Roman" w:cs="Times New Roman"/>
          <w:sz w:val="20"/>
          <w:szCs w:val="20"/>
        </w:rPr>
        <w:t>cio do DPF</w:t>
      </w:r>
      <w:r w:rsidR="00CB7F67" w:rsidRPr="00BE3E6E">
        <w:rPr>
          <w:rFonts w:ascii="Times New Roman" w:hAnsi="Times New Roman" w:cs="Times New Roman"/>
          <w:sz w:val="20"/>
          <w:szCs w:val="20"/>
        </w:rPr>
        <w:t>;</w:t>
      </w:r>
    </w:p>
    <w:p w:rsidR="00903A6D" w:rsidRPr="00BE3E6E" w:rsidRDefault="00903A6D"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Declaraç</w:t>
      </w:r>
      <w:r w:rsidR="00AF22CF" w:rsidRPr="00BE3E6E">
        <w:rPr>
          <w:rFonts w:ascii="Times New Roman" w:hAnsi="Times New Roman" w:cs="Times New Roman"/>
          <w:sz w:val="20"/>
          <w:szCs w:val="20"/>
        </w:rPr>
        <w:t>ão da licitante de que entregará</w:t>
      </w:r>
      <w:r w:rsidRPr="00BE3E6E">
        <w:rPr>
          <w:rFonts w:ascii="Times New Roman" w:hAnsi="Times New Roman" w:cs="Times New Roman"/>
          <w:sz w:val="20"/>
          <w:szCs w:val="20"/>
        </w:rPr>
        <w:t>, juntamente com os equipamentos, um manual de usuário por unidade, tr</w:t>
      </w:r>
      <w:r w:rsidR="00D33963" w:rsidRPr="00BE3E6E">
        <w:rPr>
          <w:rFonts w:ascii="Times New Roman" w:hAnsi="Times New Roman" w:cs="Times New Roman"/>
          <w:sz w:val="20"/>
          <w:szCs w:val="20"/>
        </w:rPr>
        <w:t>aduzido para o idioma português</w:t>
      </w:r>
      <w:r w:rsidR="00CB7F67" w:rsidRPr="00BE3E6E">
        <w:rPr>
          <w:rFonts w:ascii="Times New Roman" w:hAnsi="Times New Roman" w:cs="Times New Roman"/>
          <w:sz w:val="20"/>
          <w:szCs w:val="20"/>
        </w:rPr>
        <w:t>;</w:t>
      </w:r>
    </w:p>
    <w:p w:rsidR="00903A6D" w:rsidRPr="00BE3E6E" w:rsidRDefault="00903A6D" w:rsidP="003A12FE">
      <w:pPr>
        <w:pStyle w:val="PargrafodaLista"/>
        <w:numPr>
          <w:ilvl w:val="2"/>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notarização e consularização, conforme aplicável</w:t>
      </w:r>
      <w:r w:rsidR="00CB7F67" w:rsidRPr="00BE3E6E">
        <w:rPr>
          <w:rFonts w:ascii="Times New Roman" w:hAnsi="Times New Roman" w:cs="Times New Roman"/>
          <w:sz w:val="20"/>
          <w:szCs w:val="20"/>
        </w:rPr>
        <w:t>;</w:t>
      </w:r>
    </w:p>
    <w:p w:rsidR="00097111" w:rsidRPr="00BE3E6E" w:rsidRDefault="00000F5B" w:rsidP="003A12FE">
      <w:pPr>
        <w:pStyle w:val="Recuodecorpodetexto"/>
        <w:numPr>
          <w:ilvl w:val="1"/>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Consi</w:t>
      </w:r>
      <w:r w:rsidR="00513CAF" w:rsidRPr="00BE3E6E">
        <w:rPr>
          <w:rFonts w:ascii="Times New Roman" w:hAnsi="Times New Roman" w:cs="Times New Roman"/>
          <w:sz w:val="20"/>
          <w:szCs w:val="20"/>
        </w:rPr>
        <w:t xml:space="preserve">dera-se, para fins do presente </w:t>
      </w:r>
      <w:r w:rsidR="00E9005E" w:rsidRPr="00BE3E6E">
        <w:rPr>
          <w:rFonts w:ascii="Times New Roman" w:hAnsi="Times New Roman" w:cs="Times New Roman"/>
          <w:sz w:val="20"/>
          <w:szCs w:val="20"/>
        </w:rPr>
        <w:t xml:space="preserve">edital e </w:t>
      </w:r>
      <w:r w:rsidR="00513CAF" w:rsidRPr="00BE3E6E">
        <w:rPr>
          <w:rFonts w:ascii="Times New Roman" w:hAnsi="Times New Roman" w:cs="Times New Roman"/>
          <w:sz w:val="20"/>
          <w:szCs w:val="20"/>
        </w:rPr>
        <w:t>termo de r</w:t>
      </w:r>
      <w:r w:rsidRPr="00BE3E6E">
        <w:rPr>
          <w:rFonts w:ascii="Times New Roman" w:hAnsi="Times New Roman" w:cs="Times New Roman"/>
          <w:sz w:val="20"/>
          <w:szCs w:val="20"/>
        </w:rPr>
        <w:t xml:space="preserve">eferência, que o Preço </w:t>
      </w:r>
      <w:r w:rsidR="00384693" w:rsidRPr="00BE3E6E">
        <w:rPr>
          <w:rFonts w:ascii="Times New Roman" w:hAnsi="Times New Roman" w:cs="Times New Roman"/>
          <w:sz w:val="20"/>
          <w:szCs w:val="20"/>
        </w:rPr>
        <w:t>F</w:t>
      </w:r>
      <w:r w:rsidR="0067595C" w:rsidRPr="00BE3E6E">
        <w:rPr>
          <w:rFonts w:ascii="Times New Roman" w:hAnsi="Times New Roman" w:cs="Times New Roman"/>
          <w:sz w:val="20"/>
          <w:szCs w:val="20"/>
        </w:rPr>
        <w:t>CA</w:t>
      </w:r>
      <w:r w:rsidRPr="00BE3E6E">
        <w:rPr>
          <w:rFonts w:ascii="Times New Roman" w:hAnsi="Times New Roman" w:cs="Times New Roman"/>
          <w:sz w:val="20"/>
          <w:szCs w:val="20"/>
        </w:rPr>
        <w:t xml:space="preserve"> da Mercadoria representa o preço do equipamento </w:t>
      </w:r>
      <w:r w:rsidR="00384693" w:rsidRPr="00BE3E6E">
        <w:rPr>
          <w:rFonts w:ascii="Times New Roman" w:hAnsi="Times New Roman" w:cs="Times New Roman"/>
          <w:sz w:val="20"/>
          <w:szCs w:val="20"/>
        </w:rPr>
        <w:t>no momento em que estiver</w:t>
      </w:r>
      <w:r w:rsidR="0067595C" w:rsidRPr="00BE3E6E">
        <w:rPr>
          <w:rFonts w:ascii="Times New Roman" w:hAnsi="Times New Roman" w:cs="Times New Roman"/>
          <w:sz w:val="20"/>
          <w:szCs w:val="20"/>
        </w:rPr>
        <w:t xml:space="preserve"> pronto para ser entregue ao transportador</w:t>
      </w:r>
      <w:r w:rsidR="00384693" w:rsidRPr="00BE3E6E">
        <w:rPr>
          <w:rFonts w:ascii="Times New Roman" w:hAnsi="Times New Roman" w:cs="Times New Roman"/>
          <w:sz w:val="20"/>
          <w:szCs w:val="20"/>
        </w:rPr>
        <w:t xml:space="preserve"> </w:t>
      </w:r>
      <w:r w:rsidR="00EA4619" w:rsidRPr="00BE3E6E">
        <w:rPr>
          <w:rFonts w:ascii="Times New Roman" w:hAnsi="Times New Roman" w:cs="Times New Roman"/>
          <w:sz w:val="20"/>
          <w:szCs w:val="20"/>
        </w:rPr>
        <w:t xml:space="preserve">e </w:t>
      </w:r>
      <w:r w:rsidR="00384693" w:rsidRPr="00BE3E6E">
        <w:rPr>
          <w:rFonts w:ascii="Times New Roman" w:hAnsi="Times New Roman" w:cs="Times New Roman"/>
          <w:sz w:val="20"/>
          <w:szCs w:val="20"/>
        </w:rPr>
        <w:t>disponível para ser importado para o Brasil</w:t>
      </w:r>
      <w:r w:rsidRPr="00BE3E6E">
        <w:rPr>
          <w:rFonts w:ascii="Times New Roman" w:hAnsi="Times New Roman" w:cs="Times New Roman"/>
          <w:sz w:val="20"/>
          <w:szCs w:val="20"/>
        </w:rPr>
        <w:t>.</w:t>
      </w:r>
    </w:p>
    <w:p w:rsidR="00097111" w:rsidRPr="00BE3E6E" w:rsidRDefault="00000F5B" w:rsidP="003A12FE">
      <w:pPr>
        <w:pStyle w:val="Recuodecorpodetexto"/>
        <w:numPr>
          <w:ilvl w:val="1"/>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Considera-se, para fins do presente </w:t>
      </w:r>
      <w:r w:rsidR="00513CAF" w:rsidRPr="00BE3E6E">
        <w:rPr>
          <w:rFonts w:ascii="Times New Roman" w:hAnsi="Times New Roman" w:cs="Times New Roman"/>
          <w:sz w:val="20"/>
          <w:szCs w:val="20"/>
        </w:rPr>
        <w:t>edital e anexos</w:t>
      </w:r>
      <w:r w:rsidRPr="00BE3E6E">
        <w:rPr>
          <w:rFonts w:ascii="Times New Roman" w:hAnsi="Times New Roman" w:cs="Times New Roman"/>
          <w:sz w:val="20"/>
          <w:szCs w:val="20"/>
        </w:rPr>
        <w:t xml:space="preserve">, que o Custo Seguro e Frete Pago </w:t>
      </w:r>
      <w:r w:rsidRPr="00BE3E6E">
        <w:rPr>
          <w:rFonts w:ascii="Times New Roman" w:hAnsi="Times New Roman" w:cs="Times New Roman"/>
          <w:b/>
          <w:sz w:val="20"/>
          <w:szCs w:val="20"/>
          <w:u w:val="single"/>
        </w:rPr>
        <w:t xml:space="preserve">(CIP= </w:t>
      </w:r>
      <w:r w:rsidR="00365D34" w:rsidRPr="00BE3E6E">
        <w:rPr>
          <w:rFonts w:ascii="Times New Roman" w:hAnsi="Times New Roman" w:cs="Times New Roman"/>
          <w:b/>
          <w:caps/>
          <w:color w:val="000000"/>
          <w:sz w:val="20"/>
          <w:szCs w:val="20"/>
          <w:u w:val="single"/>
        </w:rPr>
        <w:t>carriage and in insurance paid to final destination</w:t>
      </w:r>
      <w:r w:rsidRPr="00BE3E6E">
        <w:rPr>
          <w:rFonts w:ascii="Times New Roman" w:hAnsi="Times New Roman" w:cs="Times New Roman"/>
          <w:b/>
          <w:sz w:val="20"/>
          <w:szCs w:val="20"/>
          <w:u w:val="single"/>
        </w:rPr>
        <w:t>)</w:t>
      </w:r>
      <w:r w:rsidRPr="00BE3E6E">
        <w:rPr>
          <w:rFonts w:ascii="Times New Roman" w:hAnsi="Times New Roman" w:cs="Times New Roman"/>
          <w:sz w:val="20"/>
          <w:szCs w:val="20"/>
        </w:rPr>
        <w:t xml:space="preserve">, representa o preço </w:t>
      </w:r>
      <w:r w:rsidR="00384693" w:rsidRPr="00BE3E6E">
        <w:rPr>
          <w:rFonts w:ascii="Times New Roman" w:hAnsi="Times New Roman" w:cs="Times New Roman"/>
          <w:sz w:val="20"/>
          <w:szCs w:val="20"/>
        </w:rPr>
        <w:t>F</w:t>
      </w:r>
      <w:r w:rsidR="00EA4619" w:rsidRPr="00BE3E6E">
        <w:rPr>
          <w:rFonts w:ascii="Times New Roman" w:hAnsi="Times New Roman" w:cs="Times New Roman"/>
          <w:sz w:val="20"/>
          <w:szCs w:val="20"/>
        </w:rPr>
        <w:t>CA</w:t>
      </w:r>
      <w:r w:rsidR="00384693" w:rsidRPr="00BE3E6E">
        <w:rPr>
          <w:rFonts w:ascii="Times New Roman" w:hAnsi="Times New Roman" w:cs="Times New Roman"/>
          <w:sz w:val="20"/>
          <w:szCs w:val="20"/>
        </w:rPr>
        <w:t xml:space="preserve"> somado ao preço </w:t>
      </w:r>
      <w:r w:rsidRPr="00BE3E6E">
        <w:rPr>
          <w:rFonts w:ascii="Times New Roman" w:hAnsi="Times New Roman" w:cs="Times New Roman"/>
          <w:sz w:val="20"/>
          <w:szCs w:val="20"/>
        </w:rPr>
        <w:t>do frete pel</w:t>
      </w:r>
      <w:r w:rsidR="00513CAF" w:rsidRPr="00BE3E6E">
        <w:rPr>
          <w:rFonts w:ascii="Times New Roman" w:hAnsi="Times New Roman" w:cs="Times New Roman"/>
          <w:sz w:val="20"/>
          <w:szCs w:val="20"/>
        </w:rPr>
        <w:t xml:space="preserve">o transporte da mercadoria até </w:t>
      </w:r>
      <w:r w:rsidR="007F3A41" w:rsidRPr="00BE3E6E">
        <w:rPr>
          <w:rFonts w:ascii="Times New Roman" w:hAnsi="Times New Roman" w:cs="Times New Roman"/>
          <w:sz w:val="20"/>
          <w:szCs w:val="20"/>
        </w:rPr>
        <w:t>o local designado</w:t>
      </w:r>
      <w:r w:rsidRPr="00BE3E6E">
        <w:rPr>
          <w:rFonts w:ascii="Times New Roman" w:hAnsi="Times New Roman" w:cs="Times New Roman"/>
          <w:sz w:val="20"/>
          <w:szCs w:val="20"/>
        </w:rPr>
        <w:t xml:space="preserve"> </w:t>
      </w:r>
      <w:r w:rsidR="00384693" w:rsidRPr="00BE3E6E">
        <w:rPr>
          <w:rFonts w:ascii="Times New Roman" w:hAnsi="Times New Roman" w:cs="Times New Roman"/>
          <w:sz w:val="20"/>
          <w:szCs w:val="20"/>
        </w:rPr>
        <w:t>e</w:t>
      </w:r>
      <w:r w:rsidRPr="00BE3E6E">
        <w:rPr>
          <w:rFonts w:ascii="Times New Roman" w:hAnsi="Times New Roman" w:cs="Times New Roman"/>
          <w:sz w:val="20"/>
          <w:szCs w:val="20"/>
        </w:rPr>
        <w:t xml:space="preserve"> </w:t>
      </w:r>
      <w:r w:rsidR="00C37F32" w:rsidRPr="00BE3E6E">
        <w:rPr>
          <w:rFonts w:ascii="Times New Roman" w:hAnsi="Times New Roman" w:cs="Times New Roman"/>
          <w:sz w:val="20"/>
          <w:szCs w:val="20"/>
        </w:rPr>
        <w:t>a</w:t>
      </w:r>
      <w:r w:rsidRPr="00BE3E6E">
        <w:rPr>
          <w:rFonts w:ascii="Times New Roman" w:hAnsi="Times New Roman" w:cs="Times New Roman"/>
          <w:sz w:val="20"/>
          <w:szCs w:val="20"/>
        </w:rPr>
        <w:t xml:space="preserve">o </w:t>
      </w:r>
      <w:r w:rsidR="00C37F32" w:rsidRPr="00BE3E6E">
        <w:rPr>
          <w:rFonts w:ascii="Times New Roman" w:hAnsi="Times New Roman" w:cs="Times New Roman"/>
          <w:sz w:val="20"/>
          <w:szCs w:val="20"/>
        </w:rPr>
        <w:t xml:space="preserve">preço do </w:t>
      </w:r>
      <w:r w:rsidRPr="00BE3E6E">
        <w:rPr>
          <w:rFonts w:ascii="Times New Roman" w:hAnsi="Times New Roman" w:cs="Times New Roman"/>
          <w:sz w:val="20"/>
          <w:szCs w:val="20"/>
        </w:rPr>
        <w:t>seguro contra risco de perdas e danos da mercadoria durante o transporte internacional.</w:t>
      </w:r>
    </w:p>
    <w:p w:rsidR="00000F5B" w:rsidRPr="00BE3E6E" w:rsidRDefault="00000F5B" w:rsidP="003A12FE">
      <w:pPr>
        <w:pStyle w:val="Recuodecorpodetexto"/>
        <w:numPr>
          <w:ilvl w:val="1"/>
          <w:numId w:val="13"/>
        </w:numPr>
        <w:tabs>
          <w:tab w:val="left" w:pos="851"/>
          <w:tab w:val="left" w:pos="1440"/>
          <w:tab w:val="left" w:pos="1985"/>
        </w:tabs>
        <w:spacing w:after="0"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C1414C" w:rsidRPr="00BE3E6E">
        <w:rPr>
          <w:rFonts w:ascii="Times New Roman" w:hAnsi="Times New Roman" w:cs="Times New Roman"/>
          <w:sz w:val="20"/>
          <w:szCs w:val="20"/>
        </w:rPr>
        <w:t xml:space="preserve"> </w:t>
      </w:r>
      <w:r w:rsidRPr="00BE3E6E">
        <w:rPr>
          <w:rFonts w:ascii="Times New Roman" w:hAnsi="Times New Roman" w:cs="Times New Roman"/>
          <w:sz w:val="20"/>
          <w:szCs w:val="20"/>
        </w:rPr>
        <w:t>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em virtude do mesmo ser importado pelo Departamento de Polícia Federal. Entretanto, deve se responsabilizar por eventuais trânsitos aduaneiros ou trânsito com a mercadoria já nacionalizada, decorrentes da chegada dos equipamentos em outra localidade.</w:t>
      </w:r>
    </w:p>
    <w:p w:rsidR="00E06B77" w:rsidRPr="00BE3E6E" w:rsidRDefault="00000F5B" w:rsidP="003A12FE">
      <w:pPr>
        <w:pStyle w:val="PargrafodaLista"/>
        <w:numPr>
          <w:ilvl w:val="1"/>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A terceira casa decimal, eventualmente constante da proposta, será desconsiderada na ocasião do julgamento, sendo consideradas duas casas após a vírgula.</w:t>
      </w:r>
    </w:p>
    <w:p w:rsidR="00E06B77" w:rsidRPr="00BE3E6E" w:rsidRDefault="00E06B77" w:rsidP="003A12FE">
      <w:pPr>
        <w:pStyle w:val="PargrafodaLista"/>
        <w:numPr>
          <w:ilvl w:val="1"/>
          <w:numId w:val="13"/>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Os valores propostos em moeda estrangeira serão convertidos em moeda brasileira, a taxa de cambio vigente, para compra, no dia útil imediatamente anterior a data da abertura das propostas</w:t>
      </w:r>
      <w:r w:rsidR="00094B24" w:rsidRPr="00BE3E6E">
        <w:rPr>
          <w:rFonts w:ascii="Times New Roman" w:hAnsi="Times New Roman" w:cs="Times New Roman"/>
          <w:sz w:val="20"/>
          <w:szCs w:val="20"/>
        </w:rPr>
        <w:t xml:space="preserve"> e o preço unitário proposto não poderá exceder o preço unitário máximo que a administração se dispõe a pagar para o objeto do presente pregão internacional, estabelecido no Termo de Referência, sob pena de desclassificação.</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 omissão de qualqu</w:t>
      </w:r>
      <w:r w:rsidR="00C1414C" w:rsidRPr="00BE3E6E">
        <w:rPr>
          <w:rFonts w:ascii="Times New Roman" w:hAnsi="Times New Roman" w:cs="Times New Roman"/>
          <w:sz w:val="20"/>
          <w:szCs w:val="20"/>
        </w:rPr>
        <w:t>er despesa ou custo necessário à</w:t>
      </w:r>
      <w:r w:rsidRPr="00BE3E6E">
        <w:rPr>
          <w:rFonts w:ascii="Times New Roman" w:hAnsi="Times New Roman" w:cs="Times New Roman"/>
          <w:sz w:val="20"/>
          <w:szCs w:val="20"/>
        </w:rPr>
        <w:t xml:space="preserve"> perfeita execução do objeto desta licitação será interpretada como não existente ou já incluída nos preços, não podendo o licitante p</w:t>
      </w:r>
      <w:r w:rsidR="00C1414C" w:rsidRPr="00BE3E6E">
        <w:rPr>
          <w:rFonts w:ascii="Times New Roman" w:hAnsi="Times New Roman" w:cs="Times New Roman"/>
          <w:sz w:val="20"/>
          <w:szCs w:val="20"/>
        </w:rPr>
        <w:t>leitear quaisquer acréscimos apó</w:t>
      </w:r>
      <w:r w:rsidRPr="00BE3E6E">
        <w:rPr>
          <w:rFonts w:ascii="Times New Roman" w:hAnsi="Times New Roman" w:cs="Times New Roman"/>
          <w:sz w:val="20"/>
          <w:szCs w:val="20"/>
        </w:rPr>
        <w:t>s a entrega da proposta.</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Para bens oferecidos do EXTERIOR </w:t>
      </w:r>
      <w:r w:rsidR="00783B45" w:rsidRPr="00BE3E6E">
        <w:rPr>
          <w:rFonts w:ascii="Times New Roman" w:hAnsi="Times New Roman" w:cs="Times New Roman"/>
          <w:sz w:val="20"/>
          <w:szCs w:val="20"/>
        </w:rPr>
        <w:t xml:space="preserve">por empresa estrangeira </w:t>
      </w:r>
      <w:r w:rsidRPr="00BE3E6E">
        <w:rPr>
          <w:rFonts w:ascii="Times New Roman" w:hAnsi="Times New Roman" w:cs="Times New Roman"/>
          <w:sz w:val="20"/>
          <w:szCs w:val="20"/>
        </w:rPr>
        <w:t xml:space="preserve">(através de importação direta em nome da União /Departamento de Policia Federal, com amparo na </w:t>
      </w:r>
      <w:r w:rsidR="0094265F" w:rsidRPr="00BE3E6E">
        <w:rPr>
          <w:rFonts w:ascii="Times New Roman" w:hAnsi="Times New Roman" w:cs="Times New Roman"/>
          <w:sz w:val="20"/>
          <w:szCs w:val="20"/>
        </w:rPr>
        <w:t xml:space="preserve">Lei no 8.032, de 12 abr. 1990, </w:t>
      </w:r>
      <w:r w:rsidRPr="00BE3E6E">
        <w:rPr>
          <w:rFonts w:ascii="Times New Roman" w:hAnsi="Times New Roman" w:cs="Times New Roman"/>
          <w:sz w:val="20"/>
          <w:szCs w:val="20"/>
        </w:rPr>
        <w:t>que concede os benefícios fiscais e demais legislações vigentes)</w:t>
      </w:r>
      <w:r w:rsidR="001928F0" w:rsidRPr="00BE3E6E">
        <w:rPr>
          <w:rFonts w:ascii="Times New Roman" w:hAnsi="Times New Roman" w:cs="Times New Roman"/>
          <w:sz w:val="20"/>
          <w:szCs w:val="20"/>
        </w:rPr>
        <w:t>, no caso de adjudicação, deverá</w:t>
      </w:r>
      <w:r w:rsidRPr="00BE3E6E">
        <w:rPr>
          <w:rFonts w:ascii="Times New Roman" w:hAnsi="Times New Roman" w:cs="Times New Roman"/>
          <w:sz w:val="20"/>
          <w:szCs w:val="20"/>
        </w:rPr>
        <w:t xml:space="preserve"> ser ap</w:t>
      </w:r>
      <w:r w:rsidR="009C53F4" w:rsidRPr="00BE3E6E">
        <w:rPr>
          <w:rFonts w:ascii="Times New Roman" w:hAnsi="Times New Roman" w:cs="Times New Roman"/>
          <w:sz w:val="20"/>
          <w:szCs w:val="20"/>
        </w:rPr>
        <w:t>resentada em até</w:t>
      </w:r>
      <w:r w:rsidR="0094265F" w:rsidRPr="00BE3E6E">
        <w:rPr>
          <w:rFonts w:ascii="Times New Roman" w:hAnsi="Times New Roman" w:cs="Times New Roman"/>
          <w:sz w:val="20"/>
          <w:szCs w:val="20"/>
        </w:rPr>
        <w:t xml:space="preserve"> 10 (dez) dias ú</w:t>
      </w:r>
      <w:r w:rsidR="001928F0" w:rsidRPr="00BE3E6E">
        <w:rPr>
          <w:rFonts w:ascii="Times New Roman" w:hAnsi="Times New Roman" w:cs="Times New Roman"/>
          <w:sz w:val="20"/>
          <w:szCs w:val="20"/>
        </w:rPr>
        <w:t>teis apó</w:t>
      </w:r>
      <w:r w:rsidRPr="00BE3E6E">
        <w:rPr>
          <w:rFonts w:ascii="Times New Roman" w:hAnsi="Times New Roman" w:cs="Times New Roman"/>
          <w:sz w:val="20"/>
          <w:szCs w:val="20"/>
        </w:rPr>
        <w:t xml:space="preserve">s o resultado do </w:t>
      </w:r>
      <w:r w:rsidR="001928F0" w:rsidRPr="00BE3E6E">
        <w:rPr>
          <w:rFonts w:ascii="Times New Roman" w:hAnsi="Times New Roman" w:cs="Times New Roman"/>
          <w:sz w:val="20"/>
          <w:szCs w:val="20"/>
        </w:rPr>
        <w:t>pregão, fatura pró</w:t>
      </w:r>
      <w:r w:rsidR="00783B45" w:rsidRPr="00BE3E6E">
        <w:rPr>
          <w:rFonts w:ascii="Times New Roman" w:hAnsi="Times New Roman" w:cs="Times New Roman"/>
          <w:sz w:val="20"/>
          <w:szCs w:val="20"/>
        </w:rPr>
        <w:t>-</w:t>
      </w:r>
      <w:r w:rsidRPr="00BE3E6E">
        <w:rPr>
          <w:rFonts w:ascii="Times New Roman" w:hAnsi="Times New Roman" w:cs="Times New Roman"/>
          <w:sz w:val="20"/>
          <w:szCs w:val="20"/>
        </w:rPr>
        <w:t>forma (</w:t>
      </w:r>
      <w:r w:rsidR="00365D34" w:rsidRPr="00BE3E6E">
        <w:rPr>
          <w:rFonts w:ascii="Times New Roman" w:hAnsi="Times New Roman" w:cs="Times New Roman"/>
          <w:i/>
          <w:sz w:val="20"/>
          <w:szCs w:val="20"/>
        </w:rPr>
        <w:t>Invoice Comercial</w:t>
      </w:r>
      <w:r w:rsidRPr="00BE3E6E">
        <w:rPr>
          <w:rFonts w:ascii="Times New Roman" w:hAnsi="Times New Roman" w:cs="Times New Roman"/>
          <w:sz w:val="20"/>
          <w:szCs w:val="20"/>
        </w:rPr>
        <w:t>) contemplando os valores corrigidos a menor, em virtude dos lances ofertados, com os dados bancários, de modo a viabilizar o procedimento de importação e de pagamento no exterior</w:t>
      </w:r>
      <w:r w:rsidR="00365D34" w:rsidRPr="00BE3E6E">
        <w:rPr>
          <w:rFonts w:ascii="Times New Roman" w:hAnsi="Times New Roman" w:cs="Times New Roman"/>
          <w:sz w:val="20"/>
          <w:szCs w:val="20"/>
        </w:rPr>
        <w:t xml:space="preserve">, contendo ainda, no mínimo, </w:t>
      </w:r>
      <w:r w:rsidR="00365D34" w:rsidRPr="00BE3E6E">
        <w:rPr>
          <w:rFonts w:ascii="Times New Roman" w:hAnsi="Times New Roman" w:cs="Times New Roman"/>
          <w:sz w:val="20"/>
          <w:szCs w:val="20"/>
        </w:rPr>
        <w:lastRenderedPageBreak/>
        <w:t xml:space="preserve">a identificação do fornecedor, </w:t>
      </w:r>
      <w:r w:rsidR="00E97210" w:rsidRPr="00BE3E6E">
        <w:rPr>
          <w:rFonts w:ascii="Times New Roman" w:hAnsi="Times New Roman" w:cs="Times New Roman"/>
          <w:sz w:val="20"/>
          <w:szCs w:val="20"/>
        </w:rPr>
        <w:t>a identificação do importador, a data de emissão, a data provável do embarque, e a descrição do(s) produto(s) com respectivo(s) valor(es)</w:t>
      </w:r>
      <w:r w:rsidRPr="00BE3E6E">
        <w:rPr>
          <w:rFonts w:ascii="Times New Roman" w:hAnsi="Times New Roman" w:cs="Times New Roman"/>
          <w:sz w:val="20"/>
          <w:szCs w:val="20"/>
        </w:rPr>
        <w:t>.</w:t>
      </w:r>
    </w:p>
    <w:p w:rsidR="00D03864" w:rsidRPr="00BE3E6E" w:rsidRDefault="007008C3"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w:t>
      </w:r>
      <w:r w:rsidR="00E06B77" w:rsidRPr="00BE3E6E">
        <w:rPr>
          <w:rFonts w:ascii="Times New Roman" w:hAnsi="Times New Roman" w:cs="Times New Roman"/>
          <w:sz w:val="20"/>
          <w:szCs w:val="20"/>
        </w:rPr>
        <w:t xml:space="preserve"> licitante dever</w:t>
      </w:r>
      <w:r w:rsidR="001928F0" w:rsidRPr="00BE3E6E">
        <w:rPr>
          <w:rFonts w:ascii="Times New Roman" w:hAnsi="Times New Roman" w:cs="Times New Roman"/>
          <w:sz w:val="20"/>
          <w:szCs w:val="20"/>
        </w:rPr>
        <w:t>á</w:t>
      </w:r>
      <w:r w:rsidR="00E06B77" w:rsidRPr="00BE3E6E">
        <w:rPr>
          <w:rFonts w:ascii="Times New Roman" w:hAnsi="Times New Roman" w:cs="Times New Roman"/>
          <w:sz w:val="20"/>
          <w:szCs w:val="20"/>
        </w:rPr>
        <w:t xml:space="preserve"> optar por única moeda para composição da cotação (REAL (R$), EURO (EUR) OU DOLAR AMERICANO (U$), não sendo admitida a apresentação de proposta contendo moedas diversas).</w:t>
      </w:r>
      <w:bookmarkStart w:id="0" w:name="_Ref309394050"/>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Por ocasião do julgamento das propostas de preços, o valor apresentado em moeda estrangeira será convertido pela taxa de câmbio</w:t>
      </w:r>
      <w:r w:rsidR="0094265F" w:rsidRPr="00BE3E6E">
        <w:rPr>
          <w:rFonts w:ascii="Times New Roman" w:hAnsi="Times New Roman" w:cs="Times New Roman"/>
          <w:sz w:val="20"/>
          <w:szCs w:val="20"/>
        </w:rPr>
        <w:t>, de compra,</w:t>
      </w:r>
      <w:r w:rsidRPr="00BE3E6E">
        <w:rPr>
          <w:rFonts w:ascii="Times New Roman" w:hAnsi="Times New Roman" w:cs="Times New Roman"/>
          <w:sz w:val="20"/>
          <w:szCs w:val="20"/>
        </w:rPr>
        <w:t xml:space="preserve"> para Reais (R$) utilizando-se </w:t>
      </w:r>
      <w:r w:rsidR="001928F0" w:rsidRPr="00BE3E6E">
        <w:rPr>
          <w:rFonts w:ascii="Times New Roman" w:hAnsi="Times New Roman" w:cs="Times New Roman"/>
          <w:sz w:val="20"/>
          <w:szCs w:val="20"/>
        </w:rPr>
        <w:t>do</w:t>
      </w:r>
      <w:r w:rsidRPr="00BE3E6E">
        <w:rPr>
          <w:rFonts w:ascii="Times New Roman" w:hAnsi="Times New Roman" w:cs="Times New Roman"/>
          <w:sz w:val="20"/>
          <w:szCs w:val="20"/>
        </w:rPr>
        <w:t xml:space="preserve"> índice PTAX</w:t>
      </w:r>
      <w:r w:rsidR="001928F0" w:rsidRPr="00BE3E6E">
        <w:rPr>
          <w:rFonts w:ascii="Times New Roman" w:hAnsi="Times New Roman" w:cs="Times New Roman"/>
          <w:sz w:val="20"/>
          <w:szCs w:val="20"/>
        </w:rPr>
        <w:t>, do Banco Central do Brasil</w:t>
      </w:r>
      <w:r w:rsidRPr="00BE3E6E">
        <w:rPr>
          <w:rFonts w:ascii="Times New Roman" w:hAnsi="Times New Roman" w:cs="Times New Roman"/>
          <w:sz w:val="20"/>
          <w:szCs w:val="20"/>
        </w:rPr>
        <w:t>, praticada na conversão do câmbio utilizado na data do dia útil imediatamente anterior à abertura das propostas. A conversão será realizada através de consulta à internet, no Sistema de Informações do Banco Central do Brasil – SISBACEN, disponível no endereço www4.bcb.gov.br/pec/conversao/conversao.asp.</w:t>
      </w:r>
      <w:bookmarkEnd w:id="0"/>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As empresas deverão evitar a utiliz</w:t>
      </w:r>
      <w:r w:rsidR="006A0428" w:rsidRPr="00BE3E6E">
        <w:rPr>
          <w:rFonts w:ascii="Times New Roman" w:hAnsi="Times New Roman" w:cs="Times New Roman"/>
          <w:sz w:val="20"/>
          <w:szCs w:val="20"/>
        </w:rPr>
        <w:t>ação de expressões “conforme o e</w:t>
      </w:r>
      <w:r w:rsidRPr="00BE3E6E">
        <w:rPr>
          <w:rFonts w:ascii="Times New Roman" w:hAnsi="Times New Roman" w:cs="Times New Roman"/>
          <w:sz w:val="20"/>
          <w:szCs w:val="20"/>
        </w:rPr>
        <w:t>dital” ou outra equivalente em sua proposta de preços, para evitar dúvidas na interpretação de seus teores, o que poderá acarretar em sua desclassificação.</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Será da exclusiva e total responsabilidade d</w:t>
      </w:r>
      <w:r w:rsidR="007008C3" w:rsidRPr="00BE3E6E">
        <w:rPr>
          <w:rFonts w:ascii="Times New Roman" w:hAnsi="Times New Roman" w:cs="Times New Roman"/>
          <w:sz w:val="20"/>
          <w:szCs w:val="20"/>
        </w:rPr>
        <w:t>as</w:t>
      </w:r>
      <w:r w:rsidRPr="00BE3E6E">
        <w:rPr>
          <w:rFonts w:ascii="Times New Roman" w:hAnsi="Times New Roman" w:cs="Times New Roman"/>
          <w:sz w:val="20"/>
          <w:szCs w:val="20"/>
        </w:rPr>
        <w:t xml:space="preserve"> licitante</w:t>
      </w:r>
      <w:r w:rsidR="007008C3" w:rsidRPr="00BE3E6E">
        <w:rPr>
          <w:rFonts w:ascii="Times New Roman" w:hAnsi="Times New Roman" w:cs="Times New Roman"/>
          <w:sz w:val="20"/>
          <w:szCs w:val="20"/>
        </w:rPr>
        <w:t>s</w:t>
      </w:r>
      <w:r w:rsidRPr="00BE3E6E">
        <w:rPr>
          <w:rFonts w:ascii="Times New Roman" w:hAnsi="Times New Roman" w:cs="Times New Roman"/>
          <w:sz w:val="20"/>
          <w:szCs w:val="20"/>
        </w:rPr>
        <w:t xml:space="preserve">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w:t>
      </w:r>
      <w:r w:rsidR="007008C3" w:rsidRPr="00BE3E6E">
        <w:rPr>
          <w:rFonts w:ascii="Times New Roman" w:hAnsi="Times New Roman" w:cs="Times New Roman"/>
          <w:sz w:val="20"/>
          <w:szCs w:val="20"/>
        </w:rPr>
        <w:t>, indicando, também, nas suas propostas as isenções ou imunidades aplicáveis à contratação (caso existam), acompanhadas do fundamento legal respectivo</w:t>
      </w:r>
      <w:r w:rsidRPr="00BE3E6E">
        <w:rPr>
          <w:rFonts w:ascii="Times New Roman" w:hAnsi="Times New Roman" w:cs="Times New Roman"/>
          <w:sz w:val="20"/>
          <w:szCs w:val="20"/>
        </w:rPr>
        <w:t>, não se admitindo alegação de desconhecimento de incidência tributaria ou outras correlatas.</w:t>
      </w:r>
    </w:p>
    <w:p w:rsidR="00E06B77" w:rsidRPr="00BE3E6E" w:rsidRDefault="000952BD"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À</w:t>
      </w:r>
      <w:r w:rsidR="00E06B77" w:rsidRPr="00BE3E6E">
        <w:rPr>
          <w:rFonts w:ascii="Times New Roman" w:hAnsi="Times New Roman" w:cs="Times New Roman"/>
          <w:sz w:val="20"/>
          <w:szCs w:val="20"/>
        </w:rPr>
        <w:t>s licitantes estabelecid</w:t>
      </w:r>
      <w:r w:rsidRPr="00BE3E6E">
        <w:rPr>
          <w:rFonts w:ascii="Times New Roman" w:hAnsi="Times New Roman" w:cs="Times New Roman"/>
          <w:sz w:val="20"/>
          <w:szCs w:val="20"/>
        </w:rPr>
        <w:t>a</w:t>
      </w:r>
      <w:r w:rsidR="00E06B77" w:rsidRPr="00BE3E6E">
        <w:rPr>
          <w:rFonts w:ascii="Times New Roman" w:hAnsi="Times New Roman" w:cs="Times New Roman"/>
          <w:sz w:val="20"/>
          <w:szCs w:val="20"/>
        </w:rPr>
        <w:t>s no Brasil não se aplica a condição do Departamento de Policia Federal como importador, visto que eventual objeto importado dever</w:t>
      </w:r>
      <w:r w:rsidR="001928F0" w:rsidRPr="00BE3E6E">
        <w:rPr>
          <w:rFonts w:ascii="Times New Roman" w:hAnsi="Times New Roman" w:cs="Times New Roman"/>
          <w:sz w:val="20"/>
          <w:szCs w:val="20"/>
        </w:rPr>
        <w:t>á</w:t>
      </w:r>
      <w:r w:rsidR="00E06B77" w:rsidRPr="00BE3E6E">
        <w:rPr>
          <w:rFonts w:ascii="Times New Roman" w:hAnsi="Times New Roman" w:cs="Times New Roman"/>
          <w:sz w:val="20"/>
          <w:szCs w:val="20"/>
        </w:rPr>
        <w:t xml:space="preserve"> ser nacionalizado sob inteira responsabilidade da proponente brasileira, conforme disposto pelo Regulamento Aduan</w:t>
      </w:r>
      <w:r w:rsidR="001928F0" w:rsidRPr="00BE3E6E">
        <w:rPr>
          <w:rFonts w:ascii="Times New Roman" w:hAnsi="Times New Roman" w:cs="Times New Roman"/>
          <w:sz w:val="20"/>
          <w:szCs w:val="20"/>
        </w:rPr>
        <w:t>eiro do Brasil. Os custos de peç</w:t>
      </w:r>
      <w:r w:rsidR="00E06B77" w:rsidRPr="00BE3E6E">
        <w:rPr>
          <w:rFonts w:ascii="Times New Roman" w:hAnsi="Times New Roman" w:cs="Times New Roman"/>
          <w:sz w:val="20"/>
          <w:szCs w:val="20"/>
        </w:rPr>
        <w:t>as ou equipamentos com despacho alfandegário, porventura existente, deverão estar incluídos na planilha de preço proposto.</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O preço proposto será de exclusiva e total responsabilidade da licitante, não lhe cabendo o direito de pleitear qualquer alteração do mesmo.</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w:t>
      </w:r>
      <w:r w:rsidR="00C73078" w:rsidRPr="00BE3E6E">
        <w:rPr>
          <w:rFonts w:ascii="Times New Roman" w:hAnsi="Times New Roman" w:cs="Times New Roman"/>
          <w:sz w:val="20"/>
          <w:szCs w:val="20"/>
        </w:rPr>
        <w:t>elo pregoeiro e equipe de a</w:t>
      </w:r>
      <w:r w:rsidRPr="00BE3E6E">
        <w:rPr>
          <w:rFonts w:ascii="Times New Roman" w:hAnsi="Times New Roman" w:cs="Times New Roman"/>
          <w:sz w:val="20"/>
          <w:szCs w:val="20"/>
        </w:rPr>
        <w:t>poio para revelação de erros ou omissões formais, de que não resultem prejuízo para o entendimento das propostas, ou na hipótese de uma das ocorrências previstas no Edital.</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Serão desclassificadas as propostas que não satisfizerem</w:t>
      </w:r>
      <w:r w:rsidR="00C73078" w:rsidRPr="00BE3E6E">
        <w:rPr>
          <w:rFonts w:ascii="Times New Roman" w:hAnsi="Times New Roman" w:cs="Times New Roman"/>
          <w:sz w:val="20"/>
          <w:szCs w:val="20"/>
        </w:rPr>
        <w:t xml:space="preserve"> </w:t>
      </w:r>
      <w:r w:rsidRPr="00BE3E6E">
        <w:rPr>
          <w:rFonts w:ascii="Times New Roman" w:hAnsi="Times New Roman" w:cs="Times New Roman"/>
          <w:sz w:val="20"/>
          <w:szCs w:val="20"/>
        </w:rPr>
        <w:t xml:space="preserve">o especificado neste </w:t>
      </w:r>
      <w:r w:rsidR="00C73078" w:rsidRPr="00BE3E6E">
        <w:rPr>
          <w:rFonts w:ascii="Times New Roman" w:hAnsi="Times New Roman" w:cs="Times New Roman"/>
          <w:sz w:val="20"/>
          <w:szCs w:val="20"/>
        </w:rPr>
        <w:t>edital e nos seus anexos</w:t>
      </w:r>
      <w:r w:rsidRPr="00BE3E6E">
        <w:rPr>
          <w:rFonts w:ascii="Times New Roman" w:hAnsi="Times New Roman" w:cs="Times New Roman"/>
          <w:sz w:val="20"/>
          <w:szCs w:val="20"/>
        </w:rPr>
        <w:t>.</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Em se tratando de licitante de cidades </w:t>
      </w:r>
      <w:r w:rsidR="00D058D7" w:rsidRPr="00BE3E6E">
        <w:rPr>
          <w:rFonts w:ascii="Times New Roman" w:hAnsi="Times New Roman" w:cs="Times New Roman"/>
          <w:sz w:val="20"/>
          <w:szCs w:val="20"/>
        </w:rPr>
        <w:t>localizadas em outro estado da f</w:t>
      </w:r>
      <w:r w:rsidRPr="00BE3E6E">
        <w:rPr>
          <w:rFonts w:ascii="Times New Roman" w:hAnsi="Times New Roman" w:cs="Times New Roman"/>
          <w:sz w:val="20"/>
          <w:szCs w:val="20"/>
        </w:rPr>
        <w:t>ederação, deverão ser informados o nome, endereço, telefone e fax de representante nesta capital, se existir.</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Serão corrigidos, automaticamente pelo </w:t>
      </w:r>
      <w:r w:rsidR="0094265F" w:rsidRPr="00BE3E6E">
        <w:rPr>
          <w:rFonts w:ascii="Times New Roman" w:hAnsi="Times New Roman" w:cs="Times New Roman"/>
          <w:sz w:val="20"/>
          <w:szCs w:val="20"/>
        </w:rPr>
        <w:t>p</w:t>
      </w:r>
      <w:r w:rsidRPr="00BE3E6E">
        <w:rPr>
          <w:rFonts w:ascii="Times New Roman" w:hAnsi="Times New Roman" w:cs="Times New Roman"/>
          <w:sz w:val="20"/>
          <w:szCs w:val="20"/>
        </w:rPr>
        <w:t>regoeiro/</w:t>
      </w:r>
      <w:r w:rsidR="0094265F" w:rsidRPr="00BE3E6E">
        <w:rPr>
          <w:rFonts w:ascii="Times New Roman" w:hAnsi="Times New Roman" w:cs="Times New Roman"/>
          <w:sz w:val="20"/>
          <w:szCs w:val="20"/>
        </w:rPr>
        <w:t>e</w:t>
      </w:r>
      <w:r w:rsidRPr="00BE3E6E">
        <w:rPr>
          <w:rFonts w:ascii="Times New Roman" w:hAnsi="Times New Roman" w:cs="Times New Roman"/>
          <w:sz w:val="20"/>
          <w:szCs w:val="20"/>
        </w:rPr>
        <w:t xml:space="preserve">quipe de </w:t>
      </w:r>
      <w:r w:rsidR="0094265F" w:rsidRPr="00BE3E6E">
        <w:rPr>
          <w:rFonts w:ascii="Times New Roman" w:hAnsi="Times New Roman" w:cs="Times New Roman"/>
          <w:sz w:val="20"/>
          <w:szCs w:val="20"/>
        </w:rPr>
        <w:t>a</w:t>
      </w:r>
      <w:r w:rsidRPr="00BE3E6E">
        <w:rPr>
          <w:rFonts w:ascii="Times New Roman" w:hAnsi="Times New Roman" w:cs="Times New Roman"/>
          <w:sz w:val="20"/>
          <w:szCs w:val="20"/>
        </w:rPr>
        <w:t>poio, quaisquer erros de soma, multiplicação, subtração e divisão, porventura identificados.</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lastRenderedPageBreak/>
        <w:t>A falta de data, rubrica, CNPJ, numeração e/ou endereço completo na proposta, poderá ser suprida pelo representante legal, presente a reunião de abertura dos envelopes, com poderes para esse fim.</w:t>
      </w:r>
    </w:p>
    <w:p w:rsidR="00E06B77" w:rsidRPr="00BE3E6E" w:rsidRDefault="006230C6"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É </w:t>
      </w:r>
      <w:r w:rsidR="00F02CA4" w:rsidRPr="00BE3E6E">
        <w:rPr>
          <w:rFonts w:ascii="Times New Roman" w:hAnsi="Times New Roman" w:cs="Times New Roman"/>
          <w:sz w:val="20"/>
          <w:szCs w:val="20"/>
        </w:rPr>
        <w:t>facultad</w:t>
      </w:r>
      <w:r w:rsidR="00113E96" w:rsidRPr="00BE3E6E">
        <w:rPr>
          <w:rFonts w:ascii="Times New Roman" w:hAnsi="Times New Roman" w:cs="Times New Roman"/>
          <w:sz w:val="20"/>
          <w:szCs w:val="20"/>
        </w:rPr>
        <w:t>a</w:t>
      </w:r>
      <w:r w:rsidRPr="00BE3E6E">
        <w:rPr>
          <w:rFonts w:ascii="Times New Roman" w:hAnsi="Times New Roman" w:cs="Times New Roman"/>
          <w:sz w:val="20"/>
          <w:szCs w:val="20"/>
        </w:rPr>
        <w:t xml:space="preserve"> às licitantes a apresentação de prospectos, folhetins, manuais de usuário, manuais técnicos ou outra publicação impressa ou mídia referente aos equipamentos propostos, os quais constituirão apensos da proposta de preços e </w:t>
      </w:r>
      <w:r w:rsidR="00F02CA4" w:rsidRPr="00BE3E6E">
        <w:rPr>
          <w:rFonts w:ascii="Times New Roman" w:hAnsi="Times New Roman" w:cs="Times New Roman"/>
          <w:sz w:val="20"/>
          <w:szCs w:val="20"/>
        </w:rPr>
        <w:t xml:space="preserve">não </w:t>
      </w:r>
      <w:r w:rsidRPr="00BE3E6E">
        <w:rPr>
          <w:rFonts w:ascii="Times New Roman" w:hAnsi="Times New Roman" w:cs="Times New Roman"/>
          <w:sz w:val="20"/>
          <w:szCs w:val="20"/>
        </w:rPr>
        <w:t>serão considerados para efeito de julgamento e aceitabilidade das propostas.</w:t>
      </w:r>
    </w:p>
    <w:p w:rsidR="00E06B77"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O julgamento das propostas será</w:t>
      </w:r>
      <w:r w:rsidR="00C31307" w:rsidRPr="00BE3E6E">
        <w:rPr>
          <w:rFonts w:ascii="Times New Roman" w:hAnsi="Times New Roman" w:cs="Times New Roman"/>
          <w:sz w:val="20"/>
          <w:szCs w:val="20"/>
        </w:rPr>
        <w:t xml:space="preserve"> processado pelo menor preço apó</w:t>
      </w:r>
      <w:r w:rsidRPr="00BE3E6E">
        <w:rPr>
          <w:rFonts w:ascii="Times New Roman" w:hAnsi="Times New Roman" w:cs="Times New Roman"/>
          <w:sz w:val="20"/>
          <w:szCs w:val="20"/>
        </w:rPr>
        <w:t>s a fase de lances, que serão realizados em Reais a partir da proposta escrita entregue.</w:t>
      </w:r>
    </w:p>
    <w:p w:rsidR="002C683D" w:rsidRPr="00BE3E6E" w:rsidRDefault="00E06B77"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Em nenhuma hipótese poderá ser</w:t>
      </w:r>
      <w:r w:rsidR="0043251B" w:rsidRPr="00BE3E6E">
        <w:rPr>
          <w:rFonts w:ascii="Times New Roman" w:hAnsi="Times New Roman" w:cs="Times New Roman"/>
          <w:sz w:val="20"/>
          <w:szCs w:val="20"/>
        </w:rPr>
        <w:t xml:space="preserve"> alterada, quanto ao seu mérito,</w:t>
      </w:r>
      <w:r w:rsidRPr="00BE3E6E">
        <w:rPr>
          <w:rFonts w:ascii="Times New Roman" w:hAnsi="Times New Roman" w:cs="Times New Roman"/>
          <w:sz w:val="20"/>
          <w:szCs w:val="20"/>
        </w:rPr>
        <w:t xml:space="preserve"> a proposta apresentada, tanto no que se refere </w:t>
      </w:r>
      <w:r w:rsidR="00C31307" w:rsidRPr="00BE3E6E">
        <w:rPr>
          <w:rFonts w:ascii="Times New Roman" w:hAnsi="Times New Roman" w:cs="Times New Roman"/>
          <w:sz w:val="20"/>
          <w:szCs w:val="20"/>
        </w:rPr>
        <w:t>à</w:t>
      </w:r>
      <w:r w:rsidRPr="00BE3E6E">
        <w:rPr>
          <w:rFonts w:ascii="Times New Roman" w:hAnsi="Times New Roman" w:cs="Times New Roman"/>
          <w:sz w:val="20"/>
          <w:szCs w:val="20"/>
        </w:rPr>
        <w:t>s condições de pagamento, prazo ou quaisquer outras que importem em modificação nos seus termos originais.</w:t>
      </w:r>
    </w:p>
    <w:p w:rsidR="00AD5790" w:rsidRPr="00BE3E6E" w:rsidRDefault="00E31423"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A apresentação da proposta implica plena aceitação, por parte do licitante, das</w:t>
      </w:r>
      <w:r w:rsidR="00C31307" w:rsidRPr="00BE3E6E">
        <w:rPr>
          <w:rFonts w:ascii="Times New Roman" w:hAnsi="Times New Roman" w:cs="Times New Roman"/>
          <w:color w:val="000000"/>
          <w:sz w:val="20"/>
          <w:szCs w:val="20"/>
        </w:rPr>
        <w:t xml:space="preserve"> condições estabelecidas neste e</w:t>
      </w:r>
      <w:r w:rsidRPr="00BE3E6E">
        <w:rPr>
          <w:rFonts w:ascii="Times New Roman" w:hAnsi="Times New Roman" w:cs="Times New Roman"/>
          <w:color w:val="000000"/>
          <w:sz w:val="20"/>
          <w:szCs w:val="20"/>
        </w:rPr>
        <w:t xml:space="preserve">dital e seus </w:t>
      </w:r>
      <w:r w:rsidR="00C31307" w:rsidRPr="00BE3E6E">
        <w:rPr>
          <w:rFonts w:ascii="Times New Roman" w:hAnsi="Times New Roman" w:cs="Times New Roman"/>
          <w:color w:val="000000"/>
          <w:sz w:val="20"/>
          <w:szCs w:val="20"/>
        </w:rPr>
        <w:t>a</w:t>
      </w:r>
      <w:r w:rsidRPr="00BE3E6E">
        <w:rPr>
          <w:rFonts w:ascii="Times New Roman" w:hAnsi="Times New Roman" w:cs="Times New Roman"/>
          <w:color w:val="000000"/>
          <w:sz w:val="20"/>
          <w:szCs w:val="20"/>
        </w:rPr>
        <w:t>nexos.</w:t>
      </w:r>
    </w:p>
    <w:p w:rsidR="00C36A6A" w:rsidRPr="00BE3E6E" w:rsidRDefault="001F700B" w:rsidP="003A12FE">
      <w:pPr>
        <w:pStyle w:val="PargrafodaLista"/>
        <w:numPr>
          <w:ilvl w:val="1"/>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No caso de empresas estrangeiras, os documentos equivalentes</w:t>
      </w:r>
      <w:r w:rsidR="00C31307" w:rsidRPr="00BE3E6E">
        <w:rPr>
          <w:rFonts w:ascii="Times New Roman" w:hAnsi="Times New Roman" w:cs="Times New Roman"/>
          <w:color w:val="000000"/>
          <w:sz w:val="20"/>
          <w:szCs w:val="20"/>
        </w:rPr>
        <w:t xml:space="preserve"> aos exigidos das licitantes nacionais, quando existentes</w:t>
      </w:r>
      <w:r w:rsidRPr="00BE3E6E">
        <w:rPr>
          <w:rFonts w:ascii="Times New Roman" w:hAnsi="Times New Roman" w:cs="Times New Roman"/>
          <w:color w:val="000000"/>
          <w:sz w:val="20"/>
          <w:szCs w:val="20"/>
        </w:rPr>
        <w:t xml:space="preserve">, deverão estar devidamente </w:t>
      </w:r>
      <w:r w:rsidRPr="00BE3E6E">
        <w:rPr>
          <w:rFonts w:ascii="Times New Roman" w:hAnsi="Times New Roman" w:cs="Times New Roman"/>
          <w:sz w:val="20"/>
          <w:szCs w:val="20"/>
        </w:rPr>
        <w:t>consularizados</w:t>
      </w:r>
      <w:r w:rsidRPr="00BE3E6E">
        <w:rPr>
          <w:rFonts w:ascii="Times New Roman" w:hAnsi="Times New Roman" w:cs="Times New Roman"/>
          <w:color w:val="000000"/>
          <w:sz w:val="20"/>
          <w:szCs w:val="20"/>
        </w:rPr>
        <w:t xml:space="preserve"> e traduzidos por tradutor juramentado no Brasil.</w:t>
      </w:r>
    </w:p>
    <w:p w:rsidR="0094265F" w:rsidRPr="00BE3E6E" w:rsidRDefault="0094265F" w:rsidP="001E722E">
      <w:pPr>
        <w:pStyle w:val="PargrafodaLista"/>
        <w:snapToGrid w:val="0"/>
        <w:spacing w:line="360" w:lineRule="auto"/>
        <w:ind w:left="0"/>
        <w:contextualSpacing w:val="0"/>
        <w:jc w:val="both"/>
        <w:rPr>
          <w:rFonts w:ascii="Times New Roman" w:hAnsi="Times New Roman" w:cs="Times New Roman"/>
          <w:color w:val="000000"/>
          <w:sz w:val="20"/>
          <w:szCs w:val="20"/>
        </w:rPr>
      </w:pPr>
    </w:p>
    <w:p w:rsidR="003531D9" w:rsidRPr="00BE3E6E" w:rsidRDefault="003531D9" w:rsidP="003A12FE">
      <w:pPr>
        <w:pStyle w:val="PargrafodaLista"/>
        <w:numPr>
          <w:ilvl w:val="0"/>
          <w:numId w:val="13"/>
        </w:numPr>
        <w:tabs>
          <w:tab w:val="left" w:pos="709"/>
        </w:tabs>
        <w:autoSpaceDE w:val="0"/>
        <w:autoSpaceDN w:val="0"/>
        <w:adjustRightInd w:val="0"/>
        <w:spacing w:line="360" w:lineRule="auto"/>
        <w:ind w:left="0" w:firstLine="0"/>
        <w:contextualSpacing w:val="0"/>
        <w:jc w:val="both"/>
        <w:rPr>
          <w:rFonts w:ascii="Times New Roman" w:hAnsi="Times New Roman" w:cs="Times New Roman"/>
          <w:b/>
          <w:sz w:val="20"/>
          <w:szCs w:val="20"/>
          <w:highlight w:val="lightGray"/>
          <w:u w:val="single"/>
          <w:shd w:val="clear" w:color="auto" w:fill="B3B3B3"/>
        </w:rPr>
      </w:pPr>
      <w:r w:rsidRPr="00BE3E6E">
        <w:rPr>
          <w:rFonts w:ascii="Times New Roman" w:hAnsi="Times New Roman" w:cs="Times New Roman"/>
          <w:b/>
          <w:color w:val="000000"/>
          <w:sz w:val="20"/>
          <w:szCs w:val="20"/>
          <w:highlight w:val="lightGray"/>
        </w:rPr>
        <w:t>DA CLASSIFICAÇÃO DAS PROPOSTAS</w:t>
      </w:r>
    </w:p>
    <w:p w:rsidR="00572067" w:rsidRPr="00BE3E6E" w:rsidRDefault="00572067" w:rsidP="001E722E">
      <w:pPr>
        <w:pStyle w:val="PargrafodaLista"/>
        <w:tabs>
          <w:tab w:val="left" w:pos="709"/>
        </w:tabs>
        <w:autoSpaceDE w:val="0"/>
        <w:autoSpaceDN w:val="0"/>
        <w:adjustRightInd w:val="0"/>
        <w:spacing w:line="360" w:lineRule="auto"/>
        <w:ind w:left="0"/>
        <w:contextualSpacing w:val="0"/>
        <w:jc w:val="both"/>
        <w:rPr>
          <w:rFonts w:ascii="Times New Roman" w:hAnsi="Times New Roman" w:cs="Times New Roman"/>
          <w:b/>
          <w:sz w:val="20"/>
          <w:szCs w:val="20"/>
          <w:u w:val="single"/>
          <w:shd w:val="clear" w:color="auto" w:fill="B3B3B3"/>
        </w:rPr>
      </w:pPr>
    </w:p>
    <w:p w:rsidR="003531D9" w:rsidRPr="00BE3E6E" w:rsidRDefault="0094265F" w:rsidP="003A12FE">
      <w:pPr>
        <w:numPr>
          <w:ilvl w:val="1"/>
          <w:numId w:val="13"/>
        </w:numPr>
        <w:tabs>
          <w:tab w:val="left" w:pos="709"/>
        </w:tabs>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p</w:t>
      </w:r>
      <w:r w:rsidR="003531D9" w:rsidRPr="00BE3E6E">
        <w:rPr>
          <w:rFonts w:ascii="Times New Roman" w:hAnsi="Times New Roman" w:cs="Times New Roman"/>
          <w:color w:val="000000"/>
          <w:sz w:val="20"/>
          <w:szCs w:val="20"/>
        </w:rPr>
        <w:t xml:space="preserve">regoeiro verificará as propostas apresentadas, desclassificando aquelas que não estejam em conformidade com os </w:t>
      </w:r>
      <w:r w:rsidRPr="00BE3E6E">
        <w:rPr>
          <w:rFonts w:ascii="Times New Roman" w:hAnsi="Times New Roman" w:cs="Times New Roman"/>
          <w:color w:val="000000"/>
          <w:sz w:val="20"/>
          <w:szCs w:val="20"/>
        </w:rPr>
        <w:t>requisitos estabelecidos neste e</w:t>
      </w:r>
      <w:r w:rsidR="003531D9" w:rsidRPr="00BE3E6E">
        <w:rPr>
          <w:rFonts w:ascii="Times New Roman" w:hAnsi="Times New Roman" w:cs="Times New Roman"/>
          <w:color w:val="000000"/>
          <w:sz w:val="20"/>
          <w:szCs w:val="20"/>
        </w:rPr>
        <w:t>dital</w:t>
      </w:r>
      <w:r w:rsidR="00F02CA4" w:rsidRPr="00BE3E6E">
        <w:rPr>
          <w:rFonts w:ascii="Times New Roman" w:hAnsi="Times New Roman" w:cs="Times New Roman"/>
          <w:color w:val="000000"/>
          <w:sz w:val="20"/>
          <w:szCs w:val="20"/>
        </w:rPr>
        <w:t xml:space="preserve"> e anexos</w:t>
      </w:r>
      <w:r w:rsidR="003531D9" w:rsidRPr="00BE3E6E">
        <w:rPr>
          <w:rFonts w:ascii="Times New Roman" w:hAnsi="Times New Roman" w:cs="Times New Roman"/>
          <w:color w:val="000000"/>
          <w:sz w:val="20"/>
          <w:szCs w:val="20"/>
        </w:rPr>
        <w:t>, que sejam omissas, apresentem irregularidades ou defeitos capazes de dificultar o julgamento.</w:t>
      </w:r>
    </w:p>
    <w:p w:rsidR="008B39C2" w:rsidRPr="00BE3E6E" w:rsidRDefault="003531D9" w:rsidP="003A12FE">
      <w:pPr>
        <w:numPr>
          <w:ilvl w:val="1"/>
          <w:numId w:val="13"/>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desclassificação de proposta será sempr</w:t>
      </w:r>
      <w:r w:rsidR="0094265F" w:rsidRPr="00BE3E6E">
        <w:rPr>
          <w:rFonts w:ascii="Times New Roman" w:hAnsi="Times New Roman" w:cs="Times New Roman"/>
          <w:sz w:val="20"/>
          <w:szCs w:val="20"/>
        </w:rPr>
        <w:t>e fundamentada e registrada em a</w:t>
      </w:r>
      <w:r w:rsidRPr="00BE3E6E">
        <w:rPr>
          <w:rFonts w:ascii="Times New Roman" w:hAnsi="Times New Roman" w:cs="Times New Roman"/>
          <w:sz w:val="20"/>
          <w:szCs w:val="20"/>
        </w:rPr>
        <w:t>ta.</w:t>
      </w:r>
    </w:p>
    <w:p w:rsidR="008B39C2" w:rsidRPr="00BE3E6E" w:rsidRDefault="008B39C2" w:rsidP="003A12FE">
      <w:pPr>
        <w:numPr>
          <w:ilvl w:val="1"/>
          <w:numId w:val="13"/>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 xml:space="preserve">Para fins de </w:t>
      </w:r>
      <w:r w:rsidRPr="00BE3E6E">
        <w:rPr>
          <w:rFonts w:ascii="Times New Roman" w:hAnsi="Times New Roman" w:cs="Times New Roman"/>
          <w:sz w:val="20"/>
          <w:szCs w:val="20"/>
        </w:rPr>
        <w:t>classificação, competição e equalização</w:t>
      </w:r>
      <w:r w:rsidRPr="00BE3E6E">
        <w:rPr>
          <w:rFonts w:ascii="Times New Roman" w:hAnsi="Times New Roman" w:cs="Times New Roman"/>
          <w:color w:val="000000"/>
          <w:sz w:val="20"/>
          <w:szCs w:val="20"/>
        </w:rPr>
        <w:t xml:space="preserve">, conforme dispõe o § 4º do art. 42 da Lei nº 8.666/93, na comparação entre as propostas das empresas nacionais e estrangeiras, ao preço do produto importado, cotado </w:t>
      </w:r>
      <w:r w:rsidRPr="00BE3E6E">
        <w:rPr>
          <w:rFonts w:ascii="Times New Roman" w:hAnsi="Times New Roman" w:cs="Times New Roman"/>
          <w:b/>
          <w:color w:val="000000"/>
          <w:sz w:val="20"/>
          <w:szCs w:val="20"/>
        </w:rPr>
        <w:t>CIP</w:t>
      </w:r>
      <w:r w:rsidRPr="00BE3E6E">
        <w:rPr>
          <w:rFonts w:ascii="Times New Roman" w:hAnsi="Times New Roman" w:cs="Times New Roman"/>
          <w:color w:val="000000"/>
          <w:sz w:val="20"/>
          <w:szCs w:val="20"/>
        </w:rPr>
        <w:t xml:space="preserve"> (</w:t>
      </w:r>
      <w:r w:rsidRPr="00BE3E6E">
        <w:rPr>
          <w:rFonts w:ascii="Times New Roman" w:hAnsi="Times New Roman" w:cs="Times New Roman"/>
          <w:b/>
          <w:caps/>
          <w:color w:val="000000"/>
          <w:sz w:val="20"/>
          <w:szCs w:val="20"/>
        </w:rPr>
        <w:t>carriage and in insurance paid to final destination</w:t>
      </w:r>
      <w:r w:rsidRPr="00BE3E6E">
        <w:rPr>
          <w:rFonts w:ascii="Times New Roman" w:hAnsi="Times New Roman" w:cs="Times New Roman"/>
          <w:color w:val="000000"/>
          <w:sz w:val="20"/>
          <w:szCs w:val="20"/>
        </w:rPr>
        <w:t>), serão acrescidos os gravames dos tributos que oneram exclusivamente os licitantes nacionais q</w:t>
      </w:r>
      <w:r w:rsidR="00050162">
        <w:rPr>
          <w:rFonts w:ascii="Times New Roman" w:hAnsi="Times New Roman" w:cs="Times New Roman"/>
          <w:color w:val="000000"/>
          <w:sz w:val="20"/>
          <w:szCs w:val="20"/>
        </w:rPr>
        <w:t>uanto à operação final de venda, visando à garantia do princípio da isonomia entre os licitantes.</w:t>
      </w:r>
      <w:r w:rsidRPr="00BE3E6E">
        <w:rPr>
          <w:rFonts w:ascii="Times New Roman" w:hAnsi="Times New Roman" w:cs="Times New Roman"/>
          <w:color w:val="000000"/>
          <w:sz w:val="20"/>
          <w:szCs w:val="20"/>
        </w:rPr>
        <w:t xml:space="preserve"> </w:t>
      </w:r>
    </w:p>
    <w:p w:rsidR="008B39C2" w:rsidRPr="00BE3E6E" w:rsidRDefault="008B39C2" w:rsidP="001E722E">
      <w:pPr>
        <w:autoSpaceDE w:val="0"/>
        <w:autoSpaceDN w:val="0"/>
        <w:adjustRightInd w:val="0"/>
        <w:spacing w:line="360" w:lineRule="auto"/>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5.3.1. Para atendimento ao disposto no subitem anterior, o Pregoeiro adotará a aplicação da regra abaixo estabelecida, considerada a conversão da moeda estrangeira, à taxa de câmbio vigente, PT</w:t>
      </w:r>
      <w:r w:rsidR="00287737" w:rsidRPr="00BE3E6E">
        <w:rPr>
          <w:rFonts w:ascii="Times New Roman" w:hAnsi="Times New Roman" w:cs="Times New Roman"/>
          <w:color w:val="000000"/>
          <w:sz w:val="20"/>
          <w:szCs w:val="20"/>
        </w:rPr>
        <w:t>AX</w:t>
      </w:r>
      <w:r w:rsidRPr="00BE3E6E">
        <w:rPr>
          <w:rFonts w:ascii="Times New Roman" w:hAnsi="Times New Roman" w:cs="Times New Roman"/>
          <w:color w:val="000000"/>
          <w:sz w:val="20"/>
          <w:szCs w:val="20"/>
        </w:rPr>
        <w:t xml:space="preserve"> do dia útil anterior à data da sessão: </w:t>
      </w:r>
    </w:p>
    <w:p w:rsidR="00E97D5B" w:rsidRPr="00BE3E6E" w:rsidRDefault="00E97D5B" w:rsidP="004A6D40">
      <w:pPr>
        <w:pStyle w:val="PargrafodaLista"/>
        <w:autoSpaceDE w:val="0"/>
        <w:autoSpaceDN w:val="0"/>
        <w:adjustRightInd w:val="0"/>
        <w:spacing w:line="360" w:lineRule="auto"/>
        <w:ind w:left="0" w:firstLine="709"/>
        <w:contextualSpacing w:val="0"/>
        <w:jc w:val="both"/>
        <w:rPr>
          <w:rFonts w:ascii="Times New Roman" w:hAnsi="Times New Roman" w:cs="Times New Roman"/>
          <w:color w:val="000000"/>
          <w:sz w:val="20"/>
          <w:szCs w:val="20"/>
        </w:rPr>
      </w:pPr>
    </w:p>
    <w:tbl>
      <w:tblPr>
        <w:tblStyle w:val="Tabelacomgrade"/>
        <w:tblW w:w="0" w:type="auto"/>
        <w:jc w:val="center"/>
        <w:tblInd w:w="2660" w:type="dxa"/>
        <w:tblBorders>
          <w:top w:val="none" w:sz="0" w:space="0" w:color="auto"/>
          <w:left w:val="none" w:sz="0" w:space="0" w:color="auto"/>
          <w:bottom w:val="none" w:sz="0" w:space="0" w:color="auto"/>
          <w:right w:val="none" w:sz="0" w:space="0" w:color="auto"/>
          <w:insideV w:val="none" w:sz="0" w:space="0" w:color="auto"/>
        </w:tblBorders>
        <w:tblLook w:val="04A0"/>
      </w:tblPr>
      <w:tblGrid>
        <w:gridCol w:w="1864"/>
        <w:gridCol w:w="3097"/>
      </w:tblGrid>
      <w:tr w:rsidR="00E97D5B" w:rsidRPr="00BE3E6E" w:rsidTr="00C669F6">
        <w:trPr>
          <w:jc w:val="center"/>
        </w:trPr>
        <w:tc>
          <w:tcPr>
            <w:tcW w:w="1864" w:type="dxa"/>
            <w:vAlign w:val="center"/>
          </w:tcPr>
          <w:p w:rsidR="00E97D5B" w:rsidRPr="00BE3E6E" w:rsidRDefault="00E97D5B" w:rsidP="00C669F6">
            <w:pPr>
              <w:pStyle w:val="PargrafodaLista"/>
              <w:autoSpaceDE w:val="0"/>
              <w:autoSpaceDN w:val="0"/>
              <w:adjustRightInd w:val="0"/>
              <w:spacing w:line="360" w:lineRule="auto"/>
              <w:ind w:left="0" w:firstLine="709"/>
              <w:contextualSpacing w:val="0"/>
              <w:rPr>
                <w:rFonts w:ascii="Times New Roman" w:hAnsi="Times New Roman" w:cs="Times New Roman"/>
                <w:color w:val="000000"/>
                <w:sz w:val="20"/>
                <w:szCs w:val="20"/>
              </w:rPr>
            </w:pPr>
            <w:r w:rsidRPr="00BE3E6E">
              <w:rPr>
                <w:rFonts w:ascii="Times New Roman" w:hAnsi="Times New Roman" w:cs="Times New Roman"/>
                <w:color w:val="000000"/>
                <w:sz w:val="20"/>
                <w:szCs w:val="20"/>
              </w:rPr>
              <w:t>PUFLE =</w:t>
            </w:r>
          </w:p>
        </w:tc>
        <w:tc>
          <w:tcPr>
            <w:tcW w:w="3097" w:type="dxa"/>
            <w:vAlign w:val="center"/>
          </w:tcPr>
          <w:p w:rsidR="00E97D5B" w:rsidRPr="00BE3E6E" w:rsidRDefault="00E97D5B" w:rsidP="00C669F6">
            <w:pPr>
              <w:pStyle w:val="PargrafodaLista"/>
              <w:autoSpaceDE w:val="0"/>
              <w:autoSpaceDN w:val="0"/>
              <w:adjustRightInd w:val="0"/>
              <w:spacing w:line="360" w:lineRule="auto"/>
              <w:ind w:left="0" w:firstLine="709"/>
              <w:contextualSpacing w:val="0"/>
              <w:jc w:val="center"/>
              <w:rPr>
                <w:rFonts w:ascii="Times New Roman" w:hAnsi="Times New Roman" w:cs="Times New Roman"/>
                <w:color w:val="000000"/>
                <w:sz w:val="20"/>
                <w:szCs w:val="20"/>
                <w:u w:val="single"/>
              </w:rPr>
            </w:pPr>
            <w:r w:rsidRPr="00BE3E6E">
              <w:rPr>
                <w:rFonts w:ascii="Times New Roman" w:hAnsi="Times New Roman" w:cs="Times New Roman"/>
                <w:color w:val="000000"/>
                <w:sz w:val="20"/>
                <w:szCs w:val="20"/>
                <w:u w:val="single"/>
              </w:rPr>
              <w:t>_____CC____</w:t>
            </w:r>
          </w:p>
          <w:p w:rsidR="00E97D5B" w:rsidRPr="00BE3E6E" w:rsidRDefault="00E97D5B" w:rsidP="00C669F6">
            <w:pPr>
              <w:pStyle w:val="PargrafodaLista"/>
              <w:autoSpaceDE w:val="0"/>
              <w:autoSpaceDN w:val="0"/>
              <w:adjustRightInd w:val="0"/>
              <w:spacing w:line="360" w:lineRule="auto"/>
              <w:ind w:left="0" w:firstLine="709"/>
              <w:contextualSpacing w:val="0"/>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1 – (</w:t>
            </w:r>
            <w:r w:rsidRPr="00BE3E6E">
              <w:rPr>
                <w:rFonts w:ascii="Times New Roman" w:hAnsi="Times New Roman" w:cs="Times New Roman"/>
                <w:color w:val="000000"/>
                <w:sz w:val="20"/>
                <w:szCs w:val="20"/>
                <w:u w:val="single"/>
              </w:rPr>
              <w:t>A + B + C + D</w:t>
            </w:r>
            <w:r w:rsidRPr="00BE3E6E">
              <w:rPr>
                <w:rFonts w:ascii="Times New Roman" w:hAnsi="Times New Roman" w:cs="Times New Roman"/>
                <w:color w:val="000000"/>
                <w:sz w:val="20"/>
                <w:szCs w:val="20"/>
              </w:rPr>
              <w:t>)</w:t>
            </w:r>
          </w:p>
          <w:p w:rsidR="00E97D5B" w:rsidRPr="00BE3E6E" w:rsidRDefault="00E97D5B" w:rsidP="00C669F6">
            <w:pPr>
              <w:pStyle w:val="PargrafodaLista"/>
              <w:autoSpaceDE w:val="0"/>
              <w:autoSpaceDN w:val="0"/>
              <w:adjustRightInd w:val="0"/>
              <w:spacing w:line="360" w:lineRule="auto"/>
              <w:ind w:left="0" w:firstLine="709"/>
              <w:contextualSpacing w:val="0"/>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100</w:t>
            </w:r>
          </w:p>
        </w:tc>
      </w:tr>
    </w:tbl>
    <w:p w:rsidR="00E97D5B" w:rsidRPr="00BE3E6E" w:rsidRDefault="00E97D5B" w:rsidP="004A6D40">
      <w:pPr>
        <w:pStyle w:val="PargrafodaLista"/>
        <w:autoSpaceDE w:val="0"/>
        <w:autoSpaceDN w:val="0"/>
        <w:adjustRightInd w:val="0"/>
        <w:spacing w:line="360" w:lineRule="auto"/>
        <w:ind w:left="0" w:firstLine="709"/>
        <w:contextualSpacing w:val="0"/>
        <w:jc w:val="both"/>
        <w:rPr>
          <w:rFonts w:ascii="Times New Roman" w:hAnsi="Times New Roman" w:cs="Times New Roman"/>
          <w:color w:val="000000"/>
          <w:sz w:val="20"/>
          <w:szCs w:val="20"/>
        </w:rPr>
      </w:pPr>
    </w:p>
    <w:p w:rsidR="00E97D5B" w:rsidRPr="00BE3E6E" w:rsidRDefault="00E97D5B" w:rsidP="00464DE2">
      <w:pPr>
        <w:pStyle w:val="PargrafodaLista"/>
        <w:autoSpaceDE w:val="0"/>
        <w:autoSpaceDN w:val="0"/>
        <w:adjustRightIn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onde: </w:t>
      </w:r>
    </w:p>
    <w:p w:rsidR="00E97D5B" w:rsidRPr="00BE3E6E" w:rsidRDefault="00E97D5B" w:rsidP="00464DE2">
      <w:pPr>
        <w:pStyle w:val="PargrafodaLista"/>
        <w:autoSpaceDE w:val="0"/>
        <w:autoSpaceDN w:val="0"/>
        <w:adjustRightInd w:val="0"/>
        <w:spacing w:line="360" w:lineRule="auto"/>
        <w:ind w:left="0"/>
        <w:contextualSpacing w:val="0"/>
        <w:jc w:val="both"/>
        <w:rPr>
          <w:rFonts w:ascii="Times New Roman" w:hAnsi="Times New Roman" w:cs="Times New Roman"/>
          <w:color w:val="000000"/>
          <w:sz w:val="20"/>
          <w:szCs w:val="20"/>
        </w:rPr>
      </w:pPr>
    </w:p>
    <w:p w:rsidR="008B39C2" w:rsidRPr="00BE3E6E" w:rsidRDefault="008B39C2" w:rsidP="00464DE2">
      <w:pPr>
        <w:pStyle w:val="PargrafodaLista"/>
        <w:autoSpaceDE w:val="0"/>
        <w:autoSpaceDN w:val="0"/>
        <w:adjustRightIn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PUFLE = Preço unitário final da licitante estrangeira; </w:t>
      </w:r>
    </w:p>
    <w:p w:rsidR="008B39C2" w:rsidRPr="00BE3E6E" w:rsidRDefault="008B39C2" w:rsidP="00464DE2">
      <w:pPr>
        <w:pStyle w:val="PargrafodaLista"/>
        <w:tabs>
          <w:tab w:val="left" w:pos="851"/>
        </w:tabs>
        <w:snapToGri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CC = Custo CIP; </w:t>
      </w:r>
    </w:p>
    <w:p w:rsidR="008B39C2" w:rsidRPr="00BE3E6E" w:rsidRDefault="008B39C2" w:rsidP="00464DE2">
      <w:pPr>
        <w:pStyle w:val="PargrafodaLista"/>
        <w:tabs>
          <w:tab w:val="left" w:pos="851"/>
        </w:tabs>
        <w:snapToGri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lastRenderedPageBreak/>
        <w:t xml:space="preserve">A = Alíquota do ICMS informado pela licitante nacional; </w:t>
      </w:r>
    </w:p>
    <w:p w:rsidR="008B39C2" w:rsidRPr="00BE3E6E" w:rsidRDefault="008B39C2" w:rsidP="00464DE2">
      <w:pPr>
        <w:pStyle w:val="PargrafodaLista"/>
        <w:tabs>
          <w:tab w:val="left" w:pos="851"/>
        </w:tabs>
        <w:snapToGri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B = Alíquota do COFINS informado pela licitante nacional; </w:t>
      </w:r>
    </w:p>
    <w:p w:rsidR="008B39C2" w:rsidRPr="00BE3E6E" w:rsidRDefault="008B39C2" w:rsidP="00464DE2">
      <w:pPr>
        <w:pStyle w:val="PargrafodaLista"/>
        <w:tabs>
          <w:tab w:val="left" w:pos="851"/>
        </w:tabs>
        <w:snapToGri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C = Alíquota do PIS informado pela licitante nacional.</w:t>
      </w:r>
    </w:p>
    <w:p w:rsidR="008B39C2" w:rsidRPr="00BE3E6E" w:rsidRDefault="008B39C2" w:rsidP="00464DE2">
      <w:pPr>
        <w:pStyle w:val="PargrafodaLista"/>
        <w:tabs>
          <w:tab w:val="left" w:pos="851"/>
        </w:tabs>
        <w:snapToGrid w:val="0"/>
        <w:spacing w:line="360" w:lineRule="auto"/>
        <w:ind w:left="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D = Alíquota do IPI in</w:t>
      </w:r>
      <w:r w:rsidR="008649FA" w:rsidRPr="00BE3E6E">
        <w:rPr>
          <w:rFonts w:ascii="Times New Roman" w:hAnsi="Times New Roman" w:cs="Times New Roman"/>
          <w:color w:val="000000"/>
          <w:sz w:val="20"/>
          <w:szCs w:val="20"/>
        </w:rPr>
        <w:t>formado pela licitante nacional</w:t>
      </w:r>
    </w:p>
    <w:p w:rsidR="004C54B3" w:rsidRPr="00BE3E6E" w:rsidRDefault="00AC7FFE" w:rsidP="003A12FE">
      <w:pPr>
        <w:pStyle w:val="PargrafodaLista"/>
        <w:numPr>
          <w:ilvl w:val="3"/>
          <w:numId w:val="13"/>
        </w:numPr>
        <w:tabs>
          <w:tab w:val="left" w:pos="851"/>
        </w:tabs>
        <w:autoSpaceDE w:val="0"/>
        <w:autoSpaceDN w:val="0"/>
        <w:adjustRightInd w:val="0"/>
        <w:snapToGrid w:val="0"/>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Havendo apenas licitantes estrangeiros</w:t>
      </w:r>
      <w:r w:rsidR="002304B8" w:rsidRPr="00BE3E6E">
        <w:rPr>
          <w:rFonts w:ascii="Times New Roman" w:hAnsi="Times New Roman" w:cs="Times New Roman"/>
          <w:sz w:val="20"/>
          <w:szCs w:val="20"/>
        </w:rPr>
        <w:t xml:space="preserve"> ou apenas licitantes nacionais</w:t>
      </w:r>
      <w:r w:rsidRPr="00BE3E6E">
        <w:rPr>
          <w:rFonts w:ascii="Times New Roman" w:hAnsi="Times New Roman" w:cs="Times New Roman"/>
          <w:sz w:val="20"/>
          <w:szCs w:val="20"/>
        </w:rPr>
        <w:t xml:space="preserve">, </w:t>
      </w:r>
      <w:r w:rsidR="002304B8" w:rsidRPr="00BE3E6E">
        <w:rPr>
          <w:rFonts w:ascii="Times New Roman" w:hAnsi="Times New Roman" w:cs="Times New Roman"/>
          <w:sz w:val="20"/>
          <w:szCs w:val="20"/>
        </w:rPr>
        <w:t>não haverá a necessidade de equalização e nem a obtenção dos preços ajustados, servindo os próprios preços das propostas como ponto de partida para os respectivos lances</w:t>
      </w:r>
      <w:r w:rsidRPr="00BE3E6E">
        <w:rPr>
          <w:rFonts w:ascii="Times New Roman" w:hAnsi="Times New Roman" w:cs="Times New Roman"/>
          <w:sz w:val="20"/>
          <w:szCs w:val="20"/>
        </w:rPr>
        <w:t>.</w:t>
      </w:r>
    </w:p>
    <w:p w:rsidR="00FE6591" w:rsidRPr="00BE3E6E" w:rsidRDefault="00387679" w:rsidP="003A12FE">
      <w:pPr>
        <w:numPr>
          <w:ilvl w:val="1"/>
          <w:numId w:val="13"/>
        </w:numPr>
        <w:tabs>
          <w:tab w:val="left" w:pos="709"/>
        </w:tabs>
        <w:autoSpaceDE w:val="0"/>
        <w:autoSpaceDN w:val="0"/>
        <w:adjustRightInd w:val="0"/>
        <w:spacing w:line="360" w:lineRule="auto"/>
        <w:ind w:left="0" w:firstLine="0"/>
        <w:jc w:val="both"/>
        <w:rPr>
          <w:rFonts w:ascii="Times New Roman" w:hAnsi="Times New Roman" w:cs="Times New Roman"/>
          <w:color w:val="000080"/>
          <w:sz w:val="20"/>
          <w:szCs w:val="20"/>
        </w:rPr>
      </w:pPr>
      <w:r w:rsidRPr="00BE3E6E">
        <w:rPr>
          <w:rFonts w:ascii="Times New Roman" w:hAnsi="Times New Roman" w:cs="Times New Roman"/>
          <w:color w:val="000000"/>
          <w:sz w:val="20"/>
          <w:szCs w:val="20"/>
        </w:rPr>
        <w:t xml:space="preserve">As alíquotas </w:t>
      </w:r>
      <w:r w:rsidR="00FE6591" w:rsidRPr="00BE3E6E">
        <w:rPr>
          <w:rFonts w:ascii="Times New Roman" w:hAnsi="Times New Roman" w:cs="Times New Roman"/>
          <w:color w:val="000000"/>
          <w:sz w:val="20"/>
          <w:szCs w:val="20"/>
        </w:rPr>
        <w:t xml:space="preserve">poderão </w:t>
      </w:r>
      <w:r w:rsidRPr="00BE3E6E">
        <w:rPr>
          <w:rFonts w:ascii="Times New Roman" w:hAnsi="Times New Roman" w:cs="Times New Roman"/>
          <w:color w:val="000000"/>
          <w:sz w:val="20"/>
          <w:szCs w:val="20"/>
        </w:rPr>
        <w:t>ser calculadas no momento do pregão, mediante consulta em</w:t>
      </w:r>
      <w:r w:rsidR="00FE6591" w:rsidRPr="00BE3E6E">
        <w:rPr>
          <w:rFonts w:ascii="Times New Roman" w:hAnsi="Times New Roman" w:cs="Times New Roman"/>
          <w:color w:val="000000"/>
          <w:sz w:val="20"/>
          <w:szCs w:val="20"/>
        </w:rPr>
        <w:t xml:space="preserve"> </w:t>
      </w:r>
      <w:r w:rsidRPr="00BE3E6E">
        <w:rPr>
          <w:rFonts w:ascii="Times New Roman" w:hAnsi="Times New Roman" w:cs="Times New Roman"/>
          <w:color w:val="000000"/>
          <w:sz w:val="20"/>
          <w:szCs w:val="20"/>
        </w:rPr>
        <w:t xml:space="preserve">planilha no site: </w:t>
      </w:r>
      <w:hyperlink r:id="rId8" w:history="1">
        <w:r w:rsidR="00FE6591" w:rsidRPr="00BE3E6E">
          <w:rPr>
            <w:rStyle w:val="Hyperlink"/>
            <w:rFonts w:ascii="Times New Roman" w:hAnsi="Times New Roman" w:cs="Times New Roman"/>
            <w:sz w:val="20"/>
            <w:szCs w:val="20"/>
          </w:rPr>
          <w:t>http://www4.receita.fazenda.gov.br/simulador/BuscaNCM.jsp</w:t>
        </w:r>
      </w:hyperlink>
    </w:p>
    <w:p w:rsidR="00E97D5B" w:rsidRPr="00BE3E6E" w:rsidRDefault="00E97D5B" w:rsidP="003A12FE">
      <w:pPr>
        <w:numPr>
          <w:ilvl w:val="1"/>
          <w:numId w:val="13"/>
        </w:numPr>
        <w:autoSpaceDE w:val="0"/>
        <w:autoSpaceDN w:val="0"/>
        <w:adjustRightInd w:val="0"/>
        <w:spacing w:line="360" w:lineRule="auto"/>
        <w:ind w:left="0" w:firstLine="0"/>
        <w:jc w:val="both"/>
        <w:rPr>
          <w:rFonts w:ascii="Times New Roman" w:hAnsi="Times New Roman" w:cs="Times New Roman"/>
          <w:color w:val="000080"/>
          <w:sz w:val="20"/>
          <w:szCs w:val="20"/>
        </w:rPr>
      </w:pPr>
      <w:r w:rsidRPr="00BE3E6E">
        <w:rPr>
          <w:rFonts w:ascii="Times New Roman" w:hAnsi="Times New Roman" w:cs="Times New Roman"/>
          <w:color w:val="000000"/>
          <w:sz w:val="20"/>
          <w:szCs w:val="20"/>
        </w:rPr>
        <w:t>Para efeito de equalização das propostas, a alíquota do ICMS a ser considerada</w:t>
      </w:r>
      <w:r w:rsidRPr="00BE3E6E">
        <w:rPr>
          <w:rFonts w:ascii="Times New Roman" w:hAnsi="Times New Roman" w:cs="Times New Roman"/>
          <w:color w:val="000080"/>
          <w:sz w:val="20"/>
          <w:szCs w:val="20"/>
        </w:rPr>
        <w:t xml:space="preserve"> </w:t>
      </w:r>
      <w:r w:rsidRPr="00BE3E6E">
        <w:rPr>
          <w:rFonts w:ascii="Times New Roman" w:hAnsi="Times New Roman" w:cs="Times New Roman"/>
          <w:color w:val="000000"/>
          <w:sz w:val="20"/>
          <w:szCs w:val="20"/>
        </w:rPr>
        <w:t>para empresas estrangeiras será a de Brasília-DF, para os bens objeto deste pregão, nos termos do Decreto nº 18.955, de 22 de dezembro de 1997, salvo a ocorrência de qualquer hipótese de isenção ou imunidade para a licitante nacional.</w:t>
      </w:r>
    </w:p>
    <w:p w:rsidR="00FE6591" w:rsidRPr="00BE3E6E" w:rsidRDefault="00FE6591" w:rsidP="003A12FE">
      <w:pPr>
        <w:numPr>
          <w:ilvl w:val="1"/>
          <w:numId w:val="13"/>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Para as empresas brasileiras</w:t>
      </w:r>
      <w:r w:rsidR="00AC79BD" w:rsidRPr="00BE3E6E">
        <w:rPr>
          <w:rFonts w:ascii="Times New Roman" w:hAnsi="Times New Roman" w:cs="Times New Roman"/>
          <w:color w:val="000000"/>
          <w:sz w:val="20"/>
          <w:szCs w:val="20"/>
        </w:rPr>
        <w:t>,</w:t>
      </w:r>
      <w:r w:rsidRPr="00BE3E6E">
        <w:rPr>
          <w:rFonts w:ascii="Times New Roman" w:hAnsi="Times New Roman" w:cs="Times New Roman"/>
          <w:color w:val="000000"/>
          <w:sz w:val="20"/>
          <w:szCs w:val="20"/>
        </w:rPr>
        <w:t xml:space="preserve"> </w:t>
      </w:r>
      <w:r w:rsidR="00B80F29" w:rsidRPr="00BE3E6E">
        <w:rPr>
          <w:rFonts w:ascii="Times New Roman" w:hAnsi="Times New Roman" w:cs="Times New Roman"/>
          <w:color w:val="000000"/>
          <w:sz w:val="20"/>
          <w:szCs w:val="20"/>
        </w:rPr>
        <w:t>a alíquota do ICMS a ser considerada</w:t>
      </w:r>
      <w:r w:rsidR="00B80F29" w:rsidRPr="00BE3E6E">
        <w:rPr>
          <w:rFonts w:ascii="Times New Roman" w:hAnsi="Times New Roman" w:cs="Times New Roman"/>
          <w:color w:val="000080"/>
          <w:sz w:val="20"/>
          <w:szCs w:val="20"/>
        </w:rPr>
        <w:t xml:space="preserve"> </w:t>
      </w:r>
      <w:r w:rsidRPr="00BE3E6E">
        <w:rPr>
          <w:rFonts w:ascii="Times New Roman" w:hAnsi="Times New Roman" w:cs="Times New Roman"/>
          <w:color w:val="000000"/>
          <w:sz w:val="20"/>
          <w:szCs w:val="20"/>
        </w:rPr>
        <w:t xml:space="preserve">será </w:t>
      </w:r>
      <w:r w:rsidR="00B80F29" w:rsidRPr="00BE3E6E">
        <w:rPr>
          <w:rFonts w:ascii="Times New Roman" w:hAnsi="Times New Roman" w:cs="Times New Roman"/>
          <w:color w:val="000000"/>
          <w:sz w:val="20"/>
          <w:szCs w:val="20"/>
        </w:rPr>
        <w:t>aquela</w:t>
      </w:r>
      <w:r w:rsidR="00AC79BD" w:rsidRPr="00BE3E6E">
        <w:rPr>
          <w:rFonts w:ascii="Times New Roman" w:hAnsi="Times New Roman" w:cs="Times New Roman"/>
          <w:color w:val="000000"/>
          <w:sz w:val="20"/>
          <w:szCs w:val="20"/>
        </w:rPr>
        <w:t xml:space="preserve"> </w:t>
      </w:r>
      <w:r w:rsidRPr="00BE3E6E">
        <w:rPr>
          <w:rFonts w:ascii="Times New Roman" w:hAnsi="Times New Roman" w:cs="Times New Roman"/>
          <w:color w:val="000000"/>
          <w:sz w:val="20"/>
          <w:szCs w:val="20"/>
        </w:rPr>
        <w:t>informad</w:t>
      </w:r>
      <w:r w:rsidR="00B80F29" w:rsidRPr="00BE3E6E">
        <w:rPr>
          <w:rFonts w:ascii="Times New Roman" w:hAnsi="Times New Roman" w:cs="Times New Roman"/>
          <w:color w:val="000000"/>
          <w:sz w:val="20"/>
          <w:szCs w:val="20"/>
        </w:rPr>
        <w:t>a</w:t>
      </w:r>
      <w:r w:rsidRPr="00BE3E6E">
        <w:rPr>
          <w:rFonts w:ascii="Times New Roman" w:hAnsi="Times New Roman" w:cs="Times New Roman"/>
          <w:color w:val="000000"/>
          <w:sz w:val="20"/>
          <w:szCs w:val="20"/>
        </w:rPr>
        <w:t xml:space="preserve"> pela empresa</w:t>
      </w:r>
      <w:r w:rsidR="00B80F29" w:rsidRPr="00BE3E6E">
        <w:rPr>
          <w:rFonts w:ascii="Times New Roman" w:hAnsi="Times New Roman" w:cs="Times New Roman"/>
          <w:color w:val="000000"/>
          <w:sz w:val="20"/>
          <w:szCs w:val="20"/>
        </w:rPr>
        <w:t>, em acordo com a legislação de regência para cada caso específico</w:t>
      </w:r>
      <w:r w:rsidR="00AC79BD" w:rsidRPr="00BE3E6E">
        <w:rPr>
          <w:rFonts w:ascii="Times New Roman" w:hAnsi="Times New Roman" w:cs="Times New Roman"/>
          <w:color w:val="000000"/>
          <w:sz w:val="20"/>
          <w:szCs w:val="20"/>
        </w:rPr>
        <w:t>, salvo a ocorrência de qualquer hipótese de isenção ou imunidade para a licitante nacional</w:t>
      </w:r>
      <w:r w:rsidRPr="00BE3E6E">
        <w:rPr>
          <w:rFonts w:ascii="Times New Roman" w:hAnsi="Times New Roman" w:cs="Times New Roman"/>
          <w:color w:val="000000"/>
          <w:sz w:val="20"/>
          <w:szCs w:val="20"/>
        </w:rPr>
        <w:t>.</w:t>
      </w:r>
    </w:p>
    <w:p w:rsidR="003531D9" w:rsidRPr="00BE3E6E" w:rsidRDefault="0094265F" w:rsidP="003A12FE">
      <w:pPr>
        <w:numPr>
          <w:ilvl w:val="1"/>
          <w:numId w:val="13"/>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w:t>
      </w:r>
      <w:r w:rsidR="003531D9" w:rsidRPr="00BE3E6E">
        <w:rPr>
          <w:rFonts w:ascii="Times New Roman" w:hAnsi="Times New Roman" w:cs="Times New Roman"/>
          <w:sz w:val="20"/>
          <w:szCs w:val="20"/>
        </w:rPr>
        <w:t>regoeiro classificará o autor da proposta de menor preço e aqueles que tenham apresentado propostas em valores sucessivos e superiores em até 10% (dez por cento), relativamente à de menor preço, para participação na fase de lances.</w:t>
      </w:r>
    </w:p>
    <w:p w:rsidR="003531D9" w:rsidRPr="00BE3E6E" w:rsidRDefault="003531D9" w:rsidP="003A12FE">
      <w:pPr>
        <w:numPr>
          <w:ilvl w:val="1"/>
          <w:numId w:val="13"/>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Quando não forem verificadas, no mínimo, três propostas escritas de preços nas condições de</w:t>
      </w:r>
      <w:r w:rsidR="0094265F" w:rsidRPr="00BE3E6E">
        <w:rPr>
          <w:rFonts w:ascii="Times New Roman" w:hAnsi="Times New Roman" w:cs="Times New Roman"/>
          <w:sz w:val="20"/>
          <w:szCs w:val="20"/>
        </w:rPr>
        <w:t>finidas no subitem anterior, o p</w:t>
      </w:r>
      <w:r w:rsidRPr="00BE3E6E">
        <w:rPr>
          <w:rFonts w:ascii="Times New Roman" w:hAnsi="Times New Roman" w:cs="Times New Roman"/>
          <w:sz w:val="20"/>
          <w:szCs w:val="20"/>
        </w:rPr>
        <w:t>regoeiro classificará as melhores propostas subseqüentes, até o máximo de três, para que seus autores participem dos lances verbais, quaisquer que sejam os preços oferecidos.</w:t>
      </w:r>
    </w:p>
    <w:p w:rsidR="007E28D2" w:rsidRPr="00BE3E6E" w:rsidRDefault="007E28D2" w:rsidP="003A12FE">
      <w:pPr>
        <w:numPr>
          <w:ilvl w:val="1"/>
          <w:numId w:val="13"/>
        </w:numPr>
        <w:tabs>
          <w:tab w:val="left" w:pos="567"/>
        </w:tabs>
        <w:snapToGri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Os preços oferecidos devem estar compatíveis com os praticados no mercado.</w:t>
      </w:r>
    </w:p>
    <w:p w:rsidR="007E28D2" w:rsidRPr="00BE3E6E" w:rsidRDefault="007E28D2" w:rsidP="003A12FE">
      <w:pPr>
        <w:numPr>
          <w:ilvl w:val="1"/>
          <w:numId w:val="13"/>
        </w:numPr>
        <w:tabs>
          <w:tab w:val="left" w:pos="567"/>
        </w:tabs>
        <w:snapToGri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pregoeiro examinará a aceitabilidade das propostas classificadas, quanto ao objeto, ao valor e ao atendimento das exigências editalícias, decidindo motivadamente a respeito.</w:t>
      </w:r>
    </w:p>
    <w:p w:rsidR="0094265F" w:rsidRPr="00BE3E6E" w:rsidRDefault="0094265F" w:rsidP="00464DE2">
      <w:pPr>
        <w:tabs>
          <w:tab w:val="left" w:pos="709"/>
        </w:tabs>
        <w:spacing w:line="360" w:lineRule="auto"/>
        <w:jc w:val="both"/>
        <w:rPr>
          <w:rFonts w:ascii="Times New Roman" w:hAnsi="Times New Roman" w:cs="Times New Roman"/>
          <w:sz w:val="20"/>
          <w:szCs w:val="20"/>
        </w:rPr>
      </w:pPr>
    </w:p>
    <w:p w:rsidR="00AC74B0" w:rsidRPr="00BE3E6E" w:rsidRDefault="0079554F" w:rsidP="003A12FE">
      <w:pPr>
        <w:pStyle w:val="PargrafodaLista"/>
        <w:numPr>
          <w:ilvl w:val="0"/>
          <w:numId w:val="13"/>
        </w:numPr>
        <w:shd w:val="clear" w:color="auto" w:fill="FFFFFF" w:themeFill="background1"/>
        <w:spacing w:line="360" w:lineRule="auto"/>
        <w:jc w:val="both"/>
        <w:rPr>
          <w:rFonts w:ascii="Times New Roman" w:hAnsi="Times New Roman" w:cs="Times New Roman"/>
          <w:b/>
          <w:sz w:val="20"/>
          <w:szCs w:val="20"/>
          <w:highlight w:val="lightGray"/>
        </w:rPr>
      </w:pPr>
      <w:r w:rsidRPr="00BE3E6E">
        <w:rPr>
          <w:rFonts w:ascii="Times New Roman" w:hAnsi="Times New Roman" w:cs="Times New Roman"/>
          <w:b/>
          <w:sz w:val="20"/>
          <w:szCs w:val="20"/>
          <w:highlight w:val="lightGray"/>
        </w:rPr>
        <w:t>DA FORMULAÇÃO DE LANCES</w:t>
      </w:r>
    </w:p>
    <w:p w:rsidR="007D0541" w:rsidRPr="00BE3E6E" w:rsidRDefault="007D0541" w:rsidP="00464DE2">
      <w:pPr>
        <w:pStyle w:val="PargrafodaLista"/>
        <w:spacing w:line="360" w:lineRule="auto"/>
        <w:ind w:left="0"/>
        <w:contextualSpacing w:val="0"/>
        <w:jc w:val="both"/>
        <w:rPr>
          <w:rFonts w:ascii="Times New Roman" w:hAnsi="Times New Roman" w:cs="Times New Roman"/>
          <w:b/>
          <w:sz w:val="20"/>
          <w:szCs w:val="20"/>
          <w:u w:val="single"/>
          <w:shd w:val="clear" w:color="auto" w:fill="B3B3B3"/>
        </w:rPr>
      </w:pPr>
    </w:p>
    <w:p w:rsidR="00AC74B0" w:rsidRPr="00BE3E6E" w:rsidRDefault="00AC74B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Classificadas as propostas, de acordo com o edital, o pregoeiro dará início à etapa de apresentação de lances verbais pelos licitantes, que deverão ser formulados de forma sucessiva, em valores distintos e decrescentes.</w:t>
      </w:r>
    </w:p>
    <w:p w:rsidR="008A3D3D"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 lance deverá ser ofertado pelo valor </w:t>
      </w:r>
      <w:r w:rsidR="0049305A" w:rsidRPr="00BE3E6E">
        <w:rPr>
          <w:rFonts w:ascii="Times New Roman" w:hAnsi="Times New Roman" w:cs="Times New Roman"/>
          <w:sz w:val="20"/>
          <w:szCs w:val="20"/>
        </w:rPr>
        <w:t xml:space="preserve">global </w:t>
      </w:r>
      <w:r w:rsidRPr="00BE3E6E">
        <w:rPr>
          <w:rFonts w:ascii="Times New Roman" w:hAnsi="Times New Roman" w:cs="Times New Roman"/>
          <w:bCs/>
          <w:sz w:val="20"/>
          <w:szCs w:val="20"/>
        </w:rPr>
        <w:t>do item</w:t>
      </w:r>
      <w:r w:rsidR="00AC7FFE" w:rsidRPr="00BE3E6E">
        <w:rPr>
          <w:rFonts w:ascii="Times New Roman" w:hAnsi="Times New Roman" w:cs="Times New Roman"/>
          <w:bCs/>
          <w:sz w:val="20"/>
          <w:szCs w:val="20"/>
        </w:rPr>
        <w:t xml:space="preserve">, considerado o preço ajustado previsto no </w:t>
      </w:r>
      <w:r w:rsidR="008A3D3D" w:rsidRPr="00BE3E6E">
        <w:rPr>
          <w:rFonts w:ascii="Times New Roman" w:hAnsi="Times New Roman" w:cs="Times New Roman"/>
          <w:bCs/>
          <w:sz w:val="20"/>
          <w:szCs w:val="20"/>
        </w:rPr>
        <w:t>tópico</w:t>
      </w:r>
      <w:r w:rsidR="00AC7FFE" w:rsidRPr="00BE3E6E">
        <w:rPr>
          <w:rFonts w:ascii="Times New Roman" w:hAnsi="Times New Roman" w:cs="Times New Roman"/>
          <w:bCs/>
          <w:sz w:val="20"/>
          <w:szCs w:val="20"/>
        </w:rPr>
        <w:t xml:space="preserve"> anterior do edital</w:t>
      </w:r>
      <w:r w:rsidRPr="00BE3E6E">
        <w:rPr>
          <w:rFonts w:ascii="Times New Roman" w:hAnsi="Times New Roman" w:cs="Times New Roman"/>
          <w:sz w:val="20"/>
          <w:szCs w:val="20"/>
        </w:rPr>
        <w:t>.</w:t>
      </w:r>
    </w:p>
    <w:p w:rsidR="00AC74B0" w:rsidRPr="00BE3E6E" w:rsidRDefault="00AC74B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Pregoeiro convidará individualmente os licitantes classificados, de forma seqüencial, a apresentar lances verbais</w:t>
      </w:r>
      <w:r w:rsidR="00BC242E" w:rsidRPr="00BE3E6E">
        <w:rPr>
          <w:rFonts w:ascii="Times New Roman" w:hAnsi="Times New Roman" w:cs="Times New Roman"/>
          <w:sz w:val="20"/>
          <w:szCs w:val="20"/>
        </w:rPr>
        <w:t>, distintos, e sucessivos</w:t>
      </w:r>
      <w:r w:rsidRPr="00BE3E6E">
        <w:rPr>
          <w:rFonts w:ascii="Times New Roman" w:hAnsi="Times New Roman" w:cs="Times New Roman"/>
          <w:sz w:val="20"/>
          <w:szCs w:val="20"/>
        </w:rPr>
        <w:t>, a partir do autor da proposta classificada de maior preço e os demais, em ordem decrescente de valor.</w:t>
      </w:r>
    </w:p>
    <w:p w:rsidR="00432C10" w:rsidRPr="00BE3E6E" w:rsidRDefault="00AC74B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desistência em apresentar lance verbal, quando convocado pelo Pregoeiro, implicará a exclusão do licitante da etapa de lances e a manutenção do último preço por ele apresentado, para efeito de ordenação das propostas.</w:t>
      </w:r>
    </w:p>
    <w:p w:rsidR="00432C10" w:rsidRPr="00BE3E6E" w:rsidRDefault="00432C1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Não serão aceitos dois ou mais lances iguais, prevalecendo aquele que for recebido primeiro, de acordo com a ordem de classificação para oferta de lances.</w:t>
      </w:r>
    </w:p>
    <w:p w:rsidR="00432C10" w:rsidRPr="00BE3E6E" w:rsidRDefault="00432C1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Em se tratando de empate de propostas de empresas que não credenciaram representantes para a fase de lances</w:t>
      </w:r>
      <w:r w:rsidR="006A0428" w:rsidRPr="00BE3E6E">
        <w:rPr>
          <w:rFonts w:ascii="Times New Roman" w:hAnsi="Times New Roman" w:cs="Times New Roman"/>
          <w:sz w:val="20"/>
          <w:szCs w:val="20"/>
        </w:rPr>
        <w:t xml:space="preserve"> verbais, será realizado, pelo p</w:t>
      </w:r>
      <w:r w:rsidRPr="00BE3E6E">
        <w:rPr>
          <w:rFonts w:ascii="Times New Roman" w:hAnsi="Times New Roman" w:cs="Times New Roman"/>
          <w:sz w:val="20"/>
          <w:szCs w:val="20"/>
        </w:rPr>
        <w:t>regoeiro, sorteio para definição da empresa que será classificada como a de melhor proposta, para fins de classificação.</w:t>
      </w:r>
    </w:p>
    <w:p w:rsidR="00AC74B0" w:rsidRPr="00BE3E6E" w:rsidRDefault="00432C1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Não será admitida a desistência dos lances ofertados, sujeitando-se a licitante desistente às sançõ</w:t>
      </w:r>
      <w:r w:rsidR="007356B5" w:rsidRPr="00BE3E6E">
        <w:rPr>
          <w:rFonts w:ascii="Times New Roman" w:hAnsi="Times New Roman" w:cs="Times New Roman"/>
          <w:sz w:val="20"/>
          <w:szCs w:val="20"/>
        </w:rPr>
        <w:t xml:space="preserve">es constantes </w:t>
      </w:r>
      <w:r w:rsidR="0011599D" w:rsidRPr="00BE3E6E">
        <w:rPr>
          <w:rFonts w:ascii="Times New Roman" w:hAnsi="Times New Roman" w:cs="Times New Roman"/>
          <w:sz w:val="20"/>
          <w:szCs w:val="20"/>
        </w:rPr>
        <w:t xml:space="preserve">do item </w:t>
      </w:r>
      <w:r w:rsidR="007356B5" w:rsidRPr="00BE3E6E">
        <w:rPr>
          <w:rFonts w:ascii="Times New Roman" w:hAnsi="Times New Roman" w:cs="Times New Roman"/>
          <w:sz w:val="20"/>
          <w:szCs w:val="20"/>
        </w:rPr>
        <w:t>2</w:t>
      </w:r>
      <w:r w:rsidR="0011599D" w:rsidRPr="00BE3E6E">
        <w:rPr>
          <w:rFonts w:ascii="Times New Roman" w:hAnsi="Times New Roman" w:cs="Times New Roman"/>
          <w:sz w:val="20"/>
          <w:szCs w:val="20"/>
        </w:rPr>
        <w:t>1</w:t>
      </w:r>
      <w:r w:rsidR="007356B5" w:rsidRPr="00BE3E6E">
        <w:rPr>
          <w:rFonts w:ascii="Times New Roman" w:hAnsi="Times New Roman" w:cs="Times New Roman"/>
          <w:sz w:val="20"/>
          <w:szCs w:val="20"/>
        </w:rPr>
        <w:t xml:space="preserve"> deste e</w:t>
      </w:r>
      <w:r w:rsidRPr="00BE3E6E">
        <w:rPr>
          <w:rFonts w:ascii="Times New Roman" w:hAnsi="Times New Roman" w:cs="Times New Roman"/>
          <w:sz w:val="20"/>
          <w:szCs w:val="20"/>
        </w:rPr>
        <w:t>dital.</w:t>
      </w:r>
      <w:r w:rsidR="00AC74B0" w:rsidRPr="00BE3E6E">
        <w:rPr>
          <w:rFonts w:ascii="Times New Roman" w:hAnsi="Times New Roman" w:cs="Times New Roman"/>
          <w:sz w:val="20"/>
          <w:szCs w:val="20"/>
        </w:rPr>
        <w:t xml:space="preserve"> </w:t>
      </w:r>
    </w:p>
    <w:p w:rsidR="00AC74B0" w:rsidRPr="00BE3E6E" w:rsidRDefault="00AC74B0" w:rsidP="003A12FE">
      <w:pPr>
        <w:numPr>
          <w:ilvl w:val="1"/>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Encerrada a etapa de lances, na hipótese de participação de licitante microempresa (ME) ou empresa de pequeno porte (EPP) ou cooperativa enquadrada no artigo 34 da Lei nº 11.488, de 2007 (COOP), </w:t>
      </w:r>
      <w:r w:rsidRPr="00BE3E6E">
        <w:rPr>
          <w:rFonts w:ascii="Times New Roman" w:eastAsia="Calibri" w:hAnsi="Times New Roman" w:cs="Times New Roman"/>
          <w:sz w:val="20"/>
          <w:szCs w:val="20"/>
          <w:lang w:eastAsia="en-US"/>
        </w:rPr>
        <w:t>s</w:t>
      </w:r>
      <w:r w:rsidRPr="00BE3E6E">
        <w:rPr>
          <w:rFonts w:ascii="Times New Roman" w:hAnsi="Times New Roman" w:cs="Times New Roman"/>
          <w:sz w:val="20"/>
          <w:szCs w:val="20"/>
        </w:rPr>
        <w:t>erá observado o disposto nos artigos 44 e 45, da Lei Complementar nº 123, de 2006, regulamentada pelo Decreto nº 6.204, de 2007.</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Pregoeiro identificará os preços ofertados pelas ME/EPP e COOP participantes que sejam iguais ou até 5% (cinco por cento) superiores ao menor preço, desde que a primeira colocada não seja uma ME/EPP/COOP.</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As propostas </w:t>
      </w:r>
      <w:r w:rsidRPr="00BE3E6E">
        <w:rPr>
          <w:rFonts w:ascii="Times New Roman" w:hAnsi="Times New Roman" w:cs="Times New Roman"/>
          <w:sz w:val="20"/>
          <w:szCs w:val="20"/>
          <w:lang w:bidi="pt-BR"/>
        </w:rPr>
        <w:t xml:space="preserve">ou lances </w:t>
      </w:r>
      <w:r w:rsidRPr="00BE3E6E">
        <w:rPr>
          <w:rFonts w:ascii="Times New Roman" w:hAnsi="Times New Roman" w:cs="Times New Roman"/>
          <w:sz w:val="20"/>
          <w:szCs w:val="20"/>
        </w:rPr>
        <w:t>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AC74B0" w:rsidRPr="00BE3E6E" w:rsidRDefault="00AC74B0" w:rsidP="003A12FE">
      <w:pPr>
        <w:numPr>
          <w:ilvl w:val="2"/>
          <w:numId w:val="13"/>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Somente após o procedimento de desempate fictício, quando houver, e a classificação final dos licitantes, será cabível a negociação de preço junto ao fornecedor classificado em primeiro lugar</w:t>
      </w:r>
    </w:p>
    <w:p w:rsidR="00AC74B0" w:rsidRPr="00BE3E6E" w:rsidRDefault="00D529E3" w:rsidP="003A12FE">
      <w:pPr>
        <w:pStyle w:val="PargrafodaLista"/>
        <w:numPr>
          <w:ilvl w:val="1"/>
          <w:numId w:val="13"/>
        </w:numPr>
        <w:autoSpaceDE w:val="0"/>
        <w:autoSpaceDN w:val="0"/>
        <w:adjustRightIn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 </w:t>
      </w:r>
      <w:r w:rsidR="00AC74B0" w:rsidRPr="00BE3E6E">
        <w:rPr>
          <w:rFonts w:ascii="Times New Roman" w:hAnsi="Times New Roman" w:cs="Times New Roman"/>
          <w:sz w:val="20"/>
          <w:szCs w:val="20"/>
        </w:rPr>
        <w:t>Havendo eventual empate entre propostas, ou entre propostas e lances, o critério de desempate será aquele previsto no artigo 3º, § 2º, da Lei nº 8.666, de 1993, assegurando-se a preferência, sucessivamente, aos bens e serviços:</w:t>
      </w:r>
    </w:p>
    <w:p w:rsidR="00AC74B0" w:rsidRPr="00BE3E6E" w:rsidRDefault="00AC74B0" w:rsidP="00464DE2">
      <w:pPr>
        <w:numPr>
          <w:ilvl w:val="0"/>
          <w:numId w:val="4"/>
        </w:numPr>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produzidos no País;</w:t>
      </w:r>
    </w:p>
    <w:p w:rsidR="00AC74B0" w:rsidRPr="00BE3E6E" w:rsidRDefault="00AC74B0" w:rsidP="00464DE2">
      <w:pPr>
        <w:numPr>
          <w:ilvl w:val="0"/>
          <w:numId w:val="4"/>
        </w:numPr>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 xml:space="preserve">produzidos ou prestados por empresas brasileiras; </w:t>
      </w:r>
    </w:p>
    <w:p w:rsidR="00AC74B0" w:rsidRPr="00BE3E6E" w:rsidRDefault="00AC74B0" w:rsidP="00464DE2">
      <w:pPr>
        <w:numPr>
          <w:ilvl w:val="0"/>
          <w:numId w:val="4"/>
        </w:numPr>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 xml:space="preserve">produzidos ou prestados por empresas que invistam em pesquisa e no desenvolvimento de tecnologia no País. </w:t>
      </w:r>
    </w:p>
    <w:p w:rsidR="00AC74B0" w:rsidRPr="00BE3E6E" w:rsidRDefault="00D529E3" w:rsidP="003A12FE">
      <w:pPr>
        <w:pStyle w:val="PargrafodaLista"/>
        <w:numPr>
          <w:ilvl w:val="1"/>
          <w:numId w:val="13"/>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 </w:t>
      </w:r>
      <w:r w:rsidR="00AC74B0" w:rsidRPr="00BE3E6E">
        <w:rPr>
          <w:rFonts w:ascii="Times New Roman" w:hAnsi="Times New Roman" w:cs="Times New Roman"/>
          <w:sz w:val="20"/>
          <w:szCs w:val="20"/>
        </w:rPr>
        <w:t>Persistindo o empate, o critério de desempate será o sorteio.</w:t>
      </w:r>
    </w:p>
    <w:p w:rsidR="002C683D" w:rsidRPr="00BE3E6E" w:rsidRDefault="00AC74B0" w:rsidP="003A12FE">
      <w:pPr>
        <w:numPr>
          <w:ilvl w:val="1"/>
          <w:numId w:val="13"/>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Apurada a proposta final classificada em primeiro lugar, o </w:t>
      </w:r>
      <w:r w:rsidR="00DA595B" w:rsidRPr="00BE3E6E">
        <w:rPr>
          <w:rFonts w:ascii="Times New Roman" w:hAnsi="Times New Roman" w:cs="Times New Roman"/>
          <w:sz w:val="20"/>
          <w:szCs w:val="20"/>
        </w:rPr>
        <w:tab/>
        <w:t>p</w:t>
      </w:r>
      <w:r w:rsidRPr="00BE3E6E">
        <w:rPr>
          <w:rFonts w:ascii="Times New Roman" w:hAnsi="Times New Roman" w:cs="Times New Roman"/>
          <w:sz w:val="20"/>
          <w:szCs w:val="20"/>
        </w:rPr>
        <w:t>regoeiro</w:t>
      </w:r>
      <w:r w:rsidR="00E651AB" w:rsidRPr="00BE3E6E">
        <w:rPr>
          <w:rFonts w:ascii="Times New Roman" w:hAnsi="Times New Roman" w:cs="Times New Roman"/>
          <w:sz w:val="20"/>
          <w:szCs w:val="20"/>
        </w:rPr>
        <w:t xml:space="preserve"> </w:t>
      </w:r>
      <w:r w:rsidRPr="00BE3E6E">
        <w:rPr>
          <w:rFonts w:ascii="Times New Roman" w:hAnsi="Times New Roman" w:cs="Times New Roman"/>
          <w:sz w:val="20"/>
          <w:szCs w:val="20"/>
        </w:rPr>
        <w:t>poderá negociar com o licitante para que seja obtido melhor preço, observado o critério de julgamento, não se admitindo negociar condições difer</w:t>
      </w:r>
      <w:r w:rsidR="00DA595B" w:rsidRPr="00BE3E6E">
        <w:rPr>
          <w:rFonts w:ascii="Times New Roman" w:hAnsi="Times New Roman" w:cs="Times New Roman"/>
          <w:sz w:val="20"/>
          <w:szCs w:val="20"/>
        </w:rPr>
        <w:t>entes daquelas previstas neste e</w:t>
      </w:r>
      <w:r w:rsidRPr="00BE3E6E">
        <w:rPr>
          <w:rFonts w:ascii="Times New Roman" w:hAnsi="Times New Roman" w:cs="Times New Roman"/>
          <w:sz w:val="20"/>
          <w:szCs w:val="20"/>
        </w:rPr>
        <w:t>dital.</w:t>
      </w:r>
    </w:p>
    <w:p w:rsidR="00AC74B0" w:rsidRPr="00BE3E6E" w:rsidRDefault="00DA595B" w:rsidP="003A12FE">
      <w:pPr>
        <w:numPr>
          <w:ilvl w:val="1"/>
          <w:numId w:val="13"/>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Após a negociação do preço, o p</w:t>
      </w:r>
      <w:r w:rsidR="00AC74B0" w:rsidRPr="00BE3E6E">
        <w:rPr>
          <w:rFonts w:ascii="Times New Roman" w:hAnsi="Times New Roman" w:cs="Times New Roman"/>
          <w:sz w:val="20"/>
          <w:szCs w:val="20"/>
        </w:rPr>
        <w:t>regoeiro iniciará a fase de aceitação e julgamento da proposta.</w:t>
      </w:r>
    </w:p>
    <w:p w:rsidR="00E651AB" w:rsidRPr="00BE3E6E" w:rsidRDefault="00E651AB" w:rsidP="00E651AB">
      <w:pPr>
        <w:tabs>
          <w:tab w:val="left" w:pos="567"/>
        </w:tabs>
        <w:spacing w:line="360" w:lineRule="auto"/>
        <w:jc w:val="both"/>
        <w:rPr>
          <w:rFonts w:ascii="Times New Roman" w:hAnsi="Times New Roman" w:cs="Times New Roman"/>
          <w:sz w:val="20"/>
          <w:szCs w:val="20"/>
        </w:rPr>
      </w:pPr>
    </w:p>
    <w:p w:rsidR="00A570D0" w:rsidRPr="00BE3E6E" w:rsidRDefault="00A570D0" w:rsidP="00464DE2">
      <w:pPr>
        <w:tabs>
          <w:tab w:val="left" w:pos="567"/>
        </w:tabs>
        <w:spacing w:line="360" w:lineRule="auto"/>
        <w:jc w:val="both"/>
        <w:rPr>
          <w:rFonts w:ascii="Times New Roman" w:hAnsi="Times New Roman" w:cs="Times New Roman"/>
          <w:sz w:val="20"/>
          <w:szCs w:val="20"/>
        </w:rPr>
      </w:pPr>
    </w:p>
    <w:p w:rsidR="00DA595B" w:rsidRPr="00BE3E6E" w:rsidRDefault="00DA595B" w:rsidP="003A12FE">
      <w:pPr>
        <w:numPr>
          <w:ilvl w:val="0"/>
          <w:numId w:val="13"/>
        </w:numPr>
        <w:shd w:val="clear" w:color="auto" w:fill="FFFFFF" w:themeFill="background1"/>
        <w:spacing w:line="360" w:lineRule="auto"/>
        <w:ind w:left="0" w:firstLine="0"/>
        <w:jc w:val="both"/>
        <w:rPr>
          <w:rFonts w:ascii="Times New Roman" w:hAnsi="Times New Roman" w:cs="Times New Roman"/>
          <w:b/>
          <w:sz w:val="20"/>
          <w:szCs w:val="20"/>
          <w:highlight w:val="lightGray"/>
        </w:rPr>
      </w:pPr>
      <w:r w:rsidRPr="00BE3E6E">
        <w:rPr>
          <w:rFonts w:ascii="Times New Roman" w:hAnsi="Times New Roman" w:cs="Times New Roman"/>
          <w:b/>
          <w:sz w:val="20"/>
          <w:szCs w:val="20"/>
          <w:highlight w:val="lightGray"/>
        </w:rPr>
        <w:t>DA ACEITAÇÃO E JULGAMENTO DAS PROPOSTAS</w:t>
      </w:r>
    </w:p>
    <w:p w:rsidR="00CE4DBC" w:rsidRPr="00BE3E6E" w:rsidRDefault="00CE4DBC" w:rsidP="00464DE2">
      <w:pPr>
        <w:spacing w:line="360" w:lineRule="auto"/>
        <w:jc w:val="both"/>
        <w:rPr>
          <w:rFonts w:ascii="Times New Roman" w:hAnsi="Times New Roman" w:cs="Times New Roman"/>
          <w:b/>
          <w:sz w:val="20"/>
          <w:szCs w:val="20"/>
          <w:u w:val="single"/>
          <w:shd w:val="clear" w:color="auto" w:fill="B3B3B3"/>
        </w:rPr>
      </w:pPr>
    </w:p>
    <w:p w:rsidR="001A10F5" w:rsidRPr="00BE3E6E" w:rsidRDefault="001A10F5" w:rsidP="003A12FE">
      <w:pPr>
        <w:pStyle w:val="PargrafodaLista"/>
        <w:numPr>
          <w:ilvl w:val="1"/>
          <w:numId w:val="13"/>
        </w:numPr>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 No julgamento das propostas será adotado o critério de </w:t>
      </w:r>
      <w:r w:rsidRPr="00BE3E6E">
        <w:rPr>
          <w:rFonts w:ascii="Times New Roman" w:hAnsi="Times New Roman" w:cs="Times New Roman"/>
          <w:b/>
          <w:sz w:val="20"/>
          <w:szCs w:val="20"/>
        </w:rPr>
        <w:t>MENOR PREÇO</w:t>
      </w:r>
      <w:r w:rsidR="00690D9E" w:rsidRPr="00BE3E6E">
        <w:rPr>
          <w:rFonts w:ascii="Times New Roman" w:hAnsi="Times New Roman" w:cs="Times New Roman"/>
          <w:b/>
          <w:sz w:val="20"/>
          <w:szCs w:val="20"/>
        </w:rPr>
        <w:t xml:space="preserve"> TOTAL POR </w:t>
      </w:r>
      <w:r w:rsidR="004A1D90" w:rsidRPr="00BE3E6E">
        <w:rPr>
          <w:rFonts w:ascii="Times New Roman" w:hAnsi="Times New Roman" w:cs="Times New Roman"/>
          <w:b/>
          <w:sz w:val="20"/>
          <w:szCs w:val="20"/>
        </w:rPr>
        <w:t>ITEM</w:t>
      </w:r>
      <w:r w:rsidRPr="00BE3E6E">
        <w:rPr>
          <w:rFonts w:ascii="Times New Roman" w:hAnsi="Times New Roman" w:cs="Times New Roman"/>
          <w:sz w:val="20"/>
          <w:szCs w:val="20"/>
        </w:rPr>
        <w:t xml:space="preserve">, atendidas as condições estabelecidas neste </w:t>
      </w:r>
      <w:r w:rsidR="0057544E" w:rsidRPr="00BE3E6E">
        <w:rPr>
          <w:rFonts w:ascii="Times New Roman" w:hAnsi="Times New Roman" w:cs="Times New Roman"/>
          <w:sz w:val="20"/>
          <w:szCs w:val="20"/>
        </w:rPr>
        <w:t>Edital e anexos</w:t>
      </w:r>
      <w:r w:rsidRPr="00BE3E6E">
        <w:rPr>
          <w:rFonts w:ascii="Times New Roman" w:hAnsi="Times New Roman" w:cs="Times New Roman"/>
          <w:sz w:val="20"/>
          <w:szCs w:val="20"/>
        </w:rPr>
        <w:t>.</w:t>
      </w:r>
      <w:r w:rsidR="00DA595B" w:rsidRPr="00BE3E6E">
        <w:rPr>
          <w:rFonts w:ascii="Times New Roman" w:hAnsi="Times New Roman" w:cs="Times New Roman"/>
          <w:sz w:val="20"/>
          <w:szCs w:val="20"/>
        </w:rPr>
        <w:t xml:space="preserve"> </w:t>
      </w:r>
    </w:p>
    <w:p w:rsidR="00A570D0" w:rsidRPr="00BE3E6E" w:rsidRDefault="00D529E3" w:rsidP="003A12FE">
      <w:pPr>
        <w:pStyle w:val="PargrafodaLista"/>
        <w:numPr>
          <w:ilvl w:val="1"/>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 </w:t>
      </w:r>
      <w:r w:rsidR="00167423" w:rsidRPr="00BE3E6E">
        <w:rPr>
          <w:rFonts w:ascii="Times New Roman" w:hAnsi="Times New Roman" w:cs="Times New Roman"/>
          <w:sz w:val="20"/>
          <w:szCs w:val="20"/>
        </w:rPr>
        <w:t>Não serão aceitas as propostas que, após a fase de lances</w:t>
      </w:r>
      <w:r w:rsidR="00A570D0" w:rsidRPr="00BE3E6E">
        <w:rPr>
          <w:rFonts w:ascii="Times New Roman" w:hAnsi="Times New Roman" w:cs="Times New Roman"/>
          <w:sz w:val="20"/>
          <w:szCs w:val="20"/>
        </w:rPr>
        <w:t xml:space="preserve"> e negociação:</w:t>
      </w:r>
    </w:p>
    <w:p w:rsidR="004A2EE9" w:rsidRPr="00BE3E6E" w:rsidRDefault="004A2EE9"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apresentarem preços unitários e/ou total por item, ou o preço do grupo, acima do estimado pela Administração, conforme estabelecido no termo de referência (vide i</w:t>
      </w:r>
      <w:r w:rsidR="00E651AB" w:rsidRPr="00BE3E6E">
        <w:rPr>
          <w:rFonts w:ascii="Times New Roman" w:hAnsi="Times New Roman" w:cs="Times New Roman"/>
          <w:sz w:val="20"/>
          <w:szCs w:val="20"/>
        </w:rPr>
        <w:t>tem 7.1</w:t>
      </w:r>
      <w:r w:rsidRPr="00BE3E6E">
        <w:rPr>
          <w:rFonts w:ascii="Times New Roman" w:hAnsi="Times New Roman" w:cs="Times New Roman"/>
          <w:sz w:val="20"/>
          <w:szCs w:val="20"/>
        </w:rPr>
        <w:t>);</w:t>
      </w:r>
    </w:p>
    <w:p w:rsidR="00A570D0" w:rsidRPr="00BE3E6E" w:rsidRDefault="00A570D0"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 apresentarem</w:t>
      </w:r>
      <w:r w:rsidR="00167423" w:rsidRPr="00BE3E6E">
        <w:rPr>
          <w:rFonts w:ascii="Times New Roman" w:hAnsi="Times New Roman" w:cs="Times New Roman"/>
          <w:sz w:val="20"/>
          <w:szCs w:val="20"/>
        </w:rPr>
        <w:t xml:space="preserve"> preços globais ou unitários simbólicos, irrisórios, de valor igual a zero; </w:t>
      </w:r>
    </w:p>
    <w:p w:rsidR="00A570D0" w:rsidRPr="00BE3E6E" w:rsidRDefault="00A570D0"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apresentarem </w:t>
      </w:r>
      <w:r w:rsidR="00167423" w:rsidRPr="00BE3E6E">
        <w:rPr>
          <w:rFonts w:ascii="Times New Roman" w:hAnsi="Times New Roman" w:cs="Times New Roman"/>
          <w:sz w:val="20"/>
          <w:szCs w:val="20"/>
        </w:rPr>
        <w:t xml:space="preserve">omissão ou descumprimento a quaisquer das exigências estabelecidas neste edital e seus anexos; </w:t>
      </w:r>
    </w:p>
    <w:p w:rsidR="00A570D0" w:rsidRPr="00BE3E6E" w:rsidRDefault="00A570D0"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apresentarem </w:t>
      </w:r>
      <w:r w:rsidR="00167423" w:rsidRPr="00BE3E6E">
        <w:rPr>
          <w:rFonts w:ascii="Times New Roman" w:hAnsi="Times New Roman" w:cs="Times New Roman"/>
          <w:sz w:val="20"/>
          <w:szCs w:val="20"/>
        </w:rPr>
        <w:t>qualquer oferta de vantagem não prevista nesta licitação, inclusive financiamentos subsidiados ou a fundo perdido;</w:t>
      </w:r>
    </w:p>
    <w:p w:rsidR="00A570D0" w:rsidRPr="00BE3E6E" w:rsidRDefault="00A570D0"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apresentarem</w:t>
      </w:r>
      <w:r w:rsidR="00167423" w:rsidRPr="00BE3E6E">
        <w:rPr>
          <w:rFonts w:ascii="Times New Roman" w:hAnsi="Times New Roman" w:cs="Times New Roman"/>
          <w:sz w:val="20"/>
          <w:szCs w:val="20"/>
        </w:rPr>
        <w:t xml:space="preserve"> preço ou vantagem baseados nas ofertas das demais licitantes; </w:t>
      </w:r>
    </w:p>
    <w:p w:rsidR="00167423" w:rsidRPr="00BE3E6E" w:rsidRDefault="00167423" w:rsidP="003A12FE">
      <w:pPr>
        <w:pStyle w:val="PargrafodaLista"/>
        <w:numPr>
          <w:ilvl w:val="2"/>
          <w:numId w:val="13"/>
        </w:numPr>
        <w:snapToGrid w:val="0"/>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 xml:space="preserve"> ou </w:t>
      </w:r>
      <w:r w:rsidR="00A570D0" w:rsidRPr="00BE3E6E">
        <w:rPr>
          <w:rFonts w:ascii="Times New Roman" w:hAnsi="Times New Roman" w:cs="Times New Roman"/>
          <w:sz w:val="20"/>
          <w:szCs w:val="20"/>
        </w:rPr>
        <w:t xml:space="preserve">que apresentarem </w:t>
      </w:r>
      <w:r w:rsidRPr="00BE3E6E">
        <w:rPr>
          <w:rFonts w:ascii="Times New Roman" w:hAnsi="Times New Roman" w:cs="Times New Roman"/>
          <w:sz w:val="20"/>
          <w:szCs w:val="20"/>
        </w:rPr>
        <w:t>preços manifestamente inexequíveis, nos termos do art. 48 da Lei nº 8.666/1993.</w:t>
      </w:r>
    </w:p>
    <w:p w:rsidR="00167423" w:rsidRPr="00BE3E6E" w:rsidRDefault="00964A57" w:rsidP="00464DE2">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7.3.</w:t>
      </w:r>
      <w:r w:rsidRPr="00BE3E6E">
        <w:rPr>
          <w:rFonts w:ascii="Times New Roman" w:hAnsi="Times New Roman" w:cs="Times New Roman"/>
          <w:sz w:val="20"/>
          <w:szCs w:val="20"/>
        </w:rPr>
        <w:tab/>
      </w:r>
      <w:r w:rsidR="00167423" w:rsidRPr="00BE3E6E">
        <w:rPr>
          <w:rFonts w:ascii="Times New Roman" w:hAnsi="Times New Roman" w:cs="Times New Roman"/>
          <w:sz w:val="20"/>
          <w:szCs w:val="20"/>
        </w:rPr>
        <w:t>Quando a proposta for manifestamente i</w:t>
      </w:r>
      <w:r w:rsidR="00A570D0" w:rsidRPr="00BE3E6E">
        <w:rPr>
          <w:rFonts w:ascii="Times New Roman" w:hAnsi="Times New Roman" w:cs="Times New Roman"/>
          <w:sz w:val="20"/>
          <w:szCs w:val="20"/>
        </w:rPr>
        <w:t>nexequível, o p</w:t>
      </w:r>
      <w:r w:rsidR="00167423" w:rsidRPr="00BE3E6E">
        <w:rPr>
          <w:rFonts w:ascii="Times New Roman" w:hAnsi="Times New Roman" w:cs="Times New Roman"/>
          <w:sz w:val="20"/>
          <w:szCs w:val="20"/>
        </w:rPr>
        <w:t xml:space="preserve">regoeiro concederá </w:t>
      </w:r>
      <w:r w:rsidR="00C1510C" w:rsidRPr="00BE3E6E">
        <w:rPr>
          <w:rFonts w:ascii="Times New Roman" w:hAnsi="Times New Roman" w:cs="Times New Roman"/>
          <w:sz w:val="20"/>
          <w:szCs w:val="20"/>
        </w:rPr>
        <w:t>à</w:t>
      </w:r>
      <w:r w:rsidR="00167423" w:rsidRPr="00BE3E6E">
        <w:rPr>
          <w:rFonts w:ascii="Times New Roman" w:hAnsi="Times New Roman" w:cs="Times New Roman"/>
          <w:sz w:val="20"/>
          <w:szCs w:val="20"/>
        </w:rPr>
        <w:t xml:space="preserve"> licitante a oportunidade de comprovar a exequibilidade de sua proposta, decidindo motivadamente.</w:t>
      </w:r>
    </w:p>
    <w:p w:rsidR="00167423" w:rsidRPr="00BE3E6E" w:rsidRDefault="00964A57" w:rsidP="00964A57">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7.4.</w:t>
      </w:r>
      <w:r w:rsidRPr="00BE3E6E">
        <w:rPr>
          <w:rFonts w:ascii="Times New Roman" w:hAnsi="Times New Roman" w:cs="Times New Roman"/>
          <w:sz w:val="20"/>
          <w:szCs w:val="20"/>
        </w:rPr>
        <w:tab/>
      </w:r>
      <w:r w:rsidR="00167423" w:rsidRPr="00BE3E6E">
        <w:rPr>
          <w:rFonts w:ascii="Times New Roman" w:hAnsi="Times New Roman" w:cs="Times New Roman"/>
          <w:sz w:val="20"/>
          <w:szCs w:val="20"/>
        </w:rPr>
        <w:t>Quando todas as propo</w:t>
      </w:r>
      <w:r w:rsidR="00A570D0" w:rsidRPr="00BE3E6E">
        <w:rPr>
          <w:rFonts w:ascii="Times New Roman" w:hAnsi="Times New Roman" w:cs="Times New Roman"/>
          <w:sz w:val="20"/>
          <w:szCs w:val="20"/>
        </w:rPr>
        <w:t>stas forem desclassificadas, o p</w:t>
      </w:r>
      <w:r w:rsidR="00167423" w:rsidRPr="00BE3E6E">
        <w:rPr>
          <w:rFonts w:ascii="Times New Roman" w:hAnsi="Times New Roman" w:cs="Times New Roman"/>
          <w:sz w:val="20"/>
          <w:szCs w:val="20"/>
        </w:rPr>
        <w:t>regoeiro poderá fixar às licitantes o prazo de 08 (oito) dias úteis para a apresentação de novas propostas, escoimadas das causas de desclassificação.</w:t>
      </w:r>
    </w:p>
    <w:p w:rsidR="00167423" w:rsidRPr="00BE3E6E" w:rsidRDefault="00964A57" w:rsidP="00964A57">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7.5.</w:t>
      </w:r>
      <w:r w:rsidRPr="00BE3E6E">
        <w:rPr>
          <w:rFonts w:ascii="Times New Roman" w:hAnsi="Times New Roman" w:cs="Times New Roman"/>
          <w:sz w:val="20"/>
          <w:szCs w:val="20"/>
        </w:rPr>
        <w:tab/>
      </w:r>
      <w:r w:rsidR="00167423" w:rsidRPr="00BE3E6E">
        <w:rPr>
          <w:rFonts w:ascii="Times New Roman" w:hAnsi="Times New Roman" w:cs="Times New Roman"/>
          <w:sz w:val="20"/>
          <w:szCs w:val="20"/>
        </w:rPr>
        <w:t xml:space="preserve">Para fins de julgamento das propostas, </w:t>
      </w:r>
      <w:r w:rsidR="000426D9" w:rsidRPr="00BE3E6E">
        <w:rPr>
          <w:rFonts w:ascii="Times New Roman" w:hAnsi="Times New Roman" w:cs="Times New Roman"/>
          <w:sz w:val="20"/>
          <w:szCs w:val="20"/>
        </w:rPr>
        <w:t>o</w:t>
      </w:r>
      <w:r w:rsidR="00167423" w:rsidRPr="00BE3E6E">
        <w:rPr>
          <w:rFonts w:ascii="Times New Roman" w:hAnsi="Times New Roman" w:cs="Times New Roman"/>
          <w:sz w:val="20"/>
          <w:szCs w:val="20"/>
        </w:rPr>
        <w:t xml:space="preserve"> </w:t>
      </w:r>
      <w:r w:rsidR="000426D9" w:rsidRPr="00BE3E6E">
        <w:rPr>
          <w:rFonts w:ascii="Times New Roman" w:hAnsi="Times New Roman" w:cs="Times New Roman"/>
          <w:sz w:val="20"/>
          <w:szCs w:val="20"/>
        </w:rPr>
        <w:t>pregoeiro</w:t>
      </w:r>
      <w:r w:rsidR="00167423" w:rsidRPr="00BE3E6E">
        <w:rPr>
          <w:rFonts w:ascii="Times New Roman" w:hAnsi="Times New Roman" w:cs="Times New Roman"/>
          <w:sz w:val="20"/>
          <w:szCs w:val="20"/>
        </w:rPr>
        <w:t xml:space="preserve"> converterá em reais os preços das propostas classificadas (exame de conformidade de propostas), apresentadas em moeda estrangeira, conforme o critério estabelecido no </w:t>
      </w:r>
      <w:r w:rsidR="00672D61" w:rsidRPr="00BE3E6E">
        <w:rPr>
          <w:rFonts w:ascii="Times New Roman" w:hAnsi="Times New Roman" w:cs="Times New Roman"/>
          <w:sz w:val="20"/>
          <w:szCs w:val="20"/>
        </w:rPr>
        <w:t>sub</w:t>
      </w:r>
      <w:r w:rsidR="00167423" w:rsidRPr="00BE3E6E">
        <w:rPr>
          <w:rFonts w:ascii="Times New Roman" w:hAnsi="Times New Roman" w:cs="Times New Roman"/>
          <w:sz w:val="20"/>
          <w:szCs w:val="20"/>
        </w:rPr>
        <w:t>item</w:t>
      </w:r>
      <w:r w:rsidR="00A570D0" w:rsidRPr="00BE3E6E">
        <w:rPr>
          <w:rFonts w:ascii="Times New Roman" w:hAnsi="Times New Roman" w:cs="Times New Roman"/>
          <w:sz w:val="20"/>
          <w:szCs w:val="20"/>
        </w:rPr>
        <w:t xml:space="preserve"> </w:t>
      </w:r>
      <w:r w:rsidR="00672D61" w:rsidRPr="00BE3E6E">
        <w:rPr>
          <w:rFonts w:ascii="Times New Roman" w:hAnsi="Times New Roman" w:cs="Times New Roman"/>
          <w:sz w:val="20"/>
          <w:szCs w:val="20"/>
        </w:rPr>
        <w:t>4.10</w:t>
      </w:r>
      <w:r w:rsidR="00A570D0" w:rsidRPr="00BE3E6E">
        <w:rPr>
          <w:rFonts w:ascii="Times New Roman" w:hAnsi="Times New Roman" w:cs="Times New Roman"/>
          <w:sz w:val="20"/>
          <w:szCs w:val="20"/>
        </w:rPr>
        <w:t xml:space="preserve"> </w:t>
      </w:r>
      <w:r w:rsidR="000426D9" w:rsidRPr="00BE3E6E">
        <w:rPr>
          <w:rFonts w:ascii="Times New Roman" w:hAnsi="Times New Roman" w:cs="Times New Roman"/>
          <w:sz w:val="20"/>
          <w:szCs w:val="20"/>
        </w:rPr>
        <w:t>deste e</w:t>
      </w:r>
      <w:r w:rsidR="00167423" w:rsidRPr="00BE3E6E">
        <w:rPr>
          <w:rFonts w:ascii="Times New Roman" w:hAnsi="Times New Roman" w:cs="Times New Roman"/>
          <w:sz w:val="20"/>
          <w:szCs w:val="20"/>
        </w:rPr>
        <w:t>dital.</w:t>
      </w:r>
    </w:p>
    <w:p w:rsidR="001A10F5" w:rsidRPr="00BE3E6E" w:rsidRDefault="00DA595B" w:rsidP="00D85548">
      <w:pPr>
        <w:pStyle w:val="PargrafodaLista"/>
        <w:numPr>
          <w:ilvl w:val="1"/>
          <w:numId w:val="18"/>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Como condição prévia à aceitação da proposta, caso o licitante detentor da proposta </w:t>
      </w:r>
      <w:r w:rsidRPr="00BE3E6E">
        <w:rPr>
          <w:rFonts w:ascii="Times New Roman" w:hAnsi="Times New Roman" w:cs="Times New Roman"/>
          <w:color w:val="000000"/>
          <w:sz w:val="20"/>
          <w:szCs w:val="20"/>
        </w:rPr>
        <w:t>classificada em primeiro lugar</w:t>
      </w:r>
      <w:r w:rsidRPr="00BE3E6E">
        <w:rPr>
          <w:rFonts w:ascii="Times New Roman" w:hAnsi="Times New Roman" w:cs="Times New Roman"/>
          <w:sz w:val="20"/>
          <w:szCs w:val="20"/>
        </w:rPr>
        <w:t xml:space="preserve"> ten</w:t>
      </w:r>
      <w:r w:rsidRPr="00BE3E6E">
        <w:rPr>
          <w:rFonts w:ascii="Times New Roman" w:hAnsi="Times New Roman" w:cs="Times New Roman"/>
          <w:color w:val="000000"/>
          <w:sz w:val="20"/>
          <w:szCs w:val="20"/>
        </w:rPr>
        <w:t>ha usufruído do tratamento diferenciado previsto nos artigos 44 e 45 da Lei C</w:t>
      </w:r>
      <w:r w:rsidR="00A570D0" w:rsidRPr="00BE3E6E">
        <w:rPr>
          <w:rFonts w:ascii="Times New Roman" w:hAnsi="Times New Roman" w:cs="Times New Roman"/>
          <w:color w:val="000000"/>
          <w:sz w:val="20"/>
          <w:szCs w:val="20"/>
        </w:rPr>
        <w:t>omplementar n° 123, de 2006, o p</w:t>
      </w:r>
      <w:r w:rsidRPr="00BE3E6E">
        <w:rPr>
          <w:rFonts w:ascii="Times New Roman" w:hAnsi="Times New Roman" w:cs="Times New Roman"/>
          <w:color w:val="000000"/>
          <w:sz w:val="20"/>
          <w:szCs w:val="20"/>
        </w:rPr>
        <w:t>regoeiro poderá consultar o Portal da Transparência do Governo Federal (</w:t>
      </w:r>
      <w:hyperlink r:id="rId9" w:history="1">
        <w:r w:rsidRPr="00BE3E6E">
          <w:rPr>
            <w:rFonts w:ascii="Times New Roman" w:hAnsi="Times New Roman" w:cs="Times New Roman"/>
            <w:color w:val="0000FF"/>
            <w:sz w:val="20"/>
            <w:szCs w:val="20"/>
            <w:u w:val="single"/>
          </w:rPr>
          <w:t>www.portaldatransparencia.gov.br</w:t>
        </w:r>
      </w:hyperlink>
      <w:r w:rsidRPr="00BE3E6E">
        <w:rPr>
          <w:rFonts w:ascii="Times New Roman" w:hAnsi="Times New Roman" w:cs="Times New Roman"/>
          <w:color w:val="000000"/>
          <w:sz w:val="20"/>
          <w:szCs w:val="20"/>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1A10F5" w:rsidRPr="00BE3E6E" w:rsidRDefault="00DA595B" w:rsidP="00D85548">
      <w:pPr>
        <w:pStyle w:val="PargrafodaLista"/>
        <w:numPr>
          <w:ilvl w:val="1"/>
          <w:numId w:val="18"/>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DA595B" w:rsidRPr="00BE3E6E" w:rsidRDefault="00DA595B" w:rsidP="00D85548">
      <w:pPr>
        <w:pStyle w:val="PargrafodaLista"/>
        <w:numPr>
          <w:ilvl w:val="1"/>
          <w:numId w:val="18"/>
        </w:numPr>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lastRenderedPageBreak/>
        <w:t>Constatada a ocorrência de qualquer das situações de extrapolamento do limite legal, o Pregoeiro indeferirá a aplicação do tratamento diferenciado em favor do licitante, conforme artigo 3°, §§ 9°, 9°-A, 10 e 12, da Lei Complementar n° 123, de 2006, com a consequente recusa do lance de desempate, sem prejuízo das penalidades incidentes.</w:t>
      </w:r>
    </w:p>
    <w:p w:rsidR="000B04AD" w:rsidRPr="00BE3E6E" w:rsidRDefault="00DA595B" w:rsidP="003A12FE">
      <w:pPr>
        <w:pStyle w:val="PargrafodaLista"/>
        <w:numPr>
          <w:ilvl w:val="1"/>
          <w:numId w:val="14"/>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0B04AD" w:rsidRPr="00BE3E6E" w:rsidRDefault="00DA595B" w:rsidP="003A12FE">
      <w:pPr>
        <w:pStyle w:val="PargrafodaLista"/>
        <w:numPr>
          <w:ilvl w:val="1"/>
          <w:numId w:val="14"/>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O p</w:t>
      </w:r>
      <w:r w:rsidR="007E28D2" w:rsidRPr="00BE3E6E">
        <w:rPr>
          <w:rFonts w:ascii="Times New Roman" w:hAnsi="Times New Roman" w:cs="Times New Roman"/>
          <w:sz w:val="20"/>
          <w:szCs w:val="20"/>
        </w:rPr>
        <w:t>regoeiro poderá solicitar à</w:t>
      </w:r>
      <w:r w:rsidRPr="00BE3E6E">
        <w:rPr>
          <w:rFonts w:ascii="Times New Roman" w:hAnsi="Times New Roman" w:cs="Times New Roman"/>
          <w:sz w:val="20"/>
          <w:szCs w:val="20"/>
        </w:rPr>
        <w:t xml:space="preserve">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DA595B" w:rsidRPr="00BE3E6E" w:rsidRDefault="00DA595B" w:rsidP="003A12FE">
      <w:pPr>
        <w:pStyle w:val="PargrafodaLista"/>
        <w:numPr>
          <w:ilvl w:val="1"/>
          <w:numId w:val="14"/>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Se a proposta classificada em p</w:t>
      </w:r>
      <w:r w:rsidR="00DE5953" w:rsidRPr="00BE3E6E">
        <w:rPr>
          <w:rFonts w:ascii="Times New Roman" w:hAnsi="Times New Roman" w:cs="Times New Roman"/>
          <w:sz w:val="20"/>
          <w:szCs w:val="20"/>
        </w:rPr>
        <w:t>rimeiro lugar não for aceitável</w:t>
      </w:r>
      <w:r w:rsidRPr="00BE3E6E">
        <w:rPr>
          <w:rFonts w:ascii="Times New Roman" w:hAnsi="Times New Roman" w:cs="Times New Roman"/>
          <w:sz w:val="20"/>
          <w:szCs w:val="20"/>
        </w:rPr>
        <w:t xml:space="preserve"> ou </w:t>
      </w:r>
      <w:r w:rsidR="00CB211F" w:rsidRPr="00BE3E6E">
        <w:rPr>
          <w:rFonts w:ascii="Times New Roman" w:hAnsi="Times New Roman" w:cs="Times New Roman"/>
          <w:sz w:val="20"/>
          <w:szCs w:val="20"/>
        </w:rPr>
        <w:t>for desclassificada, o p</w:t>
      </w:r>
      <w:r w:rsidRPr="00BE3E6E">
        <w:rPr>
          <w:rFonts w:ascii="Times New Roman" w:hAnsi="Times New Roman" w:cs="Times New Roman"/>
          <w:sz w:val="20"/>
          <w:szCs w:val="20"/>
        </w:rPr>
        <w:t xml:space="preserve">regoeiro examinará a proposta subseqüente, e, assim sucessivamente, na ordem de classificação, até a apuração </w:t>
      </w:r>
      <w:r w:rsidR="00D06DA0" w:rsidRPr="00BE3E6E">
        <w:rPr>
          <w:rFonts w:ascii="Times New Roman" w:hAnsi="Times New Roman" w:cs="Times New Roman"/>
          <w:sz w:val="20"/>
          <w:szCs w:val="20"/>
        </w:rPr>
        <w:t>de uma proposta que atenda ao e</w:t>
      </w:r>
      <w:r w:rsidRPr="00BE3E6E">
        <w:rPr>
          <w:rFonts w:ascii="Times New Roman" w:hAnsi="Times New Roman" w:cs="Times New Roman"/>
          <w:sz w:val="20"/>
          <w:szCs w:val="20"/>
        </w:rPr>
        <w:t>dital.</w:t>
      </w:r>
    </w:p>
    <w:p w:rsidR="00DA595B" w:rsidRPr="00BE3E6E" w:rsidRDefault="00DA595B" w:rsidP="003A12FE">
      <w:pPr>
        <w:pStyle w:val="PargrafodaLista"/>
        <w:numPr>
          <w:ilvl w:val="2"/>
          <w:numId w:val="14"/>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Nessa situação, o </w:t>
      </w:r>
      <w:r w:rsidR="008B3618" w:rsidRPr="00BE3E6E">
        <w:rPr>
          <w:rFonts w:ascii="Times New Roman" w:hAnsi="Times New Roman" w:cs="Times New Roman"/>
          <w:sz w:val="20"/>
          <w:szCs w:val="20"/>
        </w:rPr>
        <w:t>p</w:t>
      </w:r>
      <w:r w:rsidRPr="00BE3E6E">
        <w:rPr>
          <w:rFonts w:ascii="Times New Roman" w:hAnsi="Times New Roman" w:cs="Times New Roman"/>
          <w:sz w:val="20"/>
          <w:szCs w:val="20"/>
        </w:rPr>
        <w:t>regoeiro poderá negociar com o licitante para que seja obtido preço melhor.</w:t>
      </w:r>
    </w:p>
    <w:p w:rsidR="008B3618" w:rsidRPr="00BE3E6E" w:rsidRDefault="008B3618" w:rsidP="003A12FE">
      <w:pPr>
        <w:numPr>
          <w:ilvl w:val="1"/>
          <w:numId w:val="14"/>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 julgamento das propostas, o p</w:t>
      </w:r>
      <w:r w:rsidR="00DA595B" w:rsidRPr="00BE3E6E">
        <w:rPr>
          <w:rFonts w:ascii="Times New Roman" w:hAnsi="Times New Roman" w:cs="Times New Roman"/>
          <w:sz w:val="20"/>
          <w:szCs w:val="20"/>
        </w:rPr>
        <w:t>regoeiro poderá sanar erros ou falhas que não alterem sua substância, mediante despacho fundamentado, registrado em ata e acessível a todos, atribuindo-lhes validade e eficácia para fins de classificação.</w:t>
      </w:r>
    </w:p>
    <w:p w:rsidR="00273F6B" w:rsidRPr="00BE3E6E" w:rsidRDefault="00FD6AEC" w:rsidP="003A12FE">
      <w:pPr>
        <w:numPr>
          <w:ilvl w:val="1"/>
          <w:numId w:val="14"/>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Restando vencedora empresa cuja proposta inicial tenha sido equalizada na forma do </w:t>
      </w:r>
      <w:r w:rsidR="00672D61" w:rsidRPr="00BE3E6E">
        <w:rPr>
          <w:rFonts w:ascii="Times New Roman" w:hAnsi="Times New Roman" w:cs="Times New Roman"/>
          <w:sz w:val="20"/>
          <w:szCs w:val="20"/>
        </w:rPr>
        <w:t>sub</w:t>
      </w:r>
      <w:r w:rsidRPr="00BE3E6E">
        <w:rPr>
          <w:rFonts w:ascii="Times New Roman" w:hAnsi="Times New Roman" w:cs="Times New Roman"/>
          <w:sz w:val="20"/>
          <w:szCs w:val="20"/>
        </w:rPr>
        <w:t xml:space="preserve">item </w:t>
      </w:r>
      <w:r w:rsidR="00672D61" w:rsidRPr="00BE3E6E">
        <w:rPr>
          <w:rFonts w:ascii="Times New Roman" w:hAnsi="Times New Roman" w:cs="Times New Roman"/>
          <w:sz w:val="20"/>
          <w:szCs w:val="20"/>
        </w:rPr>
        <w:t>5.3.1.</w:t>
      </w:r>
      <w:r w:rsidRPr="00BE3E6E">
        <w:rPr>
          <w:rFonts w:ascii="Times New Roman" w:hAnsi="Times New Roman" w:cs="Times New Roman"/>
          <w:sz w:val="20"/>
          <w:szCs w:val="20"/>
        </w:rPr>
        <w:t xml:space="preserve"> do edital,</w:t>
      </w:r>
      <w:r w:rsidR="00EA4619" w:rsidRPr="00BE3E6E">
        <w:rPr>
          <w:rFonts w:ascii="Times New Roman" w:hAnsi="Times New Roman" w:cs="Times New Roman"/>
          <w:sz w:val="20"/>
          <w:szCs w:val="20"/>
        </w:rPr>
        <w:t xml:space="preserve"> será efetuada a reversão dos valores equalizados</w:t>
      </w:r>
      <w:r w:rsidR="00273F6B" w:rsidRPr="00BE3E6E">
        <w:rPr>
          <w:rFonts w:ascii="Times New Roman" w:hAnsi="Times New Roman" w:cs="Times New Roman"/>
          <w:sz w:val="20"/>
          <w:szCs w:val="20"/>
        </w:rPr>
        <w:t xml:space="preserve">, para fins de atendimento do item </w:t>
      </w:r>
      <w:r w:rsidR="00672D61" w:rsidRPr="00BE3E6E">
        <w:rPr>
          <w:rFonts w:ascii="Times New Roman" w:hAnsi="Times New Roman" w:cs="Times New Roman"/>
          <w:sz w:val="20"/>
          <w:szCs w:val="20"/>
        </w:rPr>
        <w:t>4.4.</w:t>
      </w:r>
      <w:r w:rsidR="00273F6B" w:rsidRPr="00BE3E6E">
        <w:rPr>
          <w:rFonts w:ascii="Times New Roman" w:hAnsi="Times New Roman" w:cs="Times New Roman"/>
          <w:sz w:val="20"/>
          <w:szCs w:val="20"/>
        </w:rPr>
        <w:t xml:space="preserve">  do edital. </w:t>
      </w:r>
    </w:p>
    <w:p w:rsidR="00DA595B" w:rsidRPr="00BE3E6E" w:rsidRDefault="00DA595B" w:rsidP="003A12FE">
      <w:pPr>
        <w:numPr>
          <w:ilvl w:val="1"/>
          <w:numId w:val="14"/>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Aceita a proposta </w:t>
      </w:r>
      <w:r w:rsidRPr="00BE3E6E">
        <w:rPr>
          <w:rFonts w:ascii="Times New Roman" w:hAnsi="Times New Roman" w:cs="Times New Roman"/>
          <w:color w:val="000000"/>
          <w:sz w:val="20"/>
          <w:szCs w:val="20"/>
        </w:rPr>
        <w:t>classificada em primeiro lugar</w:t>
      </w:r>
      <w:r w:rsidRPr="00BE3E6E">
        <w:rPr>
          <w:rFonts w:ascii="Times New Roman" w:hAnsi="Times New Roman" w:cs="Times New Roman"/>
          <w:sz w:val="20"/>
          <w:szCs w:val="20"/>
        </w:rPr>
        <w:t>, o licitante deverá comprovar sua condição de habilitaç</w:t>
      </w:r>
      <w:r w:rsidR="008B3618" w:rsidRPr="00BE3E6E">
        <w:rPr>
          <w:rFonts w:ascii="Times New Roman" w:hAnsi="Times New Roman" w:cs="Times New Roman"/>
          <w:sz w:val="20"/>
          <w:szCs w:val="20"/>
        </w:rPr>
        <w:t>ão, na forma determinada neste e</w:t>
      </w:r>
      <w:r w:rsidRPr="00BE3E6E">
        <w:rPr>
          <w:rFonts w:ascii="Times New Roman" w:hAnsi="Times New Roman" w:cs="Times New Roman"/>
          <w:sz w:val="20"/>
          <w:szCs w:val="20"/>
        </w:rPr>
        <w:t>dital.</w:t>
      </w:r>
    </w:p>
    <w:p w:rsidR="0094202A" w:rsidRPr="00BE3E6E" w:rsidRDefault="00CB211F" w:rsidP="003A12FE">
      <w:pPr>
        <w:numPr>
          <w:ilvl w:val="1"/>
          <w:numId w:val="14"/>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w:t>
      </w:r>
      <w:r w:rsidR="0094202A" w:rsidRPr="00BE3E6E">
        <w:rPr>
          <w:rFonts w:ascii="Times New Roman" w:hAnsi="Times New Roman" w:cs="Times New Roman"/>
          <w:sz w:val="20"/>
          <w:szCs w:val="20"/>
        </w:rPr>
        <w:t>regoeiro poderá, se necessário, suspender a sessão para</w:t>
      </w:r>
      <w:r w:rsidR="00DE5953" w:rsidRPr="00BE3E6E">
        <w:rPr>
          <w:rFonts w:ascii="Times New Roman" w:hAnsi="Times New Roman" w:cs="Times New Roman"/>
          <w:sz w:val="20"/>
          <w:szCs w:val="20"/>
        </w:rPr>
        <w:t xml:space="preserve"> a realização de diligência ou para</w:t>
      </w:r>
      <w:r w:rsidR="0094202A" w:rsidRPr="00BE3E6E">
        <w:rPr>
          <w:rFonts w:ascii="Times New Roman" w:hAnsi="Times New Roman" w:cs="Times New Roman"/>
          <w:sz w:val="20"/>
          <w:szCs w:val="20"/>
        </w:rPr>
        <w:t xml:space="preserve"> recorrer a setores técnicos internos e/ou externos, a fim de obter parecer que possibilite melhor julgamento das especificações do produto cotado, definindo nova data para continuidade da sessão de licitação.</w:t>
      </w:r>
    </w:p>
    <w:p w:rsidR="00DE5953" w:rsidRPr="00BE3E6E" w:rsidRDefault="00DE5953" w:rsidP="00464DE2">
      <w:pPr>
        <w:spacing w:line="360" w:lineRule="auto"/>
        <w:jc w:val="both"/>
        <w:rPr>
          <w:rFonts w:ascii="Times New Roman" w:hAnsi="Times New Roman" w:cs="Times New Roman"/>
          <w:sz w:val="20"/>
          <w:szCs w:val="20"/>
        </w:rPr>
      </w:pPr>
    </w:p>
    <w:p w:rsidR="008B3618" w:rsidRPr="00BE3E6E" w:rsidRDefault="008B3618" w:rsidP="00D85548">
      <w:pPr>
        <w:numPr>
          <w:ilvl w:val="0"/>
          <w:numId w:val="18"/>
        </w:numPr>
        <w:shd w:val="clear" w:color="auto" w:fill="FFFFFF" w:themeFill="background1"/>
        <w:spacing w:line="360" w:lineRule="auto"/>
        <w:ind w:left="0" w:firstLine="0"/>
        <w:jc w:val="both"/>
        <w:rPr>
          <w:rFonts w:ascii="Times New Roman" w:hAnsi="Times New Roman" w:cs="Times New Roman"/>
          <w:b/>
          <w:sz w:val="20"/>
          <w:szCs w:val="20"/>
          <w:highlight w:val="lightGray"/>
        </w:rPr>
      </w:pPr>
      <w:r w:rsidRPr="00BE3E6E">
        <w:rPr>
          <w:rFonts w:ascii="Times New Roman" w:hAnsi="Times New Roman" w:cs="Times New Roman"/>
          <w:b/>
          <w:sz w:val="20"/>
          <w:szCs w:val="20"/>
          <w:highlight w:val="lightGray"/>
        </w:rPr>
        <w:t>DA HABILITAÇÃO</w:t>
      </w:r>
    </w:p>
    <w:p w:rsidR="007D0541" w:rsidRPr="00BE3E6E" w:rsidRDefault="007D0541" w:rsidP="00464DE2">
      <w:pPr>
        <w:pStyle w:val="PargrafodaLista"/>
        <w:tabs>
          <w:tab w:val="left" w:pos="709"/>
        </w:tabs>
        <w:spacing w:line="360" w:lineRule="auto"/>
        <w:ind w:left="0"/>
        <w:contextualSpacing w:val="0"/>
        <w:jc w:val="both"/>
        <w:rPr>
          <w:rFonts w:ascii="Times New Roman" w:hAnsi="Times New Roman" w:cs="Times New Roman"/>
          <w:b/>
          <w:sz w:val="20"/>
          <w:szCs w:val="20"/>
          <w:u w:val="single"/>
          <w:shd w:val="clear" w:color="auto" w:fill="B3B3B3"/>
        </w:rPr>
      </w:pPr>
    </w:p>
    <w:p w:rsidR="008B3618" w:rsidRPr="00BE3E6E" w:rsidRDefault="00126652" w:rsidP="00D85548">
      <w:pPr>
        <w:pStyle w:val="PargrafodaLista"/>
        <w:numPr>
          <w:ilvl w:val="1"/>
          <w:numId w:val="19"/>
        </w:num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lang w:eastAsia="ar-SA"/>
        </w:rPr>
        <w:t xml:space="preserve"> </w:t>
      </w:r>
      <w:r w:rsidR="008B3618" w:rsidRPr="00BE3E6E">
        <w:rPr>
          <w:rFonts w:ascii="Times New Roman" w:hAnsi="Times New Roman" w:cs="Times New Roman"/>
          <w:sz w:val="20"/>
          <w:szCs w:val="20"/>
          <w:lang w:eastAsia="ar-SA"/>
        </w:rPr>
        <w:t>Como condição prévia ao exame da documentação de habilitação</w:t>
      </w:r>
      <w:r w:rsidR="008B3618" w:rsidRPr="00BE3E6E">
        <w:rPr>
          <w:rFonts w:ascii="Times New Roman" w:hAnsi="Times New Roman" w:cs="Times New Roman"/>
          <w:sz w:val="20"/>
          <w:szCs w:val="20"/>
        </w:rPr>
        <w:t xml:space="preserve"> do licitante detentor da proposta </w:t>
      </w:r>
      <w:r w:rsidR="008B3618" w:rsidRPr="00BE3E6E">
        <w:rPr>
          <w:rFonts w:ascii="Times New Roman" w:hAnsi="Times New Roman" w:cs="Times New Roman"/>
          <w:color w:val="000000"/>
          <w:sz w:val="20"/>
          <w:szCs w:val="20"/>
        </w:rPr>
        <w:t>classificada em primeiro lugar</w:t>
      </w:r>
      <w:r w:rsidR="008B3618" w:rsidRPr="00BE3E6E">
        <w:rPr>
          <w:rFonts w:ascii="Times New Roman" w:hAnsi="Times New Roman" w:cs="Times New Roman"/>
          <w:sz w:val="20"/>
          <w:szCs w:val="20"/>
          <w:lang w:eastAsia="ar-SA"/>
        </w:rPr>
        <w:t xml:space="preserve">, </w:t>
      </w:r>
      <w:r w:rsidR="00944DA4" w:rsidRPr="00BE3E6E">
        <w:rPr>
          <w:rFonts w:ascii="Times New Roman" w:hAnsi="Times New Roman" w:cs="Times New Roman"/>
          <w:sz w:val="20"/>
          <w:szCs w:val="20"/>
        </w:rPr>
        <w:t>o p</w:t>
      </w:r>
      <w:r w:rsidR="008B3618" w:rsidRPr="00BE3E6E">
        <w:rPr>
          <w:rFonts w:ascii="Times New Roman" w:hAnsi="Times New Roman" w:cs="Times New Roman"/>
          <w:sz w:val="20"/>
          <w:szCs w:val="20"/>
        </w:rPr>
        <w:t xml:space="preserve">regoeiro </w:t>
      </w:r>
      <w:r w:rsidR="008B3618" w:rsidRPr="00BE3E6E">
        <w:rPr>
          <w:rFonts w:ascii="Times New Roman" w:hAnsi="Times New Roman" w:cs="Times New Roman"/>
          <w:sz w:val="20"/>
          <w:szCs w:val="20"/>
          <w:lang w:eastAsia="ar-SA"/>
        </w:rPr>
        <w:t>verificará o eventual descumprimento das condições de participação, especialmente quanto à</w:t>
      </w:r>
      <w:r w:rsidR="008B3618" w:rsidRPr="00BE3E6E">
        <w:rPr>
          <w:rFonts w:ascii="Times New Roman" w:hAnsi="Times New Roman" w:cs="Times New Roman"/>
          <w:sz w:val="20"/>
          <w:szCs w:val="20"/>
        </w:rPr>
        <w:t xml:space="preserve"> existência de sanção que impeça a participação no certame ou a futura contratação, mediante a consulta aos seguintes cadastros:</w:t>
      </w:r>
    </w:p>
    <w:p w:rsidR="008B3618" w:rsidRPr="00BE3E6E" w:rsidRDefault="008B3618" w:rsidP="003A12FE">
      <w:pPr>
        <w:numPr>
          <w:ilvl w:val="0"/>
          <w:numId w:val="10"/>
        </w:numPr>
        <w:tabs>
          <w:tab w:val="left" w:pos="709"/>
        </w:tabs>
        <w:suppressAutoHyphen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SICAF;</w:t>
      </w:r>
    </w:p>
    <w:p w:rsidR="008B3618" w:rsidRPr="00BE3E6E" w:rsidRDefault="008B3618" w:rsidP="003A12FE">
      <w:pPr>
        <w:numPr>
          <w:ilvl w:val="0"/>
          <w:numId w:val="10"/>
        </w:numPr>
        <w:tabs>
          <w:tab w:val="left" w:pos="709"/>
        </w:tabs>
        <w:suppressAutoHyphen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Cadastro Nacional de Empresas Inidôneas e Suspensas – CEIS, mantido pela Controladoria-Geral da União (</w:t>
      </w:r>
      <w:hyperlink r:id="rId10" w:history="1">
        <w:r w:rsidRPr="00BE3E6E">
          <w:rPr>
            <w:rFonts w:ascii="Times New Roman" w:hAnsi="Times New Roman" w:cs="Times New Roman"/>
            <w:color w:val="548DD4" w:themeColor="text2" w:themeTint="99"/>
            <w:sz w:val="20"/>
            <w:szCs w:val="20"/>
            <w:u w:val="single"/>
          </w:rPr>
          <w:t>www.portaldatransparencia.gov.br/ceis</w:t>
        </w:r>
      </w:hyperlink>
      <w:r w:rsidRPr="00BE3E6E">
        <w:rPr>
          <w:rFonts w:ascii="Times New Roman" w:hAnsi="Times New Roman" w:cs="Times New Roman"/>
          <w:sz w:val="20"/>
          <w:szCs w:val="20"/>
        </w:rPr>
        <w:t>);</w:t>
      </w:r>
    </w:p>
    <w:p w:rsidR="008B3618" w:rsidRPr="00BE3E6E" w:rsidRDefault="008B3618" w:rsidP="003A12FE">
      <w:pPr>
        <w:numPr>
          <w:ilvl w:val="0"/>
          <w:numId w:val="10"/>
        </w:numPr>
        <w:tabs>
          <w:tab w:val="left" w:pos="709"/>
        </w:tabs>
        <w:suppressAutoHyphens/>
        <w:spacing w:line="360" w:lineRule="auto"/>
        <w:ind w:left="0"/>
        <w:jc w:val="both"/>
        <w:rPr>
          <w:rFonts w:ascii="Times New Roman" w:hAnsi="Times New Roman" w:cs="Times New Roman"/>
          <w:sz w:val="20"/>
          <w:szCs w:val="20"/>
        </w:rPr>
      </w:pPr>
      <w:r w:rsidRPr="00BE3E6E">
        <w:rPr>
          <w:rFonts w:ascii="Times New Roman" w:hAnsi="Times New Roman" w:cs="Times New Roman"/>
          <w:bCs/>
          <w:sz w:val="20"/>
          <w:szCs w:val="20"/>
        </w:rPr>
        <w:t>Cadastro Nacional de Condenações Cíveis por Atos de Improbidade Administrativa, mantido pelo Conselho Nacional de Justiça</w:t>
      </w:r>
      <w:r w:rsidRPr="00BE3E6E">
        <w:rPr>
          <w:rFonts w:ascii="Times New Roman" w:hAnsi="Times New Roman" w:cs="Times New Roman"/>
          <w:sz w:val="20"/>
          <w:szCs w:val="20"/>
        </w:rPr>
        <w:t xml:space="preserve"> (</w:t>
      </w:r>
      <w:hyperlink r:id="rId11" w:history="1">
        <w:r w:rsidRPr="00BE3E6E">
          <w:rPr>
            <w:rFonts w:ascii="Times New Roman" w:hAnsi="Times New Roman" w:cs="Times New Roman"/>
            <w:color w:val="548DD4" w:themeColor="text2" w:themeTint="99"/>
            <w:sz w:val="20"/>
            <w:szCs w:val="20"/>
            <w:u w:val="single"/>
          </w:rPr>
          <w:t>www.</w:t>
        </w:r>
        <w:r w:rsidRPr="00BE3E6E">
          <w:rPr>
            <w:rFonts w:ascii="Times New Roman" w:hAnsi="Times New Roman" w:cs="Times New Roman"/>
            <w:bCs/>
            <w:color w:val="548DD4" w:themeColor="text2" w:themeTint="99"/>
            <w:sz w:val="20"/>
            <w:szCs w:val="20"/>
            <w:u w:val="single"/>
          </w:rPr>
          <w:t>cnj</w:t>
        </w:r>
        <w:r w:rsidRPr="00BE3E6E">
          <w:rPr>
            <w:rFonts w:ascii="Times New Roman" w:hAnsi="Times New Roman" w:cs="Times New Roman"/>
            <w:color w:val="548DD4" w:themeColor="text2" w:themeTint="99"/>
            <w:sz w:val="20"/>
            <w:szCs w:val="20"/>
            <w:u w:val="single"/>
          </w:rPr>
          <w:t>.jus.br/</w:t>
        </w:r>
        <w:r w:rsidRPr="00BE3E6E">
          <w:rPr>
            <w:rFonts w:ascii="Times New Roman" w:hAnsi="Times New Roman" w:cs="Times New Roman"/>
            <w:bCs/>
            <w:color w:val="548DD4" w:themeColor="text2" w:themeTint="99"/>
            <w:sz w:val="20"/>
            <w:szCs w:val="20"/>
            <w:u w:val="single"/>
          </w:rPr>
          <w:t>improbidade</w:t>
        </w:r>
        <w:r w:rsidRPr="00BE3E6E">
          <w:rPr>
            <w:rFonts w:ascii="Times New Roman" w:hAnsi="Times New Roman" w:cs="Times New Roman"/>
            <w:color w:val="548DD4" w:themeColor="text2" w:themeTint="99"/>
            <w:sz w:val="20"/>
            <w:szCs w:val="20"/>
            <w:u w:val="single"/>
          </w:rPr>
          <w:t>_adm/consultar_requerido.php</w:t>
        </w:r>
      </w:hyperlink>
      <w:r w:rsidRPr="00BE3E6E">
        <w:rPr>
          <w:rFonts w:ascii="Times New Roman" w:hAnsi="Times New Roman" w:cs="Times New Roman"/>
          <w:sz w:val="20"/>
          <w:szCs w:val="20"/>
        </w:rPr>
        <w:t>).</w:t>
      </w:r>
    </w:p>
    <w:p w:rsidR="00CD7B38" w:rsidRPr="00BE3E6E" w:rsidRDefault="00CD7B38" w:rsidP="003A12FE">
      <w:pPr>
        <w:numPr>
          <w:ilvl w:val="0"/>
          <w:numId w:val="10"/>
        </w:numPr>
        <w:tabs>
          <w:tab w:val="left" w:pos="709"/>
        </w:tabs>
        <w:suppressAutoHyphen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Certidão Negativa de Débitos Trabalhistas (</w:t>
      </w:r>
      <w:hyperlink r:id="rId12" w:history="1">
        <w:r w:rsidRPr="00BE3E6E">
          <w:rPr>
            <w:rFonts w:ascii="Times New Roman" w:hAnsi="Times New Roman" w:cs="Times New Roman"/>
            <w:color w:val="548DD4" w:themeColor="text2" w:themeTint="99"/>
            <w:sz w:val="20"/>
            <w:szCs w:val="20"/>
            <w:u w:val="single"/>
          </w:rPr>
          <w:t>http://www.tst.jus.br/certidao</w:t>
        </w:r>
      </w:hyperlink>
      <w:r w:rsidRPr="00BE3E6E">
        <w:rPr>
          <w:rFonts w:ascii="Times New Roman" w:hAnsi="Times New Roman" w:cs="Times New Roman"/>
          <w:sz w:val="20"/>
          <w:szCs w:val="20"/>
        </w:rPr>
        <w:t>);</w:t>
      </w:r>
    </w:p>
    <w:p w:rsidR="008B3618" w:rsidRPr="00BE3E6E" w:rsidRDefault="008B3618" w:rsidP="00D85548">
      <w:pPr>
        <w:pStyle w:val="PargrafodaLista"/>
        <w:numPr>
          <w:ilvl w:val="2"/>
          <w:numId w:val="19"/>
        </w:numPr>
        <w:tabs>
          <w:tab w:val="left" w:pos="851"/>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A consulta aos cadastros será realizada em nome da empresa licitante e também de seu sócio majoritário, por força do artigo 12 da Lei n° 8.429, de 1992, que </w:t>
      </w:r>
      <w:r w:rsidRPr="00BE3E6E">
        <w:rPr>
          <w:rFonts w:ascii="Times New Roman" w:hAnsi="Times New Roman" w:cs="Times New Roman"/>
          <w:color w:val="000000"/>
          <w:sz w:val="20"/>
          <w:szCs w:val="20"/>
        </w:rPr>
        <w:t xml:space="preserve">prevê, dentre as sanções impostas ao responsável pela prática de ato de improbidade administrativa, a proibição de </w:t>
      </w:r>
      <w:r w:rsidRPr="00BE3E6E">
        <w:rPr>
          <w:rFonts w:ascii="Times New Roman" w:hAnsi="Times New Roman" w:cs="Times New Roman"/>
          <w:sz w:val="20"/>
          <w:szCs w:val="20"/>
        </w:rPr>
        <w:t>contratar com o Poder Público, inclusive por intermédio de pessoa jurídica da qual seja sócio majoritário.</w:t>
      </w:r>
    </w:p>
    <w:p w:rsidR="008B3618" w:rsidRPr="00BE3E6E" w:rsidRDefault="008B3618" w:rsidP="00D85548">
      <w:pPr>
        <w:numPr>
          <w:ilvl w:val="2"/>
          <w:numId w:val="19"/>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Constatada a e</w:t>
      </w:r>
      <w:r w:rsidR="007A1936" w:rsidRPr="00BE3E6E">
        <w:rPr>
          <w:rFonts w:ascii="Times New Roman" w:hAnsi="Times New Roman" w:cs="Times New Roman"/>
          <w:sz w:val="20"/>
          <w:szCs w:val="20"/>
        </w:rPr>
        <w:t>xistência de sanção, o p</w:t>
      </w:r>
      <w:r w:rsidRPr="00BE3E6E">
        <w:rPr>
          <w:rFonts w:ascii="Times New Roman" w:hAnsi="Times New Roman" w:cs="Times New Roman"/>
          <w:sz w:val="20"/>
          <w:szCs w:val="20"/>
        </w:rPr>
        <w:t>regoeiro reputará o licitante inabilitado, por falta de condição de participação.</w:t>
      </w:r>
    </w:p>
    <w:p w:rsidR="008B3618" w:rsidRPr="00BE3E6E" w:rsidRDefault="00126652" w:rsidP="00464DE2">
      <w:p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8</w:t>
      </w:r>
      <w:r w:rsidR="008B3618" w:rsidRPr="00BE3E6E">
        <w:rPr>
          <w:rFonts w:ascii="Times New Roman" w:hAnsi="Times New Roman" w:cs="Times New Roman"/>
          <w:sz w:val="20"/>
          <w:szCs w:val="20"/>
        </w:rPr>
        <w:t>.2. Ainda como condição prévia à habilitação, para o</w:t>
      </w:r>
      <w:r w:rsidR="00944DA4" w:rsidRPr="00BE3E6E">
        <w:rPr>
          <w:rFonts w:ascii="Times New Roman" w:hAnsi="Times New Roman" w:cs="Times New Roman"/>
          <w:sz w:val="20"/>
          <w:szCs w:val="20"/>
        </w:rPr>
        <w:t>(</w:t>
      </w:r>
      <w:r w:rsidR="008B3618" w:rsidRPr="00BE3E6E">
        <w:rPr>
          <w:rFonts w:ascii="Times New Roman" w:hAnsi="Times New Roman" w:cs="Times New Roman"/>
          <w:sz w:val="20"/>
          <w:szCs w:val="20"/>
        </w:rPr>
        <w:t>s</w:t>
      </w:r>
      <w:r w:rsidR="00944DA4" w:rsidRPr="00BE3E6E">
        <w:rPr>
          <w:rFonts w:ascii="Times New Roman" w:hAnsi="Times New Roman" w:cs="Times New Roman"/>
          <w:sz w:val="20"/>
          <w:szCs w:val="20"/>
        </w:rPr>
        <w:t>)</w:t>
      </w:r>
      <w:r w:rsidR="008B3618" w:rsidRPr="00BE3E6E">
        <w:rPr>
          <w:rFonts w:ascii="Times New Roman" w:hAnsi="Times New Roman" w:cs="Times New Roman"/>
          <w:sz w:val="20"/>
          <w:szCs w:val="20"/>
        </w:rPr>
        <w:t xml:space="preserve"> ite</w:t>
      </w:r>
      <w:r w:rsidR="00944DA4" w:rsidRPr="00BE3E6E">
        <w:rPr>
          <w:rFonts w:ascii="Times New Roman" w:hAnsi="Times New Roman" w:cs="Times New Roman"/>
          <w:sz w:val="20"/>
          <w:szCs w:val="20"/>
        </w:rPr>
        <w:t>m(</w:t>
      </w:r>
      <w:r w:rsidR="008B3618" w:rsidRPr="00BE3E6E">
        <w:rPr>
          <w:rFonts w:ascii="Times New Roman" w:hAnsi="Times New Roman" w:cs="Times New Roman"/>
          <w:sz w:val="20"/>
          <w:szCs w:val="20"/>
        </w:rPr>
        <w:t>ns</w:t>
      </w:r>
      <w:r w:rsidR="00944DA4" w:rsidRPr="00BE3E6E">
        <w:rPr>
          <w:rFonts w:ascii="Times New Roman" w:hAnsi="Times New Roman" w:cs="Times New Roman"/>
          <w:sz w:val="20"/>
          <w:szCs w:val="20"/>
        </w:rPr>
        <w:t>)</w:t>
      </w:r>
      <w:r w:rsidR="008B3618" w:rsidRPr="00BE3E6E">
        <w:rPr>
          <w:rFonts w:ascii="Times New Roman" w:hAnsi="Times New Roman" w:cs="Times New Roman"/>
          <w:sz w:val="20"/>
          <w:szCs w:val="20"/>
        </w:rPr>
        <w:t xml:space="preserve"> </w:t>
      </w:r>
      <w:r w:rsidR="00944DA4" w:rsidRPr="00BE3E6E">
        <w:rPr>
          <w:rFonts w:ascii="Times New Roman" w:hAnsi="Times New Roman" w:cs="Times New Roman"/>
          <w:sz w:val="20"/>
          <w:szCs w:val="20"/>
        </w:rPr>
        <w:t>com</w:t>
      </w:r>
      <w:r w:rsidR="008B3618" w:rsidRPr="00BE3E6E">
        <w:rPr>
          <w:rFonts w:ascii="Times New Roman" w:hAnsi="Times New Roman" w:cs="Times New Roman"/>
          <w:sz w:val="20"/>
          <w:szCs w:val="20"/>
        </w:rPr>
        <w:t xml:space="preserve"> participação </w:t>
      </w:r>
      <w:r w:rsidR="00944DA4" w:rsidRPr="00BE3E6E">
        <w:rPr>
          <w:rFonts w:ascii="Times New Roman" w:hAnsi="Times New Roman" w:cs="Times New Roman"/>
          <w:sz w:val="20"/>
          <w:szCs w:val="20"/>
        </w:rPr>
        <w:t>de</w:t>
      </w:r>
      <w:r w:rsidR="008B3618" w:rsidRPr="00BE3E6E">
        <w:rPr>
          <w:rFonts w:ascii="Times New Roman" w:hAnsi="Times New Roman" w:cs="Times New Roman"/>
          <w:sz w:val="20"/>
          <w:szCs w:val="20"/>
        </w:rPr>
        <w:t xml:space="preserve"> ME/EPP/COOP, o </w:t>
      </w:r>
      <w:r w:rsidR="00944DA4" w:rsidRPr="00BE3E6E">
        <w:rPr>
          <w:rFonts w:ascii="Times New Roman" w:hAnsi="Times New Roman" w:cs="Times New Roman"/>
          <w:sz w:val="20"/>
          <w:szCs w:val="20"/>
        </w:rPr>
        <w:t>p</w:t>
      </w:r>
      <w:r w:rsidR="008B3618" w:rsidRPr="00BE3E6E">
        <w:rPr>
          <w:rFonts w:ascii="Times New Roman" w:hAnsi="Times New Roman" w:cs="Times New Roman"/>
          <w:sz w:val="20"/>
          <w:szCs w:val="20"/>
        </w:rPr>
        <w:t>regoeiro poderá consultar o Portal da Transparência do Governo Federal (</w:t>
      </w:r>
      <w:hyperlink r:id="rId13" w:history="1">
        <w:r w:rsidR="008B3618" w:rsidRPr="00BE3E6E">
          <w:rPr>
            <w:rStyle w:val="Hyperlink"/>
            <w:rFonts w:ascii="Times New Roman" w:hAnsi="Times New Roman" w:cs="Times New Roman"/>
            <w:color w:val="auto"/>
            <w:sz w:val="20"/>
            <w:szCs w:val="20"/>
          </w:rPr>
          <w:t>www.portaldatransparencia.gov.br</w:t>
        </w:r>
      </w:hyperlink>
      <w:r w:rsidR="008B3618" w:rsidRPr="00BE3E6E">
        <w:rPr>
          <w:rFonts w:ascii="Times New Roman" w:hAnsi="Times New Roman" w:cs="Times New Roman"/>
          <w:sz w:val="20"/>
          <w:szCs w:val="20"/>
        </w:rPr>
        <w:t xml:space="preserve">), para verificação do somatório dos valores das ordens bancárias recebidas pelo licitante detentor da proposta classificada em primeiro lugar no exercício anterior ou corrente, conforme procedimento previsto na fase de aceitação e julgamento da proposta, caso ainda não o tenha realizado. </w:t>
      </w:r>
    </w:p>
    <w:p w:rsidR="008B3618" w:rsidRPr="00BE3E6E" w:rsidRDefault="002D6CD1" w:rsidP="00464DE2">
      <w:p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8</w:t>
      </w:r>
      <w:r w:rsidR="008B3618" w:rsidRPr="00BE3E6E">
        <w:rPr>
          <w:rFonts w:ascii="Times New Roman" w:hAnsi="Times New Roman" w:cs="Times New Roman"/>
          <w:sz w:val="20"/>
          <w:szCs w:val="20"/>
        </w:rPr>
        <w:t>.2.1. Constatada a ocorrência de qualquer das situações de extrapolamento do limite legal, o Pregoeiro indeferirá a aplicação do tratamento diferenciado em favor do licitante, conforme artigo 3°, §§ 9°, 9°-A, 10 e 12, da Lei Complementar n° 123, de 2006, com a consequente inabilitação, sem prejuízo das penalidades incidentes.</w:t>
      </w:r>
    </w:p>
    <w:p w:rsidR="008B3618" w:rsidRPr="00BE3E6E" w:rsidRDefault="002D6CD1" w:rsidP="00D85548">
      <w:pPr>
        <w:pStyle w:val="PargrafodaLista"/>
        <w:numPr>
          <w:ilvl w:val="1"/>
          <w:numId w:val="20"/>
        </w:numPr>
        <w:tabs>
          <w:tab w:val="left" w:pos="709"/>
        </w:tabs>
        <w:suppressAutoHyphen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lang w:eastAsia="ar-SA"/>
        </w:rPr>
        <w:t xml:space="preserve"> </w:t>
      </w:r>
      <w:r w:rsidR="008B3618" w:rsidRPr="00BE3E6E">
        <w:rPr>
          <w:rFonts w:ascii="Times New Roman" w:hAnsi="Times New Roman" w:cs="Times New Roman"/>
          <w:sz w:val="20"/>
          <w:szCs w:val="20"/>
          <w:lang w:eastAsia="ar-SA"/>
        </w:rPr>
        <w:t xml:space="preserve">Não ocorrendo inabilitação, a documentação de habilitação do </w:t>
      </w:r>
      <w:r w:rsidR="008B3618" w:rsidRPr="00BE3E6E">
        <w:rPr>
          <w:rFonts w:ascii="Times New Roman" w:hAnsi="Times New Roman" w:cs="Times New Roman"/>
          <w:sz w:val="20"/>
          <w:szCs w:val="20"/>
        </w:rPr>
        <w:t xml:space="preserve">licitante detentor da proposta </w:t>
      </w:r>
      <w:r w:rsidR="008B3618" w:rsidRPr="00BE3E6E">
        <w:rPr>
          <w:rFonts w:ascii="Times New Roman" w:hAnsi="Times New Roman" w:cs="Times New Roman"/>
          <w:color w:val="000000"/>
          <w:sz w:val="20"/>
          <w:szCs w:val="20"/>
        </w:rPr>
        <w:t xml:space="preserve">classificada em primeiro lugar </w:t>
      </w:r>
      <w:r w:rsidR="008B3618" w:rsidRPr="00BE3E6E">
        <w:rPr>
          <w:rFonts w:ascii="Times New Roman" w:hAnsi="Times New Roman" w:cs="Times New Roman"/>
          <w:sz w:val="20"/>
          <w:szCs w:val="20"/>
          <w:lang w:eastAsia="ar-SA"/>
        </w:rPr>
        <w:t>será verificada</w:t>
      </w:r>
      <w:r w:rsidR="008B3618" w:rsidRPr="00BE3E6E">
        <w:rPr>
          <w:rFonts w:ascii="Times New Roman" w:hAnsi="Times New Roman" w:cs="Times New Roman"/>
          <w:sz w:val="20"/>
          <w:szCs w:val="20"/>
        </w:rPr>
        <w:t>.</w:t>
      </w:r>
    </w:p>
    <w:p w:rsidR="008B3618" w:rsidRPr="00BE3E6E" w:rsidRDefault="008B3618" w:rsidP="00D85548">
      <w:pPr>
        <w:numPr>
          <w:ilvl w:val="2"/>
          <w:numId w:val="20"/>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Os documentos </w:t>
      </w:r>
      <w:r w:rsidR="00944DA4" w:rsidRPr="00BE3E6E">
        <w:rPr>
          <w:rFonts w:ascii="Times New Roman" w:hAnsi="Times New Roman" w:cs="Times New Roman"/>
          <w:sz w:val="20"/>
          <w:szCs w:val="20"/>
        </w:rPr>
        <w:t>deverão</w:t>
      </w:r>
      <w:r w:rsidRPr="00BE3E6E">
        <w:rPr>
          <w:rFonts w:ascii="Times New Roman" w:hAnsi="Times New Roman" w:cs="Times New Roman"/>
          <w:sz w:val="20"/>
          <w:szCs w:val="20"/>
        </w:rPr>
        <w:t xml:space="preserve"> ser apresentados em original, em cópia autenticada por cartório competente ou por servidor da Administração, ou por meio de publicação em órgão da imprensa oficial.</w:t>
      </w:r>
    </w:p>
    <w:p w:rsidR="008B3618" w:rsidRPr="00BE3E6E" w:rsidRDefault="008B3618" w:rsidP="00D85548">
      <w:pPr>
        <w:numPr>
          <w:ilvl w:val="1"/>
          <w:numId w:val="20"/>
        </w:numPr>
        <w:tabs>
          <w:tab w:val="left" w:pos="709"/>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Para a habilitação, o licitante deverá apresentar os documentos a seguir relacionados:</w:t>
      </w:r>
    </w:p>
    <w:p w:rsidR="004A6D40" w:rsidRPr="00BE3E6E" w:rsidRDefault="004A6D40" w:rsidP="00464DE2">
      <w:pPr>
        <w:tabs>
          <w:tab w:val="left" w:pos="709"/>
        </w:tabs>
        <w:spacing w:line="360" w:lineRule="auto"/>
        <w:jc w:val="both"/>
        <w:rPr>
          <w:rFonts w:ascii="Times New Roman" w:hAnsi="Times New Roman" w:cs="Times New Roman"/>
          <w:sz w:val="20"/>
          <w:szCs w:val="20"/>
        </w:rPr>
      </w:pPr>
    </w:p>
    <w:p w:rsidR="008B3618" w:rsidRPr="00BE3E6E" w:rsidRDefault="004A6D40" w:rsidP="00D85548">
      <w:pPr>
        <w:numPr>
          <w:ilvl w:val="2"/>
          <w:numId w:val="20"/>
        </w:numPr>
        <w:tabs>
          <w:tab w:val="left" w:pos="709"/>
        </w:tabs>
        <w:spacing w:line="360" w:lineRule="auto"/>
        <w:ind w:left="0"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RELATIVOS À HABILITAÇÃO JURÍDICA:</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No caso de empresário individual: </w:t>
      </w:r>
      <w:r w:rsidRPr="00BE3E6E">
        <w:rPr>
          <w:rFonts w:ascii="Times New Roman" w:hAnsi="Times New Roman" w:cs="Times New Roman"/>
          <w:color w:val="000000"/>
          <w:sz w:val="20"/>
          <w:szCs w:val="20"/>
        </w:rPr>
        <w:t>inscrição no Registro Público de Empresas Mercantis, a cargo da Junta Comercial da respectiva sede;</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No caso de sociedade empresária ou </w:t>
      </w:r>
      <w:r w:rsidRPr="00BE3E6E">
        <w:rPr>
          <w:rFonts w:ascii="Times New Roman" w:hAnsi="Times New Roman" w:cs="Times New Roman"/>
          <w:sz w:val="20"/>
          <w:szCs w:val="20"/>
        </w:rPr>
        <w:t>empresa individual de responsabilidade limitada - EIRELI</w:t>
      </w:r>
      <w:r w:rsidRPr="00BE3E6E">
        <w:rPr>
          <w:rFonts w:ascii="Times New Roman" w:hAnsi="Times New Roman" w:cs="Times New Roman"/>
          <w:color w:val="000000"/>
          <w:sz w:val="20"/>
          <w:szCs w:val="20"/>
        </w:rPr>
        <w:t>: ato constitutivo, estatuto ou contrato social em vigor, devidamente registrado na Junta Comercial da respectiva sede, acompanhado de documento comprobatório de seus administradores;</w:t>
      </w:r>
    </w:p>
    <w:p w:rsidR="008B3618" w:rsidRPr="00BE3E6E" w:rsidRDefault="008B3618" w:rsidP="003A12FE">
      <w:pPr>
        <w:numPr>
          <w:ilvl w:val="1"/>
          <w:numId w:val="5"/>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color w:val="000000"/>
          <w:sz w:val="20"/>
          <w:szCs w:val="20"/>
        </w:rPr>
        <w:t>Os documentos acima deverão estar acompanhados de todas as alterações ou da consolidação respectiva;</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No caso de sociedade simples: inscrição do ato constitutivo no Registro Civil das Pessoas Jurídicas do local de sua sede, acompanhada de prova da indicação dos seus administradores;</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No caso de microempresa ou empresa de pequeno porte: certidão </w:t>
      </w:r>
      <w:r w:rsidRPr="00BE3E6E">
        <w:rPr>
          <w:rFonts w:ascii="Times New Roman" w:hAnsi="Times New Roman" w:cs="Times New Roman"/>
          <w:sz w:val="20"/>
          <w:szCs w:val="20"/>
        </w:rPr>
        <w:t>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color w:val="000000"/>
          <w:sz w:val="20"/>
          <w:szCs w:val="20"/>
        </w:rPr>
      </w:pPr>
      <w:r w:rsidRPr="00BE3E6E">
        <w:rPr>
          <w:rFonts w:ascii="Times New Roman" w:hAnsi="Times New Roman" w:cs="Times New Roman"/>
          <w:sz w:val="20"/>
          <w:szCs w:val="20"/>
        </w:rPr>
        <w:t>No caso de cooperativa: ata de fundação e estatuto social em vigor, com a ata da assembléia que o aprovou, devidamente arquivado na Junta Comercial ou inscrito no Registro Civil das Pessoas Jurídicas da respectiva sede, bem como o registro de que trata o art. 107 da Lei n</w:t>
      </w:r>
      <w:r w:rsidRPr="00BE3E6E">
        <w:rPr>
          <w:rFonts w:ascii="Times New Roman" w:hAnsi="Times New Roman" w:cs="Times New Roman"/>
          <w:color w:val="000000"/>
          <w:sz w:val="20"/>
          <w:szCs w:val="20"/>
        </w:rPr>
        <w:t>º 5.764, de 1971;</w:t>
      </w:r>
    </w:p>
    <w:p w:rsidR="008B3618" w:rsidRPr="00BE3E6E" w:rsidRDefault="008B3618" w:rsidP="003A12FE">
      <w:pPr>
        <w:numPr>
          <w:ilvl w:val="0"/>
          <w:numId w:val="5"/>
        </w:num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No caso de empresa ou sociedade estrangeira em funcionamento no País: decreto de autorização;</w:t>
      </w:r>
    </w:p>
    <w:p w:rsidR="008B3618" w:rsidRPr="00BE3E6E" w:rsidRDefault="007B333C" w:rsidP="003A12FE">
      <w:pPr>
        <w:numPr>
          <w:ilvl w:val="0"/>
          <w:numId w:val="5"/>
        </w:num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lastRenderedPageBreak/>
        <w:t>No caso de empresa com exercício de atividade comercial de produtos controlados: Certificado de Registro expedido pela Diretoria de Fiscalização de Produtos Controlados do Exército Brasileiro, nos termos do Decreto nº 3.665, de 20 de novembro de 2000 (Regulamento para a Fiscalização de Produtos Controlados/R-105), para fabricação ou comercialização do produto objeto deste processo licitatório.</w:t>
      </w:r>
    </w:p>
    <w:p w:rsidR="004A6D40" w:rsidRPr="00BE3E6E" w:rsidRDefault="004A6D40" w:rsidP="00464DE2">
      <w:pPr>
        <w:tabs>
          <w:tab w:val="left" w:pos="709"/>
        </w:tabs>
        <w:spacing w:line="360" w:lineRule="auto"/>
        <w:jc w:val="both"/>
        <w:rPr>
          <w:rFonts w:ascii="Times New Roman" w:hAnsi="Times New Roman" w:cs="Times New Roman"/>
          <w:sz w:val="20"/>
          <w:szCs w:val="20"/>
        </w:rPr>
      </w:pPr>
    </w:p>
    <w:p w:rsidR="008B3618" w:rsidRPr="00BE3E6E" w:rsidRDefault="004A6D40" w:rsidP="00D85548">
      <w:pPr>
        <w:numPr>
          <w:ilvl w:val="2"/>
          <w:numId w:val="20"/>
        </w:numPr>
        <w:tabs>
          <w:tab w:val="left" w:pos="709"/>
        </w:tabs>
        <w:spacing w:line="360" w:lineRule="auto"/>
        <w:ind w:left="0"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RELATIVOS À REGULARIDADE FISCAL E TRABALHISTA:</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Prova de inscrição no Cadastro Nacional de Pessoas Jurídicas;</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Prova de inscrição no cadastro de contribuintes </w:t>
      </w:r>
      <w:r w:rsidRPr="00BE3E6E">
        <w:rPr>
          <w:rFonts w:ascii="Times New Roman" w:hAnsi="Times New Roman" w:cs="Times New Roman"/>
          <w:sz w:val="20"/>
          <w:szCs w:val="20"/>
        </w:rPr>
        <w:t>estadual</w:t>
      </w:r>
      <w:r w:rsidRPr="00BE3E6E">
        <w:rPr>
          <w:rFonts w:ascii="Times New Roman" w:hAnsi="Times New Roman" w:cs="Times New Roman"/>
          <w:color w:val="000000"/>
          <w:sz w:val="20"/>
          <w:szCs w:val="20"/>
        </w:rPr>
        <w:t>, relativo ao domicílio ou sede do licitante, pertinente ao seu ramo de atividade e compatível com o objeto contratual;</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sz w:val="20"/>
          <w:szCs w:val="20"/>
        </w:rPr>
        <w:t>Prova de regularidade com a Fazenda Federal, mediante certidão conjunta negativa de débitos, ou positiva com efeitos de negativa, relativos aos tributos federais e à Dívida Ativa da União</w:t>
      </w:r>
      <w:r w:rsidRPr="00BE3E6E">
        <w:rPr>
          <w:rFonts w:ascii="Times New Roman" w:hAnsi="Times New Roman" w:cs="Times New Roman"/>
          <w:bCs/>
          <w:color w:val="000000"/>
          <w:sz w:val="20"/>
          <w:szCs w:val="20"/>
        </w:rPr>
        <w:t>;</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Prova de regularidade para com a </w:t>
      </w:r>
      <w:r w:rsidRPr="00BE3E6E">
        <w:rPr>
          <w:rFonts w:ascii="Times New Roman" w:hAnsi="Times New Roman" w:cs="Times New Roman"/>
          <w:sz w:val="20"/>
          <w:szCs w:val="20"/>
        </w:rPr>
        <w:t>Fazenda Estadual,</w:t>
      </w:r>
      <w:r w:rsidRPr="00BE3E6E">
        <w:rPr>
          <w:rFonts w:ascii="Times New Roman" w:hAnsi="Times New Roman" w:cs="Times New Roman"/>
          <w:color w:val="000000"/>
          <w:sz w:val="20"/>
          <w:szCs w:val="20"/>
        </w:rPr>
        <w:t xml:space="preserve"> do domicílio ou sede do licitante, pertinente ao seu ramo de atividade e compatível com o objeto contratual;</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Prova de regularidade relativa à Seguridade Social, mediante certidão negativa de débitos, ou positiva com efeitos de negativa, relativos às contribuições previdenciárias e às de terceiros</w:t>
      </w:r>
      <w:r w:rsidRPr="00BE3E6E">
        <w:rPr>
          <w:rFonts w:ascii="Times New Roman" w:hAnsi="Times New Roman" w:cs="Times New Roman"/>
          <w:bCs/>
          <w:sz w:val="20"/>
          <w:szCs w:val="20"/>
        </w:rPr>
        <w:t>;</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Prova de regularidade relativa ao Fundo de Garantia do Tempo de Serviço (FGTS), mediante Certificado de Regularidade do FGTS</w:t>
      </w:r>
      <w:r w:rsidRPr="00BE3E6E">
        <w:rPr>
          <w:rFonts w:ascii="Times New Roman" w:hAnsi="Times New Roman" w:cs="Times New Roman"/>
          <w:bCs/>
          <w:sz w:val="20"/>
          <w:szCs w:val="20"/>
        </w:rPr>
        <w:t>;</w:t>
      </w:r>
    </w:p>
    <w:p w:rsidR="008B3618" w:rsidRPr="00BE3E6E" w:rsidRDefault="008B3618" w:rsidP="003A12FE">
      <w:pPr>
        <w:numPr>
          <w:ilvl w:val="0"/>
          <w:numId w:val="6"/>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color w:val="000000"/>
          <w:sz w:val="20"/>
          <w:szCs w:val="20"/>
        </w:rPr>
        <w:t>Prova de inexistência de débitos inadimplidos perante a Justiça do Trabalho, mediante Certidão Negativa de Débitos Trabalhistas (CNDT), ou certidão positiva com efeitos de negativa.</w:t>
      </w:r>
    </w:p>
    <w:p w:rsidR="008B3618" w:rsidRPr="00BE3E6E" w:rsidRDefault="008B3618" w:rsidP="00D85548">
      <w:pPr>
        <w:numPr>
          <w:ilvl w:val="3"/>
          <w:numId w:val="20"/>
        </w:numPr>
        <w:tabs>
          <w:tab w:val="left" w:pos="851"/>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lang w:bidi="pt-BR"/>
        </w:rPr>
        <w:t>Caso o licitante seja microempresa ou empresa de pequeno porte, ou cooperativa enquadrada</w:t>
      </w:r>
      <w:r w:rsidRPr="00BE3E6E">
        <w:rPr>
          <w:rFonts w:ascii="Times New Roman" w:hAnsi="Times New Roman" w:cs="Times New Roman"/>
          <w:sz w:val="20"/>
          <w:szCs w:val="20"/>
        </w:rPr>
        <w:t xml:space="preserve"> no artigo 34 da Lei nº 11.488, de 2007,</w:t>
      </w:r>
      <w:r w:rsidRPr="00BE3E6E">
        <w:rPr>
          <w:rFonts w:ascii="Times New Roman" w:hAnsi="Times New Roman" w:cs="Times New Roman"/>
          <w:sz w:val="20"/>
          <w:szCs w:val="20"/>
          <w:lang w:bidi="pt-BR"/>
        </w:rPr>
        <w:t xml:space="preserve"> </w:t>
      </w:r>
      <w:r w:rsidRPr="00BE3E6E">
        <w:rPr>
          <w:rFonts w:ascii="Times New Roman" w:hAnsi="Times New Roman" w:cs="Times New Roman"/>
          <w:sz w:val="20"/>
          <w:szCs w:val="20"/>
        </w:rPr>
        <w:t>deverá apresentar toda a documentação exigida para efeito de comprovação de regularidade fiscal, mesmo que esta apresente alguma restrição, sob pena de ser inabilitado.</w:t>
      </w:r>
    </w:p>
    <w:p w:rsidR="004A6D40" w:rsidRPr="00BE3E6E" w:rsidRDefault="004A6D40" w:rsidP="00464DE2">
      <w:pPr>
        <w:tabs>
          <w:tab w:val="left" w:pos="851"/>
        </w:tabs>
        <w:spacing w:line="360" w:lineRule="auto"/>
        <w:jc w:val="both"/>
        <w:rPr>
          <w:rFonts w:ascii="Times New Roman" w:hAnsi="Times New Roman" w:cs="Times New Roman"/>
          <w:sz w:val="20"/>
          <w:szCs w:val="20"/>
        </w:rPr>
      </w:pPr>
    </w:p>
    <w:p w:rsidR="008B3618" w:rsidRPr="00BE3E6E" w:rsidRDefault="004A6D40" w:rsidP="00D85548">
      <w:pPr>
        <w:numPr>
          <w:ilvl w:val="2"/>
          <w:numId w:val="20"/>
        </w:numPr>
        <w:tabs>
          <w:tab w:val="left" w:pos="709"/>
        </w:tabs>
        <w:spacing w:line="360" w:lineRule="auto"/>
        <w:ind w:left="0"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RELATIVOS À QUALIFICAÇÃO ECONÔMICO-FINANCEIRA:</w:t>
      </w:r>
    </w:p>
    <w:p w:rsidR="008B3618" w:rsidRPr="00BE3E6E" w:rsidRDefault="008B3618" w:rsidP="003A12FE">
      <w:pPr>
        <w:numPr>
          <w:ilvl w:val="0"/>
          <w:numId w:val="7"/>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44DA4" w:rsidRPr="00BE3E6E">
        <w:rPr>
          <w:rFonts w:ascii="Times New Roman" w:hAnsi="Times New Roman" w:cs="Times New Roman"/>
          <w:sz w:val="20"/>
          <w:szCs w:val="20"/>
        </w:rPr>
        <w:t>um ano</w:t>
      </w:r>
      <w:r w:rsidRPr="00BE3E6E">
        <w:rPr>
          <w:rFonts w:ascii="Times New Roman" w:hAnsi="Times New Roman" w:cs="Times New Roman"/>
          <w:sz w:val="20"/>
          <w:szCs w:val="20"/>
        </w:rPr>
        <w:t xml:space="preserve"> contados da data da sua apresentação;</w:t>
      </w:r>
    </w:p>
    <w:p w:rsidR="008B3618" w:rsidRPr="00BE3E6E" w:rsidRDefault="008B3618" w:rsidP="003A12FE">
      <w:pPr>
        <w:numPr>
          <w:ilvl w:val="0"/>
          <w:numId w:val="7"/>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sz w:val="20"/>
          <w:szCs w:val="20"/>
        </w:rPr>
        <w:t>Balanço patrimonial e demonstrações contábeis do último exercício social, já exigíveis e apresentados na forma da lei, que comprovem a boa situação financeira da empresa, vedada a sua substituição por balancetes ou balanços provisórios,</w:t>
      </w:r>
      <w:r w:rsidRPr="00BE3E6E">
        <w:rPr>
          <w:rFonts w:ascii="Times New Roman" w:hAnsi="Times New Roman" w:cs="Times New Roman"/>
          <w:color w:val="800000"/>
          <w:sz w:val="20"/>
          <w:szCs w:val="20"/>
        </w:rPr>
        <w:t xml:space="preserve"> </w:t>
      </w:r>
      <w:r w:rsidRPr="00BE3E6E">
        <w:rPr>
          <w:rFonts w:ascii="Times New Roman" w:hAnsi="Times New Roman" w:cs="Times New Roman"/>
          <w:color w:val="000000"/>
          <w:sz w:val="20"/>
          <w:szCs w:val="20"/>
        </w:rPr>
        <w:t>podendo ser atualizados por índices oficiais quando encerrados há mais de 3 (três) meses da data de apresentação da proposta;</w:t>
      </w:r>
    </w:p>
    <w:p w:rsidR="008B3618" w:rsidRPr="00BE3E6E" w:rsidRDefault="008B3618" w:rsidP="003A12FE">
      <w:pPr>
        <w:numPr>
          <w:ilvl w:val="1"/>
          <w:numId w:val="7"/>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O balanço patrimonial deverá estar assinado por contador ou por outro profissional equivalente, devidamente registrado no Conselho Regional de Contabilidade;</w:t>
      </w:r>
    </w:p>
    <w:p w:rsidR="008B3618" w:rsidRPr="00BE3E6E" w:rsidRDefault="008B3618" w:rsidP="003A12FE">
      <w:pPr>
        <w:numPr>
          <w:ilvl w:val="1"/>
          <w:numId w:val="7"/>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As empresas constituídas no exercício em curso deverão apresentar cópia do balanço de abertura ou cópia do livro diário contendo o balanço de abertura, inclusive com os termos de abertura e encerramento;</w:t>
      </w:r>
    </w:p>
    <w:p w:rsidR="008B3618" w:rsidRPr="00BE3E6E" w:rsidRDefault="008B3618" w:rsidP="003A12FE">
      <w:pPr>
        <w:numPr>
          <w:ilvl w:val="1"/>
          <w:numId w:val="7"/>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No caso de licitação para fornecimento de bens para pronta entrega, não se exigirá da microempresa ou empresa de pequeno porte a apresentação de balanço patrimonial do último exercício social;</w:t>
      </w:r>
    </w:p>
    <w:p w:rsidR="008B3618" w:rsidRPr="00BE3E6E" w:rsidRDefault="008B3618" w:rsidP="003A12FE">
      <w:pPr>
        <w:numPr>
          <w:ilvl w:val="1"/>
          <w:numId w:val="7"/>
        </w:numPr>
        <w:tabs>
          <w:tab w:val="left" w:pos="709"/>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lastRenderedPageBreak/>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8B3618" w:rsidRPr="00BE3E6E" w:rsidRDefault="008B3618" w:rsidP="003A12FE">
      <w:pPr>
        <w:numPr>
          <w:ilvl w:val="1"/>
          <w:numId w:val="7"/>
        </w:numPr>
        <w:tabs>
          <w:tab w:val="left" w:pos="709"/>
        </w:tabs>
        <w:spacing w:line="360" w:lineRule="auto"/>
        <w:ind w:left="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r w:rsidRPr="00BE3E6E">
        <w:rPr>
          <w:rFonts w:ascii="Times New Roman" w:hAnsi="Times New Roman" w:cs="Times New Roman"/>
          <w:i/>
          <w:sz w:val="20"/>
          <w:szCs w:val="20"/>
        </w:rPr>
        <w:t>on line</w:t>
      </w:r>
      <w:r w:rsidRPr="00BE3E6E">
        <w:rPr>
          <w:rFonts w:ascii="Times New Roman" w:hAnsi="Times New Roman" w:cs="Times New Roman"/>
          <w:sz w:val="20"/>
          <w:szCs w:val="20"/>
        </w:rPr>
        <w:t>, no caso de empresas inscritas no SICAF:</w:t>
      </w:r>
    </w:p>
    <w:p w:rsidR="00572067" w:rsidRPr="00BE3E6E" w:rsidRDefault="00572067"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p w:rsidR="00572067" w:rsidRPr="00BE3E6E" w:rsidRDefault="00572067"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tbl>
      <w:tblPr>
        <w:tblW w:w="0" w:type="auto"/>
        <w:jc w:val="center"/>
        <w:tblInd w:w="2835" w:type="dxa"/>
        <w:tblBorders>
          <w:insideH w:val="single" w:sz="4" w:space="0" w:color="000000"/>
        </w:tblBorders>
        <w:tblLook w:val="04A0"/>
      </w:tblPr>
      <w:tblGrid>
        <w:gridCol w:w="646"/>
        <w:gridCol w:w="3828"/>
      </w:tblGrid>
      <w:tr w:rsidR="00572067" w:rsidRPr="00BE3E6E" w:rsidTr="00CE4DBC">
        <w:trPr>
          <w:jc w:val="center"/>
        </w:trPr>
        <w:tc>
          <w:tcPr>
            <w:tcW w:w="0" w:type="auto"/>
            <w:vMerge w:val="restart"/>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LG =</w:t>
            </w:r>
          </w:p>
        </w:tc>
        <w:tc>
          <w:tcPr>
            <w:tcW w:w="0" w:type="auto"/>
            <w:vAlign w:val="center"/>
          </w:tcPr>
          <w:p w:rsidR="00572067" w:rsidRPr="00BE3E6E" w:rsidRDefault="00572067" w:rsidP="00885B48">
            <w:pPr>
              <w:tabs>
                <w:tab w:val="left" w:pos="709"/>
              </w:tabs>
              <w:spacing w:line="360" w:lineRule="auto"/>
              <w:rPr>
                <w:rFonts w:ascii="Times New Roman" w:hAnsi="Times New Roman" w:cs="Times New Roman"/>
                <w:color w:val="000000"/>
                <w:sz w:val="20"/>
                <w:szCs w:val="20"/>
              </w:rPr>
            </w:pPr>
            <w:r w:rsidRPr="00BE3E6E">
              <w:rPr>
                <w:rFonts w:ascii="Times New Roman" w:hAnsi="Times New Roman" w:cs="Times New Roman"/>
                <w:color w:val="000000"/>
                <w:sz w:val="20"/>
                <w:szCs w:val="20"/>
              </w:rPr>
              <w:t>Ativo Circulante + Realizável a Longo Prazo</w:t>
            </w:r>
          </w:p>
        </w:tc>
      </w:tr>
      <w:tr w:rsidR="00572067" w:rsidRPr="00BE3E6E" w:rsidTr="00CE4DBC">
        <w:trPr>
          <w:jc w:val="center"/>
        </w:trPr>
        <w:tc>
          <w:tcPr>
            <w:tcW w:w="0" w:type="auto"/>
            <w:vMerge/>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p>
        </w:tc>
        <w:tc>
          <w:tcPr>
            <w:tcW w:w="0" w:type="auto"/>
            <w:vAlign w:val="center"/>
          </w:tcPr>
          <w:p w:rsidR="00572067" w:rsidRPr="00BE3E6E" w:rsidRDefault="00572067" w:rsidP="00885B48">
            <w:pPr>
              <w:tabs>
                <w:tab w:val="left" w:pos="709"/>
              </w:tabs>
              <w:spacing w:line="360" w:lineRule="auto"/>
              <w:rPr>
                <w:rFonts w:ascii="Times New Roman" w:hAnsi="Times New Roman" w:cs="Times New Roman"/>
                <w:color w:val="000000"/>
                <w:sz w:val="20"/>
                <w:szCs w:val="20"/>
              </w:rPr>
            </w:pPr>
            <w:r w:rsidRPr="00BE3E6E">
              <w:rPr>
                <w:rFonts w:ascii="Times New Roman" w:hAnsi="Times New Roman" w:cs="Times New Roman"/>
                <w:sz w:val="20"/>
                <w:szCs w:val="20"/>
              </w:rPr>
              <w:t>Passivo Circulante + Passivo Não Circulante</w:t>
            </w:r>
          </w:p>
        </w:tc>
      </w:tr>
    </w:tbl>
    <w:p w:rsidR="00572067" w:rsidRPr="00BE3E6E" w:rsidRDefault="00572067"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p w:rsidR="00885B48" w:rsidRPr="00BE3E6E" w:rsidRDefault="00885B48"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tbl>
      <w:tblPr>
        <w:tblW w:w="0" w:type="auto"/>
        <w:jc w:val="center"/>
        <w:tblInd w:w="2835" w:type="dxa"/>
        <w:tblBorders>
          <w:insideH w:val="single" w:sz="4" w:space="0" w:color="000000"/>
        </w:tblBorders>
        <w:tblLook w:val="04A0"/>
      </w:tblPr>
      <w:tblGrid>
        <w:gridCol w:w="635"/>
        <w:gridCol w:w="3801"/>
      </w:tblGrid>
      <w:tr w:rsidR="00572067" w:rsidRPr="00BE3E6E" w:rsidTr="00CE4DBC">
        <w:trPr>
          <w:jc w:val="center"/>
        </w:trPr>
        <w:tc>
          <w:tcPr>
            <w:tcW w:w="0" w:type="auto"/>
            <w:vMerge w:val="restart"/>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SG =</w:t>
            </w:r>
          </w:p>
        </w:tc>
        <w:tc>
          <w:tcPr>
            <w:tcW w:w="0" w:type="auto"/>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Ativo Total</w:t>
            </w:r>
          </w:p>
        </w:tc>
      </w:tr>
      <w:tr w:rsidR="00572067" w:rsidRPr="00BE3E6E" w:rsidTr="00CE4DBC">
        <w:trPr>
          <w:jc w:val="center"/>
        </w:trPr>
        <w:tc>
          <w:tcPr>
            <w:tcW w:w="0" w:type="auto"/>
            <w:vMerge/>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p>
        </w:tc>
        <w:tc>
          <w:tcPr>
            <w:tcW w:w="0" w:type="auto"/>
            <w:vAlign w:val="center"/>
          </w:tcPr>
          <w:p w:rsidR="00572067" w:rsidRPr="00BE3E6E" w:rsidRDefault="00572067" w:rsidP="00885B48">
            <w:pPr>
              <w:tabs>
                <w:tab w:val="left" w:pos="709"/>
              </w:tabs>
              <w:spacing w:line="360" w:lineRule="auto"/>
              <w:rPr>
                <w:rFonts w:ascii="Times New Roman" w:hAnsi="Times New Roman" w:cs="Times New Roman"/>
                <w:color w:val="000000"/>
                <w:sz w:val="20"/>
                <w:szCs w:val="20"/>
              </w:rPr>
            </w:pPr>
            <w:r w:rsidRPr="00BE3E6E">
              <w:rPr>
                <w:rFonts w:ascii="Times New Roman" w:hAnsi="Times New Roman" w:cs="Times New Roman"/>
                <w:sz w:val="20"/>
                <w:szCs w:val="20"/>
              </w:rPr>
              <w:t>Passivo Circulante + Passivo Não Circulante</w:t>
            </w:r>
          </w:p>
        </w:tc>
      </w:tr>
    </w:tbl>
    <w:p w:rsidR="00572067" w:rsidRPr="00BE3E6E" w:rsidRDefault="00572067"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p w:rsidR="00885B48" w:rsidRPr="00BE3E6E" w:rsidRDefault="00885B48" w:rsidP="004A6D40">
      <w:pPr>
        <w:pStyle w:val="PargrafodaLista"/>
        <w:tabs>
          <w:tab w:val="left" w:pos="709"/>
        </w:tabs>
        <w:spacing w:line="360" w:lineRule="auto"/>
        <w:ind w:left="0" w:firstLine="709"/>
        <w:jc w:val="both"/>
        <w:rPr>
          <w:rFonts w:ascii="Times New Roman" w:hAnsi="Times New Roman" w:cs="Times New Roman"/>
          <w:color w:val="000000"/>
          <w:sz w:val="20"/>
          <w:szCs w:val="20"/>
        </w:rPr>
      </w:pPr>
    </w:p>
    <w:tbl>
      <w:tblPr>
        <w:tblW w:w="0" w:type="auto"/>
        <w:jc w:val="center"/>
        <w:tblInd w:w="2835" w:type="dxa"/>
        <w:tblBorders>
          <w:insideH w:val="single" w:sz="4" w:space="0" w:color="000000"/>
        </w:tblBorders>
        <w:tblLook w:val="04A0"/>
      </w:tblPr>
      <w:tblGrid>
        <w:gridCol w:w="635"/>
        <w:gridCol w:w="1711"/>
      </w:tblGrid>
      <w:tr w:rsidR="00572067" w:rsidRPr="00BE3E6E" w:rsidTr="00CE4DBC">
        <w:trPr>
          <w:jc w:val="center"/>
        </w:trPr>
        <w:tc>
          <w:tcPr>
            <w:tcW w:w="0" w:type="auto"/>
            <w:vMerge w:val="restart"/>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r w:rsidRPr="00BE3E6E">
              <w:rPr>
                <w:rFonts w:ascii="Times New Roman" w:hAnsi="Times New Roman" w:cs="Times New Roman"/>
                <w:color w:val="000000"/>
                <w:sz w:val="20"/>
                <w:szCs w:val="20"/>
              </w:rPr>
              <w:t>LC =</w:t>
            </w:r>
          </w:p>
        </w:tc>
        <w:tc>
          <w:tcPr>
            <w:tcW w:w="0" w:type="auto"/>
            <w:vAlign w:val="center"/>
          </w:tcPr>
          <w:p w:rsidR="00572067" w:rsidRPr="00BE3E6E" w:rsidRDefault="00572067" w:rsidP="00885B48">
            <w:pPr>
              <w:tabs>
                <w:tab w:val="left" w:pos="709"/>
              </w:tabs>
              <w:spacing w:line="360" w:lineRule="auto"/>
              <w:rPr>
                <w:rFonts w:ascii="Times New Roman" w:hAnsi="Times New Roman" w:cs="Times New Roman"/>
                <w:color w:val="000000"/>
                <w:sz w:val="20"/>
                <w:szCs w:val="20"/>
              </w:rPr>
            </w:pPr>
            <w:r w:rsidRPr="00BE3E6E">
              <w:rPr>
                <w:rFonts w:ascii="Times New Roman" w:hAnsi="Times New Roman" w:cs="Times New Roman"/>
                <w:color w:val="000000"/>
                <w:sz w:val="20"/>
                <w:szCs w:val="20"/>
              </w:rPr>
              <w:t>Ativo Circulante</w:t>
            </w:r>
          </w:p>
        </w:tc>
      </w:tr>
      <w:tr w:rsidR="00572067" w:rsidRPr="00BE3E6E" w:rsidTr="00CE4DBC">
        <w:trPr>
          <w:jc w:val="center"/>
        </w:trPr>
        <w:tc>
          <w:tcPr>
            <w:tcW w:w="0" w:type="auto"/>
            <w:vMerge/>
            <w:vAlign w:val="center"/>
          </w:tcPr>
          <w:p w:rsidR="00572067" w:rsidRPr="00BE3E6E" w:rsidRDefault="00572067" w:rsidP="004A6D40">
            <w:pPr>
              <w:tabs>
                <w:tab w:val="left" w:pos="709"/>
              </w:tabs>
              <w:spacing w:line="360" w:lineRule="auto"/>
              <w:ind w:firstLine="709"/>
              <w:jc w:val="center"/>
              <w:rPr>
                <w:rFonts w:ascii="Times New Roman" w:hAnsi="Times New Roman" w:cs="Times New Roman"/>
                <w:color w:val="000000"/>
                <w:sz w:val="20"/>
                <w:szCs w:val="20"/>
              </w:rPr>
            </w:pPr>
          </w:p>
        </w:tc>
        <w:tc>
          <w:tcPr>
            <w:tcW w:w="0" w:type="auto"/>
            <w:vAlign w:val="center"/>
          </w:tcPr>
          <w:p w:rsidR="00572067" w:rsidRPr="00BE3E6E" w:rsidRDefault="00572067" w:rsidP="00885B48">
            <w:pPr>
              <w:tabs>
                <w:tab w:val="left" w:pos="709"/>
              </w:tabs>
              <w:spacing w:line="360" w:lineRule="auto"/>
              <w:rPr>
                <w:rFonts w:ascii="Times New Roman" w:hAnsi="Times New Roman" w:cs="Times New Roman"/>
                <w:color w:val="000000"/>
                <w:sz w:val="20"/>
                <w:szCs w:val="20"/>
              </w:rPr>
            </w:pPr>
            <w:r w:rsidRPr="00BE3E6E">
              <w:rPr>
                <w:rFonts w:ascii="Times New Roman" w:hAnsi="Times New Roman" w:cs="Times New Roman"/>
                <w:color w:val="000000"/>
                <w:sz w:val="20"/>
                <w:szCs w:val="20"/>
              </w:rPr>
              <w:t>Passivo Circulante</w:t>
            </w:r>
          </w:p>
        </w:tc>
      </w:tr>
    </w:tbl>
    <w:p w:rsidR="00572067" w:rsidRPr="00BE3E6E" w:rsidRDefault="00572067" w:rsidP="004A6D40">
      <w:pPr>
        <w:pStyle w:val="PargrafodaLista"/>
        <w:tabs>
          <w:tab w:val="left" w:pos="709"/>
        </w:tabs>
        <w:spacing w:line="360" w:lineRule="auto"/>
        <w:ind w:left="0" w:firstLine="709"/>
        <w:jc w:val="both"/>
        <w:rPr>
          <w:rFonts w:ascii="Times New Roman" w:hAnsi="Times New Roman" w:cs="Times New Roman"/>
          <w:i/>
          <w:color w:val="000000"/>
          <w:sz w:val="20"/>
          <w:szCs w:val="20"/>
          <w:u w:val="single"/>
        </w:rPr>
      </w:pPr>
    </w:p>
    <w:p w:rsidR="00572067" w:rsidRPr="00BE3E6E" w:rsidRDefault="00572067" w:rsidP="005443DD">
      <w:pPr>
        <w:pStyle w:val="PargrafodaLista"/>
        <w:tabs>
          <w:tab w:val="left" w:pos="709"/>
        </w:tabs>
        <w:spacing w:line="360" w:lineRule="auto"/>
        <w:ind w:left="0"/>
        <w:jc w:val="both"/>
        <w:rPr>
          <w:rFonts w:ascii="Times" w:hAnsi="Times" w:cs="Times New Roman"/>
          <w:i/>
          <w:color w:val="000000"/>
          <w:sz w:val="20"/>
          <w:szCs w:val="20"/>
          <w:u w:val="single"/>
        </w:rPr>
      </w:pPr>
    </w:p>
    <w:p w:rsidR="008B3618" w:rsidRPr="00BE3E6E" w:rsidRDefault="008B3618" w:rsidP="003A12FE">
      <w:pPr>
        <w:numPr>
          <w:ilvl w:val="1"/>
          <w:numId w:val="7"/>
        </w:numPr>
        <w:tabs>
          <w:tab w:val="left" w:pos="709"/>
        </w:tabs>
        <w:spacing w:line="360" w:lineRule="auto"/>
        <w:ind w:left="0"/>
        <w:jc w:val="both"/>
        <w:rPr>
          <w:rFonts w:ascii="Times" w:hAnsi="Times" w:cs="Times New Roman"/>
          <w:color w:val="000000"/>
          <w:sz w:val="20"/>
          <w:szCs w:val="20"/>
        </w:rPr>
      </w:pPr>
      <w:r w:rsidRPr="00BE3E6E">
        <w:rPr>
          <w:rFonts w:ascii="Times" w:hAnsi="Times" w:cs="Times New Roman"/>
          <w:sz w:val="20"/>
          <w:szCs w:val="20"/>
        </w:rPr>
        <w:t>O</w:t>
      </w:r>
      <w:r w:rsidRPr="00BE3E6E">
        <w:rPr>
          <w:rFonts w:ascii="Times" w:hAnsi="Times" w:cs="Times New Roman"/>
          <w:color w:val="000000"/>
          <w:sz w:val="20"/>
          <w:szCs w:val="20"/>
        </w:rPr>
        <w:t xml:space="preserve"> licitante que apresentar índices econômicos iguais ou inferiores a 1 (um) em qualquer dos índices de Liquidez Geral, Solvência Geral e Liquidez Corrente deverá comprovar que possui </w:t>
      </w:r>
      <w:r w:rsidRPr="00BE3E6E">
        <w:rPr>
          <w:rFonts w:ascii="Times" w:hAnsi="Times" w:cs="Times New Roman"/>
          <w:sz w:val="20"/>
          <w:szCs w:val="20"/>
        </w:rPr>
        <w:t>patrimônio líquido</w:t>
      </w:r>
      <w:r w:rsidRPr="00BE3E6E">
        <w:rPr>
          <w:rFonts w:ascii="Times" w:hAnsi="Times" w:cs="Times New Roman"/>
          <w:color w:val="000000"/>
          <w:sz w:val="20"/>
          <w:szCs w:val="20"/>
        </w:rPr>
        <w:t xml:space="preserve"> equivalente a </w:t>
      </w:r>
      <w:r w:rsidR="00B9705A" w:rsidRPr="00BE3E6E">
        <w:rPr>
          <w:rFonts w:ascii="Times" w:hAnsi="Times" w:cs="Times New Roman"/>
          <w:bCs/>
          <w:sz w:val="20"/>
          <w:szCs w:val="20"/>
        </w:rPr>
        <w:t>10% (dez</w:t>
      </w:r>
      <w:r w:rsidRPr="00BE3E6E">
        <w:rPr>
          <w:rFonts w:ascii="Times" w:hAnsi="Times" w:cs="Times New Roman"/>
          <w:bCs/>
          <w:sz w:val="20"/>
          <w:szCs w:val="20"/>
        </w:rPr>
        <w:t xml:space="preserve"> por cento)</w:t>
      </w:r>
      <w:r w:rsidRPr="00BE3E6E">
        <w:rPr>
          <w:rFonts w:ascii="Times" w:hAnsi="Times" w:cs="Times New Roman"/>
          <w:color w:val="000000"/>
          <w:sz w:val="20"/>
          <w:szCs w:val="20"/>
        </w:rPr>
        <w:t xml:space="preserve"> do valor total estimado da contratação ou do item pertinente.</w:t>
      </w:r>
    </w:p>
    <w:p w:rsidR="004A6D40" w:rsidRPr="00BE3E6E" w:rsidRDefault="004A6D40" w:rsidP="005443DD">
      <w:pPr>
        <w:tabs>
          <w:tab w:val="left" w:pos="709"/>
        </w:tabs>
        <w:spacing w:line="360" w:lineRule="auto"/>
        <w:jc w:val="both"/>
        <w:rPr>
          <w:rFonts w:ascii="Times" w:hAnsi="Times" w:cs="Times New Roman"/>
          <w:color w:val="000000"/>
          <w:sz w:val="20"/>
          <w:szCs w:val="20"/>
        </w:rPr>
      </w:pPr>
    </w:p>
    <w:p w:rsidR="008B3618" w:rsidRPr="00BE3E6E" w:rsidRDefault="004A6D40" w:rsidP="00D85548">
      <w:pPr>
        <w:numPr>
          <w:ilvl w:val="2"/>
          <w:numId w:val="20"/>
        </w:numPr>
        <w:tabs>
          <w:tab w:val="left" w:pos="709"/>
        </w:tabs>
        <w:spacing w:line="360" w:lineRule="auto"/>
        <w:ind w:left="0" w:firstLine="0"/>
        <w:jc w:val="both"/>
        <w:rPr>
          <w:rFonts w:ascii="Times" w:hAnsi="Times" w:cs="Times New Roman"/>
          <w:b/>
          <w:sz w:val="20"/>
          <w:szCs w:val="20"/>
          <w:u w:val="single"/>
        </w:rPr>
      </w:pPr>
      <w:r w:rsidRPr="00BE3E6E">
        <w:rPr>
          <w:rFonts w:ascii="Times" w:hAnsi="Times" w:cs="Times New Roman"/>
          <w:b/>
          <w:sz w:val="20"/>
          <w:szCs w:val="20"/>
          <w:u w:val="single"/>
        </w:rPr>
        <w:t>RELATIVOS À QUALIFICAÇÃO TÉCNICA:</w:t>
      </w:r>
    </w:p>
    <w:p w:rsidR="008B3618" w:rsidRPr="00BE3E6E" w:rsidRDefault="00B1771C" w:rsidP="003A12FE">
      <w:pPr>
        <w:numPr>
          <w:ilvl w:val="0"/>
          <w:numId w:val="8"/>
        </w:numPr>
        <w:tabs>
          <w:tab w:val="left" w:pos="709"/>
        </w:tabs>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Atestado de Capacidade Técnica fornecido por pessoa jurídica de direito público, declarando ter a empresa licitante tenha fornecido o objeto, compatível em características, quantidades e prazos com o objeto do termo de referência.</w:t>
      </w:r>
    </w:p>
    <w:p w:rsidR="00B1771C" w:rsidRPr="00BE3E6E" w:rsidRDefault="00B1771C" w:rsidP="00B1771C">
      <w:pPr>
        <w:numPr>
          <w:ilvl w:val="1"/>
          <w:numId w:val="8"/>
        </w:numPr>
        <w:tabs>
          <w:tab w:val="left" w:pos="709"/>
        </w:tabs>
        <w:spacing w:line="360" w:lineRule="auto"/>
        <w:ind w:left="426"/>
        <w:jc w:val="both"/>
        <w:rPr>
          <w:rFonts w:ascii="Times New Roman" w:hAnsi="Times New Roman" w:cs="Times New Roman"/>
          <w:sz w:val="20"/>
          <w:szCs w:val="20"/>
        </w:rPr>
      </w:pPr>
      <w:r w:rsidRPr="00BE3E6E">
        <w:rPr>
          <w:rFonts w:ascii="Times New Roman" w:hAnsi="Times New Roman" w:cs="Times New Roman"/>
          <w:sz w:val="20"/>
          <w:szCs w:val="20"/>
        </w:rPr>
        <w:t xml:space="preserve">Com a finalidade de tornar objetivo o julgamento da documentação de qualificação técnica, considera-se compatível o atestado que expressamente certifique que a licitante já forneceu pelo menos </w:t>
      </w:r>
      <w:r w:rsidRPr="00BE3E6E">
        <w:rPr>
          <w:rFonts w:ascii="Times New Roman" w:hAnsi="Times New Roman" w:cs="Times New Roman"/>
          <w:bCs/>
          <w:sz w:val="20"/>
          <w:szCs w:val="20"/>
        </w:rPr>
        <w:t xml:space="preserve">1 (uma) unidade </w:t>
      </w:r>
      <w:r w:rsidRPr="00BE3E6E">
        <w:rPr>
          <w:rFonts w:ascii="Times New Roman" w:hAnsi="Times New Roman" w:cs="Times New Roman"/>
          <w:sz w:val="20"/>
          <w:szCs w:val="20"/>
        </w:rPr>
        <w:t>do objeto deste Termo de Referência;</w:t>
      </w:r>
    </w:p>
    <w:p w:rsidR="00464DE2" w:rsidRPr="00BE3E6E" w:rsidRDefault="00464DE2" w:rsidP="00464DE2">
      <w:pPr>
        <w:tabs>
          <w:tab w:val="left" w:pos="709"/>
        </w:tabs>
        <w:spacing w:line="360" w:lineRule="auto"/>
        <w:jc w:val="both"/>
        <w:rPr>
          <w:rFonts w:ascii="Times" w:hAnsi="Times" w:cs="Times New Roman"/>
          <w:sz w:val="20"/>
          <w:szCs w:val="20"/>
        </w:rPr>
      </w:pPr>
    </w:p>
    <w:p w:rsidR="008B3618" w:rsidRPr="00BE3E6E" w:rsidRDefault="00464DE2" w:rsidP="00D85548">
      <w:pPr>
        <w:numPr>
          <w:ilvl w:val="2"/>
          <w:numId w:val="20"/>
        </w:numPr>
        <w:tabs>
          <w:tab w:val="left" w:pos="709"/>
        </w:tabs>
        <w:spacing w:line="360" w:lineRule="auto"/>
        <w:ind w:left="0" w:firstLine="0"/>
        <w:jc w:val="both"/>
        <w:rPr>
          <w:rFonts w:ascii="Times" w:hAnsi="Times" w:cs="Times New Roman"/>
          <w:b/>
          <w:sz w:val="20"/>
          <w:szCs w:val="20"/>
          <w:u w:val="single"/>
        </w:rPr>
      </w:pPr>
      <w:r w:rsidRPr="00BE3E6E">
        <w:rPr>
          <w:rFonts w:ascii="Times" w:hAnsi="Times" w:cs="Times New Roman"/>
          <w:b/>
          <w:sz w:val="20"/>
          <w:szCs w:val="20"/>
          <w:u w:val="single"/>
        </w:rPr>
        <w:t>DOCUMENTOS COMPLEMENTARES:</w:t>
      </w:r>
    </w:p>
    <w:p w:rsidR="008B3618" w:rsidRPr="00BE3E6E" w:rsidRDefault="008B3618"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t>Declaração, sob as penalidades cabíveis, da inexistência de fatos supervenientes impeditivos para a sua habilitação neste certame</w:t>
      </w:r>
      <w:r w:rsidR="0024778B" w:rsidRPr="00BE3E6E">
        <w:rPr>
          <w:rFonts w:ascii="Times" w:hAnsi="Times" w:cs="Times New Roman"/>
          <w:sz w:val="20"/>
          <w:szCs w:val="20"/>
        </w:rPr>
        <w:t>, conforme modelo anexo a este e</w:t>
      </w:r>
      <w:r w:rsidRPr="00BE3E6E">
        <w:rPr>
          <w:rFonts w:ascii="Times" w:hAnsi="Times" w:cs="Times New Roman"/>
          <w:sz w:val="20"/>
          <w:szCs w:val="20"/>
        </w:rPr>
        <w:t>dital;</w:t>
      </w:r>
    </w:p>
    <w:p w:rsidR="008B3618" w:rsidRPr="00BE3E6E" w:rsidRDefault="008B3618"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t>Declaração de que a empresa não utiliza mão-de-obra direta ou indireta de menores, conforme Lei nº 9.854, de 1999, regulamentada pelo Decreto nº 4.358, de 2002</w:t>
      </w:r>
      <w:r w:rsidR="0024778B" w:rsidRPr="00BE3E6E">
        <w:rPr>
          <w:rFonts w:ascii="Times" w:hAnsi="Times" w:cs="Times New Roman"/>
          <w:sz w:val="20"/>
          <w:szCs w:val="20"/>
        </w:rPr>
        <w:t>, conforme modelo anexo a este edital;</w:t>
      </w:r>
    </w:p>
    <w:p w:rsidR="0024778B" w:rsidRPr="00BE3E6E" w:rsidRDefault="0024778B"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t>Declaração de cumprimento dos requisitos de habilitação (inciso VII do artigo 4º da Lei nº 10.520, de 2002), conforme modelo anexo a este edital;</w:t>
      </w:r>
    </w:p>
    <w:p w:rsidR="0024778B" w:rsidRPr="00BE3E6E" w:rsidRDefault="0024778B"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lastRenderedPageBreak/>
        <w:t>Declaração relativa à proibição do trabalho do menor (Lei nº 9.854/99), conforme modelo anexo a este edital;</w:t>
      </w:r>
    </w:p>
    <w:p w:rsidR="0024778B" w:rsidRPr="00BE3E6E" w:rsidRDefault="0024778B"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t xml:space="preserve">Declaração de microempresa e empresa de pequeno porte, ou cooperativa enquadrada no artigo 34 da Lei nº 11.488, de 2007, </w:t>
      </w:r>
      <w:r w:rsidRPr="00BE3E6E">
        <w:rPr>
          <w:rFonts w:ascii="Times" w:hAnsi="Times" w:cs="Times New Roman"/>
          <w:sz w:val="20"/>
          <w:szCs w:val="20"/>
          <w:u w:val="single"/>
        </w:rPr>
        <w:t>quando cabível,</w:t>
      </w:r>
      <w:r w:rsidRPr="00BE3E6E">
        <w:rPr>
          <w:rFonts w:ascii="Times" w:hAnsi="Times" w:cs="Times New Roman"/>
          <w:sz w:val="20"/>
          <w:szCs w:val="20"/>
        </w:rPr>
        <w:t xml:space="preserve"> conforme modelo anexo a este edital.</w:t>
      </w:r>
    </w:p>
    <w:p w:rsidR="00386AB9" w:rsidRPr="00BE3E6E" w:rsidRDefault="00386AB9" w:rsidP="003A12FE">
      <w:pPr>
        <w:numPr>
          <w:ilvl w:val="0"/>
          <w:numId w:val="9"/>
        </w:numPr>
        <w:tabs>
          <w:tab w:val="left" w:pos="709"/>
        </w:tabs>
        <w:spacing w:line="360" w:lineRule="auto"/>
        <w:ind w:left="0"/>
        <w:jc w:val="both"/>
        <w:rPr>
          <w:rFonts w:ascii="Times" w:hAnsi="Times" w:cs="Times New Roman"/>
          <w:sz w:val="20"/>
          <w:szCs w:val="20"/>
        </w:rPr>
      </w:pPr>
      <w:r w:rsidRPr="00BE3E6E">
        <w:rPr>
          <w:rFonts w:ascii="Times" w:hAnsi="Times" w:cs="Times New Roman"/>
          <w:sz w:val="20"/>
          <w:szCs w:val="20"/>
        </w:rPr>
        <w:t>Declaração de elaboração independente de propostas, conforme modelo anexo a este edital.</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color w:val="000000"/>
          <w:sz w:val="20"/>
          <w:szCs w:val="20"/>
          <w:shd w:val="clear" w:color="auto" w:fill="FFFF00"/>
        </w:rPr>
      </w:pPr>
      <w:r w:rsidRPr="00BE3E6E">
        <w:rPr>
          <w:rFonts w:ascii="Times" w:hAnsi="Times" w:cs="Times New Roman"/>
          <w:sz w:val="20"/>
          <w:szCs w:val="20"/>
        </w:rPr>
        <w:t xml:space="preserve">O licitante que já estiver cadastrado no SICAF, em situação regular, até o terceiro dia útil anterior à data da abertura da sessão pública, ficará dispensado de apresentar </w:t>
      </w:r>
      <w:r w:rsidRPr="00BE3E6E">
        <w:rPr>
          <w:rFonts w:ascii="Times" w:hAnsi="Times" w:cs="Times New Roman"/>
          <w:color w:val="000000"/>
          <w:sz w:val="20"/>
          <w:szCs w:val="20"/>
        </w:rPr>
        <w:t xml:space="preserve">os documentos comprobatórios abrangidos pelo referido cadastro que estejam </w:t>
      </w:r>
      <w:r w:rsidRPr="00BE3E6E">
        <w:rPr>
          <w:rFonts w:ascii="Times" w:hAnsi="Times" w:cs="Times New Roman"/>
          <w:sz w:val="20"/>
          <w:szCs w:val="20"/>
        </w:rPr>
        <w:t>validados e atualizados</w:t>
      </w:r>
      <w:r w:rsidR="004E08CB" w:rsidRPr="00BE3E6E">
        <w:rPr>
          <w:rFonts w:ascii="Times" w:hAnsi="Times" w:cs="Times New Roman"/>
          <w:sz w:val="20"/>
          <w:szCs w:val="20"/>
        </w:rPr>
        <w:t>, nos termos do art. 13, § único do Decreto nº 3</w:t>
      </w:r>
      <w:r w:rsidR="00D203A0" w:rsidRPr="00BE3E6E">
        <w:rPr>
          <w:rFonts w:ascii="Times" w:hAnsi="Times" w:cs="Times New Roman"/>
          <w:sz w:val="20"/>
          <w:szCs w:val="20"/>
        </w:rPr>
        <w:t>.</w:t>
      </w:r>
      <w:r w:rsidR="004E08CB" w:rsidRPr="00BE3E6E">
        <w:rPr>
          <w:rFonts w:ascii="Times" w:hAnsi="Times" w:cs="Times New Roman"/>
          <w:sz w:val="20"/>
          <w:szCs w:val="20"/>
        </w:rPr>
        <w:t>555/</w:t>
      </w:r>
      <w:r w:rsidR="00D203A0" w:rsidRPr="00BE3E6E">
        <w:rPr>
          <w:rFonts w:ascii="Times" w:hAnsi="Times" w:cs="Times New Roman"/>
          <w:sz w:val="20"/>
          <w:szCs w:val="20"/>
        </w:rPr>
        <w:t>00</w:t>
      </w:r>
      <w:r w:rsidRPr="00BE3E6E">
        <w:rPr>
          <w:rFonts w:ascii="Times" w:hAnsi="Times" w:cs="Times New Roman"/>
          <w:color w:val="000000"/>
          <w:sz w:val="20"/>
          <w:szCs w:val="20"/>
        </w:rPr>
        <w:t>.</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color w:val="000000"/>
          <w:sz w:val="20"/>
          <w:szCs w:val="20"/>
          <w:shd w:val="clear" w:color="auto" w:fill="FFFF00"/>
        </w:rPr>
      </w:pPr>
      <w:r w:rsidRPr="00BE3E6E">
        <w:rPr>
          <w:rFonts w:ascii="Times" w:hAnsi="Times" w:cs="Times New Roman"/>
          <w:color w:val="000000"/>
          <w:sz w:val="20"/>
          <w:szCs w:val="20"/>
        </w:rPr>
        <w:t xml:space="preserve">A verificação se dará mediante consulta </w:t>
      </w:r>
      <w:r w:rsidRPr="00BE3E6E">
        <w:rPr>
          <w:rFonts w:ascii="Times" w:hAnsi="Times" w:cs="Times New Roman"/>
          <w:i/>
          <w:color w:val="000000"/>
          <w:sz w:val="20"/>
          <w:szCs w:val="20"/>
        </w:rPr>
        <w:t>on line</w:t>
      </w:r>
      <w:r w:rsidR="00B9705A" w:rsidRPr="00BE3E6E">
        <w:rPr>
          <w:rFonts w:ascii="Times" w:hAnsi="Times" w:cs="Times New Roman"/>
          <w:color w:val="000000"/>
          <w:sz w:val="20"/>
          <w:szCs w:val="20"/>
        </w:rPr>
        <w:t>, realizada pelo p</w:t>
      </w:r>
      <w:r w:rsidRPr="00BE3E6E">
        <w:rPr>
          <w:rFonts w:ascii="Times" w:hAnsi="Times" w:cs="Times New Roman"/>
          <w:color w:val="000000"/>
          <w:sz w:val="20"/>
          <w:szCs w:val="20"/>
        </w:rPr>
        <w:t>regoeiro, devendo o resultado ser impresso e anexado ao processo.</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Na hipótese de algum documento que já conste do SICAF estar com o seu prazo</w:t>
      </w:r>
      <w:r w:rsidR="00B9705A" w:rsidRPr="00BE3E6E">
        <w:rPr>
          <w:rFonts w:ascii="Times" w:hAnsi="Times" w:cs="Times New Roman"/>
          <w:sz w:val="20"/>
          <w:szCs w:val="20"/>
        </w:rPr>
        <w:t xml:space="preserve"> de validade vencido, e caso o p</w:t>
      </w:r>
      <w:r w:rsidRPr="00BE3E6E">
        <w:rPr>
          <w:rFonts w:ascii="Times" w:hAnsi="Times" w:cs="Times New Roman"/>
          <w:sz w:val="20"/>
          <w:szCs w:val="20"/>
        </w:rPr>
        <w:t xml:space="preserve">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w:t>
      </w:r>
      <w:r w:rsidRPr="00BE3E6E">
        <w:rPr>
          <w:rFonts w:ascii="Times" w:hAnsi="Times" w:cs="Times New Roman"/>
          <w:color w:val="000000"/>
          <w:sz w:val="20"/>
          <w:szCs w:val="20"/>
        </w:rPr>
        <w:t>cooperativas enquadradas no artigo 34 da Lei nº 11.488, de 2007</w:t>
      </w:r>
      <w:r w:rsidRPr="00BE3E6E">
        <w:rPr>
          <w:rFonts w:ascii="Times" w:hAnsi="Times" w:cs="Times New Roman"/>
          <w:sz w:val="20"/>
          <w:szCs w:val="20"/>
        </w:rPr>
        <w:t>.</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O licitante obriga-se a declarar, sob as penalidades legais, a superveniência de fato impeditivo da habilitação.</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w:t>
      </w:r>
      <w:r w:rsidRPr="00BE3E6E">
        <w:rPr>
          <w:rFonts w:ascii="Times" w:hAnsi="Times" w:cs="Times New Roman"/>
          <w:color w:val="000000"/>
          <w:sz w:val="20"/>
          <w:szCs w:val="20"/>
        </w:rPr>
        <w:t>nquadradas no artigo 34 da Lei nº 11.488, de 2007</w:t>
      </w:r>
      <w:r w:rsidRPr="00BE3E6E">
        <w:rPr>
          <w:rFonts w:ascii="Times" w:hAnsi="Times" w:cs="Times New Roman"/>
          <w:sz w:val="20"/>
          <w:szCs w:val="20"/>
        </w:rPr>
        <w:t>.</w:t>
      </w:r>
    </w:p>
    <w:p w:rsidR="008B3618" w:rsidRPr="00BE3E6E" w:rsidRDefault="00B9705A"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No caso de inabilitação, o p</w:t>
      </w:r>
      <w:r w:rsidR="008B3618" w:rsidRPr="00BE3E6E">
        <w:rPr>
          <w:rFonts w:ascii="Times" w:hAnsi="Times" w:cs="Times New Roman"/>
          <w:sz w:val="20"/>
          <w:szCs w:val="20"/>
        </w:rPr>
        <w:t>regoeiro retomará o procedimento a partir da fase de julgamento da proposta, examinando a proposta subseqüente e, assim sucessivamente, na ordem de classificação.</w:t>
      </w:r>
    </w:p>
    <w:p w:rsidR="008B3618" w:rsidRPr="00BE3E6E" w:rsidRDefault="00B9705A"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color w:val="000000"/>
          <w:sz w:val="20"/>
          <w:szCs w:val="20"/>
        </w:rPr>
        <w:t>Para fins de habilitação, o p</w:t>
      </w:r>
      <w:r w:rsidR="008B3618" w:rsidRPr="00BE3E6E">
        <w:rPr>
          <w:rFonts w:ascii="Times" w:hAnsi="Times" w:cs="Times New Roman"/>
          <w:color w:val="000000"/>
          <w:sz w:val="20"/>
          <w:szCs w:val="20"/>
        </w:rPr>
        <w:t>regoeiro poderá obter certidões de órgãos ou entidades emissoras de certidões por sítios oficiais.</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Não serão aceitos documentos com indicação de CNPJ diferentes, salvo aqueles legalmente permitidos.</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Havendo necessidade de analisar minuciosam</w:t>
      </w:r>
      <w:r w:rsidR="00B9705A" w:rsidRPr="00BE3E6E">
        <w:rPr>
          <w:rFonts w:ascii="Times" w:hAnsi="Times" w:cs="Times New Roman"/>
          <w:sz w:val="20"/>
          <w:szCs w:val="20"/>
        </w:rPr>
        <w:t>ente os documentos exigidos, o p</w:t>
      </w:r>
      <w:r w:rsidRPr="00BE3E6E">
        <w:rPr>
          <w:rFonts w:ascii="Times" w:hAnsi="Times" w:cs="Times New Roman"/>
          <w:sz w:val="20"/>
          <w:szCs w:val="20"/>
        </w:rPr>
        <w:t>regoeiro suspenderá a sessão, informando a nova data e horário para a continuidade da mesma.</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N</w:t>
      </w:r>
      <w:r w:rsidR="00B9705A" w:rsidRPr="00BE3E6E">
        <w:rPr>
          <w:rFonts w:ascii="Times" w:hAnsi="Times" w:cs="Times New Roman"/>
          <w:sz w:val="20"/>
          <w:szCs w:val="20"/>
        </w:rPr>
        <w:t>o julgamento da habilitação, o p</w:t>
      </w:r>
      <w:r w:rsidRPr="00BE3E6E">
        <w:rPr>
          <w:rFonts w:ascii="Times" w:hAnsi="Times" w:cs="Times New Roman"/>
          <w:sz w:val="20"/>
          <w:szCs w:val="20"/>
        </w:rPr>
        <w:t>regoeiro poderá sanar erros ou falhas que não alterem a substância dos documentos e sua validade jurídica, mediante despacho fundamentado, registrado em ata e acessível a todos, atribuindo-lhes validade e eficácia para fins de habilitação.</w:t>
      </w:r>
    </w:p>
    <w:p w:rsidR="00197D06" w:rsidRPr="00BE3E6E" w:rsidRDefault="00197D06" w:rsidP="00D85548">
      <w:pPr>
        <w:pStyle w:val="PargrafodaLista"/>
        <w:numPr>
          <w:ilvl w:val="1"/>
          <w:numId w:val="20"/>
        </w:numPr>
        <w:snapToGrid w:val="0"/>
        <w:spacing w:line="360" w:lineRule="auto"/>
        <w:ind w:left="0" w:firstLine="0"/>
        <w:jc w:val="both"/>
        <w:rPr>
          <w:rFonts w:ascii="Times" w:hAnsi="Times" w:cs="Times New Roman"/>
          <w:color w:val="000000"/>
          <w:sz w:val="20"/>
          <w:szCs w:val="20"/>
        </w:rPr>
      </w:pPr>
      <w:r w:rsidRPr="00BE3E6E">
        <w:rPr>
          <w:rFonts w:ascii="Times" w:hAnsi="Times" w:cs="Times New Roman"/>
          <w:color w:val="000000"/>
          <w:sz w:val="20"/>
          <w:szCs w:val="20"/>
        </w:rPr>
        <w:t xml:space="preserve">No caso de empresas estrangeiras, os documentos equivalentes, deverão estar devidamente </w:t>
      </w:r>
      <w:r w:rsidRPr="00BE3E6E">
        <w:rPr>
          <w:rFonts w:ascii="Times" w:hAnsi="Times" w:cs="Times New Roman"/>
          <w:sz w:val="20"/>
          <w:szCs w:val="20"/>
        </w:rPr>
        <w:t>consularizados</w:t>
      </w:r>
      <w:r w:rsidRPr="00BE3E6E">
        <w:rPr>
          <w:rFonts w:ascii="Times" w:hAnsi="Times" w:cs="Times New Roman"/>
          <w:color w:val="000000"/>
          <w:sz w:val="20"/>
          <w:szCs w:val="20"/>
        </w:rPr>
        <w:t xml:space="preserve"> e traduzidos por tradutor juramentado no Brasil.</w:t>
      </w:r>
    </w:p>
    <w:p w:rsidR="008B3618" w:rsidRPr="00BE3E6E" w:rsidRDefault="008B3618"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Constatado o atendimento às exigên</w:t>
      </w:r>
      <w:r w:rsidR="0007788B" w:rsidRPr="00BE3E6E">
        <w:rPr>
          <w:rFonts w:ascii="Times" w:hAnsi="Times" w:cs="Times New Roman"/>
          <w:sz w:val="20"/>
          <w:szCs w:val="20"/>
        </w:rPr>
        <w:t>cias de habilitação fixadas no e</w:t>
      </w:r>
      <w:r w:rsidRPr="00BE3E6E">
        <w:rPr>
          <w:rFonts w:ascii="Times" w:hAnsi="Times" w:cs="Times New Roman"/>
          <w:sz w:val="20"/>
          <w:szCs w:val="20"/>
        </w:rPr>
        <w:t>dital, o licitante será declarado vencedor.</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 xml:space="preserve">Caso o licitante seja microempresa ou empresa de pequeno porte, ou </w:t>
      </w:r>
      <w:r w:rsidRPr="00BE3E6E">
        <w:rPr>
          <w:rFonts w:ascii="Times" w:hAnsi="Times" w:cs="Times New Roman"/>
          <w:color w:val="000000"/>
          <w:sz w:val="20"/>
          <w:szCs w:val="20"/>
        </w:rPr>
        <w:t xml:space="preserve">cooperativa enquadrada no artigo 34 da Lei nº 11.488, de 2007, </w:t>
      </w:r>
      <w:r w:rsidRPr="00BE3E6E">
        <w:rPr>
          <w:rFonts w:ascii="Times" w:hAnsi="Times" w:cs="Times New Roman"/>
          <w:sz w:val="20"/>
          <w:szCs w:val="20"/>
        </w:rPr>
        <w:t xml:space="preserve">havendo alguma restrição na comprovação de sua regularidade fiscal, </w:t>
      </w:r>
      <w:r w:rsidRPr="00BE3E6E">
        <w:rPr>
          <w:rFonts w:ascii="Times" w:hAnsi="Times" w:cs="Times New Roman"/>
          <w:sz w:val="20"/>
          <w:szCs w:val="20"/>
        </w:rPr>
        <w:lastRenderedPageBreak/>
        <w:t xml:space="preserve">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8B3618" w:rsidRPr="00BE3E6E" w:rsidRDefault="008B3618" w:rsidP="00D85548">
      <w:pPr>
        <w:numPr>
          <w:ilvl w:val="3"/>
          <w:numId w:val="20"/>
        </w:numPr>
        <w:tabs>
          <w:tab w:val="left" w:pos="709"/>
        </w:tabs>
        <w:spacing w:line="360" w:lineRule="auto"/>
        <w:ind w:left="0" w:firstLine="0"/>
        <w:jc w:val="both"/>
        <w:rPr>
          <w:rFonts w:ascii="Times" w:hAnsi="Times" w:cs="Times New Roman"/>
          <w:color w:val="000000"/>
          <w:sz w:val="20"/>
          <w:szCs w:val="20"/>
        </w:rPr>
      </w:pPr>
      <w:r w:rsidRPr="00BE3E6E">
        <w:rPr>
          <w:rFonts w:ascii="Times" w:hAnsi="Times" w:cs="Times New Roman"/>
          <w:sz w:val="20"/>
          <w:szCs w:val="20"/>
        </w:rPr>
        <w:t>Como condição para o deferiment</w:t>
      </w:r>
      <w:r w:rsidR="00B9705A" w:rsidRPr="00BE3E6E">
        <w:rPr>
          <w:rFonts w:ascii="Times" w:hAnsi="Times" w:cs="Times New Roman"/>
          <w:sz w:val="20"/>
          <w:szCs w:val="20"/>
        </w:rPr>
        <w:t>o do prazo de regularização, o p</w:t>
      </w:r>
      <w:r w:rsidRPr="00BE3E6E">
        <w:rPr>
          <w:rFonts w:ascii="Times" w:hAnsi="Times" w:cs="Times New Roman"/>
          <w:sz w:val="20"/>
          <w:szCs w:val="20"/>
        </w:rPr>
        <w:t xml:space="preserve">regoeiro poderá consultar </w:t>
      </w:r>
      <w:r w:rsidRPr="00BE3E6E">
        <w:rPr>
          <w:rFonts w:ascii="Times" w:hAnsi="Times" w:cs="Times New Roman"/>
          <w:color w:val="000000"/>
          <w:sz w:val="20"/>
          <w:szCs w:val="20"/>
        </w:rPr>
        <w:t>o Portal da Transparência do Governo Federal (</w:t>
      </w:r>
      <w:hyperlink r:id="rId14" w:history="1">
        <w:r w:rsidRPr="00BE3E6E">
          <w:rPr>
            <w:rStyle w:val="Hyperlink"/>
            <w:rFonts w:ascii="Times" w:hAnsi="Times" w:cs="Times New Roman"/>
            <w:sz w:val="20"/>
            <w:szCs w:val="20"/>
          </w:rPr>
          <w:t>www.portaldatransparencia.gov.br</w:t>
        </w:r>
      </w:hyperlink>
      <w:r w:rsidRPr="00BE3E6E">
        <w:rPr>
          <w:rFonts w:ascii="Times" w:hAnsi="Times" w:cs="Times New Roman"/>
          <w:color w:val="000000"/>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8B3618" w:rsidRPr="00BE3E6E" w:rsidRDefault="008B3618" w:rsidP="00D85548">
      <w:pPr>
        <w:numPr>
          <w:ilvl w:val="3"/>
          <w:numId w:val="20"/>
        </w:numPr>
        <w:tabs>
          <w:tab w:val="left" w:pos="709"/>
        </w:tabs>
        <w:spacing w:line="360" w:lineRule="auto"/>
        <w:ind w:left="0" w:firstLine="0"/>
        <w:jc w:val="both"/>
        <w:rPr>
          <w:rFonts w:ascii="Times" w:hAnsi="Times" w:cs="Times New Roman"/>
          <w:color w:val="000000"/>
          <w:sz w:val="20"/>
          <w:szCs w:val="20"/>
        </w:rPr>
      </w:pPr>
      <w:r w:rsidRPr="00BE3E6E">
        <w:rPr>
          <w:rFonts w:ascii="Times" w:hAnsi="Times" w:cs="Times New Roman"/>
          <w:color w:val="000000"/>
          <w:sz w:val="20"/>
          <w:szCs w:val="20"/>
        </w:rPr>
        <w:t>Constatada a ocorrência de qualquer das situações de extrapolamento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A declaração do vencedor de que trata este subitem acontecerá no momento imediatamente posterior à fase de habilitação, aguardando-se os prazos de regularização fiscal para a abertura da fase recursal.</w:t>
      </w:r>
    </w:p>
    <w:p w:rsidR="008B3618" w:rsidRPr="00BE3E6E" w:rsidRDefault="008B3618" w:rsidP="00D85548">
      <w:pPr>
        <w:numPr>
          <w:ilvl w:val="2"/>
          <w:numId w:val="20"/>
        </w:numPr>
        <w:tabs>
          <w:tab w:val="left" w:pos="709"/>
        </w:tabs>
        <w:spacing w:line="360" w:lineRule="auto"/>
        <w:ind w:left="0" w:firstLine="0"/>
        <w:jc w:val="both"/>
        <w:rPr>
          <w:rFonts w:ascii="Times" w:hAnsi="Times" w:cs="Times New Roman"/>
          <w:i/>
          <w:iCs/>
          <w:sz w:val="20"/>
          <w:szCs w:val="20"/>
          <w:shd w:val="clear" w:color="auto" w:fill="C0C0C0"/>
        </w:rPr>
      </w:pPr>
      <w:r w:rsidRPr="00BE3E6E">
        <w:rPr>
          <w:rFonts w:ascii="Times" w:hAnsi="Times" w:cs="Times New Roman"/>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5615F0" w:rsidRPr="00BE3E6E" w:rsidRDefault="005615F0" w:rsidP="00D85548">
      <w:pPr>
        <w:numPr>
          <w:ilvl w:val="1"/>
          <w:numId w:val="20"/>
        </w:numPr>
        <w:tabs>
          <w:tab w:val="left" w:pos="709"/>
        </w:tabs>
        <w:spacing w:line="360" w:lineRule="auto"/>
        <w:ind w:left="0" w:firstLine="0"/>
        <w:jc w:val="both"/>
        <w:rPr>
          <w:rFonts w:ascii="Times" w:hAnsi="Times" w:cs="Times New Roman"/>
          <w:sz w:val="20"/>
          <w:szCs w:val="20"/>
        </w:rPr>
      </w:pPr>
      <w:r w:rsidRPr="00BE3E6E">
        <w:rPr>
          <w:rFonts w:ascii="Times" w:hAnsi="Times" w:cs="Times New Roman"/>
          <w:sz w:val="20"/>
          <w:szCs w:val="20"/>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rsidR="00B1771C" w:rsidRPr="00BE3E6E" w:rsidRDefault="00B1771C" w:rsidP="00B1771C">
      <w:pPr>
        <w:tabs>
          <w:tab w:val="left" w:pos="709"/>
        </w:tabs>
        <w:spacing w:line="360" w:lineRule="auto"/>
        <w:jc w:val="both"/>
        <w:rPr>
          <w:rFonts w:ascii="Times" w:hAnsi="Times" w:cs="Times New Roman"/>
          <w:sz w:val="20"/>
          <w:szCs w:val="20"/>
        </w:rPr>
      </w:pPr>
    </w:p>
    <w:p w:rsidR="00464DE2" w:rsidRPr="00BE3E6E" w:rsidRDefault="00464DE2" w:rsidP="00464DE2">
      <w:pPr>
        <w:tabs>
          <w:tab w:val="left" w:pos="709"/>
        </w:tabs>
        <w:spacing w:line="360" w:lineRule="auto"/>
        <w:jc w:val="both"/>
        <w:rPr>
          <w:rFonts w:ascii="Times" w:hAnsi="Times" w:cs="Times New Roman"/>
          <w:sz w:val="20"/>
          <w:szCs w:val="20"/>
        </w:rPr>
      </w:pPr>
    </w:p>
    <w:p w:rsidR="00167423" w:rsidRPr="00BE3E6E" w:rsidRDefault="00464DE2" w:rsidP="00D85548">
      <w:pPr>
        <w:numPr>
          <w:ilvl w:val="1"/>
          <w:numId w:val="20"/>
        </w:numPr>
        <w:snapToGrid w:val="0"/>
        <w:spacing w:line="360" w:lineRule="auto"/>
        <w:ind w:left="0" w:firstLine="0"/>
        <w:jc w:val="both"/>
        <w:rPr>
          <w:rFonts w:ascii="Times" w:hAnsi="Times" w:cs="Times New Roman"/>
          <w:b/>
          <w:sz w:val="20"/>
          <w:szCs w:val="20"/>
          <w:u w:val="single"/>
        </w:rPr>
      </w:pPr>
      <w:r w:rsidRPr="00BE3E6E">
        <w:rPr>
          <w:rFonts w:ascii="Times" w:hAnsi="Times" w:cs="Times New Roman"/>
          <w:b/>
          <w:sz w:val="20"/>
          <w:szCs w:val="20"/>
          <w:u w:val="single"/>
        </w:rPr>
        <w:t>DOCUMENTAÇÃO DE EMPRESA OU SOCIEDADE ESTRANGEIRA:</w:t>
      </w:r>
    </w:p>
    <w:p w:rsidR="00167423" w:rsidRPr="00BE3E6E" w:rsidRDefault="00167423" w:rsidP="00D85548">
      <w:pPr>
        <w:numPr>
          <w:ilvl w:val="2"/>
          <w:numId w:val="20"/>
        </w:numPr>
        <w:spacing w:line="360" w:lineRule="auto"/>
        <w:ind w:left="0" w:firstLine="0"/>
        <w:jc w:val="both"/>
        <w:rPr>
          <w:rFonts w:ascii="Times" w:hAnsi="Times" w:cs="Times New Roman"/>
          <w:bCs/>
          <w:sz w:val="20"/>
          <w:szCs w:val="20"/>
        </w:rPr>
      </w:pPr>
      <w:r w:rsidRPr="00BE3E6E">
        <w:rPr>
          <w:rFonts w:ascii="Times" w:hAnsi="Times" w:cs="Times New Roman"/>
          <w:sz w:val="20"/>
          <w:szCs w:val="20"/>
        </w:rPr>
        <w:t>Empresa</w:t>
      </w:r>
      <w:r w:rsidR="004559AA" w:rsidRPr="00BE3E6E">
        <w:rPr>
          <w:rFonts w:ascii="Times" w:hAnsi="Times" w:cs="Times New Roman"/>
          <w:sz w:val="20"/>
          <w:szCs w:val="20"/>
        </w:rPr>
        <w:t>(s)</w:t>
      </w:r>
      <w:r w:rsidRPr="00BE3E6E">
        <w:rPr>
          <w:rFonts w:ascii="Times" w:hAnsi="Times" w:cs="Times New Roman"/>
          <w:sz w:val="20"/>
          <w:szCs w:val="20"/>
        </w:rPr>
        <w:t xml:space="preserve"> ou sociedade</w:t>
      </w:r>
      <w:r w:rsidR="004559AA" w:rsidRPr="00BE3E6E">
        <w:rPr>
          <w:rFonts w:ascii="Times" w:hAnsi="Times" w:cs="Times New Roman"/>
          <w:sz w:val="20"/>
          <w:szCs w:val="20"/>
        </w:rPr>
        <w:t>(s)</w:t>
      </w:r>
      <w:r w:rsidRPr="00BE3E6E">
        <w:rPr>
          <w:rFonts w:ascii="Times" w:hAnsi="Times" w:cs="Times New Roman"/>
          <w:sz w:val="20"/>
          <w:szCs w:val="20"/>
        </w:rPr>
        <w:t xml:space="preserve"> estrangeira</w:t>
      </w:r>
      <w:r w:rsidR="004559AA" w:rsidRPr="00BE3E6E">
        <w:rPr>
          <w:rFonts w:ascii="Times" w:hAnsi="Times" w:cs="Times New Roman"/>
          <w:sz w:val="20"/>
          <w:szCs w:val="20"/>
        </w:rPr>
        <w:t>(s)</w:t>
      </w:r>
      <w:r w:rsidRPr="00BE3E6E">
        <w:rPr>
          <w:rFonts w:ascii="Times" w:hAnsi="Times" w:cs="Times New Roman"/>
          <w:sz w:val="20"/>
          <w:szCs w:val="20"/>
        </w:rPr>
        <w:t xml:space="preserve"> que não funcione</w:t>
      </w:r>
      <w:r w:rsidR="004559AA" w:rsidRPr="00BE3E6E">
        <w:rPr>
          <w:rFonts w:ascii="Times" w:hAnsi="Times" w:cs="Times New Roman"/>
          <w:sz w:val="20"/>
          <w:szCs w:val="20"/>
        </w:rPr>
        <w:t>(m)</w:t>
      </w:r>
      <w:r w:rsidRPr="00BE3E6E">
        <w:rPr>
          <w:rFonts w:ascii="Times" w:hAnsi="Times" w:cs="Times New Roman"/>
          <w:sz w:val="20"/>
          <w:szCs w:val="20"/>
        </w:rPr>
        <w:t xml:space="preserve"> no Brasil, </w:t>
      </w:r>
      <w:r w:rsidRPr="00BE3E6E">
        <w:rPr>
          <w:rFonts w:ascii="Times" w:hAnsi="Times" w:cs="Times New Roman"/>
          <w:iCs/>
          <w:sz w:val="20"/>
          <w:szCs w:val="20"/>
        </w:rPr>
        <w:t>tanto quanto possível</w:t>
      </w:r>
      <w:r w:rsidRPr="00BE3E6E">
        <w:rPr>
          <w:rFonts w:ascii="Times" w:hAnsi="Times" w:cs="Times New Roman"/>
          <w:sz w:val="20"/>
          <w:szCs w:val="20"/>
        </w:rPr>
        <w:t xml:space="preserve">, deverá(ão) apresentar os documentos equivalentes aos elencados </w:t>
      </w:r>
      <w:r w:rsidR="00FB7FA9" w:rsidRPr="00BE3E6E">
        <w:rPr>
          <w:rFonts w:ascii="Times" w:hAnsi="Times" w:cs="Times New Roman"/>
          <w:sz w:val="20"/>
          <w:szCs w:val="20"/>
        </w:rPr>
        <w:t xml:space="preserve">no item </w:t>
      </w:r>
      <w:r w:rsidR="004A2EE9" w:rsidRPr="00BE3E6E">
        <w:rPr>
          <w:rFonts w:ascii="Times" w:hAnsi="Times" w:cs="Times New Roman"/>
          <w:sz w:val="20"/>
          <w:szCs w:val="20"/>
        </w:rPr>
        <w:t>8.4</w:t>
      </w:r>
      <w:r w:rsidR="00FB7FA9" w:rsidRPr="00BE3E6E">
        <w:rPr>
          <w:rFonts w:ascii="Times" w:hAnsi="Times" w:cs="Times New Roman"/>
          <w:sz w:val="20"/>
          <w:szCs w:val="20"/>
        </w:rPr>
        <w:t xml:space="preserve"> e </w:t>
      </w:r>
      <w:r w:rsidR="004A2EE9" w:rsidRPr="00BE3E6E">
        <w:rPr>
          <w:rFonts w:ascii="Times" w:hAnsi="Times" w:cs="Times New Roman"/>
          <w:sz w:val="20"/>
          <w:szCs w:val="20"/>
        </w:rPr>
        <w:t xml:space="preserve">seus </w:t>
      </w:r>
      <w:r w:rsidR="00FB7FA9" w:rsidRPr="00BE3E6E">
        <w:rPr>
          <w:rFonts w:ascii="Times" w:hAnsi="Times" w:cs="Times New Roman"/>
          <w:sz w:val="20"/>
          <w:szCs w:val="20"/>
        </w:rPr>
        <w:t>subitens</w:t>
      </w:r>
      <w:r w:rsidRPr="00BE3E6E">
        <w:rPr>
          <w:rFonts w:ascii="Times" w:hAnsi="Times" w:cs="Times New Roman"/>
          <w:sz w:val="20"/>
          <w:szCs w:val="20"/>
        </w:rPr>
        <w:t xml:space="preserve">, autenticados pelos respectivos consulados e traduzidos para o idioma brasileiro por tradutor juramentado no Brasil, conforme o disposto no art. </w:t>
      </w:r>
      <w:r w:rsidRPr="00BE3E6E">
        <w:rPr>
          <w:rFonts w:ascii="Times" w:hAnsi="Times" w:cs="Times New Roman"/>
          <w:color w:val="000000"/>
          <w:sz w:val="20"/>
          <w:szCs w:val="20"/>
        </w:rPr>
        <w:t>art. 32 parágrafo 4. da Lei 8.666/93 e art. 16 do Decreto n. 3555/2000</w:t>
      </w:r>
      <w:r w:rsidRPr="00BE3E6E">
        <w:rPr>
          <w:rFonts w:ascii="Times" w:hAnsi="Times" w:cs="Times New Roman"/>
          <w:sz w:val="20"/>
          <w:szCs w:val="20"/>
        </w:rPr>
        <w:t xml:space="preserve">, </w:t>
      </w:r>
      <w:r w:rsidRPr="00BE3E6E">
        <w:rPr>
          <w:rFonts w:ascii="Times" w:hAnsi="Times" w:cs="Times New Roman"/>
          <w:iCs/>
          <w:sz w:val="20"/>
          <w:szCs w:val="20"/>
        </w:rPr>
        <w:t xml:space="preserve">sendo que, </w:t>
      </w:r>
      <w:r w:rsidRPr="00BE3E6E">
        <w:rPr>
          <w:rFonts w:ascii="Times" w:hAnsi="Times" w:cs="Times New Roman"/>
          <w:bCs/>
          <w:iCs/>
          <w:sz w:val="20"/>
          <w:szCs w:val="20"/>
        </w:rPr>
        <w:t>no caso de inexistência de documentos equivalentes ou proibição ou dispensa, por lei ou norma legal, de apresentar qualquer dos documentos solicitados, o(s) fato(s) deverá(ão) ser devidamente declarado(s)</w:t>
      </w:r>
      <w:r w:rsidR="004559AA" w:rsidRPr="00BE3E6E">
        <w:rPr>
          <w:rFonts w:ascii="Times" w:hAnsi="Times" w:cs="Times New Roman"/>
          <w:bCs/>
          <w:iCs/>
          <w:sz w:val="20"/>
          <w:szCs w:val="20"/>
        </w:rPr>
        <w:t xml:space="preserve">, conforme modelo do ANEXO </w:t>
      </w:r>
      <w:r w:rsidR="00885064" w:rsidRPr="00BE3E6E">
        <w:rPr>
          <w:rFonts w:ascii="Times" w:hAnsi="Times" w:cs="Times New Roman"/>
          <w:bCs/>
          <w:iCs/>
          <w:sz w:val="20"/>
          <w:szCs w:val="20"/>
        </w:rPr>
        <w:t>VIII</w:t>
      </w:r>
      <w:r w:rsidRPr="00BE3E6E">
        <w:rPr>
          <w:rFonts w:ascii="Times" w:hAnsi="Times" w:cs="Times New Roman"/>
          <w:bCs/>
          <w:sz w:val="20"/>
          <w:szCs w:val="20"/>
        </w:rPr>
        <w:t xml:space="preserve">, </w:t>
      </w:r>
      <w:r w:rsidR="004559AA" w:rsidRPr="00BE3E6E">
        <w:rPr>
          <w:rFonts w:ascii="Times" w:hAnsi="Times" w:cs="Times New Roman"/>
          <w:bCs/>
          <w:sz w:val="20"/>
          <w:szCs w:val="20"/>
        </w:rPr>
        <w:t>apresentando também</w:t>
      </w:r>
      <w:r w:rsidRPr="00BE3E6E">
        <w:rPr>
          <w:rFonts w:ascii="Times" w:hAnsi="Times" w:cs="Times New Roman"/>
          <w:bCs/>
          <w:sz w:val="20"/>
          <w:szCs w:val="20"/>
        </w:rPr>
        <w:t xml:space="preserve"> o seguinte documento complementar:</w:t>
      </w:r>
    </w:p>
    <w:p w:rsidR="00167423" w:rsidRPr="00BE3E6E" w:rsidRDefault="00167423" w:rsidP="005443DD">
      <w:pPr>
        <w:spacing w:line="360" w:lineRule="auto"/>
        <w:jc w:val="both"/>
        <w:rPr>
          <w:rFonts w:ascii="Times" w:hAnsi="Times" w:cs="Times New Roman"/>
          <w:sz w:val="20"/>
          <w:szCs w:val="20"/>
        </w:rPr>
      </w:pPr>
      <w:r w:rsidRPr="00BE3E6E">
        <w:rPr>
          <w:rFonts w:ascii="Times" w:hAnsi="Times" w:cs="Times New Roman"/>
          <w:b/>
          <w:sz w:val="20"/>
          <w:szCs w:val="20"/>
        </w:rPr>
        <w:t>a)</w:t>
      </w:r>
      <w:r w:rsidRPr="00BE3E6E">
        <w:rPr>
          <w:rFonts w:ascii="Times" w:hAnsi="Times" w:cs="Times New Roman"/>
          <w:sz w:val="20"/>
          <w:szCs w:val="20"/>
        </w:rPr>
        <w:t xml:space="preserve"> Documento comprobatório de representação no Brasil, </w:t>
      </w:r>
      <w:r w:rsidR="00FB7FA9" w:rsidRPr="00BE3E6E">
        <w:rPr>
          <w:rFonts w:ascii="Times" w:hAnsi="Times" w:cs="Times New Roman"/>
          <w:sz w:val="20"/>
          <w:szCs w:val="20"/>
        </w:rPr>
        <w:t xml:space="preserve">por </w:t>
      </w:r>
      <w:r w:rsidRPr="00BE3E6E">
        <w:rPr>
          <w:rFonts w:ascii="Times" w:hAnsi="Times" w:cs="Times New Roman"/>
          <w:sz w:val="20"/>
          <w:szCs w:val="20"/>
        </w:rPr>
        <w:t>pessoa jurídica</w:t>
      </w:r>
      <w:r w:rsidR="006F6A97" w:rsidRPr="00BE3E6E">
        <w:rPr>
          <w:rFonts w:ascii="Times" w:hAnsi="Times" w:cs="Times New Roman"/>
          <w:sz w:val="20"/>
          <w:szCs w:val="20"/>
        </w:rPr>
        <w:t xml:space="preserve"> ou física</w:t>
      </w:r>
      <w:r w:rsidRPr="00BE3E6E">
        <w:rPr>
          <w:rFonts w:ascii="Times" w:hAnsi="Times" w:cs="Times New Roman"/>
          <w:sz w:val="20"/>
          <w:szCs w:val="20"/>
        </w:rPr>
        <w:t>, com poderes expressos para receber citação e responder administrativa e judicialmente por atos decorrentes da presente licitação, inclusive firmar documentos inerentes a esta licitação;</w:t>
      </w:r>
    </w:p>
    <w:p w:rsidR="00FB7FA9"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lastRenderedPageBreak/>
        <w:t>8</w:t>
      </w:r>
      <w:r w:rsidR="00FB7FA9" w:rsidRPr="00BE3E6E">
        <w:rPr>
          <w:rFonts w:ascii="Times" w:hAnsi="Times" w:cs="Times New Roman"/>
          <w:sz w:val="20"/>
          <w:szCs w:val="20"/>
        </w:rPr>
        <w:t>.14.2.</w:t>
      </w:r>
      <w:r w:rsidR="00FB7FA9" w:rsidRPr="00BE3E6E">
        <w:rPr>
          <w:rFonts w:ascii="Times" w:hAnsi="Times" w:cs="Times New Roman"/>
          <w:b/>
          <w:sz w:val="20"/>
          <w:szCs w:val="20"/>
        </w:rPr>
        <w:t xml:space="preserve"> </w:t>
      </w:r>
      <w:r w:rsidR="00167423" w:rsidRPr="00BE3E6E">
        <w:rPr>
          <w:rFonts w:ascii="Times" w:hAnsi="Times" w:cs="Times New Roman"/>
          <w:sz w:val="20"/>
          <w:szCs w:val="20"/>
        </w:rPr>
        <w:t>Os envelopes deverão ser entregues no endereço, até o limite da hora e data</w:t>
      </w:r>
      <w:r w:rsidR="00557672" w:rsidRPr="00BE3E6E">
        <w:rPr>
          <w:rFonts w:ascii="Times" w:hAnsi="Times" w:cs="Times New Roman"/>
          <w:sz w:val="20"/>
          <w:szCs w:val="20"/>
        </w:rPr>
        <w:t>,</w:t>
      </w:r>
      <w:r w:rsidR="00167423" w:rsidRPr="00BE3E6E">
        <w:rPr>
          <w:rFonts w:ascii="Times" w:hAnsi="Times" w:cs="Times New Roman"/>
          <w:sz w:val="20"/>
          <w:szCs w:val="20"/>
        </w:rPr>
        <w:t xml:space="preserve"> mencionados no preâmbulo deste edital, não sendo aceita, sob qualquer hipótese, a participação de retardatária, salvo sob condição de ouvinte.</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 xml:space="preserve">.14.3. </w:t>
      </w:r>
      <w:r w:rsidR="00167423" w:rsidRPr="00BE3E6E">
        <w:rPr>
          <w:rFonts w:ascii="Times" w:hAnsi="Times" w:cs="Times New Roman"/>
          <w:sz w:val="20"/>
          <w:szCs w:val="20"/>
        </w:rPr>
        <w:t>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.14.3.1</w:t>
      </w:r>
      <w:r w:rsidR="00167423" w:rsidRPr="00BE3E6E">
        <w:rPr>
          <w:rFonts w:ascii="Times" w:hAnsi="Times" w:cs="Times New Roman"/>
          <w:sz w:val="20"/>
          <w:szCs w:val="20"/>
        </w:rPr>
        <w:t xml:space="preserve"> Os da filial que pela própria natureza ou por disposição legal, comprovadamente, possam ser emitidos somente em nome da matriz.</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.14.4.</w:t>
      </w:r>
      <w:r w:rsidR="00FB7FA9" w:rsidRPr="00BE3E6E">
        <w:rPr>
          <w:rFonts w:ascii="Times" w:hAnsi="Times" w:cs="Times New Roman"/>
          <w:b/>
          <w:sz w:val="20"/>
          <w:szCs w:val="20"/>
        </w:rPr>
        <w:t xml:space="preserve"> </w:t>
      </w:r>
      <w:r w:rsidR="00167423" w:rsidRPr="00BE3E6E">
        <w:rPr>
          <w:rFonts w:ascii="Times" w:hAnsi="Times" w:cs="Times New Roman"/>
          <w:sz w:val="20"/>
          <w:szCs w:val="20"/>
        </w:rPr>
        <w:t xml:space="preserve"> 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.14.</w:t>
      </w:r>
      <w:r w:rsidR="005A16AE" w:rsidRPr="00BE3E6E">
        <w:rPr>
          <w:rFonts w:ascii="Times" w:hAnsi="Times" w:cs="Times New Roman"/>
          <w:sz w:val="20"/>
          <w:szCs w:val="20"/>
        </w:rPr>
        <w:t>5</w:t>
      </w:r>
      <w:r w:rsidR="00FB7FA9" w:rsidRPr="00BE3E6E">
        <w:rPr>
          <w:rFonts w:ascii="Times" w:hAnsi="Times" w:cs="Times New Roman"/>
          <w:sz w:val="20"/>
          <w:szCs w:val="20"/>
        </w:rPr>
        <w:t>.</w:t>
      </w:r>
      <w:r w:rsidR="00FB7FA9" w:rsidRPr="00BE3E6E">
        <w:rPr>
          <w:rFonts w:ascii="Times" w:hAnsi="Times" w:cs="Times New Roman"/>
          <w:b/>
          <w:sz w:val="20"/>
          <w:szCs w:val="20"/>
        </w:rPr>
        <w:t xml:space="preserve"> </w:t>
      </w:r>
      <w:r w:rsidR="00167423" w:rsidRPr="00BE3E6E">
        <w:rPr>
          <w:rFonts w:ascii="Times" w:hAnsi="Times" w:cs="Times New Roman"/>
          <w:sz w:val="20"/>
          <w:szCs w:val="20"/>
        </w:rPr>
        <w:t>Não serão aceitos protocolos de entrega ou de solicitação de documento, em substituição aos requeridos neste Edital e seus anexos;</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.14.</w:t>
      </w:r>
      <w:r w:rsidR="005A16AE" w:rsidRPr="00BE3E6E">
        <w:rPr>
          <w:rFonts w:ascii="Times" w:hAnsi="Times" w:cs="Times New Roman"/>
          <w:sz w:val="20"/>
          <w:szCs w:val="20"/>
        </w:rPr>
        <w:t>6</w:t>
      </w:r>
      <w:r w:rsidR="00FB7FA9" w:rsidRPr="00BE3E6E">
        <w:rPr>
          <w:rFonts w:ascii="Times" w:hAnsi="Times" w:cs="Times New Roman"/>
          <w:sz w:val="20"/>
          <w:szCs w:val="20"/>
        </w:rPr>
        <w:t>.</w:t>
      </w:r>
      <w:r w:rsidR="00FB7FA9" w:rsidRPr="00BE3E6E">
        <w:rPr>
          <w:rFonts w:ascii="Times" w:hAnsi="Times" w:cs="Times New Roman"/>
          <w:b/>
          <w:sz w:val="20"/>
          <w:szCs w:val="20"/>
        </w:rPr>
        <w:t xml:space="preserve"> </w:t>
      </w:r>
      <w:r w:rsidR="00167423" w:rsidRPr="00BE3E6E">
        <w:rPr>
          <w:rFonts w:ascii="Times" w:hAnsi="Times" w:cs="Times New Roman"/>
          <w:sz w:val="20"/>
          <w:szCs w:val="20"/>
        </w:rPr>
        <w:t xml:space="preserve">Serão consideradas INABILITADAS as licitantes </w:t>
      </w:r>
      <w:r w:rsidR="00FB7FA9" w:rsidRPr="00BE3E6E">
        <w:rPr>
          <w:rFonts w:ascii="Times" w:hAnsi="Times" w:cs="Times New Roman"/>
          <w:sz w:val="20"/>
          <w:szCs w:val="20"/>
        </w:rPr>
        <w:t xml:space="preserve">estrangeiras </w:t>
      </w:r>
      <w:r w:rsidR="00167423" w:rsidRPr="00BE3E6E">
        <w:rPr>
          <w:rFonts w:ascii="Times" w:hAnsi="Times" w:cs="Times New Roman"/>
          <w:sz w:val="20"/>
          <w:szCs w:val="20"/>
        </w:rPr>
        <w:t>que não atenderem ao item 9 e seus subitens</w:t>
      </w:r>
      <w:r w:rsidR="00FB7FA9" w:rsidRPr="00BE3E6E">
        <w:rPr>
          <w:rFonts w:ascii="Times" w:hAnsi="Times" w:cs="Times New Roman"/>
          <w:sz w:val="20"/>
          <w:szCs w:val="20"/>
        </w:rPr>
        <w:t>, e as demais disposições deste e</w:t>
      </w:r>
      <w:r w:rsidR="00167423" w:rsidRPr="00BE3E6E">
        <w:rPr>
          <w:rFonts w:ascii="Times" w:hAnsi="Times" w:cs="Times New Roman"/>
          <w:sz w:val="20"/>
          <w:szCs w:val="20"/>
        </w:rPr>
        <w:t>dital, conforme cada caso específico</w:t>
      </w:r>
      <w:r w:rsidR="00FB7FA9" w:rsidRPr="00BE3E6E">
        <w:rPr>
          <w:rFonts w:ascii="Times" w:hAnsi="Times" w:cs="Times New Roman"/>
          <w:sz w:val="20"/>
          <w:szCs w:val="20"/>
        </w:rPr>
        <w:t>, e no que couber às mesmas</w:t>
      </w:r>
      <w:r w:rsidR="00167423" w:rsidRPr="00BE3E6E">
        <w:rPr>
          <w:rFonts w:ascii="Times" w:hAnsi="Times" w:cs="Times New Roman"/>
          <w:sz w:val="20"/>
          <w:szCs w:val="20"/>
        </w:rPr>
        <w:t>, ou que apresente qualquer documento com prazo de validade vencida.</w:t>
      </w:r>
    </w:p>
    <w:p w:rsidR="00167423" w:rsidRPr="00BE3E6E" w:rsidRDefault="00E54EBA" w:rsidP="005443DD">
      <w:pPr>
        <w:spacing w:line="360" w:lineRule="auto"/>
        <w:jc w:val="both"/>
        <w:rPr>
          <w:rFonts w:ascii="Times" w:hAnsi="Times" w:cs="Times New Roman"/>
          <w:sz w:val="20"/>
          <w:szCs w:val="20"/>
        </w:rPr>
      </w:pPr>
      <w:r w:rsidRPr="00BE3E6E">
        <w:rPr>
          <w:rFonts w:ascii="Times" w:hAnsi="Times" w:cs="Times New Roman"/>
          <w:sz w:val="20"/>
          <w:szCs w:val="20"/>
        </w:rPr>
        <w:t>8</w:t>
      </w:r>
      <w:r w:rsidR="00FB7FA9" w:rsidRPr="00BE3E6E">
        <w:rPr>
          <w:rFonts w:ascii="Times" w:hAnsi="Times" w:cs="Times New Roman"/>
          <w:sz w:val="20"/>
          <w:szCs w:val="20"/>
        </w:rPr>
        <w:t>.14.</w:t>
      </w:r>
      <w:r w:rsidR="005A16AE" w:rsidRPr="00BE3E6E">
        <w:rPr>
          <w:rFonts w:ascii="Times" w:hAnsi="Times" w:cs="Times New Roman"/>
          <w:sz w:val="20"/>
          <w:szCs w:val="20"/>
        </w:rPr>
        <w:t>7</w:t>
      </w:r>
      <w:r w:rsidR="00FB7FA9" w:rsidRPr="00BE3E6E">
        <w:rPr>
          <w:rFonts w:ascii="Times" w:hAnsi="Times" w:cs="Times New Roman"/>
          <w:sz w:val="20"/>
          <w:szCs w:val="20"/>
        </w:rPr>
        <w:t>.</w:t>
      </w:r>
      <w:r w:rsidR="00FB7FA9" w:rsidRPr="00BE3E6E">
        <w:rPr>
          <w:rFonts w:ascii="Times" w:hAnsi="Times" w:cs="Times New Roman"/>
          <w:b/>
          <w:sz w:val="20"/>
          <w:szCs w:val="20"/>
        </w:rPr>
        <w:t xml:space="preserve"> </w:t>
      </w:r>
      <w:r w:rsidR="00167423" w:rsidRPr="00BE3E6E">
        <w:rPr>
          <w:rFonts w:ascii="Times" w:hAnsi="Times" w:cs="Times New Roman"/>
          <w:sz w:val="20"/>
          <w:szCs w:val="20"/>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FB7FA9" w:rsidRPr="00BE3E6E" w:rsidRDefault="00FB7FA9" w:rsidP="005443DD">
      <w:pPr>
        <w:spacing w:line="360" w:lineRule="auto"/>
        <w:jc w:val="both"/>
        <w:rPr>
          <w:rFonts w:ascii="Times" w:hAnsi="Times" w:cs="Times New Roman"/>
          <w:i/>
          <w:sz w:val="20"/>
          <w:szCs w:val="20"/>
          <w:highlight w:val="yellow"/>
        </w:rPr>
      </w:pPr>
    </w:p>
    <w:p w:rsidR="00B72E21" w:rsidRPr="00BE3E6E" w:rsidRDefault="00B72E21" w:rsidP="00D85548">
      <w:pPr>
        <w:numPr>
          <w:ilvl w:val="0"/>
          <w:numId w:val="20"/>
        </w:numPr>
        <w:shd w:val="clear" w:color="auto" w:fill="FFFFFF" w:themeFill="background1"/>
        <w:spacing w:line="360" w:lineRule="auto"/>
        <w:ind w:left="0" w:firstLine="0"/>
        <w:jc w:val="both"/>
        <w:rPr>
          <w:rFonts w:ascii="Times" w:hAnsi="Times" w:cs="Times New Roman"/>
          <w:b/>
          <w:sz w:val="20"/>
          <w:szCs w:val="20"/>
          <w:highlight w:val="lightGray"/>
          <w:u w:val="single"/>
          <w:shd w:val="clear" w:color="auto" w:fill="B3B3B3"/>
        </w:rPr>
      </w:pPr>
      <w:r w:rsidRPr="00BE3E6E">
        <w:rPr>
          <w:rFonts w:ascii="Times" w:hAnsi="Times" w:cs="Times New Roman"/>
          <w:b/>
          <w:sz w:val="20"/>
          <w:szCs w:val="20"/>
          <w:highlight w:val="lightGray"/>
        </w:rPr>
        <w:t>DO ENCAMINHAMENTO DA PROPOSTA VENCEDORA</w:t>
      </w:r>
    </w:p>
    <w:p w:rsidR="002C4067" w:rsidRPr="00BE3E6E" w:rsidRDefault="002C4067" w:rsidP="005443DD">
      <w:pPr>
        <w:shd w:val="clear" w:color="auto" w:fill="FFFFFF" w:themeFill="background1"/>
        <w:spacing w:line="360" w:lineRule="auto"/>
        <w:jc w:val="both"/>
        <w:rPr>
          <w:rFonts w:ascii="Times" w:hAnsi="Times" w:cs="Times New Roman"/>
          <w:b/>
          <w:sz w:val="20"/>
          <w:szCs w:val="20"/>
          <w:u w:val="single"/>
          <w:shd w:val="clear" w:color="auto" w:fill="B3B3B3"/>
        </w:rPr>
      </w:pPr>
    </w:p>
    <w:p w:rsidR="00B72E21" w:rsidRPr="00BE3E6E" w:rsidRDefault="00B72E21" w:rsidP="00D85548">
      <w:pPr>
        <w:pStyle w:val="PargrafodaLista"/>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proposta final do licitante declarado vencedor</w:t>
      </w:r>
      <w:r w:rsidR="009D141B" w:rsidRPr="00BE3E6E">
        <w:rPr>
          <w:rFonts w:ascii="Times" w:hAnsi="Times" w:cs="Times New Roman"/>
          <w:sz w:val="20"/>
          <w:szCs w:val="20"/>
        </w:rPr>
        <w:t>, nos casos não contemplados pelo subitem 4.8,</w:t>
      </w:r>
      <w:r w:rsidRPr="00BE3E6E">
        <w:rPr>
          <w:rFonts w:ascii="Times" w:hAnsi="Times" w:cs="Times New Roman"/>
          <w:sz w:val="20"/>
          <w:szCs w:val="20"/>
        </w:rPr>
        <w:t xml:space="preserve"> </w:t>
      </w:r>
      <w:r w:rsidR="00AE2D4E" w:rsidRPr="00BE3E6E">
        <w:rPr>
          <w:rFonts w:ascii="Times" w:hAnsi="Times" w:cs="Times New Roman"/>
          <w:sz w:val="20"/>
          <w:szCs w:val="20"/>
        </w:rPr>
        <w:t>com o preço final obtido após as fases de lances e negociação</w:t>
      </w:r>
      <w:r w:rsidR="002C4067" w:rsidRPr="00BE3E6E">
        <w:rPr>
          <w:rFonts w:ascii="Times" w:hAnsi="Times" w:cs="Times New Roman"/>
          <w:sz w:val="20"/>
          <w:szCs w:val="20"/>
        </w:rPr>
        <w:t xml:space="preserve"> entre as partes</w:t>
      </w:r>
      <w:r w:rsidR="00AE2D4E" w:rsidRPr="00BE3E6E">
        <w:rPr>
          <w:rFonts w:ascii="Times" w:hAnsi="Times" w:cs="Times New Roman"/>
          <w:sz w:val="20"/>
          <w:szCs w:val="20"/>
        </w:rPr>
        <w:t xml:space="preserve">, </w:t>
      </w:r>
      <w:r w:rsidRPr="00BE3E6E">
        <w:rPr>
          <w:rFonts w:ascii="Times" w:hAnsi="Times" w:cs="Times New Roman"/>
          <w:sz w:val="20"/>
          <w:szCs w:val="20"/>
        </w:rPr>
        <w:t xml:space="preserve">deverá ser encaminhada no prazo de </w:t>
      </w:r>
      <w:r w:rsidR="003C1D30" w:rsidRPr="00BE3E6E">
        <w:rPr>
          <w:rFonts w:ascii="Times" w:hAnsi="Times" w:cs="Times New Roman"/>
          <w:bCs/>
          <w:sz w:val="20"/>
          <w:szCs w:val="20"/>
        </w:rPr>
        <w:t>2</w:t>
      </w:r>
      <w:r w:rsidRPr="00BE3E6E">
        <w:rPr>
          <w:rFonts w:ascii="Times" w:hAnsi="Times" w:cs="Times New Roman"/>
          <w:bCs/>
          <w:sz w:val="20"/>
          <w:szCs w:val="20"/>
        </w:rPr>
        <w:t xml:space="preserve"> (</w:t>
      </w:r>
      <w:r w:rsidR="003C1D30" w:rsidRPr="00BE3E6E">
        <w:rPr>
          <w:rFonts w:ascii="Times" w:hAnsi="Times" w:cs="Times New Roman"/>
          <w:bCs/>
          <w:sz w:val="20"/>
          <w:szCs w:val="20"/>
        </w:rPr>
        <w:t>dois</w:t>
      </w:r>
      <w:r w:rsidRPr="00BE3E6E">
        <w:rPr>
          <w:rFonts w:ascii="Times" w:hAnsi="Times" w:cs="Times New Roman"/>
          <w:bCs/>
          <w:sz w:val="20"/>
          <w:szCs w:val="20"/>
        </w:rPr>
        <w:t xml:space="preserve">) </w:t>
      </w:r>
      <w:r w:rsidR="003C1D30" w:rsidRPr="00BE3E6E">
        <w:rPr>
          <w:rFonts w:ascii="Times" w:hAnsi="Times" w:cs="Times New Roman"/>
          <w:bCs/>
          <w:sz w:val="20"/>
          <w:szCs w:val="20"/>
        </w:rPr>
        <w:t>dias úteis</w:t>
      </w:r>
      <w:r w:rsidR="004559AA" w:rsidRPr="00BE3E6E">
        <w:rPr>
          <w:rFonts w:ascii="Times" w:hAnsi="Times" w:cs="Times New Roman"/>
          <w:sz w:val="20"/>
          <w:szCs w:val="20"/>
        </w:rPr>
        <w:t>, a contar da solicitação do p</w:t>
      </w:r>
      <w:r w:rsidRPr="00BE3E6E">
        <w:rPr>
          <w:rFonts w:ascii="Times" w:hAnsi="Times" w:cs="Times New Roman"/>
          <w:sz w:val="20"/>
          <w:szCs w:val="20"/>
        </w:rPr>
        <w:t>regoeiro</w:t>
      </w:r>
      <w:r w:rsidR="003C1D30" w:rsidRPr="00BE3E6E">
        <w:rPr>
          <w:rFonts w:ascii="Times" w:hAnsi="Times" w:cs="Times New Roman"/>
          <w:sz w:val="20"/>
          <w:szCs w:val="20"/>
        </w:rPr>
        <w:t>, após a adjudicação do objeto da licitação</w:t>
      </w:r>
      <w:r w:rsidRPr="00BE3E6E">
        <w:rPr>
          <w:rFonts w:ascii="Times" w:hAnsi="Times" w:cs="Times New Roman"/>
          <w:sz w:val="20"/>
          <w:szCs w:val="20"/>
        </w:rPr>
        <w:t>.</w:t>
      </w:r>
    </w:p>
    <w:p w:rsidR="00B72E21" w:rsidRPr="00BE3E6E" w:rsidRDefault="00B72E21" w:rsidP="00D85548">
      <w:pPr>
        <w:numPr>
          <w:ilvl w:val="2"/>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proposta final deverá ser redigida em língua portuguesa, datilografada ou digitada, em uma via, sem emendas, rasuras, entrelinhas ou ressalvas, devendo a última folha ser assinada e as demais rubricadas pelo licitante ou seu representante legal.</w:t>
      </w:r>
    </w:p>
    <w:p w:rsidR="00B72E21" w:rsidRPr="00BE3E6E" w:rsidRDefault="00B72E21" w:rsidP="00D85548">
      <w:pPr>
        <w:numPr>
          <w:ilvl w:val="2"/>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proposta final deverá conter a indicação do banco, número da conta e agência do licitante vencedor, para fins de pagamento</w:t>
      </w:r>
      <w:r w:rsidR="00DF1163" w:rsidRPr="00BE3E6E">
        <w:rPr>
          <w:rFonts w:ascii="Times" w:hAnsi="Times" w:cs="Times New Roman"/>
          <w:sz w:val="20"/>
          <w:szCs w:val="20"/>
        </w:rPr>
        <w:t>, quando cabível</w:t>
      </w:r>
      <w:r w:rsidRPr="00BE3E6E">
        <w:rPr>
          <w:rFonts w:ascii="Times" w:hAnsi="Times" w:cs="Times New Roman"/>
          <w:sz w:val="20"/>
          <w:szCs w:val="20"/>
        </w:rPr>
        <w:t>.</w:t>
      </w:r>
    </w:p>
    <w:p w:rsidR="00B72E21" w:rsidRPr="00BE3E6E" w:rsidRDefault="00B72E21" w:rsidP="00D85548">
      <w:pPr>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 xml:space="preserve">A proposta final deverá ser documentada nos autos e será levada em consideração no decorrer da execução do contrato e </w:t>
      </w:r>
      <w:r w:rsidR="00AE2D4E" w:rsidRPr="00BE3E6E">
        <w:rPr>
          <w:rFonts w:ascii="Times" w:hAnsi="Times" w:cs="Times New Roman"/>
          <w:sz w:val="20"/>
          <w:szCs w:val="20"/>
        </w:rPr>
        <w:t>aplicação de eventual sanção à c</w:t>
      </w:r>
      <w:r w:rsidRPr="00BE3E6E">
        <w:rPr>
          <w:rFonts w:ascii="Times" w:hAnsi="Times" w:cs="Times New Roman"/>
          <w:sz w:val="20"/>
          <w:szCs w:val="20"/>
        </w:rPr>
        <w:t>ontratada, se for o caso.</w:t>
      </w:r>
    </w:p>
    <w:p w:rsidR="00B72E21" w:rsidRPr="00BE3E6E" w:rsidRDefault="00B72E21" w:rsidP="00D85548">
      <w:pPr>
        <w:numPr>
          <w:ilvl w:val="2"/>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lastRenderedPageBreak/>
        <w:t>Todas as especificações do objeto contidas na proposta, tais como marca, modelo, tipo, fabric</w:t>
      </w:r>
      <w:r w:rsidR="006C6826" w:rsidRPr="00BE3E6E">
        <w:rPr>
          <w:rFonts w:ascii="Times" w:hAnsi="Times" w:cs="Times New Roman"/>
          <w:sz w:val="20"/>
          <w:szCs w:val="20"/>
        </w:rPr>
        <w:t>ante e procedência, vinculam a c</w:t>
      </w:r>
      <w:r w:rsidRPr="00BE3E6E">
        <w:rPr>
          <w:rFonts w:ascii="Times" w:hAnsi="Times" w:cs="Times New Roman"/>
          <w:sz w:val="20"/>
          <w:szCs w:val="20"/>
        </w:rPr>
        <w:t>ontratada.</w:t>
      </w:r>
    </w:p>
    <w:p w:rsidR="003C1D30" w:rsidRPr="00BE3E6E" w:rsidRDefault="003C1D30" w:rsidP="00D85548">
      <w:pPr>
        <w:numPr>
          <w:ilvl w:val="2"/>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proposta final também deverá observar as regras e requisitos previstos no item 4 e subitens deste edital, além das regras próprias previstas nos seus anexos.</w:t>
      </w:r>
    </w:p>
    <w:p w:rsidR="00B1771C" w:rsidRPr="00BE3E6E" w:rsidRDefault="00B1771C" w:rsidP="00B1771C">
      <w:pPr>
        <w:spacing w:line="360" w:lineRule="auto"/>
        <w:jc w:val="both"/>
        <w:rPr>
          <w:rFonts w:ascii="Times" w:hAnsi="Times" w:cs="Times New Roman"/>
          <w:sz w:val="20"/>
          <w:szCs w:val="20"/>
        </w:rPr>
      </w:pPr>
    </w:p>
    <w:p w:rsidR="00F714AF" w:rsidRPr="00BE3E6E" w:rsidRDefault="00F714AF" w:rsidP="005A16AE">
      <w:pPr>
        <w:spacing w:line="360" w:lineRule="auto"/>
        <w:jc w:val="both"/>
        <w:rPr>
          <w:rFonts w:ascii="Times" w:hAnsi="Times" w:cs="Times New Roman"/>
          <w:sz w:val="20"/>
          <w:szCs w:val="20"/>
        </w:rPr>
      </w:pPr>
    </w:p>
    <w:p w:rsidR="00B72E21" w:rsidRPr="00BE3E6E" w:rsidRDefault="00B72E2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DOS RECURSOS</w:t>
      </w:r>
    </w:p>
    <w:p w:rsidR="007D0541" w:rsidRPr="00BE3E6E" w:rsidRDefault="007D0541" w:rsidP="005443DD">
      <w:pPr>
        <w:spacing w:line="360" w:lineRule="auto"/>
        <w:jc w:val="both"/>
        <w:rPr>
          <w:rFonts w:ascii="Times" w:hAnsi="Times" w:cs="Times New Roman"/>
          <w:b/>
          <w:sz w:val="20"/>
          <w:szCs w:val="20"/>
          <w:u w:val="single"/>
          <w:shd w:val="clear" w:color="auto" w:fill="B3B3B3"/>
        </w:rPr>
      </w:pPr>
    </w:p>
    <w:p w:rsidR="00B72E21" w:rsidRPr="00BE3E6E" w:rsidRDefault="00B72E21" w:rsidP="00D85548">
      <w:pPr>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 xml:space="preserve">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w:t>
      </w:r>
      <w:r w:rsidR="00AD481B" w:rsidRPr="00BE3E6E">
        <w:rPr>
          <w:rFonts w:ascii="Times" w:hAnsi="Times" w:cs="Times New Roman"/>
          <w:sz w:val="20"/>
          <w:szCs w:val="20"/>
        </w:rPr>
        <w:t>03 (</w:t>
      </w:r>
      <w:r w:rsidRPr="00BE3E6E">
        <w:rPr>
          <w:rFonts w:ascii="Times" w:hAnsi="Times" w:cs="Times New Roman"/>
          <w:sz w:val="20"/>
          <w:szCs w:val="20"/>
        </w:rPr>
        <w:t>três</w:t>
      </w:r>
      <w:r w:rsidR="00AD481B" w:rsidRPr="00BE3E6E">
        <w:rPr>
          <w:rFonts w:ascii="Times" w:hAnsi="Times" w:cs="Times New Roman"/>
          <w:sz w:val="20"/>
          <w:szCs w:val="20"/>
        </w:rPr>
        <w:t>)</w:t>
      </w:r>
      <w:r w:rsidRPr="00BE3E6E">
        <w:rPr>
          <w:rFonts w:ascii="Times" w:hAnsi="Times" w:cs="Times New Roman"/>
          <w:sz w:val="20"/>
          <w:szCs w:val="20"/>
        </w:rPr>
        <w:t xml:space="preserve">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B72E21" w:rsidRPr="00BE3E6E" w:rsidRDefault="00B72E21" w:rsidP="00D85548">
      <w:pPr>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falta de manifestação imediata e motivada do licitante quanto à intenção de recorrer importará a decadência desse direito.</w:t>
      </w:r>
    </w:p>
    <w:p w:rsidR="00B72E21" w:rsidRPr="00BE3E6E" w:rsidRDefault="00B72E21" w:rsidP="00D85548">
      <w:pPr>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Cabe ao pregoeiro receber, examinar e decidir os recursos, encaminhando-os à autoridade competente quando mantiver sua decisão.</w:t>
      </w:r>
    </w:p>
    <w:p w:rsidR="00B72E21" w:rsidRPr="00BE3E6E" w:rsidRDefault="00B72E21" w:rsidP="00D85548">
      <w:pPr>
        <w:numPr>
          <w:ilvl w:val="2"/>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A análise quanto ao recebimento ou não do recurso, pelo pregoeiro, ficará adstrita à verificação da tempestividade e da existência de motivação da intenção de recorrer.</w:t>
      </w:r>
    </w:p>
    <w:p w:rsidR="00B72E21" w:rsidRPr="00BE3E6E" w:rsidRDefault="00B72E21" w:rsidP="00D85548">
      <w:pPr>
        <w:numPr>
          <w:ilvl w:val="1"/>
          <w:numId w:val="21"/>
        </w:numPr>
        <w:spacing w:line="360" w:lineRule="auto"/>
        <w:ind w:left="0" w:firstLine="0"/>
        <w:jc w:val="both"/>
        <w:rPr>
          <w:rFonts w:ascii="Times" w:hAnsi="Times" w:cs="Times New Roman"/>
          <w:sz w:val="20"/>
          <w:szCs w:val="20"/>
        </w:rPr>
      </w:pPr>
      <w:r w:rsidRPr="00BE3E6E">
        <w:rPr>
          <w:rFonts w:ascii="Times" w:hAnsi="Times" w:cs="Times New Roman"/>
          <w:sz w:val="20"/>
          <w:szCs w:val="20"/>
        </w:rPr>
        <w:t>O acolhimento de recurso, pelo pregoeiro, ou pela autorida</w:t>
      </w:r>
      <w:r w:rsidR="00CB68AC" w:rsidRPr="00BE3E6E">
        <w:rPr>
          <w:rFonts w:ascii="Times" w:hAnsi="Times" w:cs="Times New Roman"/>
          <w:sz w:val="20"/>
          <w:szCs w:val="20"/>
        </w:rPr>
        <w:t xml:space="preserve">de competente, conforme o caso, </w:t>
      </w:r>
      <w:r w:rsidRPr="00BE3E6E">
        <w:rPr>
          <w:rFonts w:ascii="Times" w:hAnsi="Times" w:cs="Times New Roman"/>
          <w:sz w:val="20"/>
          <w:szCs w:val="20"/>
        </w:rPr>
        <w:t xml:space="preserve">importará </w:t>
      </w:r>
      <w:r w:rsidR="00F714AF" w:rsidRPr="00BE3E6E">
        <w:rPr>
          <w:rFonts w:ascii="Times" w:hAnsi="Times" w:cs="Times New Roman"/>
          <w:sz w:val="20"/>
          <w:szCs w:val="20"/>
        </w:rPr>
        <w:t xml:space="preserve">na </w:t>
      </w:r>
      <w:r w:rsidRPr="00BE3E6E">
        <w:rPr>
          <w:rFonts w:ascii="Times" w:hAnsi="Times" w:cs="Times New Roman"/>
          <w:sz w:val="20"/>
          <w:szCs w:val="20"/>
        </w:rPr>
        <w:t>invalidação apenas dos atos insuscetíveis de aproveitamento.</w:t>
      </w:r>
    </w:p>
    <w:p w:rsidR="00B72E21" w:rsidRPr="00BE3E6E" w:rsidRDefault="00B72E21" w:rsidP="00D85548">
      <w:pPr>
        <w:numPr>
          <w:ilvl w:val="1"/>
          <w:numId w:val="21"/>
        </w:numPr>
        <w:shd w:val="clear" w:color="auto" w:fill="FFFFFF" w:themeFill="background1"/>
        <w:spacing w:line="360" w:lineRule="auto"/>
        <w:ind w:left="0" w:firstLine="0"/>
        <w:jc w:val="both"/>
        <w:rPr>
          <w:rFonts w:ascii="Times" w:hAnsi="Times" w:cs="Times New Roman"/>
          <w:sz w:val="20"/>
          <w:szCs w:val="20"/>
        </w:rPr>
      </w:pPr>
      <w:r w:rsidRPr="00BE3E6E">
        <w:rPr>
          <w:rFonts w:ascii="Times" w:hAnsi="Times" w:cs="Times New Roman"/>
          <w:sz w:val="20"/>
          <w:szCs w:val="20"/>
        </w:rPr>
        <w:t>Não serão conhecidos os recursos cujas razões forem apresentadas fora dos prazos legais.</w:t>
      </w:r>
    </w:p>
    <w:p w:rsidR="0009794E" w:rsidRPr="00BE3E6E" w:rsidRDefault="0009794E" w:rsidP="004A6D40">
      <w:pPr>
        <w:shd w:val="clear" w:color="auto" w:fill="FFFFFF" w:themeFill="background1"/>
        <w:spacing w:line="360" w:lineRule="auto"/>
        <w:ind w:firstLine="709"/>
        <w:jc w:val="both"/>
        <w:rPr>
          <w:rFonts w:ascii="Times New Roman" w:hAnsi="Times New Roman" w:cs="Times New Roman"/>
          <w:sz w:val="20"/>
          <w:szCs w:val="20"/>
        </w:rPr>
      </w:pPr>
    </w:p>
    <w:p w:rsidR="00B72E21" w:rsidRPr="00BE3E6E" w:rsidRDefault="00B72E2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 ADJUDICAÇÃO E DA HOMOLOGAÇÃO</w:t>
      </w:r>
    </w:p>
    <w:p w:rsidR="007D0541" w:rsidRPr="00BE3E6E" w:rsidRDefault="007D0541" w:rsidP="005443DD">
      <w:pPr>
        <w:shd w:val="clear" w:color="auto" w:fill="FFFFFF" w:themeFill="background1"/>
        <w:spacing w:line="360" w:lineRule="auto"/>
        <w:jc w:val="both"/>
        <w:rPr>
          <w:rFonts w:ascii="Times New Roman" w:hAnsi="Times New Roman" w:cs="Times New Roman"/>
          <w:b/>
          <w:sz w:val="20"/>
          <w:szCs w:val="20"/>
          <w:u w:val="single"/>
        </w:rPr>
      </w:pPr>
    </w:p>
    <w:p w:rsidR="00B72E21" w:rsidRPr="00BE3E6E" w:rsidRDefault="00B72E21"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 objeto da licitação será adjudicado ao licitante declarado vencedor, por ato do </w:t>
      </w:r>
      <w:r w:rsidR="0009794E" w:rsidRPr="00BE3E6E">
        <w:rPr>
          <w:rFonts w:ascii="Times New Roman" w:hAnsi="Times New Roman" w:cs="Times New Roman"/>
          <w:sz w:val="20"/>
          <w:szCs w:val="20"/>
        </w:rPr>
        <w:t>p</w:t>
      </w:r>
      <w:r w:rsidRPr="00BE3E6E">
        <w:rPr>
          <w:rFonts w:ascii="Times New Roman" w:hAnsi="Times New Roman" w:cs="Times New Roman"/>
          <w:sz w:val="20"/>
          <w:szCs w:val="20"/>
        </w:rPr>
        <w:t>regoeiro, caso não haja interposição de recurso, ou pela autoridade competente, após a regular decisão dos recursos apresentados.</w:t>
      </w:r>
    </w:p>
    <w:p w:rsidR="00B72E21" w:rsidRPr="00BE3E6E" w:rsidRDefault="00B72E21"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Após a fase recursal, constatada a regularidade dos atos praticados, a autoridade competente homologará o procedimento licitatório.</w:t>
      </w:r>
    </w:p>
    <w:p w:rsidR="00B1771C" w:rsidRPr="00BE3E6E" w:rsidRDefault="00B1771C" w:rsidP="00B1771C">
      <w:pPr>
        <w:spacing w:line="360" w:lineRule="auto"/>
        <w:jc w:val="both"/>
        <w:rPr>
          <w:rFonts w:ascii="Times New Roman" w:hAnsi="Times New Roman" w:cs="Times New Roman"/>
          <w:sz w:val="20"/>
          <w:szCs w:val="20"/>
        </w:rPr>
      </w:pPr>
    </w:p>
    <w:p w:rsidR="00F714AF" w:rsidRPr="00BE3E6E" w:rsidRDefault="00F714AF" w:rsidP="005443DD">
      <w:pPr>
        <w:spacing w:line="360" w:lineRule="auto"/>
        <w:jc w:val="both"/>
        <w:rPr>
          <w:rFonts w:ascii="Times New Roman" w:hAnsi="Times New Roman" w:cs="Times New Roman"/>
          <w:sz w:val="20"/>
          <w:szCs w:val="20"/>
        </w:rPr>
      </w:pPr>
    </w:p>
    <w:p w:rsidR="00B72E21" w:rsidRPr="00BE3E6E" w:rsidRDefault="00B72E2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DO CONTRATO</w:t>
      </w:r>
    </w:p>
    <w:p w:rsidR="007D0541" w:rsidRPr="00BE3E6E" w:rsidRDefault="007D0541" w:rsidP="007D0541">
      <w:pPr>
        <w:pStyle w:val="PargrafodaLista"/>
        <w:shd w:val="clear" w:color="auto" w:fill="FFFFFF" w:themeFill="background1"/>
        <w:spacing w:line="360" w:lineRule="auto"/>
        <w:ind w:left="0"/>
        <w:contextualSpacing w:val="0"/>
        <w:jc w:val="both"/>
        <w:rPr>
          <w:rFonts w:ascii="Times New Roman" w:hAnsi="Times New Roman" w:cs="Times New Roman"/>
          <w:b/>
          <w:sz w:val="20"/>
          <w:szCs w:val="20"/>
          <w:u w:val="single"/>
          <w:shd w:val="clear" w:color="auto" w:fill="B3B3B3"/>
        </w:rPr>
      </w:pPr>
    </w:p>
    <w:p w:rsidR="00B72E21" w:rsidRPr="00BE3E6E" w:rsidRDefault="00B72E2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Após a homologação da licitação, a Adjudicatária terá o prazo de </w:t>
      </w:r>
      <w:r w:rsidR="0009794E" w:rsidRPr="00BE3E6E">
        <w:rPr>
          <w:rFonts w:ascii="Times New Roman" w:hAnsi="Times New Roman" w:cs="Times New Roman"/>
          <w:b/>
          <w:bCs/>
          <w:sz w:val="20"/>
          <w:szCs w:val="20"/>
        </w:rPr>
        <w:t>05</w:t>
      </w:r>
      <w:r w:rsidRPr="00BE3E6E">
        <w:rPr>
          <w:rFonts w:ascii="Times New Roman" w:hAnsi="Times New Roman" w:cs="Times New Roman"/>
          <w:b/>
          <w:bCs/>
          <w:sz w:val="20"/>
          <w:szCs w:val="20"/>
        </w:rPr>
        <w:t xml:space="preserve"> (</w:t>
      </w:r>
      <w:r w:rsidR="0009794E" w:rsidRPr="00BE3E6E">
        <w:rPr>
          <w:rFonts w:ascii="Times New Roman" w:hAnsi="Times New Roman" w:cs="Times New Roman"/>
          <w:b/>
          <w:bCs/>
          <w:sz w:val="20"/>
          <w:szCs w:val="20"/>
        </w:rPr>
        <w:t>cinco</w:t>
      </w:r>
      <w:r w:rsidRPr="00BE3E6E">
        <w:rPr>
          <w:rFonts w:ascii="Times New Roman" w:hAnsi="Times New Roman" w:cs="Times New Roman"/>
          <w:b/>
          <w:bCs/>
          <w:sz w:val="20"/>
          <w:szCs w:val="20"/>
        </w:rPr>
        <w:t>) dias úteis</w:t>
      </w:r>
      <w:r w:rsidRPr="00BE3E6E">
        <w:rPr>
          <w:rFonts w:ascii="Times New Roman" w:hAnsi="Times New Roman" w:cs="Times New Roman"/>
          <w:sz w:val="20"/>
          <w:szCs w:val="20"/>
        </w:rPr>
        <w:t>, contados a partir da data de sua convocação, para assinar o contrato, sob pena de decair do direito à contratação, sem prejuí</w:t>
      </w:r>
      <w:r w:rsidR="00FC1E04" w:rsidRPr="00BE3E6E">
        <w:rPr>
          <w:rFonts w:ascii="Times New Roman" w:hAnsi="Times New Roman" w:cs="Times New Roman"/>
          <w:sz w:val="20"/>
          <w:szCs w:val="20"/>
        </w:rPr>
        <w:t>zo das sanções previstas neste e</w:t>
      </w:r>
      <w:r w:rsidRPr="00BE3E6E">
        <w:rPr>
          <w:rFonts w:ascii="Times New Roman" w:hAnsi="Times New Roman" w:cs="Times New Roman"/>
          <w:sz w:val="20"/>
          <w:szCs w:val="20"/>
        </w:rPr>
        <w:t xml:space="preserve">dital. </w:t>
      </w:r>
    </w:p>
    <w:p w:rsidR="00B72E21" w:rsidRPr="00BE3E6E" w:rsidRDefault="00B72E21" w:rsidP="00D85548">
      <w:pPr>
        <w:numPr>
          <w:ilvl w:val="2"/>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O prazo previsto no subitem anterior poderá ser prorrogado, por igual período, </w:t>
      </w:r>
      <w:r w:rsidR="003D5893" w:rsidRPr="00BE3E6E">
        <w:rPr>
          <w:rFonts w:ascii="Times New Roman" w:hAnsi="Times New Roman" w:cs="Times New Roman"/>
          <w:sz w:val="20"/>
          <w:szCs w:val="20"/>
        </w:rPr>
        <w:t>por solicitação justificada da a</w:t>
      </w:r>
      <w:r w:rsidRPr="00BE3E6E">
        <w:rPr>
          <w:rFonts w:ascii="Times New Roman" w:hAnsi="Times New Roman" w:cs="Times New Roman"/>
          <w:sz w:val="20"/>
          <w:szCs w:val="20"/>
        </w:rPr>
        <w:t>djudicatária e aceita pela Administração.</w:t>
      </w:r>
    </w:p>
    <w:p w:rsidR="00B72E21" w:rsidRPr="00BE3E6E" w:rsidRDefault="00B02D2B"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Antes da assinatura do contrato ou da emissão da nota de empenho, a contratante realizará consulta </w:t>
      </w:r>
      <w:r w:rsidRPr="00BE3E6E">
        <w:rPr>
          <w:rFonts w:ascii="Times New Roman" w:hAnsi="Times New Roman" w:cs="Times New Roman"/>
          <w:i/>
          <w:sz w:val="20"/>
          <w:szCs w:val="20"/>
        </w:rPr>
        <w:t>on line</w:t>
      </w:r>
      <w:r w:rsidRPr="00BE3E6E">
        <w:rPr>
          <w:rFonts w:ascii="Times New Roman" w:hAnsi="Times New Roman" w:cs="Times New Roman"/>
          <w:sz w:val="20"/>
          <w:szCs w:val="20"/>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w:t>
      </w:r>
      <w:r w:rsidR="007D0541" w:rsidRPr="00BE3E6E">
        <w:rPr>
          <w:rFonts w:ascii="Times New Roman"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hAnsi="Times New Roman" w:cs="Times New Roman"/>
          <w:color w:val="000000"/>
          <w:sz w:val="20"/>
          <w:szCs w:val="20"/>
        </w:rPr>
        <w:t xml:space="preserve"> Certidão Negativa de Débitos Trabalhistas (CNDT) ou Certidão Positiva com Efeitos de Negativa </w:t>
      </w:r>
      <w:r w:rsidR="007D0541" w:rsidRPr="00BE3E6E">
        <w:rPr>
          <w:rFonts w:ascii="Times New Roman" w:hAnsi="Times New Roman" w:cs="Times New Roman"/>
          <w:color w:val="000000"/>
          <w:sz w:val="20"/>
          <w:szCs w:val="20"/>
        </w:rPr>
        <w:t>de</w:t>
      </w:r>
      <w:r w:rsidRPr="00BE3E6E">
        <w:rPr>
          <w:rFonts w:ascii="Times New Roman" w:hAnsi="Times New Roman" w:cs="Times New Roman"/>
          <w:color w:val="000000"/>
          <w:sz w:val="20"/>
          <w:szCs w:val="20"/>
        </w:rPr>
        <w:t xml:space="preserve"> acordo </w:t>
      </w:r>
      <w:r w:rsidR="007D0541" w:rsidRPr="00BE3E6E">
        <w:rPr>
          <w:rFonts w:ascii="Times New Roman" w:hAnsi="Times New Roman" w:cs="Times New Roman"/>
          <w:color w:val="000000"/>
          <w:sz w:val="20"/>
          <w:szCs w:val="20"/>
        </w:rPr>
        <w:t>com o</w:t>
      </w:r>
      <w:r w:rsidRPr="00BE3E6E">
        <w:rPr>
          <w:rFonts w:ascii="Times New Roman" w:hAnsi="Times New Roman" w:cs="Times New Roman"/>
          <w:color w:val="000000"/>
          <w:sz w:val="20"/>
          <w:szCs w:val="20"/>
        </w:rPr>
        <w:t xml:space="preserve"> art. 27, inc. IV da Lei nº 8.666/93</w:t>
      </w:r>
      <w:r w:rsidR="007D0541" w:rsidRPr="00BE3E6E">
        <w:rPr>
          <w:rFonts w:ascii="Times New Roman" w:hAnsi="Times New Roman" w:cs="Times New Roman"/>
          <w:color w:val="000000"/>
          <w:sz w:val="20"/>
          <w:szCs w:val="20"/>
        </w:rPr>
        <w:t xml:space="preserve"> e, o Cadastro Nacional de Empresas Inidôneas e Suspensas (CEIS).</w:t>
      </w:r>
    </w:p>
    <w:p w:rsidR="00B72E21" w:rsidRPr="00BE3E6E" w:rsidRDefault="00FC1E04"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Se a a</w:t>
      </w:r>
      <w:r w:rsidR="00B72E21" w:rsidRPr="00BE3E6E">
        <w:rPr>
          <w:rFonts w:ascii="Times New Roman" w:hAnsi="Times New Roman" w:cs="Times New Roman"/>
          <w:sz w:val="20"/>
          <w:szCs w:val="20"/>
        </w:rPr>
        <w:t>djudica</w:t>
      </w:r>
      <w:r w:rsidRPr="00BE3E6E">
        <w:rPr>
          <w:rFonts w:ascii="Times New Roman" w:hAnsi="Times New Roman" w:cs="Times New Roman"/>
          <w:sz w:val="20"/>
          <w:szCs w:val="20"/>
        </w:rPr>
        <w:t>tária, no ato da assinatura do c</w:t>
      </w:r>
      <w:r w:rsidR="00B72E21" w:rsidRPr="00BE3E6E">
        <w:rPr>
          <w:rFonts w:ascii="Times New Roman" w:hAnsi="Times New Roman" w:cs="Times New Roman"/>
          <w:sz w:val="20"/>
          <w:szCs w:val="20"/>
        </w:rPr>
        <w:t>ontrato não comprovar que mantém as condições de habilitação, ou quando, injustificadamente, recusar-se a a</w:t>
      </w:r>
      <w:r w:rsidRPr="00BE3E6E">
        <w:rPr>
          <w:rFonts w:ascii="Times New Roman" w:hAnsi="Times New Roman" w:cs="Times New Roman"/>
          <w:sz w:val="20"/>
          <w:szCs w:val="20"/>
        </w:rPr>
        <w:t>ssinar o c</w:t>
      </w:r>
      <w:r w:rsidR="00B72E21" w:rsidRPr="00BE3E6E">
        <w:rPr>
          <w:rFonts w:ascii="Times New Roman" w:hAnsi="Times New Roman" w:cs="Times New Roman"/>
          <w:sz w:val="20"/>
          <w:szCs w:val="20"/>
        </w:rPr>
        <w:t xml:space="preserve">ontrato, poderá ser convocado outro licitante, desde que respeitada a ordem de classificação, para, após a negociação, verificada a aceitabilidade da proposta e comprovados os requisitos de habilitação, celebrar a contratação, sem prejuízo das sanções previstas neste </w:t>
      </w:r>
      <w:r w:rsidRPr="00BE3E6E">
        <w:rPr>
          <w:rFonts w:ascii="Times New Roman" w:hAnsi="Times New Roman" w:cs="Times New Roman"/>
          <w:sz w:val="20"/>
          <w:szCs w:val="20"/>
        </w:rPr>
        <w:t>e</w:t>
      </w:r>
      <w:r w:rsidR="00B72E21" w:rsidRPr="00BE3E6E">
        <w:rPr>
          <w:rFonts w:ascii="Times New Roman" w:hAnsi="Times New Roman" w:cs="Times New Roman"/>
          <w:sz w:val="20"/>
          <w:szCs w:val="20"/>
        </w:rPr>
        <w:t>dital e das demais cominações legais.</w:t>
      </w:r>
    </w:p>
    <w:p w:rsidR="00B72E21" w:rsidRPr="00BE3E6E" w:rsidRDefault="00FC1E04"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c</w:t>
      </w:r>
      <w:r w:rsidR="00B72E21" w:rsidRPr="00BE3E6E">
        <w:rPr>
          <w:rFonts w:ascii="Times New Roman" w:hAnsi="Times New Roman" w:cs="Times New Roman"/>
          <w:sz w:val="20"/>
          <w:szCs w:val="20"/>
        </w:rPr>
        <w:t>ontratada ficará obrigada a aceitar, nas mesmas condições contratuais, os acréscimos ou supressões que se fizerem necessários, até o limite de 25% (vinte e cinco por cento) do valor inicial atualizado do contrato.</w:t>
      </w:r>
    </w:p>
    <w:p w:rsidR="00B72E21" w:rsidRPr="00BE3E6E" w:rsidRDefault="00B72E21" w:rsidP="00D85548">
      <w:pPr>
        <w:pStyle w:val="PargrafodaLista"/>
        <w:numPr>
          <w:ilvl w:val="2"/>
          <w:numId w:val="21"/>
        </w:numPr>
        <w:shd w:val="clear" w:color="auto" w:fill="FFFFFF" w:themeFill="background1"/>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As supressões resultantes de acordo celebrado entre os contratantes poderão exceder o limite de 25% (vinte e cinco por cento).</w:t>
      </w:r>
    </w:p>
    <w:p w:rsidR="00B72E21" w:rsidRPr="00BE3E6E" w:rsidRDefault="00B72E2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É vedada a subcontratação total do objeto do contrato.</w:t>
      </w:r>
    </w:p>
    <w:p w:rsidR="00B72E21" w:rsidRPr="00BE3E6E" w:rsidRDefault="00B72E21" w:rsidP="00D85548">
      <w:pPr>
        <w:numPr>
          <w:ilvl w:val="2"/>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É vedada a subcontratação parcial, excet</w:t>
      </w:r>
      <w:r w:rsidR="00FC1E04" w:rsidRPr="00BE3E6E">
        <w:rPr>
          <w:rFonts w:ascii="Times New Roman" w:hAnsi="Times New Roman" w:cs="Times New Roman"/>
          <w:sz w:val="20"/>
          <w:szCs w:val="20"/>
        </w:rPr>
        <w:t>o nas condições autorizadas no termo de r</w:t>
      </w:r>
      <w:r w:rsidRPr="00BE3E6E">
        <w:rPr>
          <w:rFonts w:ascii="Times New Roman" w:hAnsi="Times New Roman" w:cs="Times New Roman"/>
          <w:sz w:val="20"/>
          <w:szCs w:val="20"/>
        </w:rPr>
        <w:t>eferência ou na minuta de contrato.</w:t>
      </w:r>
    </w:p>
    <w:p w:rsidR="00B72E21" w:rsidRPr="00BE3E6E" w:rsidRDefault="00FC1E04"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c</w:t>
      </w:r>
      <w:r w:rsidR="00B72E21" w:rsidRPr="00BE3E6E">
        <w:rPr>
          <w:rFonts w:ascii="Times New Roman" w:hAnsi="Times New Roman" w:cs="Times New Roman"/>
          <w:sz w:val="20"/>
          <w:szCs w:val="20"/>
        </w:rPr>
        <w:t>ontratada deverá manter durante toda a execução da contratação, em compatibilidade com as obrigações assumidas, todas as condições de habilitação e qualificação exigidas na licitação.</w:t>
      </w:r>
    </w:p>
    <w:p w:rsidR="00B72E21" w:rsidRPr="00BE3E6E" w:rsidRDefault="00B72E2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Durante a vigência da contratação, a fiscalização será ex</w:t>
      </w:r>
      <w:r w:rsidR="00FC1E04" w:rsidRPr="00BE3E6E">
        <w:rPr>
          <w:rFonts w:ascii="Times New Roman" w:hAnsi="Times New Roman" w:cs="Times New Roman"/>
          <w:sz w:val="20"/>
          <w:szCs w:val="20"/>
        </w:rPr>
        <w:t>ercida por um representante da c</w:t>
      </w:r>
      <w:r w:rsidRPr="00BE3E6E">
        <w:rPr>
          <w:rFonts w:ascii="Times New Roman" w:hAnsi="Times New Roman" w:cs="Times New Roman"/>
          <w:sz w:val="20"/>
          <w:szCs w:val="20"/>
        </w:rPr>
        <w:t>ontratante</w:t>
      </w:r>
      <w:r w:rsidR="00FF3D5B" w:rsidRPr="00BE3E6E">
        <w:rPr>
          <w:rFonts w:ascii="Times New Roman" w:hAnsi="Times New Roman" w:cs="Times New Roman"/>
          <w:sz w:val="20"/>
          <w:szCs w:val="20"/>
        </w:rPr>
        <w:t>, conforme indicado no termo de referência</w:t>
      </w:r>
      <w:r w:rsidRPr="00BE3E6E">
        <w:rPr>
          <w:rFonts w:ascii="Times New Roman" w:hAnsi="Times New Roman" w:cs="Times New Roman"/>
          <w:sz w:val="20"/>
          <w:szCs w:val="20"/>
        </w:rPr>
        <w:t>, ao qual competirá registrar em relatório todas as ocorrências e as deficiências verificadas e dirimir as dúvidas que surgirem no curso da execução contratual, de tudo dando ciência à Administração.</w:t>
      </w:r>
    </w:p>
    <w:p w:rsidR="004B515E" w:rsidRPr="00BE3E6E" w:rsidRDefault="004B515E" w:rsidP="006A2014">
      <w:pPr>
        <w:shd w:val="clear" w:color="auto" w:fill="FFFFFF" w:themeFill="background1"/>
        <w:spacing w:line="360" w:lineRule="auto"/>
        <w:jc w:val="both"/>
        <w:rPr>
          <w:rFonts w:ascii="Times New Roman" w:hAnsi="Times New Roman" w:cs="Times New Roman"/>
          <w:sz w:val="20"/>
          <w:szCs w:val="20"/>
        </w:rPr>
      </w:pPr>
    </w:p>
    <w:p w:rsidR="00B72E21" w:rsidRPr="00BE3E6E" w:rsidRDefault="00B72E2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 GARANTIA</w:t>
      </w:r>
    </w:p>
    <w:p w:rsidR="007D0541" w:rsidRPr="00BE3E6E" w:rsidRDefault="007D0541" w:rsidP="007D0541">
      <w:pPr>
        <w:shd w:val="clear" w:color="auto" w:fill="FFFFFF" w:themeFill="background1"/>
        <w:spacing w:line="360" w:lineRule="auto"/>
        <w:jc w:val="both"/>
        <w:rPr>
          <w:rFonts w:ascii="Times New Roman" w:hAnsi="Times New Roman" w:cs="Times New Roman"/>
          <w:b/>
          <w:sz w:val="20"/>
          <w:szCs w:val="20"/>
        </w:rPr>
      </w:pPr>
    </w:p>
    <w:p w:rsidR="00E17B91" w:rsidRPr="00BE3E6E" w:rsidRDefault="00E17B9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Será exigid</w:t>
      </w:r>
      <w:r w:rsidR="0009794E" w:rsidRPr="00BE3E6E">
        <w:rPr>
          <w:rFonts w:ascii="Times New Roman" w:hAnsi="Times New Roman" w:cs="Times New Roman"/>
          <w:sz w:val="20"/>
          <w:szCs w:val="20"/>
        </w:rPr>
        <w:t>a a prestação de garantia pela c</w:t>
      </w:r>
      <w:r w:rsidRPr="00BE3E6E">
        <w:rPr>
          <w:rFonts w:ascii="Times New Roman" w:hAnsi="Times New Roman" w:cs="Times New Roman"/>
          <w:sz w:val="20"/>
          <w:szCs w:val="20"/>
        </w:rPr>
        <w:t xml:space="preserve">ontratada, no percentual de </w:t>
      </w:r>
      <w:r w:rsidR="00AF07CD" w:rsidRPr="00BE3E6E">
        <w:rPr>
          <w:rFonts w:ascii="Times New Roman" w:hAnsi="Times New Roman" w:cs="Times New Roman"/>
          <w:b/>
          <w:sz w:val="20"/>
          <w:szCs w:val="20"/>
        </w:rPr>
        <w:t>5</w:t>
      </w:r>
      <w:r w:rsidRPr="00BE3E6E">
        <w:rPr>
          <w:rFonts w:ascii="Times New Roman" w:hAnsi="Times New Roman" w:cs="Times New Roman"/>
          <w:b/>
          <w:sz w:val="20"/>
          <w:szCs w:val="20"/>
        </w:rPr>
        <w:t>% (</w:t>
      </w:r>
      <w:r w:rsidR="00AF07CD" w:rsidRPr="00BE3E6E">
        <w:rPr>
          <w:rFonts w:ascii="Times New Roman" w:hAnsi="Times New Roman" w:cs="Times New Roman"/>
          <w:b/>
          <w:sz w:val="20"/>
          <w:szCs w:val="20"/>
        </w:rPr>
        <w:t>cinco</w:t>
      </w:r>
      <w:r w:rsidRPr="00BE3E6E">
        <w:rPr>
          <w:rFonts w:ascii="Times New Roman" w:hAnsi="Times New Roman" w:cs="Times New Roman"/>
          <w:b/>
          <w:sz w:val="20"/>
          <w:szCs w:val="20"/>
        </w:rPr>
        <w:t xml:space="preserve"> por cento)</w:t>
      </w:r>
      <w:r w:rsidRPr="00BE3E6E">
        <w:rPr>
          <w:rFonts w:ascii="Times New Roman" w:hAnsi="Times New Roman" w:cs="Times New Roman"/>
          <w:sz w:val="20"/>
          <w:szCs w:val="20"/>
        </w:rPr>
        <w:t xml:space="preserve"> do valor total do contrato, a ser comprovada no prazo de </w:t>
      </w:r>
      <w:r w:rsidR="00ED29A6" w:rsidRPr="00BE3E6E">
        <w:rPr>
          <w:rFonts w:ascii="Times New Roman" w:hAnsi="Times New Roman" w:cs="Times New Roman"/>
          <w:b/>
          <w:sz w:val="20"/>
          <w:szCs w:val="20"/>
        </w:rPr>
        <w:t>10</w:t>
      </w:r>
      <w:r w:rsidRPr="00BE3E6E">
        <w:rPr>
          <w:rFonts w:ascii="Times New Roman" w:hAnsi="Times New Roman" w:cs="Times New Roman"/>
          <w:b/>
          <w:sz w:val="20"/>
          <w:szCs w:val="20"/>
        </w:rPr>
        <w:t xml:space="preserve"> (</w:t>
      </w:r>
      <w:r w:rsidR="00ED29A6" w:rsidRPr="00BE3E6E">
        <w:rPr>
          <w:rFonts w:ascii="Times New Roman" w:hAnsi="Times New Roman" w:cs="Times New Roman"/>
          <w:b/>
          <w:sz w:val="20"/>
          <w:szCs w:val="20"/>
        </w:rPr>
        <w:t>dez</w:t>
      </w:r>
      <w:r w:rsidRPr="00BE3E6E">
        <w:rPr>
          <w:rFonts w:ascii="Times New Roman" w:hAnsi="Times New Roman" w:cs="Times New Roman"/>
          <w:b/>
          <w:sz w:val="20"/>
          <w:szCs w:val="20"/>
        </w:rPr>
        <w:t>)</w:t>
      </w:r>
      <w:r w:rsidRPr="00BE3E6E">
        <w:rPr>
          <w:rFonts w:ascii="Times New Roman" w:hAnsi="Times New Roman" w:cs="Times New Roman"/>
          <w:sz w:val="20"/>
          <w:szCs w:val="20"/>
        </w:rPr>
        <w:t xml:space="preserve"> dias </w:t>
      </w:r>
      <w:r w:rsidR="00E07C8F" w:rsidRPr="00BE3E6E">
        <w:rPr>
          <w:rFonts w:ascii="Times New Roman" w:hAnsi="Times New Roman" w:cs="Times New Roman"/>
          <w:sz w:val="20"/>
          <w:szCs w:val="20"/>
        </w:rPr>
        <w:t xml:space="preserve">corridos, </w:t>
      </w:r>
      <w:r w:rsidRPr="00BE3E6E">
        <w:rPr>
          <w:rFonts w:ascii="Times New Roman" w:hAnsi="Times New Roman" w:cs="Times New Roman"/>
          <w:sz w:val="20"/>
          <w:szCs w:val="20"/>
        </w:rPr>
        <w:t>a partir da data da celebração do contrato, sob pena de aplicação das sanções cabíveis, inclusive rescisão contratual, cabendo à contratada optar por uma das seguintes modalidades:</w:t>
      </w:r>
    </w:p>
    <w:p w:rsidR="005036B1" w:rsidRPr="00BE3E6E" w:rsidRDefault="00B44DAA" w:rsidP="006A2014">
      <w:pPr>
        <w:pStyle w:val="Corpodetexto"/>
        <w:spacing w:line="360" w:lineRule="auto"/>
        <w:rPr>
          <w:rFonts w:ascii="Times New Roman" w:hAnsi="Times New Roman"/>
          <w:sz w:val="20"/>
        </w:rPr>
      </w:pPr>
      <w:r w:rsidRPr="00BE3E6E">
        <w:rPr>
          <w:rFonts w:ascii="Times New Roman" w:hAnsi="Times New Roman"/>
          <w:sz w:val="20"/>
        </w:rPr>
        <w:t>13</w:t>
      </w:r>
      <w:r w:rsidR="005036B1" w:rsidRPr="00BE3E6E">
        <w:rPr>
          <w:rFonts w:ascii="Times New Roman" w:hAnsi="Times New Roman"/>
          <w:sz w:val="20"/>
        </w:rPr>
        <w:t>.1.1</w:t>
      </w:r>
      <w:r w:rsidR="00E17B91" w:rsidRPr="00BE3E6E">
        <w:rPr>
          <w:rFonts w:ascii="Times New Roman" w:hAnsi="Times New Roman"/>
          <w:sz w:val="20"/>
        </w:rPr>
        <w:t>.</w:t>
      </w:r>
      <w:r w:rsidR="00494858" w:rsidRPr="00BE3E6E">
        <w:rPr>
          <w:rFonts w:ascii="Times New Roman" w:hAnsi="Times New Roman"/>
          <w:sz w:val="20"/>
        </w:rPr>
        <w:t xml:space="preserve">  Caução em dinheiro ou título da dívida pú</w:t>
      </w:r>
      <w:r w:rsidR="005036B1" w:rsidRPr="00BE3E6E">
        <w:rPr>
          <w:rFonts w:ascii="Times New Roman" w:hAnsi="Times New Roman"/>
          <w:sz w:val="20"/>
        </w:rPr>
        <w:t>blica;</w:t>
      </w:r>
    </w:p>
    <w:p w:rsidR="005036B1" w:rsidRPr="00BE3E6E" w:rsidRDefault="005036B1" w:rsidP="006A2014">
      <w:pPr>
        <w:pStyle w:val="Corpodetexto"/>
        <w:spacing w:line="360" w:lineRule="auto"/>
        <w:rPr>
          <w:rFonts w:ascii="Times New Roman" w:hAnsi="Times New Roman"/>
          <w:sz w:val="20"/>
        </w:rPr>
      </w:pPr>
      <w:r w:rsidRPr="00BE3E6E">
        <w:rPr>
          <w:rFonts w:ascii="Times New Roman" w:hAnsi="Times New Roman"/>
          <w:sz w:val="20"/>
        </w:rPr>
        <w:t>1</w:t>
      </w:r>
      <w:r w:rsidR="00B44DAA" w:rsidRPr="00BE3E6E">
        <w:rPr>
          <w:rFonts w:ascii="Times New Roman" w:hAnsi="Times New Roman"/>
          <w:sz w:val="20"/>
        </w:rPr>
        <w:t>3</w:t>
      </w:r>
      <w:r w:rsidRPr="00BE3E6E">
        <w:rPr>
          <w:rFonts w:ascii="Times New Roman" w:hAnsi="Times New Roman"/>
          <w:sz w:val="20"/>
        </w:rPr>
        <w:t>.1.2</w:t>
      </w:r>
      <w:r w:rsidR="00E17B91" w:rsidRPr="00BE3E6E">
        <w:rPr>
          <w:rFonts w:ascii="Times New Roman" w:hAnsi="Times New Roman"/>
          <w:sz w:val="20"/>
        </w:rPr>
        <w:t>.</w:t>
      </w:r>
      <w:r w:rsidR="00494858" w:rsidRPr="00BE3E6E">
        <w:rPr>
          <w:rFonts w:ascii="Times New Roman" w:hAnsi="Times New Roman"/>
          <w:sz w:val="20"/>
        </w:rPr>
        <w:t xml:space="preserve">  Fiança bancá</w:t>
      </w:r>
      <w:r w:rsidRPr="00BE3E6E">
        <w:rPr>
          <w:rFonts w:ascii="Times New Roman" w:hAnsi="Times New Roman"/>
          <w:sz w:val="20"/>
        </w:rPr>
        <w:t>ria;</w:t>
      </w:r>
    </w:p>
    <w:p w:rsidR="00E17B91" w:rsidRPr="00BE3E6E" w:rsidRDefault="00B44DAA" w:rsidP="006A2014">
      <w:pPr>
        <w:pStyle w:val="Corpodetexto"/>
        <w:spacing w:line="360" w:lineRule="auto"/>
        <w:rPr>
          <w:rFonts w:ascii="Times New Roman" w:hAnsi="Times New Roman"/>
          <w:sz w:val="20"/>
        </w:rPr>
      </w:pPr>
      <w:r w:rsidRPr="00BE3E6E">
        <w:rPr>
          <w:rFonts w:ascii="Times New Roman" w:hAnsi="Times New Roman"/>
          <w:sz w:val="20"/>
        </w:rPr>
        <w:t>13</w:t>
      </w:r>
      <w:r w:rsidR="005036B1" w:rsidRPr="00BE3E6E">
        <w:rPr>
          <w:rFonts w:ascii="Times New Roman" w:hAnsi="Times New Roman"/>
          <w:sz w:val="20"/>
        </w:rPr>
        <w:t>.1.3</w:t>
      </w:r>
      <w:r w:rsidR="00E17B91" w:rsidRPr="00BE3E6E">
        <w:rPr>
          <w:rFonts w:ascii="Times New Roman" w:hAnsi="Times New Roman"/>
          <w:sz w:val="20"/>
        </w:rPr>
        <w:t>.</w:t>
      </w:r>
      <w:r w:rsidR="005036B1" w:rsidRPr="00BE3E6E">
        <w:rPr>
          <w:rFonts w:ascii="Times New Roman" w:hAnsi="Times New Roman"/>
          <w:sz w:val="20"/>
        </w:rPr>
        <w:t xml:space="preserve"> Seguro-garantia.</w:t>
      </w:r>
    </w:p>
    <w:p w:rsidR="00E17B91" w:rsidRPr="00BE3E6E" w:rsidRDefault="00E17B9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 caso de caução em dinheiro, o depósito deverá ser efetuado na Caixa Econômica Federal, mediante depósito identificado a crédito da Contratante.</w:t>
      </w:r>
    </w:p>
    <w:p w:rsidR="00E17B91" w:rsidRPr="00BE3E6E" w:rsidRDefault="00E17B9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A944F0" w:rsidRPr="00BE3E6E" w:rsidRDefault="005036B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 caso apresentação de fiança bancária como garantia, a mes</w:t>
      </w:r>
      <w:r w:rsidR="00F714AF" w:rsidRPr="00BE3E6E">
        <w:rPr>
          <w:rFonts w:ascii="Times New Roman" w:hAnsi="Times New Roman" w:cs="Times New Roman"/>
          <w:sz w:val="20"/>
          <w:szCs w:val="20"/>
        </w:rPr>
        <w:t>ma devera ser emitida em nome do</w:t>
      </w:r>
      <w:r w:rsidRPr="00BE3E6E">
        <w:rPr>
          <w:rFonts w:ascii="Times New Roman" w:hAnsi="Times New Roman" w:cs="Times New Roman"/>
          <w:sz w:val="20"/>
          <w:szCs w:val="20"/>
        </w:rPr>
        <w:t xml:space="preserve"> Departamento de Policia Federal, devendo constar do instrumento, a renuncia expressa pelo fiador, dos benefícios previstos nos artigos 821, 827, 835, 837, 838 e 839, todos da Lei no 10.406, de 10 de janeiro de 2002 - Código Civil; art. 77 do Código de Processo Civil; arts. 261 e 262 do Código Comercial, cujo documento dever</w:t>
      </w:r>
      <w:r w:rsidR="00D47F9D" w:rsidRPr="00BE3E6E">
        <w:rPr>
          <w:rFonts w:ascii="Times New Roman" w:hAnsi="Times New Roman" w:cs="Times New Roman"/>
          <w:sz w:val="20"/>
          <w:szCs w:val="20"/>
        </w:rPr>
        <w:t>á</w:t>
      </w:r>
      <w:r w:rsidRPr="00BE3E6E">
        <w:rPr>
          <w:rFonts w:ascii="Times New Roman" w:hAnsi="Times New Roman" w:cs="Times New Roman"/>
          <w:sz w:val="20"/>
          <w:szCs w:val="20"/>
        </w:rPr>
        <w:t xml:space="preserve"> ser apresentado no ato da publicação do contrato.</w:t>
      </w:r>
    </w:p>
    <w:p w:rsidR="005036B1" w:rsidRPr="00BE3E6E" w:rsidRDefault="005036B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No caso de apresentação de seguro-garantia como garantia contratual, o mesmo deve ter como beneficiário direto, único e exclusivamente, </w:t>
      </w:r>
      <w:r w:rsidR="00D47F9D" w:rsidRPr="00BE3E6E">
        <w:rPr>
          <w:rFonts w:ascii="Times New Roman" w:hAnsi="Times New Roman" w:cs="Times New Roman"/>
          <w:sz w:val="20"/>
          <w:szCs w:val="20"/>
        </w:rPr>
        <w:t>o</w:t>
      </w:r>
      <w:r w:rsidRPr="00BE3E6E">
        <w:rPr>
          <w:rFonts w:ascii="Times New Roman" w:hAnsi="Times New Roman" w:cs="Times New Roman"/>
          <w:sz w:val="20"/>
          <w:szCs w:val="20"/>
        </w:rPr>
        <w:t xml:space="preserve"> Departamento de Policia Federal, cujo instrumento devera ser apresentado no ato da publicação do contrato.</w:t>
      </w:r>
    </w:p>
    <w:p w:rsidR="00A944F0" w:rsidRPr="00BE3E6E" w:rsidRDefault="00A944F0" w:rsidP="00D85548">
      <w:pPr>
        <w:pStyle w:val="PargrafodaLista"/>
        <w:numPr>
          <w:ilvl w:val="2"/>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garantia, se prestada na forma de fiança bancária ou seguro-garantia, deverá ter validade durante a vigência do contrato.</w:t>
      </w:r>
    </w:p>
    <w:p w:rsidR="00E17B91" w:rsidRPr="00BE3E6E" w:rsidRDefault="00E17B9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Após a execução do contrato, constatado o regular cumprimento de </w:t>
      </w:r>
      <w:r w:rsidR="007C424E" w:rsidRPr="00BE3E6E">
        <w:rPr>
          <w:rFonts w:ascii="Times New Roman" w:hAnsi="Times New Roman" w:cs="Times New Roman"/>
          <w:sz w:val="20"/>
          <w:szCs w:val="20"/>
        </w:rPr>
        <w:t>todas as obrigações a cargo da c</w:t>
      </w:r>
      <w:r w:rsidRPr="00BE3E6E">
        <w:rPr>
          <w:rFonts w:ascii="Times New Roman" w:hAnsi="Times New Roman" w:cs="Times New Roman"/>
          <w:sz w:val="20"/>
          <w:szCs w:val="20"/>
        </w:rPr>
        <w:t>ontratada, a garantia por ela prestada será liberada ou restituída e, quando em dinheiro, atualizada monetariamente, deduzid</w:t>
      </w:r>
      <w:r w:rsidR="007C424E" w:rsidRPr="00BE3E6E">
        <w:rPr>
          <w:rFonts w:ascii="Times New Roman" w:hAnsi="Times New Roman" w:cs="Times New Roman"/>
          <w:sz w:val="20"/>
          <w:szCs w:val="20"/>
        </w:rPr>
        <w:t>os eventuais valores devidos à c</w:t>
      </w:r>
      <w:r w:rsidRPr="00BE3E6E">
        <w:rPr>
          <w:rFonts w:ascii="Times New Roman" w:hAnsi="Times New Roman" w:cs="Times New Roman"/>
          <w:sz w:val="20"/>
          <w:szCs w:val="20"/>
        </w:rPr>
        <w:t>ontratante.</w:t>
      </w:r>
    </w:p>
    <w:p w:rsidR="00A944F0" w:rsidRPr="00BE3E6E" w:rsidRDefault="00E17B9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Se o valor da garantia for utilizado, total ou parcialmente, pela Contratante, para compensação de prejuízo causado no decorrer da execução contratual por conduta da Contratada, esta deverá proceder à respectiva reposição no prazo de </w:t>
      </w:r>
      <w:r w:rsidR="00E107B3" w:rsidRPr="00BE3E6E">
        <w:rPr>
          <w:rFonts w:ascii="Times New Roman" w:hAnsi="Times New Roman" w:cs="Times New Roman"/>
          <w:bCs/>
          <w:sz w:val="20"/>
          <w:szCs w:val="20"/>
        </w:rPr>
        <w:t>48 (quarenta e oito) horas</w:t>
      </w:r>
      <w:r w:rsidRPr="00BE3E6E">
        <w:rPr>
          <w:rFonts w:ascii="Times New Roman" w:hAnsi="Times New Roman" w:cs="Times New Roman"/>
          <w:sz w:val="20"/>
          <w:szCs w:val="20"/>
        </w:rPr>
        <w:t>, contados da data em que tiver sido notificada.</w:t>
      </w:r>
    </w:p>
    <w:p w:rsidR="00B72E21" w:rsidRPr="00BE3E6E" w:rsidRDefault="00B72E2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Não será aceita a prestação de garantia que não cubra todos os riscos ou prejuízos eventualmente decorrentes da execução do contrato, tal como a responsabilidade por multas.</w:t>
      </w:r>
    </w:p>
    <w:p w:rsidR="00B72E21" w:rsidRPr="00BE3E6E" w:rsidRDefault="00B72E21" w:rsidP="00D85548">
      <w:pPr>
        <w:numPr>
          <w:ilvl w:val="1"/>
          <w:numId w:val="21"/>
        </w:numPr>
        <w:shd w:val="clear" w:color="auto" w:fill="FFFFFF" w:themeFill="background1"/>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 caso de alteração do valor do contrato, ou prorrogação de sua vigência, a garantia deverá ser readequada ou renovada nas mesmas condições.</w:t>
      </w:r>
    </w:p>
    <w:p w:rsidR="00966A68" w:rsidRPr="00BE3E6E" w:rsidRDefault="00966A68" w:rsidP="006A2014">
      <w:pPr>
        <w:shd w:val="clear" w:color="auto" w:fill="FFFFFF" w:themeFill="background1"/>
        <w:spacing w:line="360" w:lineRule="auto"/>
        <w:jc w:val="both"/>
        <w:rPr>
          <w:rFonts w:ascii="Times New Roman" w:hAnsi="Times New Roman" w:cs="Times New Roman"/>
          <w:sz w:val="20"/>
          <w:szCs w:val="20"/>
        </w:rPr>
      </w:pPr>
    </w:p>
    <w:p w:rsidR="00076776" w:rsidRDefault="00076776"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Pr>
          <w:rFonts w:ascii="Times" w:hAnsi="Times" w:cs="Times New Roman"/>
          <w:b/>
          <w:sz w:val="20"/>
          <w:szCs w:val="20"/>
          <w:highlight w:val="lightGray"/>
        </w:rPr>
        <w:t>DOS CRITÉRIOS DE SUSTENTABILIDADE AMBIENTAL</w:t>
      </w:r>
    </w:p>
    <w:p w:rsidR="00076776" w:rsidRDefault="00076776" w:rsidP="00076776">
      <w:pPr>
        <w:shd w:val="clear" w:color="auto" w:fill="FFFFFF" w:themeFill="background1"/>
        <w:spacing w:line="360" w:lineRule="auto"/>
        <w:jc w:val="both"/>
        <w:rPr>
          <w:rFonts w:ascii="Times" w:hAnsi="Times" w:cs="Times New Roman"/>
          <w:b/>
          <w:sz w:val="20"/>
          <w:szCs w:val="20"/>
          <w:highlight w:val="lightGray"/>
        </w:rPr>
      </w:pPr>
    </w:p>
    <w:p w:rsidR="00076776" w:rsidRPr="00076776" w:rsidRDefault="00076776" w:rsidP="00076776">
      <w:pPr>
        <w:pStyle w:val="PargrafodaLista"/>
        <w:numPr>
          <w:ilvl w:val="1"/>
          <w:numId w:val="21"/>
        </w:numPr>
        <w:shd w:val="clear" w:color="auto" w:fill="FFFFFF" w:themeFill="background1"/>
        <w:spacing w:line="360" w:lineRule="auto"/>
        <w:ind w:left="0" w:firstLine="0"/>
        <w:jc w:val="both"/>
        <w:rPr>
          <w:rFonts w:ascii="Times New Roman" w:hAnsi="Times New Roman" w:cs="Times New Roman"/>
          <w:b/>
          <w:sz w:val="20"/>
          <w:szCs w:val="20"/>
        </w:rPr>
      </w:pPr>
      <w:r w:rsidRPr="00076776">
        <w:rPr>
          <w:rFonts w:ascii="Times New Roman" w:hAnsi="Times New Roman" w:cs="Times New Roman"/>
          <w:sz w:val="20"/>
        </w:rPr>
        <w:t>Só será admitida a oferta de veículo automotor que atenda aos</w:t>
      </w:r>
      <w:r w:rsidRPr="00076776">
        <w:rPr>
          <w:rFonts w:ascii="Times New Roman" w:hAnsi="Times New Roman" w:cs="Times New Roman"/>
          <w:iCs/>
          <w:sz w:val="20"/>
        </w:rPr>
        <w:t xml:space="preserve"> limites máximos de ruídos fixados nas </w:t>
      </w:r>
      <w:r w:rsidRPr="00076776">
        <w:rPr>
          <w:rFonts w:ascii="Times New Roman" w:hAnsi="Times New Roman" w:cs="Times New Roman"/>
          <w:iCs/>
          <w:sz w:val="20"/>
          <w:u w:val="single"/>
        </w:rPr>
        <w:t xml:space="preserve">Resoluções CONAMA n° 1, de 11/02/1993, e n° 272, de 14/09/2000, </w:t>
      </w:r>
      <w:r w:rsidRPr="00076776">
        <w:rPr>
          <w:rFonts w:ascii="Times New Roman" w:hAnsi="Times New Roman" w:cs="Times New Roman"/>
          <w:iCs/>
          <w:sz w:val="20"/>
        </w:rPr>
        <w:t>e legislação correlata</w:t>
      </w:r>
      <w:r w:rsidRPr="00076776">
        <w:rPr>
          <w:rFonts w:ascii="Times New Roman" w:hAnsi="Times New Roman" w:cs="Times New Roman"/>
          <w:sz w:val="20"/>
        </w:rPr>
        <w:t>. Assim como o que atenda aos</w:t>
      </w:r>
      <w:r w:rsidRPr="00076776">
        <w:rPr>
          <w:rFonts w:ascii="Times New Roman" w:hAnsi="Times New Roman" w:cs="Times New Roman"/>
          <w:iCs/>
          <w:sz w:val="20"/>
        </w:rPr>
        <w:t xml:space="preserve"> limites máximos de emissão de poluentes provenientes do escapamento fixados no âmbito do </w:t>
      </w:r>
      <w:r w:rsidRPr="00076776">
        <w:rPr>
          <w:rFonts w:ascii="Times New Roman" w:hAnsi="Times New Roman" w:cs="Times New Roman"/>
          <w:iCs/>
          <w:sz w:val="20"/>
          <w:u w:val="single"/>
        </w:rPr>
        <w:t xml:space="preserve">Programa de </w:t>
      </w:r>
      <w:r w:rsidRPr="00076776">
        <w:rPr>
          <w:rFonts w:ascii="Times New Roman" w:hAnsi="Times New Roman" w:cs="Times New Roman"/>
          <w:bCs/>
          <w:sz w:val="20"/>
          <w:u w:val="single"/>
        </w:rPr>
        <w:t xml:space="preserve">Controle da Poluição do Ar por Veículos Automotores – PROCONVE, conforme </w:t>
      </w:r>
      <w:r w:rsidRPr="00076776">
        <w:rPr>
          <w:rFonts w:ascii="Times New Roman" w:hAnsi="Times New Roman" w:cs="Times New Roman"/>
          <w:iCs/>
          <w:sz w:val="20"/>
          <w:u w:val="single"/>
        </w:rPr>
        <w:t>Resoluções CONAMA n° 18, de 06/05/1986, e n° 315, de 29/10/2002</w:t>
      </w:r>
      <w:r w:rsidRPr="00076776">
        <w:rPr>
          <w:rFonts w:ascii="Times New Roman" w:hAnsi="Times New Roman" w:cs="Times New Roman"/>
          <w:iCs/>
          <w:sz w:val="20"/>
        </w:rPr>
        <w:t>, e legislação correlata</w:t>
      </w:r>
      <w:r w:rsidRPr="00076776">
        <w:rPr>
          <w:rFonts w:ascii="Times New Roman" w:hAnsi="Times New Roman" w:cs="Times New Roman"/>
          <w:sz w:val="20"/>
        </w:rPr>
        <w:t>.</w:t>
      </w:r>
    </w:p>
    <w:p w:rsidR="00076776" w:rsidRPr="00076776" w:rsidRDefault="00076776" w:rsidP="00076776">
      <w:pPr>
        <w:pStyle w:val="PargrafodaLista"/>
        <w:shd w:val="clear" w:color="auto" w:fill="FFFFFF" w:themeFill="background1"/>
        <w:spacing w:line="360" w:lineRule="auto"/>
        <w:ind w:left="0"/>
        <w:jc w:val="both"/>
        <w:rPr>
          <w:rFonts w:ascii="Times New Roman" w:hAnsi="Times New Roman" w:cs="Times New Roman"/>
          <w:b/>
          <w:sz w:val="20"/>
          <w:szCs w:val="20"/>
        </w:rPr>
      </w:pPr>
    </w:p>
    <w:p w:rsidR="00A54798" w:rsidRPr="00BE3E6E" w:rsidRDefault="000E0D9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 VIGÊNCIA DA CONTRATAÇÃO</w:t>
      </w:r>
    </w:p>
    <w:p w:rsidR="00AE2F8F" w:rsidRPr="00BE3E6E" w:rsidRDefault="00AE2F8F" w:rsidP="00AE2F8F">
      <w:pPr>
        <w:pStyle w:val="PargrafodaLista"/>
        <w:tabs>
          <w:tab w:val="left" w:pos="567"/>
        </w:tabs>
        <w:spacing w:line="360" w:lineRule="auto"/>
        <w:ind w:left="0"/>
        <w:contextualSpacing w:val="0"/>
        <w:jc w:val="both"/>
        <w:rPr>
          <w:rFonts w:ascii="Times New Roman" w:hAnsi="Times New Roman" w:cs="Times New Roman"/>
          <w:b/>
          <w:bCs/>
          <w:sz w:val="20"/>
          <w:szCs w:val="20"/>
        </w:rPr>
      </w:pPr>
    </w:p>
    <w:p w:rsidR="00A54798" w:rsidRPr="00BE3E6E" w:rsidRDefault="00A54798" w:rsidP="00D85548">
      <w:pPr>
        <w:pStyle w:val="PargrafodaLista"/>
        <w:numPr>
          <w:ilvl w:val="1"/>
          <w:numId w:val="21"/>
        </w:numPr>
        <w:tabs>
          <w:tab w:val="left" w:pos="567"/>
        </w:tabs>
        <w:spacing w:line="360" w:lineRule="auto"/>
        <w:ind w:left="0" w:firstLine="0"/>
        <w:jc w:val="both"/>
        <w:rPr>
          <w:rFonts w:ascii="Times New Roman" w:hAnsi="Times New Roman" w:cs="Times New Roman"/>
          <w:bCs/>
          <w:sz w:val="20"/>
          <w:szCs w:val="20"/>
        </w:rPr>
      </w:pPr>
      <w:r w:rsidRPr="00BE3E6E">
        <w:rPr>
          <w:rFonts w:ascii="Times New Roman" w:hAnsi="Times New Roman" w:cs="Times New Roman"/>
          <w:sz w:val="20"/>
          <w:szCs w:val="20"/>
        </w:rPr>
        <w:t xml:space="preserve">O prazo de vigência da contratação será de </w:t>
      </w:r>
      <w:r w:rsidR="003E08E0" w:rsidRPr="00BE3E6E">
        <w:rPr>
          <w:rFonts w:ascii="Times New Roman" w:hAnsi="Times New Roman" w:cs="Times New Roman"/>
          <w:b/>
          <w:bCs/>
          <w:sz w:val="20"/>
          <w:szCs w:val="20"/>
        </w:rPr>
        <w:t>230 (duzentos e trinta) dias</w:t>
      </w:r>
      <w:r w:rsidRPr="00BE3E6E">
        <w:rPr>
          <w:rFonts w:ascii="Times New Roman" w:hAnsi="Times New Roman" w:cs="Times New Roman"/>
          <w:sz w:val="20"/>
          <w:szCs w:val="20"/>
        </w:rPr>
        <w:t>,</w:t>
      </w:r>
      <w:r w:rsidR="003E08E0" w:rsidRPr="00BE3E6E">
        <w:rPr>
          <w:rFonts w:ascii="Times New Roman" w:hAnsi="Times New Roman" w:cs="Times New Roman"/>
          <w:sz w:val="20"/>
          <w:szCs w:val="20"/>
        </w:rPr>
        <w:t xml:space="preserve"> nestes considerados o prazo de entrega (até 180 dias), o prazo para o recebimento definitivo (até 20 dias) e o prazo para o pagamento (30 dias),</w:t>
      </w:r>
      <w:r w:rsidRPr="00BE3E6E">
        <w:rPr>
          <w:rFonts w:ascii="Times New Roman" w:hAnsi="Times New Roman" w:cs="Times New Roman"/>
          <w:sz w:val="20"/>
          <w:szCs w:val="20"/>
        </w:rPr>
        <w:t xml:space="preserve"> </w:t>
      </w:r>
      <w:r w:rsidR="00D46977" w:rsidRPr="00BE3E6E">
        <w:rPr>
          <w:rFonts w:ascii="Times New Roman" w:hAnsi="Times New Roman" w:cs="Times New Roman"/>
          <w:sz w:val="20"/>
          <w:szCs w:val="20"/>
        </w:rPr>
        <w:t>acrescidos dos prazos necessários para a cobertura da garantia e demais obrigações acessórias e remanescentes do contrato.</w:t>
      </w:r>
    </w:p>
    <w:p w:rsidR="003E08E0" w:rsidRPr="00BE3E6E" w:rsidRDefault="003E08E0" w:rsidP="00D85548">
      <w:pPr>
        <w:pStyle w:val="PargrafodaLista"/>
        <w:numPr>
          <w:ilvl w:val="2"/>
          <w:numId w:val="21"/>
        </w:numPr>
        <w:tabs>
          <w:tab w:val="left" w:pos="567"/>
        </w:tabs>
        <w:spacing w:line="360" w:lineRule="auto"/>
        <w:ind w:left="0" w:firstLine="0"/>
        <w:jc w:val="both"/>
        <w:rPr>
          <w:rFonts w:ascii="Times New Roman" w:hAnsi="Times New Roman" w:cs="Times New Roman"/>
          <w:bCs/>
          <w:sz w:val="20"/>
          <w:szCs w:val="20"/>
        </w:rPr>
      </w:pPr>
      <w:r w:rsidRPr="00BE3E6E">
        <w:rPr>
          <w:rFonts w:ascii="Times New Roman" w:hAnsi="Times New Roman" w:cs="Times New Roman"/>
          <w:sz w:val="20"/>
          <w:szCs w:val="20"/>
        </w:rPr>
        <w:lastRenderedPageBreak/>
        <w:t xml:space="preserve">Caso o pagamento ocorra antes do prazo supramencionado (230 dias), será considerada </w:t>
      </w:r>
      <w:r w:rsidR="000728D1" w:rsidRPr="00BE3E6E">
        <w:rPr>
          <w:rFonts w:ascii="Times New Roman" w:hAnsi="Times New Roman" w:cs="Times New Roman"/>
          <w:sz w:val="20"/>
          <w:szCs w:val="20"/>
        </w:rPr>
        <w:t>como fim</w:t>
      </w:r>
      <w:r w:rsidRPr="00BE3E6E">
        <w:rPr>
          <w:rFonts w:ascii="Times New Roman" w:hAnsi="Times New Roman" w:cs="Times New Roman"/>
          <w:sz w:val="20"/>
          <w:szCs w:val="20"/>
        </w:rPr>
        <w:t xml:space="preserve"> d</w:t>
      </w:r>
      <w:r w:rsidR="000728D1" w:rsidRPr="00BE3E6E">
        <w:rPr>
          <w:rFonts w:ascii="Times New Roman" w:hAnsi="Times New Roman" w:cs="Times New Roman"/>
          <w:sz w:val="20"/>
          <w:szCs w:val="20"/>
        </w:rPr>
        <w:t>a</w:t>
      </w:r>
      <w:r w:rsidRPr="00BE3E6E">
        <w:rPr>
          <w:rFonts w:ascii="Times New Roman" w:hAnsi="Times New Roman" w:cs="Times New Roman"/>
          <w:sz w:val="20"/>
          <w:szCs w:val="20"/>
        </w:rPr>
        <w:t xml:space="preserve"> vigência contratual a data do mesmo.</w:t>
      </w:r>
    </w:p>
    <w:p w:rsidR="00A54798" w:rsidRPr="00BE3E6E" w:rsidRDefault="00A54798" w:rsidP="00D85548">
      <w:pPr>
        <w:pStyle w:val="PargrafodaLista"/>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bCs/>
          <w:sz w:val="20"/>
          <w:szCs w:val="20"/>
        </w:rPr>
        <w:t xml:space="preserve">A vigência poderá ultrapassar o exercício financeiro, desde que as despesas referentes à contratação sejam integralmente empenhadas até 31 de dezembro, para fins de inscrição em restos a pagar, conforme </w:t>
      </w:r>
      <w:r w:rsidRPr="00BE3E6E">
        <w:rPr>
          <w:rFonts w:ascii="Times New Roman" w:hAnsi="Times New Roman" w:cs="Times New Roman"/>
          <w:sz w:val="20"/>
          <w:szCs w:val="20"/>
        </w:rPr>
        <w:t>Orientação Normativa AGU n°</w:t>
      </w:r>
      <w:r w:rsidRPr="00BE3E6E">
        <w:rPr>
          <w:rFonts w:ascii="Times New Roman" w:hAnsi="Times New Roman" w:cs="Times New Roman"/>
          <w:bCs/>
          <w:sz w:val="20"/>
          <w:szCs w:val="20"/>
        </w:rPr>
        <w:t xml:space="preserve"> 39, de 13/12/2011.</w:t>
      </w:r>
    </w:p>
    <w:p w:rsidR="00224521" w:rsidRPr="00BE3E6E" w:rsidRDefault="00224521" w:rsidP="006A2014">
      <w:pPr>
        <w:tabs>
          <w:tab w:val="left" w:pos="567"/>
        </w:tabs>
        <w:spacing w:line="360" w:lineRule="auto"/>
        <w:jc w:val="both"/>
        <w:rPr>
          <w:rFonts w:ascii="Times New Roman" w:hAnsi="Times New Roman" w:cs="Times New Roman"/>
          <w:sz w:val="20"/>
          <w:szCs w:val="20"/>
        </w:rPr>
      </w:pPr>
    </w:p>
    <w:p w:rsidR="00A54798" w:rsidRPr="00BE3E6E" w:rsidRDefault="00A54798"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DO PREÇO</w:t>
      </w:r>
    </w:p>
    <w:p w:rsidR="00AE2F8F" w:rsidRPr="00BE3E6E" w:rsidRDefault="00AE2F8F" w:rsidP="00AE2F8F">
      <w:pPr>
        <w:tabs>
          <w:tab w:val="left" w:pos="567"/>
        </w:tabs>
        <w:spacing w:line="360" w:lineRule="auto"/>
        <w:jc w:val="both"/>
        <w:rPr>
          <w:rFonts w:ascii="Times New Roman" w:hAnsi="Times New Roman" w:cs="Times New Roman"/>
          <w:b/>
          <w:sz w:val="20"/>
          <w:szCs w:val="20"/>
        </w:rPr>
      </w:pP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Os preços são fixos e irreajustáveis.</w:t>
      </w:r>
    </w:p>
    <w:p w:rsidR="007E278F" w:rsidRPr="00BE3E6E" w:rsidRDefault="007E278F" w:rsidP="007E278F">
      <w:pPr>
        <w:tabs>
          <w:tab w:val="left" w:pos="567"/>
        </w:tabs>
        <w:spacing w:line="360" w:lineRule="auto"/>
        <w:jc w:val="both"/>
        <w:rPr>
          <w:rFonts w:ascii="Times New Roman" w:hAnsi="Times New Roman" w:cs="Times New Roman"/>
          <w:sz w:val="20"/>
          <w:szCs w:val="20"/>
        </w:rPr>
      </w:pPr>
    </w:p>
    <w:p w:rsidR="00224521" w:rsidRPr="00BE3E6E" w:rsidRDefault="00224521" w:rsidP="006A2014">
      <w:pPr>
        <w:tabs>
          <w:tab w:val="left" w:pos="567"/>
        </w:tabs>
        <w:spacing w:line="360" w:lineRule="auto"/>
        <w:jc w:val="both"/>
        <w:rPr>
          <w:rFonts w:ascii="Times New Roman" w:hAnsi="Times New Roman" w:cs="Times New Roman"/>
          <w:sz w:val="20"/>
          <w:szCs w:val="20"/>
        </w:rPr>
      </w:pPr>
    </w:p>
    <w:p w:rsidR="00A54798" w:rsidRPr="00BE3E6E" w:rsidRDefault="000E0D9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DAS OBRIGAÇÕES DA CONTRATANTE E DA CONTRATADA</w:t>
      </w:r>
      <w:r w:rsidR="00A944F0" w:rsidRPr="00BE3E6E">
        <w:rPr>
          <w:rFonts w:ascii="Times" w:hAnsi="Times" w:cs="Times New Roman"/>
          <w:b/>
          <w:sz w:val="20"/>
          <w:szCs w:val="20"/>
          <w:highlight w:val="lightGray"/>
        </w:rPr>
        <w:t>, E DA FISCALIZAÇÃO</w:t>
      </w:r>
    </w:p>
    <w:p w:rsidR="00AE2F8F" w:rsidRPr="00BE3E6E" w:rsidRDefault="00AE2F8F" w:rsidP="00AE2F8F">
      <w:pPr>
        <w:tabs>
          <w:tab w:val="left" w:pos="567"/>
        </w:tabs>
        <w:spacing w:line="360" w:lineRule="auto"/>
        <w:jc w:val="both"/>
        <w:rPr>
          <w:rFonts w:ascii="Times New Roman" w:hAnsi="Times New Roman" w:cs="Times New Roman"/>
          <w:b/>
          <w:bCs/>
          <w:sz w:val="20"/>
          <w:szCs w:val="20"/>
        </w:rPr>
      </w:pPr>
    </w:p>
    <w:p w:rsidR="00A54798" w:rsidRPr="00BE3E6E" w:rsidRDefault="00112B19"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As obrigações da contratante e da c</w:t>
      </w:r>
      <w:r w:rsidR="00A54798" w:rsidRPr="00BE3E6E">
        <w:rPr>
          <w:rFonts w:ascii="Times New Roman" w:hAnsi="Times New Roman" w:cs="Times New Roman"/>
          <w:sz w:val="20"/>
          <w:szCs w:val="20"/>
        </w:rPr>
        <w:t>ontratada</w:t>
      </w:r>
      <w:r w:rsidR="00A944F0" w:rsidRPr="00BE3E6E">
        <w:rPr>
          <w:rFonts w:ascii="Times New Roman" w:hAnsi="Times New Roman" w:cs="Times New Roman"/>
          <w:sz w:val="20"/>
          <w:szCs w:val="20"/>
        </w:rPr>
        <w:t>, e os critérios de fiscalização do contrato,</w:t>
      </w:r>
      <w:r w:rsidR="00A54798" w:rsidRPr="00BE3E6E">
        <w:rPr>
          <w:rFonts w:ascii="Times New Roman" w:hAnsi="Times New Roman" w:cs="Times New Roman"/>
          <w:sz w:val="20"/>
          <w:szCs w:val="20"/>
        </w:rPr>
        <w:t xml:space="preserve"> são </w:t>
      </w:r>
      <w:r w:rsidR="00A944F0" w:rsidRPr="00BE3E6E">
        <w:rPr>
          <w:rFonts w:ascii="Times New Roman" w:hAnsi="Times New Roman" w:cs="Times New Roman"/>
          <w:sz w:val="20"/>
          <w:szCs w:val="20"/>
        </w:rPr>
        <w:t>aqueles</w:t>
      </w:r>
      <w:r w:rsidR="00A54798" w:rsidRPr="00BE3E6E">
        <w:rPr>
          <w:rFonts w:ascii="Times New Roman" w:hAnsi="Times New Roman" w:cs="Times New Roman"/>
          <w:sz w:val="20"/>
          <w:szCs w:val="20"/>
        </w:rPr>
        <w:t xml:space="preserve"> estabelecid</w:t>
      </w:r>
      <w:r w:rsidR="00A944F0" w:rsidRPr="00BE3E6E">
        <w:rPr>
          <w:rFonts w:ascii="Times New Roman" w:hAnsi="Times New Roman" w:cs="Times New Roman"/>
          <w:sz w:val="20"/>
          <w:szCs w:val="20"/>
        </w:rPr>
        <w:t>o</w:t>
      </w:r>
      <w:r w:rsidR="002D2C82" w:rsidRPr="00BE3E6E">
        <w:rPr>
          <w:rFonts w:ascii="Times New Roman" w:hAnsi="Times New Roman" w:cs="Times New Roman"/>
          <w:sz w:val="20"/>
          <w:szCs w:val="20"/>
        </w:rPr>
        <w:t>s no termo de r</w:t>
      </w:r>
      <w:r w:rsidR="00A54798" w:rsidRPr="00BE3E6E">
        <w:rPr>
          <w:rFonts w:ascii="Times New Roman" w:hAnsi="Times New Roman" w:cs="Times New Roman"/>
          <w:sz w:val="20"/>
          <w:szCs w:val="20"/>
        </w:rPr>
        <w:t>eferência</w:t>
      </w:r>
      <w:r w:rsidR="00A944F0" w:rsidRPr="00BE3E6E">
        <w:rPr>
          <w:rFonts w:ascii="Times New Roman" w:hAnsi="Times New Roman" w:cs="Times New Roman"/>
          <w:sz w:val="20"/>
          <w:szCs w:val="20"/>
        </w:rPr>
        <w:t>,</w:t>
      </w:r>
      <w:r w:rsidRPr="00BE3E6E">
        <w:rPr>
          <w:rFonts w:ascii="Times New Roman" w:hAnsi="Times New Roman" w:cs="Times New Roman"/>
          <w:sz w:val="20"/>
          <w:szCs w:val="20"/>
        </w:rPr>
        <w:t xml:space="preserve"> e na minuta do instrumento de c</w:t>
      </w:r>
      <w:r w:rsidR="00A54798" w:rsidRPr="00BE3E6E">
        <w:rPr>
          <w:rFonts w:ascii="Times New Roman" w:hAnsi="Times New Roman" w:cs="Times New Roman"/>
          <w:sz w:val="20"/>
          <w:szCs w:val="20"/>
        </w:rPr>
        <w:t>ontrato, quando for o caso.</w:t>
      </w:r>
    </w:p>
    <w:p w:rsidR="00224521" w:rsidRPr="00BE3E6E" w:rsidRDefault="00224521" w:rsidP="006A2014">
      <w:pPr>
        <w:tabs>
          <w:tab w:val="left" w:pos="567"/>
        </w:tabs>
        <w:spacing w:line="360" w:lineRule="auto"/>
        <w:jc w:val="both"/>
        <w:rPr>
          <w:rFonts w:ascii="Times New Roman" w:hAnsi="Times New Roman" w:cs="Times New Roman"/>
          <w:sz w:val="20"/>
          <w:szCs w:val="20"/>
        </w:rPr>
      </w:pPr>
    </w:p>
    <w:p w:rsidR="00A54798" w:rsidRPr="00BE3E6E" w:rsidRDefault="000E0D9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 xml:space="preserve">DO </w:t>
      </w:r>
      <w:r w:rsidR="00A46DEC" w:rsidRPr="00BE3E6E">
        <w:rPr>
          <w:rFonts w:ascii="Times" w:hAnsi="Times" w:cs="Times New Roman"/>
          <w:b/>
          <w:sz w:val="20"/>
          <w:szCs w:val="20"/>
          <w:highlight w:val="lightGray"/>
        </w:rPr>
        <w:t xml:space="preserve">PRAZO E LOCAL DE ENTREGA, DO </w:t>
      </w:r>
      <w:r w:rsidRPr="00BE3E6E">
        <w:rPr>
          <w:rFonts w:ascii="Times" w:hAnsi="Times" w:cs="Times New Roman"/>
          <w:b/>
          <w:sz w:val="20"/>
          <w:szCs w:val="20"/>
          <w:highlight w:val="lightGray"/>
        </w:rPr>
        <w:t>RECEBIMENTO E DO CRITÉRIO DE ACEITAÇÃO DO OBJETO</w:t>
      </w:r>
    </w:p>
    <w:p w:rsidR="005443DD" w:rsidRPr="00BE3E6E" w:rsidRDefault="005443DD" w:rsidP="005443DD">
      <w:pPr>
        <w:tabs>
          <w:tab w:val="left" w:pos="567"/>
        </w:tabs>
        <w:spacing w:line="360" w:lineRule="auto"/>
        <w:jc w:val="both"/>
        <w:rPr>
          <w:rFonts w:ascii="Times New Roman" w:hAnsi="Times New Roman" w:cs="Times New Roman"/>
          <w:b/>
          <w:sz w:val="20"/>
          <w:szCs w:val="20"/>
        </w:rPr>
      </w:pP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Os </w:t>
      </w:r>
      <w:r w:rsidR="00A46DEC" w:rsidRPr="00BE3E6E">
        <w:rPr>
          <w:rFonts w:ascii="Times New Roman" w:hAnsi="Times New Roman" w:cs="Times New Roman"/>
          <w:sz w:val="20"/>
          <w:szCs w:val="20"/>
        </w:rPr>
        <w:t xml:space="preserve">prazos e o local de entrega, e os </w:t>
      </w:r>
      <w:r w:rsidRPr="00BE3E6E">
        <w:rPr>
          <w:rFonts w:ascii="Times New Roman" w:hAnsi="Times New Roman" w:cs="Times New Roman"/>
          <w:sz w:val="20"/>
          <w:szCs w:val="20"/>
        </w:rPr>
        <w:t>critérios de recebimento e aceitação do objeto</w:t>
      </w:r>
      <w:r w:rsidR="00A46DEC" w:rsidRPr="00BE3E6E">
        <w:rPr>
          <w:rFonts w:ascii="Times New Roman" w:hAnsi="Times New Roman" w:cs="Times New Roman"/>
          <w:sz w:val="20"/>
          <w:szCs w:val="20"/>
        </w:rPr>
        <w:t>, estão previstos no termo de r</w:t>
      </w:r>
      <w:r w:rsidRPr="00BE3E6E">
        <w:rPr>
          <w:rFonts w:ascii="Times New Roman" w:hAnsi="Times New Roman" w:cs="Times New Roman"/>
          <w:sz w:val="20"/>
          <w:szCs w:val="20"/>
        </w:rPr>
        <w:t>eferência</w:t>
      </w:r>
      <w:r w:rsidR="00A46DEC" w:rsidRPr="00BE3E6E">
        <w:rPr>
          <w:rFonts w:ascii="Times New Roman" w:hAnsi="Times New Roman" w:cs="Times New Roman"/>
          <w:sz w:val="20"/>
          <w:szCs w:val="20"/>
        </w:rPr>
        <w:t>,</w:t>
      </w:r>
      <w:r w:rsidR="00112B19" w:rsidRPr="00BE3E6E">
        <w:rPr>
          <w:rFonts w:ascii="Times New Roman" w:hAnsi="Times New Roman" w:cs="Times New Roman"/>
          <w:sz w:val="20"/>
          <w:szCs w:val="20"/>
        </w:rPr>
        <w:t xml:space="preserve"> e na minuta do instrumento de c</w:t>
      </w:r>
      <w:r w:rsidR="00A46DEC" w:rsidRPr="00BE3E6E">
        <w:rPr>
          <w:rFonts w:ascii="Times New Roman" w:hAnsi="Times New Roman" w:cs="Times New Roman"/>
          <w:sz w:val="20"/>
          <w:szCs w:val="20"/>
        </w:rPr>
        <w:t>ontrato</w:t>
      </w:r>
      <w:r w:rsidRPr="00BE3E6E">
        <w:rPr>
          <w:rFonts w:ascii="Times New Roman" w:hAnsi="Times New Roman" w:cs="Times New Roman"/>
          <w:sz w:val="20"/>
          <w:szCs w:val="20"/>
        </w:rPr>
        <w:t xml:space="preserve"> quando for o caso.</w:t>
      </w:r>
    </w:p>
    <w:p w:rsidR="00224521" w:rsidRPr="00BE3E6E" w:rsidRDefault="00224521" w:rsidP="006A2014">
      <w:pPr>
        <w:tabs>
          <w:tab w:val="left" w:pos="567"/>
        </w:tabs>
        <w:spacing w:line="360" w:lineRule="auto"/>
        <w:jc w:val="both"/>
        <w:rPr>
          <w:rFonts w:ascii="Times New Roman" w:hAnsi="Times New Roman" w:cs="Times New Roman"/>
          <w:sz w:val="20"/>
          <w:szCs w:val="20"/>
        </w:rPr>
      </w:pPr>
    </w:p>
    <w:p w:rsidR="00483B2D" w:rsidRPr="00BE3E6E" w:rsidRDefault="00483B2D"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DAS CONDIÇÕES APLICÁVEIS NO CASO DE IMPORTAÇÃO OU DE BEM IMPORTADO</w:t>
      </w:r>
    </w:p>
    <w:p w:rsidR="00AE2F8F" w:rsidRPr="00BE3E6E" w:rsidRDefault="00AE2F8F" w:rsidP="00AE2F8F">
      <w:pPr>
        <w:spacing w:line="360" w:lineRule="auto"/>
        <w:ind w:right="-15"/>
        <w:jc w:val="both"/>
        <w:rPr>
          <w:rFonts w:ascii="Times New Roman" w:hAnsi="Times New Roman" w:cs="Times New Roman"/>
          <w:b/>
          <w:color w:val="000000"/>
          <w:sz w:val="20"/>
          <w:szCs w:val="20"/>
        </w:rPr>
      </w:pPr>
    </w:p>
    <w:p w:rsidR="003608AF" w:rsidRPr="00BE3E6E" w:rsidRDefault="003608AF" w:rsidP="00D85548">
      <w:pPr>
        <w:pStyle w:val="101a109"/>
        <w:numPr>
          <w:ilvl w:val="1"/>
          <w:numId w:val="21"/>
        </w:numPr>
        <w:spacing w:line="360" w:lineRule="auto"/>
        <w:ind w:left="0" w:firstLine="0"/>
        <w:rPr>
          <w:sz w:val="20"/>
        </w:rPr>
      </w:pPr>
      <w:r w:rsidRPr="00BE3E6E">
        <w:rPr>
          <w:sz w:val="20"/>
        </w:rPr>
        <w:t>Em atendimento ao inc. X do art. 55 da Lei no 8666/93 c/c o art. 9</w:t>
      </w:r>
      <w:r w:rsidR="00E07C8F" w:rsidRPr="00BE3E6E">
        <w:rPr>
          <w:sz w:val="20"/>
        </w:rPr>
        <w:t>º</w:t>
      </w:r>
      <w:r w:rsidRPr="00BE3E6E">
        <w:rPr>
          <w:sz w:val="20"/>
        </w:rPr>
        <w:t xml:space="preserve"> da Lei no 10.520/2002, em caso de fornecimento por empresa estrangeira, eventual importação dos equipa</w:t>
      </w:r>
      <w:r w:rsidR="00224521" w:rsidRPr="00BE3E6E">
        <w:rPr>
          <w:sz w:val="20"/>
        </w:rPr>
        <w:t>mentos será realizada em nome da</w:t>
      </w:r>
      <w:r w:rsidRPr="00BE3E6E">
        <w:rPr>
          <w:sz w:val="20"/>
        </w:rPr>
        <w:t xml:space="preserve">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224521" w:rsidRPr="00BE3E6E" w:rsidRDefault="00224521" w:rsidP="006A2014">
      <w:pPr>
        <w:pStyle w:val="101a109"/>
        <w:spacing w:line="360" w:lineRule="auto"/>
        <w:rPr>
          <w:sz w:val="20"/>
        </w:rPr>
      </w:pPr>
    </w:p>
    <w:p w:rsidR="00A54798" w:rsidRPr="00BE3E6E" w:rsidRDefault="000E0D91"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DO PAGAMENTO</w:t>
      </w:r>
    </w:p>
    <w:p w:rsidR="00E37B9E" w:rsidRPr="00BE3E6E" w:rsidRDefault="00E37B9E" w:rsidP="00E37B9E">
      <w:pPr>
        <w:tabs>
          <w:tab w:val="left" w:pos="567"/>
        </w:tabs>
        <w:spacing w:line="360" w:lineRule="auto"/>
        <w:jc w:val="both"/>
        <w:rPr>
          <w:rFonts w:ascii="Times New Roman" w:hAnsi="Times New Roman" w:cs="Times New Roman"/>
          <w:b/>
          <w:sz w:val="20"/>
          <w:szCs w:val="20"/>
          <w:u w:val="single"/>
          <w:shd w:val="clear" w:color="auto" w:fill="B3B3B3"/>
        </w:rPr>
      </w:pPr>
    </w:p>
    <w:p w:rsidR="00735EBD" w:rsidRPr="00BE3E6E" w:rsidRDefault="002D2C82" w:rsidP="00D85548">
      <w:pPr>
        <w:pStyle w:val="101a109"/>
        <w:numPr>
          <w:ilvl w:val="1"/>
          <w:numId w:val="21"/>
        </w:numPr>
        <w:spacing w:line="360" w:lineRule="auto"/>
        <w:ind w:left="0" w:firstLine="0"/>
        <w:rPr>
          <w:sz w:val="20"/>
        </w:rPr>
      </w:pPr>
      <w:r w:rsidRPr="00BE3E6E">
        <w:rPr>
          <w:sz w:val="20"/>
        </w:rPr>
        <w:t>O p</w:t>
      </w:r>
      <w:r w:rsidR="00735EBD" w:rsidRPr="00BE3E6E">
        <w:rPr>
          <w:sz w:val="20"/>
        </w:rPr>
        <w:t>agamento será realizado de acordo com as diretrizes da Política Monetária e do Comércio Exterior, após apresentação das faturas, considerando-se especialmente o atendimento ao disposto pelo caput e §3º do art. 42 da Lei nº 8.666, de 1993, a Lei nº 4.320, de 1964, a Lei nº 1</w:t>
      </w:r>
      <w:r w:rsidR="00D73AB3" w:rsidRPr="00BE3E6E">
        <w:rPr>
          <w:sz w:val="20"/>
        </w:rPr>
        <w:t>0.192, de 2001, c/c Decreto-L</w:t>
      </w:r>
      <w:r w:rsidR="00735EBD" w:rsidRPr="00BE3E6E">
        <w:rPr>
          <w:sz w:val="20"/>
        </w:rPr>
        <w:t>ei nº 857, de 1969.</w:t>
      </w:r>
    </w:p>
    <w:p w:rsidR="00A9673E" w:rsidRPr="00BE3E6E" w:rsidRDefault="00E07C8F" w:rsidP="00D85548">
      <w:pPr>
        <w:pStyle w:val="101a109"/>
        <w:numPr>
          <w:ilvl w:val="1"/>
          <w:numId w:val="21"/>
        </w:numPr>
        <w:spacing w:line="360" w:lineRule="auto"/>
        <w:ind w:left="0" w:firstLine="0"/>
        <w:rPr>
          <w:sz w:val="20"/>
        </w:rPr>
      </w:pPr>
      <w:r w:rsidRPr="00BE3E6E">
        <w:rPr>
          <w:b/>
          <w:sz w:val="20"/>
        </w:rPr>
        <w:t>PARA O CASO DE PROPOSTA DE PREÇ</w:t>
      </w:r>
      <w:r w:rsidR="005265F2" w:rsidRPr="00BE3E6E">
        <w:rPr>
          <w:b/>
          <w:sz w:val="20"/>
        </w:rPr>
        <w:t>OS EM MOEDA ESTRANGEIRA</w:t>
      </w:r>
      <w:r w:rsidR="005265F2" w:rsidRPr="00BE3E6E">
        <w:rPr>
          <w:sz w:val="20"/>
        </w:rPr>
        <w:t xml:space="preserve"> (Dólar </w:t>
      </w:r>
      <w:r w:rsidR="005265F2" w:rsidRPr="00BE3E6E">
        <w:rPr>
          <w:sz w:val="20"/>
        </w:rPr>
        <w:lastRenderedPageBreak/>
        <w:t>Americano ou Euro), o pagamento será efetuado por meio de Carta de Credito Internacional</w:t>
      </w:r>
      <w:r w:rsidR="00735EBD" w:rsidRPr="00BE3E6E">
        <w:rPr>
          <w:sz w:val="20"/>
        </w:rPr>
        <w:t>, irrevogável e intra</w:t>
      </w:r>
      <w:r w:rsidR="00D73AB3" w:rsidRPr="00BE3E6E">
        <w:rPr>
          <w:sz w:val="20"/>
        </w:rPr>
        <w:t>n</w:t>
      </w:r>
      <w:r w:rsidR="00735EBD" w:rsidRPr="00BE3E6E">
        <w:rPr>
          <w:sz w:val="20"/>
        </w:rPr>
        <w:t>sferível,</w:t>
      </w:r>
      <w:r w:rsidR="005265F2" w:rsidRPr="00BE3E6E">
        <w:rPr>
          <w:sz w:val="20"/>
        </w:rPr>
        <w:t xml:space="preserve"> emitida pelo Banco do Brasil S/A </w:t>
      </w:r>
      <w:r w:rsidR="00735EBD" w:rsidRPr="00BE3E6E">
        <w:rPr>
          <w:sz w:val="20"/>
        </w:rPr>
        <w:t xml:space="preserve">em favor da empresa contratada </w:t>
      </w:r>
      <w:r w:rsidR="005265F2" w:rsidRPr="00BE3E6E">
        <w:rPr>
          <w:sz w:val="20"/>
        </w:rPr>
        <w:t xml:space="preserve">e garantida por banco de primeira linha indicado pelo licitante, nos termos da legislação em vigor, cuja validade correspondera ao prazo de entrega do objeto licitado e sua liberação para pagamento ocorrera mediante comunicação a ser feita ao emissor, apos a emissão do </w:t>
      </w:r>
      <w:r w:rsidR="00A9673E" w:rsidRPr="00BE3E6E">
        <w:rPr>
          <w:sz w:val="20"/>
        </w:rPr>
        <w:t>Termo de Recebimento Definitivo pelo DPF e, apresentação dos seguintes documentos listados abaixo no momento da assinatura do contrato:</w:t>
      </w:r>
    </w:p>
    <w:p w:rsidR="00A9673E" w:rsidRPr="00BE3E6E" w:rsidRDefault="00A9673E" w:rsidP="00A9673E">
      <w:pPr>
        <w:pStyle w:val="101a109"/>
        <w:tabs>
          <w:tab w:val="left" w:pos="1134"/>
        </w:tabs>
        <w:spacing w:line="360" w:lineRule="auto"/>
        <w:ind w:firstLine="709"/>
        <w:rPr>
          <w:sz w:val="20"/>
        </w:rPr>
      </w:pPr>
      <w:r w:rsidRPr="00BE3E6E">
        <w:rPr>
          <w:sz w:val="20"/>
        </w:rPr>
        <w:t>19.2.1.</w:t>
      </w:r>
      <w:r w:rsidRPr="00BE3E6E">
        <w:rPr>
          <w:sz w:val="20"/>
        </w:rPr>
        <w:tab/>
        <w:t>Ofício de solicitação de abertura de Carta de Crédito;</w:t>
      </w:r>
    </w:p>
    <w:p w:rsidR="00A9673E" w:rsidRPr="00BE3E6E" w:rsidRDefault="00A9673E" w:rsidP="00A9673E">
      <w:pPr>
        <w:pStyle w:val="101a109"/>
        <w:tabs>
          <w:tab w:val="left" w:pos="1134"/>
        </w:tabs>
        <w:spacing w:line="360" w:lineRule="auto"/>
        <w:ind w:firstLine="709"/>
        <w:rPr>
          <w:sz w:val="20"/>
        </w:rPr>
      </w:pPr>
      <w:r w:rsidRPr="00BE3E6E">
        <w:rPr>
          <w:sz w:val="20"/>
        </w:rPr>
        <w:t>19.2.2.</w:t>
      </w:r>
      <w:r w:rsidRPr="00BE3E6E">
        <w:rPr>
          <w:sz w:val="20"/>
        </w:rPr>
        <w:tab/>
      </w:r>
      <w:r w:rsidRPr="00BE3E6E">
        <w:rPr>
          <w:i/>
          <w:sz w:val="20"/>
        </w:rPr>
        <w:t>Invoice</w:t>
      </w:r>
      <w:r w:rsidRPr="00BE3E6E">
        <w:rPr>
          <w:sz w:val="20"/>
        </w:rPr>
        <w:t xml:space="preserve"> (fatura Pro Forma) traduzida e juramentada;</w:t>
      </w:r>
    </w:p>
    <w:p w:rsidR="00A9673E" w:rsidRPr="00BE3E6E" w:rsidRDefault="00A9673E" w:rsidP="00A9673E">
      <w:pPr>
        <w:pStyle w:val="101a109"/>
        <w:tabs>
          <w:tab w:val="left" w:pos="1134"/>
        </w:tabs>
        <w:spacing w:line="360" w:lineRule="auto"/>
        <w:ind w:firstLine="709"/>
        <w:rPr>
          <w:sz w:val="20"/>
        </w:rPr>
      </w:pPr>
      <w:r w:rsidRPr="00BE3E6E">
        <w:rPr>
          <w:sz w:val="20"/>
        </w:rPr>
        <w:t>19.2.3.</w:t>
      </w:r>
      <w:r w:rsidRPr="00BE3E6E">
        <w:rPr>
          <w:sz w:val="20"/>
        </w:rPr>
        <w:tab/>
        <w:t>Data do vencimento do crédito;</w:t>
      </w:r>
    </w:p>
    <w:p w:rsidR="00A9673E" w:rsidRPr="00BE3E6E" w:rsidRDefault="00A9673E" w:rsidP="00A9673E">
      <w:pPr>
        <w:pStyle w:val="101a109"/>
        <w:tabs>
          <w:tab w:val="left" w:pos="1134"/>
        </w:tabs>
        <w:spacing w:line="360" w:lineRule="auto"/>
        <w:ind w:firstLine="709"/>
        <w:rPr>
          <w:sz w:val="20"/>
        </w:rPr>
      </w:pPr>
      <w:r w:rsidRPr="00BE3E6E">
        <w:rPr>
          <w:sz w:val="20"/>
        </w:rPr>
        <w:t>19.2.4.</w:t>
      </w:r>
      <w:r w:rsidRPr="00BE3E6E">
        <w:rPr>
          <w:sz w:val="20"/>
        </w:rPr>
        <w:tab/>
        <w:t>Local de embarque da mercadoria;</w:t>
      </w:r>
    </w:p>
    <w:p w:rsidR="00A9673E" w:rsidRPr="00BE3E6E" w:rsidRDefault="00A9673E" w:rsidP="00A9673E">
      <w:pPr>
        <w:pStyle w:val="101a109"/>
        <w:tabs>
          <w:tab w:val="left" w:pos="1134"/>
        </w:tabs>
        <w:spacing w:line="360" w:lineRule="auto"/>
        <w:ind w:firstLine="709"/>
        <w:rPr>
          <w:sz w:val="20"/>
        </w:rPr>
      </w:pPr>
      <w:r w:rsidRPr="00BE3E6E">
        <w:rPr>
          <w:sz w:val="20"/>
        </w:rPr>
        <w:t>19.2.5.</w:t>
      </w:r>
      <w:r w:rsidRPr="00BE3E6E">
        <w:rPr>
          <w:sz w:val="20"/>
        </w:rPr>
        <w:tab/>
        <w:t>Dados bancários do exportador;</w:t>
      </w:r>
    </w:p>
    <w:p w:rsidR="00A9673E" w:rsidRPr="00BE3E6E" w:rsidRDefault="00A9673E" w:rsidP="00A9673E">
      <w:pPr>
        <w:pStyle w:val="101a109"/>
        <w:tabs>
          <w:tab w:val="left" w:pos="1134"/>
        </w:tabs>
        <w:spacing w:line="360" w:lineRule="auto"/>
        <w:ind w:firstLine="709"/>
        <w:rPr>
          <w:sz w:val="20"/>
        </w:rPr>
      </w:pPr>
      <w:r w:rsidRPr="00BE3E6E">
        <w:rPr>
          <w:sz w:val="20"/>
        </w:rPr>
        <w:t>19.2.6.</w:t>
      </w:r>
      <w:r w:rsidRPr="00BE3E6E">
        <w:rPr>
          <w:sz w:val="20"/>
        </w:rPr>
        <w:tab/>
        <w:t>Data prevista para o embarque da mercadoria; e</w:t>
      </w:r>
    </w:p>
    <w:p w:rsidR="00A9673E" w:rsidRPr="00BE3E6E" w:rsidRDefault="00A9673E" w:rsidP="00A9673E">
      <w:pPr>
        <w:pStyle w:val="101a109"/>
        <w:tabs>
          <w:tab w:val="left" w:pos="1134"/>
        </w:tabs>
        <w:spacing w:line="360" w:lineRule="auto"/>
        <w:ind w:firstLine="709"/>
        <w:rPr>
          <w:sz w:val="20"/>
        </w:rPr>
      </w:pPr>
      <w:r w:rsidRPr="00BE3E6E">
        <w:rPr>
          <w:sz w:val="20"/>
        </w:rPr>
        <w:t>19.2.7.</w:t>
      </w:r>
      <w:r w:rsidRPr="00BE3E6E">
        <w:rPr>
          <w:sz w:val="20"/>
        </w:rPr>
        <w:tab/>
        <w:t>País de origem da mercadoria.</w:t>
      </w:r>
    </w:p>
    <w:p w:rsidR="00A9673E" w:rsidRPr="00BE3E6E" w:rsidRDefault="00A9673E" w:rsidP="00A9673E">
      <w:pPr>
        <w:pStyle w:val="101a109"/>
        <w:spacing w:line="360" w:lineRule="auto"/>
        <w:rPr>
          <w:sz w:val="20"/>
        </w:rPr>
      </w:pPr>
    </w:p>
    <w:p w:rsidR="002E6AA6" w:rsidRPr="00BE3E6E" w:rsidRDefault="00A9673E" w:rsidP="00D85548">
      <w:pPr>
        <w:pStyle w:val="PargrafodaLista"/>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pagamento somente será autorizado depois de efetuado o “atesto” na nota fiscal (Invoice) pela Comissão de Recebimento do Material e, depois de verificada a regularidade da documentação do item 19.2 e seus subitens.</w:t>
      </w:r>
    </w:p>
    <w:p w:rsidR="00A9673E" w:rsidRPr="00BE3E6E" w:rsidRDefault="00A9673E" w:rsidP="00D85548">
      <w:pPr>
        <w:pStyle w:val="PargrafodaLista"/>
        <w:numPr>
          <w:ilvl w:val="1"/>
          <w:numId w:val="21"/>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A liberação da carta de crédito irrevogável e intransferível aberta em favor da CONTRATADA junto ao Banco do Brasil S/A será efetuada logo após a confirmação do recebimento definitivo do material, nos termos previstos no termo de referência.</w:t>
      </w:r>
    </w:p>
    <w:p w:rsidR="00E107B3" w:rsidRPr="00BE3E6E" w:rsidRDefault="00E107B3" w:rsidP="00D85548">
      <w:pPr>
        <w:pStyle w:val="PargrafodaLista"/>
        <w:numPr>
          <w:ilvl w:val="1"/>
          <w:numId w:val="21"/>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pagamento somente será autorizado depois de efetuado o “atesto” na nota fiscal pela Comissão de Recebimento do material e depois de verificada a regularidade fiscal do contratado no SICAF</w:t>
      </w:r>
      <w:r w:rsidR="007D0541" w:rsidRPr="00BE3E6E">
        <w:rPr>
          <w:rFonts w:ascii="Times New Roman" w:hAnsi="Times New Roman" w:cs="Times New Roman"/>
          <w:color w:val="000000"/>
          <w:sz w:val="20"/>
          <w:szCs w:val="20"/>
        </w:rPr>
        <w:t xml:space="preserve">, a </w:t>
      </w:r>
      <w:r w:rsidRPr="00BE3E6E">
        <w:rPr>
          <w:rFonts w:ascii="Times New Roman" w:hAnsi="Times New Roman" w:cs="Times New Roman"/>
          <w:color w:val="000000"/>
          <w:sz w:val="20"/>
          <w:szCs w:val="20"/>
        </w:rPr>
        <w:t>regularidade trabalhista (Certidão Negativa de Débitos Trabalhi</w:t>
      </w:r>
      <w:r w:rsidR="003D0CC2" w:rsidRPr="00BE3E6E">
        <w:rPr>
          <w:rFonts w:ascii="Times New Roman" w:hAnsi="Times New Roman" w:cs="Times New Roman"/>
          <w:color w:val="000000"/>
          <w:sz w:val="20"/>
          <w:szCs w:val="20"/>
        </w:rPr>
        <w:t xml:space="preserve">stas - </w:t>
      </w:r>
      <w:r w:rsidRPr="00BE3E6E">
        <w:rPr>
          <w:rFonts w:ascii="Times New Roman" w:hAnsi="Times New Roman" w:cs="Times New Roman"/>
          <w:color w:val="000000"/>
          <w:sz w:val="20"/>
          <w:szCs w:val="20"/>
        </w:rPr>
        <w:t xml:space="preserve">CNDT) ou </w:t>
      </w:r>
      <w:r w:rsidR="003D0CC2" w:rsidRPr="00BE3E6E">
        <w:rPr>
          <w:rFonts w:ascii="Times New Roman" w:hAnsi="Times New Roman" w:cs="Times New Roman"/>
          <w:color w:val="000000"/>
          <w:sz w:val="20"/>
          <w:szCs w:val="20"/>
        </w:rPr>
        <w:t>C</w:t>
      </w:r>
      <w:r w:rsidRPr="00BE3E6E">
        <w:rPr>
          <w:rFonts w:ascii="Times New Roman" w:hAnsi="Times New Roman" w:cs="Times New Roman"/>
          <w:color w:val="000000"/>
          <w:sz w:val="20"/>
          <w:szCs w:val="20"/>
        </w:rPr>
        <w:t xml:space="preserve">ertidão </w:t>
      </w:r>
      <w:r w:rsidR="003D0CC2" w:rsidRPr="00BE3E6E">
        <w:rPr>
          <w:rFonts w:ascii="Times New Roman" w:hAnsi="Times New Roman" w:cs="Times New Roman"/>
          <w:color w:val="000000"/>
          <w:sz w:val="20"/>
          <w:szCs w:val="20"/>
        </w:rPr>
        <w:t>P</w:t>
      </w:r>
      <w:r w:rsidRPr="00BE3E6E">
        <w:rPr>
          <w:rFonts w:ascii="Times New Roman" w:hAnsi="Times New Roman" w:cs="Times New Roman"/>
          <w:color w:val="000000"/>
          <w:sz w:val="20"/>
          <w:szCs w:val="20"/>
        </w:rPr>
        <w:t>o</w:t>
      </w:r>
      <w:r w:rsidR="007D0541" w:rsidRPr="00BE3E6E">
        <w:rPr>
          <w:rFonts w:ascii="Times New Roman" w:hAnsi="Times New Roman" w:cs="Times New Roman"/>
          <w:color w:val="000000"/>
          <w:sz w:val="20"/>
          <w:szCs w:val="20"/>
        </w:rPr>
        <w:t xml:space="preserve">sitiva com </w:t>
      </w:r>
      <w:r w:rsidR="003D0CC2" w:rsidRPr="00BE3E6E">
        <w:rPr>
          <w:rFonts w:ascii="Times New Roman" w:hAnsi="Times New Roman" w:cs="Times New Roman"/>
          <w:color w:val="000000"/>
          <w:sz w:val="20"/>
          <w:szCs w:val="20"/>
        </w:rPr>
        <w:t>E</w:t>
      </w:r>
      <w:r w:rsidR="007D0541" w:rsidRPr="00BE3E6E">
        <w:rPr>
          <w:rFonts w:ascii="Times New Roman" w:hAnsi="Times New Roman" w:cs="Times New Roman"/>
          <w:color w:val="000000"/>
          <w:sz w:val="20"/>
          <w:szCs w:val="20"/>
        </w:rPr>
        <w:t xml:space="preserve">feitos de </w:t>
      </w:r>
      <w:r w:rsidR="003D0CC2" w:rsidRPr="00BE3E6E">
        <w:rPr>
          <w:rFonts w:ascii="Times New Roman" w:hAnsi="Times New Roman" w:cs="Times New Roman"/>
          <w:color w:val="000000"/>
          <w:sz w:val="20"/>
          <w:szCs w:val="20"/>
        </w:rPr>
        <w:t>N</w:t>
      </w:r>
      <w:r w:rsidR="007D0541" w:rsidRPr="00BE3E6E">
        <w:rPr>
          <w:rFonts w:ascii="Times New Roman" w:hAnsi="Times New Roman" w:cs="Times New Roman"/>
          <w:color w:val="000000"/>
          <w:sz w:val="20"/>
          <w:szCs w:val="20"/>
        </w:rPr>
        <w:t>egativa) e o Cadastro Nacional de Empresas Inidôneas e Suspensas (CEIS).</w:t>
      </w:r>
    </w:p>
    <w:p w:rsidR="00E107B3" w:rsidRPr="00BE3E6E" w:rsidRDefault="00E107B3" w:rsidP="00D85548">
      <w:pPr>
        <w:numPr>
          <w:ilvl w:val="2"/>
          <w:numId w:val="21"/>
        </w:numPr>
        <w:autoSpaceDE w:val="0"/>
        <w:snapToGrid w:val="0"/>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bdr w:val="none" w:sz="0" w:space="0" w:color="auto" w:frame="1"/>
        </w:rPr>
        <w:t xml:space="preserve"> Eventual situação de irregularidade fiscal e trabalhista da contratada não impede o pagamento, se o fornecimento tiver sido prestado e atestado. Tal hipótese ensejará, entretanto, a adoção das providências tendentes ao sancionamento da empresa e rescisão contratual. </w:t>
      </w:r>
    </w:p>
    <w:p w:rsidR="00735EBD" w:rsidRPr="00BE3E6E" w:rsidRDefault="00735EBD" w:rsidP="00D85548">
      <w:pPr>
        <w:pStyle w:val="101a109"/>
        <w:numPr>
          <w:ilvl w:val="1"/>
          <w:numId w:val="21"/>
        </w:numPr>
        <w:spacing w:line="360" w:lineRule="auto"/>
        <w:ind w:left="0" w:firstLine="0"/>
        <w:rPr>
          <w:sz w:val="20"/>
        </w:rPr>
      </w:pPr>
      <w:r w:rsidRPr="00BE3E6E">
        <w:rPr>
          <w:sz w:val="20"/>
        </w:rPr>
        <w:t xml:space="preserve">A liberação da carta de crédito irrevogável e intransferível aberta em favor da CONTRATADA junto ao Banco do Brasil S/A será efetuada logo após a confirmação do recebimento </w:t>
      </w:r>
      <w:r w:rsidR="006F6A97" w:rsidRPr="00BE3E6E">
        <w:rPr>
          <w:sz w:val="20"/>
        </w:rPr>
        <w:t xml:space="preserve">definitivo </w:t>
      </w:r>
      <w:r w:rsidRPr="00BE3E6E">
        <w:rPr>
          <w:sz w:val="20"/>
        </w:rPr>
        <w:t>do material</w:t>
      </w:r>
      <w:r w:rsidR="006F6A97" w:rsidRPr="00BE3E6E">
        <w:rPr>
          <w:sz w:val="20"/>
        </w:rPr>
        <w:t>, nos termos previstos no termo de referência</w:t>
      </w:r>
      <w:r w:rsidRPr="00BE3E6E">
        <w:rPr>
          <w:sz w:val="20"/>
        </w:rPr>
        <w:t>.</w:t>
      </w:r>
    </w:p>
    <w:p w:rsidR="00735EBD" w:rsidRPr="00BE3E6E" w:rsidRDefault="00735EBD" w:rsidP="00D85548">
      <w:pPr>
        <w:pStyle w:val="101a109"/>
        <w:numPr>
          <w:ilvl w:val="1"/>
          <w:numId w:val="21"/>
        </w:numPr>
        <w:spacing w:line="360" w:lineRule="auto"/>
        <w:ind w:left="0" w:firstLine="0"/>
        <w:rPr>
          <w:sz w:val="20"/>
        </w:rPr>
      </w:pPr>
      <w:r w:rsidRPr="00BE3E6E">
        <w:rPr>
          <w:sz w:val="20"/>
        </w:rPr>
        <w:t>Sendo necessária emenda da carta de crédito, como prorrogação ou alteração de condicionantes, as despesas que venham a incidir serão custeadas por quem deu causa à emenda.</w:t>
      </w:r>
    </w:p>
    <w:p w:rsidR="002E6AA6" w:rsidRPr="00BE3E6E" w:rsidRDefault="005265F2" w:rsidP="00D85548">
      <w:pPr>
        <w:pStyle w:val="101a109"/>
        <w:numPr>
          <w:ilvl w:val="1"/>
          <w:numId w:val="21"/>
        </w:numPr>
        <w:spacing w:line="360" w:lineRule="auto"/>
        <w:ind w:left="0" w:firstLine="0"/>
        <w:rPr>
          <w:sz w:val="20"/>
        </w:rPr>
      </w:pPr>
      <w:r w:rsidRPr="00BE3E6E">
        <w:rPr>
          <w:sz w:val="20"/>
        </w:rPr>
        <w:t xml:space="preserve">O pagamento da Carta de Credito feito </w:t>
      </w:r>
      <w:r w:rsidR="00E07C8F" w:rsidRPr="00BE3E6E">
        <w:rPr>
          <w:sz w:val="20"/>
        </w:rPr>
        <w:t>à</w:t>
      </w:r>
      <w:r w:rsidRPr="00BE3E6E">
        <w:rPr>
          <w:sz w:val="20"/>
        </w:rPr>
        <w:t xml:space="preserve"> licitante brasileira será efetuado em Reais (R$), mediante conversão pela taxa de cambio, de compra, vigente para moeda estrangeira segundo o valor disponibilizado pelo Sistema de Informações do Banco Central do Brasil - SISBACEN, Boletim de Fechamento, no dia útil imediatamente anterior a data do efetivo pagamento.</w:t>
      </w:r>
    </w:p>
    <w:p w:rsidR="002E6AA6" w:rsidRPr="00BE3E6E" w:rsidRDefault="005265F2" w:rsidP="00D85548">
      <w:pPr>
        <w:pStyle w:val="101a109"/>
        <w:numPr>
          <w:ilvl w:val="1"/>
          <w:numId w:val="21"/>
        </w:numPr>
        <w:spacing w:line="360" w:lineRule="auto"/>
        <w:ind w:left="0" w:firstLine="0"/>
        <w:rPr>
          <w:sz w:val="20"/>
        </w:rPr>
      </w:pPr>
      <w:r w:rsidRPr="00BE3E6E">
        <w:rPr>
          <w:sz w:val="20"/>
        </w:rPr>
        <w:t>Todos as despesas referentes a emissão de ordem de pagamento e/ou credito documentário, ou a contratação da carta de credito (abertura, aviso, negociação e demais despesas decorrentes), ou ainda referentes a renovação da Carta de Credito, inclusive as referentes ao aumento da taxa cambial, no caso de atraso de adimplemento atribuível a Contratada, serão por ela custeadas.</w:t>
      </w:r>
    </w:p>
    <w:p w:rsidR="002E6AA6" w:rsidRPr="00BE3E6E" w:rsidRDefault="005265F2" w:rsidP="00D85548">
      <w:pPr>
        <w:pStyle w:val="101a109"/>
        <w:numPr>
          <w:ilvl w:val="1"/>
          <w:numId w:val="21"/>
        </w:numPr>
        <w:spacing w:line="360" w:lineRule="auto"/>
        <w:ind w:left="0" w:firstLine="0"/>
        <w:rPr>
          <w:sz w:val="20"/>
        </w:rPr>
      </w:pPr>
      <w:r w:rsidRPr="00BE3E6E">
        <w:rPr>
          <w:sz w:val="20"/>
        </w:rPr>
        <w:lastRenderedPageBreak/>
        <w:t>Todas as operações financeiras serão efetivadas por meio do Banco do Brasil S/A.</w:t>
      </w:r>
    </w:p>
    <w:p w:rsidR="00735EBD" w:rsidRPr="00BE3E6E" w:rsidRDefault="00735EBD" w:rsidP="00D85548">
      <w:pPr>
        <w:pStyle w:val="101a109"/>
        <w:numPr>
          <w:ilvl w:val="1"/>
          <w:numId w:val="21"/>
        </w:numPr>
        <w:spacing w:line="360" w:lineRule="auto"/>
        <w:ind w:left="0" w:firstLine="0"/>
        <w:rPr>
          <w:sz w:val="20"/>
        </w:rPr>
      </w:pPr>
      <w:r w:rsidRPr="00BE3E6E">
        <w:rPr>
          <w:b/>
          <w:sz w:val="20"/>
        </w:rPr>
        <w:t>PARA O CASO DE PROPOSTA DE PREÇOS EM MOEDA BRASILEIRA</w:t>
      </w:r>
      <w:r w:rsidRPr="00BE3E6E">
        <w:rPr>
          <w:sz w:val="20"/>
        </w:rPr>
        <w:t xml:space="preserve"> (Real), o pagamento será realizado por meio crédito em conta bancária; situação em que o proponente deverá fornecer todas as informações para a emissão da respectiva ordem de pagamento e/ou crédito documentário, conforme o caso, pelo banco emissor (</w:t>
      </w:r>
      <w:r w:rsidRPr="00BE3E6E">
        <w:rPr>
          <w:i/>
          <w:sz w:val="20"/>
        </w:rPr>
        <w:t>issuing bank</w:t>
      </w:r>
      <w:r w:rsidRPr="00BE3E6E">
        <w:rPr>
          <w:sz w:val="20"/>
        </w:rPr>
        <w:t>).</w:t>
      </w:r>
    </w:p>
    <w:p w:rsidR="002E6AA6" w:rsidRPr="00BE3E6E" w:rsidRDefault="005265F2" w:rsidP="00D85548">
      <w:pPr>
        <w:pStyle w:val="101a109"/>
        <w:numPr>
          <w:ilvl w:val="1"/>
          <w:numId w:val="21"/>
        </w:numPr>
        <w:spacing w:line="360" w:lineRule="auto"/>
        <w:ind w:left="0" w:firstLine="0"/>
        <w:rPr>
          <w:sz w:val="20"/>
        </w:rPr>
      </w:pPr>
      <w:r w:rsidRPr="00BE3E6E">
        <w:rPr>
          <w:sz w:val="20"/>
        </w:rPr>
        <w:t xml:space="preserve">O efetivo pagamento e liquidação serão considerados, PARA </w:t>
      </w:r>
      <w:r w:rsidR="002D2C82" w:rsidRPr="00BE3E6E">
        <w:rPr>
          <w:sz w:val="20"/>
        </w:rPr>
        <w:t>O CASO DE OPÇÃO DE CRÉDITO BANCÁ</w:t>
      </w:r>
      <w:r w:rsidRPr="00BE3E6E">
        <w:rPr>
          <w:sz w:val="20"/>
        </w:rPr>
        <w:t>RIO, com o deposito dos valores devidos</w:t>
      </w:r>
      <w:r w:rsidR="002D2C82" w:rsidRPr="00BE3E6E">
        <w:rPr>
          <w:sz w:val="20"/>
        </w:rPr>
        <w:t xml:space="preserve"> pela Contratante em conta bancá</w:t>
      </w:r>
      <w:r w:rsidRPr="00BE3E6E">
        <w:rPr>
          <w:sz w:val="20"/>
        </w:rPr>
        <w:t xml:space="preserve">ria do </w:t>
      </w:r>
      <w:r w:rsidR="002D2C82" w:rsidRPr="00BE3E6E">
        <w:rPr>
          <w:sz w:val="20"/>
        </w:rPr>
        <w:t>contratado</w:t>
      </w:r>
      <w:r w:rsidRPr="00BE3E6E">
        <w:rPr>
          <w:sz w:val="20"/>
        </w:rPr>
        <w:t>;</w:t>
      </w:r>
    </w:p>
    <w:p w:rsidR="002E6AA6" w:rsidRPr="00BE3E6E" w:rsidRDefault="002D2C82" w:rsidP="00D85548">
      <w:pPr>
        <w:pStyle w:val="101a109"/>
        <w:numPr>
          <w:ilvl w:val="1"/>
          <w:numId w:val="21"/>
        </w:numPr>
        <w:spacing w:line="360" w:lineRule="auto"/>
        <w:ind w:left="0" w:firstLine="0"/>
        <w:rPr>
          <w:sz w:val="20"/>
        </w:rPr>
      </w:pPr>
      <w:r w:rsidRPr="00BE3E6E">
        <w:rPr>
          <w:sz w:val="20"/>
        </w:rPr>
        <w:t>PARA O CASO DE OPÇÃO DE CARTA DE CRÉ</w:t>
      </w:r>
      <w:r w:rsidR="005265F2" w:rsidRPr="00BE3E6E">
        <w:rPr>
          <w:sz w:val="20"/>
        </w:rPr>
        <w:t>DITO, o efetivo pagamento e liquidação serão considerados com a autorização para o banco garantidor efetivar o pagamento ao beneficiário.</w:t>
      </w:r>
    </w:p>
    <w:p w:rsidR="002E6AA6" w:rsidRPr="00BE3E6E" w:rsidRDefault="005265F2" w:rsidP="00D85548">
      <w:pPr>
        <w:pStyle w:val="101a109"/>
        <w:numPr>
          <w:ilvl w:val="1"/>
          <w:numId w:val="21"/>
        </w:numPr>
        <w:spacing w:line="360" w:lineRule="auto"/>
        <w:ind w:left="0" w:firstLine="0"/>
        <w:rPr>
          <w:sz w:val="20"/>
        </w:rPr>
      </w:pPr>
      <w:r w:rsidRPr="00BE3E6E">
        <w:rPr>
          <w:sz w:val="20"/>
        </w:rPr>
        <w:t>Para efeito de pagamento par</w:t>
      </w:r>
      <w:r w:rsidR="002D2C82" w:rsidRPr="00BE3E6E">
        <w:rPr>
          <w:sz w:val="20"/>
        </w:rPr>
        <w:t>a licitantes brasileiros, deverá</w:t>
      </w:r>
      <w:r w:rsidRPr="00BE3E6E">
        <w:rPr>
          <w:sz w:val="20"/>
        </w:rPr>
        <w:t xml:space="preserve"> ser comprovada a situação regular e </w:t>
      </w:r>
      <w:r w:rsidR="00956165" w:rsidRPr="00BE3E6E">
        <w:rPr>
          <w:sz w:val="20"/>
        </w:rPr>
        <w:t>valida no cadastro do SICAF da c</w:t>
      </w:r>
      <w:r w:rsidRPr="00BE3E6E">
        <w:rPr>
          <w:sz w:val="20"/>
        </w:rPr>
        <w:t>ontratada.</w:t>
      </w:r>
    </w:p>
    <w:p w:rsidR="002E6AA6" w:rsidRPr="00BE3E6E" w:rsidRDefault="005265F2" w:rsidP="00D85548">
      <w:pPr>
        <w:pStyle w:val="101a109"/>
        <w:numPr>
          <w:ilvl w:val="1"/>
          <w:numId w:val="21"/>
        </w:numPr>
        <w:spacing w:line="360" w:lineRule="auto"/>
        <w:ind w:left="0" w:firstLine="0"/>
        <w:rPr>
          <w:sz w:val="20"/>
        </w:rPr>
      </w:pPr>
      <w:r w:rsidRPr="00BE3E6E">
        <w:rPr>
          <w:sz w:val="20"/>
        </w:rPr>
        <w:t>Caso haja multa por inadimplemento contratual, serão adotados os seguintes procedimentos:</w:t>
      </w:r>
    </w:p>
    <w:p w:rsidR="00EE2317" w:rsidRPr="00BE3E6E" w:rsidRDefault="005265F2" w:rsidP="00D85548">
      <w:pPr>
        <w:pStyle w:val="101a109"/>
        <w:numPr>
          <w:ilvl w:val="2"/>
          <w:numId w:val="21"/>
        </w:numPr>
        <w:tabs>
          <w:tab w:val="left" w:pos="851"/>
        </w:tabs>
        <w:spacing w:line="360" w:lineRule="auto"/>
        <w:ind w:left="0" w:firstLine="0"/>
        <w:rPr>
          <w:sz w:val="20"/>
        </w:rPr>
      </w:pPr>
      <w:r w:rsidRPr="00BE3E6E">
        <w:rPr>
          <w:sz w:val="20"/>
        </w:rPr>
        <w:t>A multa será descontada da garantia do respectivo contratado, caso tenha sido exigida, e se o valor da mesma for superior ao da garantia prestada,</w:t>
      </w:r>
      <w:r w:rsidR="00956165" w:rsidRPr="00BE3E6E">
        <w:rPr>
          <w:sz w:val="20"/>
        </w:rPr>
        <w:t xml:space="preserve"> além da perda desta, responderá</w:t>
      </w:r>
      <w:r w:rsidRPr="00BE3E6E">
        <w:rPr>
          <w:sz w:val="20"/>
        </w:rPr>
        <w:t xml:space="preserve"> o contratado pela sua diferença a qual será descontada dos pagamentos eventualmente devidos pela Administração</w:t>
      </w:r>
      <w:r w:rsidR="002139A1" w:rsidRPr="00BE3E6E">
        <w:rPr>
          <w:sz w:val="20"/>
        </w:rPr>
        <w:t>;</w:t>
      </w:r>
    </w:p>
    <w:p w:rsidR="005265F2" w:rsidRPr="00BE3E6E" w:rsidRDefault="005265F2" w:rsidP="00D85548">
      <w:pPr>
        <w:pStyle w:val="101a109"/>
        <w:numPr>
          <w:ilvl w:val="2"/>
          <w:numId w:val="21"/>
        </w:numPr>
        <w:tabs>
          <w:tab w:val="left" w:pos="851"/>
        </w:tabs>
        <w:spacing w:line="360" w:lineRule="auto"/>
        <w:ind w:left="0" w:firstLine="0"/>
        <w:rPr>
          <w:sz w:val="20"/>
        </w:rPr>
      </w:pPr>
      <w:r w:rsidRPr="00BE3E6E">
        <w:rPr>
          <w:sz w:val="20"/>
        </w:rPr>
        <w:t>Se o valor da multa for superior ao valor devido pelo forneciment</w:t>
      </w:r>
      <w:r w:rsidR="00EE2317" w:rsidRPr="00BE3E6E">
        <w:rPr>
          <w:sz w:val="20"/>
        </w:rPr>
        <w:t>o do objeto licitado, responderá</w:t>
      </w:r>
      <w:r w:rsidR="002139A1" w:rsidRPr="00BE3E6E">
        <w:rPr>
          <w:sz w:val="20"/>
        </w:rPr>
        <w:t xml:space="preserve"> a c</w:t>
      </w:r>
      <w:r w:rsidRPr="00BE3E6E">
        <w:rPr>
          <w:sz w:val="20"/>
        </w:rPr>
        <w:t>ontratada pela sua diferença, a qual será descontada dos pagamentos eventualmente devidos pela Administração, ou ainda, quando for o caso, descontado da garantia contratual.</w:t>
      </w:r>
    </w:p>
    <w:p w:rsidR="0065693A" w:rsidRPr="00BE3E6E" w:rsidRDefault="0065693A"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 prazo para pagamento será de </w:t>
      </w:r>
      <w:r w:rsidR="002553BD" w:rsidRPr="00BE3E6E">
        <w:rPr>
          <w:rFonts w:ascii="Times New Roman" w:hAnsi="Times New Roman" w:cs="Times New Roman"/>
          <w:sz w:val="20"/>
          <w:szCs w:val="20"/>
        </w:rPr>
        <w:t>30</w:t>
      </w:r>
      <w:r w:rsidRPr="00BE3E6E">
        <w:rPr>
          <w:rFonts w:ascii="Times New Roman" w:hAnsi="Times New Roman" w:cs="Times New Roman"/>
          <w:sz w:val="20"/>
          <w:szCs w:val="20"/>
        </w:rPr>
        <w:t xml:space="preserve"> (</w:t>
      </w:r>
      <w:r w:rsidR="002553BD" w:rsidRPr="00BE3E6E">
        <w:rPr>
          <w:rFonts w:ascii="Times New Roman" w:hAnsi="Times New Roman" w:cs="Times New Roman"/>
          <w:sz w:val="20"/>
          <w:szCs w:val="20"/>
        </w:rPr>
        <w:t>trinta</w:t>
      </w:r>
      <w:r w:rsidRPr="00BE3E6E">
        <w:rPr>
          <w:rFonts w:ascii="Times New Roman" w:hAnsi="Times New Roman" w:cs="Times New Roman"/>
          <w:sz w:val="20"/>
          <w:szCs w:val="20"/>
        </w:rPr>
        <w:t>) dias, contados a partir da data da apresentação da Nota Fiscal/Fatura</w:t>
      </w:r>
      <w:r w:rsidR="00B06FAB" w:rsidRPr="00BE3E6E">
        <w:rPr>
          <w:rFonts w:ascii="Times New Roman" w:hAnsi="Times New Roman" w:cs="Times New Roman"/>
          <w:sz w:val="20"/>
          <w:szCs w:val="20"/>
        </w:rPr>
        <w:t>, ou documento equivalente,</w:t>
      </w:r>
      <w:r w:rsidR="002139A1" w:rsidRPr="00BE3E6E">
        <w:rPr>
          <w:rFonts w:ascii="Times New Roman" w:hAnsi="Times New Roman" w:cs="Times New Roman"/>
          <w:sz w:val="20"/>
          <w:szCs w:val="20"/>
        </w:rPr>
        <w:t xml:space="preserve"> pela c</w:t>
      </w:r>
      <w:r w:rsidRPr="00BE3E6E">
        <w:rPr>
          <w:rFonts w:ascii="Times New Roman" w:hAnsi="Times New Roman" w:cs="Times New Roman"/>
          <w:sz w:val="20"/>
          <w:szCs w:val="20"/>
        </w:rPr>
        <w:t xml:space="preserve">ontratada. </w:t>
      </w:r>
    </w:p>
    <w:p w:rsidR="0065693A" w:rsidRPr="00BE3E6E" w:rsidRDefault="0065693A"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pagamento somente será efetuado após o “atesto”, pelo servidor competente, da Nota Fiscal/Fatura</w:t>
      </w:r>
      <w:r w:rsidR="00B06FAB" w:rsidRPr="00BE3E6E">
        <w:rPr>
          <w:rFonts w:ascii="Times New Roman" w:hAnsi="Times New Roman" w:cs="Times New Roman"/>
          <w:sz w:val="20"/>
          <w:szCs w:val="20"/>
        </w:rPr>
        <w:t xml:space="preserve"> ou documento equivalente</w:t>
      </w:r>
      <w:r w:rsidRPr="00BE3E6E">
        <w:rPr>
          <w:rFonts w:ascii="Times New Roman" w:hAnsi="Times New Roman" w:cs="Times New Roman"/>
          <w:sz w:val="20"/>
          <w:szCs w:val="20"/>
        </w:rPr>
        <w:t xml:space="preserve"> apresenta</w:t>
      </w:r>
      <w:r w:rsidR="002139A1" w:rsidRPr="00BE3E6E">
        <w:rPr>
          <w:rFonts w:ascii="Times New Roman" w:hAnsi="Times New Roman" w:cs="Times New Roman"/>
          <w:sz w:val="20"/>
          <w:szCs w:val="20"/>
        </w:rPr>
        <w:t>da pela c</w:t>
      </w:r>
      <w:r w:rsidRPr="00BE3E6E">
        <w:rPr>
          <w:rFonts w:ascii="Times New Roman" w:hAnsi="Times New Roman" w:cs="Times New Roman"/>
          <w:sz w:val="20"/>
          <w:szCs w:val="20"/>
        </w:rPr>
        <w:t>ontratada.</w:t>
      </w:r>
    </w:p>
    <w:p w:rsidR="0065693A" w:rsidRPr="00BE3E6E" w:rsidRDefault="0065693A" w:rsidP="00D85548">
      <w:pPr>
        <w:numPr>
          <w:ilvl w:val="2"/>
          <w:numId w:val="21"/>
        </w:numPr>
        <w:tabs>
          <w:tab w:val="left" w:pos="993"/>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“atesto” fica condicionado à verificação da conformidade da Nota Fiscal/Fatura</w:t>
      </w:r>
      <w:r w:rsidR="00B06FAB" w:rsidRPr="00BE3E6E">
        <w:rPr>
          <w:rFonts w:ascii="Times New Roman" w:hAnsi="Times New Roman" w:cs="Times New Roman"/>
          <w:sz w:val="20"/>
          <w:szCs w:val="20"/>
        </w:rPr>
        <w:t>,</w:t>
      </w:r>
      <w:r w:rsidRPr="00BE3E6E">
        <w:rPr>
          <w:rFonts w:ascii="Times New Roman" w:hAnsi="Times New Roman" w:cs="Times New Roman"/>
          <w:sz w:val="20"/>
          <w:szCs w:val="20"/>
        </w:rPr>
        <w:t xml:space="preserve"> </w:t>
      </w:r>
      <w:r w:rsidR="00B06FAB" w:rsidRPr="00BE3E6E">
        <w:rPr>
          <w:rFonts w:ascii="Times New Roman" w:hAnsi="Times New Roman" w:cs="Times New Roman"/>
          <w:sz w:val="20"/>
          <w:szCs w:val="20"/>
        </w:rPr>
        <w:t xml:space="preserve">ou documento equivalente, </w:t>
      </w:r>
      <w:r w:rsidR="0018275C" w:rsidRPr="00BE3E6E">
        <w:rPr>
          <w:rFonts w:ascii="Times New Roman" w:hAnsi="Times New Roman" w:cs="Times New Roman"/>
          <w:sz w:val="20"/>
          <w:szCs w:val="20"/>
        </w:rPr>
        <w:t>apresentada pela c</w:t>
      </w:r>
      <w:r w:rsidRPr="00BE3E6E">
        <w:rPr>
          <w:rFonts w:ascii="Times New Roman" w:hAnsi="Times New Roman" w:cs="Times New Roman"/>
          <w:sz w:val="20"/>
          <w:szCs w:val="20"/>
        </w:rPr>
        <w:t>ontratada e do regular cumprimento das obrigações assumidas.</w:t>
      </w:r>
    </w:p>
    <w:p w:rsidR="0065693A" w:rsidRPr="00BE3E6E" w:rsidRDefault="0065693A"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Havendo erro na apresentação da Nota Fiscal/Fatura</w:t>
      </w:r>
      <w:r w:rsidR="00B06FAB" w:rsidRPr="00BE3E6E">
        <w:rPr>
          <w:rFonts w:ascii="Times New Roman" w:hAnsi="Times New Roman" w:cs="Times New Roman"/>
          <w:color w:val="000000"/>
          <w:sz w:val="20"/>
          <w:szCs w:val="20"/>
        </w:rPr>
        <w:t>,</w:t>
      </w:r>
      <w:r w:rsidRPr="00BE3E6E">
        <w:rPr>
          <w:rFonts w:ascii="Times New Roman" w:hAnsi="Times New Roman" w:cs="Times New Roman"/>
          <w:color w:val="000000"/>
          <w:sz w:val="20"/>
          <w:szCs w:val="20"/>
        </w:rPr>
        <w:t xml:space="preserve"> ou dos documentos </w:t>
      </w:r>
      <w:r w:rsidR="00B06FAB" w:rsidRPr="00BE3E6E">
        <w:rPr>
          <w:rFonts w:ascii="Times New Roman" w:hAnsi="Times New Roman" w:cs="Times New Roman"/>
          <w:color w:val="000000"/>
          <w:sz w:val="20"/>
          <w:szCs w:val="20"/>
        </w:rPr>
        <w:t xml:space="preserve">equivalentes </w:t>
      </w:r>
      <w:r w:rsidRPr="00BE3E6E">
        <w:rPr>
          <w:rFonts w:ascii="Times New Roman" w:hAnsi="Times New Roman" w:cs="Times New Roman"/>
          <w:color w:val="000000"/>
          <w:sz w:val="20"/>
          <w:szCs w:val="20"/>
        </w:rPr>
        <w:t>pertinentes à contratação, ou, ainda, circunstância que impeça a liquidação da despesa, o pagam</w:t>
      </w:r>
      <w:r w:rsidR="00B06FAB" w:rsidRPr="00BE3E6E">
        <w:rPr>
          <w:rFonts w:ascii="Times New Roman" w:hAnsi="Times New Roman" w:cs="Times New Roman"/>
          <w:color w:val="000000"/>
          <w:sz w:val="20"/>
          <w:szCs w:val="20"/>
        </w:rPr>
        <w:t>ento ficará pendente até que a C</w:t>
      </w:r>
      <w:r w:rsidRPr="00BE3E6E">
        <w:rPr>
          <w:rFonts w:ascii="Times New Roman" w:hAnsi="Times New Roman" w:cs="Times New Roman"/>
          <w:color w:val="000000"/>
          <w:sz w:val="20"/>
          <w:szCs w:val="20"/>
        </w:rPr>
        <w:t>ontratada providencie as medidas saneadoras. Nesta hipótese, o prazo para pagamento iniciar-se-á apó</w:t>
      </w:r>
      <w:r w:rsidR="00352D50" w:rsidRPr="00BE3E6E">
        <w:rPr>
          <w:rFonts w:ascii="Times New Roman" w:hAnsi="Times New Roman" w:cs="Times New Roman"/>
          <w:color w:val="000000"/>
          <w:sz w:val="20"/>
          <w:szCs w:val="20"/>
        </w:rPr>
        <w:t>s a comprovação da regularidade fiscal e trabalhista</w:t>
      </w:r>
      <w:r w:rsidRPr="00BE3E6E">
        <w:rPr>
          <w:rFonts w:ascii="Times New Roman" w:hAnsi="Times New Roman" w:cs="Times New Roman"/>
          <w:color w:val="000000"/>
          <w:sz w:val="20"/>
          <w:szCs w:val="20"/>
        </w:rPr>
        <w:t xml:space="preserve"> da situação, não ac</w:t>
      </w:r>
      <w:r w:rsidR="00184999" w:rsidRPr="00BE3E6E">
        <w:rPr>
          <w:rFonts w:ascii="Times New Roman" w:hAnsi="Times New Roman" w:cs="Times New Roman"/>
          <w:color w:val="000000"/>
          <w:sz w:val="20"/>
          <w:szCs w:val="20"/>
        </w:rPr>
        <w:t>arretando qualquer ônus para a c</w:t>
      </w:r>
      <w:r w:rsidRPr="00BE3E6E">
        <w:rPr>
          <w:rFonts w:ascii="Times New Roman" w:hAnsi="Times New Roman" w:cs="Times New Roman"/>
          <w:color w:val="000000"/>
          <w:sz w:val="20"/>
          <w:szCs w:val="20"/>
        </w:rPr>
        <w:t>ontratante.</w:t>
      </w:r>
    </w:p>
    <w:p w:rsidR="0065693A" w:rsidRPr="00BE3E6E" w:rsidRDefault="009E6D12"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Antes do pagamento, a c</w:t>
      </w:r>
      <w:r w:rsidR="0065693A" w:rsidRPr="00BE3E6E">
        <w:rPr>
          <w:rFonts w:ascii="Times New Roman" w:hAnsi="Times New Roman" w:cs="Times New Roman"/>
          <w:sz w:val="20"/>
          <w:szCs w:val="20"/>
        </w:rPr>
        <w:t xml:space="preserve">ontratante realizará consulta </w:t>
      </w:r>
      <w:r w:rsidR="0065693A" w:rsidRPr="00BE3E6E">
        <w:rPr>
          <w:rFonts w:ascii="Times New Roman" w:hAnsi="Times New Roman" w:cs="Times New Roman"/>
          <w:i/>
          <w:sz w:val="20"/>
          <w:szCs w:val="20"/>
        </w:rPr>
        <w:t>on line</w:t>
      </w:r>
      <w:r w:rsidR="0065693A" w:rsidRPr="00BE3E6E">
        <w:rPr>
          <w:rFonts w:ascii="Times New Roman" w:hAnsi="Times New Roman" w:cs="Times New Roman"/>
          <w:sz w:val="20"/>
          <w:szCs w:val="20"/>
        </w:rPr>
        <w:t xml:space="preserve"> ao SICAF e, se necessário, aos sítios oficiais, para verificar a manutenção das condições de habilitação da Contratada</w:t>
      </w:r>
      <w:r w:rsidR="00B06FAB" w:rsidRPr="00BE3E6E">
        <w:rPr>
          <w:rFonts w:ascii="Times New Roman" w:hAnsi="Times New Roman" w:cs="Times New Roman"/>
          <w:sz w:val="20"/>
          <w:szCs w:val="20"/>
        </w:rPr>
        <w:t xml:space="preserve"> (no caso de empresa nacional)</w:t>
      </w:r>
      <w:r w:rsidR="0065693A" w:rsidRPr="00BE3E6E">
        <w:rPr>
          <w:rFonts w:ascii="Times New Roman" w:hAnsi="Times New Roman" w:cs="Times New Roman"/>
          <w:sz w:val="20"/>
          <w:szCs w:val="20"/>
        </w:rPr>
        <w:t>, devendo o resultado ser impresso, autenticado e juntado ao processo de pagamento.</w:t>
      </w:r>
    </w:p>
    <w:p w:rsidR="0065693A" w:rsidRPr="00BE3E6E" w:rsidRDefault="0065693A"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Quando do pagamento, será efetuada a retenção tributária prevista na legislação aplicável, nos termos da Instrução Normativa n° 1.234, de 11 de janeiro de 2012, da Secretaria da Receita Federal do Brasil. </w:t>
      </w:r>
    </w:p>
    <w:p w:rsidR="0065693A" w:rsidRPr="00BE3E6E" w:rsidRDefault="0065693A" w:rsidP="00D85548">
      <w:pPr>
        <w:numPr>
          <w:ilvl w:val="2"/>
          <w:numId w:val="21"/>
        </w:numPr>
        <w:tabs>
          <w:tab w:val="left" w:pos="851"/>
        </w:tabs>
        <w:autoSpaceDE w:val="0"/>
        <w:autoSpaceDN w:val="0"/>
        <w:adjustRightInd w:val="0"/>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65693A" w:rsidRPr="00BE3E6E" w:rsidRDefault="0065693A" w:rsidP="00D85548">
      <w:pPr>
        <w:numPr>
          <w:ilvl w:val="1"/>
          <w:numId w:val="21"/>
        </w:numPr>
        <w:spacing w:line="360" w:lineRule="auto"/>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lastRenderedPageBreak/>
        <w:t>Será considerada data do pagamento o dia em que constar como emitida a ordem bancária para pagamento.</w:t>
      </w:r>
    </w:p>
    <w:p w:rsidR="0065693A" w:rsidRPr="00BE3E6E" w:rsidRDefault="009E6D12"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A c</w:t>
      </w:r>
      <w:r w:rsidR="0065693A" w:rsidRPr="00BE3E6E">
        <w:rPr>
          <w:rFonts w:ascii="Times New Roman" w:hAnsi="Times New Roman" w:cs="Times New Roman"/>
          <w:color w:val="000000"/>
          <w:sz w:val="20"/>
          <w:szCs w:val="20"/>
        </w:rPr>
        <w:t>ontratante não se responsabilizará por qualquer despesa</w:t>
      </w:r>
      <w:r w:rsidR="00D604F7" w:rsidRPr="00BE3E6E">
        <w:rPr>
          <w:rFonts w:ascii="Times New Roman" w:hAnsi="Times New Roman" w:cs="Times New Roman"/>
          <w:color w:val="000000"/>
          <w:sz w:val="20"/>
          <w:szCs w:val="20"/>
        </w:rPr>
        <w:t xml:space="preserve"> que venha a ser efetuada pela c</w:t>
      </w:r>
      <w:r w:rsidR="0065693A" w:rsidRPr="00BE3E6E">
        <w:rPr>
          <w:rFonts w:ascii="Times New Roman" w:hAnsi="Times New Roman" w:cs="Times New Roman"/>
          <w:color w:val="000000"/>
          <w:sz w:val="20"/>
          <w:szCs w:val="20"/>
        </w:rPr>
        <w:t>ontratada, que porventura não tenha sido acordada no contrato.</w:t>
      </w:r>
    </w:p>
    <w:p w:rsidR="0065693A" w:rsidRPr="00BE3E6E" w:rsidRDefault="0065693A" w:rsidP="00D85548">
      <w:pPr>
        <w:numPr>
          <w:ilvl w:val="1"/>
          <w:numId w:val="21"/>
        </w:numPr>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Nos casos de eventuais atrasos de p</w:t>
      </w:r>
      <w:r w:rsidR="00DF32A3" w:rsidRPr="00BE3E6E">
        <w:rPr>
          <w:rFonts w:ascii="Times New Roman" w:hAnsi="Times New Roman" w:cs="Times New Roman"/>
          <w:sz w:val="20"/>
          <w:szCs w:val="20"/>
        </w:rPr>
        <w:t>agamento, desde que a c</w:t>
      </w:r>
      <w:r w:rsidRPr="00BE3E6E">
        <w:rPr>
          <w:rFonts w:ascii="Times New Roman" w:hAnsi="Times New Roman" w:cs="Times New Roman"/>
          <w:sz w:val="20"/>
          <w:szCs w:val="20"/>
        </w:rPr>
        <w:t>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AE2F8F" w:rsidRPr="00BE3E6E" w:rsidRDefault="00AE2F8F" w:rsidP="00AE2F8F">
      <w:pPr>
        <w:spacing w:line="360" w:lineRule="auto"/>
        <w:jc w:val="both"/>
        <w:rPr>
          <w:rFonts w:ascii="Times New Roman" w:hAnsi="Times New Roman" w:cs="Times New Roman"/>
          <w:sz w:val="20"/>
          <w:szCs w:val="20"/>
        </w:rPr>
      </w:pP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1"/>
      </w:tblGrid>
      <w:tr w:rsidR="0065693A" w:rsidRPr="00BE3E6E" w:rsidTr="00B06FAB">
        <w:trPr>
          <w:jc w:val="center"/>
        </w:trPr>
        <w:tc>
          <w:tcPr>
            <w:tcW w:w="0" w:type="auto"/>
          </w:tcPr>
          <w:p w:rsidR="0065693A" w:rsidRPr="00BE3E6E" w:rsidRDefault="0065693A" w:rsidP="006A2014">
            <w:pPr>
              <w:spacing w:line="360" w:lineRule="auto"/>
              <w:jc w:val="both"/>
              <w:rPr>
                <w:rFonts w:ascii="Times New Roman" w:hAnsi="Times New Roman" w:cs="Times New Roman"/>
                <w:b/>
                <w:sz w:val="20"/>
                <w:szCs w:val="20"/>
              </w:rPr>
            </w:pPr>
            <w:r w:rsidRPr="00BE3E6E">
              <w:rPr>
                <w:rFonts w:ascii="Times New Roman" w:hAnsi="Times New Roman" w:cs="Times New Roman"/>
                <w:b/>
                <w:sz w:val="20"/>
                <w:szCs w:val="20"/>
              </w:rPr>
              <w:t>EM = I x N x VP</w:t>
            </w:r>
          </w:p>
        </w:tc>
      </w:tr>
    </w:tbl>
    <w:p w:rsidR="00B06FAB" w:rsidRPr="00BE3E6E" w:rsidRDefault="00B06FAB" w:rsidP="006A2014">
      <w:pPr>
        <w:spacing w:line="360" w:lineRule="auto"/>
        <w:jc w:val="both"/>
        <w:rPr>
          <w:rFonts w:ascii="Times New Roman" w:hAnsi="Times New Roman" w:cs="Times New Roman"/>
          <w:sz w:val="20"/>
          <w:szCs w:val="20"/>
        </w:rPr>
      </w:pPr>
    </w:p>
    <w:p w:rsidR="0065693A" w:rsidRPr="00BE3E6E" w:rsidRDefault="0065693A" w:rsidP="006A2014">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EM = Encargos Moratórios a serem acrescidos ao valor originariamente devido</w:t>
      </w:r>
    </w:p>
    <w:p w:rsidR="0065693A" w:rsidRPr="00BE3E6E" w:rsidRDefault="0065693A" w:rsidP="006A2014">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I = Índice de atualização financeira, calculado segundo a fórmula:</w:t>
      </w:r>
    </w:p>
    <w:p w:rsidR="00AE2F8F" w:rsidRPr="00BE3E6E" w:rsidRDefault="00AE2F8F" w:rsidP="006A2014">
      <w:pPr>
        <w:spacing w:line="360" w:lineRule="auto"/>
        <w:jc w:val="both"/>
        <w:rPr>
          <w:rFonts w:ascii="Times New Roman" w:hAnsi="Times New Roman" w:cs="Times New Roman"/>
          <w:sz w:val="20"/>
          <w:szCs w:val="20"/>
        </w:rPr>
      </w:pP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8"/>
        <w:gridCol w:w="905"/>
      </w:tblGrid>
      <w:tr w:rsidR="0065693A" w:rsidRPr="00BE3E6E" w:rsidTr="00B06FAB">
        <w:trPr>
          <w:jc w:val="center"/>
        </w:trPr>
        <w:tc>
          <w:tcPr>
            <w:tcW w:w="0" w:type="auto"/>
            <w:vMerge w:val="restart"/>
            <w:tcBorders>
              <w:bottom w:val="single" w:sz="4" w:space="0" w:color="000000"/>
              <w:right w:val="nil"/>
            </w:tcBorders>
            <w:vAlign w:val="center"/>
          </w:tcPr>
          <w:p w:rsidR="0065693A" w:rsidRPr="00BE3E6E" w:rsidRDefault="0065693A" w:rsidP="006A2014">
            <w:pPr>
              <w:spacing w:line="360" w:lineRule="auto"/>
              <w:jc w:val="center"/>
              <w:rPr>
                <w:rFonts w:ascii="Times New Roman" w:hAnsi="Times New Roman" w:cs="Times New Roman"/>
                <w:b/>
                <w:sz w:val="20"/>
                <w:szCs w:val="20"/>
              </w:rPr>
            </w:pPr>
            <w:r w:rsidRPr="00BE3E6E">
              <w:rPr>
                <w:rFonts w:ascii="Times New Roman" w:hAnsi="Times New Roman" w:cs="Times New Roman"/>
                <w:b/>
                <w:sz w:val="20"/>
                <w:szCs w:val="20"/>
              </w:rPr>
              <w:t>I =</w:t>
            </w:r>
          </w:p>
        </w:tc>
        <w:tc>
          <w:tcPr>
            <w:tcW w:w="0" w:type="auto"/>
            <w:tcBorders>
              <w:left w:val="nil"/>
            </w:tcBorders>
            <w:vAlign w:val="center"/>
          </w:tcPr>
          <w:p w:rsidR="0065693A" w:rsidRPr="00BE3E6E" w:rsidRDefault="0065693A" w:rsidP="006A2014">
            <w:pPr>
              <w:spacing w:line="360" w:lineRule="auto"/>
              <w:jc w:val="center"/>
              <w:rPr>
                <w:rFonts w:ascii="Times New Roman" w:hAnsi="Times New Roman" w:cs="Times New Roman"/>
                <w:b/>
                <w:sz w:val="20"/>
                <w:szCs w:val="20"/>
              </w:rPr>
            </w:pPr>
            <w:r w:rsidRPr="00BE3E6E">
              <w:rPr>
                <w:rFonts w:ascii="Times New Roman" w:hAnsi="Times New Roman" w:cs="Times New Roman"/>
                <w:b/>
                <w:sz w:val="20"/>
                <w:szCs w:val="20"/>
              </w:rPr>
              <w:t>(6 / 100)</w:t>
            </w:r>
          </w:p>
        </w:tc>
      </w:tr>
      <w:tr w:rsidR="0065693A" w:rsidRPr="00BE3E6E" w:rsidTr="00B06FAB">
        <w:trPr>
          <w:jc w:val="center"/>
        </w:trPr>
        <w:tc>
          <w:tcPr>
            <w:tcW w:w="0" w:type="auto"/>
            <w:vMerge/>
            <w:tcBorders>
              <w:top w:val="single" w:sz="4" w:space="0" w:color="000000"/>
              <w:bottom w:val="single" w:sz="4" w:space="0" w:color="000000"/>
              <w:right w:val="nil"/>
            </w:tcBorders>
          </w:tcPr>
          <w:p w:rsidR="0065693A" w:rsidRPr="00BE3E6E" w:rsidRDefault="0065693A" w:rsidP="006A2014">
            <w:pPr>
              <w:spacing w:line="360" w:lineRule="auto"/>
              <w:jc w:val="both"/>
              <w:rPr>
                <w:rFonts w:ascii="Times New Roman" w:hAnsi="Times New Roman" w:cs="Times New Roman"/>
                <w:b/>
                <w:sz w:val="20"/>
                <w:szCs w:val="20"/>
              </w:rPr>
            </w:pPr>
          </w:p>
        </w:tc>
        <w:tc>
          <w:tcPr>
            <w:tcW w:w="0" w:type="auto"/>
            <w:tcBorders>
              <w:left w:val="nil"/>
            </w:tcBorders>
            <w:vAlign w:val="center"/>
          </w:tcPr>
          <w:p w:rsidR="0065693A" w:rsidRPr="00BE3E6E" w:rsidRDefault="0065693A" w:rsidP="006A2014">
            <w:pPr>
              <w:spacing w:line="360" w:lineRule="auto"/>
              <w:jc w:val="center"/>
              <w:rPr>
                <w:rFonts w:ascii="Times New Roman" w:hAnsi="Times New Roman" w:cs="Times New Roman"/>
                <w:b/>
                <w:sz w:val="20"/>
                <w:szCs w:val="20"/>
              </w:rPr>
            </w:pPr>
            <w:r w:rsidRPr="00BE3E6E">
              <w:rPr>
                <w:rFonts w:ascii="Times New Roman" w:hAnsi="Times New Roman" w:cs="Times New Roman"/>
                <w:b/>
                <w:sz w:val="20"/>
                <w:szCs w:val="20"/>
              </w:rPr>
              <w:t>365</w:t>
            </w:r>
          </w:p>
        </w:tc>
      </w:tr>
    </w:tbl>
    <w:p w:rsidR="00B06FAB" w:rsidRPr="00BE3E6E" w:rsidRDefault="00B06FAB" w:rsidP="006A2014">
      <w:pPr>
        <w:spacing w:line="360" w:lineRule="auto"/>
        <w:jc w:val="both"/>
        <w:rPr>
          <w:rFonts w:ascii="Times New Roman" w:hAnsi="Times New Roman" w:cs="Times New Roman"/>
          <w:sz w:val="20"/>
          <w:szCs w:val="20"/>
        </w:rPr>
      </w:pPr>
    </w:p>
    <w:p w:rsidR="0065693A" w:rsidRPr="00BE3E6E" w:rsidRDefault="0065693A" w:rsidP="006A2014">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N = Número de dias entre a data limite prevista para o pagamento e a data do efetivo pagamento</w:t>
      </w:r>
    </w:p>
    <w:p w:rsidR="007869E4" w:rsidRPr="00BE3E6E" w:rsidRDefault="0065693A" w:rsidP="006A2014">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VP = Valor da Parcela em atraso</w:t>
      </w:r>
    </w:p>
    <w:p w:rsidR="00B06FAB" w:rsidRPr="00BE3E6E" w:rsidRDefault="00B06FAB" w:rsidP="006A2014">
      <w:pPr>
        <w:spacing w:line="360" w:lineRule="auto"/>
        <w:jc w:val="both"/>
        <w:rPr>
          <w:rFonts w:ascii="Times New Roman" w:hAnsi="Times New Roman" w:cs="Times New Roman"/>
          <w:sz w:val="20"/>
          <w:szCs w:val="20"/>
        </w:rPr>
      </w:pPr>
    </w:p>
    <w:p w:rsidR="00A54798" w:rsidRPr="00BE3E6E" w:rsidRDefault="00112B19"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 DOTAÇÃO ORÇAMENTÁRIA</w:t>
      </w:r>
      <w:r w:rsidR="00A46DEC" w:rsidRPr="00BE3E6E">
        <w:rPr>
          <w:rFonts w:ascii="Times" w:hAnsi="Times" w:cs="Times New Roman"/>
          <w:b/>
          <w:sz w:val="20"/>
          <w:szCs w:val="20"/>
          <w:highlight w:val="lightGray"/>
        </w:rPr>
        <w:t xml:space="preserve"> E DO CUSTO ESTIMADO</w:t>
      </w:r>
    </w:p>
    <w:p w:rsidR="00AE2F8F" w:rsidRPr="00BE3E6E" w:rsidRDefault="00AE2F8F" w:rsidP="00AE2F8F">
      <w:pPr>
        <w:tabs>
          <w:tab w:val="left" w:pos="567"/>
        </w:tabs>
        <w:spacing w:line="360" w:lineRule="auto"/>
        <w:jc w:val="both"/>
        <w:rPr>
          <w:rFonts w:ascii="Times New Roman" w:hAnsi="Times New Roman" w:cs="Times New Roman"/>
          <w:b/>
          <w:sz w:val="20"/>
          <w:szCs w:val="20"/>
          <w:u w:val="single"/>
          <w:shd w:val="clear" w:color="auto" w:fill="B3B3B3"/>
        </w:rPr>
      </w:pPr>
    </w:p>
    <w:p w:rsidR="00A54798" w:rsidRPr="00BE3E6E" w:rsidRDefault="00A54798" w:rsidP="00D85548">
      <w:pPr>
        <w:numPr>
          <w:ilvl w:val="1"/>
          <w:numId w:val="21"/>
        </w:numPr>
        <w:tabs>
          <w:tab w:val="left" w:pos="567"/>
        </w:tabs>
        <w:suppressAutoHyphens/>
        <w:spacing w:line="360" w:lineRule="auto"/>
        <w:ind w:left="0" w:firstLine="0"/>
        <w:jc w:val="both"/>
        <w:rPr>
          <w:rFonts w:ascii="Times New Roman" w:hAnsi="Times New Roman" w:cs="Times New Roman"/>
          <w:b/>
          <w:sz w:val="20"/>
          <w:szCs w:val="20"/>
          <w:u w:val="single"/>
          <w:shd w:val="clear" w:color="auto" w:fill="B3B3B3"/>
        </w:rPr>
      </w:pPr>
      <w:r w:rsidRPr="00BE3E6E">
        <w:rPr>
          <w:rFonts w:ascii="Times New Roman" w:hAnsi="Times New Roman" w:cs="Times New Roman"/>
          <w:sz w:val="20"/>
          <w:szCs w:val="20"/>
        </w:rPr>
        <w:t>As despesas decorrentes da presente contratação correrão à conta de recursos específicos consignados no Orçamento Geral da União deste exercício, na dotação abaixo discriminada:</w:t>
      </w:r>
    </w:p>
    <w:p w:rsidR="0060402C" w:rsidRPr="00BE3E6E" w:rsidRDefault="0060402C" w:rsidP="0060402C">
      <w:pPr>
        <w:tabs>
          <w:tab w:val="left" w:pos="567"/>
        </w:tabs>
        <w:suppressAutoHyphens/>
        <w:spacing w:line="360" w:lineRule="auto"/>
        <w:jc w:val="both"/>
        <w:rPr>
          <w:rFonts w:ascii="Times New Roman" w:hAnsi="Times New Roman" w:cs="Times New Roman"/>
          <w:b/>
          <w:sz w:val="20"/>
          <w:szCs w:val="20"/>
          <w:u w:val="single"/>
          <w:shd w:val="clear" w:color="auto" w:fill="B3B3B3"/>
        </w:rPr>
      </w:pPr>
    </w:p>
    <w:p w:rsidR="00A54798" w:rsidRPr="00BE3E6E" w:rsidRDefault="00A54798" w:rsidP="0060402C">
      <w:pPr>
        <w:tabs>
          <w:tab w:val="left" w:pos="567"/>
          <w:tab w:val="left" w:pos="4111"/>
        </w:tabs>
        <w:spacing w:line="360" w:lineRule="auto"/>
        <w:jc w:val="both"/>
        <w:rPr>
          <w:rFonts w:ascii="Times New Roman" w:hAnsi="Times New Roman" w:cs="Times New Roman"/>
          <w:b/>
          <w:sz w:val="20"/>
          <w:szCs w:val="20"/>
          <w:u w:val="single"/>
          <w:shd w:val="clear" w:color="auto" w:fill="B3B3B3"/>
        </w:rPr>
      </w:pPr>
      <w:r w:rsidRPr="00BE3E6E">
        <w:rPr>
          <w:rFonts w:ascii="Times New Roman" w:hAnsi="Times New Roman" w:cs="Times New Roman"/>
          <w:b/>
          <w:sz w:val="20"/>
          <w:szCs w:val="20"/>
        </w:rPr>
        <w:t>Gestão/Unidade:</w:t>
      </w:r>
      <w:r w:rsidR="00174E60" w:rsidRPr="00BE3E6E">
        <w:rPr>
          <w:rFonts w:ascii="Times New Roman" w:hAnsi="Times New Roman" w:cs="Times New Roman"/>
          <w:b/>
          <w:sz w:val="20"/>
          <w:szCs w:val="20"/>
        </w:rPr>
        <w:t xml:space="preserve"> 00001/200334</w:t>
      </w:r>
      <w:r w:rsidRPr="00BE3E6E">
        <w:rPr>
          <w:rFonts w:ascii="Times New Roman" w:hAnsi="Times New Roman" w:cs="Times New Roman"/>
          <w:b/>
          <w:sz w:val="20"/>
          <w:szCs w:val="20"/>
        </w:rPr>
        <w:t xml:space="preserve"> </w:t>
      </w:r>
      <w:r w:rsidR="0060402C" w:rsidRPr="00BE3E6E">
        <w:rPr>
          <w:rFonts w:ascii="Times New Roman" w:hAnsi="Times New Roman" w:cs="Times New Roman"/>
          <w:b/>
          <w:sz w:val="20"/>
          <w:szCs w:val="20"/>
        </w:rPr>
        <w:tab/>
      </w:r>
      <w:r w:rsidRPr="00BE3E6E">
        <w:rPr>
          <w:rFonts w:ascii="Times New Roman" w:hAnsi="Times New Roman" w:cs="Times New Roman"/>
          <w:b/>
          <w:sz w:val="20"/>
          <w:szCs w:val="20"/>
        </w:rPr>
        <w:t xml:space="preserve"> </w:t>
      </w:r>
    </w:p>
    <w:p w:rsidR="00A54798" w:rsidRPr="00BE3E6E" w:rsidRDefault="00A54798" w:rsidP="006A6930">
      <w:pPr>
        <w:tabs>
          <w:tab w:val="left" w:pos="567"/>
          <w:tab w:val="left" w:pos="4111"/>
        </w:tabs>
        <w:spacing w:line="360" w:lineRule="auto"/>
        <w:jc w:val="both"/>
        <w:rPr>
          <w:rFonts w:ascii="Times New Roman" w:hAnsi="Times New Roman" w:cs="Times New Roman"/>
          <w:b/>
          <w:sz w:val="20"/>
          <w:szCs w:val="20"/>
        </w:rPr>
      </w:pPr>
      <w:r w:rsidRPr="00BE3E6E">
        <w:rPr>
          <w:rFonts w:ascii="Times New Roman" w:hAnsi="Times New Roman" w:cs="Times New Roman"/>
          <w:b/>
          <w:sz w:val="20"/>
          <w:szCs w:val="20"/>
        </w:rPr>
        <w:t xml:space="preserve">Fonte: </w:t>
      </w:r>
      <w:r w:rsidR="00174E60" w:rsidRPr="00BE3E6E">
        <w:rPr>
          <w:rFonts w:ascii="Times New Roman" w:hAnsi="Times New Roman" w:cs="Times New Roman"/>
          <w:b/>
          <w:sz w:val="20"/>
          <w:szCs w:val="20"/>
        </w:rPr>
        <w:t>0100000000</w:t>
      </w:r>
      <w:r w:rsidR="006A6930" w:rsidRPr="00BE3E6E">
        <w:rPr>
          <w:rFonts w:ascii="Times New Roman" w:hAnsi="Times New Roman" w:cs="Times New Roman"/>
          <w:b/>
          <w:sz w:val="20"/>
          <w:szCs w:val="20"/>
        </w:rPr>
        <w:tab/>
      </w:r>
    </w:p>
    <w:p w:rsidR="00A54798" w:rsidRPr="00BE3E6E" w:rsidRDefault="006A6930" w:rsidP="006A6930">
      <w:pPr>
        <w:tabs>
          <w:tab w:val="left" w:pos="567"/>
          <w:tab w:val="left" w:pos="4111"/>
        </w:tabs>
        <w:spacing w:line="360" w:lineRule="auto"/>
        <w:jc w:val="both"/>
        <w:rPr>
          <w:rFonts w:ascii="Times New Roman" w:hAnsi="Times New Roman" w:cs="Times New Roman"/>
          <w:b/>
          <w:sz w:val="20"/>
          <w:szCs w:val="20"/>
        </w:rPr>
      </w:pPr>
      <w:r w:rsidRPr="00BE3E6E">
        <w:rPr>
          <w:rFonts w:ascii="Times New Roman" w:hAnsi="Times New Roman" w:cs="Times New Roman"/>
          <w:b/>
          <w:sz w:val="20"/>
          <w:szCs w:val="20"/>
        </w:rPr>
        <w:t>Programa de Trabalho:</w:t>
      </w:r>
      <w:r w:rsidR="00174E60" w:rsidRPr="00BE3E6E">
        <w:rPr>
          <w:rFonts w:ascii="Times New Roman" w:hAnsi="Times New Roman" w:cs="Times New Roman"/>
          <w:b/>
          <w:sz w:val="20"/>
          <w:szCs w:val="20"/>
        </w:rPr>
        <w:t xml:space="preserve"> 074159</w:t>
      </w:r>
      <w:r w:rsidRPr="00BE3E6E">
        <w:rPr>
          <w:rFonts w:ascii="Times New Roman" w:hAnsi="Times New Roman" w:cs="Times New Roman"/>
          <w:b/>
          <w:sz w:val="20"/>
          <w:szCs w:val="20"/>
        </w:rPr>
        <w:tab/>
      </w:r>
    </w:p>
    <w:p w:rsidR="0060402C" w:rsidRPr="00BE3E6E" w:rsidRDefault="00A54798" w:rsidP="0060402C">
      <w:pPr>
        <w:tabs>
          <w:tab w:val="left" w:pos="567"/>
          <w:tab w:val="left" w:pos="4111"/>
        </w:tabs>
        <w:spacing w:line="360" w:lineRule="auto"/>
        <w:jc w:val="both"/>
        <w:rPr>
          <w:rFonts w:ascii="Times New Roman" w:hAnsi="Times New Roman" w:cs="Times New Roman"/>
          <w:b/>
          <w:sz w:val="20"/>
          <w:szCs w:val="20"/>
        </w:rPr>
      </w:pPr>
      <w:r w:rsidRPr="00BE3E6E">
        <w:rPr>
          <w:rFonts w:ascii="Times New Roman" w:hAnsi="Times New Roman" w:cs="Times New Roman"/>
          <w:b/>
          <w:sz w:val="20"/>
          <w:szCs w:val="20"/>
        </w:rPr>
        <w:t>Elemento de Despesa:</w:t>
      </w:r>
      <w:r w:rsidR="00174E60" w:rsidRPr="00BE3E6E">
        <w:rPr>
          <w:rFonts w:ascii="Times New Roman" w:hAnsi="Times New Roman" w:cs="Times New Roman"/>
          <w:b/>
          <w:sz w:val="20"/>
          <w:szCs w:val="20"/>
        </w:rPr>
        <w:t xml:space="preserve"> 449052</w:t>
      </w:r>
      <w:r w:rsidRPr="00BE3E6E">
        <w:rPr>
          <w:rFonts w:ascii="Times New Roman" w:hAnsi="Times New Roman" w:cs="Times New Roman"/>
          <w:b/>
          <w:sz w:val="20"/>
          <w:szCs w:val="20"/>
        </w:rPr>
        <w:t xml:space="preserve"> </w:t>
      </w:r>
      <w:r w:rsidR="0060402C" w:rsidRPr="00BE3E6E">
        <w:rPr>
          <w:rFonts w:ascii="Times New Roman" w:hAnsi="Times New Roman" w:cs="Times New Roman"/>
          <w:b/>
          <w:sz w:val="20"/>
          <w:szCs w:val="20"/>
        </w:rPr>
        <w:tab/>
      </w:r>
    </w:p>
    <w:p w:rsidR="00A54798" w:rsidRPr="00BE3E6E" w:rsidRDefault="00A54798" w:rsidP="0060402C">
      <w:pPr>
        <w:tabs>
          <w:tab w:val="left" w:pos="567"/>
          <w:tab w:val="left" w:pos="4111"/>
        </w:tabs>
        <w:spacing w:line="360" w:lineRule="auto"/>
        <w:jc w:val="both"/>
        <w:rPr>
          <w:rFonts w:ascii="Times New Roman" w:hAnsi="Times New Roman" w:cs="Times New Roman"/>
          <w:b/>
          <w:sz w:val="20"/>
          <w:szCs w:val="20"/>
        </w:rPr>
      </w:pPr>
      <w:r w:rsidRPr="00BE3E6E">
        <w:rPr>
          <w:rFonts w:ascii="Times New Roman" w:hAnsi="Times New Roman" w:cs="Times New Roman"/>
          <w:b/>
          <w:sz w:val="20"/>
          <w:szCs w:val="20"/>
        </w:rPr>
        <w:t xml:space="preserve">PI: </w:t>
      </w:r>
      <w:r w:rsidR="00174E60" w:rsidRPr="00BE3E6E">
        <w:rPr>
          <w:rFonts w:ascii="Times New Roman" w:hAnsi="Times New Roman" w:cs="Times New Roman"/>
          <w:b/>
          <w:sz w:val="20"/>
          <w:szCs w:val="20"/>
        </w:rPr>
        <w:t>SESGE-IP2</w:t>
      </w:r>
      <w:r w:rsidR="004E4DEC" w:rsidRPr="00BE3E6E">
        <w:rPr>
          <w:rFonts w:ascii="Times New Roman" w:hAnsi="Times New Roman" w:cs="Times New Roman"/>
          <w:b/>
          <w:sz w:val="20"/>
          <w:szCs w:val="20"/>
        </w:rPr>
        <w:tab/>
      </w:r>
      <w:r w:rsidR="004E4DEC" w:rsidRPr="00BE3E6E">
        <w:rPr>
          <w:rFonts w:ascii="Times New Roman" w:hAnsi="Times New Roman" w:cs="Times New Roman"/>
          <w:b/>
          <w:sz w:val="20"/>
          <w:szCs w:val="20"/>
        </w:rPr>
        <w:tab/>
      </w:r>
    </w:p>
    <w:p w:rsidR="0060402C" w:rsidRPr="00BE3E6E" w:rsidRDefault="0060402C" w:rsidP="0060402C">
      <w:pPr>
        <w:tabs>
          <w:tab w:val="left" w:pos="567"/>
          <w:tab w:val="left" w:pos="4111"/>
        </w:tabs>
        <w:spacing w:line="360" w:lineRule="auto"/>
        <w:jc w:val="both"/>
        <w:rPr>
          <w:rFonts w:ascii="Times New Roman" w:hAnsi="Times New Roman" w:cs="Times New Roman"/>
          <w:b/>
          <w:sz w:val="20"/>
          <w:szCs w:val="20"/>
          <w:highlight w:val="yellow"/>
        </w:rPr>
      </w:pPr>
    </w:p>
    <w:p w:rsidR="001F26AE" w:rsidRPr="00BE3E6E" w:rsidRDefault="001F26AE" w:rsidP="006A2014">
      <w:pPr>
        <w:pStyle w:val="PargrafodaLista"/>
        <w:tabs>
          <w:tab w:val="left" w:pos="709"/>
        </w:tabs>
        <w:spacing w:line="360" w:lineRule="auto"/>
        <w:ind w:left="0" w:right="-17"/>
        <w:contextualSpacing w:val="0"/>
        <w:jc w:val="both"/>
        <w:rPr>
          <w:rFonts w:ascii="Times New Roman" w:hAnsi="Times New Roman" w:cs="Times New Roman"/>
          <w:bCs/>
          <w:iCs/>
          <w:color w:val="000000"/>
          <w:sz w:val="20"/>
          <w:szCs w:val="20"/>
          <w:highlight w:val="yellow"/>
        </w:rPr>
      </w:pPr>
    </w:p>
    <w:p w:rsidR="00A54798" w:rsidRPr="00BE3E6E" w:rsidRDefault="00112B19"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DAS INFRAÇÕES E DAS SANÇÕES ADIMINISTRATIVAS</w:t>
      </w:r>
    </w:p>
    <w:p w:rsidR="00AE2F8F" w:rsidRPr="00BE3E6E" w:rsidRDefault="00AE2F8F" w:rsidP="00AE2F8F">
      <w:pPr>
        <w:tabs>
          <w:tab w:val="left" w:pos="567"/>
        </w:tabs>
        <w:spacing w:line="360" w:lineRule="auto"/>
        <w:jc w:val="both"/>
        <w:rPr>
          <w:rFonts w:ascii="Times New Roman" w:hAnsi="Times New Roman" w:cs="Times New Roman"/>
          <w:b/>
          <w:sz w:val="20"/>
          <w:szCs w:val="20"/>
          <w:u w:val="single"/>
          <w:shd w:val="clear" w:color="auto" w:fill="B3B3B3"/>
        </w:rPr>
      </w:pP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Comete infração administrativa, nos termos da Lei nº 10.520, de 20</w:t>
      </w:r>
      <w:r w:rsidR="00B91AAD">
        <w:rPr>
          <w:rFonts w:ascii="Times New Roman" w:hAnsi="Times New Roman" w:cs="Times New Roman"/>
          <w:sz w:val="20"/>
          <w:szCs w:val="20"/>
        </w:rPr>
        <w:t>02 e do Decreto nº 3.555, de 2000,</w:t>
      </w:r>
      <w:r w:rsidRPr="00BE3E6E">
        <w:rPr>
          <w:rFonts w:ascii="Times New Roman" w:hAnsi="Times New Roman" w:cs="Times New Roman"/>
          <w:sz w:val="20"/>
          <w:szCs w:val="20"/>
        </w:rPr>
        <w:t xml:space="preserve"> a licitante/Adjudicatária que, no decorrer da licitação:</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Não retirar a nota de empenho, ou não assinar o contrato, quando convocada dentro do prazo de validade da proposta;</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Apresentar documentação falsa;</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Deixar de entregar os documentos exigidos no certame;</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Não mantiver a sua proposta dentro de prazo de validade;</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Comportar-se de modo inidôneo;</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Cometer fraude fiscal;</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Fizer declaração falsa;</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Ensejar o retardamento da execução do certame.</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licitante/Adjudicatária que cometer qualquer das infrações discriminadas no subitem anterior ficará sujeita, sem prejuízo da responsabilidade civil e criminal, às seguintes sanções:</w:t>
      </w:r>
    </w:p>
    <w:p w:rsidR="00A54798" w:rsidRPr="00BE3E6E" w:rsidRDefault="00A54798" w:rsidP="003A12FE">
      <w:pPr>
        <w:numPr>
          <w:ilvl w:val="0"/>
          <w:numId w:val="11"/>
        </w:numPr>
        <w:tabs>
          <w:tab w:val="left" w:pos="567"/>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 xml:space="preserve">Multa de até </w:t>
      </w:r>
      <w:r w:rsidR="00722334" w:rsidRPr="00BE3E6E">
        <w:rPr>
          <w:rFonts w:ascii="Times New Roman" w:hAnsi="Times New Roman" w:cs="Times New Roman"/>
          <w:b/>
          <w:bCs/>
          <w:sz w:val="20"/>
          <w:szCs w:val="20"/>
        </w:rPr>
        <w:t>10</w:t>
      </w:r>
      <w:r w:rsidRPr="00BE3E6E">
        <w:rPr>
          <w:rFonts w:ascii="Times New Roman" w:hAnsi="Times New Roman" w:cs="Times New Roman"/>
          <w:b/>
          <w:bCs/>
          <w:sz w:val="20"/>
          <w:szCs w:val="20"/>
        </w:rPr>
        <w:t>% (</w:t>
      </w:r>
      <w:r w:rsidR="00722334" w:rsidRPr="00BE3E6E">
        <w:rPr>
          <w:rFonts w:ascii="Times New Roman" w:hAnsi="Times New Roman" w:cs="Times New Roman"/>
          <w:b/>
          <w:bCs/>
          <w:sz w:val="20"/>
          <w:szCs w:val="20"/>
        </w:rPr>
        <w:t>dez</w:t>
      </w:r>
      <w:r w:rsidRPr="00BE3E6E">
        <w:rPr>
          <w:rFonts w:ascii="Times New Roman" w:hAnsi="Times New Roman" w:cs="Times New Roman"/>
          <w:b/>
          <w:bCs/>
          <w:sz w:val="20"/>
          <w:szCs w:val="20"/>
        </w:rPr>
        <w:t xml:space="preserve"> por cento)</w:t>
      </w:r>
      <w:r w:rsidRPr="00BE3E6E">
        <w:rPr>
          <w:rFonts w:ascii="Times New Roman" w:hAnsi="Times New Roman" w:cs="Times New Roman"/>
          <w:sz w:val="20"/>
          <w:szCs w:val="20"/>
        </w:rPr>
        <w:t xml:space="preserve"> sobre o valor estimado do(s) item(s) prejudicado(s) pela conduta do licitante;</w:t>
      </w:r>
    </w:p>
    <w:p w:rsidR="00A54798" w:rsidRPr="00BE3E6E" w:rsidRDefault="00A54798" w:rsidP="003A12FE">
      <w:pPr>
        <w:numPr>
          <w:ilvl w:val="0"/>
          <w:numId w:val="11"/>
        </w:numPr>
        <w:tabs>
          <w:tab w:val="left" w:pos="567"/>
        </w:tabs>
        <w:spacing w:line="360" w:lineRule="auto"/>
        <w:ind w:left="0"/>
        <w:jc w:val="both"/>
        <w:rPr>
          <w:rFonts w:ascii="Times New Roman" w:hAnsi="Times New Roman" w:cs="Times New Roman"/>
          <w:sz w:val="20"/>
          <w:szCs w:val="20"/>
        </w:rPr>
      </w:pPr>
      <w:r w:rsidRPr="00BE3E6E">
        <w:rPr>
          <w:rFonts w:ascii="Times New Roman" w:hAnsi="Times New Roman" w:cs="Times New Roman"/>
          <w:sz w:val="20"/>
          <w:szCs w:val="20"/>
        </w:rPr>
        <w:t xml:space="preserve">Impedimento de licitar e de contratar com a União e descredenciamento no SICAF, pelo prazo de até </w:t>
      </w:r>
      <w:r w:rsidR="00CE4DBC" w:rsidRPr="00BE3E6E">
        <w:rPr>
          <w:rFonts w:ascii="Times New Roman" w:hAnsi="Times New Roman" w:cs="Times New Roman"/>
          <w:sz w:val="20"/>
          <w:szCs w:val="20"/>
        </w:rPr>
        <w:t>05(</w:t>
      </w:r>
      <w:r w:rsidRPr="00BE3E6E">
        <w:rPr>
          <w:rFonts w:ascii="Times New Roman" w:hAnsi="Times New Roman" w:cs="Times New Roman"/>
          <w:sz w:val="20"/>
          <w:szCs w:val="20"/>
        </w:rPr>
        <w:t>cinco</w:t>
      </w:r>
      <w:r w:rsidR="00CE4DBC" w:rsidRPr="00BE3E6E">
        <w:rPr>
          <w:rFonts w:ascii="Times New Roman" w:hAnsi="Times New Roman" w:cs="Times New Roman"/>
          <w:sz w:val="20"/>
          <w:szCs w:val="20"/>
        </w:rPr>
        <w:t>)</w:t>
      </w:r>
      <w:r w:rsidRPr="00BE3E6E">
        <w:rPr>
          <w:rFonts w:ascii="Times New Roman" w:hAnsi="Times New Roman" w:cs="Times New Roman"/>
          <w:sz w:val="20"/>
          <w:szCs w:val="20"/>
        </w:rPr>
        <w:t xml:space="preserve"> anos;</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penalidade de multa pode ser aplicada cumulativamente com as demais sanções.</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As infrações e sanções relativas a atos praticados no decorrer da </w:t>
      </w:r>
      <w:r w:rsidR="00112B19" w:rsidRPr="00BE3E6E">
        <w:rPr>
          <w:rFonts w:ascii="Times New Roman" w:hAnsi="Times New Roman" w:cs="Times New Roman"/>
          <w:sz w:val="20"/>
          <w:szCs w:val="20"/>
        </w:rPr>
        <w:t xml:space="preserve">contratação são aquelas previstas no </w:t>
      </w:r>
      <w:r w:rsidR="00770681" w:rsidRPr="00BE3E6E">
        <w:rPr>
          <w:rFonts w:ascii="Times New Roman" w:hAnsi="Times New Roman" w:cs="Times New Roman"/>
          <w:sz w:val="20"/>
          <w:szCs w:val="20"/>
        </w:rPr>
        <w:t>item 1</w:t>
      </w:r>
      <w:r w:rsidR="00E37B52" w:rsidRPr="00BE3E6E">
        <w:rPr>
          <w:rFonts w:ascii="Times New Roman" w:hAnsi="Times New Roman" w:cs="Times New Roman"/>
          <w:sz w:val="20"/>
          <w:szCs w:val="20"/>
        </w:rPr>
        <w:t>5</w:t>
      </w:r>
      <w:r w:rsidR="00770681" w:rsidRPr="00BE3E6E">
        <w:rPr>
          <w:rFonts w:ascii="Times New Roman" w:hAnsi="Times New Roman" w:cs="Times New Roman"/>
          <w:sz w:val="20"/>
          <w:szCs w:val="20"/>
        </w:rPr>
        <w:t xml:space="preserve"> e seus subitens</w:t>
      </w:r>
      <w:r w:rsidR="00E37B52" w:rsidRPr="00BE3E6E">
        <w:rPr>
          <w:rFonts w:ascii="Times New Roman" w:hAnsi="Times New Roman" w:cs="Times New Roman"/>
          <w:sz w:val="20"/>
          <w:szCs w:val="20"/>
        </w:rPr>
        <w:t>,</w:t>
      </w:r>
      <w:r w:rsidR="00770681" w:rsidRPr="00BE3E6E">
        <w:rPr>
          <w:rFonts w:ascii="Times New Roman" w:hAnsi="Times New Roman" w:cs="Times New Roman"/>
          <w:sz w:val="20"/>
          <w:szCs w:val="20"/>
        </w:rPr>
        <w:t xml:space="preserve"> do T</w:t>
      </w:r>
      <w:r w:rsidR="00112B19" w:rsidRPr="00BE3E6E">
        <w:rPr>
          <w:rFonts w:ascii="Times New Roman" w:hAnsi="Times New Roman" w:cs="Times New Roman"/>
          <w:sz w:val="20"/>
          <w:szCs w:val="20"/>
        </w:rPr>
        <w:t xml:space="preserve">ermo de </w:t>
      </w:r>
      <w:r w:rsidR="00770681" w:rsidRPr="00BE3E6E">
        <w:rPr>
          <w:rFonts w:ascii="Times New Roman" w:hAnsi="Times New Roman" w:cs="Times New Roman"/>
          <w:sz w:val="20"/>
          <w:szCs w:val="20"/>
        </w:rPr>
        <w:t>R</w:t>
      </w:r>
      <w:r w:rsidRPr="00BE3E6E">
        <w:rPr>
          <w:rFonts w:ascii="Times New Roman" w:hAnsi="Times New Roman" w:cs="Times New Roman"/>
          <w:sz w:val="20"/>
          <w:szCs w:val="20"/>
        </w:rPr>
        <w:t>eferência</w:t>
      </w:r>
      <w:r w:rsidR="00E37B52" w:rsidRPr="00BE3E6E">
        <w:rPr>
          <w:rFonts w:ascii="Times New Roman" w:hAnsi="Times New Roman" w:cs="Times New Roman"/>
          <w:sz w:val="20"/>
          <w:szCs w:val="20"/>
        </w:rPr>
        <w:t>,</w:t>
      </w:r>
      <w:r w:rsidR="00770681" w:rsidRPr="00BE3E6E">
        <w:rPr>
          <w:rFonts w:ascii="Times New Roman" w:hAnsi="Times New Roman" w:cs="Times New Roman"/>
          <w:sz w:val="20"/>
          <w:szCs w:val="20"/>
        </w:rPr>
        <w:t xml:space="preserve"> e na CLÁUSULA </w:t>
      </w:r>
      <w:r w:rsidR="00E37B52" w:rsidRPr="00BE3E6E">
        <w:rPr>
          <w:rFonts w:ascii="Times New Roman" w:hAnsi="Times New Roman" w:cs="Times New Roman"/>
          <w:sz w:val="20"/>
          <w:szCs w:val="20"/>
        </w:rPr>
        <w:t>QUATORZE</w:t>
      </w:r>
      <w:r w:rsidR="00770681" w:rsidRPr="00BE3E6E">
        <w:rPr>
          <w:rFonts w:ascii="Times New Roman" w:hAnsi="Times New Roman" w:cs="Times New Roman"/>
          <w:sz w:val="20"/>
          <w:szCs w:val="20"/>
        </w:rPr>
        <w:t xml:space="preserve"> do Termo do C</w:t>
      </w:r>
      <w:r w:rsidR="00112B19" w:rsidRPr="00BE3E6E">
        <w:rPr>
          <w:rFonts w:ascii="Times New Roman" w:hAnsi="Times New Roman" w:cs="Times New Roman"/>
          <w:sz w:val="20"/>
          <w:szCs w:val="20"/>
        </w:rPr>
        <w:t>ontrato</w:t>
      </w:r>
      <w:r w:rsidRPr="00BE3E6E">
        <w:rPr>
          <w:rFonts w:ascii="Times New Roman" w:hAnsi="Times New Roman" w:cs="Times New Roman"/>
          <w:sz w:val="20"/>
          <w:szCs w:val="20"/>
        </w:rPr>
        <w:t>.</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As multas serão recolhidas em favor da União, no prazo máximo de </w:t>
      </w:r>
      <w:r w:rsidR="00E07C8F" w:rsidRPr="00BE3E6E">
        <w:rPr>
          <w:rFonts w:ascii="Times New Roman" w:hAnsi="Times New Roman" w:cs="Times New Roman"/>
          <w:sz w:val="20"/>
          <w:szCs w:val="20"/>
        </w:rPr>
        <w:t>10</w:t>
      </w:r>
      <w:r w:rsidRPr="00BE3E6E">
        <w:rPr>
          <w:rFonts w:ascii="Times New Roman" w:hAnsi="Times New Roman" w:cs="Times New Roman"/>
          <w:sz w:val="20"/>
          <w:szCs w:val="20"/>
        </w:rPr>
        <w:t xml:space="preserve"> (</w:t>
      </w:r>
      <w:r w:rsidR="00E07C8F" w:rsidRPr="00BE3E6E">
        <w:rPr>
          <w:rFonts w:ascii="Times New Roman" w:hAnsi="Times New Roman" w:cs="Times New Roman"/>
          <w:sz w:val="20"/>
          <w:szCs w:val="20"/>
        </w:rPr>
        <w:t>dez</w:t>
      </w:r>
      <w:r w:rsidRPr="00BE3E6E">
        <w:rPr>
          <w:rFonts w:ascii="Times New Roman" w:hAnsi="Times New Roman" w:cs="Times New Roman"/>
          <w:sz w:val="20"/>
          <w:szCs w:val="20"/>
        </w:rPr>
        <w:t>) dias</w:t>
      </w:r>
      <w:r w:rsidR="00E07C8F" w:rsidRPr="00BE3E6E">
        <w:rPr>
          <w:rFonts w:ascii="Times New Roman" w:hAnsi="Times New Roman" w:cs="Times New Roman"/>
          <w:b/>
          <w:sz w:val="20"/>
          <w:szCs w:val="20"/>
        </w:rPr>
        <w:t xml:space="preserve"> </w:t>
      </w:r>
      <w:r w:rsidR="00E07C8F" w:rsidRPr="00BE3E6E">
        <w:rPr>
          <w:rFonts w:ascii="Times New Roman" w:hAnsi="Times New Roman" w:cs="Times New Roman"/>
          <w:sz w:val="20"/>
          <w:szCs w:val="20"/>
        </w:rPr>
        <w:t>corridos</w:t>
      </w:r>
      <w:r w:rsidRPr="00BE3E6E">
        <w:rPr>
          <w:rFonts w:ascii="Times New Roman" w:hAnsi="Times New Roman" w:cs="Times New Roman"/>
          <w:sz w:val="20"/>
          <w:szCs w:val="20"/>
        </w:rPr>
        <w:t>, a contar da data do recebimento da comunicação enviada pela autoridade competente, ou, quando for o caso, inscritas na Dívida Ativa da União e cobradas judicialmente.</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As penalidades serão obrigatoriamente registradas no SICAF.</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i/>
          <w:iCs/>
          <w:sz w:val="20"/>
          <w:szCs w:val="20"/>
          <w:shd w:val="clear" w:color="auto" w:fill="B3B3B3"/>
        </w:rPr>
      </w:pPr>
      <w:r w:rsidRPr="00BE3E6E">
        <w:rPr>
          <w:rFonts w:ascii="Times New Roman" w:hAnsi="Times New Roman" w:cs="Times New Roman"/>
          <w:sz w:val="20"/>
          <w:szCs w:val="20"/>
        </w:rPr>
        <w:t>As sanções aqui previstas são independentes entre si, podendo ser aplicadas isoladas ou, no caso das multas, cumulativamente, sem prejuízo de outras medidas cabíveis.</w:t>
      </w:r>
    </w:p>
    <w:p w:rsidR="001F26AE" w:rsidRPr="00BE3E6E" w:rsidRDefault="001F26AE" w:rsidP="006A2014">
      <w:pPr>
        <w:tabs>
          <w:tab w:val="left" w:pos="567"/>
        </w:tabs>
        <w:spacing w:line="360" w:lineRule="auto"/>
        <w:jc w:val="both"/>
        <w:rPr>
          <w:rFonts w:ascii="Times New Roman" w:hAnsi="Times New Roman" w:cs="Times New Roman"/>
          <w:i/>
          <w:iCs/>
          <w:sz w:val="20"/>
          <w:szCs w:val="20"/>
          <w:shd w:val="clear" w:color="auto" w:fill="B3B3B3"/>
        </w:rPr>
      </w:pPr>
    </w:p>
    <w:p w:rsidR="00A54798" w:rsidRPr="00BE3E6E" w:rsidRDefault="00112B19" w:rsidP="00D85548">
      <w:pPr>
        <w:numPr>
          <w:ilvl w:val="0"/>
          <w:numId w:val="21"/>
        </w:numPr>
        <w:shd w:val="clear" w:color="auto" w:fill="FFFFFF" w:themeFill="background1"/>
        <w:spacing w:line="360" w:lineRule="auto"/>
        <w:ind w:left="0" w:firstLine="0"/>
        <w:jc w:val="both"/>
        <w:rPr>
          <w:rFonts w:ascii="Times" w:hAnsi="Times" w:cs="Times New Roman"/>
          <w:b/>
          <w:sz w:val="20"/>
          <w:szCs w:val="20"/>
          <w:highlight w:val="lightGray"/>
        </w:rPr>
      </w:pPr>
      <w:r w:rsidRPr="00BE3E6E">
        <w:rPr>
          <w:rFonts w:ascii="Times" w:hAnsi="Times" w:cs="Times New Roman"/>
          <w:b/>
          <w:sz w:val="20"/>
          <w:szCs w:val="20"/>
          <w:highlight w:val="lightGray"/>
        </w:rPr>
        <w:t>DAS DISPOSIÇÕES GERAIS</w:t>
      </w:r>
    </w:p>
    <w:p w:rsidR="00AE2F8F" w:rsidRPr="00BE3E6E" w:rsidRDefault="00AE2F8F" w:rsidP="00AE2F8F">
      <w:pPr>
        <w:tabs>
          <w:tab w:val="left" w:pos="567"/>
        </w:tabs>
        <w:spacing w:line="360" w:lineRule="auto"/>
        <w:jc w:val="both"/>
        <w:rPr>
          <w:rFonts w:ascii="Times New Roman" w:hAnsi="Times New Roman" w:cs="Times New Roman"/>
          <w:b/>
          <w:sz w:val="20"/>
          <w:szCs w:val="20"/>
          <w:u w:val="single"/>
          <w:shd w:val="clear" w:color="auto" w:fill="B3B3B3"/>
        </w:rPr>
      </w:pP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Até dois dias úteis antes da data fixada para a abertura da sessão pública, qualquer pessoa poderá solicitar esclarecimentos, providências ou impugnar o ato convocatório do pregão.</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Caberá ao Pregoeiro decidir sobre a petição no prazo de até vinte e quatro horas.</w:t>
      </w:r>
    </w:p>
    <w:p w:rsidR="00A54798" w:rsidRPr="00BE3E6E" w:rsidRDefault="00A54798" w:rsidP="00D85548">
      <w:pPr>
        <w:numPr>
          <w:ilvl w:val="2"/>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Acolhida a impugnação contra o ato convocatório, será designada nova data para a realização do certame, observando-se as exigências quanto à </w:t>
      </w:r>
      <w:r w:rsidR="00112B19" w:rsidRPr="00BE3E6E">
        <w:rPr>
          <w:rFonts w:ascii="Times New Roman" w:hAnsi="Times New Roman" w:cs="Times New Roman"/>
          <w:sz w:val="20"/>
          <w:szCs w:val="20"/>
        </w:rPr>
        <w:t>divulgação das modificações no e</w:t>
      </w:r>
      <w:r w:rsidRPr="00BE3E6E">
        <w:rPr>
          <w:rFonts w:ascii="Times New Roman" w:hAnsi="Times New Roman" w:cs="Times New Roman"/>
          <w:sz w:val="20"/>
          <w:szCs w:val="20"/>
        </w:rPr>
        <w:t>dital.</w:t>
      </w:r>
    </w:p>
    <w:p w:rsidR="00A54798" w:rsidRPr="00BE3E6E" w:rsidRDefault="00112B19"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Qualquer modificação no e</w:t>
      </w:r>
      <w:r w:rsidR="00A54798" w:rsidRPr="00BE3E6E">
        <w:rPr>
          <w:rFonts w:ascii="Times New Roman" w:hAnsi="Times New Roman" w:cs="Times New Roman"/>
          <w:sz w:val="20"/>
          <w:szCs w:val="20"/>
        </w:rPr>
        <w:t>dital exige divulgação pelo mesmo instrumento de publicação em que se deu o texto original, reabrindo-se o prazo inicialmente estabelecido, exceto quando, inquestionavelmente, a alteração não afetar a formulação das propostas.</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Não havendo expediente ou ocorrendo qualquer fato superveniente que impeça a realização do certame na data marcada, a sessão será automaticamente transferida para o primeiro dia útil subseqüente, </w:t>
      </w:r>
      <w:r w:rsidRPr="00BE3E6E">
        <w:rPr>
          <w:rFonts w:ascii="Times New Roman" w:hAnsi="Times New Roman" w:cs="Times New Roman"/>
          <w:sz w:val="20"/>
          <w:szCs w:val="20"/>
        </w:rPr>
        <w:lastRenderedPageBreak/>
        <w:t>no mesmo horário e local anteriormente estabelecido, des</w:t>
      </w:r>
      <w:r w:rsidR="00112B19" w:rsidRPr="00BE3E6E">
        <w:rPr>
          <w:rFonts w:ascii="Times New Roman" w:hAnsi="Times New Roman" w:cs="Times New Roman"/>
          <w:sz w:val="20"/>
          <w:szCs w:val="20"/>
        </w:rPr>
        <w:t>de que não haja comunicação do p</w:t>
      </w:r>
      <w:r w:rsidRPr="00BE3E6E">
        <w:rPr>
          <w:rFonts w:ascii="Times New Roman" w:hAnsi="Times New Roman" w:cs="Times New Roman"/>
          <w:sz w:val="20"/>
          <w:szCs w:val="20"/>
        </w:rPr>
        <w:t>regoeiro em contrário.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É facultada ao </w:t>
      </w:r>
      <w:r w:rsidR="00F06232" w:rsidRPr="00BE3E6E">
        <w:rPr>
          <w:rFonts w:ascii="Times New Roman" w:hAnsi="Times New Roman" w:cs="Times New Roman"/>
          <w:sz w:val="20"/>
          <w:szCs w:val="20"/>
        </w:rPr>
        <w:t>pregoeiro ou à a</w:t>
      </w:r>
      <w:r w:rsidRPr="00BE3E6E">
        <w:rPr>
          <w:rFonts w:ascii="Times New Roman" w:hAnsi="Times New Roman" w:cs="Times New Roman"/>
          <w:sz w:val="20"/>
          <w:szCs w:val="20"/>
        </w:rPr>
        <w:t xml:space="preserve">utoridade </w:t>
      </w:r>
      <w:r w:rsidR="00F06232" w:rsidRPr="00BE3E6E">
        <w:rPr>
          <w:rFonts w:ascii="Times New Roman" w:hAnsi="Times New Roman" w:cs="Times New Roman"/>
          <w:sz w:val="20"/>
          <w:szCs w:val="20"/>
        </w:rPr>
        <w:t>s</w:t>
      </w:r>
      <w:r w:rsidRPr="00BE3E6E">
        <w:rPr>
          <w:rFonts w:ascii="Times New Roman" w:hAnsi="Times New Roman" w:cs="Times New Roman"/>
          <w:sz w:val="20"/>
          <w:szCs w:val="20"/>
        </w:rPr>
        <w:t>uperior, em qualquer fase da licitação, a promoção de diligência destinada a esclarecer ou complementar a instrução do processo, vedada a inclusão posterior de documento ou informação que deveria constar no ato da sessão pública.</w:t>
      </w:r>
    </w:p>
    <w:p w:rsidR="00A331BF" w:rsidRPr="00BE3E6E" w:rsidRDefault="00A331BF" w:rsidP="00D85548">
      <w:pPr>
        <w:pStyle w:val="PargrafodaLista"/>
        <w:numPr>
          <w:ilvl w:val="1"/>
          <w:numId w:val="21"/>
        </w:numPr>
        <w:snapToGrid w:val="0"/>
        <w:spacing w:line="360" w:lineRule="auto"/>
        <w:ind w:left="0" w:right="-3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No caso de empresas estrangeiras, os documentos equivalentes, deverão estar devidamente </w:t>
      </w:r>
      <w:r w:rsidRPr="00BE3E6E">
        <w:rPr>
          <w:rFonts w:ascii="Times New Roman" w:hAnsi="Times New Roman" w:cs="Times New Roman"/>
          <w:sz w:val="20"/>
          <w:szCs w:val="20"/>
        </w:rPr>
        <w:t>consularizados</w:t>
      </w:r>
      <w:r w:rsidRPr="00BE3E6E">
        <w:rPr>
          <w:rFonts w:ascii="Times New Roman" w:hAnsi="Times New Roman" w:cs="Times New Roman"/>
          <w:color w:val="000000"/>
          <w:sz w:val="20"/>
          <w:szCs w:val="20"/>
        </w:rPr>
        <w:t xml:space="preserve"> e traduzidos por tradutor juramentado no Brasil.</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 julgamento da habilitação e das proposta</w:t>
      </w:r>
      <w:r w:rsidR="00F06232" w:rsidRPr="00BE3E6E">
        <w:rPr>
          <w:rFonts w:ascii="Times New Roman" w:hAnsi="Times New Roman" w:cs="Times New Roman"/>
          <w:sz w:val="20"/>
          <w:szCs w:val="20"/>
        </w:rPr>
        <w:t>s, o p</w:t>
      </w:r>
      <w:r w:rsidRPr="00BE3E6E">
        <w:rPr>
          <w:rFonts w:ascii="Times New Roman" w:hAnsi="Times New Roman" w:cs="Times New Roman"/>
          <w:sz w:val="20"/>
          <w:szCs w:val="20"/>
        </w:rPr>
        <w:t>regoeiro poderá sanar erros ou falhas que não alterem a substância das propostas, dos documentos e sua validade jurídica, mediante despac</w:t>
      </w:r>
      <w:r w:rsidR="00F06232" w:rsidRPr="00BE3E6E">
        <w:rPr>
          <w:rFonts w:ascii="Times New Roman" w:hAnsi="Times New Roman" w:cs="Times New Roman"/>
          <w:sz w:val="20"/>
          <w:szCs w:val="20"/>
        </w:rPr>
        <w:t>ho fundamentado, registrado em a</w:t>
      </w:r>
      <w:r w:rsidRPr="00BE3E6E">
        <w:rPr>
          <w:rFonts w:ascii="Times New Roman" w:hAnsi="Times New Roman" w:cs="Times New Roman"/>
          <w:sz w:val="20"/>
          <w:szCs w:val="20"/>
        </w:rPr>
        <w:t>ta acessível a todos, atribuindo-lhes validade e eficácia para fins de habilitação e classificação.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homologação do resultado desta licitação não implicará direito à contratação.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FF6173" w:rsidRPr="00BE3E6E" w:rsidRDefault="00FF6173" w:rsidP="00D85548">
      <w:pPr>
        <w:numPr>
          <w:ilvl w:val="1"/>
          <w:numId w:val="21"/>
        </w:numPr>
        <w:spacing w:line="360" w:lineRule="auto"/>
        <w:ind w:left="0" w:right="-15"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anulação desta licitação por motivo de ilegalidade induz à do contrato, e não gera a obrigação de indenizar, ressalvado o direito de eventual contratado pelo que houver executado até a data em que for declarada e por outros prejuízos regularmente comprovados, contanto que a causa não lhe seja imputável.</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Na contagem dos prazos esta</w:t>
      </w:r>
      <w:r w:rsidR="00F06232" w:rsidRPr="00BE3E6E">
        <w:rPr>
          <w:rFonts w:ascii="Times New Roman" w:hAnsi="Times New Roman" w:cs="Times New Roman"/>
          <w:sz w:val="20"/>
          <w:szCs w:val="20"/>
        </w:rPr>
        <w:t>belecidos neste edital e seus a</w:t>
      </w:r>
      <w:r w:rsidRPr="00BE3E6E">
        <w:rPr>
          <w:rFonts w:ascii="Times New Roman" w:hAnsi="Times New Roman" w:cs="Times New Roman"/>
          <w:sz w:val="20"/>
          <w:szCs w:val="20"/>
        </w:rPr>
        <w:t>nexos, excluir-se-á o dia do início e incluir-se-á o do vencimento. Só se iniciam e vencem os prazos em dias de expediente na Administração.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O desatendimento de exigências formais não essenciais não importará o afastamento do licitante, desde que seja possível o aproveitamento do ato, observados os princípios da isonomia e do interesse público.</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As normas que dis</w:t>
      </w:r>
      <w:r w:rsidR="002B4C7B" w:rsidRPr="00BE3E6E">
        <w:rPr>
          <w:rFonts w:ascii="Times New Roman" w:hAnsi="Times New Roman" w:cs="Times New Roman"/>
          <w:sz w:val="20"/>
          <w:szCs w:val="20"/>
        </w:rPr>
        <w:t>ciplinam este p</w:t>
      </w:r>
      <w:r w:rsidRPr="00BE3E6E">
        <w:rPr>
          <w:rFonts w:ascii="Times New Roman" w:hAnsi="Times New Roman" w:cs="Times New Roman"/>
          <w:sz w:val="20"/>
          <w:szCs w:val="20"/>
        </w:rPr>
        <w:t>regão serão sempre interpretadas em favor da ampliação da disputa entre os interessados, desde que não comprometam o interesse da Administração, o princípio da isonomia, a finalidade e a segurança da contratação.</w:t>
      </w:r>
    </w:p>
    <w:p w:rsidR="0025399C" w:rsidRPr="00BE3E6E" w:rsidRDefault="00692EF0" w:rsidP="00D85548">
      <w:pPr>
        <w:numPr>
          <w:ilvl w:val="1"/>
          <w:numId w:val="21"/>
        </w:numPr>
        <w:snapToGrid w:val="0"/>
        <w:spacing w:line="360" w:lineRule="auto"/>
        <w:ind w:left="0" w:right="-3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Dos atos praticados pelo p</w:t>
      </w:r>
      <w:r w:rsidR="0025399C" w:rsidRPr="00BE3E6E">
        <w:rPr>
          <w:rFonts w:ascii="Times New Roman" w:hAnsi="Times New Roman" w:cs="Times New Roman"/>
          <w:color w:val="000000"/>
          <w:sz w:val="20"/>
          <w:szCs w:val="20"/>
        </w:rPr>
        <w:t xml:space="preserve">regoeiro, caberá recurso ao </w:t>
      </w:r>
      <w:r w:rsidRPr="00BE3E6E">
        <w:rPr>
          <w:rFonts w:ascii="Times New Roman" w:hAnsi="Times New Roman" w:cs="Times New Roman"/>
          <w:sz w:val="20"/>
          <w:szCs w:val="20"/>
        </w:rPr>
        <w:t>ordenador de d</w:t>
      </w:r>
      <w:r w:rsidR="0025399C" w:rsidRPr="00BE3E6E">
        <w:rPr>
          <w:rFonts w:ascii="Times New Roman" w:hAnsi="Times New Roman" w:cs="Times New Roman"/>
          <w:sz w:val="20"/>
          <w:szCs w:val="20"/>
        </w:rPr>
        <w:t xml:space="preserve">espesas da Coordenação de Administração </w:t>
      </w:r>
      <w:r w:rsidR="0025399C" w:rsidRPr="00BE3E6E">
        <w:rPr>
          <w:rFonts w:ascii="Times New Roman" w:hAnsi="Times New Roman" w:cs="Times New Roman"/>
          <w:color w:val="000000"/>
          <w:sz w:val="20"/>
          <w:szCs w:val="20"/>
        </w:rPr>
        <w:t>do Departamento de Polícia Federal no prazo de 5 (cinco) dias úteis, a contar da data da intimação do ato, o qual deverá ser interposto perante a</w:t>
      </w:r>
      <w:r w:rsidR="0025399C" w:rsidRPr="00BE3E6E">
        <w:rPr>
          <w:rFonts w:ascii="Times New Roman" w:hAnsi="Times New Roman" w:cs="Times New Roman"/>
          <w:sz w:val="20"/>
          <w:szCs w:val="20"/>
        </w:rPr>
        <w:t xml:space="preserve"> autoridade recorrida,  que poderá reconsiderar sua decisão no prazo de 5 (cinco) dias úteis ou, nesse mesmo prazo, encaminhá-lo, devidamente informado, para apreciação e decisão da autoridade superior.</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Em caso de divergência entre</w:t>
      </w:r>
      <w:r w:rsidR="002B4C7B" w:rsidRPr="00BE3E6E">
        <w:rPr>
          <w:rFonts w:ascii="Times New Roman" w:hAnsi="Times New Roman" w:cs="Times New Roman"/>
          <w:sz w:val="20"/>
          <w:szCs w:val="20"/>
        </w:rPr>
        <w:t xml:space="preserve"> disposição do e</w:t>
      </w:r>
      <w:r w:rsidRPr="00BE3E6E">
        <w:rPr>
          <w:rFonts w:ascii="Times New Roman" w:hAnsi="Times New Roman" w:cs="Times New Roman"/>
          <w:sz w:val="20"/>
          <w:szCs w:val="20"/>
        </w:rPr>
        <w:t>dital e das demais peças que compõem o pro</w:t>
      </w:r>
      <w:r w:rsidR="002B4C7B" w:rsidRPr="00BE3E6E">
        <w:rPr>
          <w:rFonts w:ascii="Times New Roman" w:hAnsi="Times New Roman" w:cs="Times New Roman"/>
          <w:sz w:val="20"/>
          <w:szCs w:val="20"/>
        </w:rPr>
        <w:t>cesso, prevalece a previsão do e</w:t>
      </w:r>
      <w:r w:rsidRPr="00BE3E6E">
        <w:rPr>
          <w:rFonts w:ascii="Times New Roman" w:hAnsi="Times New Roman" w:cs="Times New Roman"/>
          <w:sz w:val="20"/>
          <w:szCs w:val="20"/>
        </w:rPr>
        <w:t>dital.</w:t>
      </w:r>
    </w:p>
    <w:p w:rsidR="00A54798" w:rsidRPr="00BE3E6E" w:rsidRDefault="00FF6173"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color w:val="000000"/>
          <w:sz w:val="20"/>
          <w:szCs w:val="20"/>
        </w:rPr>
        <w:t xml:space="preserve">O Edital está disponibilizado, na íntegra, nos endereços eletrônicos </w:t>
      </w:r>
      <w:hyperlink r:id="rId15" w:history="1">
        <w:r w:rsidRPr="00BE3E6E">
          <w:rPr>
            <w:rStyle w:val="Hyperlink"/>
            <w:rFonts w:ascii="Times New Roman" w:hAnsi="Times New Roman" w:cs="Times New Roman"/>
            <w:sz w:val="20"/>
            <w:szCs w:val="20"/>
          </w:rPr>
          <w:t>www.comprasnet.gov.br</w:t>
        </w:r>
      </w:hyperlink>
      <w:r w:rsidRPr="00BE3E6E">
        <w:rPr>
          <w:rFonts w:ascii="Times New Roman" w:hAnsi="Times New Roman" w:cs="Times New Roman"/>
          <w:color w:val="000000"/>
          <w:sz w:val="20"/>
          <w:szCs w:val="20"/>
        </w:rPr>
        <w:t xml:space="preserve"> e </w:t>
      </w:r>
      <w:hyperlink w:history="1">
        <w:r w:rsidRPr="00BE3E6E">
          <w:rPr>
            <w:rStyle w:val="Hyperlink"/>
            <w:rFonts w:ascii="Times New Roman" w:hAnsi="Times New Roman" w:cs="Times New Roman"/>
            <w:sz w:val="20"/>
            <w:szCs w:val="20"/>
          </w:rPr>
          <w:t>http://www.policiafederal.gov.br</w:t>
        </w:r>
      </w:hyperlink>
      <w:r w:rsidRPr="00BE3E6E">
        <w:rPr>
          <w:rFonts w:ascii="Times New Roman" w:hAnsi="Times New Roman" w:cs="Times New Roman"/>
          <w:color w:val="000000"/>
          <w:sz w:val="20"/>
          <w:szCs w:val="20"/>
        </w:rPr>
        <w:t xml:space="preserve"> &gt; Serviços &gt; Licitações &gt; Licitações 2011 &gt; Distrito Federal &gt; Órgãos Centrais &gt; DLOG &gt; Pregões e também poderá ser lido e/ou obtido no endereço SAS Qd. 06 – Lts 09/10 – </w:t>
      </w:r>
      <w:r w:rsidRPr="00BE3E6E">
        <w:rPr>
          <w:rFonts w:ascii="Times New Roman" w:hAnsi="Times New Roman" w:cs="Times New Roman"/>
          <w:color w:val="000000"/>
          <w:sz w:val="20"/>
          <w:szCs w:val="20"/>
        </w:rPr>
        <w:lastRenderedPageBreak/>
        <w:t>1° andar, sala 110, Ed. Sede do Departamento de Polícia Federal, Brasília – DF, nos dias úteis, no horário das 08:00 às 18:00 horas, mesmo endereço e período no qual os autos do processo administrativo permanecerão com vista franqueada aos interessados.</w:t>
      </w:r>
    </w:p>
    <w:p w:rsidR="00A54798" w:rsidRPr="00BE3E6E" w:rsidRDefault="00A54798" w:rsidP="00D85548">
      <w:pPr>
        <w:numPr>
          <w:ilvl w:val="1"/>
          <w:numId w:val="21"/>
        </w:numPr>
        <w:tabs>
          <w:tab w:val="left" w:pos="567"/>
        </w:tabs>
        <w:suppressAutoHyphens/>
        <w:spacing w:line="360" w:lineRule="auto"/>
        <w:ind w:left="0" w:firstLine="0"/>
        <w:jc w:val="both"/>
        <w:rPr>
          <w:rFonts w:ascii="Times New Roman" w:hAnsi="Times New Roman" w:cs="Times New Roman"/>
          <w:b/>
          <w:sz w:val="20"/>
          <w:szCs w:val="20"/>
          <w:u w:val="single"/>
          <w:shd w:val="clear" w:color="auto" w:fill="B3B3B3"/>
        </w:rPr>
      </w:pPr>
      <w:r w:rsidRPr="00BE3E6E">
        <w:rPr>
          <w:rFonts w:ascii="Times New Roman" w:hAnsi="Times New Roman" w:cs="Times New Roman"/>
          <w:sz w:val="20"/>
          <w:szCs w:val="20"/>
        </w:rPr>
        <w:t>Em caso de cobrança pelo fornecimento de cópia da íntegra do edital e de seus anexos, o valor se limitará ao custo efetivo da reprodução gráfica de tais documentos, nos termos do artigo 5°, III, da Lei n° 10.520, de 2002.</w:t>
      </w:r>
    </w:p>
    <w:p w:rsidR="00FF6173" w:rsidRPr="00BE3E6E" w:rsidRDefault="00FF6173" w:rsidP="00D85548">
      <w:pPr>
        <w:numPr>
          <w:ilvl w:val="1"/>
          <w:numId w:val="21"/>
        </w:numPr>
        <w:spacing w:line="360" w:lineRule="auto"/>
        <w:ind w:left="0" w:right="-15"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É expressamente proibida a veiculação de publicidade vinculada acerca desta licitação, salvo se houver prévia e expressa autorização do Departamento de Polícia Federal.</w:t>
      </w:r>
    </w:p>
    <w:p w:rsidR="00A54798"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Nos casos omissos aplicar-se-ão as disposições constantes da Lei nº 10.520, de 2002, do Decreto nº 3.555, de 2000, da Lei nº 8.078, de 1990 - Código de Defesa do Consumidor, do Decreto nº 3.722, de 2001, da Lei Complementar nº 123, de 2006,</w:t>
      </w:r>
      <w:r w:rsidR="00412736" w:rsidRPr="00BE3E6E">
        <w:rPr>
          <w:rFonts w:ascii="Times New Roman" w:hAnsi="Times New Roman" w:cs="Times New Roman"/>
          <w:sz w:val="20"/>
          <w:szCs w:val="20"/>
        </w:rPr>
        <w:t xml:space="preserve"> Lei nº 9784/99</w:t>
      </w:r>
      <w:r w:rsidRPr="00BE3E6E">
        <w:rPr>
          <w:rFonts w:ascii="Times New Roman" w:hAnsi="Times New Roman" w:cs="Times New Roman"/>
          <w:sz w:val="20"/>
          <w:szCs w:val="20"/>
        </w:rPr>
        <w:t xml:space="preserve"> e da Lei nº 8.666, de 1993, subsidiariamente.</w:t>
      </w:r>
    </w:p>
    <w:p w:rsidR="00B72E21" w:rsidRPr="00BE3E6E" w:rsidRDefault="00A54798" w:rsidP="00D85548">
      <w:pPr>
        <w:numPr>
          <w:ilvl w:val="1"/>
          <w:numId w:val="21"/>
        </w:numPr>
        <w:tabs>
          <w:tab w:val="left" w:pos="567"/>
        </w:tabs>
        <w:spacing w:line="360" w:lineRule="auto"/>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O foro para dirimir questões relativas ao presente </w:t>
      </w:r>
      <w:r w:rsidR="00412736" w:rsidRPr="00BE3E6E">
        <w:rPr>
          <w:rFonts w:ascii="Times New Roman" w:hAnsi="Times New Roman" w:cs="Times New Roman"/>
          <w:sz w:val="20"/>
          <w:szCs w:val="20"/>
        </w:rPr>
        <w:t>e</w:t>
      </w:r>
      <w:r w:rsidRPr="00BE3E6E">
        <w:rPr>
          <w:rFonts w:ascii="Times New Roman" w:hAnsi="Times New Roman" w:cs="Times New Roman"/>
          <w:sz w:val="20"/>
          <w:szCs w:val="20"/>
        </w:rPr>
        <w:t>dital será o da Seção Judiciária d</w:t>
      </w:r>
      <w:r w:rsidR="00412736" w:rsidRPr="00BE3E6E">
        <w:rPr>
          <w:rFonts w:ascii="Times New Roman" w:hAnsi="Times New Roman" w:cs="Times New Roman"/>
          <w:sz w:val="20"/>
          <w:szCs w:val="20"/>
        </w:rPr>
        <w:t xml:space="preserve">o Distrito Federal </w:t>
      </w:r>
      <w:r w:rsidRPr="00BE3E6E">
        <w:rPr>
          <w:rFonts w:ascii="Times New Roman" w:hAnsi="Times New Roman" w:cs="Times New Roman"/>
          <w:sz w:val="20"/>
          <w:szCs w:val="20"/>
        </w:rPr>
        <w:t>- Justiça Federal, com exclusão de qualquer outro.</w:t>
      </w:r>
    </w:p>
    <w:p w:rsidR="005443DD" w:rsidRPr="00BE3E6E" w:rsidRDefault="005443DD" w:rsidP="005443DD">
      <w:pPr>
        <w:tabs>
          <w:tab w:val="left" w:pos="567"/>
        </w:tabs>
        <w:spacing w:line="360" w:lineRule="auto"/>
        <w:jc w:val="right"/>
        <w:rPr>
          <w:rFonts w:ascii="Times New Roman" w:hAnsi="Times New Roman" w:cs="Times New Roman"/>
          <w:sz w:val="20"/>
          <w:szCs w:val="20"/>
        </w:rPr>
      </w:pPr>
    </w:p>
    <w:p w:rsidR="000A03E2" w:rsidRPr="00BE3E6E" w:rsidRDefault="002F0E31" w:rsidP="005443DD">
      <w:pPr>
        <w:tabs>
          <w:tab w:val="left" w:pos="567"/>
        </w:tabs>
        <w:spacing w:line="360" w:lineRule="auto"/>
        <w:jc w:val="right"/>
        <w:rPr>
          <w:rFonts w:ascii="Times New Roman" w:hAnsi="Times New Roman" w:cs="Times New Roman"/>
          <w:b/>
          <w:bCs/>
          <w:sz w:val="20"/>
          <w:szCs w:val="20"/>
        </w:rPr>
      </w:pPr>
      <w:r w:rsidRPr="00BE3E6E">
        <w:rPr>
          <w:rFonts w:ascii="Times New Roman" w:hAnsi="Times New Roman" w:cs="Times New Roman"/>
          <w:sz w:val="20"/>
          <w:szCs w:val="20"/>
        </w:rPr>
        <w:t>Brasília/DF,</w:t>
      </w:r>
      <w:r w:rsidR="00FC0217" w:rsidRPr="00BE3E6E">
        <w:rPr>
          <w:rFonts w:ascii="Times New Roman" w:hAnsi="Times New Roman" w:cs="Times New Roman"/>
          <w:sz w:val="20"/>
          <w:szCs w:val="20"/>
        </w:rPr>
        <w:t xml:space="preserve"> </w:t>
      </w:r>
      <w:r w:rsidR="00CA693E" w:rsidRPr="00BE3E6E">
        <w:rPr>
          <w:rFonts w:ascii="Times New Roman" w:hAnsi="Times New Roman" w:cs="Times New Roman"/>
          <w:sz w:val="20"/>
          <w:szCs w:val="20"/>
        </w:rPr>
        <w:t>___</w:t>
      </w:r>
      <w:r w:rsidR="00FC0217" w:rsidRPr="00BE3E6E">
        <w:rPr>
          <w:rFonts w:ascii="Times New Roman" w:hAnsi="Times New Roman" w:cs="Times New Roman"/>
          <w:sz w:val="20"/>
          <w:szCs w:val="20"/>
        </w:rPr>
        <w:t xml:space="preserve"> de</w:t>
      </w:r>
      <w:r w:rsidR="00CA693E" w:rsidRPr="00BE3E6E">
        <w:rPr>
          <w:rFonts w:ascii="Times New Roman" w:hAnsi="Times New Roman" w:cs="Times New Roman"/>
          <w:sz w:val="20"/>
          <w:szCs w:val="20"/>
        </w:rPr>
        <w:t>____________</w:t>
      </w:r>
      <w:r w:rsidR="006C17FF" w:rsidRPr="00BE3E6E">
        <w:rPr>
          <w:rFonts w:ascii="Times New Roman" w:hAnsi="Times New Roman" w:cs="Times New Roman"/>
          <w:sz w:val="20"/>
          <w:szCs w:val="20"/>
        </w:rPr>
        <w:t xml:space="preserve"> de 2013</w:t>
      </w:r>
      <w:r w:rsidR="00FC0217" w:rsidRPr="00BE3E6E">
        <w:rPr>
          <w:rFonts w:ascii="Times New Roman" w:hAnsi="Times New Roman" w:cs="Times New Roman"/>
          <w:sz w:val="20"/>
          <w:szCs w:val="20"/>
        </w:rPr>
        <w:t>.</w:t>
      </w:r>
      <w:r w:rsidR="00F80B4F" w:rsidRPr="00BE3E6E">
        <w:rPr>
          <w:rFonts w:ascii="Times New Roman" w:hAnsi="Times New Roman" w:cs="Times New Roman"/>
          <w:b/>
          <w:sz w:val="20"/>
          <w:szCs w:val="20"/>
        </w:rPr>
        <w:t xml:space="preserve"> </w:t>
      </w:r>
      <w:r w:rsidR="000A03E2" w:rsidRPr="00BE3E6E">
        <w:rPr>
          <w:rFonts w:ascii="Times New Roman" w:hAnsi="Times New Roman" w:cs="Times New Roman"/>
          <w:b/>
          <w:bCs/>
          <w:sz w:val="20"/>
          <w:szCs w:val="20"/>
        </w:rPr>
        <w:t xml:space="preserve"> </w:t>
      </w:r>
    </w:p>
    <w:p w:rsidR="00CA693E" w:rsidRPr="00BE3E6E" w:rsidRDefault="00CA693E" w:rsidP="006A2014">
      <w:pPr>
        <w:autoSpaceDE w:val="0"/>
        <w:autoSpaceDN w:val="0"/>
        <w:adjustRightInd w:val="0"/>
        <w:spacing w:line="360" w:lineRule="auto"/>
        <w:jc w:val="center"/>
        <w:rPr>
          <w:rFonts w:ascii="Times New Roman" w:hAnsi="Times New Roman" w:cs="Times New Roman"/>
          <w:b/>
          <w:bCs/>
          <w:sz w:val="20"/>
          <w:szCs w:val="20"/>
        </w:rPr>
      </w:pPr>
    </w:p>
    <w:p w:rsidR="005443DD" w:rsidRPr="00BE3E6E" w:rsidRDefault="005443DD" w:rsidP="006A2014">
      <w:pPr>
        <w:autoSpaceDE w:val="0"/>
        <w:autoSpaceDN w:val="0"/>
        <w:adjustRightInd w:val="0"/>
        <w:spacing w:line="360" w:lineRule="auto"/>
        <w:jc w:val="center"/>
        <w:rPr>
          <w:rFonts w:ascii="Times New Roman" w:hAnsi="Times New Roman" w:cs="Times New Roman"/>
          <w:b/>
          <w:bCs/>
          <w:sz w:val="20"/>
          <w:szCs w:val="20"/>
        </w:rPr>
      </w:pPr>
    </w:p>
    <w:p w:rsidR="005443DD" w:rsidRPr="00BE3E6E" w:rsidRDefault="005443DD" w:rsidP="006A2014">
      <w:pPr>
        <w:autoSpaceDE w:val="0"/>
        <w:autoSpaceDN w:val="0"/>
        <w:adjustRightInd w:val="0"/>
        <w:spacing w:line="360" w:lineRule="auto"/>
        <w:jc w:val="center"/>
        <w:rPr>
          <w:rFonts w:ascii="Times New Roman" w:hAnsi="Times New Roman" w:cs="Times New Roman"/>
          <w:b/>
          <w:bCs/>
          <w:sz w:val="20"/>
          <w:szCs w:val="20"/>
        </w:rPr>
      </w:pPr>
    </w:p>
    <w:p w:rsidR="00357971" w:rsidRPr="00BE3E6E" w:rsidRDefault="000A03E2" w:rsidP="006A2014">
      <w:pPr>
        <w:autoSpaceDE w:val="0"/>
        <w:autoSpaceDN w:val="0"/>
        <w:adjustRightInd w:val="0"/>
        <w:spacing w:line="360" w:lineRule="auto"/>
        <w:jc w:val="center"/>
        <w:rPr>
          <w:rFonts w:ascii="Times New Roman" w:hAnsi="Times New Roman" w:cs="Times New Roman"/>
          <w:b/>
          <w:bCs/>
          <w:sz w:val="20"/>
          <w:szCs w:val="20"/>
        </w:rPr>
      </w:pPr>
      <w:r w:rsidRPr="00BE3E6E">
        <w:rPr>
          <w:rFonts w:ascii="Times New Roman" w:hAnsi="Times New Roman" w:cs="Times New Roman"/>
          <w:b/>
          <w:bCs/>
          <w:sz w:val="20"/>
          <w:szCs w:val="20"/>
        </w:rPr>
        <w:t>Ordenador de Despesas</w:t>
      </w:r>
      <w:r w:rsidR="008975B3" w:rsidRPr="00BE3E6E">
        <w:rPr>
          <w:rFonts w:ascii="Times New Roman" w:hAnsi="Times New Roman" w:cs="Times New Roman"/>
          <w:b/>
          <w:bCs/>
          <w:sz w:val="20"/>
          <w:szCs w:val="20"/>
        </w:rPr>
        <w:t xml:space="preserve"> da </w:t>
      </w:r>
      <w:r w:rsidR="00F80B4F" w:rsidRPr="00BE3E6E">
        <w:rPr>
          <w:rFonts w:ascii="Times New Roman" w:hAnsi="Times New Roman" w:cs="Times New Roman"/>
          <w:b/>
          <w:bCs/>
          <w:sz w:val="20"/>
          <w:szCs w:val="20"/>
        </w:rPr>
        <w:t>COAD/DLOG/DPF</w:t>
      </w:r>
    </w:p>
    <w:p w:rsidR="00137D42" w:rsidRPr="00BE3E6E" w:rsidRDefault="00137D42">
      <w:pPr>
        <w:rPr>
          <w:rFonts w:ascii="Times New Roman" w:hAnsi="Times New Roman" w:cs="Times New Roman"/>
          <w:b/>
          <w:bCs/>
          <w:sz w:val="20"/>
          <w:szCs w:val="20"/>
        </w:rPr>
      </w:pPr>
      <w:r w:rsidRPr="00BE3E6E">
        <w:rPr>
          <w:rFonts w:ascii="Times New Roman" w:hAnsi="Times New Roman" w:cs="Times New Roman"/>
          <w:b/>
          <w:bCs/>
          <w:sz w:val="20"/>
          <w:szCs w:val="20"/>
        </w:rPr>
        <w:br w:type="page"/>
      </w:r>
    </w:p>
    <w:p w:rsidR="00D85548" w:rsidRPr="00BE3E6E" w:rsidRDefault="00D85548" w:rsidP="00D85548">
      <w:pPr>
        <w:spacing w:after="360"/>
        <w:jc w:val="center"/>
        <w:outlineLvl w:val="0"/>
        <w:rPr>
          <w:rFonts w:ascii="Times New Roman" w:hAnsi="Times New Roman" w:cs="Times New Roman"/>
          <w:b/>
          <w:sz w:val="20"/>
          <w:szCs w:val="20"/>
          <w:u w:val="single"/>
          <w:lang w:eastAsia="ar-SA"/>
        </w:rPr>
      </w:pPr>
      <w:r w:rsidRPr="00BE3E6E">
        <w:rPr>
          <w:rFonts w:ascii="Times New Roman" w:hAnsi="Times New Roman" w:cs="Times New Roman"/>
          <w:b/>
          <w:sz w:val="20"/>
          <w:szCs w:val="20"/>
          <w:u w:val="single"/>
          <w:lang w:eastAsia="ar-SA"/>
        </w:rPr>
        <w:lastRenderedPageBreak/>
        <w:t>TERMO DE REFERÊNCIA</w:t>
      </w:r>
    </w:p>
    <w:p w:rsidR="00D85548" w:rsidRPr="00BE3E6E" w:rsidRDefault="00D85548" w:rsidP="003947B6">
      <w:pPr>
        <w:widowControl w:val="0"/>
        <w:numPr>
          <w:ilvl w:val="0"/>
          <w:numId w:val="24"/>
        </w:numPr>
        <w:suppressAutoHyphens/>
        <w:spacing w:after="360"/>
        <w:jc w:val="both"/>
        <w:rPr>
          <w:rFonts w:ascii="Times New Roman" w:hAnsi="Times New Roman" w:cs="Times New Roman"/>
          <w:b/>
          <w:color w:val="000000"/>
          <w:sz w:val="20"/>
          <w:szCs w:val="20"/>
          <w:highlight w:val="lightGray"/>
        </w:rPr>
      </w:pPr>
      <w:r w:rsidRPr="00BE3E6E">
        <w:rPr>
          <w:rFonts w:ascii="Times New Roman" w:hAnsi="Times New Roman" w:cs="Times New Roman"/>
          <w:b/>
          <w:sz w:val="20"/>
          <w:szCs w:val="20"/>
          <w:highlight w:val="lightGray"/>
          <w:u w:val="single"/>
          <w:shd w:val="clear" w:color="auto" w:fill="B3B3B3"/>
        </w:rPr>
        <w:t>OBJETO</w:t>
      </w:r>
    </w:p>
    <w:p w:rsidR="00D85548" w:rsidRPr="00BE3E6E" w:rsidRDefault="00D85548" w:rsidP="003947B6">
      <w:pPr>
        <w:widowControl w:val="0"/>
        <w:numPr>
          <w:ilvl w:val="1"/>
          <w:numId w:val="24"/>
        </w:numPr>
        <w:suppressAutoHyphens/>
        <w:spacing w:after="360"/>
        <w:jc w:val="both"/>
        <w:rPr>
          <w:rFonts w:ascii="Times New Roman" w:hAnsi="Times New Roman" w:cs="Times New Roman"/>
          <w:sz w:val="20"/>
          <w:szCs w:val="20"/>
        </w:rPr>
      </w:pPr>
      <w:r w:rsidRPr="00BE3E6E">
        <w:rPr>
          <w:rFonts w:ascii="Times New Roman" w:hAnsi="Times New Roman" w:cs="Times New Roman"/>
          <w:sz w:val="20"/>
          <w:szCs w:val="20"/>
        </w:rPr>
        <w:t>Aquisição de</w:t>
      </w:r>
      <w:r w:rsidRPr="00BE3E6E">
        <w:rPr>
          <w:rFonts w:ascii="Times New Roman" w:hAnsi="Times New Roman" w:cs="Times New Roman"/>
          <w:b/>
          <w:sz w:val="20"/>
          <w:szCs w:val="20"/>
        </w:rPr>
        <w:t xml:space="preserve"> </w:t>
      </w:r>
      <w:r w:rsidRPr="00BE3E6E">
        <w:rPr>
          <w:rFonts w:ascii="Times New Roman" w:hAnsi="Times New Roman" w:cs="Times New Roman"/>
          <w:sz w:val="20"/>
          <w:szCs w:val="20"/>
        </w:rPr>
        <w:t>veículo blindado de combate, com plataforma de abordagem, visando atender às necessidades operacionais do Comando de Operações Táticas do Departamento de Polícia Federal, conforme especificações, quantidades e demais condições constantes deste Termo de Referência e seus anexos;</w:t>
      </w:r>
    </w:p>
    <w:p w:rsidR="00D85548" w:rsidRPr="00BE3E6E" w:rsidRDefault="00D85548" w:rsidP="00D85548">
      <w:pPr>
        <w:suppressAutoHyphens/>
        <w:spacing w:after="120"/>
        <w:ind w:left="1418"/>
        <w:rPr>
          <w:rFonts w:ascii="Times New Roman" w:hAnsi="Times New Roman" w:cs="Times New Roman"/>
          <w:iCs/>
          <w:color w:val="000000"/>
          <w:sz w:val="20"/>
          <w:szCs w:val="20"/>
          <w:highlight w:val="yellow"/>
          <w:shd w:val="clear" w:color="auto" w:fill="B3B3B3"/>
        </w:rPr>
      </w:pPr>
    </w:p>
    <w:tbl>
      <w:tblPr>
        <w:tblW w:w="793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5245"/>
        <w:gridCol w:w="1276"/>
      </w:tblGrid>
      <w:tr w:rsidR="00D85548" w:rsidRPr="00BE3E6E" w:rsidTr="00E07B27">
        <w:trPr>
          <w:trHeight w:val="698"/>
        </w:trPr>
        <w:tc>
          <w:tcPr>
            <w:tcW w:w="1417"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Item</w:t>
            </w:r>
          </w:p>
        </w:tc>
        <w:tc>
          <w:tcPr>
            <w:tcW w:w="5245"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DESCRIÇÃO</w:t>
            </w:r>
          </w:p>
        </w:tc>
        <w:tc>
          <w:tcPr>
            <w:tcW w:w="1276"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Qtde</w:t>
            </w:r>
          </w:p>
        </w:tc>
      </w:tr>
      <w:tr w:rsidR="00D85548" w:rsidRPr="00BE3E6E" w:rsidTr="00E07B27">
        <w:trPr>
          <w:trHeight w:val="698"/>
        </w:trPr>
        <w:tc>
          <w:tcPr>
            <w:tcW w:w="1417"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1</w:t>
            </w:r>
          </w:p>
        </w:tc>
        <w:tc>
          <w:tcPr>
            <w:tcW w:w="5245"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VEÍCULO BLINDADO DE COMBATE, COM PLATAFORMA DE ABORDAGEM</w:t>
            </w:r>
          </w:p>
        </w:tc>
        <w:tc>
          <w:tcPr>
            <w:tcW w:w="1276"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3</w:t>
            </w:r>
          </w:p>
        </w:tc>
      </w:tr>
    </w:tbl>
    <w:p w:rsidR="00D85548" w:rsidRPr="00BE3E6E" w:rsidRDefault="00D85548" w:rsidP="00D85548">
      <w:pPr>
        <w:spacing w:after="120"/>
        <w:ind w:left="1418"/>
        <w:rPr>
          <w:rFonts w:ascii="Times New Roman" w:hAnsi="Times New Roman" w:cs="Times New Roman"/>
          <w:sz w:val="20"/>
          <w:szCs w:val="20"/>
        </w:rPr>
      </w:pPr>
    </w:p>
    <w:p w:rsidR="00D85548" w:rsidRPr="00BE3E6E" w:rsidRDefault="00D85548" w:rsidP="003947B6">
      <w:pPr>
        <w:widowControl w:val="0"/>
        <w:numPr>
          <w:ilvl w:val="1"/>
          <w:numId w:val="24"/>
        </w:numPr>
        <w:suppressAutoHyphens/>
        <w:spacing w:after="360"/>
        <w:jc w:val="both"/>
        <w:rPr>
          <w:rFonts w:ascii="Times New Roman" w:hAnsi="Times New Roman" w:cs="Times New Roman"/>
          <w:sz w:val="20"/>
          <w:szCs w:val="20"/>
        </w:rPr>
      </w:pPr>
      <w:r w:rsidRPr="00BE3E6E">
        <w:rPr>
          <w:rFonts w:ascii="Times New Roman" w:hAnsi="Times New Roman" w:cs="Times New Roman"/>
          <w:sz w:val="20"/>
          <w:szCs w:val="20"/>
        </w:rPr>
        <w:t>Os bens objeto da aquisição estão dentro da padronização seguida pelo órgão, conforme especificações técnicas e requisitos de desempenho constantes do Catálogo Unificado de Materiais - CATMAT do SIASG.</w:t>
      </w:r>
    </w:p>
    <w:p w:rsidR="00D85548" w:rsidRPr="00BE3E6E" w:rsidRDefault="00D85548" w:rsidP="003947B6">
      <w:pPr>
        <w:widowControl w:val="0"/>
        <w:numPr>
          <w:ilvl w:val="2"/>
          <w:numId w:val="24"/>
        </w:numPr>
        <w:suppressAutoHyphens/>
        <w:spacing w:after="360"/>
        <w:jc w:val="both"/>
        <w:rPr>
          <w:rFonts w:ascii="Times New Roman" w:hAnsi="Times New Roman" w:cs="Times New Roman"/>
          <w:sz w:val="20"/>
          <w:szCs w:val="20"/>
        </w:rPr>
      </w:pPr>
      <w:r w:rsidRPr="00BE3E6E">
        <w:rPr>
          <w:rFonts w:ascii="Times New Roman" w:hAnsi="Times New Roman" w:cs="Times New Roman"/>
          <w:sz w:val="20"/>
          <w:szCs w:val="20"/>
        </w:rPr>
        <w:t>Em caso de divergência entre as descrições e especificações constantes do CATMAT e do presente Termo de Referência, prevalecem estas últimas.</w:t>
      </w:r>
    </w:p>
    <w:p w:rsidR="00D85548" w:rsidRPr="00BE3E6E" w:rsidRDefault="00D85548" w:rsidP="003947B6">
      <w:pPr>
        <w:widowControl w:val="0"/>
        <w:numPr>
          <w:ilvl w:val="1"/>
          <w:numId w:val="24"/>
        </w:numPr>
        <w:suppressAutoHyphens/>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O </w:t>
      </w:r>
      <w:r w:rsidRPr="00BE3E6E">
        <w:rPr>
          <w:rFonts w:ascii="Times New Roman" w:hAnsi="Times New Roman" w:cs="Times New Roman"/>
          <w:b/>
          <w:sz w:val="20"/>
          <w:szCs w:val="20"/>
        </w:rPr>
        <w:t>prazo mínimo de</w:t>
      </w:r>
      <w:r w:rsidRPr="00BE3E6E">
        <w:rPr>
          <w:rFonts w:ascii="Times New Roman" w:hAnsi="Times New Roman" w:cs="Times New Roman"/>
          <w:sz w:val="20"/>
          <w:szCs w:val="20"/>
        </w:rPr>
        <w:t xml:space="preserve"> </w:t>
      </w:r>
      <w:r w:rsidRPr="00BE3E6E">
        <w:rPr>
          <w:rFonts w:ascii="Times New Roman" w:hAnsi="Times New Roman" w:cs="Times New Roman"/>
          <w:b/>
          <w:sz w:val="20"/>
          <w:szCs w:val="20"/>
        </w:rPr>
        <w:t xml:space="preserve">garantia </w:t>
      </w:r>
      <w:r w:rsidRPr="00BE3E6E">
        <w:rPr>
          <w:rFonts w:ascii="Times New Roman" w:hAnsi="Times New Roman" w:cs="Times New Roman"/>
          <w:sz w:val="20"/>
          <w:szCs w:val="20"/>
        </w:rPr>
        <w:t>é o constante do</w:t>
      </w:r>
      <w:r w:rsidRPr="00BE3E6E">
        <w:rPr>
          <w:rFonts w:ascii="Times New Roman" w:hAnsi="Times New Roman" w:cs="Times New Roman"/>
          <w:b/>
          <w:sz w:val="20"/>
          <w:szCs w:val="20"/>
        </w:rPr>
        <w:t xml:space="preserve"> item 9</w:t>
      </w:r>
      <w:r w:rsidRPr="00BE3E6E">
        <w:rPr>
          <w:rFonts w:ascii="Times New Roman" w:hAnsi="Times New Roman" w:cs="Times New Roman"/>
          <w:sz w:val="20"/>
          <w:szCs w:val="20"/>
        </w:rPr>
        <w:t>, deste Termo de Referência</w:t>
      </w:r>
      <w:r w:rsidRPr="00BE3E6E">
        <w:rPr>
          <w:rFonts w:ascii="Times New Roman" w:hAnsi="Times New Roman" w:cs="Times New Roman"/>
          <w:b/>
          <w:sz w:val="20"/>
          <w:szCs w:val="20"/>
        </w:rPr>
        <w:t>,</w:t>
      </w:r>
      <w:r w:rsidRPr="00BE3E6E">
        <w:rPr>
          <w:rFonts w:ascii="Times New Roman" w:hAnsi="Times New Roman" w:cs="Times New Roman"/>
          <w:sz w:val="20"/>
          <w:szCs w:val="20"/>
        </w:rPr>
        <w:t xml:space="preserve"> sendo que prevalecerá a garantia oferecida pelo fabricante, caso o prazo seja superior ao exigido, e começará a correr findo o prazo da garantia legal de que trata a Lei nº 8.078/1980, o qual se inicia a partir do recebimento definitivo.</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shd w:val="clear" w:color="auto" w:fill="B3B3B3"/>
        </w:rPr>
      </w:pPr>
      <w:r w:rsidRPr="00BE3E6E">
        <w:rPr>
          <w:rFonts w:ascii="Times New Roman" w:hAnsi="Times New Roman" w:cs="Times New Roman"/>
          <w:b/>
          <w:sz w:val="20"/>
          <w:szCs w:val="20"/>
          <w:highlight w:val="lightGray"/>
          <w:u w:val="single"/>
          <w:shd w:val="clear" w:color="auto" w:fill="B3B3B3"/>
        </w:rPr>
        <w:t>JUSTIFICATIVA</w:t>
      </w:r>
    </w:p>
    <w:p w:rsidR="00D85548" w:rsidRPr="00BE3E6E" w:rsidRDefault="00D85548" w:rsidP="003947B6">
      <w:pPr>
        <w:numPr>
          <w:ilvl w:val="1"/>
          <w:numId w:val="24"/>
        </w:numPr>
        <w:jc w:val="both"/>
        <w:rPr>
          <w:rFonts w:ascii="Times New Roman" w:hAnsi="Times New Roman" w:cs="Times New Roman"/>
          <w:sz w:val="20"/>
          <w:szCs w:val="20"/>
        </w:rPr>
      </w:pPr>
      <w:r w:rsidRPr="00BE3E6E">
        <w:rPr>
          <w:rFonts w:ascii="Times New Roman" w:hAnsi="Times New Roman" w:cs="Times New Roman"/>
          <w:sz w:val="20"/>
          <w:szCs w:val="20"/>
        </w:rPr>
        <w:t>O Comando de Operações Táticas (COT) é o grupo especial da Polícia Federal encarregado da solução de eventos críticos de altíssimo risco. Desta forma, o COT foi instituído na estrutura do Departamento de Polícia Federal com as seguintes competências:</w:t>
      </w:r>
    </w:p>
    <w:p w:rsidR="00D85548" w:rsidRPr="00BE3E6E" w:rsidRDefault="00D85548" w:rsidP="00D85548">
      <w:pPr>
        <w:ind w:left="284"/>
        <w:rPr>
          <w:rFonts w:ascii="Times New Roman" w:hAnsi="Times New Roman" w:cs="Times New Roman"/>
          <w:sz w:val="20"/>
          <w:szCs w:val="20"/>
        </w:rPr>
      </w:pPr>
    </w:p>
    <w:p w:rsidR="00D85548" w:rsidRPr="00BE3E6E" w:rsidRDefault="00D85548" w:rsidP="00D85548">
      <w:pPr>
        <w:tabs>
          <w:tab w:val="left" w:pos="1843"/>
        </w:tabs>
        <w:spacing w:line="360" w:lineRule="auto"/>
        <w:ind w:left="1680"/>
        <w:rPr>
          <w:rFonts w:ascii="Times New Roman" w:hAnsi="Times New Roman" w:cs="Times New Roman"/>
          <w:bCs/>
          <w:sz w:val="20"/>
          <w:szCs w:val="20"/>
        </w:rPr>
      </w:pPr>
      <w:r w:rsidRPr="00BE3E6E">
        <w:rPr>
          <w:rFonts w:ascii="Times New Roman" w:hAnsi="Times New Roman" w:cs="Times New Roman"/>
          <w:b/>
          <w:bCs/>
          <w:sz w:val="20"/>
          <w:szCs w:val="20"/>
        </w:rPr>
        <w:t>I -</w:t>
      </w:r>
      <w:r w:rsidRPr="00BE3E6E">
        <w:rPr>
          <w:rFonts w:ascii="Times New Roman" w:hAnsi="Times New Roman" w:cs="Times New Roman"/>
          <w:bCs/>
          <w:sz w:val="20"/>
          <w:szCs w:val="20"/>
        </w:rPr>
        <w:t xml:space="preserve"> planejar, coordenar, dirigir, controlar, avaliar e executar, a nível nacional, operações em casos de:</w:t>
      </w:r>
    </w:p>
    <w:p w:rsidR="00D85548" w:rsidRPr="00BE3E6E" w:rsidRDefault="00D85548" w:rsidP="003947B6">
      <w:pPr>
        <w:numPr>
          <w:ilvl w:val="1"/>
          <w:numId w:val="46"/>
        </w:numPr>
        <w:tabs>
          <w:tab w:val="left" w:pos="1843"/>
        </w:tabs>
        <w:spacing w:line="360" w:lineRule="auto"/>
        <w:jc w:val="both"/>
        <w:rPr>
          <w:rFonts w:ascii="Times New Roman" w:hAnsi="Times New Roman" w:cs="Times New Roman"/>
          <w:bCs/>
          <w:sz w:val="20"/>
          <w:szCs w:val="20"/>
        </w:rPr>
      </w:pPr>
      <w:r w:rsidRPr="00BE3E6E">
        <w:rPr>
          <w:rFonts w:ascii="Times New Roman" w:hAnsi="Times New Roman" w:cs="Times New Roman"/>
          <w:bCs/>
          <w:sz w:val="20"/>
          <w:szCs w:val="20"/>
        </w:rPr>
        <w:t>Sequestro;</w:t>
      </w:r>
    </w:p>
    <w:p w:rsidR="00D85548" w:rsidRPr="00BE3E6E" w:rsidRDefault="00D85548" w:rsidP="003947B6">
      <w:pPr>
        <w:numPr>
          <w:ilvl w:val="1"/>
          <w:numId w:val="46"/>
        </w:numPr>
        <w:tabs>
          <w:tab w:val="left" w:pos="1843"/>
        </w:tabs>
        <w:spacing w:line="360" w:lineRule="auto"/>
        <w:jc w:val="both"/>
        <w:rPr>
          <w:rFonts w:ascii="Times New Roman" w:hAnsi="Times New Roman" w:cs="Times New Roman"/>
          <w:bCs/>
          <w:sz w:val="20"/>
          <w:szCs w:val="20"/>
        </w:rPr>
      </w:pPr>
      <w:r w:rsidRPr="00BE3E6E">
        <w:rPr>
          <w:rFonts w:ascii="Times New Roman" w:hAnsi="Times New Roman" w:cs="Times New Roman"/>
          <w:bCs/>
          <w:sz w:val="20"/>
          <w:szCs w:val="20"/>
        </w:rPr>
        <w:t>Apoderamento ilícito de aeronaves;</w:t>
      </w:r>
    </w:p>
    <w:p w:rsidR="00D85548" w:rsidRPr="00BE3E6E" w:rsidRDefault="00D85548" w:rsidP="003947B6">
      <w:pPr>
        <w:numPr>
          <w:ilvl w:val="1"/>
          <w:numId w:val="46"/>
        </w:numPr>
        <w:tabs>
          <w:tab w:val="left" w:pos="1843"/>
        </w:tabs>
        <w:spacing w:line="360" w:lineRule="auto"/>
        <w:jc w:val="both"/>
        <w:rPr>
          <w:rFonts w:ascii="Times New Roman" w:hAnsi="Times New Roman" w:cs="Times New Roman"/>
          <w:bCs/>
          <w:sz w:val="20"/>
          <w:szCs w:val="20"/>
        </w:rPr>
      </w:pPr>
      <w:r w:rsidRPr="00BE3E6E">
        <w:rPr>
          <w:rFonts w:ascii="Times New Roman" w:hAnsi="Times New Roman" w:cs="Times New Roman"/>
          <w:bCs/>
          <w:sz w:val="20"/>
          <w:szCs w:val="20"/>
        </w:rPr>
        <w:t>Controle de distúrbios civis (Lei 10.683/2005).</w:t>
      </w:r>
    </w:p>
    <w:p w:rsidR="00D85548" w:rsidRPr="00BE3E6E" w:rsidRDefault="00D85548" w:rsidP="00D85548">
      <w:pPr>
        <w:tabs>
          <w:tab w:val="left" w:pos="1701"/>
        </w:tabs>
        <w:spacing w:line="360" w:lineRule="auto"/>
        <w:ind w:left="1701"/>
        <w:rPr>
          <w:rFonts w:ascii="Times New Roman" w:hAnsi="Times New Roman" w:cs="Times New Roman"/>
          <w:bCs/>
          <w:sz w:val="20"/>
          <w:szCs w:val="20"/>
        </w:rPr>
      </w:pPr>
      <w:r w:rsidRPr="00BE3E6E">
        <w:rPr>
          <w:rFonts w:ascii="Times New Roman" w:hAnsi="Times New Roman" w:cs="Times New Roman"/>
          <w:b/>
          <w:bCs/>
          <w:sz w:val="20"/>
          <w:szCs w:val="20"/>
        </w:rPr>
        <w:t xml:space="preserve">II - </w:t>
      </w:r>
      <w:r w:rsidRPr="00BE3E6E">
        <w:rPr>
          <w:rFonts w:ascii="Times New Roman" w:hAnsi="Times New Roman" w:cs="Times New Roman"/>
          <w:bCs/>
          <w:sz w:val="20"/>
          <w:szCs w:val="20"/>
        </w:rPr>
        <w:t xml:space="preserve">apoiar as unidades centrais e descentralizadas no desempenho de missões de alto risco, cujas características exijam policiais com treinamento específico em armas e táticas especiais;      </w:t>
      </w:r>
    </w:p>
    <w:p w:rsidR="00D85548" w:rsidRPr="00BE3E6E" w:rsidRDefault="00D85548" w:rsidP="00D85548">
      <w:pPr>
        <w:spacing w:line="360" w:lineRule="auto"/>
        <w:ind w:left="1680"/>
        <w:rPr>
          <w:rFonts w:ascii="Times New Roman" w:hAnsi="Times New Roman" w:cs="Times New Roman"/>
          <w:bCs/>
          <w:sz w:val="20"/>
          <w:szCs w:val="20"/>
        </w:rPr>
      </w:pPr>
      <w:r w:rsidRPr="00BE3E6E">
        <w:rPr>
          <w:rFonts w:ascii="Times New Roman" w:hAnsi="Times New Roman" w:cs="Times New Roman"/>
          <w:b/>
          <w:bCs/>
          <w:sz w:val="20"/>
          <w:szCs w:val="20"/>
        </w:rPr>
        <w:t xml:space="preserve">III - </w:t>
      </w:r>
      <w:r w:rsidRPr="00BE3E6E">
        <w:rPr>
          <w:rFonts w:ascii="Times New Roman" w:hAnsi="Times New Roman" w:cs="Times New Roman"/>
          <w:bCs/>
          <w:sz w:val="20"/>
          <w:szCs w:val="20"/>
        </w:rPr>
        <w:t>ministrar treinamentos e cursos em sua área de atuação.</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Todos os anos, invariavelmente, esta Coordenação participa de cerca de 80 missões, em sua maioria de combate ao crime organizado, cada vez mais crescente em nosso país. Além disso, as especificidades de algumas atribuições exclusivas previstas em lei, como por exemplo, a resposta a eventos críticos envolvendo o apoderamento ilícito de aeronaves, nos coloca diante da necessidade de aquisição de equipamentos e viaturas específicas para fazer frente a situações dessa natureza.</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Ademais, considerando os eventos esportivos de nível internacional que já estão agendados para os próximos anos em nosso país, como a Copa do Mundo FIFA 2014 e os Jogos Olímpicos de 2016, aumenta o risco de ocorrência de crises de grandes proporções. Para o enfrentamento de tais eventos críticos não se admite mais uma abordagem meramente casuística. Os recursos também devem ser aplicados visando à antecipação e à prevenção dessas situações. </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Hoje o COT/DIREX não dispõe de viaturas blindadas de combate para o transporte de seu efetivo durante operações de altíssimo risco, onde o confronto é quase sempre inevitável. Nesse contexto, a aquisição se justifica diante da necessidade de manter o Comando de Operações Táticas devidamente equipado, e em condições de atender às demandas de apoio às unidades centrais e descentralizadas da Polícia Federal, durante incursões e abordagens em locais onde o risco seja muito elevado, aumentando a segurança do grupo e preservando, conseqüentemente, a integridade dos policiais.</w:t>
      </w:r>
    </w:p>
    <w:p w:rsidR="00D85548"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Da mesma forma, devido ao seu papel de protagonista na atuação de Contra-Terrorismo e crises envolvendo reféns, o Comando de Operações Táticas - COT precisará de viaturas especiais, como as especificadas neste Termo, para o enfretamento desse tipo de situação. Referidos veículos tem ainda a capacidade de garantir a atuação dos operadores quando, para o cumprimento dessas missões, for necessário transpor locais de difícil acesso como aeronaves, edifícios, muros etc., permitindo uma resposta rápida das equipes táticas encarregadas.</w:t>
      </w:r>
    </w:p>
    <w:p w:rsidR="00686C70" w:rsidRPr="00A376EB" w:rsidRDefault="00686C70" w:rsidP="003947B6">
      <w:pPr>
        <w:numPr>
          <w:ilvl w:val="1"/>
          <w:numId w:val="24"/>
        </w:numPr>
        <w:spacing w:after="240"/>
        <w:jc w:val="both"/>
        <w:rPr>
          <w:rFonts w:ascii="Times New Roman" w:hAnsi="Times New Roman" w:cs="Times New Roman"/>
          <w:sz w:val="20"/>
          <w:szCs w:val="20"/>
        </w:rPr>
      </w:pPr>
      <w:r w:rsidRPr="00686C70">
        <w:rPr>
          <w:rFonts w:ascii="Times New Roman" w:hAnsi="Times New Roman" w:cs="Times New Roman"/>
          <w:sz w:val="20"/>
        </w:rPr>
        <w:t>O quantitativo de veículos blindados de combate que se pretende adquirir foi dimensionado levando-se em conta as necessidades específicas desta Coordenação do Comando de Operações Táticas no desempenho das missões de alto risco que realiza. Nesse contexto, considerando sua atribuição exclusiva de reprimir atos ilícitos contra a aviação civil, mormente nos casos de crises com reféns a bordo de aeronaves, faz-se necessário a disponibilização de viaturas devidamente equipadas para esse tipo de atividade. Sabe-se que em situações dessa natureza, a compressão de tempo é fator primordial que influi diretamente no resultado do evento crítico. Sendo assim, tomou-se como base os três maiores aeroportos internacionais, São Paulo, Rio de Janeiro e Brasília, os quais, pelo fluxo de passageiros, possuem um risco mais elevado desse tipo de ocorrência, para o posicionamento desses veículos em condição de pronto emprego durante os grandes eventos já agendados para os próximos anos em nosso país.</w:t>
      </w:r>
    </w:p>
    <w:p w:rsidR="00A376EB" w:rsidRPr="00A376EB" w:rsidRDefault="00A376EB" w:rsidP="003947B6">
      <w:pPr>
        <w:numPr>
          <w:ilvl w:val="1"/>
          <w:numId w:val="24"/>
        </w:numPr>
        <w:spacing w:after="240"/>
        <w:jc w:val="both"/>
        <w:rPr>
          <w:rFonts w:ascii="Times New Roman" w:hAnsi="Times New Roman" w:cs="Times New Roman"/>
          <w:sz w:val="20"/>
          <w:szCs w:val="20"/>
        </w:rPr>
      </w:pPr>
      <w:r w:rsidRPr="00A376EB">
        <w:rPr>
          <w:rFonts w:ascii="Times New Roman" w:hAnsi="Times New Roman" w:cs="Times New Roman"/>
          <w:sz w:val="20"/>
        </w:rPr>
        <w:t>Por outro lado, a capacidade de transporte de tropa (dez em cada veículo) também foi considerada, visando a atender as necessidades específicas das missões de incursão em áreas de altíssimo risco realizadas por esta Coordenação, ocasiões em que se emprega um número mínimo de 30 (trinta) operadores, promovendo a devida segurança aos policiais que realizam essa atividade.</w:t>
      </w:r>
    </w:p>
    <w:p w:rsidR="00A376EB" w:rsidRPr="003D78AE" w:rsidRDefault="003D78AE" w:rsidP="003947B6">
      <w:pPr>
        <w:numPr>
          <w:ilvl w:val="1"/>
          <w:numId w:val="24"/>
        </w:numPr>
        <w:spacing w:after="240"/>
        <w:jc w:val="both"/>
        <w:rPr>
          <w:rFonts w:ascii="Times New Roman" w:hAnsi="Times New Roman" w:cs="Times New Roman"/>
          <w:sz w:val="20"/>
          <w:szCs w:val="20"/>
        </w:rPr>
      </w:pPr>
      <w:r w:rsidRPr="003D78AE">
        <w:rPr>
          <w:rFonts w:ascii="Times New Roman" w:hAnsi="Times New Roman" w:cs="Times New Roman"/>
          <w:sz w:val="20"/>
        </w:rPr>
        <w:t xml:space="preserve">As especificações constantes </w:t>
      </w:r>
      <w:r>
        <w:rPr>
          <w:rFonts w:ascii="Times New Roman" w:hAnsi="Times New Roman" w:cs="Times New Roman"/>
          <w:sz w:val="20"/>
        </w:rPr>
        <w:t>deste</w:t>
      </w:r>
      <w:r w:rsidRPr="003D78AE">
        <w:rPr>
          <w:rFonts w:ascii="Times New Roman" w:hAnsi="Times New Roman" w:cs="Times New Roman"/>
          <w:sz w:val="20"/>
        </w:rPr>
        <w:t xml:space="preserve"> Termo de Referência constituem as condições mínimas para que os fornecedores apresentem seus veículos e participem do certame.</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Por todo o exposto, torna-se imprescindível a aquisição das viaturas blindadas de combate, objeto deste Termo de Referência, haja vista que preservará a integridade física de todos os envolvidos durante as operações policiais em que o Comando de Operações Táticas participa, gerando uma economia ao Estado e mais segurança para a sociedade.</w:t>
      </w:r>
      <w:r w:rsidRPr="00BE3E6E">
        <w:rPr>
          <w:rFonts w:ascii="Times New Roman" w:hAnsi="Times New Roman" w:cs="Times New Roman"/>
          <w:sz w:val="20"/>
          <w:szCs w:val="20"/>
          <w:u w:val="single"/>
          <w:shd w:val="clear" w:color="auto" w:fill="B3B3B3"/>
        </w:rPr>
        <w:t xml:space="preserve">  </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shd w:val="clear" w:color="auto" w:fill="B3B3B3"/>
        </w:rPr>
      </w:pPr>
      <w:r w:rsidRPr="00BE3E6E">
        <w:rPr>
          <w:rFonts w:ascii="Times New Roman" w:hAnsi="Times New Roman" w:cs="Times New Roman"/>
          <w:b/>
          <w:sz w:val="20"/>
          <w:szCs w:val="20"/>
          <w:highlight w:val="lightGray"/>
          <w:u w:val="single"/>
          <w:shd w:val="clear" w:color="auto" w:fill="B3B3B3"/>
        </w:rPr>
        <w:t>CLASSIFICAÇÃO DOS BENS COMUNS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Os bens objeto desta contratação se enquadram nas disposições do parágrafo único, Art. 1º, da Lei nº 10.520, de 17 de julho de 2002, que considera bens comuns aqueles cujos padrões de desempenho e qualidade possam ser objetivamente definidos pelo edital, por meio de especificações usuais no mercado.</w:t>
      </w:r>
    </w:p>
    <w:p w:rsidR="00D85548" w:rsidRPr="00BE3E6E" w:rsidRDefault="00D85548" w:rsidP="003947B6">
      <w:pPr>
        <w:pStyle w:val="Saudao1"/>
        <w:widowControl/>
        <w:numPr>
          <w:ilvl w:val="0"/>
          <w:numId w:val="24"/>
        </w:numPr>
        <w:suppressAutoHyphens w:val="0"/>
        <w:spacing w:after="360"/>
        <w:rPr>
          <w:rFonts w:ascii="Times New Roman" w:eastAsia="Times New Roman" w:hAnsi="Times New Roman"/>
          <w:b/>
          <w:sz w:val="20"/>
          <w:highlight w:val="lightGray"/>
          <w:u w:val="single"/>
        </w:rPr>
      </w:pPr>
      <w:r w:rsidRPr="00BE3E6E">
        <w:rPr>
          <w:rFonts w:ascii="Times New Roman" w:eastAsia="Times New Roman" w:hAnsi="Times New Roman"/>
          <w:b/>
          <w:sz w:val="20"/>
          <w:highlight w:val="lightGray"/>
          <w:u w:val="single"/>
        </w:rPr>
        <w:t>DA NECESSIDADE DE LICITAÇÃO INTERNACIONAL</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Tem-se verificado que a atividade fim do Comando de Operações Táticas exige uma série de equipamentos especiais que em sua quase totalidade são produzidos fora do território nacional.</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lastRenderedPageBreak/>
        <w:t>Verifica-se, da mesma forma, que o equipamento objeto do referido termo não é atualmente produzido pela indústria nacional.</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Na maioria dos casos, as aquisições de produtos importados são feitas por intermédio de empresas nacionais, que ao comercializar o produto, acabam majorando os seus preços, ou em face da tributação que recai sobre o produto importado, ou em decorrência do lucro que visa à sociedade empresarial.</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Constata-se neste caso a necessidade de otimização dos recursos financeiros, objetivando a aquisição de bens e produtos de qualidade, com um custo menor.</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Isto é possível por intermédio da licitação internacional, em que a administração irá adquirir o produto diretamente do fabricante estrangeiro, resultando em uma economia para o erário público.</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A adoção da licitação internacional trará uma série de vantagens, podendo citar:</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a possibilidade de adquirir equipamento com tecnologia mais avançada;</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redução do valor do bem a ser adquirido diretamente do exterior, excluindo a margem de lucro de empresas importadoras;</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b/>
          <w:sz w:val="20"/>
          <w:u w:val="single"/>
        </w:rPr>
      </w:pPr>
      <w:r w:rsidRPr="00BE3E6E">
        <w:rPr>
          <w:rFonts w:ascii="Times New Roman" w:hAnsi="Times New Roman"/>
          <w:sz w:val="20"/>
        </w:rPr>
        <w:t>a não incidência de impostos que seriam pagos pela empresa importadora visando à nacionalização do produto, o que pode representar uma economia de no mínimo 50% (cinquenta por cento);</w:t>
      </w:r>
    </w:p>
    <w:p w:rsidR="00D85548" w:rsidRPr="00BE3E6E" w:rsidRDefault="00D85548" w:rsidP="003947B6">
      <w:pPr>
        <w:pStyle w:val="Saudao1"/>
        <w:widowControl/>
        <w:numPr>
          <w:ilvl w:val="0"/>
          <w:numId w:val="24"/>
        </w:numPr>
        <w:suppressAutoHyphens w:val="0"/>
        <w:spacing w:after="360"/>
        <w:rPr>
          <w:rFonts w:ascii="Times New Roman" w:eastAsia="Times New Roman" w:hAnsi="Times New Roman"/>
          <w:b/>
          <w:sz w:val="20"/>
          <w:highlight w:val="lightGray"/>
          <w:u w:val="single"/>
        </w:rPr>
      </w:pPr>
      <w:r w:rsidRPr="00BE3E6E">
        <w:rPr>
          <w:rFonts w:ascii="Times New Roman" w:eastAsia="Times New Roman" w:hAnsi="Times New Roman"/>
          <w:b/>
          <w:sz w:val="20"/>
          <w:highlight w:val="lightGray"/>
          <w:u w:val="single"/>
        </w:rPr>
        <w:t>MÉTODOS E ESTRATÉGIAS DE SUPRIMENTO</w:t>
      </w:r>
    </w:p>
    <w:p w:rsidR="00D85548" w:rsidRPr="00BE3E6E" w:rsidRDefault="00D85548" w:rsidP="003947B6">
      <w:pPr>
        <w:numPr>
          <w:ilvl w:val="1"/>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O fornecimento será efetuado </w:t>
      </w:r>
      <w:r w:rsidRPr="00BE3E6E">
        <w:rPr>
          <w:rFonts w:ascii="Times New Roman" w:hAnsi="Times New Roman" w:cs="Times New Roman"/>
          <w:b/>
          <w:bCs/>
          <w:color w:val="FF0000"/>
          <w:sz w:val="20"/>
          <w:szCs w:val="20"/>
        </w:rPr>
        <w:t>em remessa única</w:t>
      </w:r>
      <w:r w:rsidRPr="00BE3E6E">
        <w:rPr>
          <w:rFonts w:ascii="Times New Roman" w:hAnsi="Times New Roman" w:cs="Times New Roman"/>
          <w:sz w:val="20"/>
          <w:szCs w:val="20"/>
        </w:rPr>
        <w:t xml:space="preserve">, com prazo de entrega não superior a </w:t>
      </w:r>
      <w:r w:rsidRPr="00BE3E6E">
        <w:rPr>
          <w:rFonts w:ascii="Times New Roman" w:hAnsi="Times New Roman" w:cs="Times New Roman"/>
          <w:b/>
          <w:bCs/>
          <w:color w:val="FF0000"/>
          <w:sz w:val="20"/>
          <w:szCs w:val="20"/>
        </w:rPr>
        <w:t>180 (cento e oitenta) dias</w:t>
      </w:r>
      <w:r w:rsidRPr="00BE3E6E">
        <w:rPr>
          <w:rFonts w:ascii="Times New Roman" w:hAnsi="Times New Roman" w:cs="Times New Roman"/>
          <w:color w:val="000000"/>
          <w:sz w:val="20"/>
          <w:szCs w:val="20"/>
        </w:rPr>
        <w:t>, contados a partir da assinatura do instrumento de contrato.</w:t>
      </w:r>
    </w:p>
    <w:p w:rsidR="00D85548" w:rsidRPr="00BE3E6E" w:rsidRDefault="00D85548" w:rsidP="003947B6">
      <w:pPr>
        <w:numPr>
          <w:ilvl w:val="2"/>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rPr>
        <w:t>Não será permitida a prorrogação de prazo, devendo a CONTRATADA observar rigorosamente os prazos estipulados acima, salvo em caso de força maior, devidamente comprovada e conforme aceite da CONTRATANTE.</w:t>
      </w:r>
    </w:p>
    <w:p w:rsidR="00D85548" w:rsidRPr="00BE3E6E" w:rsidRDefault="00D85548" w:rsidP="003947B6">
      <w:pPr>
        <w:numPr>
          <w:ilvl w:val="2"/>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rPr>
        <w:t>Caso a CONTRATADA não cumpra o prazo estipulado, injustificadamente, sofrerá as sanções previstas na Lei nº 8.666/1993, sem prejuízo das estabelecidas neste Termo de Referência;</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Os bens deverão ser novos, de primeiro uso, com ano de fabricação da data da entrega, entregues em perfeitas condições de uso e funcionamento, conforme proposta apresentada e especificações técnicas exigidas;</w:t>
      </w:r>
    </w:p>
    <w:p w:rsidR="00D85548" w:rsidRPr="00BE3E6E" w:rsidRDefault="00D85548" w:rsidP="003947B6">
      <w:pPr>
        <w:numPr>
          <w:ilvl w:val="1"/>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A Contratada deverá apresentar, quando do fornecimento:</w:t>
      </w:r>
    </w:p>
    <w:p w:rsidR="00D85548" w:rsidRPr="00BE3E6E" w:rsidRDefault="00D85548" w:rsidP="003947B6">
      <w:pPr>
        <w:numPr>
          <w:ilvl w:val="2"/>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 xml:space="preserve"> Atestado, emitido pelo fabricante das especificações técnicas dos leds, que comprove que o produto utilizado na montagem do sistema visual se enquadra na presente especificação; </w:t>
      </w:r>
    </w:p>
    <w:p w:rsidR="00D85548" w:rsidRPr="00BE3E6E" w:rsidRDefault="00D85548" w:rsidP="003947B6">
      <w:pPr>
        <w:numPr>
          <w:ilvl w:val="2"/>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 xml:space="preserve">Laudo emitido por entidade competente, que comprove que o sinalizador luminoso a ser fornecido atende as normas SAE J575 e SAE J595 (Rev. JAN 2005), da SAE - </w:t>
      </w:r>
      <w:r w:rsidRPr="00BE3E6E">
        <w:rPr>
          <w:rFonts w:ascii="Times New Roman" w:hAnsi="Times New Roman" w:cs="Times New Roman"/>
          <w:i/>
          <w:iCs/>
          <w:sz w:val="20"/>
          <w:szCs w:val="20"/>
        </w:rPr>
        <w:t xml:space="preserve">Society of Automotive Engineers, </w:t>
      </w:r>
      <w:r w:rsidRPr="00BE3E6E">
        <w:rPr>
          <w:rFonts w:ascii="Times New Roman" w:hAnsi="Times New Roman" w:cs="Times New Roman"/>
          <w:sz w:val="20"/>
          <w:szCs w:val="20"/>
        </w:rPr>
        <w:t>no que se refere aos ensaios contra vibração, umidade, poeira, corrosão, deformação e fotometria classe 01.</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Os objetos deverão ser entregues na Divisão de Serviços Gerais/COAD/DLOG/DPF, localizado no Setor de Áreas Isoladas Sul, quadra 07, Setor Policial Sul, Brasília/DF, de segunda à sexta-feira, no </w:t>
      </w:r>
      <w:r w:rsidRPr="00BE3E6E">
        <w:rPr>
          <w:rFonts w:ascii="Times New Roman" w:hAnsi="Times New Roman" w:cs="Times New Roman"/>
          <w:sz w:val="20"/>
          <w:szCs w:val="20"/>
        </w:rPr>
        <w:lastRenderedPageBreak/>
        <w:t xml:space="preserve">horário das </w:t>
      </w:r>
      <w:r w:rsidRPr="00BE3E6E">
        <w:rPr>
          <w:rFonts w:ascii="Times New Roman" w:hAnsi="Times New Roman" w:cs="Times New Roman"/>
          <w:bCs/>
          <w:sz w:val="20"/>
          <w:szCs w:val="20"/>
        </w:rPr>
        <w:t>09h</w:t>
      </w:r>
      <w:r w:rsidRPr="00BE3E6E">
        <w:rPr>
          <w:rFonts w:ascii="Times New Roman" w:hAnsi="Times New Roman" w:cs="Times New Roman"/>
          <w:sz w:val="20"/>
          <w:szCs w:val="20"/>
        </w:rPr>
        <w:t xml:space="preserve"> às 17h, sendo obrigatório o agendamento prévio feito 72 horas da entrega, por intermédio dos telefones (61) 2024.9196 e (61) 2024.9200;</w:t>
      </w:r>
    </w:p>
    <w:p w:rsidR="00D85548" w:rsidRPr="00BE3E6E" w:rsidRDefault="00D85548" w:rsidP="003947B6">
      <w:pPr>
        <w:pStyle w:val="Saudao1"/>
        <w:widowControl/>
        <w:numPr>
          <w:ilvl w:val="0"/>
          <w:numId w:val="24"/>
        </w:numPr>
        <w:suppressAutoHyphens w:val="0"/>
        <w:spacing w:after="360"/>
        <w:rPr>
          <w:rFonts w:ascii="Times New Roman" w:eastAsia="Times New Roman" w:hAnsi="Times New Roman"/>
          <w:b/>
          <w:sz w:val="20"/>
          <w:highlight w:val="lightGray"/>
          <w:u w:val="single"/>
        </w:rPr>
      </w:pPr>
      <w:r w:rsidRPr="00BE3E6E">
        <w:rPr>
          <w:rFonts w:ascii="Times New Roman" w:eastAsia="Times New Roman" w:hAnsi="Times New Roman"/>
          <w:b/>
          <w:sz w:val="20"/>
          <w:highlight w:val="lightGray"/>
          <w:u w:val="single"/>
        </w:rPr>
        <w:t>APRESENTAÇÃO DE PROTÓTIPO</w:t>
      </w:r>
    </w:p>
    <w:p w:rsidR="00D85548" w:rsidRPr="00BE3E6E" w:rsidRDefault="00D85548" w:rsidP="003947B6">
      <w:pPr>
        <w:pStyle w:val="Saudao1"/>
        <w:widowControl/>
        <w:numPr>
          <w:ilvl w:val="1"/>
          <w:numId w:val="24"/>
        </w:numPr>
        <w:suppressAutoHyphens w:val="0"/>
        <w:spacing w:after="360"/>
        <w:rPr>
          <w:rFonts w:ascii="Times New Roman" w:eastAsia="Times New Roman" w:hAnsi="Times New Roman"/>
          <w:sz w:val="20"/>
          <w:u w:val="single"/>
        </w:rPr>
      </w:pPr>
      <w:r w:rsidRPr="00BE3E6E">
        <w:rPr>
          <w:rFonts w:ascii="Times New Roman" w:hAnsi="Times New Roman"/>
          <w:sz w:val="20"/>
        </w:rPr>
        <w:t>A fim de verificar o atendimento aos requisitos técnicos definidos no presente Termo de Referência, a Administração poderá solicitar a apresentação formal de protótipo do veículo, com os respectivos acessórios e equipamentos, devidamente instalados, conforme estabelecidos nas especificações técnicas anexas.</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sz w:val="20"/>
          <w:u w:val="single"/>
        </w:rPr>
      </w:pPr>
      <w:r w:rsidRPr="00BE3E6E">
        <w:rPr>
          <w:rFonts w:ascii="Times New Roman" w:hAnsi="Times New Roman"/>
          <w:sz w:val="20"/>
        </w:rPr>
        <w:t xml:space="preserve">A referida apresentação se solicitada deverá ocorrer, na fábrica ou na empresa implementadora ou adaptadora no prazo máximo de </w:t>
      </w:r>
      <w:r w:rsidRPr="00BE3E6E">
        <w:rPr>
          <w:rFonts w:ascii="Times New Roman" w:hAnsi="Times New Roman"/>
          <w:b/>
          <w:sz w:val="20"/>
        </w:rPr>
        <w:t>até 90 (noventa) dias corridos</w:t>
      </w:r>
      <w:r w:rsidRPr="00BE3E6E">
        <w:rPr>
          <w:rFonts w:ascii="Times New Roman" w:hAnsi="Times New Roman"/>
          <w:sz w:val="20"/>
        </w:rPr>
        <w:t>, contados da assinatura do contrato. Sendo esta apresentação feita à equipe técnica designada por portaria pelo Departamento de Polícia Federal;</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sz w:val="20"/>
          <w:u w:val="single"/>
        </w:rPr>
      </w:pPr>
      <w:r w:rsidRPr="00BE3E6E">
        <w:rPr>
          <w:rFonts w:ascii="Times New Roman" w:hAnsi="Times New Roman"/>
          <w:sz w:val="20"/>
        </w:rPr>
        <w:t>Serão observados, pela equipe avaliadora do protótipo, os seguintes critérios objetivos:</w:t>
      </w:r>
    </w:p>
    <w:p w:rsidR="00D85548" w:rsidRPr="00BE3E6E" w:rsidRDefault="00D85548" w:rsidP="003947B6">
      <w:pPr>
        <w:pStyle w:val="Saudao1"/>
        <w:widowControl/>
        <w:numPr>
          <w:ilvl w:val="3"/>
          <w:numId w:val="45"/>
        </w:numPr>
        <w:tabs>
          <w:tab w:val="left" w:pos="1701"/>
        </w:tabs>
        <w:suppressAutoHyphens w:val="0"/>
        <w:spacing w:after="360"/>
        <w:ind w:left="851" w:hanging="2"/>
        <w:rPr>
          <w:rFonts w:ascii="Times New Roman" w:eastAsia="Times New Roman" w:hAnsi="Times New Roman"/>
          <w:sz w:val="20"/>
          <w:u w:val="single"/>
        </w:rPr>
      </w:pPr>
      <w:r w:rsidRPr="00BE3E6E">
        <w:rPr>
          <w:rFonts w:ascii="Times New Roman" w:hAnsi="Times New Roman"/>
          <w:sz w:val="20"/>
        </w:rPr>
        <w:t>Atendimento às características do objeto; instalação dos equipamentos e acessórios que deverão compor o veículo; perfeito funcionamento do sistema elétrico, de extinção de incêndio para pneus e motor, de escada e plataforma tática, detector de disparos, além dos equipamentos de comunicação e sinalizadores acústico/visual;</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sz w:val="20"/>
          <w:u w:val="single"/>
        </w:rPr>
      </w:pPr>
      <w:r w:rsidRPr="00BE3E6E">
        <w:rPr>
          <w:rFonts w:ascii="Times New Roman" w:hAnsi="Times New Roman"/>
          <w:sz w:val="20"/>
        </w:rPr>
        <w:t xml:space="preserve">As alterações eventualmente indicadas no protótipo deverão ser corrigidas em </w:t>
      </w:r>
      <w:r w:rsidRPr="00BE3E6E">
        <w:rPr>
          <w:rFonts w:ascii="Times New Roman" w:hAnsi="Times New Roman"/>
          <w:b/>
          <w:color w:val="FF0000"/>
          <w:sz w:val="20"/>
        </w:rPr>
        <w:t>até 20 (vinte) dias úteis</w:t>
      </w:r>
      <w:r w:rsidRPr="00BE3E6E">
        <w:rPr>
          <w:rFonts w:ascii="Times New Roman" w:hAnsi="Times New Roman"/>
          <w:sz w:val="20"/>
        </w:rPr>
        <w:t>, após comunicação oficial ao fornecedor, e suas melhorias encampadas no lote de bens destinados à entrega final;</w:t>
      </w:r>
    </w:p>
    <w:p w:rsidR="00D85548" w:rsidRPr="00BE3E6E" w:rsidRDefault="00D85548" w:rsidP="003947B6">
      <w:pPr>
        <w:pStyle w:val="Saudao1"/>
        <w:widowControl/>
        <w:numPr>
          <w:ilvl w:val="2"/>
          <w:numId w:val="24"/>
        </w:numPr>
        <w:suppressAutoHyphens w:val="0"/>
        <w:spacing w:after="360"/>
        <w:rPr>
          <w:rFonts w:ascii="Times New Roman" w:eastAsia="Times New Roman" w:hAnsi="Times New Roman"/>
          <w:sz w:val="20"/>
          <w:u w:val="single"/>
        </w:rPr>
      </w:pPr>
      <w:r w:rsidRPr="00BE3E6E">
        <w:rPr>
          <w:rFonts w:ascii="Times New Roman" w:hAnsi="Times New Roman"/>
          <w:sz w:val="20"/>
        </w:rPr>
        <w:t>O protótipo será computado no quantitativo a ser adquirido, desde que atenda exatamente às especificações requeridas.</w:t>
      </w:r>
    </w:p>
    <w:p w:rsidR="00D85548" w:rsidRPr="00BE3E6E" w:rsidRDefault="00D85548" w:rsidP="003947B6">
      <w:pPr>
        <w:pStyle w:val="Saudao1"/>
        <w:widowControl/>
        <w:numPr>
          <w:ilvl w:val="0"/>
          <w:numId w:val="24"/>
        </w:numPr>
        <w:suppressAutoHyphens w:val="0"/>
        <w:spacing w:after="360"/>
        <w:rPr>
          <w:rFonts w:ascii="Times New Roman" w:eastAsia="Times New Roman" w:hAnsi="Times New Roman"/>
          <w:b/>
          <w:sz w:val="20"/>
          <w:highlight w:val="lightGray"/>
          <w:u w:val="single"/>
        </w:rPr>
      </w:pPr>
      <w:r w:rsidRPr="00BE3E6E">
        <w:rPr>
          <w:rFonts w:ascii="Times New Roman" w:eastAsia="Times New Roman" w:hAnsi="Times New Roman"/>
          <w:b/>
          <w:sz w:val="20"/>
          <w:highlight w:val="lightGray"/>
          <w:u w:val="single"/>
        </w:rPr>
        <w:t>AVALIAÇÃO DO CUSTO</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color w:val="000000"/>
          <w:sz w:val="20"/>
          <w:szCs w:val="20"/>
          <w:lang w:eastAsia="ar-SA"/>
        </w:rPr>
        <w:t xml:space="preserve">O valor </w:t>
      </w:r>
      <w:r w:rsidRPr="00BE3E6E">
        <w:rPr>
          <w:rFonts w:ascii="Times New Roman" w:hAnsi="Times New Roman" w:cs="Times New Roman"/>
          <w:b/>
          <w:color w:val="000000"/>
          <w:sz w:val="20"/>
          <w:szCs w:val="20"/>
          <w:lang w:eastAsia="ar-SA"/>
        </w:rPr>
        <w:t>total</w:t>
      </w:r>
      <w:r w:rsidRPr="00BE3E6E">
        <w:rPr>
          <w:rFonts w:ascii="Times New Roman" w:hAnsi="Times New Roman" w:cs="Times New Roman"/>
          <w:color w:val="000000"/>
          <w:sz w:val="20"/>
          <w:szCs w:val="20"/>
          <w:lang w:eastAsia="ar-SA"/>
        </w:rPr>
        <w:t xml:space="preserve"> máximo que a Administração se propõe a pagar é de </w:t>
      </w:r>
      <w:r w:rsidRPr="00BE3E6E">
        <w:rPr>
          <w:rFonts w:ascii="Times New Roman" w:hAnsi="Times New Roman" w:cs="Times New Roman"/>
          <w:b/>
          <w:color w:val="000000"/>
          <w:sz w:val="20"/>
          <w:szCs w:val="20"/>
          <w:lang w:eastAsia="ar-SA"/>
        </w:rPr>
        <w:t xml:space="preserve">R$ </w:t>
      </w:r>
      <w:r w:rsidR="00C34FCF" w:rsidRPr="00BE3E6E">
        <w:rPr>
          <w:rFonts w:ascii="Times New Roman" w:hAnsi="Times New Roman" w:cs="Times New Roman"/>
          <w:b/>
          <w:color w:val="000000"/>
          <w:sz w:val="20"/>
          <w:szCs w:val="20"/>
          <w:lang w:eastAsia="ar-SA"/>
        </w:rPr>
        <w:t>3.000.000,00</w:t>
      </w:r>
      <w:r w:rsidRPr="00BE3E6E">
        <w:rPr>
          <w:rFonts w:ascii="Times New Roman" w:hAnsi="Times New Roman" w:cs="Times New Roman"/>
          <w:b/>
          <w:color w:val="000000"/>
          <w:sz w:val="20"/>
          <w:szCs w:val="20"/>
          <w:lang w:eastAsia="ar-SA"/>
        </w:rPr>
        <w:t xml:space="preserve"> (</w:t>
      </w:r>
      <w:r w:rsidR="00C34FCF" w:rsidRPr="00BE3E6E">
        <w:rPr>
          <w:rFonts w:ascii="Times New Roman" w:hAnsi="Times New Roman" w:cs="Times New Roman"/>
          <w:b/>
          <w:color w:val="000000"/>
          <w:sz w:val="20"/>
          <w:szCs w:val="20"/>
          <w:lang w:eastAsia="ar-SA"/>
        </w:rPr>
        <w:t>três milhões</w:t>
      </w:r>
      <w:r w:rsidRPr="00BE3E6E">
        <w:rPr>
          <w:rFonts w:ascii="Times New Roman" w:hAnsi="Times New Roman" w:cs="Times New Roman"/>
          <w:b/>
          <w:color w:val="000000"/>
          <w:sz w:val="20"/>
          <w:szCs w:val="20"/>
          <w:lang w:eastAsia="ar-SA"/>
        </w:rPr>
        <w:t>)</w:t>
      </w:r>
      <w:r w:rsidRPr="00BE3E6E">
        <w:rPr>
          <w:rFonts w:ascii="Times New Roman" w:hAnsi="Times New Roman" w:cs="Times New Roman"/>
          <w:color w:val="000000"/>
          <w:sz w:val="20"/>
          <w:szCs w:val="20"/>
          <w:lang w:eastAsia="ar-SA"/>
        </w:rPr>
        <w:t xml:space="preserve">, ou seja, </w:t>
      </w:r>
      <w:r w:rsidRPr="00BE3E6E">
        <w:rPr>
          <w:rFonts w:ascii="Times New Roman" w:hAnsi="Times New Roman" w:cs="Times New Roman"/>
          <w:b/>
          <w:color w:val="000000"/>
          <w:sz w:val="20"/>
          <w:szCs w:val="20"/>
          <w:lang w:eastAsia="ar-SA"/>
        </w:rPr>
        <w:t>R$ 1.</w:t>
      </w:r>
      <w:r w:rsidR="00C34FCF" w:rsidRPr="00BE3E6E">
        <w:rPr>
          <w:rFonts w:ascii="Times New Roman" w:hAnsi="Times New Roman" w:cs="Times New Roman"/>
          <w:b/>
          <w:color w:val="000000"/>
          <w:sz w:val="20"/>
          <w:szCs w:val="20"/>
          <w:lang w:eastAsia="ar-SA"/>
        </w:rPr>
        <w:t>000.000,00</w:t>
      </w:r>
      <w:r w:rsidRPr="00BE3E6E">
        <w:rPr>
          <w:rFonts w:ascii="Times New Roman" w:hAnsi="Times New Roman" w:cs="Times New Roman"/>
          <w:b/>
          <w:color w:val="000000"/>
          <w:sz w:val="20"/>
          <w:szCs w:val="20"/>
          <w:lang w:eastAsia="ar-SA"/>
        </w:rPr>
        <w:t xml:space="preserve"> (um milhão) </w:t>
      </w:r>
      <w:r w:rsidRPr="00BE3E6E">
        <w:rPr>
          <w:rFonts w:ascii="Times New Roman" w:hAnsi="Times New Roman" w:cs="Times New Roman"/>
          <w:color w:val="000000"/>
          <w:sz w:val="20"/>
          <w:szCs w:val="20"/>
          <w:lang w:eastAsia="ar-SA"/>
        </w:rPr>
        <w:t>por unidade.</w:t>
      </w: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3118"/>
        <w:gridCol w:w="993"/>
        <w:gridCol w:w="1842"/>
        <w:gridCol w:w="1701"/>
      </w:tblGrid>
      <w:tr w:rsidR="00D85548" w:rsidRPr="00BE3E6E" w:rsidTr="00C34FCF">
        <w:trPr>
          <w:trHeight w:val="698"/>
        </w:trPr>
        <w:tc>
          <w:tcPr>
            <w:tcW w:w="851"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Item</w:t>
            </w:r>
          </w:p>
        </w:tc>
        <w:tc>
          <w:tcPr>
            <w:tcW w:w="3118"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DESCRIÇÃO</w:t>
            </w:r>
          </w:p>
        </w:tc>
        <w:tc>
          <w:tcPr>
            <w:tcW w:w="993"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Qtde</w:t>
            </w:r>
          </w:p>
        </w:tc>
        <w:tc>
          <w:tcPr>
            <w:tcW w:w="1842" w:type="dxa"/>
            <w:tcBorders>
              <w:top w:val="single" w:sz="4" w:space="0" w:color="auto"/>
              <w:left w:val="single" w:sz="4" w:space="0" w:color="auto"/>
              <w:bottom w:val="single" w:sz="4" w:space="0" w:color="auto"/>
              <w:right w:val="single" w:sz="4" w:space="0" w:color="auto"/>
            </w:tcBorders>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Valor Unitário Médio</w:t>
            </w:r>
          </w:p>
        </w:tc>
        <w:tc>
          <w:tcPr>
            <w:tcW w:w="1701" w:type="dxa"/>
            <w:tcBorders>
              <w:top w:val="single" w:sz="4" w:space="0" w:color="auto"/>
              <w:left w:val="single" w:sz="4" w:space="0" w:color="auto"/>
              <w:bottom w:val="single" w:sz="4" w:space="0" w:color="auto"/>
              <w:right w:val="single" w:sz="4" w:space="0" w:color="auto"/>
            </w:tcBorders>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Valor Total Médio</w:t>
            </w:r>
          </w:p>
        </w:tc>
      </w:tr>
      <w:tr w:rsidR="00D85548" w:rsidRPr="00BE3E6E" w:rsidTr="00C34FCF">
        <w:trPr>
          <w:trHeight w:val="698"/>
        </w:trPr>
        <w:tc>
          <w:tcPr>
            <w:tcW w:w="851"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1</w:t>
            </w:r>
          </w:p>
        </w:tc>
        <w:tc>
          <w:tcPr>
            <w:tcW w:w="3118"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VEÍCULO BLINDADO DE COMBATE, COM PLATAFORMA DE ABORDAGEM</w:t>
            </w:r>
          </w:p>
        </w:tc>
        <w:tc>
          <w:tcPr>
            <w:tcW w:w="993"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B68AC">
            <w:pPr>
              <w:pStyle w:val="Corpodetexto"/>
              <w:jc w:val="center"/>
              <w:rPr>
                <w:rFonts w:ascii="Times New Roman" w:hAnsi="Times New Roman"/>
                <w:b/>
                <w:sz w:val="20"/>
              </w:rPr>
            </w:pPr>
            <w:r w:rsidRPr="00BE3E6E">
              <w:rPr>
                <w:rFonts w:ascii="Times New Roman" w:hAnsi="Times New Roman"/>
                <w:b/>
                <w:sz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34FCF">
            <w:pPr>
              <w:pStyle w:val="Corpodetexto"/>
              <w:jc w:val="center"/>
              <w:rPr>
                <w:rFonts w:ascii="Times New Roman" w:hAnsi="Times New Roman"/>
                <w:b/>
                <w:sz w:val="20"/>
              </w:rPr>
            </w:pPr>
            <w:r w:rsidRPr="00BE3E6E">
              <w:rPr>
                <w:rFonts w:ascii="Times New Roman" w:hAnsi="Times New Roman"/>
                <w:b/>
                <w:sz w:val="20"/>
              </w:rPr>
              <w:t xml:space="preserve">R$ </w:t>
            </w:r>
            <w:r w:rsidR="00C34FCF" w:rsidRPr="00BE3E6E">
              <w:rPr>
                <w:rFonts w:ascii="Times New Roman" w:hAnsi="Times New Roman"/>
                <w:b/>
                <w:sz w:val="20"/>
              </w:rPr>
              <w:t>1.000.000,00</w:t>
            </w:r>
          </w:p>
        </w:tc>
        <w:tc>
          <w:tcPr>
            <w:tcW w:w="1701" w:type="dxa"/>
            <w:tcBorders>
              <w:top w:val="single" w:sz="4" w:space="0" w:color="auto"/>
              <w:left w:val="single" w:sz="4" w:space="0" w:color="auto"/>
              <w:bottom w:val="single" w:sz="4" w:space="0" w:color="auto"/>
              <w:right w:val="single" w:sz="4" w:space="0" w:color="auto"/>
            </w:tcBorders>
            <w:vAlign w:val="center"/>
          </w:tcPr>
          <w:p w:rsidR="00D85548" w:rsidRPr="00BE3E6E" w:rsidRDefault="00D85548" w:rsidP="00C34FCF">
            <w:pPr>
              <w:pStyle w:val="Corpodetexto"/>
              <w:jc w:val="center"/>
              <w:rPr>
                <w:rFonts w:ascii="Times New Roman" w:hAnsi="Times New Roman"/>
                <w:b/>
                <w:sz w:val="20"/>
              </w:rPr>
            </w:pPr>
            <w:r w:rsidRPr="00BE3E6E">
              <w:rPr>
                <w:rFonts w:ascii="Times New Roman" w:hAnsi="Times New Roman"/>
                <w:b/>
                <w:sz w:val="20"/>
              </w:rPr>
              <w:t xml:space="preserve">R$ </w:t>
            </w:r>
            <w:r w:rsidR="00C34FCF" w:rsidRPr="00BE3E6E">
              <w:rPr>
                <w:rFonts w:ascii="Times New Roman" w:hAnsi="Times New Roman"/>
                <w:b/>
                <w:sz w:val="20"/>
              </w:rPr>
              <w:t>3.000000,00</w:t>
            </w:r>
          </w:p>
        </w:tc>
      </w:tr>
    </w:tbl>
    <w:p w:rsidR="00D85548" w:rsidRPr="00BE3E6E" w:rsidRDefault="00D85548" w:rsidP="00D85548">
      <w:pPr>
        <w:spacing w:after="120"/>
        <w:ind w:left="284"/>
        <w:rPr>
          <w:rFonts w:ascii="Times New Roman" w:hAnsi="Times New Roman" w:cs="Times New Roman"/>
          <w:sz w:val="20"/>
          <w:szCs w:val="20"/>
        </w:rPr>
      </w:pP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O custo estimado foi apurado a partir de mapa de preços constante do processo administrativo, elaborado com base em orçamentos recebidos de empresas especializadas.</w:t>
      </w:r>
    </w:p>
    <w:p w:rsidR="00D85548" w:rsidRPr="00BE3E6E" w:rsidRDefault="00D85548" w:rsidP="003947B6">
      <w:pPr>
        <w:numPr>
          <w:ilvl w:val="0"/>
          <w:numId w:val="24"/>
        </w:numPr>
        <w:spacing w:after="360"/>
        <w:jc w:val="both"/>
        <w:rPr>
          <w:rFonts w:ascii="Times New Roman" w:hAnsi="Times New Roman" w:cs="Times New Roman"/>
          <w:b/>
          <w:color w:val="000000"/>
          <w:sz w:val="20"/>
          <w:szCs w:val="20"/>
          <w:highlight w:val="lightGray"/>
          <w:u w:val="single"/>
          <w:lang w:eastAsia="ar-SA"/>
        </w:rPr>
      </w:pPr>
      <w:r w:rsidRPr="00BE3E6E">
        <w:rPr>
          <w:rFonts w:ascii="Times New Roman" w:hAnsi="Times New Roman" w:cs="Times New Roman"/>
          <w:b/>
          <w:color w:val="000000"/>
          <w:sz w:val="20"/>
          <w:szCs w:val="20"/>
          <w:highlight w:val="lightGray"/>
          <w:u w:val="single"/>
          <w:lang w:eastAsia="ar-SA"/>
        </w:rPr>
        <w:t>RECEBIMENTO E CRITÉRIO DE ACEITAÇÃO DO OBJETO</w:t>
      </w:r>
    </w:p>
    <w:p w:rsidR="00D85548" w:rsidRPr="00BE3E6E" w:rsidRDefault="00D85548" w:rsidP="003947B6">
      <w:pPr>
        <w:numPr>
          <w:ilvl w:val="1"/>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rPr>
        <w:t>Os bens serão recebidos por comissão designada pelo Departamento de Polícia Federal, mediante portaria, com o objetivo de verificar sua conformidade com as especificações técnicas constantes neste termo de referência e seus anexos, e será realizado:</w:t>
      </w:r>
    </w:p>
    <w:p w:rsidR="00D85548" w:rsidRPr="00BE3E6E" w:rsidRDefault="00D85548" w:rsidP="003947B6">
      <w:pPr>
        <w:numPr>
          <w:ilvl w:val="0"/>
          <w:numId w:val="25"/>
        </w:numPr>
        <w:spacing w:after="360"/>
        <w:jc w:val="both"/>
        <w:rPr>
          <w:rFonts w:ascii="Times New Roman" w:hAnsi="Times New Roman" w:cs="Times New Roman"/>
          <w:color w:val="000000"/>
          <w:sz w:val="20"/>
          <w:szCs w:val="20"/>
        </w:rPr>
      </w:pPr>
      <w:r w:rsidRPr="00BE3E6E">
        <w:rPr>
          <w:rFonts w:ascii="Times New Roman" w:hAnsi="Times New Roman" w:cs="Times New Roman"/>
          <w:b/>
          <w:color w:val="000000"/>
          <w:sz w:val="20"/>
          <w:szCs w:val="20"/>
          <w:u w:val="single"/>
        </w:rPr>
        <w:lastRenderedPageBreak/>
        <w:t>Provisoriamente</w:t>
      </w:r>
      <w:r w:rsidRPr="00BE3E6E">
        <w:rPr>
          <w:rFonts w:ascii="Times New Roman" w:hAnsi="Times New Roman" w:cs="Times New Roman"/>
          <w:color w:val="000000"/>
          <w:sz w:val="20"/>
          <w:szCs w:val="20"/>
        </w:rPr>
        <w:t>, a partir da entrega, para efeito de verificação da conformidade com as especificações constantes deste Termo de Referência e da proposta.</w:t>
      </w:r>
    </w:p>
    <w:p w:rsidR="00D85548" w:rsidRPr="00BE3E6E" w:rsidRDefault="00D85548" w:rsidP="003947B6">
      <w:pPr>
        <w:numPr>
          <w:ilvl w:val="0"/>
          <w:numId w:val="25"/>
        </w:numPr>
        <w:spacing w:after="360"/>
        <w:jc w:val="both"/>
        <w:rPr>
          <w:rFonts w:ascii="Times New Roman" w:hAnsi="Times New Roman" w:cs="Times New Roman"/>
          <w:color w:val="000000"/>
          <w:sz w:val="20"/>
          <w:szCs w:val="20"/>
        </w:rPr>
      </w:pPr>
      <w:r w:rsidRPr="00BE3E6E">
        <w:rPr>
          <w:rFonts w:ascii="Times New Roman" w:hAnsi="Times New Roman" w:cs="Times New Roman"/>
          <w:b/>
          <w:color w:val="000000"/>
          <w:sz w:val="20"/>
          <w:szCs w:val="20"/>
          <w:u w:val="single"/>
        </w:rPr>
        <w:t>Definitivamente</w:t>
      </w:r>
      <w:r w:rsidRPr="00BE3E6E">
        <w:rPr>
          <w:rFonts w:ascii="Times New Roman" w:hAnsi="Times New Roman" w:cs="Times New Roman"/>
          <w:color w:val="000000"/>
          <w:sz w:val="20"/>
          <w:szCs w:val="20"/>
        </w:rPr>
        <w:t xml:space="preserve">, após a verificação da conformidade com as especificações constantes deste Termo de Referência e da proposta, e sua conseqüente aceitação, que se dará até </w:t>
      </w:r>
      <w:r w:rsidRPr="00BE3E6E">
        <w:rPr>
          <w:rFonts w:ascii="Times New Roman" w:hAnsi="Times New Roman" w:cs="Times New Roman"/>
          <w:b/>
          <w:bCs/>
          <w:color w:val="FF0000"/>
          <w:sz w:val="20"/>
          <w:szCs w:val="20"/>
        </w:rPr>
        <w:t>20 (vinte) dias</w:t>
      </w:r>
      <w:r w:rsidRPr="00BE3E6E">
        <w:rPr>
          <w:rFonts w:ascii="Times New Roman" w:hAnsi="Times New Roman" w:cs="Times New Roman"/>
          <w:color w:val="000000"/>
          <w:sz w:val="20"/>
          <w:szCs w:val="20"/>
        </w:rPr>
        <w:t xml:space="preserve"> do recebimento provisório.</w:t>
      </w:r>
    </w:p>
    <w:p w:rsidR="00D85548" w:rsidRPr="00BE3E6E" w:rsidRDefault="00D85548" w:rsidP="003947B6">
      <w:pPr>
        <w:numPr>
          <w:ilvl w:val="1"/>
          <w:numId w:val="25"/>
        </w:numPr>
        <w:spacing w:after="360"/>
        <w:ind w:left="1418"/>
        <w:jc w:val="both"/>
        <w:rPr>
          <w:rFonts w:ascii="Times New Roman" w:hAnsi="Times New Roman" w:cs="Times New Roman"/>
          <w:color w:val="000000"/>
          <w:sz w:val="20"/>
          <w:szCs w:val="20"/>
        </w:rPr>
      </w:pPr>
      <w:r w:rsidRPr="00BE3E6E">
        <w:rPr>
          <w:rFonts w:ascii="Times New Roman" w:hAnsi="Times New Roman" w:cs="Times New Roman"/>
          <w:sz w:val="20"/>
          <w:szCs w:val="20"/>
        </w:rPr>
        <w:t>A aceitação será formalizada mediante emissão de Termo de Recebimento Definitivo, assinado pela comissão designada;</w:t>
      </w:r>
    </w:p>
    <w:p w:rsidR="00D85548" w:rsidRPr="00BE3E6E" w:rsidRDefault="00D85548" w:rsidP="003947B6">
      <w:pPr>
        <w:numPr>
          <w:ilvl w:val="2"/>
          <w:numId w:val="24"/>
        </w:numPr>
        <w:spacing w:after="36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Na hipótese de a verificação a que se refere o subitem </w:t>
      </w:r>
      <w:r w:rsidRPr="00BE3E6E">
        <w:rPr>
          <w:rFonts w:ascii="Times New Roman" w:hAnsi="Times New Roman" w:cs="Times New Roman"/>
          <w:b/>
          <w:color w:val="000000"/>
          <w:sz w:val="20"/>
          <w:szCs w:val="20"/>
        </w:rPr>
        <w:t>“b”</w:t>
      </w:r>
      <w:r w:rsidRPr="00BE3E6E">
        <w:rPr>
          <w:rFonts w:ascii="Times New Roman" w:hAnsi="Times New Roman" w:cs="Times New Roman"/>
          <w:color w:val="000000"/>
          <w:sz w:val="20"/>
          <w:szCs w:val="20"/>
        </w:rPr>
        <w:t xml:space="preserve"> não ser procedida dentro do prazo fixado, reputar-se-á como realizada, consumando-se o recebimento definitivo no dia do esgotamento do prazo.</w:t>
      </w:r>
    </w:p>
    <w:p w:rsidR="00D85548" w:rsidRPr="00BE3E6E" w:rsidRDefault="00D85548" w:rsidP="003947B6">
      <w:pPr>
        <w:numPr>
          <w:ilvl w:val="1"/>
          <w:numId w:val="24"/>
        </w:numPr>
        <w:spacing w:after="36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Administração rejeitará, no todo ou em parte, a entrega dos bens em desacordo com as especificações técnicas exigidas.</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rPr>
      </w:pPr>
      <w:r w:rsidRPr="00BE3E6E">
        <w:rPr>
          <w:rFonts w:ascii="Times New Roman" w:hAnsi="Times New Roman" w:cs="Times New Roman"/>
          <w:b/>
          <w:sz w:val="20"/>
          <w:szCs w:val="20"/>
          <w:highlight w:val="lightGray"/>
          <w:u w:val="single"/>
        </w:rPr>
        <w:t>GARANTIA</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Veículo:</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do fabricante de no mínimo 24 (vinte e quatro) meses, incluindo todas as revisões obrigatórias previstas pelo manual do fabricante.</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bCs/>
          <w:sz w:val="20"/>
          <w:szCs w:val="20"/>
          <w:u w:val="single"/>
        </w:rPr>
        <w:t>Conjuntos sinalizador acústico:</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24 (vinte e quatro) meses, incluindo peças e mão-de-obra.</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Pintura:</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36 (trinta e seis) meses nas avarias de pintura original da carroceria do veiculo, provenientes de defeito na pintura e verniz da carroceria de origem, prazos estes contados a partir da data da venda, registrada na nota fiscal.</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Garantia antiperfuração:</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12 (doze) anos contra a perfuração (devida a corrosão do interior para o exterior da carroceria).</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Garantia de peças e reposição:</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No mínimo 10 (dez) anos de peças originais, adquiridas e instaladas sem limite de quilometragem, a partir da data de venda registrada na nota fiscal.</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Vidros:</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36 (trinta e seis) meses contra delaminação.</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Blindagem:</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Garantia mínima de 60 (sessenta) meses da blindagem da carroceria contra eficiência balística e corrosão.</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Motor</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36 (trinta e seis) meses.</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Câmbio:</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mínima de 60 (sessenta) meses.</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Assistência Técnica:</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Garantia de Assistência Técnica em rede autorizada em Brasília e continuidade de Suporte Logístico por um período de no mínimo 15 (quinze) anos.</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rPr>
      </w:pPr>
      <w:r w:rsidRPr="00BE3E6E">
        <w:rPr>
          <w:rFonts w:ascii="Times New Roman" w:hAnsi="Times New Roman" w:cs="Times New Roman"/>
          <w:b/>
          <w:sz w:val="20"/>
          <w:szCs w:val="20"/>
          <w:highlight w:val="lightGray"/>
          <w:u w:val="single"/>
        </w:rPr>
        <w:t>QUALIFICAÇÃO TÉCNICA</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Sem prejuízo das demais exigências para fins de habilitação a serem descritas no edital, para fins de comprovação da capacidade técnico-operacional, a licitante deverá apresentar:</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Atestado de Capacidade Técnica fornecido por pessoa jurídica de direito público, declarando ter a empresa licitante tenha fornecido o objeto, compatível em características, quantidades e prazos com o objeto do termo de referência;</w:t>
      </w:r>
    </w:p>
    <w:p w:rsidR="00D85548" w:rsidRPr="00BD4C64" w:rsidRDefault="00D85548" w:rsidP="00BD4C64">
      <w:pPr>
        <w:pStyle w:val="PargrafodaLista"/>
        <w:numPr>
          <w:ilvl w:val="3"/>
          <w:numId w:val="66"/>
        </w:numPr>
        <w:tabs>
          <w:tab w:val="left" w:pos="1701"/>
        </w:tabs>
        <w:spacing w:after="360"/>
        <w:ind w:left="851" w:hanging="1"/>
        <w:jc w:val="both"/>
        <w:rPr>
          <w:rFonts w:ascii="Times New Roman" w:hAnsi="Times New Roman" w:cs="Times New Roman"/>
          <w:b/>
          <w:sz w:val="20"/>
          <w:szCs w:val="20"/>
          <w:u w:val="single"/>
        </w:rPr>
      </w:pPr>
      <w:r w:rsidRPr="00BD4C64">
        <w:rPr>
          <w:rFonts w:ascii="Times New Roman" w:hAnsi="Times New Roman" w:cs="Times New Roman"/>
          <w:sz w:val="20"/>
          <w:szCs w:val="20"/>
        </w:rPr>
        <w:t xml:space="preserve">Com a finalidade de tornar objetivo o julgamento da documentação de qualificação técnica, considera-se compatível o atestado que expressamente certifique que a licitante já forneceu </w:t>
      </w:r>
      <w:r w:rsidRPr="00BD4C64">
        <w:rPr>
          <w:rFonts w:ascii="Times New Roman" w:hAnsi="Times New Roman" w:cs="Times New Roman"/>
          <w:b/>
          <w:sz w:val="20"/>
          <w:szCs w:val="20"/>
          <w:u w:val="single"/>
        </w:rPr>
        <w:t xml:space="preserve">pelo menos </w:t>
      </w:r>
      <w:r w:rsidRPr="00BD4C64">
        <w:rPr>
          <w:rFonts w:ascii="Times New Roman" w:hAnsi="Times New Roman" w:cs="Times New Roman"/>
          <w:b/>
          <w:bCs/>
          <w:sz w:val="20"/>
          <w:szCs w:val="20"/>
          <w:u w:val="single"/>
        </w:rPr>
        <w:t>1 (uma) unidade</w:t>
      </w:r>
      <w:r w:rsidRPr="00BD4C64">
        <w:rPr>
          <w:rFonts w:ascii="Times New Roman" w:hAnsi="Times New Roman" w:cs="Times New Roman"/>
          <w:bCs/>
          <w:sz w:val="20"/>
          <w:szCs w:val="20"/>
        </w:rPr>
        <w:t xml:space="preserve"> </w:t>
      </w:r>
      <w:r w:rsidRPr="00BD4C64">
        <w:rPr>
          <w:rFonts w:ascii="Times New Roman" w:hAnsi="Times New Roman" w:cs="Times New Roman"/>
          <w:sz w:val="20"/>
          <w:szCs w:val="20"/>
        </w:rPr>
        <w:t>do objeto deste Termo de Referência;</w:t>
      </w:r>
    </w:p>
    <w:p w:rsidR="00BD4C64" w:rsidRPr="00BD4C64" w:rsidRDefault="00BD4C64" w:rsidP="00BD4C64">
      <w:pPr>
        <w:pStyle w:val="PargrafodaLista"/>
        <w:tabs>
          <w:tab w:val="left" w:pos="1701"/>
        </w:tabs>
        <w:spacing w:after="360"/>
        <w:ind w:left="1570"/>
        <w:jc w:val="both"/>
        <w:rPr>
          <w:rFonts w:ascii="Times New Roman" w:hAnsi="Times New Roman" w:cs="Times New Roman"/>
          <w:b/>
          <w:sz w:val="20"/>
          <w:szCs w:val="20"/>
          <w:u w:val="single"/>
        </w:rPr>
      </w:pPr>
    </w:p>
    <w:p w:rsidR="00BD4C64" w:rsidRPr="00BD4C64" w:rsidRDefault="00BD4C64" w:rsidP="00BD4C64">
      <w:pPr>
        <w:pStyle w:val="PargrafodaLista"/>
        <w:numPr>
          <w:ilvl w:val="4"/>
          <w:numId w:val="66"/>
        </w:numPr>
        <w:tabs>
          <w:tab w:val="left" w:pos="1701"/>
        </w:tabs>
        <w:spacing w:after="360"/>
        <w:ind w:left="1134" w:firstLine="0"/>
        <w:jc w:val="both"/>
        <w:rPr>
          <w:rFonts w:ascii="Times New Roman" w:hAnsi="Times New Roman" w:cs="Times New Roman"/>
          <w:b/>
          <w:sz w:val="20"/>
          <w:szCs w:val="20"/>
          <w:u w:val="single"/>
        </w:rPr>
      </w:pPr>
      <w:r w:rsidRPr="00BD4C64">
        <w:rPr>
          <w:rFonts w:ascii="Times New Roman" w:hAnsi="Times New Roman" w:cs="Times New Roman"/>
          <w:sz w:val="20"/>
          <w:szCs w:val="20"/>
        </w:rPr>
        <w:t>Conforme entendimento do TCU, os atestados exigidos a título de qualificação técnica devem limitar-se à 50% do objeto a ser contratado, sob pena de restringir o caráter competitivo do certame.</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A exigência do atestado de capacidade técnica justifica-se pelas especificidades do objeto, principalmente por se tratar de aquisição com peculiaridades para o atendimento ao serviço de segurança pública, assim a exigência de 1 (uma) unidade, é um quantitativo razoável para comprovar se a empresa tem condições de fornecer o objeto pretendido.</w:t>
      </w:r>
    </w:p>
    <w:p w:rsidR="00D85548" w:rsidRPr="00BE3E6E" w:rsidRDefault="00D85548" w:rsidP="003947B6">
      <w:pPr>
        <w:numPr>
          <w:ilvl w:val="1"/>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 licitante vencedora deverá apresentar por ocasião </w:t>
      </w:r>
      <w:r w:rsidR="00994D52" w:rsidRPr="00BE3E6E">
        <w:rPr>
          <w:rFonts w:ascii="Times New Roman" w:hAnsi="Times New Roman" w:cs="Times New Roman"/>
          <w:sz w:val="20"/>
          <w:szCs w:val="20"/>
        </w:rPr>
        <w:t>da análise do veículo protótipo</w:t>
      </w:r>
      <w:r w:rsidRPr="00BE3E6E">
        <w:rPr>
          <w:rFonts w:ascii="Times New Roman" w:hAnsi="Times New Roman" w:cs="Times New Roman"/>
          <w:sz w:val="20"/>
          <w:szCs w:val="20"/>
        </w:rPr>
        <w:t>, os seguintes documentos:</w:t>
      </w:r>
    </w:p>
    <w:p w:rsidR="00D85548" w:rsidRPr="00BE3E6E"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Atestado, emitido pelo fabricante das especificações técnicas dos leds, que comprove que o produto utilizado na montagem do sistema visual se enquadra na presente especificação;</w:t>
      </w:r>
    </w:p>
    <w:p w:rsidR="00D85548" w:rsidRPr="009406B3" w:rsidRDefault="00D85548" w:rsidP="003947B6">
      <w:pPr>
        <w:numPr>
          <w:ilvl w:val="2"/>
          <w:numId w:val="24"/>
        </w:numPr>
        <w:spacing w:after="36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Laudo emitido por entidade competente, que comprove que o sinalizador luminoso a ser fornecido atende as normas SAE J575 e SAE J595 (Rev. JAN 2005), da SAE - </w:t>
      </w:r>
      <w:r w:rsidRPr="00BE3E6E">
        <w:rPr>
          <w:rFonts w:ascii="Times New Roman" w:hAnsi="Times New Roman" w:cs="Times New Roman"/>
          <w:i/>
          <w:iCs/>
          <w:sz w:val="20"/>
          <w:szCs w:val="20"/>
        </w:rPr>
        <w:t xml:space="preserve">Society of Automotive Engineers, </w:t>
      </w:r>
      <w:r w:rsidRPr="00BE3E6E">
        <w:rPr>
          <w:rFonts w:ascii="Times New Roman" w:hAnsi="Times New Roman" w:cs="Times New Roman"/>
          <w:sz w:val="20"/>
          <w:szCs w:val="20"/>
        </w:rPr>
        <w:t>no que se refere aos ensaios contra vibração, umidade, poeira, corrosão, deformação e fotometria classe 01.</w:t>
      </w:r>
    </w:p>
    <w:p w:rsidR="009406B3" w:rsidRPr="00BE3E6E" w:rsidRDefault="009406B3" w:rsidP="009406B3">
      <w:pPr>
        <w:spacing w:after="360"/>
        <w:ind w:left="567"/>
        <w:jc w:val="both"/>
        <w:rPr>
          <w:rFonts w:ascii="Times New Roman" w:hAnsi="Times New Roman" w:cs="Times New Roman"/>
          <w:b/>
          <w:sz w:val="20"/>
          <w:szCs w:val="20"/>
          <w:u w:val="single"/>
        </w:rPr>
      </w:pP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rPr>
      </w:pPr>
      <w:r w:rsidRPr="00BE3E6E">
        <w:rPr>
          <w:rFonts w:ascii="Times New Roman" w:hAnsi="Times New Roman" w:cs="Times New Roman"/>
          <w:b/>
          <w:sz w:val="20"/>
          <w:szCs w:val="20"/>
          <w:highlight w:val="lightGray"/>
          <w:u w:val="single"/>
        </w:rPr>
        <w:lastRenderedPageBreak/>
        <w:t>OBRIGAÇÕES DA CONTRATADA</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color w:val="000000"/>
          <w:sz w:val="20"/>
          <w:szCs w:val="20"/>
          <w:lang w:eastAsia="ar-SA"/>
        </w:rPr>
        <w:t>A Contratada obriga-se 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D85548" w:rsidRPr="00BE3E6E" w:rsidRDefault="00D85548" w:rsidP="003947B6">
      <w:pPr>
        <w:numPr>
          <w:ilvl w:val="3"/>
          <w:numId w:val="44"/>
        </w:numPr>
        <w:tabs>
          <w:tab w:val="left" w:pos="1560"/>
          <w:tab w:val="left" w:pos="1701"/>
          <w:tab w:val="left" w:pos="1843"/>
        </w:tabs>
        <w:spacing w:after="360"/>
        <w:ind w:left="851" w:hanging="2"/>
        <w:jc w:val="both"/>
        <w:rPr>
          <w:rFonts w:ascii="Times New Roman" w:hAnsi="Times New Roman" w:cs="Times New Roman"/>
          <w:sz w:val="20"/>
          <w:szCs w:val="20"/>
        </w:rPr>
      </w:pPr>
      <w:r w:rsidRPr="00BE3E6E">
        <w:rPr>
          <w:rFonts w:ascii="Times New Roman" w:hAnsi="Times New Roman" w:cs="Times New Roman"/>
          <w:sz w:val="20"/>
          <w:szCs w:val="20"/>
        </w:rPr>
        <w:t>Os bens devem estar acompanhados, ainda, do manual do usuário e de operação, com uma versão em português, e da relação da rede de assistência técnica autorizada, obrigatoriamente localizada na cidade de Brasília/DF;</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Colocar à disposição do Departamento de Polícia Federal os meios necessários à comprovação da qualidade do objeto, permitindo a verificação das especificações em conformidade com o descrito no Anexo I-A, deste Termo de Referência;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Responsabilizar-se pela garantia do objeto, dentro dos padrões adequados de qualidade, segurança, durabilidade e desempenho, conforme previsto na legislação em vigor e na forma exigida neste Termo de Referência;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Disponibilizar treinamentos tático-operacional e de dirigibilidade do veículo para no mínimo 4 (quatro) integrantes do Comando de Operações Táticas do Departamento de Polícia Federal;</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Declarar detalhadamente a garantia dos seguintes itens que compõem o objeto, cujo prazo não poderá ser inferior a </w:t>
      </w:r>
      <w:r w:rsidRPr="00BE3E6E">
        <w:rPr>
          <w:rFonts w:ascii="Times New Roman" w:hAnsi="Times New Roman" w:cs="Times New Roman"/>
          <w:b/>
          <w:sz w:val="20"/>
          <w:szCs w:val="20"/>
        </w:rPr>
        <w:t>24 meses</w:t>
      </w:r>
      <w:r w:rsidRPr="00BE3E6E">
        <w:rPr>
          <w:rFonts w:ascii="Times New Roman" w:hAnsi="Times New Roman" w:cs="Times New Roman"/>
          <w:sz w:val="20"/>
          <w:szCs w:val="20"/>
        </w:rPr>
        <w:t xml:space="preserve"> (veículo e conjuntos sinalizador acústico), </w:t>
      </w:r>
      <w:r w:rsidRPr="00BE3E6E">
        <w:rPr>
          <w:rFonts w:ascii="Times New Roman" w:hAnsi="Times New Roman" w:cs="Times New Roman"/>
          <w:b/>
          <w:sz w:val="20"/>
          <w:szCs w:val="20"/>
        </w:rPr>
        <w:t>36 meses</w:t>
      </w:r>
      <w:r w:rsidRPr="00BE3E6E">
        <w:rPr>
          <w:rFonts w:ascii="Times New Roman" w:hAnsi="Times New Roman" w:cs="Times New Roman"/>
          <w:sz w:val="20"/>
          <w:szCs w:val="20"/>
        </w:rPr>
        <w:t xml:space="preserve"> (pintura, vidros e motor), </w:t>
      </w:r>
      <w:r w:rsidRPr="00BE3E6E">
        <w:rPr>
          <w:rFonts w:ascii="Times New Roman" w:hAnsi="Times New Roman" w:cs="Times New Roman"/>
          <w:b/>
          <w:sz w:val="20"/>
          <w:szCs w:val="20"/>
        </w:rPr>
        <w:t>60 meses</w:t>
      </w:r>
      <w:r w:rsidRPr="00BE3E6E">
        <w:rPr>
          <w:rFonts w:ascii="Times New Roman" w:hAnsi="Times New Roman" w:cs="Times New Roman"/>
          <w:sz w:val="20"/>
          <w:szCs w:val="20"/>
        </w:rPr>
        <w:t xml:space="preserve"> (câmbio e blindagem), </w:t>
      </w:r>
      <w:r w:rsidRPr="00BE3E6E">
        <w:rPr>
          <w:rFonts w:ascii="Times New Roman" w:hAnsi="Times New Roman" w:cs="Times New Roman"/>
          <w:b/>
          <w:sz w:val="20"/>
          <w:szCs w:val="20"/>
        </w:rPr>
        <w:t>12 anos</w:t>
      </w:r>
      <w:r w:rsidRPr="00BE3E6E">
        <w:rPr>
          <w:rFonts w:ascii="Times New Roman" w:hAnsi="Times New Roman" w:cs="Times New Roman"/>
          <w:sz w:val="20"/>
          <w:szCs w:val="20"/>
        </w:rPr>
        <w:t xml:space="preserve"> (antiperfuração) e </w:t>
      </w:r>
      <w:r w:rsidRPr="00BE3E6E">
        <w:rPr>
          <w:rFonts w:ascii="Times New Roman" w:hAnsi="Times New Roman" w:cs="Times New Roman"/>
          <w:b/>
          <w:sz w:val="20"/>
          <w:szCs w:val="20"/>
        </w:rPr>
        <w:t>10 anos</w:t>
      </w:r>
      <w:r w:rsidRPr="00BE3E6E">
        <w:rPr>
          <w:rFonts w:ascii="Times New Roman" w:hAnsi="Times New Roman" w:cs="Times New Roman"/>
          <w:sz w:val="20"/>
          <w:szCs w:val="20"/>
        </w:rPr>
        <w:t xml:space="preserve"> (peças e reposição);</w:t>
      </w:r>
    </w:p>
    <w:p w:rsidR="00D85548" w:rsidRPr="00BE3E6E" w:rsidRDefault="00D85548" w:rsidP="003947B6">
      <w:pPr>
        <w:numPr>
          <w:ilvl w:val="2"/>
          <w:numId w:val="24"/>
        </w:numPr>
        <w:spacing w:after="240"/>
        <w:jc w:val="both"/>
        <w:rPr>
          <w:rFonts w:ascii="Times New Roman" w:hAnsi="Times New Roman" w:cs="Times New Roman"/>
          <w:sz w:val="20"/>
          <w:szCs w:val="20"/>
        </w:rPr>
      </w:pPr>
      <w:r w:rsidRPr="00BE3E6E">
        <w:rPr>
          <w:rFonts w:ascii="Times New Roman" w:hAnsi="Times New Roman" w:cs="Times New Roman"/>
          <w:sz w:val="20"/>
          <w:szCs w:val="20"/>
        </w:rPr>
        <w:t xml:space="preserve">Apresentar atestado, emitido pelo fabricante das especificações técnicas dos leds, que comprove que o produto utilizado na montagem do sistema visual se enquadra na presente especificação; </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Apresentar laudo emitido por entidade competente que comprove que o sinalizador luminoso a ser fornecido atende as normas SAE J575 e SAE J595 (Rev. JAN 2005), da SAE - </w:t>
      </w:r>
      <w:r w:rsidRPr="00BE3E6E">
        <w:rPr>
          <w:rFonts w:ascii="Times New Roman" w:hAnsi="Times New Roman" w:cs="Times New Roman"/>
          <w:i/>
          <w:iCs/>
          <w:sz w:val="20"/>
          <w:szCs w:val="20"/>
        </w:rPr>
        <w:t xml:space="preserve">Society of Automotive Engineers, </w:t>
      </w:r>
      <w:r w:rsidRPr="00BE3E6E">
        <w:rPr>
          <w:rFonts w:ascii="Times New Roman" w:hAnsi="Times New Roman" w:cs="Times New Roman"/>
          <w:sz w:val="20"/>
          <w:szCs w:val="20"/>
        </w:rPr>
        <w:t>no que se refere aos ensaios contra vibração, umidade, poeira, corrosão, deformação e fotometria classe 01.</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Garantir a melhor qualidade dos objetos, atendidas as especificações exigidas neste Termo de Referência;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Manter durante a vigência contratual informações atualizadas quanto ao endereço, razão social e contatos;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 ação ou omissão, total ou parcial, da fiscalização pelo CONTRATANTE, não eximirá a CONTRATADA da total responsabilidade quanto ao cumprimento das obrigações pactuadas;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Responsabilizar-se pelos vícios e danos decorrentes do produto, de acordo com os artigos 12, 13, 18 e 26, do Código de Defesa do Consumidor (Lei nº 8.078, de 1990);</w:t>
      </w:r>
    </w:p>
    <w:p w:rsidR="00D85548" w:rsidRPr="00BE3E6E" w:rsidRDefault="00D85548" w:rsidP="003947B6">
      <w:pPr>
        <w:numPr>
          <w:ilvl w:val="3"/>
          <w:numId w:val="43"/>
        </w:numPr>
        <w:tabs>
          <w:tab w:val="left" w:pos="1560"/>
          <w:tab w:val="left" w:pos="1701"/>
        </w:tabs>
        <w:spacing w:after="360"/>
        <w:ind w:left="851" w:firstLine="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O dever previsto no subitem anterior implica na obrigação de, a critério da Administração, substituir, reparar, corrigir, remover, ou reconstruir, às suas expensas, no prazo máximo de </w:t>
      </w:r>
      <w:r w:rsidRPr="00BE3E6E">
        <w:rPr>
          <w:rFonts w:ascii="Times New Roman" w:hAnsi="Times New Roman" w:cs="Times New Roman"/>
          <w:b/>
          <w:color w:val="FF0000"/>
          <w:sz w:val="20"/>
          <w:szCs w:val="20"/>
        </w:rPr>
        <w:t>20 (vinte) dias úteis</w:t>
      </w:r>
      <w:r w:rsidRPr="00BE3E6E">
        <w:rPr>
          <w:rFonts w:ascii="Times New Roman" w:hAnsi="Times New Roman" w:cs="Times New Roman"/>
          <w:i/>
          <w:iCs/>
          <w:sz w:val="20"/>
          <w:szCs w:val="20"/>
        </w:rPr>
        <w:t xml:space="preserve">, </w:t>
      </w:r>
      <w:r w:rsidRPr="00BE3E6E">
        <w:rPr>
          <w:rFonts w:ascii="Times New Roman" w:hAnsi="Times New Roman" w:cs="Times New Roman"/>
          <w:sz w:val="20"/>
          <w:szCs w:val="20"/>
        </w:rPr>
        <w:t>o produto com avarias ou defeitos;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Atender prontamente a quaisquer exigências da Administração, inerentes ao objeto da presente licitação;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Comunicar à Administração, no prazo </w:t>
      </w:r>
      <w:r w:rsidRPr="00BE3E6E">
        <w:rPr>
          <w:rFonts w:ascii="Times New Roman" w:hAnsi="Times New Roman" w:cs="Times New Roman"/>
          <w:b/>
          <w:sz w:val="20"/>
          <w:szCs w:val="20"/>
        </w:rPr>
        <w:t>máximo de 24 (vinte e quatro) horas</w:t>
      </w:r>
      <w:r w:rsidRPr="00BE3E6E">
        <w:rPr>
          <w:rFonts w:ascii="Times New Roman" w:hAnsi="Times New Roman" w:cs="Times New Roman"/>
          <w:sz w:val="20"/>
          <w:szCs w:val="20"/>
        </w:rPr>
        <w:t xml:space="preserve"> que antecede a data da entrega, os motivos que impossibilitem o cumprimento do prazo previsto, com a devida comprovação e conforme aceite da Contratada;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Manter, durante toda a execução do contrato, em compatibilidade com as obrigações assumidas, todas as condições de habilitação e qualificação exigidas na licitação;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Respeitar as normas e procedimentos de controle de acesso às dependências da Contratante;</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Manter os seus empregados identificados por crachá quando do fornecimento dos objetos à Contratante, ou no caso de eventuais serviços de reparos;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Responder por quaisquer danos causados diretamente aos materiais ou a outros bens de propriedade da Contratante, quando estes tenham sido ocasionados por seus funcionários durante sua entrega;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Arcar com a despesa decorrente de qualquer infração, desde que praticada por seus empregados nas dependências da Contratante;</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Comunicar à Contratante, qualquer anormalidade de caráter urgente referente ao fornecimento do objeto;</w:t>
      </w:r>
    </w:p>
    <w:p w:rsidR="00D85548" w:rsidRPr="00BE3E6E" w:rsidRDefault="00D85548" w:rsidP="003947B6">
      <w:pPr>
        <w:widowControl w:val="0"/>
        <w:numPr>
          <w:ilvl w:val="2"/>
          <w:numId w:val="24"/>
        </w:numPr>
        <w:suppressAutoHyphens/>
        <w:spacing w:after="360"/>
        <w:jc w:val="both"/>
        <w:rPr>
          <w:rFonts w:ascii="Times New Roman" w:hAnsi="Times New Roman" w:cs="Times New Roman"/>
          <w:sz w:val="20"/>
          <w:szCs w:val="20"/>
          <w:lang w:eastAsia="ar-SA"/>
        </w:rPr>
      </w:pPr>
      <w:r w:rsidRPr="00BE3E6E">
        <w:rPr>
          <w:rFonts w:ascii="Times New Roman" w:hAnsi="Times New Roman" w:cs="Times New Roman"/>
          <w:color w:val="000000"/>
          <w:sz w:val="20"/>
          <w:szCs w:val="20"/>
          <w:lang w:eastAsia="ar-SA"/>
        </w:rPr>
        <w:t>Não permitir a utilização de qualquer trabalho do menor de dezesseis anos, exceto na condição de aprendiz para os maiores de quatorze anos; nem permitir a utilização do trabalho do menor de dezoito anos em tra</w:t>
      </w:r>
      <w:r w:rsidRPr="00BE3E6E">
        <w:rPr>
          <w:rFonts w:ascii="Times New Roman" w:hAnsi="Times New Roman" w:cs="Times New Roman"/>
          <w:sz w:val="20"/>
          <w:szCs w:val="20"/>
        </w:rPr>
        <w:t>balho noturno, perigoso ou insalubre;</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Responsabilizar-se pelas despesas dos tributos, encargos trabalhistas, previdenciários, fiscais, comerciais, taxas, fretes, seguros, deslocamento de pessoal, prestação de garantia e quaisquer outras que incidam ou venham a incidir na execução do contrato.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Assegurar a oferta de componentes e peças de reposição enquanto não cessar a fabricação ou importação do produto e/ou material. Cessadas a produção ou importação, a oferta deverá ser mantida por período razoável de tempo, na forma da lei;</w:t>
      </w:r>
    </w:p>
    <w:p w:rsidR="00244D4B" w:rsidRDefault="00244D4B" w:rsidP="00244D4B">
      <w:pPr>
        <w:pStyle w:val="PargrafodaLista"/>
        <w:widowControl w:val="0"/>
        <w:numPr>
          <w:ilvl w:val="2"/>
          <w:numId w:val="24"/>
        </w:numPr>
        <w:suppressAutoHyphens/>
        <w:jc w:val="both"/>
        <w:rPr>
          <w:rFonts w:ascii="Times New Roman" w:hAnsi="Times New Roman" w:cs="Times New Roman"/>
          <w:color w:val="000000"/>
          <w:sz w:val="20"/>
          <w:szCs w:val="20"/>
        </w:rPr>
      </w:pPr>
      <w:r w:rsidRPr="00244D4B">
        <w:rPr>
          <w:rFonts w:ascii="Times New Roman" w:hAnsi="Times New Roman" w:cs="Times New Roman"/>
          <w:color w:val="000000"/>
          <w:sz w:val="20"/>
          <w:szCs w:val="20"/>
        </w:rPr>
        <w:t>O fabricante é o responsável pela produção do bem, de acordo com as características estabelecidas no presente Termo de Referência, bem como todas as exigências técnicas e de segurança definidas pelas respectivas entidades competentes;</w:t>
      </w:r>
    </w:p>
    <w:p w:rsidR="00244D4B" w:rsidRPr="00244D4B" w:rsidRDefault="00244D4B" w:rsidP="00244D4B">
      <w:pPr>
        <w:pStyle w:val="PargrafodaLista"/>
        <w:widowControl w:val="0"/>
        <w:suppressAutoHyphens/>
        <w:spacing w:line="360" w:lineRule="auto"/>
        <w:ind w:left="567"/>
        <w:jc w:val="both"/>
        <w:rPr>
          <w:rFonts w:ascii="Times New Roman" w:hAnsi="Times New Roman" w:cs="Times New Roman"/>
          <w:color w:val="000000"/>
          <w:sz w:val="20"/>
          <w:szCs w:val="20"/>
        </w:rPr>
      </w:pPr>
    </w:p>
    <w:p w:rsidR="00244D4B" w:rsidRDefault="00244D4B" w:rsidP="00244D4B">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color w:val="000000"/>
          <w:sz w:val="20"/>
          <w:szCs w:val="20"/>
        </w:rPr>
        <w:t>O processo de fabricação, embora seja da escolha do fabricante, condicionado pela natureza dos equipamentos disponíveis, deve assegurar a conformidade com os requisitos deste Edital e seus anexos, sem prejuízo das demais normas técnicas e de segurança atinentes ao objeto em tela;</w:t>
      </w:r>
    </w:p>
    <w:p w:rsidR="00D85548"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Retirar das dependências do Contratante, os objetos porventura impugnados pela fiscalização, sendo expressamente proibido manter quaisquer materiais que não satisfaçam as especificações, devendo ser retirados no prazo máximo de </w:t>
      </w:r>
      <w:r w:rsidRPr="00BE3E6E">
        <w:rPr>
          <w:rFonts w:ascii="Times New Roman" w:hAnsi="Times New Roman" w:cs="Times New Roman"/>
          <w:b/>
          <w:sz w:val="20"/>
          <w:szCs w:val="20"/>
        </w:rPr>
        <w:t>até 20 (vinte) dias corridos</w:t>
      </w:r>
      <w:r w:rsidRPr="00BE3E6E">
        <w:rPr>
          <w:rFonts w:ascii="Times New Roman" w:hAnsi="Times New Roman" w:cs="Times New Roman"/>
          <w:sz w:val="20"/>
          <w:szCs w:val="20"/>
        </w:rPr>
        <w:t>, contados a partir da comunicação realizada pelo Contratante.</w:t>
      </w:r>
    </w:p>
    <w:p w:rsidR="004E6C61" w:rsidRDefault="004E6C61" w:rsidP="004E6C61">
      <w:pPr>
        <w:pStyle w:val="PargrafodaLista"/>
        <w:widowControl w:val="0"/>
        <w:numPr>
          <w:ilvl w:val="2"/>
          <w:numId w:val="24"/>
        </w:numPr>
        <w:suppressAutoHyphens/>
        <w:jc w:val="both"/>
        <w:rPr>
          <w:rFonts w:ascii="Times New Roman" w:hAnsi="Times New Roman" w:cs="Times New Roman"/>
          <w:color w:val="000000"/>
          <w:sz w:val="20"/>
          <w:szCs w:val="20"/>
        </w:rPr>
      </w:pPr>
      <w:r w:rsidRPr="004E6C61">
        <w:rPr>
          <w:rFonts w:ascii="Times New Roman" w:hAnsi="Times New Roman" w:cs="Times New Roman"/>
          <w:color w:val="000000"/>
          <w:sz w:val="20"/>
          <w:szCs w:val="20"/>
        </w:rPr>
        <w:t>Proceder à inscrição dos veículos no Registro Nacional de Veículos Automotores (RENAVAM), bem como entregar Certificado de Adequação a Legislação de Trânsito (CAT) – nos termos na Portaria 190/2009 do DENATRAN.</w:t>
      </w:r>
    </w:p>
    <w:p w:rsidR="004E6C61" w:rsidRPr="004E6C61" w:rsidRDefault="004E6C61" w:rsidP="004E6C61">
      <w:pPr>
        <w:pStyle w:val="PargrafodaLista"/>
        <w:widowControl w:val="0"/>
        <w:suppressAutoHyphens/>
        <w:ind w:left="567"/>
        <w:jc w:val="both"/>
        <w:rPr>
          <w:rFonts w:ascii="Times New Roman" w:hAnsi="Times New Roman" w:cs="Times New Roman"/>
          <w:color w:val="000000"/>
          <w:sz w:val="20"/>
          <w:szCs w:val="20"/>
        </w:rPr>
      </w:pPr>
    </w:p>
    <w:p w:rsidR="004E6C61" w:rsidRPr="00BE3E6E" w:rsidRDefault="004E6C61" w:rsidP="004E6C61">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Entregar</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veículos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emplacados,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com</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CRV</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expedido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pelo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DETRAN do respectivo Estado de entrega em acordo com o disposto no art. 116 da Lei nº 9.503/97 do CTB</w:t>
      </w:r>
      <w:r w:rsidRPr="00BE3E6E">
        <w:rPr>
          <w:rFonts w:ascii="Times New Roman" w:hAnsi="Times New Roman" w:cs="Times New Roman"/>
          <w:color w:val="000000"/>
          <w:sz w:val="20"/>
          <w:szCs w:val="20"/>
          <w:lang w:eastAsia="ar-SA"/>
        </w:rPr>
        <w:t>.</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shd w:val="clear" w:color="auto" w:fill="B3B3B3"/>
        </w:rPr>
      </w:pPr>
      <w:r w:rsidRPr="00BE3E6E">
        <w:rPr>
          <w:rFonts w:ascii="Times New Roman" w:hAnsi="Times New Roman" w:cs="Times New Roman"/>
          <w:b/>
          <w:sz w:val="20"/>
          <w:szCs w:val="20"/>
          <w:highlight w:val="lightGray"/>
          <w:u w:val="single"/>
          <w:shd w:val="clear" w:color="auto" w:fill="B3B3B3"/>
        </w:rPr>
        <w:t>OBRIGAÇÕES DA CONTRATANTE</w:t>
      </w:r>
    </w:p>
    <w:p w:rsidR="00D85548" w:rsidRPr="00BE3E6E" w:rsidRDefault="00D85548" w:rsidP="003947B6">
      <w:pPr>
        <w:numPr>
          <w:ilvl w:val="1"/>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lang w:eastAsia="ar-SA"/>
        </w:rPr>
        <w:t>A Contratante obriga-se 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Receber provisoriamente o material, disponibilizando local, data e horário;</w:t>
      </w:r>
    </w:p>
    <w:p w:rsidR="00D85548" w:rsidRPr="00BE3E6E" w:rsidRDefault="00D85548" w:rsidP="003947B6">
      <w:pPr>
        <w:numPr>
          <w:ilvl w:val="2"/>
          <w:numId w:val="24"/>
        </w:numPr>
        <w:spacing w:after="120"/>
        <w:jc w:val="both"/>
        <w:rPr>
          <w:rFonts w:ascii="Times New Roman" w:hAnsi="Times New Roman" w:cs="Times New Roman"/>
          <w:sz w:val="20"/>
          <w:szCs w:val="20"/>
        </w:rPr>
      </w:pPr>
      <w:r w:rsidRPr="00BE3E6E">
        <w:rPr>
          <w:rFonts w:ascii="Times New Roman" w:hAnsi="Times New Roman" w:cs="Times New Roman"/>
          <w:sz w:val="20"/>
          <w:szCs w:val="20"/>
        </w:rPr>
        <w:t>Prestar todas as informações e esclarecimentos atinentes ao objeto, que forem solicitadas pela CONTRATADA;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Verificar minuciosamente, no prazo fixado, a conformidade dos bens recebidos provisoriamente com as especificações constantes do Edital e da proposta, para fins de aceitação e recebimento definitivos;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Rejeitar todo e qualquer objeto que estiver fora das especificações, solicitando expressamente sua substituição, que deverá ser realizada em até </w:t>
      </w:r>
      <w:r w:rsidRPr="00BE3E6E">
        <w:rPr>
          <w:rFonts w:ascii="Times New Roman" w:hAnsi="Times New Roman" w:cs="Times New Roman"/>
          <w:b/>
          <w:sz w:val="20"/>
          <w:szCs w:val="20"/>
        </w:rPr>
        <w:t>20 (vinte) dias úteis</w:t>
      </w:r>
      <w:r w:rsidRPr="00BE3E6E">
        <w:rPr>
          <w:rFonts w:ascii="Times New Roman" w:hAnsi="Times New Roman" w:cs="Times New Roman"/>
          <w:sz w:val="20"/>
          <w:szCs w:val="20"/>
        </w:rPr>
        <w:t xml:space="preserve">, contados a partir da notificação; </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Assegurar o acesso dos técnicos da CONTRATADA nas dependências do Departamento de Polícia Federal, para efetuar as substituições ou reparos dos objetos, desde que seja informada com antecedência e que os técnicos estejam devidamente identificados;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Comunicar à Contratada qualquer falha e/ou irregularidade no fornecimento do objeto.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Acompanhar e fiscalizar o cumprimento das obrigações da Contratada, através de servidor especialmente designado;</w:t>
      </w:r>
    </w:p>
    <w:p w:rsidR="00D85548" w:rsidRPr="00BE3E6E" w:rsidRDefault="00D85548" w:rsidP="003947B6">
      <w:pPr>
        <w:numPr>
          <w:ilvl w:val="2"/>
          <w:numId w:val="24"/>
        </w:numPr>
        <w:spacing w:after="360"/>
        <w:jc w:val="both"/>
        <w:rPr>
          <w:rFonts w:ascii="Times New Roman" w:hAnsi="Times New Roman" w:cs="Times New Roman"/>
          <w:color w:val="000000"/>
          <w:sz w:val="20"/>
          <w:szCs w:val="20"/>
        </w:rPr>
      </w:pPr>
      <w:r w:rsidRPr="00BE3E6E">
        <w:rPr>
          <w:rFonts w:ascii="Times New Roman" w:hAnsi="Times New Roman" w:cs="Times New Roman"/>
          <w:sz w:val="20"/>
          <w:szCs w:val="20"/>
        </w:rPr>
        <w:t>Efetuar o pagamento no prazo previsto.</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rPr>
      </w:pPr>
      <w:r w:rsidRPr="00BE3E6E">
        <w:rPr>
          <w:rFonts w:ascii="Times New Roman" w:hAnsi="Times New Roman" w:cs="Times New Roman"/>
          <w:b/>
          <w:sz w:val="20"/>
          <w:szCs w:val="20"/>
          <w:highlight w:val="lightGray"/>
          <w:u w:val="single"/>
        </w:rPr>
        <w:t>MEDIDAS ACAUTELADORAS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lang w:eastAsia="ar-SA"/>
        </w:rPr>
        <w:t xml:space="preserve">Consoante o artigo 45 da Lei nº 9.784, de </w:t>
      </w:r>
      <w:smartTag w:uri="urn:schemas-microsoft-com:office:smarttags" w:element="metricconverter">
        <w:smartTagPr>
          <w:attr w:name="ProductID" w:val="1999, a"/>
        </w:smartTagPr>
        <w:r w:rsidRPr="00BE3E6E">
          <w:rPr>
            <w:rFonts w:ascii="Times New Roman" w:hAnsi="Times New Roman" w:cs="Times New Roman"/>
            <w:sz w:val="20"/>
            <w:szCs w:val="20"/>
            <w:lang w:eastAsia="ar-SA"/>
          </w:rPr>
          <w:t>1999, a</w:t>
        </w:r>
      </w:smartTag>
      <w:r w:rsidRPr="00BE3E6E">
        <w:rPr>
          <w:rFonts w:ascii="Times New Roman" w:hAnsi="Times New Roman" w:cs="Times New Roman"/>
          <w:sz w:val="20"/>
          <w:szCs w:val="20"/>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D85548" w:rsidRPr="00BE3E6E" w:rsidRDefault="00D85548" w:rsidP="003947B6">
      <w:pPr>
        <w:numPr>
          <w:ilvl w:val="0"/>
          <w:numId w:val="24"/>
        </w:numPr>
        <w:spacing w:after="360"/>
        <w:jc w:val="both"/>
        <w:rPr>
          <w:rFonts w:ascii="Times New Roman" w:hAnsi="Times New Roman" w:cs="Times New Roman"/>
          <w:b/>
          <w:sz w:val="20"/>
          <w:szCs w:val="20"/>
          <w:highlight w:val="lightGray"/>
          <w:u w:val="single"/>
        </w:rPr>
      </w:pPr>
      <w:r w:rsidRPr="00BE3E6E">
        <w:rPr>
          <w:rFonts w:ascii="Times New Roman" w:hAnsi="Times New Roman" w:cs="Times New Roman"/>
          <w:b/>
          <w:sz w:val="20"/>
          <w:szCs w:val="20"/>
          <w:highlight w:val="lightGray"/>
          <w:u w:val="single"/>
        </w:rPr>
        <w:t>CONTROLE DA EXECUÇÃO</w:t>
      </w:r>
    </w:p>
    <w:p w:rsidR="00D85548" w:rsidRPr="00BE3E6E" w:rsidRDefault="00D85548" w:rsidP="003947B6">
      <w:pPr>
        <w:numPr>
          <w:ilvl w:val="1"/>
          <w:numId w:val="24"/>
        </w:numPr>
        <w:spacing w:after="360"/>
        <w:jc w:val="both"/>
        <w:rPr>
          <w:rFonts w:ascii="Times New Roman" w:eastAsia="Arial Unicode MS" w:hAnsi="Times New Roman" w:cs="Times New Roman"/>
          <w:sz w:val="20"/>
          <w:szCs w:val="20"/>
        </w:rPr>
      </w:pPr>
      <w:r w:rsidRPr="00BE3E6E">
        <w:rPr>
          <w:rFonts w:ascii="Times New Roman" w:eastAsia="Arial Unicode MS" w:hAnsi="Times New Roman" w:cs="Times New Roman"/>
          <w:sz w:val="20"/>
          <w:szCs w:val="20"/>
        </w:rPr>
        <w:t>A fiscalização da contratação será exercida por um representante da Administração designado, conforme preceitua o art. 67 da Lei nº 8.666/93, ao qual competirá dirimir as dúvidas que surgirem no curso da execução do contrato, e de tudo dará ciência à Administração.</w:t>
      </w:r>
    </w:p>
    <w:p w:rsidR="00D85548" w:rsidRPr="00BE3E6E" w:rsidRDefault="00D85548" w:rsidP="003947B6">
      <w:pPr>
        <w:numPr>
          <w:ilvl w:val="2"/>
          <w:numId w:val="24"/>
        </w:numPr>
        <w:suppressAutoHyphens/>
        <w:spacing w:after="360"/>
        <w:jc w:val="both"/>
        <w:rPr>
          <w:rFonts w:ascii="Times New Roman" w:hAnsi="Times New Roman" w:cs="Times New Roman"/>
          <w:b/>
          <w:sz w:val="20"/>
          <w:szCs w:val="20"/>
          <w:u w:val="single"/>
          <w:shd w:val="clear" w:color="auto" w:fill="B3B3B3"/>
        </w:rPr>
      </w:pPr>
      <w:r w:rsidRPr="00BE3E6E">
        <w:rPr>
          <w:rFonts w:ascii="Times New Roman" w:hAnsi="Times New Roman" w:cs="Times New Roman"/>
          <w:sz w:val="20"/>
          <w:szCs w:val="20"/>
        </w:rPr>
        <w:lastRenderedPageBreak/>
        <w:t>O representante da Contratante deverá ter a experiência necessária para o acompanhamento e controle da execução do contrato.</w:t>
      </w:r>
    </w:p>
    <w:p w:rsidR="00D85548" w:rsidRPr="00BE3E6E" w:rsidRDefault="00D85548" w:rsidP="003947B6">
      <w:pPr>
        <w:numPr>
          <w:ilvl w:val="1"/>
          <w:numId w:val="24"/>
        </w:numPr>
        <w:spacing w:after="120"/>
        <w:jc w:val="both"/>
        <w:rPr>
          <w:rFonts w:ascii="Times New Roman" w:eastAsia="Arial Unicode MS" w:hAnsi="Times New Roman" w:cs="Times New Roman"/>
          <w:sz w:val="20"/>
          <w:szCs w:val="20"/>
        </w:rPr>
      </w:pPr>
      <w:r w:rsidRPr="00BE3E6E">
        <w:rPr>
          <w:rFonts w:ascii="Times New Roman" w:eastAsia="Arial Unicode MS" w:hAnsi="Times New Roman" w:cs="Times New Roman"/>
          <w:sz w:val="20"/>
          <w:szCs w:val="20"/>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BE3E6E">
        <w:rPr>
          <w:rFonts w:ascii="Times New Roman" w:eastAsia="Arial Unicode MS" w:hAnsi="Times New Roman" w:cs="Times New Roman"/>
          <w:bCs/>
          <w:iCs/>
          <w:sz w:val="20"/>
          <w:szCs w:val="20"/>
        </w:rPr>
        <w:t>Administração</w:t>
      </w:r>
      <w:r w:rsidRPr="00BE3E6E">
        <w:rPr>
          <w:rFonts w:ascii="Times New Roman" w:eastAsia="Arial Unicode MS" w:hAnsi="Times New Roman" w:cs="Times New Roman"/>
          <w:sz w:val="20"/>
          <w:szCs w:val="20"/>
        </w:rPr>
        <w:t xml:space="preserve"> ou de seus agentes e prepostos, de conformidade com o art. 70 da Lei nº 8.666, de 1993.</w:t>
      </w:r>
    </w:p>
    <w:p w:rsidR="00D85548" w:rsidRPr="00BE3E6E" w:rsidRDefault="00D85548" w:rsidP="00D85548">
      <w:pPr>
        <w:spacing w:after="120"/>
        <w:ind w:left="284"/>
        <w:rPr>
          <w:rFonts w:ascii="Times New Roman" w:eastAsia="Arial Unicode MS" w:hAnsi="Times New Roman" w:cs="Times New Roman"/>
          <w:sz w:val="20"/>
          <w:szCs w:val="20"/>
        </w:rPr>
      </w:pP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D85548" w:rsidRPr="00BE3E6E" w:rsidRDefault="00D85548" w:rsidP="003947B6">
      <w:pPr>
        <w:numPr>
          <w:ilvl w:val="0"/>
          <w:numId w:val="24"/>
        </w:numPr>
        <w:spacing w:after="360"/>
        <w:jc w:val="both"/>
        <w:rPr>
          <w:rFonts w:ascii="Times New Roman" w:hAnsi="Times New Roman" w:cs="Times New Roman"/>
          <w:b/>
          <w:bCs/>
          <w:color w:val="000000"/>
          <w:sz w:val="20"/>
          <w:szCs w:val="20"/>
          <w:highlight w:val="lightGray"/>
          <w:u w:val="single"/>
          <w:shd w:val="clear" w:color="auto" w:fill="C0C0C0"/>
          <w:lang w:eastAsia="ar-SA"/>
        </w:rPr>
      </w:pPr>
      <w:r w:rsidRPr="00BE3E6E">
        <w:rPr>
          <w:rFonts w:ascii="Times New Roman" w:hAnsi="Times New Roman" w:cs="Times New Roman"/>
          <w:b/>
          <w:bCs/>
          <w:color w:val="000000"/>
          <w:sz w:val="20"/>
          <w:szCs w:val="20"/>
          <w:highlight w:val="lightGray"/>
          <w:u w:val="single"/>
          <w:shd w:val="clear" w:color="auto" w:fill="C0C0C0"/>
          <w:lang w:eastAsia="ar-SA"/>
        </w:rPr>
        <w:t>DAS INFRAÇÕES E DAS SANÇÕES ADMINISTRATIVAS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BE3E6E">
          <w:rPr>
            <w:rFonts w:ascii="Times New Roman" w:hAnsi="Times New Roman" w:cs="Times New Roman"/>
            <w:sz w:val="20"/>
            <w:szCs w:val="20"/>
          </w:rPr>
          <w:t>2005, a</w:t>
        </w:r>
      </w:smartTag>
      <w:r w:rsidRPr="00BE3E6E">
        <w:rPr>
          <w:rFonts w:ascii="Times New Roman" w:hAnsi="Times New Roman" w:cs="Times New Roman"/>
          <w:sz w:val="20"/>
          <w:szCs w:val="20"/>
        </w:rPr>
        <w:t xml:space="preserve"> Contratada que, no decorrer da contratação: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Inexecutar total ou parcialmente o contrato;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Apresentar documentação falsa;</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Comportar-se de modo inidôneo;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Cometer fraude fiscal;</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Descumprir qualquer dos deveres elencados no Edital ou no Contrato.</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 Contratada que cometer qualquer das infrações discriminadas no subitem acima ficará sujeita, sem prejuízo da responsabilidade civil e criminal, às seguintes sanções:</w:t>
      </w:r>
    </w:p>
    <w:p w:rsidR="00D85548" w:rsidRPr="00BE3E6E" w:rsidRDefault="00D85548" w:rsidP="003947B6">
      <w:pPr>
        <w:numPr>
          <w:ilvl w:val="0"/>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Advertência por faltas leves, assim entendidas como aquelas que não acarretarem prejuízos significativos ao objeto da contratação;</w:t>
      </w:r>
    </w:p>
    <w:p w:rsidR="00D85548" w:rsidRPr="00BE3E6E" w:rsidRDefault="00D85548" w:rsidP="003947B6">
      <w:pPr>
        <w:numPr>
          <w:ilvl w:val="0"/>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Multa:</w:t>
      </w:r>
    </w:p>
    <w:p w:rsidR="00D85548" w:rsidRPr="00BE3E6E" w:rsidRDefault="00D85548" w:rsidP="003947B6">
      <w:pPr>
        <w:numPr>
          <w:ilvl w:val="1"/>
          <w:numId w:val="26"/>
        </w:numPr>
        <w:spacing w:after="360"/>
        <w:jc w:val="both"/>
        <w:rPr>
          <w:rFonts w:ascii="Times New Roman" w:hAnsi="Times New Roman" w:cs="Times New Roman"/>
          <w:sz w:val="20"/>
          <w:szCs w:val="20"/>
        </w:rPr>
      </w:pPr>
      <w:r w:rsidRPr="00BE3E6E">
        <w:rPr>
          <w:rFonts w:ascii="Times New Roman" w:hAnsi="Times New Roman" w:cs="Times New Roman"/>
          <w:bCs/>
          <w:sz w:val="20"/>
          <w:szCs w:val="20"/>
        </w:rPr>
        <w:t xml:space="preserve">Moratória de </w:t>
      </w:r>
      <w:r w:rsidRPr="00BE3E6E">
        <w:rPr>
          <w:rFonts w:ascii="Times New Roman" w:hAnsi="Times New Roman" w:cs="Times New Roman"/>
          <w:b/>
          <w:bCs/>
          <w:sz w:val="20"/>
          <w:szCs w:val="20"/>
        </w:rPr>
        <w:t>até</w:t>
      </w:r>
      <w:r w:rsidRPr="00BE3E6E">
        <w:rPr>
          <w:rFonts w:ascii="Times New Roman" w:hAnsi="Times New Roman" w:cs="Times New Roman"/>
          <w:b/>
          <w:bCs/>
          <w:color w:val="FF0000"/>
          <w:sz w:val="20"/>
          <w:szCs w:val="20"/>
        </w:rPr>
        <w:t xml:space="preserve"> </w:t>
      </w:r>
      <w:r w:rsidRPr="00BE3E6E">
        <w:rPr>
          <w:rFonts w:ascii="Times New Roman" w:hAnsi="Times New Roman" w:cs="Times New Roman"/>
          <w:b/>
          <w:sz w:val="20"/>
          <w:szCs w:val="20"/>
        </w:rPr>
        <w:t>0,2 %</w:t>
      </w:r>
      <w:r w:rsidRPr="00BE3E6E">
        <w:rPr>
          <w:rFonts w:ascii="Times New Roman" w:hAnsi="Times New Roman" w:cs="Times New Roman"/>
          <w:sz w:val="20"/>
          <w:szCs w:val="20"/>
        </w:rPr>
        <w:t> (zero vírgula dois décimos por cento) por dia de atraso injustificado sobre o valor da contratação, até o limite de 30 (trinta) dias;</w:t>
      </w:r>
    </w:p>
    <w:p w:rsidR="00D85548" w:rsidRPr="00BE3E6E" w:rsidRDefault="00D85548" w:rsidP="003947B6">
      <w:pPr>
        <w:numPr>
          <w:ilvl w:val="1"/>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Moratória de </w:t>
      </w:r>
      <w:r w:rsidRPr="00BE3E6E">
        <w:rPr>
          <w:rFonts w:ascii="Times New Roman" w:hAnsi="Times New Roman" w:cs="Times New Roman"/>
          <w:b/>
          <w:sz w:val="20"/>
          <w:szCs w:val="20"/>
        </w:rPr>
        <w:t>até 0,4%</w:t>
      </w:r>
      <w:r w:rsidRPr="00BE3E6E">
        <w:rPr>
          <w:rFonts w:ascii="Times New Roman" w:hAnsi="Times New Roman" w:cs="Times New Roman"/>
          <w:sz w:val="20"/>
          <w:szCs w:val="20"/>
        </w:rPr>
        <w:t xml:space="preserve"> (zero vírgula quatro décimos por cento) por dia de atraso no descumprimento das obrigações assumidas, sobre o valor do inadimplemento, após o 30° (trigésimo) dia, limitada ao percentual de 10% (dez por cento), sem prejuízo das demais penalidades;</w:t>
      </w:r>
    </w:p>
    <w:p w:rsidR="00D85548" w:rsidRPr="00BE3E6E" w:rsidRDefault="00D85548" w:rsidP="003947B6">
      <w:pPr>
        <w:numPr>
          <w:ilvl w:val="1"/>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Compensatória de </w:t>
      </w:r>
      <w:r w:rsidRPr="00BE3E6E">
        <w:rPr>
          <w:rFonts w:ascii="Times New Roman" w:hAnsi="Times New Roman" w:cs="Times New Roman"/>
          <w:b/>
          <w:sz w:val="20"/>
          <w:szCs w:val="20"/>
        </w:rPr>
        <w:t>até 10%</w:t>
      </w:r>
      <w:r w:rsidRPr="00BE3E6E">
        <w:rPr>
          <w:rFonts w:ascii="Times New Roman" w:hAnsi="Times New Roman" w:cs="Times New Roman"/>
          <w:sz w:val="20"/>
          <w:szCs w:val="20"/>
        </w:rPr>
        <w:t xml:space="preserve"> (dez por cento) sobre o valor total do contrato, no caso de inexecução total ou parcial da obrigação assumida, podendo ser cumulada com a multa moratória, desde que o valor cumulado das penalidades não supere o valor total do contrato.  </w:t>
      </w:r>
    </w:p>
    <w:p w:rsidR="00D85548" w:rsidRPr="00BE3E6E" w:rsidRDefault="00D85548" w:rsidP="003947B6">
      <w:pPr>
        <w:numPr>
          <w:ilvl w:val="0"/>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Suspensão de licitar e impedimento de contratar com o </w:t>
      </w:r>
      <w:r w:rsidRPr="00BE3E6E">
        <w:rPr>
          <w:rFonts w:ascii="Times New Roman" w:hAnsi="Times New Roman" w:cs="Times New Roman"/>
          <w:b/>
          <w:bCs/>
          <w:color w:val="FF0000"/>
          <w:sz w:val="20"/>
          <w:szCs w:val="20"/>
        </w:rPr>
        <w:t>Departamento de Polícia Federal</w:t>
      </w:r>
      <w:r w:rsidRPr="00BE3E6E">
        <w:rPr>
          <w:rFonts w:ascii="Times New Roman" w:hAnsi="Times New Roman" w:cs="Times New Roman"/>
          <w:sz w:val="20"/>
          <w:szCs w:val="20"/>
        </w:rPr>
        <w:t>, pelo prazo de até dois anos;</w:t>
      </w:r>
    </w:p>
    <w:p w:rsidR="00D85548" w:rsidRPr="00BE3E6E" w:rsidRDefault="00D85548" w:rsidP="003947B6">
      <w:pPr>
        <w:numPr>
          <w:ilvl w:val="0"/>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Impedimento de licitar e contratar com a União e descredenciamento no SICAF pelo prazo de até cinco anos;</w:t>
      </w:r>
    </w:p>
    <w:p w:rsidR="00D85548" w:rsidRPr="00BE3E6E" w:rsidRDefault="00D85548" w:rsidP="003947B6">
      <w:pPr>
        <w:numPr>
          <w:ilvl w:val="0"/>
          <w:numId w:val="26"/>
        </w:numPr>
        <w:spacing w:after="360"/>
        <w:jc w:val="both"/>
        <w:rPr>
          <w:rFonts w:ascii="Times New Roman" w:hAnsi="Times New Roman" w:cs="Times New Roman"/>
          <w:sz w:val="20"/>
          <w:szCs w:val="20"/>
        </w:rPr>
      </w:pPr>
      <w:r w:rsidRPr="00BE3E6E">
        <w:rPr>
          <w:rFonts w:ascii="Times New Roman" w:hAnsi="Times New Roman" w:cs="Times New Roman"/>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 penalidade de multa pode ser aplicada cumulativamente com as demais sanções.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Também ficam sujeitas às penalidades de suspensão de licitar e impedimento de contratar e de declaração de inidoneidade, previstas no subitem anterior, as empresas ou profissionais que, em razão do contrato decorrente desta licitação: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tenham sofrido condenações definitivas por praticarem, por meio dolosos, fraude fiscal no recolhimento de tributos;</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tenham praticado atos ilícitos visando a frustrar os objetivos da licitação;</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demonstrem não possuir idoneidade para contratar com a Administração em virtude de atos ilícitos praticados.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D85548" w:rsidRPr="00BE3E6E" w:rsidRDefault="00D85548" w:rsidP="003947B6">
      <w:pPr>
        <w:numPr>
          <w:ilvl w:val="2"/>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Caso a Contratante determine, a multa deverá ser recolhida no prazo máximo de </w:t>
      </w:r>
      <w:r w:rsidRPr="00BE3E6E">
        <w:rPr>
          <w:rFonts w:ascii="Times New Roman" w:hAnsi="Times New Roman" w:cs="Times New Roman"/>
          <w:b/>
          <w:bCs/>
          <w:color w:val="FF0000"/>
          <w:sz w:val="20"/>
          <w:szCs w:val="20"/>
        </w:rPr>
        <w:t>10 (dez) dias</w:t>
      </w:r>
      <w:r w:rsidRPr="00BE3E6E">
        <w:rPr>
          <w:rFonts w:ascii="Times New Roman" w:hAnsi="Times New Roman" w:cs="Times New Roman"/>
          <w:sz w:val="20"/>
          <w:szCs w:val="20"/>
        </w:rPr>
        <w:t>, a contar da data do recebimento da comunicação enviada pela autoridade competente.</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 penalidades serão obrigatoriamente registradas no SICAF.</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 sanções aqui previstas são independentes entre si, podendo ser aplicadas isoladas ou, no caso das multas, cumulativamente, sem prejuízo de outras medidas cabíveis.</w:t>
      </w:r>
    </w:p>
    <w:p w:rsidR="00D85548" w:rsidRPr="00BE3E6E" w:rsidRDefault="00D85548" w:rsidP="003947B6">
      <w:pPr>
        <w:numPr>
          <w:ilvl w:val="1"/>
          <w:numId w:val="24"/>
        </w:numPr>
        <w:spacing w:after="360"/>
        <w:jc w:val="both"/>
        <w:rPr>
          <w:rFonts w:ascii="Times New Roman" w:hAnsi="Times New Roman" w:cs="Times New Roman"/>
          <w:sz w:val="20"/>
          <w:szCs w:val="20"/>
        </w:rPr>
      </w:pPr>
      <w:r w:rsidRPr="00BE3E6E">
        <w:rPr>
          <w:rFonts w:ascii="Times New Roman" w:hAnsi="Times New Roman" w:cs="Times New Roman"/>
          <w:sz w:val="20"/>
          <w:szCs w:val="20"/>
        </w:rPr>
        <w:t>As infrações e sanções relativas a atos praticados no decorrer da licitação estão previstas no Edital.</w:t>
      </w:r>
    </w:p>
    <w:p w:rsidR="002F0E31" w:rsidRDefault="00D85548" w:rsidP="000F64E3">
      <w:pPr>
        <w:spacing w:after="360"/>
        <w:ind w:left="284"/>
        <w:rPr>
          <w:rFonts w:ascii="Times New Roman" w:hAnsi="Times New Roman" w:cs="Times New Roman"/>
          <w:sz w:val="20"/>
          <w:szCs w:val="20"/>
        </w:rPr>
      </w:pPr>
      <w:r w:rsidRPr="00BE3E6E">
        <w:rPr>
          <w:rFonts w:ascii="Times New Roman" w:hAnsi="Times New Roman" w:cs="Times New Roman"/>
          <w:sz w:val="20"/>
          <w:szCs w:val="20"/>
        </w:rPr>
        <w:t xml:space="preserve">Brasília, </w:t>
      </w:r>
      <w:r w:rsidR="000F64E3">
        <w:rPr>
          <w:rFonts w:ascii="Times New Roman" w:hAnsi="Times New Roman" w:cs="Times New Roman"/>
          <w:sz w:val="20"/>
          <w:szCs w:val="20"/>
        </w:rPr>
        <w:t>2</w:t>
      </w:r>
      <w:r w:rsidRPr="00BE3E6E">
        <w:rPr>
          <w:rFonts w:ascii="Times New Roman" w:hAnsi="Times New Roman" w:cs="Times New Roman"/>
          <w:sz w:val="20"/>
          <w:szCs w:val="20"/>
        </w:rPr>
        <w:t xml:space="preserve"> de </w:t>
      </w:r>
      <w:r w:rsidR="000F64E3">
        <w:rPr>
          <w:rFonts w:ascii="Times New Roman" w:hAnsi="Times New Roman" w:cs="Times New Roman"/>
          <w:sz w:val="20"/>
          <w:szCs w:val="20"/>
        </w:rPr>
        <w:t>dezembro</w:t>
      </w:r>
      <w:r w:rsidRPr="00BE3E6E">
        <w:rPr>
          <w:rFonts w:ascii="Times New Roman" w:hAnsi="Times New Roman" w:cs="Times New Roman"/>
          <w:sz w:val="20"/>
          <w:szCs w:val="20"/>
        </w:rPr>
        <w:t xml:space="preserve"> de </w:t>
      </w:r>
      <w:r w:rsidRPr="00BE3E6E">
        <w:rPr>
          <w:rFonts w:ascii="Times New Roman" w:hAnsi="Times New Roman" w:cs="Times New Roman"/>
          <w:bCs/>
          <w:sz w:val="20"/>
          <w:szCs w:val="20"/>
        </w:rPr>
        <w:t>2013</w:t>
      </w:r>
      <w:r w:rsidRPr="00BE3E6E">
        <w:rPr>
          <w:rFonts w:ascii="Times New Roman" w:hAnsi="Times New Roman" w:cs="Times New Roman"/>
          <w:sz w:val="20"/>
          <w:szCs w:val="20"/>
        </w:rPr>
        <w:t xml:space="preserve">. </w:t>
      </w:r>
    </w:p>
    <w:p w:rsidR="005E4283" w:rsidRDefault="005E4283" w:rsidP="000F64E3">
      <w:pPr>
        <w:spacing w:after="360"/>
        <w:ind w:left="284"/>
        <w:rPr>
          <w:rFonts w:ascii="Times New Roman" w:hAnsi="Times New Roman" w:cs="Times New Roman"/>
          <w:sz w:val="20"/>
          <w:szCs w:val="20"/>
        </w:rPr>
      </w:pPr>
    </w:p>
    <w:p w:rsidR="002F0E31" w:rsidRPr="00BE3E6E" w:rsidRDefault="002F0E31" w:rsidP="000F64E3">
      <w:pPr>
        <w:spacing w:before="100" w:beforeAutospacing="1" w:after="100" w:afterAutospacing="1"/>
        <w:contextualSpacing/>
        <w:jc w:val="center"/>
        <w:rPr>
          <w:rFonts w:ascii="Times New Roman" w:hAnsi="Times New Roman" w:cs="Times New Roman"/>
          <w:sz w:val="20"/>
          <w:szCs w:val="20"/>
        </w:rPr>
      </w:pPr>
    </w:p>
    <w:p w:rsidR="00D85548" w:rsidRPr="00BE3E6E" w:rsidRDefault="00D85548" w:rsidP="00D85548">
      <w:pPr>
        <w:spacing w:after="360"/>
        <w:ind w:left="284"/>
        <w:jc w:val="center"/>
        <w:rPr>
          <w:rFonts w:ascii="Times New Roman" w:hAnsi="Times New Roman" w:cs="Times New Roman"/>
          <w:sz w:val="20"/>
          <w:szCs w:val="20"/>
          <w:lang w:eastAsia="ar-SA"/>
        </w:rPr>
      </w:pPr>
      <w:r w:rsidRPr="00BE3E6E">
        <w:rPr>
          <w:rFonts w:ascii="Times New Roman" w:hAnsi="Times New Roman" w:cs="Times New Roman"/>
          <w:b/>
          <w:sz w:val="20"/>
          <w:szCs w:val="20"/>
          <w:u w:val="single"/>
          <w:lang w:eastAsia="ar-SA"/>
        </w:rPr>
        <w:t>ESPECIFICAÇÕES TÉCNICAS</w:t>
      </w:r>
    </w:p>
    <w:p w:rsidR="00D85548" w:rsidRPr="00BE3E6E" w:rsidRDefault="00D85548" w:rsidP="003947B6">
      <w:pPr>
        <w:numPr>
          <w:ilvl w:val="0"/>
          <w:numId w:val="28"/>
        </w:numPr>
        <w:tabs>
          <w:tab w:val="left" w:pos="284"/>
        </w:tabs>
        <w:spacing w:after="360"/>
        <w:ind w:left="0"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Descrição:</w:t>
      </w:r>
    </w:p>
    <w:p w:rsidR="00D85548" w:rsidRPr="00BE3E6E" w:rsidRDefault="00D85548" w:rsidP="003947B6">
      <w:pPr>
        <w:numPr>
          <w:ilvl w:val="1"/>
          <w:numId w:val="31"/>
        </w:numPr>
        <w:tabs>
          <w:tab w:val="left" w:pos="284"/>
        </w:tabs>
        <w:spacing w:after="360"/>
        <w:ind w:left="284" w:firstLine="0"/>
        <w:jc w:val="both"/>
        <w:rPr>
          <w:rFonts w:ascii="Times New Roman" w:hAnsi="Times New Roman" w:cs="Times New Roman"/>
          <w:sz w:val="20"/>
          <w:szCs w:val="20"/>
          <w:u w:val="single"/>
        </w:rPr>
      </w:pPr>
      <w:r w:rsidRPr="00BE3E6E">
        <w:rPr>
          <w:rFonts w:ascii="Times New Roman" w:hAnsi="Times New Roman" w:cs="Times New Roman"/>
          <w:sz w:val="20"/>
          <w:szCs w:val="20"/>
        </w:rPr>
        <w:t>Veículo blindado de combate, com plataforma de abordagem.</w:t>
      </w:r>
    </w:p>
    <w:p w:rsidR="00D85548" w:rsidRPr="00BE3E6E" w:rsidRDefault="00D85548" w:rsidP="003947B6">
      <w:pPr>
        <w:numPr>
          <w:ilvl w:val="0"/>
          <w:numId w:val="28"/>
        </w:numPr>
        <w:tabs>
          <w:tab w:val="left" w:pos="284"/>
        </w:tabs>
        <w:spacing w:after="360"/>
        <w:ind w:left="0"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Características Gerais</w:t>
      </w:r>
    </w:p>
    <w:p w:rsidR="00D85548" w:rsidRPr="00BE3E6E" w:rsidRDefault="00D85548" w:rsidP="003947B6">
      <w:pPr>
        <w:numPr>
          <w:ilvl w:val="1"/>
          <w:numId w:val="32"/>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Veículo especial de médio porte, tipo viatura blindada, com tração mínima 4x4, potência mínima de 210 hp, com capacidade para 10 (dez) policiais do Comando de Operações Táticas, devidamente equipados.</w:t>
      </w:r>
    </w:p>
    <w:p w:rsidR="00D85548" w:rsidRPr="00BE3E6E" w:rsidRDefault="00D85548" w:rsidP="003947B6">
      <w:pPr>
        <w:pStyle w:val="PargrafodaLista"/>
        <w:numPr>
          <w:ilvl w:val="0"/>
          <w:numId w:val="30"/>
        </w:numPr>
        <w:spacing w:after="360"/>
        <w:contextualSpacing w:val="0"/>
        <w:jc w:val="both"/>
        <w:rPr>
          <w:rFonts w:ascii="Times New Roman" w:hAnsi="Times New Roman" w:cs="Times New Roman"/>
          <w:vanish/>
          <w:sz w:val="20"/>
          <w:szCs w:val="20"/>
        </w:rPr>
      </w:pPr>
    </w:p>
    <w:p w:rsidR="00D85548" w:rsidRPr="00BE3E6E" w:rsidRDefault="00D85548" w:rsidP="003947B6">
      <w:pPr>
        <w:pStyle w:val="PargrafodaLista"/>
        <w:numPr>
          <w:ilvl w:val="0"/>
          <w:numId w:val="30"/>
        </w:numPr>
        <w:spacing w:after="360"/>
        <w:contextualSpacing w:val="0"/>
        <w:jc w:val="both"/>
        <w:rPr>
          <w:rFonts w:ascii="Times New Roman" w:hAnsi="Times New Roman" w:cs="Times New Roman"/>
          <w:vanish/>
          <w:sz w:val="20"/>
          <w:szCs w:val="20"/>
        </w:rPr>
      </w:pP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O combustível utilizado deverá ser diesel. Deverá ainda possuir ar condicionado com sistema de refrigeração, ventilação e exaustão forçada que não prejudique o desempenho do motor do veículo, quando ligado (durante o deslocamento do veículo e quando parado). </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O para-choque traseiro deverá ser reforçado e possuir degrau para acesso fácil ao habitáculo. O para-choque dianteiro será reforçado, e ainda deverá ter lâmina especial reforçada com função de “limpa trilho” para desobstrução de vias, com altura regulável de duas posições (fixo ou móvel),</w:t>
      </w:r>
      <w:r w:rsidRPr="00BE3E6E">
        <w:rPr>
          <w:rFonts w:ascii="Times New Roman" w:hAnsi="Times New Roman" w:cs="Times New Roman"/>
          <w:sz w:val="20"/>
          <w:szCs w:val="20"/>
          <w:lang w:eastAsia="ar-SA"/>
        </w:rPr>
        <w:t xml:space="preserve"> com habilidade de regular altura pelo console central</w:t>
      </w:r>
      <w:r w:rsidRPr="00BE3E6E">
        <w:rPr>
          <w:rFonts w:ascii="Times New Roman" w:hAnsi="Times New Roman" w:cs="Times New Roman"/>
          <w:sz w:val="20"/>
          <w:szCs w:val="20"/>
        </w:rPr>
        <w:t xml:space="preserve">. </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A área externa do veículo deverá ser blindada, ou seja, laterais, frente, traseira, piso, teto, portas e áreas envidraçadas, que deverão resistir sem transfixação a projétil correspondente a proteção balística mínima nível III (</w:t>
      </w:r>
      <w:smartTag w:uri="urn:schemas-microsoft-com:office:smarttags" w:element="metricconverter">
        <w:smartTagPr>
          <w:attr w:name="ProductID" w:val="7,62 mm"/>
        </w:smartTagPr>
        <w:r w:rsidRPr="00BE3E6E">
          <w:rPr>
            <w:rFonts w:ascii="Times New Roman" w:hAnsi="Times New Roman" w:cs="Times New Roman"/>
            <w:sz w:val="20"/>
            <w:szCs w:val="20"/>
          </w:rPr>
          <w:t>7,62 mm</w:t>
        </w:r>
      </w:smartTag>
      <w:r w:rsidRPr="00BE3E6E">
        <w:rPr>
          <w:rFonts w:ascii="Times New Roman" w:hAnsi="Times New Roman" w:cs="Times New Roman"/>
          <w:sz w:val="20"/>
          <w:szCs w:val="20"/>
        </w:rPr>
        <w:t xml:space="preserve"> x 51), de acordo com a Norma NIJ (</w:t>
      </w:r>
      <w:r w:rsidRPr="00BE3E6E">
        <w:rPr>
          <w:rFonts w:ascii="Times New Roman" w:hAnsi="Times New Roman" w:cs="Times New Roman"/>
          <w:sz w:val="20"/>
          <w:szCs w:val="20"/>
          <w:shd w:val="clear" w:color="auto" w:fill="FFFFFF"/>
        </w:rPr>
        <w:t>National Institute of Justice</w:t>
      </w:r>
      <w:r w:rsidRPr="00BE3E6E">
        <w:rPr>
          <w:rFonts w:ascii="Times New Roman" w:hAnsi="Times New Roman" w:cs="Times New Roman"/>
          <w:color w:val="444444"/>
          <w:sz w:val="20"/>
          <w:szCs w:val="20"/>
          <w:shd w:val="clear" w:color="auto" w:fill="FFFFFF"/>
        </w:rPr>
        <w:t>)</w:t>
      </w:r>
      <w:r w:rsidRPr="00BE3E6E">
        <w:rPr>
          <w:rFonts w:ascii="Times New Roman" w:hAnsi="Times New Roman" w:cs="Times New Roman"/>
          <w:sz w:val="20"/>
          <w:szCs w:val="20"/>
        </w:rPr>
        <w:t xml:space="preserve">. </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O veículo deve ser construído sobre quadro de chassis ou monobloco, que exerça baixa pressão sobre o solo e alta mobilidade também fora de estrada, com no mínimo 03 (três) portas, sendo 02 (duas) nas laterais (direita e esquerda) e 01 (uma) porta na parte traseira. As portas laterais, para o motorista e para o Comandante, e as portas traseiras, que dão acesso ao salão da viatura, terão abertura de no mínimo 90º graus (noventa graus), deslocando para lateral. A porta traseira terá duas partes. </w:t>
      </w:r>
      <w:r w:rsidRPr="00BE3E6E">
        <w:rPr>
          <w:rFonts w:ascii="Times New Roman" w:hAnsi="Times New Roman" w:cs="Times New Roman"/>
          <w:sz w:val="20"/>
          <w:szCs w:val="20"/>
          <w:lang w:eastAsia="ar-SA"/>
        </w:rPr>
        <w:t>Devera possuir uma escotilha giratória (que permita bom espaço para utilização do agente equipado e armado) – 360 graus – no teto (onde o piso deve elevar para o acesso a escotilha).</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lang w:eastAsia="ar-SA"/>
        </w:rPr>
        <w:t xml:space="preserve"> </w:t>
      </w:r>
      <w:r w:rsidRPr="00BE3E6E">
        <w:rPr>
          <w:rFonts w:ascii="Times New Roman" w:hAnsi="Times New Roman" w:cs="Times New Roman"/>
          <w:sz w:val="20"/>
          <w:szCs w:val="20"/>
        </w:rPr>
        <w:t>Gancho para reboque padrão NATO, com tomadas elétricas e pneumáticas.</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 O veículo deverá possuir uma área envidraçada com seteiras, para facilitar o emprego operacional.</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 Mecânica que possibilite desenvolver deslocamento e velocidades nas vias urbanas (inclusive vias urbanas estreitas), e em rodovias (via rural pavimentada) e estrada (via rural não pavimentada).</w:t>
      </w:r>
    </w:p>
    <w:p w:rsidR="00D85548" w:rsidRPr="00BE3E6E" w:rsidRDefault="00D85548" w:rsidP="003947B6">
      <w:pPr>
        <w:numPr>
          <w:ilvl w:val="1"/>
          <w:numId w:val="30"/>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bCs/>
          <w:sz w:val="20"/>
          <w:szCs w:val="20"/>
        </w:rPr>
        <w:t>O veículo deve atender à Norma SAE J575 no que se refere aos ensaios de vibração, umidade, poeira, corrosão e deformação e à norma SAE J595 REVISED, no que se refere aos ensaios de fotometria (</w:t>
      </w:r>
      <w:r w:rsidRPr="00BE3E6E">
        <w:rPr>
          <w:rFonts w:ascii="Times New Roman" w:hAnsi="Times New Roman" w:cs="Times New Roman"/>
          <w:bCs/>
          <w:i/>
          <w:iCs/>
          <w:sz w:val="20"/>
          <w:szCs w:val="20"/>
        </w:rPr>
        <w:t>Society of Automotive Engineers</w:t>
      </w:r>
      <w:r w:rsidRPr="00BE3E6E">
        <w:rPr>
          <w:rFonts w:ascii="Times New Roman" w:hAnsi="Times New Roman" w:cs="Times New Roman"/>
          <w:bCs/>
          <w:sz w:val="20"/>
          <w:szCs w:val="20"/>
        </w:rPr>
        <w:t>).</w:t>
      </w:r>
      <w:r w:rsidRPr="00BE3E6E">
        <w:rPr>
          <w:rFonts w:ascii="Times New Roman" w:hAnsi="Times New Roman" w:cs="Times New Roman"/>
          <w:sz w:val="20"/>
          <w:szCs w:val="20"/>
        </w:rPr>
        <w:t xml:space="preserve"> </w:t>
      </w:r>
    </w:p>
    <w:p w:rsidR="00D85548" w:rsidRPr="00BE3E6E" w:rsidRDefault="00D85548" w:rsidP="003947B6">
      <w:pPr>
        <w:numPr>
          <w:ilvl w:val="1"/>
          <w:numId w:val="30"/>
        </w:numPr>
        <w:tabs>
          <w:tab w:val="left" w:pos="851"/>
        </w:tabs>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Plataforma de assalto tático, conectada, operada e transportada pelo veículo blindado, que permita aos policiais ter acesso a locais elevados de no mínimo 5m, transpor muros de no mínimo 3m e, ainda, permitir que seja utilizada para posicionamento de atiradores de precisão em locais elevados, caso haja a necessidade, acessar as portas de todos os modelos de aviões comerciais, suporte a permanência de no mínimo 10 (dez) policiais sobre sua estrutura. Deve possuir ainda, sistema de câmeras, faróis e posicionamento de escudos balísticos em sua estrutura.</w:t>
      </w:r>
    </w:p>
    <w:p w:rsidR="00D85548" w:rsidRPr="00BE3E6E" w:rsidRDefault="00D85548" w:rsidP="003947B6">
      <w:pPr>
        <w:numPr>
          <w:ilvl w:val="1"/>
          <w:numId w:val="30"/>
        </w:numPr>
        <w:tabs>
          <w:tab w:val="left" w:pos="851"/>
        </w:tabs>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Veículo zero Km, com modelo no mínimo correspondente à data da nota fiscal e da linha de produção comercial.</w:t>
      </w:r>
    </w:p>
    <w:p w:rsidR="00D85548" w:rsidRPr="00BE3E6E" w:rsidRDefault="00D85548" w:rsidP="003947B6">
      <w:pPr>
        <w:numPr>
          <w:ilvl w:val="0"/>
          <w:numId w:val="30"/>
        </w:numPr>
        <w:spacing w:after="360"/>
        <w:ind w:left="284" w:hanging="284"/>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Características Específicas</w:t>
      </w:r>
    </w:p>
    <w:p w:rsidR="00D85548" w:rsidRPr="00BE3E6E" w:rsidRDefault="00D85548" w:rsidP="003947B6">
      <w:pPr>
        <w:pStyle w:val="PargrafodaLista"/>
        <w:numPr>
          <w:ilvl w:val="0"/>
          <w:numId w:val="29"/>
        </w:numPr>
        <w:spacing w:after="360"/>
        <w:contextualSpacing w:val="0"/>
        <w:jc w:val="both"/>
        <w:rPr>
          <w:rFonts w:ascii="Times New Roman" w:hAnsi="Times New Roman" w:cs="Times New Roman"/>
          <w:b/>
          <w:vanish/>
          <w:sz w:val="20"/>
          <w:szCs w:val="20"/>
          <w:u w:val="single"/>
        </w:rPr>
      </w:pPr>
    </w:p>
    <w:p w:rsidR="00D85548" w:rsidRPr="00BE3E6E" w:rsidRDefault="00D85548" w:rsidP="003947B6">
      <w:pPr>
        <w:pStyle w:val="PargrafodaLista"/>
        <w:numPr>
          <w:ilvl w:val="0"/>
          <w:numId w:val="29"/>
        </w:numPr>
        <w:spacing w:after="360"/>
        <w:contextualSpacing w:val="0"/>
        <w:jc w:val="both"/>
        <w:rPr>
          <w:rFonts w:ascii="Times New Roman" w:hAnsi="Times New Roman" w:cs="Times New Roman"/>
          <w:b/>
          <w:vanish/>
          <w:sz w:val="20"/>
          <w:szCs w:val="20"/>
          <w:u w:val="single"/>
        </w:rPr>
      </w:pPr>
    </w:p>
    <w:p w:rsidR="00D85548" w:rsidRPr="00BE3E6E" w:rsidRDefault="00D85548" w:rsidP="003947B6">
      <w:pPr>
        <w:numPr>
          <w:ilvl w:val="1"/>
          <w:numId w:val="29"/>
        </w:numPr>
        <w:spacing w:after="360"/>
        <w:ind w:left="644"/>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Cor:</w:t>
      </w:r>
    </w:p>
    <w:p w:rsidR="00D85548" w:rsidRPr="00BE3E6E" w:rsidRDefault="00D85548" w:rsidP="003947B6">
      <w:pPr>
        <w:numPr>
          <w:ilvl w:val="0"/>
          <w:numId w:val="27"/>
        </w:numPr>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Padrão cinza fosco, sendo que este será definido em até 02 (dois) meses antes da entrega do produto final. Aplicações do emblema do COT na cor preta nas laterais do veículo e sobre o teto.</w:t>
      </w:r>
    </w:p>
    <w:p w:rsidR="00D85548" w:rsidRPr="00BE3E6E" w:rsidRDefault="00D85548" w:rsidP="003947B6">
      <w:pPr>
        <w:numPr>
          <w:ilvl w:val="1"/>
          <w:numId w:val="29"/>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Grafismo:</w:t>
      </w:r>
    </w:p>
    <w:p w:rsidR="00D85548" w:rsidRPr="00BE3E6E" w:rsidRDefault="00D85548" w:rsidP="003947B6">
      <w:pPr>
        <w:numPr>
          <w:ilvl w:val="3"/>
          <w:numId w:val="29"/>
        </w:numPr>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grafismo das viaturas deverá ser realizado de acordo com o padrão da Polícia Federal, devendo ser adaptado considerando as necessidades de baixa luminosidade. O Padrão será definido em até 02 (dois) meses antes da entrega do produto final.</w:t>
      </w:r>
    </w:p>
    <w:p w:rsidR="00D85548" w:rsidRPr="00BE3E6E" w:rsidRDefault="00D85548" w:rsidP="003947B6">
      <w:pPr>
        <w:numPr>
          <w:ilvl w:val="1"/>
          <w:numId w:val="29"/>
        </w:numPr>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Motorização Mínima:</w:t>
      </w:r>
    </w:p>
    <w:p w:rsidR="00D85548" w:rsidRPr="00BE3E6E" w:rsidRDefault="00D85548" w:rsidP="003947B6">
      <w:pPr>
        <w:numPr>
          <w:ilvl w:val="3"/>
          <w:numId w:val="29"/>
        </w:numPr>
        <w:spacing w:after="360"/>
        <w:ind w:left="1134"/>
        <w:jc w:val="both"/>
        <w:rPr>
          <w:rFonts w:ascii="Times New Roman" w:hAnsi="Times New Roman" w:cs="Times New Roman"/>
          <w:b/>
          <w:sz w:val="20"/>
          <w:szCs w:val="20"/>
          <w:u w:val="single"/>
        </w:rPr>
      </w:pPr>
      <w:r w:rsidRPr="00BE3E6E">
        <w:rPr>
          <w:rFonts w:ascii="Times New Roman" w:hAnsi="Times New Roman" w:cs="Times New Roman"/>
          <w:sz w:val="20"/>
          <w:szCs w:val="20"/>
        </w:rPr>
        <w:t>Potência mínima de 210 hp (150KW)</w:t>
      </w:r>
      <w:r w:rsidRPr="00BE3E6E">
        <w:rPr>
          <w:rFonts w:ascii="Times New Roman" w:hAnsi="Times New Roman" w:cs="Times New Roman"/>
          <w:b/>
          <w:bCs/>
          <w:sz w:val="20"/>
          <w:szCs w:val="20"/>
        </w:rPr>
        <w:t>;</w:t>
      </w:r>
    </w:p>
    <w:p w:rsidR="00D85548" w:rsidRPr="00BE3E6E" w:rsidRDefault="00D85548" w:rsidP="003947B6">
      <w:pPr>
        <w:numPr>
          <w:ilvl w:val="3"/>
          <w:numId w:val="29"/>
        </w:numPr>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Cilindros: mínimo 4 (quatro), em linha e 4 (quatro) tempos, injeção direta de alta pressão</w:t>
      </w:r>
      <w:r w:rsidRPr="00BE3E6E">
        <w:rPr>
          <w:rFonts w:ascii="Times New Roman" w:hAnsi="Times New Roman" w:cs="Times New Roman"/>
          <w:b/>
          <w:bCs/>
          <w:sz w:val="20"/>
          <w:szCs w:val="20"/>
        </w:rPr>
        <w:t xml:space="preserve">, </w:t>
      </w:r>
      <w:r w:rsidRPr="00BE3E6E">
        <w:rPr>
          <w:rFonts w:ascii="Times New Roman" w:hAnsi="Times New Roman" w:cs="Times New Roman"/>
          <w:sz w:val="20"/>
          <w:szCs w:val="20"/>
        </w:rPr>
        <w:t>turbinado e intercooler</w:t>
      </w:r>
      <w:r w:rsidRPr="00BE3E6E">
        <w:rPr>
          <w:rFonts w:ascii="Times New Roman" w:hAnsi="Times New Roman" w:cs="Times New Roman"/>
          <w:b/>
          <w:bCs/>
          <w:sz w:val="20"/>
          <w:szCs w:val="20"/>
        </w:rPr>
        <w:t>;</w:t>
      </w:r>
    </w:p>
    <w:p w:rsidR="00D85548" w:rsidRPr="00BE3E6E" w:rsidRDefault="00D85548" w:rsidP="003947B6">
      <w:pPr>
        <w:numPr>
          <w:ilvl w:val="3"/>
          <w:numId w:val="29"/>
        </w:numPr>
        <w:spacing w:after="360"/>
        <w:ind w:left="1134"/>
        <w:jc w:val="both"/>
        <w:rPr>
          <w:rFonts w:ascii="Times New Roman" w:hAnsi="Times New Roman" w:cs="Times New Roman"/>
          <w:b/>
          <w:sz w:val="20"/>
          <w:szCs w:val="20"/>
          <w:u w:val="single"/>
        </w:rPr>
      </w:pPr>
      <w:r w:rsidRPr="00BE3E6E">
        <w:rPr>
          <w:rFonts w:ascii="Times New Roman" w:hAnsi="Times New Roman" w:cs="Times New Roman"/>
          <w:sz w:val="20"/>
          <w:szCs w:val="20"/>
        </w:rPr>
        <w:t>Torque mínimo de 800 Nm;</w:t>
      </w:r>
    </w:p>
    <w:p w:rsidR="00D85548" w:rsidRPr="00BE3E6E" w:rsidRDefault="00D85548" w:rsidP="003947B6">
      <w:pPr>
        <w:numPr>
          <w:ilvl w:val="3"/>
          <w:numId w:val="29"/>
        </w:numPr>
        <w:spacing w:after="360"/>
        <w:ind w:left="1134"/>
        <w:jc w:val="both"/>
        <w:rPr>
          <w:rFonts w:ascii="Times New Roman" w:hAnsi="Times New Roman" w:cs="Times New Roman"/>
          <w:b/>
          <w:sz w:val="20"/>
          <w:szCs w:val="20"/>
          <w:u w:val="single"/>
        </w:rPr>
      </w:pPr>
      <w:r w:rsidRPr="00BE3E6E">
        <w:rPr>
          <w:rFonts w:ascii="Times New Roman" w:hAnsi="Times New Roman" w:cs="Times New Roman"/>
          <w:sz w:val="20"/>
          <w:szCs w:val="20"/>
        </w:rPr>
        <w:t>Alimentação: diesel, com injeção eletrônica;</w:t>
      </w:r>
    </w:p>
    <w:p w:rsidR="00D85548" w:rsidRPr="00BE3E6E" w:rsidRDefault="00D85548" w:rsidP="003947B6">
      <w:pPr>
        <w:numPr>
          <w:ilvl w:val="3"/>
          <w:numId w:val="29"/>
        </w:numPr>
        <w:tabs>
          <w:tab w:val="left" w:pos="426"/>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Emissões conforme PROCONVE P-7 (Euro V), o motor em linha, deverá ser eletrônico de baixo consumo de combustível, baixas emissões e baixo nível de ruído.</w:t>
      </w:r>
    </w:p>
    <w:p w:rsidR="00D85548" w:rsidRPr="00BE3E6E" w:rsidRDefault="00D85548" w:rsidP="003947B6">
      <w:pPr>
        <w:numPr>
          <w:ilvl w:val="1"/>
          <w:numId w:val="29"/>
        </w:numPr>
        <w:tabs>
          <w:tab w:val="left" w:pos="426"/>
        </w:tabs>
        <w:spacing w:after="480"/>
        <w:ind w:left="284" w:firstLine="0"/>
        <w:jc w:val="both"/>
        <w:rPr>
          <w:rFonts w:ascii="Times New Roman" w:hAnsi="Times New Roman" w:cs="Times New Roman"/>
          <w:sz w:val="20"/>
          <w:szCs w:val="20"/>
          <w:u w:val="single"/>
        </w:rPr>
      </w:pPr>
      <w:r w:rsidRPr="00BE3E6E">
        <w:rPr>
          <w:rFonts w:ascii="Times New Roman" w:hAnsi="Times New Roman" w:cs="Times New Roman"/>
          <w:b/>
          <w:sz w:val="20"/>
          <w:szCs w:val="20"/>
          <w:u w:val="single"/>
        </w:rPr>
        <w:t>Perfomance:</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Autonomia em terreno com condições normais a 90 km/h: mínimo de </w:t>
      </w:r>
      <w:smartTag w:uri="urn:schemas-microsoft-com:office:smarttags" w:element="metricconverter">
        <w:smartTagPr>
          <w:attr w:name="ProductID" w:val="800 km"/>
        </w:smartTagPr>
        <w:r w:rsidRPr="00BE3E6E">
          <w:rPr>
            <w:rFonts w:ascii="Times New Roman" w:hAnsi="Times New Roman" w:cs="Times New Roman"/>
            <w:sz w:val="20"/>
            <w:szCs w:val="20"/>
          </w:rPr>
          <w:t>800 km</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Capaz de atravessar locais alagados: mínimo de </w:t>
      </w:r>
      <w:smartTag w:uri="urn:schemas-microsoft-com:office:smarttags" w:element="metricconverter">
        <w:smartTagPr>
          <w:attr w:name="ProductID" w:val="1000 mm"/>
        </w:smartTagPr>
        <w:r w:rsidRPr="00BE3E6E">
          <w:rPr>
            <w:rFonts w:ascii="Times New Roman" w:hAnsi="Times New Roman" w:cs="Times New Roman"/>
            <w:sz w:val="20"/>
            <w:szCs w:val="20"/>
          </w:rPr>
          <w:t>1000 mm</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Superação de obstáculos (vertical): mínimo de </w:t>
      </w:r>
      <w:smartTag w:uri="urn:schemas-microsoft-com:office:smarttags" w:element="metricconverter">
        <w:smartTagPr>
          <w:attr w:name="ProductID" w:val="400 mm"/>
        </w:smartTagPr>
        <w:r w:rsidRPr="00BE3E6E">
          <w:rPr>
            <w:rFonts w:ascii="Times New Roman" w:hAnsi="Times New Roman" w:cs="Times New Roman"/>
            <w:sz w:val="20"/>
            <w:szCs w:val="20"/>
          </w:rPr>
          <w:t>400 mm</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Superação de trincheiras (horizontal): mínimo de </w:t>
      </w:r>
      <w:smartTag w:uri="urn:schemas-microsoft-com:office:smarttags" w:element="metricconverter">
        <w:smartTagPr>
          <w:attr w:name="ProductID" w:val="900 mm"/>
        </w:smartTagPr>
        <w:r w:rsidRPr="00BE3E6E">
          <w:rPr>
            <w:rFonts w:ascii="Times New Roman" w:hAnsi="Times New Roman" w:cs="Times New Roman"/>
            <w:sz w:val="20"/>
            <w:szCs w:val="20"/>
          </w:rPr>
          <w:t>900 mm</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Rampa: mínimo de 60%;</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Encostas: mínimo de 40%;</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Fator da força de tração: mínimo de 9 (nove) Toneladas;</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lastRenderedPageBreak/>
        <w:t xml:space="preserve">Velocidade final: mínimo de </w:t>
      </w:r>
      <w:smartTag w:uri="urn:schemas-microsoft-com:office:smarttags" w:element="metricconverter">
        <w:smartTagPr>
          <w:attr w:name="ProductID" w:val="100 km/h"/>
        </w:smartTagPr>
        <w:r w:rsidRPr="00BE3E6E">
          <w:rPr>
            <w:rFonts w:ascii="Times New Roman" w:hAnsi="Times New Roman" w:cs="Times New Roman"/>
            <w:sz w:val="20"/>
            <w:szCs w:val="20"/>
          </w:rPr>
          <w:t>100 km/h</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Raio de giro máximo </w:t>
      </w:r>
      <w:smartTag w:uri="urn:schemas-microsoft-com:office:smarttags" w:element="metricconverter">
        <w:smartTagPr>
          <w:attr w:name="ProductID" w:val="16,0 m"/>
        </w:smartTagPr>
        <w:r w:rsidRPr="00BE3E6E">
          <w:rPr>
            <w:rFonts w:ascii="Times New Roman" w:hAnsi="Times New Roman" w:cs="Times New Roman"/>
            <w:sz w:val="20"/>
            <w:szCs w:val="20"/>
          </w:rPr>
          <w:t>16,0 m</w:t>
        </w:r>
      </w:smartTag>
      <w:r w:rsidRPr="00BE3E6E">
        <w:rPr>
          <w:rFonts w:ascii="Times New Roman" w:hAnsi="Times New Roman" w:cs="Times New Roman"/>
          <w:sz w:val="20"/>
          <w:szCs w:val="20"/>
        </w:rPr>
        <w:t>;</w:t>
      </w:r>
    </w:p>
    <w:p w:rsidR="00D85548" w:rsidRPr="00BE3E6E" w:rsidRDefault="00D85548" w:rsidP="003947B6">
      <w:pPr>
        <w:numPr>
          <w:ilvl w:val="2"/>
          <w:numId w:val="29"/>
        </w:numPr>
        <w:tabs>
          <w:tab w:val="left" w:pos="426"/>
        </w:tabs>
        <w:spacing w:after="360"/>
        <w:ind w:left="425" w:firstLine="0"/>
        <w:jc w:val="both"/>
        <w:rPr>
          <w:rFonts w:ascii="Times New Roman" w:hAnsi="Times New Roman" w:cs="Times New Roman"/>
          <w:sz w:val="20"/>
          <w:szCs w:val="20"/>
          <w:u w:val="single"/>
        </w:rPr>
      </w:pPr>
      <w:r w:rsidRPr="00BE3E6E">
        <w:rPr>
          <w:rFonts w:ascii="Times New Roman" w:hAnsi="Times New Roman" w:cs="Times New Roman"/>
          <w:sz w:val="20"/>
          <w:szCs w:val="20"/>
        </w:rPr>
        <w:t xml:space="preserve">Tanque de combustível com capacidade mínima de </w:t>
      </w:r>
      <w:smartTag w:uri="urn:schemas-microsoft-com:office:smarttags" w:element="metricconverter">
        <w:smartTagPr>
          <w:attr w:name="ProductID" w:val="160 litros"/>
        </w:smartTagPr>
        <w:r w:rsidRPr="00BE3E6E">
          <w:rPr>
            <w:rFonts w:ascii="Times New Roman" w:hAnsi="Times New Roman" w:cs="Times New Roman"/>
            <w:sz w:val="20"/>
            <w:szCs w:val="20"/>
          </w:rPr>
          <w:t>160 litros</w:t>
        </w:r>
      </w:smartTag>
      <w:r w:rsidRPr="00BE3E6E">
        <w:rPr>
          <w:rFonts w:ascii="Times New Roman" w:hAnsi="Times New Roman" w:cs="Times New Roman"/>
          <w:sz w:val="20"/>
          <w:szCs w:val="20"/>
        </w:rPr>
        <w:t>.</w:t>
      </w:r>
    </w:p>
    <w:p w:rsidR="00D85548" w:rsidRPr="00BE3E6E" w:rsidRDefault="00D85548" w:rsidP="003947B6">
      <w:pPr>
        <w:numPr>
          <w:ilvl w:val="1"/>
          <w:numId w:val="29"/>
        </w:numPr>
        <w:tabs>
          <w:tab w:val="left" w:pos="426"/>
        </w:tabs>
        <w:spacing w:after="360"/>
        <w:ind w:left="284" w:firstLine="0"/>
        <w:jc w:val="both"/>
        <w:rPr>
          <w:rFonts w:ascii="Times New Roman" w:hAnsi="Times New Roman" w:cs="Times New Roman"/>
          <w:sz w:val="20"/>
          <w:szCs w:val="20"/>
          <w:u w:val="single"/>
        </w:rPr>
      </w:pPr>
      <w:r w:rsidRPr="00BE3E6E">
        <w:rPr>
          <w:rFonts w:ascii="Times New Roman" w:hAnsi="Times New Roman" w:cs="Times New Roman"/>
          <w:b/>
          <w:sz w:val="20"/>
          <w:szCs w:val="20"/>
          <w:u w:val="single"/>
        </w:rPr>
        <w:t>Marchas/Transmissão:</w:t>
      </w:r>
    </w:p>
    <w:p w:rsidR="00D85548" w:rsidRPr="00BE3E6E" w:rsidRDefault="00D85548" w:rsidP="003947B6">
      <w:pPr>
        <w:numPr>
          <w:ilvl w:val="2"/>
          <w:numId w:val="29"/>
        </w:numPr>
        <w:tabs>
          <w:tab w:val="left" w:pos="426"/>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Transmissão automática com Conversor de torque e no mínimo seis (06) marchas à frente e 01 (uma) à ré;</w:t>
      </w:r>
    </w:p>
    <w:p w:rsidR="00D85548" w:rsidRPr="00BE3E6E" w:rsidRDefault="00D85548" w:rsidP="003947B6">
      <w:pPr>
        <w:numPr>
          <w:ilvl w:val="2"/>
          <w:numId w:val="29"/>
        </w:numPr>
        <w:tabs>
          <w:tab w:val="left" w:pos="426"/>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Controle eletropneumático para mudança de HS/LS;</w:t>
      </w:r>
    </w:p>
    <w:p w:rsidR="00D85548" w:rsidRPr="00BE3E6E" w:rsidRDefault="00D85548" w:rsidP="003947B6">
      <w:pPr>
        <w:numPr>
          <w:ilvl w:val="2"/>
          <w:numId w:val="29"/>
        </w:numPr>
        <w:tabs>
          <w:tab w:val="left" w:pos="426"/>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Tração 4x4 permanente;</w:t>
      </w:r>
    </w:p>
    <w:p w:rsidR="00D85548" w:rsidRPr="00BE3E6E" w:rsidRDefault="00D85548" w:rsidP="003947B6">
      <w:pPr>
        <w:numPr>
          <w:ilvl w:val="2"/>
          <w:numId w:val="29"/>
        </w:numPr>
        <w:tabs>
          <w:tab w:val="left" w:pos="426"/>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Divisão de torque entre eixos dianteiro e traseiro.</w:t>
      </w:r>
    </w:p>
    <w:p w:rsidR="00D85548" w:rsidRPr="00BE3E6E" w:rsidRDefault="00D85548" w:rsidP="003947B6">
      <w:pPr>
        <w:numPr>
          <w:ilvl w:val="1"/>
          <w:numId w:val="29"/>
        </w:numPr>
        <w:tabs>
          <w:tab w:val="left" w:pos="284"/>
        </w:tabs>
        <w:spacing w:after="360"/>
        <w:ind w:left="709" w:hanging="425"/>
        <w:jc w:val="both"/>
        <w:rPr>
          <w:rFonts w:ascii="Times New Roman" w:hAnsi="Times New Roman" w:cs="Times New Roman"/>
          <w:sz w:val="20"/>
          <w:szCs w:val="20"/>
          <w:u w:val="single"/>
        </w:rPr>
      </w:pPr>
      <w:r w:rsidRPr="00BE3E6E">
        <w:rPr>
          <w:rFonts w:ascii="Times New Roman" w:hAnsi="Times New Roman" w:cs="Times New Roman"/>
          <w:b/>
          <w:sz w:val="20"/>
          <w:szCs w:val="20"/>
          <w:u w:val="single"/>
        </w:rPr>
        <w:t>Suspensão:</w:t>
      </w:r>
    </w:p>
    <w:p w:rsidR="00D85548" w:rsidRPr="00BE3E6E" w:rsidRDefault="00D85548" w:rsidP="003947B6">
      <w:pPr>
        <w:numPr>
          <w:ilvl w:val="2"/>
          <w:numId w:val="29"/>
        </w:numPr>
        <w:tabs>
          <w:tab w:val="left" w:pos="284"/>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Suspensão dianteira: Braços de suspensão com molas. Amortecedores telescópicos;</w:t>
      </w:r>
    </w:p>
    <w:p w:rsidR="00D85548" w:rsidRPr="00BE3E6E" w:rsidRDefault="00D85548" w:rsidP="003947B6">
      <w:pPr>
        <w:numPr>
          <w:ilvl w:val="0"/>
          <w:numId w:val="35"/>
        </w:numPr>
        <w:tabs>
          <w:tab w:val="left" w:pos="284"/>
        </w:tabs>
        <w:spacing w:after="360"/>
        <w:ind w:left="1134" w:hanging="283"/>
        <w:jc w:val="both"/>
        <w:rPr>
          <w:rFonts w:ascii="Times New Roman" w:hAnsi="Times New Roman" w:cs="Times New Roman"/>
          <w:sz w:val="20"/>
          <w:szCs w:val="20"/>
          <w:u w:val="single"/>
        </w:rPr>
      </w:pPr>
      <w:r w:rsidRPr="00BE3E6E">
        <w:rPr>
          <w:rFonts w:ascii="Times New Roman" w:hAnsi="Times New Roman" w:cs="Times New Roman"/>
          <w:sz w:val="20"/>
          <w:szCs w:val="20"/>
        </w:rPr>
        <w:t>Barra estabilizadora.</w:t>
      </w:r>
    </w:p>
    <w:p w:rsidR="00D85548" w:rsidRPr="00BE3E6E" w:rsidRDefault="00D85548" w:rsidP="003947B6">
      <w:pPr>
        <w:numPr>
          <w:ilvl w:val="2"/>
          <w:numId w:val="29"/>
        </w:numPr>
        <w:tabs>
          <w:tab w:val="left" w:pos="284"/>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Traseira: Braço de suspensão prolongado com mola. Amortecedores telescópicos;</w:t>
      </w:r>
    </w:p>
    <w:p w:rsidR="00D85548" w:rsidRPr="00BE3E6E" w:rsidRDefault="00D85548" w:rsidP="003947B6">
      <w:pPr>
        <w:numPr>
          <w:ilvl w:val="0"/>
          <w:numId w:val="35"/>
        </w:numPr>
        <w:tabs>
          <w:tab w:val="left" w:pos="284"/>
          <w:tab w:val="left" w:pos="1134"/>
        </w:tabs>
        <w:spacing w:after="360"/>
        <w:ind w:left="1134" w:hanging="283"/>
        <w:jc w:val="both"/>
        <w:rPr>
          <w:rFonts w:ascii="Times New Roman" w:hAnsi="Times New Roman" w:cs="Times New Roman"/>
          <w:sz w:val="20"/>
          <w:szCs w:val="20"/>
          <w:u w:val="single"/>
        </w:rPr>
      </w:pPr>
      <w:r w:rsidRPr="00BE3E6E">
        <w:rPr>
          <w:rFonts w:ascii="Times New Roman" w:hAnsi="Times New Roman" w:cs="Times New Roman"/>
          <w:sz w:val="20"/>
          <w:szCs w:val="20"/>
        </w:rPr>
        <w:t>Barra estabilizadora.</w:t>
      </w:r>
    </w:p>
    <w:p w:rsidR="00D85548" w:rsidRPr="00BE3E6E" w:rsidRDefault="00D85548" w:rsidP="003947B6">
      <w:pPr>
        <w:numPr>
          <w:ilvl w:val="1"/>
          <w:numId w:val="29"/>
        </w:numPr>
        <w:tabs>
          <w:tab w:val="left" w:pos="284"/>
          <w:tab w:val="left" w:pos="709"/>
        </w:tabs>
        <w:spacing w:after="360"/>
        <w:ind w:left="284" w:firstLine="0"/>
        <w:jc w:val="both"/>
        <w:rPr>
          <w:rFonts w:ascii="Times New Roman" w:hAnsi="Times New Roman" w:cs="Times New Roman"/>
          <w:sz w:val="20"/>
          <w:szCs w:val="20"/>
          <w:u w:val="single"/>
        </w:rPr>
      </w:pPr>
      <w:r w:rsidRPr="00BE3E6E">
        <w:rPr>
          <w:rFonts w:ascii="Times New Roman" w:hAnsi="Times New Roman" w:cs="Times New Roman"/>
          <w:b/>
          <w:sz w:val="20"/>
          <w:szCs w:val="20"/>
          <w:u w:val="single"/>
        </w:rPr>
        <w:t>Rodagem:</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Pneus radiais de uso misto mínimo 13R22,5;</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Equipado com sistema blindagem run flat (sem pressão) ou similar;</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Equipado com sistema CTIS (Central tyre inflation system), comando da cabine;</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Roda sobressalente avulsa com CTIS e Run Flat;</w:t>
      </w:r>
    </w:p>
    <w:p w:rsidR="00D85548" w:rsidRPr="00BE3E6E" w:rsidRDefault="00D85548" w:rsidP="003947B6">
      <w:pPr>
        <w:numPr>
          <w:ilvl w:val="1"/>
          <w:numId w:val="29"/>
        </w:numPr>
        <w:tabs>
          <w:tab w:val="left" w:pos="284"/>
          <w:tab w:val="left" w:pos="709"/>
        </w:tabs>
        <w:spacing w:after="360"/>
        <w:ind w:left="284" w:firstLine="0"/>
        <w:jc w:val="both"/>
        <w:rPr>
          <w:rFonts w:ascii="Times New Roman" w:hAnsi="Times New Roman" w:cs="Times New Roman"/>
          <w:sz w:val="20"/>
          <w:szCs w:val="20"/>
          <w:u w:val="single"/>
        </w:rPr>
      </w:pPr>
      <w:r w:rsidRPr="00BE3E6E">
        <w:rPr>
          <w:rFonts w:ascii="Times New Roman" w:hAnsi="Times New Roman" w:cs="Times New Roman"/>
          <w:b/>
          <w:sz w:val="20"/>
          <w:szCs w:val="20"/>
          <w:u w:val="single"/>
        </w:rPr>
        <w:t>Sistema de Freio:</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Freio de serviço: Oleopneumático, com duas linhas independentes (traseira e dianteira). 4 freios a disco. Sistema Antibloqueio de Freio (ABS) Compressor de Ar (340 cm3);</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t>Freio de exaustão: Controlado pneumaticamente na caixa de transferência;</w:t>
      </w:r>
    </w:p>
    <w:p w:rsidR="00D85548" w:rsidRPr="00BE3E6E" w:rsidRDefault="00D85548" w:rsidP="003947B6">
      <w:pPr>
        <w:numPr>
          <w:ilvl w:val="2"/>
          <w:numId w:val="29"/>
        </w:numPr>
        <w:tabs>
          <w:tab w:val="left" w:pos="284"/>
          <w:tab w:val="left" w:pos="709"/>
        </w:tabs>
        <w:spacing w:after="360"/>
        <w:ind w:left="709" w:hanging="283"/>
        <w:jc w:val="both"/>
        <w:rPr>
          <w:rFonts w:ascii="Times New Roman" w:hAnsi="Times New Roman" w:cs="Times New Roman"/>
          <w:sz w:val="20"/>
          <w:szCs w:val="20"/>
          <w:u w:val="single"/>
        </w:rPr>
      </w:pPr>
      <w:r w:rsidRPr="00BE3E6E">
        <w:rPr>
          <w:rFonts w:ascii="Times New Roman" w:hAnsi="Times New Roman" w:cs="Times New Roman"/>
          <w:sz w:val="20"/>
          <w:szCs w:val="20"/>
        </w:rPr>
        <w:lastRenderedPageBreak/>
        <w:t>Freio de subida: controle simultâneo do freio de estacionamento e dos freios de serviço (dianteiro e traseiro);</w:t>
      </w:r>
    </w:p>
    <w:p w:rsidR="00D85548" w:rsidRPr="00BE3E6E" w:rsidRDefault="00D85548" w:rsidP="003947B6">
      <w:pPr>
        <w:numPr>
          <w:ilvl w:val="1"/>
          <w:numId w:val="29"/>
        </w:numPr>
        <w:tabs>
          <w:tab w:val="left" w:pos="284"/>
          <w:tab w:val="left" w:pos="709"/>
        </w:tabs>
        <w:spacing w:after="360"/>
        <w:ind w:left="284" w:firstLine="0"/>
        <w:jc w:val="both"/>
        <w:rPr>
          <w:rFonts w:ascii="Times New Roman" w:hAnsi="Times New Roman" w:cs="Times New Roman"/>
          <w:sz w:val="20"/>
          <w:szCs w:val="20"/>
          <w:u w:val="single"/>
        </w:rPr>
      </w:pPr>
      <w:r w:rsidRPr="00BE3E6E">
        <w:rPr>
          <w:rFonts w:ascii="Times New Roman" w:hAnsi="Times New Roman" w:cs="Times New Roman"/>
          <w:b/>
          <w:bCs/>
          <w:sz w:val="20"/>
          <w:szCs w:val="20"/>
          <w:u w:val="single"/>
        </w:rPr>
        <w:t>Sistema de Extinção de Incêndio para os Pneus e Motor:</w:t>
      </w:r>
    </w:p>
    <w:p w:rsidR="00D85548" w:rsidRPr="00BE3E6E" w:rsidRDefault="00D85548" w:rsidP="003947B6">
      <w:pPr>
        <w:numPr>
          <w:ilvl w:val="2"/>
          <w:numId w:val="34"/>
        </w:numPr>
        <w:tabs>
          <w:tab w:val="left" w:pos="284"/>
          <w:tab w:val="left" w:pos="709"/>
          <w:tab w:val="left" w:pos="851"/>
          <w:tab w:val="left" w:pos="993"/>
        </w:tabs>
        <w:spacing w:after="360"/>
        <w:ind w:left="426" w:firstLine="0"/>
        <w:jc w:val="both"/>
        <w:rPr>
          <w:rFonts w:ascii="Times New Roman" w:hAnsi="Times New Roman" w:cs="Times New Roman"/>
          <w:sz w:val="20"/>
          <w:szCs w:val="20"/>
          <w:u w:val="single"/>
        </w:rPr>
      </w:pPr>
      <w:r w:rsidRPr="00BE3E6E">
        <w:rPr>
          <w:rFonts w:ascii="Times New Roman" w:hAnsi="Times New Roman" w:cs="Times New Roman"/>
          <w:sz w:val="20"/>
          <w:szCs w:val="20"/>
        </w:rPr>
        <w:t>O sistema deve incluir no mínimo:</w:t>
      </w:r>
    </w:p>
    <w:p w:rsidR="00D85548" w:rsidRPr="00BE3E6E" w:rsidRDefault="00D85548" w:rsidP="003947B6">
      <w:pPr>
        <w:numPr>
          <w:ilvl w:val="3"/>
          <w:numId w:val="33"/>
        </w:numPr>
        <w:tabs>
          <w:tab w:val="left" w:pos="284"/>
          <w:tab w:val="left" w:pos="1134"/>
          <w:tab w:val="left" w:pos="1560"/>
        </w:tabs>
        <w:spacing w:after="360"/>
        <w:ind w:left="1134" w:hanging="283"/>
        <w:jc w:val="both"/>
        <w:rPr>
          <w:rFonts w:ascii="Times New Roman" w:hAnsi="Times New Roman" w:cs="Times New Roman"/>
          <w:sz w:val="20"/>
          <w:szCs w:val="20"/>
        </w:rPr>
      </w:pPr>
      <w:r w:rsidRPr="00BE3E6E">
        <w:rPr>
          <w:rFonts w:ascii="Times New Roman" w:hAnsi="Times New Roman" w:cs="Times New Roman"/>
          <w:sz w:val="20"/>
          <w:szCs w:val="20"/>
        </w:rPr>
        <w:t>4 recipientes;</w:t>
      </w:r>
    </w:p>
    <w:p w:rsidR="00D85548" w:rsidRPr="00BE3E6E" w:rsidRDefault="00D85548" w:rsidP="003947B6">
      <w:pPr>
        <w:numPr>
          <w:ilvl w:val="3"/>
          <w:numId w:val="33"/>
        </w:numPr>
        <w:tabs>
          <w:tab w:val="left" w:pos="284"/>
          <w:tab w:val="left" w:pos="1134"/>
          <w:tab w:val="left" w:pos="1560"/>
        </w:tabs>
        <w:spacing w:after="360"/>
        <w:ind w:left="1134" w:hanging="283"/>
        <w:jc w:val="both"/>
        <w:rPr>
          <w:rFonts w:ascii="Times New Roman" w:hAnsi="Times New Roman" w:cs="Times New Roman"/>
          <w:sz w:val="20"/>
          <w:szCs w:val="20"/>
        </w:rPr>
      </w:pPr>
      <w:r w:rsidRPr="00BE3E6E">
        <w:rPr>
          <w:rFonts w:ascii="Times New Roman" w:hAnsi="Times New Roman" w:cs="Times New Roman"/>
          <w:sz w:val="20"/>
          <w:szCs w:val="20"/>
        </w:rPr>
        <w:t>20 bicos com tampas para o gás;</w:t>
      </w:r>
    </w:p>
    <w:p w:rsidR="00D85548" w:rsidRPr="00BE3E6E" w:rsidRDefault="00D85548" w:rsidP="003947B6">
      <w:pPr>
        <w:numPr>
          <w:ilvl w:val="3"/>
          <w:numId w:val="33"/>
        </w:numPr>
        <w:tabs>
          <w:tab w:val="left" w:pos="284"/>
          <w:tab w:val="left" w:pos="1134"/>
          <w:tab w:val="left" w:pos="1560"/>
        </w:tabs>
        <w:spacing w:after="360"/>
        <w:ind w:left="851" w:firstLine="0"/>
        <w:jc w:val="both"/>
        <w:rPr>
          <w:rFonts w:ascii="Times New Roman" w:hAnsi="Times New Roman" w:cs="Times New Roman"/>
          <w:sz w:val="20"/>
          <w:szCs w:val="20"/>
        </w:rPr>
      </w:pPr>
      <w:r w:rsidRPr="00BE3E6E">
        <w:rPr>
          <w:rFonts w:ascii="Times New Roman" w:hAnsi="Times New Roman" w:cs="Times New Roman"/>
          <w:sz w:val="20"/>
          <w:szCs w:val="20"/>
        </w:rPr>
        <w:t>Suportes especiais para os recipientes, bicos e mangueiras;</w:t>
      </w:r>
    </w:p>
    <w:p w:rsidR="00D85548" w:rsidRPr="00BE3E6E" w:rsidRDefault="00D85548" w:rsidP="003947B6">
      <w:pPr>
        <w:numPr>
          <w:ilvl w:val="3"/>
          <w:numId w:val="33"/>
        </w:numPr>
        <w:tabs>
          <w:tab w:val="left" w:pos="284"/>
          <w:tab w:val="left" w:pos="1134"/>
          <w:tab w:val="left" w:pos="1560"/>
        </w:tabs>
        <w:spacing w:after="360"/>
        <w:ind w:left="851" w:firstLine="0"/>
        <w:jc w:val="both"/>
        <w:rPr>
          <w:rFonts w:ascii="Times New Roman" w:hAnsi="Times New Roman" w:cs="Times New Roman"/>
          <w:sz w:val="20"/>
          <w:szCs w:val="20"/>
        </w:rPr>
      </w:pPr>
      <w:r w:rsidRPr="00BE3E6E">
        <w:rPr>
          <w:rFonts w:ascii="Times New Roman" w:hAnsi="Times New Roman" w:cs="Times New Roman"/>
          <w:sz w:val="20"/>
          <w:szCs w:val="20"/>
        </w:rPr>
        <w:t>Todos os equipamentos elétricos podem ser ativados pelo interior da cabine pelo motorista ou passageiro da frente.</w:t>
      </w:r>
    </w:p>
    <w:p w:rsidR="00D85548" w:rsidRPr="00BE3E6E" w:rsidRDefault="00D85548" w:rsidP="003947B6">
      <w:pPr>
        <w:numPr>
          <w:ilvl w:val="1"/>
          <w:numId w:val="33"/>
        </w:numPr>
        <w:tabs>
          <w:tab w:val="left" w:pos="284"/>
          <w:tab w:val="left" w:pos="709"/>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b/>
          <w:sz w:val="20"/>
          <w:szCs w:val="20"/>
          <w:u w:val="single"/>
        </w:rPr>
        <w:t>Direção:</w:t>
      </w:r>
    </w:p>
    <w:p w:rsidR="00D85548" w:rsidRPr="00BE3E6E" w:rsidRDefault="00D85548" w:rsidP="003947B6">
      <w:pPr>
        <w:numPr>
          <w:ilvl w:val="2"/>
          <w:numId w:val="33"/>
        </w:numPr>
        <w:tabs>
          <w:tab w:val="left" w:pos="284"/>
          <w:tab w:val="left" w:pos="709"/>
        </w:tabs>
        <w:spacing w:after="360"/>
        <w:ind w:left="426" w:firstLine="0"/>
        <w:jc w:val="both"/>
        <w:rPr>
          <w:rFonts w:ascii="Times New Roman" w:hAnsi="Times New Roman" w:cs="Times New Roman"/>
          <w:sz w:val="20"/>
          <w:szCs w:val="20"/>
        </w:rPr>
      </w:pPr>
      <w:r w:rsidRPr="00BE3E6E">
        <w:rPr>
          <w:rFonts w:ascii="Times New Roman" w:hAnsi="Times New Roman" w:cs="Times New Roman"/>
          <w:sz w:val="20"/>
          <w:szCs w:val="20"/>
        </w:rPr>
        <w:t>Direção hidráulica ou elétrica;</w:t>
      </w:r>
    </w:p>
    <w:p w:rsidR="00D85548" w:rsidRPr="00BE3E6E" w:rsidRDefault="00D85548" w:rsidP="003947B6">
      <w:pPr>
        <w:numPr>
          <w:ilvl w:val="2"/>
          <w:numId w:val="33"/>
        </w:numPr>
        <w:tabs>
          <w:tab w:val="left" w:pos="284"/>
          <w:tab w:val="left" w:pos="709"/>
        </w:tabs>
        <w:spacing w:after="360"/>
        <w:ind w:left="426" w:firstLine="0"/>
        <w:jc w:val="both"/>
        <w:rPr>
          <w:rFonts w:ascii="Times New Roman" w:hAnsi="Times New Roman" w:cs="Times New Roman"/>
          <w:sz w:val="20"/>
          <w:szCs w:val="20"/>
        </w:rPr>
      </w:pPr>
      <w:r w:rsidRPr="00BE3E6E">
        <w:rPr>
          <w:rFonts w:ascii="Times New Roman" w:hAnsi="Times New Roman" w:cs="Times New Roman"/>
          <w:sz w:val="20"/>
          <w:szCs w:val="20"/>
        </w:rPr>
        <w:t>Volante original de fábrica posicionado do lado esquerdo da cabine;</w:t>
      </w:r>
    </w:p>
    <w:p w:rsidR="00D85548" w:rsidRPr="00BE3E6E" w:rsidRDefault="00D85548" w:rsidP="003947B6">
      <w:pPr>
        <w:numPr>
          <w:ilvl w:val="1"/>
          <w:numId w:val="33"/>
        </w:numPr>
        <w:tabs>
          <w:tab w:val="left" w:pos="284"/>
          <w:tab w:val="left" w:pos="709"/>
          <w:tab w:val="left" w:pos="851"/>
        </w:tabs>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Sistema elétrico (mínimo exigido):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Alternador de </w:t>
      </w:r>
      <w:smartTag w:uri="urn:schemas-microsoft-com:office:smarttags" w:element="metricconverter">
        <w:smartTagPr>
          <w:attr w:name="ProductID" w:val="100 A"/>
        </w:smartTagPr>
        <w:r w:rsidRPr="00BE3E6E">
          <w:rPr>
            <w:rFonts w:ascii="Times New Roman" w:hAnsi="Times New Roman" w:cs="Times New Roman"/>
            <w:sz w:val="20"/>
            <w:szCs w:val="20"/>
          </w:rPr>
          <w:t>100 A</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02 baterias secas de </w:t>
      </w:r>
      <w:smartTag w:uri="urn:schemas-microsoft-com:office:smarttags" w:element="metricconverter">
        <w:smartTagPr>
          <w:attr w:name="ProductID" w:val="120 A"/>
        </w:smartTagPr>
        <w:r w:rsidRPr="00BE3E6E">
          <w:rPr>
            <w:rFonts w:ascii="Times New Roman" w:hAnsi="Times New Roman" w:cs="Times New Roman"/>
            <w:sz w:val="20"/>
            <w:szCs w:val="20"/>
          </w:rPr>
          <w:t>120 A</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Luzes: faróis frontais, farol alto extra, luz de marcha ré, luz de neblina traseira, luzes laterais de estacionamento e luzes de direção;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Interruptor elétrico do circuito principal;</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Compatibilidade eletromagnética: 72/245 2006/28;</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Instalação de luzes strobo nos faróis dianteiros e sinaleira traseira.</w:t>
      </w:r>
    </w:p>
    <w:p w:rsidR="00D85548" w:rsidRPr="00BE3E6E" w:rsidRDefault="00D85548" w:rsidP="003947B6">
      <w:pPr>
        <w:numPr>
          <w:ilvl w:val="1"/>
          <w:numId w:val="33"/>
        </w:numPr>
        <w:tabs>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Dimensões: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Ângulo mínimo de entrada de 50 graus (carregado);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Ângulo mínimo de saída 30 graus (carregado);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Altura interna mínima do compartimento da tripulação de </w:t>
      </w:r>
      <w:smartTag w:uri="urn:schemas-microsoft-com:office:smarttags" w:element="metricconverter">
        <w:smartTagPr>
          <w:attr w:name="ProductID" w:val="1.300 mm"/>
        </w:smartTagPr>
        <w:r w:rsidRPr="00BE3E6E">
          <w:rPr>
            <w:rFonts w:ascii="Times New Roman" w:hAnsi="Times New Roman" w:cs="Times New Roman"/>
            <w:sz w:val="20"/>
            <w:szCs w:val="20"/>
          </w:rPr>
          <w:t>1.300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 xml:space="preserve">Distância entre eixos de aproximadamente </w:t>
      </w:r>
      <w:smartTag w:uri="urn:schemas-microsoft-com:office:smarttags" w:element="metricconverter">
        <w:smartTagPr>
          <w:attr w:name="ProductID" w:val="3800 mm"/>
        </w:smartTagPr>
        <w:r w:rsidRPr="00BE3E6E">
          <w:rPr>
            <w:rFonts w:ascii="Times New Roman" w:hAnsi="Times New Roman" w:cs="Times New Roman"/>
            <w:sz w:val="20"/>
            <w:szCs w:val="20"/>
          </w:rPr>
          <w:t>3800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Largura máxima (sem a visão dos espelhos retrovisores) de </w:t>
      </w:r>
      <w:smartTag w:uri="urn:schemas-microsoft-com:office:smarttags" w:element="metricconverter">
        <w:smartTagPr>
          <w:attr w:name="ProductID" w:val="2,400 mm"/>
        </w:smartTagPr>
        <w:r w:rsidRPr="00BE3E6E">
          <w:rPr>
            <w:rFonts w:ascii="Times New Roman" w:hAnsi="Times New Roman" w:cs="Times New Roman"/>
            <w:sz w:val="20"/>
            <w:szCs w:val="20"/>
          </w:rPr>
          <w:t>2,400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Comprimento máximo (sem limpa trilhos) de </w:t>
      </w:r>
      <w:smartTag w:uri="urn:schemas-microsoft-com:office:smarttags" w:element="metricconverter">
        <w:smartTagPr>
          <w:attr w:name="ProductID" w:val="6.200 mm"/>
        </w:smartTagPr>
        <w:r w:rsidRPr="00BE3E6E">
          <w:rPr>
            <w:rFonts w:ascii="Times New Roman" w:hAnsi="Times New Roman" w:cs="Times New Roman"/>
            <w:sz w:val="20"/>
            <w:szCs w:val="20"/>
          </w:rPr>
          <w:t>6.200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Volume mínimo da cabine </w:t>
      </w:r>
      <w:smartTag w:uri="urn:schemas-microsoft-com:office:smarttags" w:element="metricconverter">
        <w:smartTagPr>
          <w:attr w:name="ProductID" w:val="10 mﾳ"/>
        </w:smartTagPr>
        <w:r w:rsidRPr="00BE3E6E">
          <w:rPr>
            <w:rFonts w:ascii="Times New Roman" w:hAnsi="Times New Roman" w:cs="Times New Roman"/>
            <w:sz w:val="20"/>
            <w:szCs w:val="20"/>
          </w:rPr>
          <w:t>10 m³</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Altura mínima do solo (com carga): </w:t>
      </w:r>
      <w:smartTag w:uri="urn:schemas-microsoft-com:office:smarttags" w:element="metricconverter">
        <w:smartTagPr>
          <w:attr w:name="ProductID" w:val="550 mm"/>
        </w:smartTagPr>
        <w:r w:rsidRPr="00BE3E6E">
          <w:rPr>
            <w:rFonts w:ascii="Times New Roman" w:hAnsi="Times New Roman" w:cs="Times New Roman"/>
            <w:sz w:val="20"/>
            <w:szCs w:val="20"/>
          </w:rPr>
          <w:t>550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Altura mínima abaixo dos eixos: </w:t>
      </w:r>
      <w:smartTag w:uri="urn:schemas-microsoft-com:office:smarttags" w:element="metricconverter">
        <w:smartTagPr>
          <w:attr w:name="ProductID" w:val="300 mm"/>
        </w:smartTagPr>
        <w:r w:rsidRPr="00BE3E6E">
          <w:rPr>
            <w:rFonts w:ascii="Times New Roman" w:hAnsi="Times New Roman" w:cs="Times New Roman"/>
            <w:sz w:val="20"/>
            <w:szCs w:val="20"/>
          </w:rPr>
          <w:t>300 mm</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s>
        <w:spacing w:after="360"/>
        <w:ind w:left="709"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Altura máxima do veículo (sem acessórios): </w:t>
      </w:r>
      <w:smartTag w:uri="urn:schemas-microsoft-com:office:smarttags" w:element="metricconverter">
        <w:smartTagPr>
          <w:attr w:name="ProductID" w:val="2500 mm"/>
        </w:smartTagPr>
        <w:r w:rsidRPr="00BE3E6E">
          <w:rPr>
            <w:rFonts w:ascii="Times New Roman" w:hAnsi="Times New Roman" w:cs="Times New Roman"/>
            <w:sz w:val="20"/>
            <w:szCs w:val="20"/>
          </w:rPr>
          <w:t>2500 mm</w:t>
        </w:r>
      </w:smartTag>
      <w:r w:rsidRPr="00BE3E6E">
        <w:rPr>
          <w:rFonts w:ascii="Times New Roman" w:hAnsi="Times New Roman" w:cs="Times New Roman"/>
          <w:sz w:val="20"/>
          <w:szCs w:val="20"/>
        </w:rPr>
        <w:t>.</w:t>
      </w:r>
    </w:p>
    <w:p w:rsidR="00D85548" w:rsidRPr="00BE3E6E" w:rsidRDefault="00D85548" w:rsidP="00D85548">
      <w:pPr>
        <w:tabs>
          <w:tab w:val="left" w:pos="284"/>
          <w:tab w:val="left" w:pos="709"/>
        </w:tabs>
        <w:spacing w:after="120"/>
        <w:ind w:left="709"/>
        <w:rPr>
          <w:rFonts w:ascii="Times New Roman" w:hAnsi="Times New Roman" w:cs="Times New Roman"/>
          <w:b/>
          <w:sz w:val="20"/>
          <w:szCs w:val="20"/>
          <w:u w:val="single"/>
        </w:rPr>
      </w:pPr>
    </w:p>
    <w:p w:rsidR="00D85548" w:rsidRPr="00BE3E6E" w:rsidRDefault="00D85548" w:rsidP="003947B6">
      <w:pPr>
        <w:numPr>
          <w:ilvl w:val="1"/>
          <w:numId w:val="33"/>
        </w:numPr>
        <w:tabs>
          <w:tab w:val="left" w:pos="284"/>
          <w:tab w:val="left" w:pos="709"/>
          <w:tab w:val="left" w:pos="851"/>
        </w:tabs>
        <w:spacing w:after="360"/>
        <w:ind w:left="284" w:firstLine="0"/>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Forração interna do veículo: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Os bancos traseiros da tripulação deverão ser confeccionados em tecido reforçado (tipo lona), com reforço nas áreas de maior desgaste (abas laterais do encosto dos bancos),instalados nas laterais da viatura um de frente para outro, individualizado, com cinto de segurança de três pontos. Os bancos deverão ter proteção lateral de cabeça e os assentos deverão ser rebatíveis. Todos deverão der a inscrição COT bordada no encosto;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Os dois bancos do compartimento dianteiro (banco do passageiro e banco do motorista) devem ser individuais, com encosto e assento com regulagem vertical e horizontal, ser anatômicos, ter encosto de cabeça, cinto de segurança retrátil de três pontas, além de ter a inscrição COT bordada no encosto;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Piso revestido em material de alta resistência, antiderrapante, não absorvente e lavável, na cor preta;</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construção interna do habitáculo do veículo, em hipótese alguma poderá possuir “cantos vivos”.</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Portas:</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Portas em material lavável e impermeável, na cor do acabamento interno do veículo, em número mínimo de 03 (cinco) portas, sendo 02 (quatro) laterais e uma com duas partes na traseira do veículo;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As portas laterais deverão ser de acionamento eletro pneumático e mecânico com tranca e chaves nas portas do motorista e do comandante;</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As portas deverão ter abertura de no mínimo 70º graus (setenta graus) e possuir alça pega-mão na parte interna e externa do veículo;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ser colocada uma escada retrátil ou elevação para acesso ao habitáculo interno do veículo pela porta traseira.</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bCs/>
          <w:sz w:val="20"/>
          <w:szCs w:val="20"/>
          <w:u w:val="single"/>
        </w:rPr>
        <w:lastRenderedPageBreak/>
        <w:t>Habitáculo/Compartimento blindado: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carroceria blindada deverá ser fabricada com chapas de aço de elevada dureza, alta resistência balística e alta tenacidade, formando uma estrutura monobloco que protege a guarnição (tripulação) contra granadas, minas e outros dispositivos explosivos de efeito antipessoal, detonados sob qualquer parte da viatura, além de proteção contra fragmentos de projéteis de artilharia e coquetéis “molotov”;</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viatura deverá oferecer proteção balística contra projéteis calibre 7.62x51mm, de acordo com a norma NIJ 0108.01 nível III e conforme NBR 15000;</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 carroceria blindada deverá possuir no mínimo 10 (dez) seteiras, assim distribuídas:  02 (duas) na porta traseira, 02 nas portas laterais, 06 (seis) nas laterais direita e esquerda. As seteiras deverão possuir abertura de no mínimo </w:t>
      </w:r>
      <w:smartTag w:uri="urn:schemas-microsoft-com:office:smarttags" w:element="metricconverter">
        <w:smartTagPr>
          <w:attr w:name="ProductID" w:val="100 mm"/>
        </w:smartTagPr>
        <w:r w:rsidRPr="00BE3E6E">
          <w:rPr>
            <w:rFonts w:ascii="Times New Roman" w:hAnsi="Times New Roman" w:cs="Times New Roman"/>
            <w:sz w:val="20"/>
            <w:szCs w:val="20"/>
          </w:rPr>
          <w:t>100 mm</w:t>
        </w:r>
      </w:smartTag>
      <w:r w:rsidRPr="00BE3E6E">
        <w:rPr>
          <w:rFonts w:ascii="Times New Roman" w:hAnsi="Times New Roman" w:cs="Times New Roman"/>
          <w:sz w:val="20"/>
          <w:szCs w:val="20"/>
        </w:rPr>
        <w:t xml:space="preserve">, com tolerância de </w:t>
      </w:r>
      <w:smartTag w:uri="urn:schemas-microsoft-com:office:smarttags" w:element="metricconverter">
        <w:smartTagPr>
          <w:attr w:name="ProductID" w:val="5 mm"/>
        </w:smartTagPr>
        <w:r w:rsidRPr="00BE3E6E">
          <w:rPr>
            <w:rFonts w:ascii="Times New Roman" w:hAnsi="Times New Roman" w:cs="Times New Roman"/>
            <w:sz w:val="20"/>
            <w:szCs w:val="20"/>
          </w:rPr>
          <w:t>5 mm</w:t>
        </w:r>
      </w:smartTag>
      <w:r w:rsidRPr="00BE3E6E">
        <w:rPr>
          <w:rFonts w:ascii="Times New Roman" w:hAnsi="Times New Roman" w:cs="Times New Roman"/>
          <w:sz w:val="20"/>
          <w:szCs w:val="20"/>
        </w:rPr>
        <w:t>.</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Cabine:</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Estrutura de aço blindada;</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Proteção de motor blindada;</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02 lugares voltados para frente;</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08 lugares na parte traseira (sendo 04 + 04 passageiros frente a frente);</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Assentos do condutor e do passageiro ajustáveis, cada um com cinto de segurança de 03 pontos e apoio de cabeça;</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Equipamentos da cabine (mínimo):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Lâmpadas de teto;</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Alças de Segurança;</w:t>
      </w:r>
    </w:p>
    <w:p w:rsidR="00D85548" w:rsidRPr="00BE3E6E" w:rsidRDefault="00D85548" w:rsidP="003947B6">
      <w:pPr>
        <w:numPr>
          <w:ilvl w:val="2"/>
          <w:numId w:val="33"/>
        </w:numPr>
        <w:tabs>
          <w:tab w:val="left" w:pos="284"/>
          <w:tab w:val="left" w:pos="709"/>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Painel de instrumentos reforçado, com:</w:t>
      </w:r>
    </w:p>
    <w:p w:rsidR="00D85548" w:rsidRPr="00BE3E6E" w:rsidRDefault="00D85548" w:rsidP="003947B6">
      <w:pPr>
        <w:numPr>
          <w:ilvl w:val="0"/>
          <w:numId w:val="35"/>
        </w:numPr>
        <w:tabs>
          <w:tab w:val="left" w:pos="284"/>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Ar condicionado;</w:t>
      </w:r>
    </w:p>
    <w:p w:rsidR="00D85548" w:rsidRPr="00BE3E6E" w:rsidRDefault="00D85548" w:rsidP="003947B6">
      <w:pPr>
        <w:numPr>
          <w:ilvl w:val="0"/>
          <w:numId w:val="35"/>
        </w:numPr>
        <w:tabs>
          <w:tab w:val="left" w:pos="284"/>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Controles no console central: para bloqueios do diferencial, caixa de transferência e caixa de mudança HS/LS;</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Visor eletrônico com exibição digital: odômetro em km, contador reverso mostrando a faixa de condução econômica, combustível, pressão do ar, temperatura da água do motor e pressão do óleo;</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Lâmpadas de aviso e de função;</w:t>
      </w:r>
    </w:p>
    <w:p w:rsidR="00D85548" w:rsidRPr="00BE3E6E" w:rsidRDefault="00D85548" w:rsidP="003947B6">
      <w:pPr>
        <w:numPr>
          <w:ilvl w:val="0"/>
          <w:numId w:val="35"/>
        </w:numPr>
        <w:tabs>
          <w:tab w:val="left" w:pos="284"/>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Interruptor de ignição do motor;</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Uma tomada elétrica de 12 Volts + uma tomada elétrica de 24 Volts;</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02 tomadas de diagnóstico;</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Extintor de incêndio de </w:t>
      </w:r>
      <w:smartTag w:uri="urn:schemas-microsoft-com:office:smarttags" w:element="metricconverter">
        <w:smartTagPr>
          <w:attr w:name="ProductID" w:val="2 Kg"/>
        </w:smartTagPr>
        <w:r w:rsidRPr="00BE3E6E">
          <w:rPr>
            <w:rFonts w:ascii="Times New Roman" w:hAnsi="Times New Roman" w:cs="Times New Roman"/>
            <w:sz w:val="20"/>
            <w:szCs w:val="20"/>
          </w:rPr>
          <w:t>2 Kg</w:t>
        </w:r>
      </w:smartTag>
      <w:r w:rsidRPr="00BE3E6E">
        <w:rPr>
          <w:rFonts w:ascii="Times New Roman" w:hAnsi="Times New Roman" w:cs="Times New Roman"/>
          <w:sz w:val="20"/>
          <w:szCs w:val="20"/>
        </w:rPr>
        <w:t>;</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Intercom System – sistema de comunicação inside/outside;</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lang w:val="en-US"/>
        </w:rPr>
        <w:t>200 W Sirene / PA System;</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Câmera de ré a cores (tendo a função de ficar operacional/ligada em tempo integral);</w:t>
      </w:r>
    </w:p>
    <w:p w:rsidR="00D85548" w:rsidRPr="00BE3E6E" w:rsidRDefault="00D85548" w:rsidP="003947B6">
      <w:pPr>
        <w:numPr>
          <w:ilvl w:val="0"/>
          <w:numId w:val="35"/>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Câmera automática (Pan &amp; Tilt) com imagens termais 26x Colorida &amp; 2x Termal – com 3 (três) monitores;</w:t>
      </w:r>
    </w:p>
    <w:p w:rsidR="00D85548" w:rsidRPr="00BE3E6E" w:rsidRDefault="00D85548" w:rsidP="00D85548">
      <w:pPr>
        <w:pStyle w:val="PargrafodaLista"/>
        <w:rPr>
          <w:rFonts w:ascii="Times New Roman" w:hAnsi="Times New Roman" w:cs="Times New Roman"/>
          <w:b/>
          <w:sz w:val="20"/>
          <w:szCs w:val="20"/>
          <w:u w:val="single"/>
        </w:rPr>
      </w:pP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Externos do veículo: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viatura deverá possuir à frente do pára-choque um dispositivo maciço em chapa de aço de alta dureza e resistência, para desobstrução nas vias, que permite a remoção de obstáculo e veículos, em forma de cunha, com duas posições (</w:t>
      </w:r>
      <w:smartTag w:uri="urn:schemas-microsoft-com:office:smarttags" w:element="metricconverter">
        <w:smartTagPr>
          <w:attr w:name="ProductID" w:val="500 mm"/>
        </w:smartTagPr>
        <w:r w:rsidRPr="00BE3E6E">
          <w:rPr>
            <w:rFonts w:ascii="Times New Roman" w:hAnsi="Times New Roman" w:cs="Times New Roman"/>
            <w:sz w:val="20"/>
            <w:szCs w:val="20"/>
          </w:rPr>
          <w:t>500 mm</w:t>
        </w:r>
      </w:smartTag>
      <w:r w:rsidRPr="00BE3E6E">
        <w:rPr>
          <w:rFonts w:ascii="Times New Roman" w:hAnsi="Times New Roman" w:cs="Times New Roman"/>
          <w:sz w:val="20"/>
          <w:szCs w:val="20"/>
        </w:rPr>
        <w:t xml:space="preserve"> na baixa e </w:t>
      </w:r>
      <w:smartTag w:uri="urn:schemas-microsoft-com:office:smarttags" w:element="metricconverter">
        <w:smartTagPr>
          <w:attr w:name="ProductID" w:val="800 mm"/>
        </w:smartTagPr>
        <w:r w:rsidRPr="00BE3E6E">
          <w:rPr>
            <w:rFonts w:ascii="Times New Roman" w:hAnsi="Times New Roman" w:cs="Times New Roman"/>
            <w:sz w:val="20"/>
            <w:szCs w:val="20"/>
          </w:rPr>
          <w:t>800 mm</w:t>
        </w:r>
      </w:smartTag>
      <w:r w:rsidRPr="00BE3E6E">
        <w:rPr>
          <w:rFonts w:ascii="Times New Roman" w:hAnsi="Times New Roman" w:cs="Times New Roman"/>
          <w:sz w:val="20"/>
          <w:szCs w:val="20"/>
        </w:rPr>
        <w:t xml:space="preserve"> na alta) se for do tipo encaixe;</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possuir gancho para reboque com capacidade de arrasto mínima de 5,0 toneladas a ser instalado na parte traseira do veículo;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Instalar grades removíveis nos seguintes itens: vidros, faróis dianteiros, sinaleira traseira e no sinalizador acústico visual;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Sobre o teto o veículo deverá possuir uma escotilha, com o mínimo de </w:t>
      </w:r>
      <w:smartTag w:uri="urn:schemas-microsoft-com:office:smarttags" w:element="metricconverter">
        <w:smartTagPr>
          <w:attr w:name="ProductID" w:val="600 mm"/>
        </w:smartTagPr>
        <w:r w:rsidRPr="00BE3E6E">
          <w:rPr>
            <w:rFonts w:ascii="Times New Roman" w:hAnsi="Times New Roman" w:cs="Times New Roman"/>
            <w:sz w:val="20"/>
            <w:szCs w:val="20"/>
          </w:rPr>
          <w:t>600 mm</w:t>
        </w:r>
      </w:smartTag>
      <w:r w:rsidRPr="00BE3E6E">
        <w:rPr>
          <w:rFonts w:ascii="Times New Roman" w:hAnsi="Times New Roman" w:cs="Times New Roman"/>
          <w:sz w:val="20"/>
          <w:szCs w:val="20"/>
        </w:rPr>
        <w:t xml:space="preserve"> de abertura. A escotilha deverá possuir movimento rotatório que permita ao observador ou atirador sniper um campo de visão de 360°. A escotilha com mesmo aço balístico e em forma circular, com sistema de mola gás para facilitar a abertura;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Proteção anti fragmentos na parte inferior do motor e de modo que não afete o seu desempenho, e manta em chicotes e mangueiras do chassi, que protejam contra ataques de coquetéis molotov e similares;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Na traseira do veículo terá um degrau para embarque fixo, feito com material anti derrapante;</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Tomada de estacionamento para conectar o sistema de 28 VCC do veículo a uma instalação ou a outro veículo. Tem como meta recarregar as baterias e dar partida em veículos (no caso de reparos). Com as seguintes características principais:</w:t>
      </w:r>
    </w:p>
    <w:p w:rsidR="00D85548" w:rsidRPr="00BE3E6E" w:rsidRDefault="00D85548" w:rsidP="003947B6">
      <w:pPr>
        <w:numPr>
          <w:ilvl w:val="0"/>
          <w:numId w:val="36"/>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À prova d'água: IP67;</w:t>
      </w:r>
    </w:p>
    <w:p w:rsidR="00D85548" w:rsidRPr="00BE3E6E" w:rsidRDefault="00D85548" w:rsidP="003947B6">
      <w:pPr>
        <w:numPr>
          <w:ilvl w:val="0"/>
          <w:numId w:val="36"/>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Corrente Nominal: 300A / Corrente máxima: 1000A / Tensão: 28 v;</w:t>
      </w:r>
    </w:p>
    <w:p w:rsidR="00D85548" w:rsidRPr="00BE3E6E" w:rsidRDefault="00D85548" w:rsidP="003947B6">
      <w:pPr>
        <w:numPr>
          <w:ilvl w:val="0"/>
          <w:numId w:val="36"/>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Padrão OTAN (STANAG 4074).</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Barra de choque traseira</w:t>
      </w:r>
      <w:r w:rsidRPr="00BE3E6E">
        <w:rPr>
          <w:rFonts w:ascii="Times New Roman" w:hAnsi="Times New Roman" w:cs="Times New Roman"/>
          <w:b/>
          <w:bCs/>
          <w:sz w:val="20"/>
          <w:szCs w:val="20"/>
        </w:rPr>
        <w:t xml:space="preserve">: </w:t>
      </w:r>
      <w:r w:rsidRPr="00BE3E6E">
        <w:rPr>
          <w:rFonts w:ascii="Times New Roman" w:hAnsi="Times New Roman" w:cs="Times New Roman"/>
          <w:sz w:val="20"/>
          <w:szCs w:val="20"/>
        </w:rPr>
        <w:t>A barra de choque traseira impede que um veículo em colisão entre sob a traseira;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Sistema de encaixes de escada hidráulica, tipo rampa para acesso a locais elevados;</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Vidros: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Todos os vidros devem atender a mesma norma de resistência do aço, NIJ 0108.01 nível III, que por sua vez são planos, transparentes com visibilidade que obedeça às normas de trânsito vigente no Brasil. Pára-brisa dianteiro do tipo bi-partido. Os vidros deverão ser montados com exclusivo sistema de caixilhos que garantem perfeita vedação, segurança e ainda permitir a sua troca com facilidade e rapidez;</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viatura deverá possuir 12 (doze) vidros blindados, 02 (dois) no pára-brisas bi-partido, 02 (dois) nas portas laterais para motorista e passageiro; 02 (dois) na porta traseira,  06 (seis) distribuídos nas duas laterais sobre as seteiras.</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Iluminações internas: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As luminárias serão instaladas no teto e terão proteção em acrílico de fácil manutenção;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acionamento será pelo painel do motorista e também em um comando central de acesso pela tripulação.</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bCs/>
          <w:sz w:val="20"/>
          <w:szCs w:val="20"/>
          <w:u w:val="single"/>
        </w:rPr>
        <w:t>Equipamentos obrigatórios e acessórios: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Equipamentos obrigatórios de fábrica (pneu com roda estepe, triângulo, chave de roda, extintor de incêndio, cintos de segurança);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Cintos de segurança retrátil nos bancos dianteiros e nos assentos da tripulação com sistema de três pontos;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Todos os comandos internos deverão estar no idioma português (Brasil);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Retrovisores externos do lado esquerdo e direito com controle interno elétrico, também protegidos por material anti-balístico;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possuir 04 (quatro) tomadas 12 Vcc, tipo acendedor de cigarros, com fusível compatível para o uso do farol de manejo ou telefone celular, assim distribuídas: 01 (uma) no painel do veículo e as demais distribuídas na cabine traseira;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possuir tomadas de 24 VCC;</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Trava de segurança interna para todas as portas;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Equipado com um console, para instalação dos rádios AM / FM e rádio VHF/UHF e módulo de acionamento do sinalizador acústico visual;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Instalação de luzes estroboscópicas nos faróis dianteiros e faroletes traseiros tipo led's de alta potência;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Iluminação nas portas dianteiras e traseiras;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Pega mão no teto para auxilio a tripulação;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Deverá possuir um farol de manejo extra com cabo de no mínimo </w:t>
      </w:r>
      <w:smartTag w:uri="urn:schemas-microsoft-com:office:smarttags" w:element="metricconverter">
        <w:smartTagPr>
          <w:attr w:name="ProductID" w:val="15 metros"/>
        </w:smartTagPr>
        <w:r w:rsidRPr="00BE3E6E">
          <w:rPr>
            <w:rFonts w:ascii="Times New Roman" w:hAnsi="Times New Roman" w:cs="Times New Roman"/>
            <w:sz w:val="20"/>
            <w:szCs w:val="20"/>
          </w:rPr>
          <w:t>15 metros</w:t>
        </w:r>
      </w:smartTag>
      <w:r w:rsidRPr="00BE3E6E">
        <w:rPr>
          <w:rFonts w:ascii="Times New Roman" w:hAnsi="Times New Roman" w:cs="Times New Roman"/>
          <w:sz w:val="20"/>
          <w:szCs w:val="20"/>
        </w:rPr>
        <w:t>;</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veículo deverá possuir TV tipo monitor LCD (automotivo) de 15', rebatível, instalado próximo ao banco do passageiro, este deverá captar imagens da câmera de 360° e sinal VHF / UHF, digitais e analógicos.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Sistema de gravação da câmera de 360° com autonomia de no mínimo 24 horas com memória cartão SD ou similar.</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Veículo deverá possuir rádio VHF/UHF, com sistema compatível com o da Polícia Federal;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possuir rádio AM / FM com entrada USB;</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Deverá possuir um monitor de 7', para gerenciar imagens da câmera de ré;</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Equipado com ar condicionado de teto com medição de temperatura interna e externa, com saídas de ar direcionadas para os ocupantes dianteiros bem como para o salão de passageiros. Com capacidade global mínima de 25000 BTU;</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ar condicionado deverá possuir renovação de ar externo;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Equipado com câmera traseira para facilitar manobras;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A viatura deverá possuir uma câmera (dia/noite) instalada no teto com giro de 360°, alcance mínimo de </w:t>
      </w:r>
      <w:smartTag w:uri="urn:schemas-microsoft-com:office:smarttags" w:element="metricconverter">
        <w:smartTagPr>
          <w:attr w:name="ProductID" w:val="60 m"/>
        </w:smartTagPr>
        <w:r w:rsidRPr="00BE3E6E">
          <w:rPr>
            <w:rFonts w:ascii="Times New Roman" w:hAnsi="Times New Roman" w:cs="Times New Roman"/>
            <w:sz w:val="20"/>
            <w:szCs w:val="20"/>
          </w:rPr>
          <w:t>60 m</w:t>
        </w:r>
      </w:smartTag>
      <w:r w:rsidRPr="00BE3E6E">
        <w:rPr>
          <w:rFonts w:ascii="Times New Roman" w:hAnsi="Times New Roman" w:cs="Times New Roman"/>
          <w:sz w:val="20"/>
          <w:szCs w:val="20"/>
        </w:rPr>
        <w:t>, com autonomia para gravação de no mínimo 24 horas. Esta câmera deve ser resistente e fabricada para suportar as condições do serviço operacional;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 viatura deverá ser equipada com um carregador de bateria;</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As antenas necessárias para o uso dos rádios deverão estar instaladas;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Os veículos deverão vir equipados com sistema de extinção de fogo para o motor e pneus;</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Equipamento de navegação e localização GPS, resistente à água, de alta qualidade e de última geração.</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Equipamento de comunicação: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Os rádios deverão ter as especificações necessárias e compatíveis com o sistema operado pela Polícia Federal (TETRAPOL);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lastRenderedPageBreak/>
        <w:t>Os equipamentos não poderão gerar ruídos eletromagnéticos ou qualquer outra forma de sinal, que interfira na recepção dos transceptores (rádios), dentro da faixa de frequência utilizada pela Polícia Federal.</w:t>
      </w:r>
    </w:p>
    <w:p w:rsidR="00D85548" w:rsidRPr="00BE3E6E" w:rsidRDefault="00D85548" w:rsidP="003947B6">
      <w:pPr>
        <w:numPr>
          <w:ilvl w:val="1"/>
          <w:numId w:val="33"/>
        </w:numPr>
        <w:tabs>
          <w:tab w:val="left" w:pos="284"/>
          <w:tab w:val="left" w:pos="709"/>
          <w:tab w:val="left" w:pos="851"/>
        </w:tabs>
        <w:spacing w:after="360"/>
        <w:ind w:left="709" w:hanging="425"/>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Equipamentos de sinalização acústico/visual: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Sinalizador Visual;</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Barra sinalizadora em formato de arco ou similar, com módulo único e lente inteiriça, com comprimento entre </w:t>
      </w:r>
      <w:smartTag w:uri="urn:schemas-microsoft-com:office:smarttags" w:element="metricconverter">
        <w:smartTagPr>
          <w:attr w:name="ProductID" w:val="1.000 mm"/>
        </w:smartTagPr>
        <w:r w:rsidRPr="00BE3E6E">
          <w:rPr>
            <w:rFonts w:ascii="Times New Roman" w:hAnsi="Times New Roman" w:cs="Times New Roman"/>
            <w:sz w:val="20"/>
            <w:szCs w:val="20"/>
          </w:rPr>
          <w:t>1.000 mm</w:t>
        </w:r>
      </w:smartTag>
      <w:r w:rsidRPr="00BE3E6E">
        <w:rPr>
          <w:rFonts w:ascii="Times New Roman" w:hAnsi="Times New Roman" w:cs="Times New Roman"/>
          <w:sz w:val="20"/>
          <w:szCs w:val="20"/>
        </w:rPr>
        <w:t xml:space="preserve"> e </w:t>
      </w:r>
      <w:smartTag w:uri="urn:schemas-microsoft-com:office:smarttags" w:element="metricconverter">
        <w:smartTagPr>
          <w:attr w:name="ProductID" w:val="1.300 mm"/>
        </w:smartTagPr>
        <w:r w:rsidRPr="00BE3E6E">
          <w:rPr>
            <w:rFonts w:ascii="Times New Roman" w:hAnsi="Times New Roman" w:cs="Times New Roman"/>
            <w:sz w:val="20"/>
            <w:szCs w:val="20"/>
          </w:rPr>
          <w:t>1.300 mm</w:t>
        </w:r>
      </w:smartTag>
      <w:r w:rsidRPr="00BE3E6E">
        <w:rPr>
          <w:rFonts w:ascii="Times New Roman" w:hAnsi="Times New Roman" w:cs="Times New Roman"/>
          <w:sz w:val="20"/>
          <w:szCs w:val="20"/>
        </w:rPr>
        <w:t xml:space="preserve">, largura entre </w:t>
      </w:r>
      <w:smartTag w:uri="urn:schemas-microsoft-com:office:smarttags" w:element="metricconverter">
        <w:smartTagPr>
          <w:attr w:name="ProductID" w:val="250 mm"/>
        </w:smartTagPr>
        <w:r w:rsidRPr="00BE3E6E">
          <w:rPr>
            <w:rFonts w:ascii="Times New Roman" w:hAnsi="Times New Roman" w:cs="Times New Roman"/>
            <w:sz w:val="20"/>
            <w:szCs w:val="20"/>
          </w:rPr>
          <w:t>250 mm</w:t>
        </w:r>
      </w:smartTag>
      <w:r w:rsidRPr="00BE3E6E">
        <w:rPr>
          <w:rFonts w:ascii="Times New Roman" w:hAnsi="Times New Roman" w:cs="Times New Roman"/>
          <w:sz w:val="20"/>
          <w:szCs w:val="20"/>
        </w:rPr>
        <w:t xml:space="preserve"> e </w:t>
      </w:r>
      <w:smartTag w:uri="urn:schemas-microsoft-com:office:smarttags" w:element="metricconverter">
        <w:smartTagPr>
          <w:attr w:name="ProductID" w:val="500 mm"/>
        </w:smartTagPr>
        <w:r w:rsidRPr="00BE3E6E">
          <w:rPr>
            <w:rFonts w:ascii="Times New Roman" w:hAnsi="Times New Roman" w:cs="Times New Roman"/>
            <w:sz w:val="20"/>
            <w:szCs w:val="20"/>
          </w:rPr>
          <w:t>500 mm</w:t>
        </w:r>
      </w:smartTag>
      <w:r w:rsidRPr="00BE3E6E">
        <w:rPr>
          <w:rFonts w:ascii="Times New Roman" w:hAnsi="Times New Roman" w:cs="Times New Roman"/>
          <w:sz w:val="20"/>
          <w:szCs w:val="20"/>
        </w:rPr>
        <w:t xml:space="preserve"> e altura entre </w:t>
      </w:r>
      <w:smartTag w:uri="urn:schemas-microsoft-com:office:smarttags" w:element="metricconverter">
        <w:smartTagPr>
          <w:attr w:name="ProductID" w:val="70 mm"/>
        </w:smartTagPr>
        <w:r w:rsidRPr="00BE3E6E">
          <w:rPr>
            <w:rFonts w:ascii="Times New Roman" w:hAnsi="Times New Roman" w:cs="Times New Roman"/>
            <w:sz w:val="20"/>
            <w:szCs w:val="20"/>
          </w:rPr>
          <w:t>70 mm</w:t>
        </w:r>
      </w:smartTag>
      <w:r w:rsidRPr="00BE3E6E">
        <w:rPr>
          <w:rFonts w:ascii="Times New Roman" w:hAnsi="Times New Roman" w:cs="Times New Roman"/>
          <w:sz w:val="20"/>
          <w:szCs w:val="20"/>
        </w:rPr>
        <w:t xml:space="preserve"> e </w:t>
      </w:r>
      <w:smartTag w:uri="urn:schemas-microsoft-com:office:smarttags" w:element="metricconverter">
        <w:smartTagPr>
          <w:attr w:name="ProductID" w:val="110 mm"/>
        </w:smartTagPr>
        <w:r w:rsidRPr="00BE3E6E">
          <w:rPr>
            <w:rFonts w:ascii="Times New Roman" w:hAnsi="Times New Roman" w:cs="Times New Roman"/>
            <w:sz w:val="20"/>
            <w:szCs w:val="20"/>
          </w:rPr>
          <w:t>110 mm</w:t>
        </w:r>
      </w:smartTag>
      <w:r w:rsidRPr="00BE3E6E">
        <w:rPr>
          <w:rFonts w:ascii="Times New Roman" w:hAnsi="Times New Roman" w:cs="Times New Roman"/>
          <w:sz w:val="20"/>
          <w:szCs w:val="20"/>
        </w:rPr>
        <w:t>. Instalada no teto do veículo;</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Barra dotada de base construída em ABS (reforçada com perfil de alumínio extrudado) ou perfil de alumínio extrudado na cor preta, cúpula, injetada em policarbonato na cor CRISTAL, resistente a impactos, descoloração e com tratamento UV;</w:t>
      </w:r>
    </w:p>
    <w:p w:rsidR="00D85548" w:rsidRPr="00BE3E6E" w:rsidRDefault="00D85548" w:rsidP="003947B6">
      <w:pPr>
        <w:numPr>
          <w:ilvl w:val="2"/>
          <w:numId w:val="33"/>
        </w:numPr>
        <w:tabs>
          <w:tab w:val="left" w:pos="284"/>
          <w:tab w:val="left" w:pos="709"/>
          <w:tab w:val="left" w:pos="851"/>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Cada LED deverá obedecer as especificações a seguir descritas:</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Cor predominante: Vermelho, com comprimento de </w:t>
      </w:r>
      <w:smartTag w:uri="urn:schemas-microsoft-com:office:smarttags" w:element="metricconverter">
        <w:smartTagPr>
          <w:attr w:name="ProductID" w:val="610 a"/>
        </w:smartTagPr>
        <w:r w:rsidRPr="00BE3E6E">
          <w:rPr>
            <w:rFonts w:ascii="Times New Roman" w:hAnsi="Times New Roman" w:cs="Times New Roman"/>
            <w:sz w:val="20"/>
            <w:szCs w:val="20"/>
          </w:rPr>
          <w:t>610 a</w:t>
        </w:r>
      </w:smartTag>
      <w:r w:rsidRPr="00BE3E6E">
        <w:rPr>
          <w:rFonts w:ascii="Times New Roman" w:hAnsi="Times New Roman" w:cs="Times New Roman"/>
          <w:sz w:val="20"/>
          <w:szCs w:val="20"/>
        </w:rPr>
        <w:t xml:space="preserve"> 630 nm;</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Intensidade luminosa de cada Led de no mínimo 122 Lumens típico;</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Categoria dos LEDs: AlInGaP;</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Cor predominante: Cristal, com temperatura de cor de 6500ºK típico;</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Intensidade luminosa de cada Led Cristal de no mínimo 180 Lumens típico;</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Categoria dos LEDs Cristal: InGaN;</w:t>
      </w:r>
    </w:p>
    <w:p w:rsidR="00D85548" w:rsidRPr="00BE3E6E" w:rsidRDefault="00D85548" w:rsidP="003947B6">
      <w:pPr>
        <w:numPr>
          <w:ilvl w:val="0"/>
          <w:numId w:val="37"/>
        </w:numPr>
        <w:tabs>
          <w:tab w:val="left" w:pos="284"/>
          <w:tab w:val="left" w:pos="851"/>
          <w:tab w:val="left" w:pos="993"/>
        </w:tabs>
        <w:spacing w:after="360"/>
        <w:ind w:left="993" w:hanging="284"/>
        <w:jc w:val="both"/>
        <w:rPr>
          <w:rFonts w:ascii="Times New Roman" w:hAnsi="Times New Roman" w:cs="Times New Roman"/>
          <w:b/>
          <w:sz w:val="20"/>
          <w:szCs w:val="20"/>
          <w:u w:val="single"/>
        </w:rPr>
      </w:pPr>
      <w:r w:rsidRPr="00BE3E6E">
        <w:rPr>
          <w:rFonts w:ascii="Times New Roman" w:hAnsi="Times New Roman" w:cs="Times New Roman"/>
          <w:sz w:val="20"/>
          <w:szCs w:val="20"/>
        </w:rPr>
        <w:t>Dois dos refletores citados acima, localizados um em cada uma das laterais do sinalizador, deverão possuir seus leds na cor CRISTAL, funcionando como “Luz de Beco” com interruptores próprios no módulo de controle. Os Leds Cristais deverão possuir as especificações já descritas neste item;</w:t>
      </w: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sinalizador visual deverá ser comandado por módulo de controle único, dotado de micro processador ou micro controlador, que permita a geração de lampejos luminosos de 25 ms a 2 seg;</w:t>
      </w: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circuito eletrônico deverá gerenciar a corrente elétrica aplicada nos Leds devendo garantir também a intensidade luminosa dos Leds, mesmo que o veiculo esteja desligado ou em baixa rotação, garantindo assim a eficiência luminosa e a vida útil dos Leds. O consumo da barra nas funções usuais deverá ser em torno de 07A e o máximo (com todas as funções possíveis ligadas) não deverá ultrapassar 12A;</w:t>
      </w: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 xml:space="preserve">O módulo de controle deverá possuir capacidade de geração de efeitos luminosos que caracterizem o veículo parado e em deslocamento em situação de emergência e até mais 05 outros padrões de "flashs" distintos ou outras funções de iluminação a serem definidos / utilizados no futuro, sem custos adicionais, os quais deverão ser acionados separados ou </w:t>
      </w:r>
      <w:r w:rsidRPr="00BE3E6E">
        <w:rPr>
          <w:rFonts w:ascii="Times New Roman" w:hAnsi="Times New Roman" w:cs="Times New Roman"/>
          <w:sz w:val="20"/>
          <w:szCs w:val="20"/>
        </w:rPr>
        <w:lastRenderedPageBreak/>
        <w:t>simultaneamente no caso de se utilizar Leds e dispositivos de iluminação não intermitentes (luzes de beco);</w:t>
      </w: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sistema de controle dos sinalizadores visual e acústico deverá ser único, permitindo o funcionamento independente de ambos os sistemas. Os comandos do sistema deverão ser de alta resistência e fácil acionamento do operador, bem como, possuir opção de iluminação das teclas para facilitar visualização noturna e também permitir o desligamento da iluminação das teclas quando necessário. A identificação das teclas do controle deverá ser no idioma português para facilitar o manuseio do operador. Deverá ser instalado em local específico quando este for solicitado (console) ou no local originalmente destinado à instalação de rádio possibilitando sua operação por ambos os ocupantes da cabina;</w:t>
      </w: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equipamento deverá possuir sistema de gerenciamento de carga automático, gerenciando a carga da bateria quando o veiculo estiver com o motor desligado desligando o sinalizador se necessário, evitando assim o descarregamento excessivo da bateria e possíveis falhas no acionamento do motor;</w:t>
      </w:r>
    </w:p>
    <w:p w:rsidR="00D85548" w:rsidRPr="00BE3E6E" w:rsidRDefault="00D85548" w:rsidP="00D85548">
      <w:pPr>
        <w:pStyle w:val="PargrafodaLista"/>
        <w:rPr>
          <w:rFonts w:ascii="Times New Roman" w:hAnsi="Times New Roman" w:cs="Times New Roman"/>
          <w:b/>
          <w:sz w:val="20"/>
          <w:szCs w:val="20"/>
          <w:u w:val="single"/>
        </w:rPr>
      </w:pPr>
    </w:p>
    <w:p w:rsidR="00D85548" w:rsidRPr="00BE3E6E" w:rsidRDefault="00D85548" w:rsidP="003947B6">
      <w:pPr>
        <w:numPr>
          <w:ilvl w:val="2"/>
          <w:numId w:val="33"/>
        </w:numPr>
        <w:tabs>
          <w:tab w:val="left" w:pos="284"/>
          <w:tab w:val="left" w:pos="709"/>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sz w:val="20"/>
          <w:szCs w:val="20"/>
        </w:rPr>
        <w:t>O sistema deverá possuir proteção contra inversão de polaridade, altas variações de tensão e transientes, devendo se desligar, preventivamente, quando a tensão exceder valores não propícios;</w:t>
      </w:r>
    </w:p>
    <w:p w:rsidR="00D85548" w:rsidRPr="00BE3E6E" w:rsidRDefault="00D85548" w:rsidP="00D85548">
      <w:pPr>
        <w:pStyle w:val="PargrafodaLista"/>
        <w:rPr>
          <w:rFonts w:ascii="Times New Roman" w:hAnsi="Times New Roman" w:cs="Times New Roman"/>
          <w:b/>
          <w:sz w:val="20"/>
          <w:szCs w:val="20"/>
          <w:u w:val="single"/>
        </w:rPr>
      </w:pPr>
    </w:p>
    <w:p w:rsidR="00D85548" w:rsidRPr="00BE3E6E" w:rsidRDefault="00D85548" w:rsidP="003947B6">
      <w:pPr>
        <w:numPr>
          <w:ilvl w:val="1"/>
          <w:numId w:val="33"/>
        </w:numPr>
        <w:tabs>
          <w:tab w:val="left" w:pos="284"/>
          <w:tab w:val="left" w:pos="709"/>
          <w:tab w:val="left" w:pos="851"/>
          <w:tab w:val="left" w:pos="993"/>
        </w:tabs>
        <w:spacing w:after="360"/>
        <w:ind w:left="709" w:hanging="283"/>
        <w:jc w:val="both"/>
        <w:rPr>
          <w:rFonts w:ascii="Times New Roman" w:hAnsi="Times New Roman" w:cs="Times New Roman"/>
          <w:b/>
          <w:sz w:val="20"/>
          <w:szCs w:val="20"/>
          <w:u w:val="single"/>
        </w:rPr>
      </w:pPr>
      <w:r w:rsidRPr="00BE3E6E">
        <w:rPr>
          <w:rFonts w:ascii="Times New Roman" w:hAnsi="Times New Roman" w:cs="Times New Roman"/>
          <w:b/>
          <w:sz w:val="20"/>
          <w:szCs w:val="20"/>
          <w:u w:val="single"/>
        </w:rPr>
        <w:t>Acessórios:</w:t>
      </w:r>
    </w:p>
    <w:p w:rsidR="00D85548" w:rsidRPr="00BE3E6E" w:rsidRDefault="00D85548" w:rsidP="003947B6">
      <w:pPr>
        <w:numPr>
          <w:ilvl w:val="2"/>
          <w:numId w:val="38"/>
        </w:numPr>
        <w:tabs>
          <w:tab w:val="left" w:pos="284"/>
          <w:tab w:val="left" w:pos="709"/>
          <w:tab w:val="left" w:pos="851"/>
        </w:tabs>
        <w:spacing w:after="360"/>
        <w:ind w:left="1418" w:hanging="567"/>
        <w:jc w:val="both"/>
        <w:rPr>
          <w:rFonts w:ascii="Times New Roman" w:hAnsi="Times New Roman" w:cs="Times New Roman"/>
          <w:b/>
          <w:sz w:val="20"/>
          <w:szCs w:val="20"/>
          <w:u w:val="single"/>
        </w:rPr>
      </w:pPr>
      <w:r w:rsidRPr="00BE3E6E">
        <w:rPr>
          <w:rFonts w:ascii="Times New Roman" w:hAnsi="Times New Roman" w:cs="Times New Roman"/>
          <w:b/>
          <w:sz w:val="20"/>
          <w:szCs w:val="20"/>
        </w:rPr>
        <w:t>Detector de disparos composto por:</w:t>
      </w:r>
    </w:p>
    <w:p w:rsidR="00D85548" w:rsidRPr="00BE3E6E" w:rsidRDefault="00D85548" w:rsidP="003947B6">
      <w:pPr>
        <w:numPr>
          <w:ilvl w:val="0"/>
          <w:numId w:val="39"/>
        </w:numPr>
        <w:tabs>
          <w:tab w:val="left" w:pos="284"/>
          <w:tab w:val="left" w:pos="709"/>
          <w:tab w:val="left" w:pos="851"/>
          <w:tab w:val="left" w:pos="1701"/>
        </w:tabs>
        <w:spacing w:after="360"/>
        <w:ind w:left="1418"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Antena acústica multiderecional  com NavKit;</w:t>
      </w:r>
    </w:p>
    <w:p w:rsidR="00D85548" w:rsidRPr="00BE3E6E" w:rsidRDefault="00D85548" w:rsidP="003947B6">
      <w:pPr>
        <w:numPr>
          <w:ilvl w:val="0"/>
          <w:numId w:val="39"/>
        </w:numPr>
        <w:tabs>
          <w:tab w:val="left" w:pos="284"/>
          <w:tab w:val="left" w:pos="709"/>
          <w:tab w:val="left" w:pos="851"/>
          <w:tab w:val="left" w:pos="1701"/>
        </w:tabs>
        <w:spacing w:after="360"/>
        <w:ind w:left="1418"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Módulo PDA com Shotguard;</w:t>
      </w:r>
    </w:p>
    <w:p w:rsidR="00D85548" w:rsidRPr="00BE3E6E" w:rsidRDefault="00D85548" w:rsidP="003947B6">
      <w:pPr>
        <w:numPr>
          <w:ilvl w:val="0"/>
          <w:numId w:val="39"/>
        </w:numPr>
        <w:tabs>
          <w:tab w:val="left" w:pos="284"/>
          <w:tab w:val="left" w:pos="709"/>
          <w:tab w:val="left" w:pos="851"/>
          <w:tab w:val="left" w:pos="1701"/>
        </w:tabs>
        <w:spacing w:after="360"/>
        <w:ind w:left="1418"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Módulo de alimentação para o PDA;</w:t>
      </w:r>
    </w:p>
    <w:p w:rsidR="00D85548" w:rsidRPr="00BE3E6E" w:rsidRDefault="00D85548" w:rsidP="003947B6">
      <w:pPr>
        <w:numPr>
          <w:ilvl w:val="0"/>
          <w:numId w:val="39"/>
        </w:numPr>
        <w:tabs>
          <w:tab w:val="left" w:pos="284"/>
          <w:tab w:val="left" w:pos="709"/>
          <w:tab w:val="left" w:pos="851"/>
          <w:tab w:val="left" w:pos="1701"/>
        </w:tabs>
        <w:spacing w:after="360"/>
        <w:ind w:left="1418" w:firstLine="0"/>
        <w:jc w:val="both"/>
        <w:rPr>
          <w:rFonts w:ascii="Times New Roman" w:hAnsi="Times New Roman" w:cs="Times New Roman"/>
          <w:b/>
          <w:sz w:val="20"/>
          <w:szCs w:val="20"/>
          <w:u w:val="single"/>
        </w:rPr>
      </w:pPr>
      <w:r w:rsidRPr="00BE3E6E">
        <w:rPr>
          <w:rFonts w:ascii="Times New Roman" w:hAnsi="Times New Roman" w:cs="Times New Roman"/>
          <w:sz w:val="20"/>
          <w:szCs w:val="20"/>
        </w:rPr>
        <w:t>Módulo principal e demais cabos de conexão.</w:t>
      </w:r>
    </w:p>
    <w:p w:rsidR="00D85548" w:rsidRPr="00BE3E6E" w:rsidRDefault="00D85548" w:rsidP="00D85548">
      <w:pPr>
        <w:tabs>
          <w:tab w:val="left" w:pos="284"/>
          <w:tab w:val="left" w:pos="709"/>
          <w:tab w:val="left" w:pos="851"/>
          <w:tab w:val="left" w:pos="1701"/>
        </w:tabs>
        <w:spacing w:after="360"/>
        <w:ind w:left="1418"/>
        <w:rPr>
          <w:rFonts w:ascii="Times New Roman" w:hAnsi="Times New Roman" w:cs="Times New Roman"/>
          <w:sz w:val="20"/>
          <w:szCs w:val="20"/>
        </w:rPr>
      </w:pPr>
    </w:p>
    <w:p w:rsidR="00D85548" w:rsidRPr="00BE3E6E" w:rsidRDefault="00D85548" w:rsidP="00D85548">
      <w:pPr>
        <w:tabs>
          <w:tab w:val="left" w:pos="284"/>
          <w:tab w:val="left" w:pos="709"/>
          <w:tab w:val="left" w:pos="851"/>
          <w:tab w:val="left" w:pos="1701"/>
        </w:tabs>
        <w:spacing w:after="360"/>
        <w:ind w:left="1418"/>
        <w:jc w:val="center"/>
        <w:rPr>
          <w:rFonts w:ascii="Times New Roman" w:hAnsi="Times New Roman" w:cs="Times New Roman"/>
          <w:sz w:val="20"/>
          <w:szCs w:val="20"/>
        </w:rPr>
      </w:pPr>
      <w:r w:rsidRPr="00BE3E6E">
        <w:rPr>
          <w:rFonts w:ascii="Times New Roman" w:hAnsi="Times New Roman" w:cs="Times New Roman"/>
          <w:noProof/>
          <w:sz w:val="20"/>
          <w:szCs w:val="20"/>
        </w:rPr>
        <w:drawing>
          <wp:inline distT="0" distB="0" distL="0" distR="0">
            <wp:extent cx="2943225" cy="2266950"/>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srcRect/>
                    <a:stretch>
                      <a:fillRect/>
                    </a:stretch>
                  </pic:blipFill>
                  <pic:spPr bwMode="auto">
                    <a:xfrm>
                      <a:off x="0" y="0"/>
                      <a:ext cx="2943225" cy="2266950"/>
                    </a:xfrm>
                    <a:prstGeom prst="rect">
                      <a:avLst/>
                    </a:prstGeom>
                    <a:noFill/>
                    <a:ln w="9525">
                      <a:noFill/>
                      <a:miter lim="800000"/>
                      <a:headEnd/>
                      <a:tailEnd/>
                    </a:ln>
                  </pic:spPr>
                </pic:pic>
              </a:graphicData>
            </a:graphic>
          </wp:inline>
        </w:drawing>
      </w:r>
    </w:p>
    <w:p w:rsidR="00D85548" w:rsidRPr="00BE3E6E" w:rsidRDefault="00D85548" w:rsidP="003947B6">
      <w:pPr>
        <w:numPr>
          <w:ilvl w:val="2"/>
          <w:numId w:val="38"/>
        </w:numPr>
        <w:tabs>
          <w:tab w:val="left" w:pos="284"/>
          <w:tab w:val="left" w:pos="709"/>
          <w:tab w:val="left" w:pos="851"/>
          <w:tab w:val="left" w:pos="1418"/>
        </w:tabs>
        <w:spacing w:after="360"/>
        <w:ind w:left="1560" w:hanging="709"/>
        <w:jc w:val="both"/>
        <w:rPr>
          <w:rFonts w:ascii="Times New Roman" w:hAnsi="Times New Roman" w:cs="Times New Roman"/>
          <w:sz w:val="20"/>
          <w:szCs w:val="20"/>
        </w:rPr>
      </w:pPr>
      <w:r w:rsidRPr="00BE3E6E">
        <w:rPr>
          <w:rFonts w:ascii="Times New Roman" w:eastAsia="Arial Unicode MS" w:hAnsi="Times New Roman" w:cs="Times New Roman"/>
          <w:b/>
          <w:color w:val="000000"/>
          <w:sz w:val="20"/>
          <w:szCs w:val="20"/>
        </w:rPr>
        <w:lastRenderedPageBreak/>
        <w:t>Sistema de escadas e plataforma tática:</w:t>
      </w:r>
    </w:p>
    <w:p w:rsidR="00D85548" w:rsidRPr="00BE3E6E" w:rsidRDefault="00D85548" w:rsidP="003947B6">
      <w:pPr>
        <w:numPr>
          <w:ilvl w:val="0"/>
          <w:numId w:val="40"/>
        </w:numPr>
        <w:tabs>
          <w:tab w:val="left" w:pos="284"/>
          <w:tab w:val="left" w:pos="709"/>
          <w:tab w:val="left" w:pos="851"/>
          <w:tab w:val="left" w:pos="1560"/>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sistema deve possuir duas plataformas;</w:t>
      </w:r>
    </w:p>
    <w:p w:rsidR="00D85548" w:rsidRPr="00BE3E6E" w:rsidRDefault="00D85548" w:rsidP="003947B6">
      <w:pPr>
        <w:numPr>
          <w:ilvl w:val="0"/>
          <w:numId w:val="40"/>
        </w:numPr>
        <w:tabs>
          <w:tab w:val="left" w:pos="284"/>
          <w:tab w:val="left" w:pos="709"/>
          <w:tab w:val="left" w:pos="851"/>
          <w:tab w:val="left" w:pos="1560"/>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Sobre a estrutura poderá ser adaptada uma escada reversível, rampa adicional ou outra forma de rampa para melhorar as capacidades do sistema para permitir a rapidez e facilidade de utilização de uma configuração tática qualquer;</w:t>
      </w:r>
    </w:p>
    <w:p w:rsidR="00D85548" w:rsidRPr="00BE3E6E" w:rsidRDefault="00D85548" w:rsidP="003947B6">
      <w:pPr>
        <w:numPr>
          <w:ilvl w:val="0"/>
          <w:numId w:val="40"/>
        </w:numPr>
        <w:tabs>
          <w:tab w:val="left" w:pos="284"/>
          <w:tab w:val="left" w:pos="709"/>
          <w:tab w:val="left" w:pos="851"/>
          <w:tab w:val="left" w:pos="1560"/>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As 02 (duas) plataformas terão que estar ligadas com uma rampa com locais de adaptação de escudo balístico;</w:t>
      </w:r>
    </w:p>
    <w:p w:rsidR="00D85548" w:rsidRPr="00BE3E6E" w:rsidRDefault="00D85548" w:rsidP="003947B6">
      <w:pPr>
        <w:numPr>
          <w:ilvl w:val="0"/>
          <w:numId w:val="40"/>
        </w:numPr>
        <w:tabs>
          <w:tab w:val="left" w:pos="284"/>
          <w:tab w:val="left" w:pos="709"/>
          <w:tab w:val="left" w:pos="851"/>
          <w:tab w:val="left" w:pos="1560"/>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acesso será a partir da plataforma do teto do blindado com a plataforma de cobertura;</w:t>
      </w:r>
    </w:p>
    <w:p w:rsidR="00D85548" w:rsidRPr="00BE3E6E" w:rsidRDefault="00D85548" w:rsidP="003947B6">
      <w:pPr>
        <w:numPr>
          <w:ilvl w:val="0"/>
          <w:numId w:val="40"/>
        </w:numPr>
        <w:tabs>
          <w:tab w:val="left" w:pos="284"/>
          <w:tab w:val="left" w:pos="709"/>
          <w:tab w:val="left" w:pos="851"/>
          <w:tab w:val="left" w:pos="1560"/>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escudo balístico deve ter espaço rotacional de 360 graus para proteger os operadores quando da aproximação de um possível alvo;</w:t>
      </w:r>
    </w:p>
    <w:p w:rsidR="00D85548" w:rsidRPr="00BE3E6E" w:rsidRDefault="00D85548" w:rsidP="003947B6">
      <w:pPr>
        <w:numPr>
          <w:ilvl w:val="2"/>
          <w:numId w:val="38"/>
        </w:numPr>
        <w:tabs>
          <w:tab w:val="left" w:pos="284"/>
          <w:tab w:val="left" w:pos="709"/>
          <w:tab w:val="left" w:pos="851"/>
          <w:tab w:val="left" w:pos="1418"/>
        </w:tabs>
        <w:spacing w:after="360"/>
        <w:ind w:left="1560" w:hanging="709"/>
        <w:jc w:val="both"/>
        <w:rPr>
          <w:rFonts w:ascii="Times New Roman" w:hAnsi="Times New Roman" w:cs="Times New Roman"/>
          <w:sz w:val="20"/>
          <w:szCs w:val="20"/>
        </w:rPr>
      </w:pPr>
      <w:r w:rsidRPr="00BE3E6E">
        <w:rPr>
          <w:rFonts w:ascii="Times New Roman" w:eastAsia="Arial Unicode MS" w:hAnsi="Times New Roman" w:cs="Times New Roman"/>
          <w:b/>
          <w:color w:val="000000"/>
          <w:sz w:val="20"/>
          <w:szCs w:val="20"/>
        </w:rPr>
        <w:t>O sistema deverá ser fixado ao veículo conforme situação a seguir:</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aparelho ser localizado no teto do Blindado com uma escada vertical na parte traseira do veículo para que o operador tenha acesso rápido à plataforma no teto;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 escada reversível e as rampas devem ficar recolhidas para o deslocamento e transporte no teto do blindado. Entretanto deve possuir um sistema de desbloqueio simples que proporcione a extensão ou recolhimento do sistema de escada/plataforma de forma rápida;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Cada plataforma articulada deve manter em segurança no mínimo dois operadores policiais;</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sz w:val="20"/>
          <w:szCs w:val="20"/>
        </w:rPr>
        <w:t>Deve possibilitar a transposição de obstáculos (muros, cercas, grades etc) com mais de três metros de altura;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Deve possuir inclinação suficiente para elevar os operadores em até cinco metros de altura, de forma segura e eficiente, com o mínimo de balanço e desestabilização;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corrimão da escada/plataforma deve ser em forma de grade, de forma a encaixar e/ou utilizar com facilidade proteções balísticas móveis para proteção da equipe tática;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corrimão/grade lateral deverá ser removível, com sistemas de encaixe/bloqueio de uso simples;</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As grades devem ter rigidez suficiente para o deslocamento dos operadores com o veículo em movimento ou não para que possam se deslocar com segurança em cima do sistema escada/rampa;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 escada rampa deverá ser telescópica, ou seja, de recolhimento uma dentro da outra para facilitar a sua compactação e a redução de tamanho, todas fixadas no teto do veículo;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lastRenderedPageBreak/>
        <w:t>Na armação/desarmação do sistema escada/rampa, não pode haver choques ou atritos entre os componentes que desgastem ou dificultem o sistema de aumento ou recolhimento telescópico;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 plataforma deverá possuir sistema de tração para aumento e recolhimento rápido, juntamente com aderência necessária para pisada, pressão e escora do sistema de rampas;</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Deverá ter um sistema hidráulico que permita operar e/ou articular o equipamento;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Deverá ter, além do dispositivo interno de controle, um dispositivo remoto sem fio para operar o sistema escada/rampa em locais distantes do veículo;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equipamento deverá vir acoplado ao veículo, podendo ser removido e recolocado em outro veículo do mesmo tipo, com encaixes, adaptações e sistema de acionamento de forma simples e rápida;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As escadas reversíveis deverão ser adaptadas para facilitar o assalto tático em portas, janelas ou qualquer elevado que requeira o seu uso;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sistema escada/rampa deve, como condição especial, se estender em altura suficiente para retomada em aviões comerciais com alcance de até oito metros, caso haja necessidade;</w:t>
      </w:r>
    </w:p>
    <w:p w:rsidR="00D85548" w:rsidRPr="00BE3E6E" w:rsidRDefault="00D85548" w:rsidP="003947B6">
      <w:pPr>
        <w:numPr>
          <w:ilvl w:val="0"/>
          <w:numId w:val="41"/>
        </w:numPr>
        <w:tabs>
          <w:tab w:val="left" w:pos="284"/>
          <w:tab w:val="left" w:pos="709"/>
          <w:tab w:val="left" w:pos="851"/>
        </w:tabs>
        <w:spacing w:after="360"/>
        <w:ind w:left="1702" w:hanging="284"/>
        <w:jc w:val="both"/>
        <w:rPr>
          <w:rFonts w:ascii="Times New Roman" w:hAnsi="Times New Roman" w:cs="Times New Roman"/>
          <w:sz w:val="20"/>
          <w:szCs w:val="20"/>
        </w:rPr>
      </w:pPr>
      <w:r w:rsidRPr="00BE3E6E">
        <w:rPr>
          <w:rFonts w:ascii="Times New Roman" w:eastAsia="Arial Unicode MS" w:hAnsi="Times New Roman" w:cs="Times New Roman"/>
          <w:sz w:val="20"/>
          <w:szCs w:val="20"/>
        </w:rPr>
        <w:t>Deve suportar uma carga de no mínimo uma tonelada, de forma a permitir que vários operadores possam agir de forma simultânea;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sistema escada/rampa não pode ter peso excessivo para não prejudicar o desempenho do blindado;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Deve possuir um sistema de câmeras/videomonitoramento que permita uma visão preliminar do local a ser abordado, priorizando a segurança dos operadores em situação de extremo risco;</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sistema de câmeras deverá vir acompanhado de monitor interno para visualização e análise da cena a ser abordada;</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Times New Roman" w:hAnsi="Times New Roman" w:cs="Times New Roman"/>
          <w:sz w:val="20"/>
          <w:szCs w:val="20"/>
        </w:rPr>
      </w:pPr>
      <w:r w:rsidRPr="00BE3E6E">
        <w:rPr>
          <w:rFonts w:ascii="Times New Roman" w:eastAsia="Arial Unicode MS" w:hAnsi="Times New Roman" w:cs="Times New Roman"/>
          <w:color w:val="000000"/>
          <w:sz w:val="20"/>
          <w:szCs w:val="20"/>
        </w:rPr>
        <w:t>O sistema deve possuir dois faróis de alta intensidade (mínimo 6000 lumens) ajustáveis e removíveis para serem utilizados em ambientes escuros, com penumbra ou que exijam uma iluminação suficiente que sirva como meio de distração e/ou incapacitação visual temporária do oponente;</w:t>
      </w:r>
    </w:p>
    <w:p w:rsidR="00D85548" w:rsidRPr="00BE3E6E" w:rsidRDefault="00D85548" w:rsidP="003947B6">
      <w:pPr>
        <w:numPr>
          <w:ilvl w:val="0"/>
          <w:numId w:val="41"/>
        </w:numPr>
        <w:tabs>
          <w:tab w:val="left" w:pos="284"/>
          <w:tab w:val="left" w:pos="709"/>
          <w:tab w:val="left" w:pos="851"/>
        </w:tabs>
        <w:spacing w:after="360"/>
        <w:ind w:left="1701" w:hanging="283"/>
        <w:jc w:val="both"/>
        <w:rPr>
          <w:rFonts w:ascii="Calibri" w:hAnsi="Calibri" w:cs="Calibri"/>
          <w:b/>
          <w:sz w:val="20"/>
          <w:szCs w:val="20"/>
          <w:u w:val="single"/>
        </w:rPr>
      </w:pPr>
      <w:r w:rsidRPr="00BE3E6E">
        <w:rPr>
          <w:rFonts w:ascii="Times New Roman" w:eastAsia="Arial Unicode MS" w:hAnsi="Times New Roman" w:cs="Times New Roman"/>
          <w:color w:val="000000"/>
          <w:sz w:val="20"/>
          <w:szCs w:val="20"/>
        </w:rPr>
        <w:t>Deverá ser confeccionado com material resistente e leve (mais leve que o aço) para não sobrecarregar o veículo, não influenciar consideravelmente a dirigibilidade e/ou dificultar sua estabilidade.</w:t>
      </w:r>
    </w:p>
    <w:p w:rsidR="00D85548" w:rsidRPr="00BE3E6E" w:rsidRDefault="00D85548" w:rsidP="00D85548">
      <w:pPr>
        <w:tabs>
          <w:tab w:val="left" w:pos="284"/>
          <w:tab w:val="left" w:pos="709"/>
          <w:tab w:val="left" w:pos="851"/>
          <w:tab w:val="left" w:pos="993"/>
          <w:tab w:val="left" w:pos="1560"/>
        </w:tabs>
        <w:spacing w:after="360"/>
        <w:ind w:left="1904"/>
        <w:rPr>
          <w:rFonts w:ascii="Calibri" w:hAnsi="Calibri" w:cs="Calibri"/>
          <w:b/>
          <w:sz w:val="20"/>
          <w:szCs w:val="20"/>
          <w:u w:val="single"/>
        </w:rPr>
      </w:pPr>
    </w:p>
    <w:p w:rsidR="00D85548" w:rsidRPr="00BE3E6E" w:rsidRDefault="00D85548" w:rsidP="00D85548">
      <w:pPr>
        <w:tabs>
          <w:tab w:val="left" w:pos="284"/>
          <w:tab w:val="left" w:pos="851"/>
        </w:tabs>
        <w:spacing w:after="360"/>
        <w:ind w:left="5712"/>
        <w:rPr>
          <w:rFonts w:ascii="Calibri" w:hAnsi="Calibri" w:cs="Calibri"/>
          <w:sz w:val="20"/>
          <w:szCs w:val="20"/>
        </w:rPr>
      </w:pPr>
    </w:p>
    <w:p w:rsidR="00D85548" w:rsidRPr="00BE3E6E" w:rsidRDefault="00D85548" w:rsidP="00D85548">
      <w:pPr>
        <w:tabs>
          <w:tab w:val="left" w:pos="284"/>
          <w:tab w:val="left" w:pos="851"/>
        </w:tabs>
        <w:spacing w:after="360"/>
        <w:ind w:left="851"/>
        <w:rPr>
          <w:rFonts w:ascii="Calibri" w:hAnsi="Calibri" w:cs="Calibri"/>
          <w:sz w:val="20"/>
          <w:szCs w:val="20"/>
        </w:rPr>
      </w:pPr>
    </w:p>
    <w:p w:rsidR="00137D42" w:rsidRPr="00BE3E6E" w:rsidRDefault="00137D42">
      <w:pPr>
        <w:rPr>
          <w:rFonts w:ascii="Times New Roman" w:hAnsi="Times New Roman" w:cs="Times New Roman"/>
          <w:b/>
          <w:bCs/>
          <w:sz w:val="20"/>
          <w:szCs w:val="20"/>
        </w:rPr>
      </w:pPr>
    </w:p>
    <w:tbl>
      <w:tblPr>
        <w:tblW w:w="0" w:type="auto"/>
        <w:tblInd w:w="55" w:type="dxa"/>
        <w:tblLayout w:type="fixed"/>
        <w:tblCellMar>
          <w:top w:w="55" w:type="dxa"/>
          <w:left w:w="55" w:type="dxa"/>
          <w:bottom w:w="55" w:type="dxa"/>
          <w:right w:w="55" w:type="dxa"/>
        </w:tblCellMar>
        <w:tblLook w:val="0000"/>
      </w:tblPr>
      <w:tblGrid>
        <w:gridCol w:w="9411"/>
      </w:tblGrid>
      <w:tr w:rsidR="00137D42" w:rsidRPr="00BE3E6E" w:rsidTr="00137D42">
        <w:trPr>
          <w:tblHeader/>
        </w:trPr>
        <w:tc>
          <w:tcPr>
            <w:tcW w:w="9411" w:type="dxa"/>
            <w:tcBorders>
              <w:top w:val="single" w:sz="1" w:space="0" w:color="000000"/>
              <w:left w:val="single" w:sz="1" w:space="0" w:color="000000"/>
              <w:bottom w:val="single" w:sz="1" w:space="0" w:color="000000"/>
              <w:right w:val="single" w:sz="1" w:space="0" w:color="000000"/>
            </w:tcBorders>
            <w:shd w:val="clear" w:color="auto" w:fill="auto"/>
          </w:tcPr>
          <w:p w:rsidR="00137D42" w:rsidRPr="00BE3E6E" w:rsidRDefault="00137D42" w:rsidP="003B14BB">
            <w:pPr>
              <w:pStyle w:val="Ttulo1"/>
              <w:snapToGrid w:val="0"/>
              <w:spacing w:before="57" w:after="62"/>
              <w:jc w:val="center"/>
              <w:rPr>
                <w:rFonts w:ascii="Times New Roman" w:hAnsi="Times New Roman" w:cs="Arial"/>
                <w:b/>
                <w:bCs/>
                <w:sz w:val="20"/>
                <w:szCs w:val="20"/>
              </w:rPr>
            </w:pPr>
            <w:r w:rsidRPr="00BE3E6E">
              <w:rPr>
                <w:rFonts w:ascii="Times New Roman" w:hAnsi="Times New Roman"/>
                <w:b/>
                <w:bCs/>
                <w:sz w:val="20"/>
                <w:szCs w:val="20"/>
              </w:rPr>
              <w:t xml:space="preserve">ANEXO II - </w:t>
            </w:r>
            <w:r w:rsidRPr="00BE3E6E">
              <w:rPr>
                <w:rFonts w:ascii="Times New Roman" w:hAnsi="Times New Roman" w:cs="Arial"/>
                <w:b/>
                <w:bCs/>
                <w:sz w:val="20"/>
                <w:szCs w:val="20"/>
              </w:rPr>
              <w:t xml:space="preserve">EDITAL DO PREGÃO PRESENCIAL N.º </w:t>
            </w:r>
            <w:r w:rsidR="00415BB4">
              <w:rPr>
                <w:rFonts w:ascii="Times New Roman" w:hAnsi="Times New Roman" w:cs="Arial"/>
                <w:b/>
                <w:bCs/>
                <w:sz w:val="20"/>
                <w:szCs w:val="20"/>
              </w:rPr>
              <w:t>44</w:t>
            </w:r>
            <w:r w:rsidRPr="00BE3E6E">
              <w:rPr>
                <w:rFonts w:ascii="Times New Roman" w:hAnsi="Times New Roman" w:cs="Arial"/>
                <w:b/>
                <w:bCs/>
                <w:sz w:val="20"/>
                <w:szCs w:val="20"/>
              </w:rPr>
              <w:t>/2013</w:t>
            </w:r>
          </w:p>
        </w:tc>
      </w:tr>
    </w:tbl>
    <w:p w:rsidR="00137D42" w:rsidRPr="00BE3E6E" w:rsidRDefault="00137D42" w:rsidP="00137D42">
      <w:pPr>
        <w:pStyle w:val="Ttulo1"/>
        <w:jc w:val="center"/>
        <w:rPr>
          <w:sz w:val="20"/>
          <w:szCs w:val="20"/>
        </w:rPr>
      </w:pPr>
    </w:p>
    <w:p w:rsidR="00137D42" w:rsidRPr="00BE3E6E" w:rsidRDefault="00137D42" w:rsidP="00137D42">
      <w:pPr>
        <w:jc w:val="center"/>
        <w:rPr>
          <w:rFonts w:ascii="Times New Roman" w:eastAsia="ZurichBT-Light" w:hAnsi="Times New Roman" w:cs="Times New Roman"/>
          <w:b/>
          <w:bCs/>
          <w:caps/>
          <w:color w:val="0D0D0D"/>
          <w:sz w:val="20"/>
          <w:szCs w:val="20"/>
          <w:lang w:val="it-IT"/>
        </w:rPr>
      </w:pPr>
      <w:r w:rsidRPr="00BE3E6E">
        <w:rPr>
          <w:rFonts w:ascii="Times New Roman" w:eastAsia="Arial" w:hAnsi="Times New Roman" w:cs="Times New Roman"/>
          <w:b/>
          <w:bCs/>
          <w:caps/>
          <w:sz w:val="20"/>
          <w:szCs w:val="20"/>
          <w:lang w:val="it-IT"/>
        </w:rPr>
        <w:t xml:space="preserve">MODELO DE DECLARAÇÃO DE que </w:t>
      </w:r>
      <w:r w:rsidRPr="00BE3E6E">
        <w:rPr>
          <w:rFonts w:ascii="Times New Roman" w:eastAsia="ZurichBT-Light" w:hAnsi="Times New Roman" w:cs="Times New Roman"/>
          <w:b/>
          <w:bCs/>
          <w:caps/>
          <w:color w:val="0D0D0D"/>
          <w:sz w:val="20"/>
          <w:szCs w:val="20"/>
          <w:lang w:val="it-IT"/>
        </w:rPr>
        <w:t xml:space="preserve">A licitante cumpre plenamente os requisitos de habilitação </w:t>
      </w: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DECLARAÇÃO</w:t>
      </w: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Pregão Presencial</w:t>
      </w:r>
      <w:r w:rsidR="00761263" w:rsidRPr="00BE3E6E">
        <w:rPr>
          <w:rFonts w:ascii="Times New Roman" w:eastAsia="Arial" w:hAnsi="Times New Roman" w:cs="Times New Roman"/>
          <w:sz w:val="20"/>
          <w:szCs w:val="20"/>
        </w:rPr>
        <w:t xml:space="preserve"> Internacional</w:t>
      </w:r>
      <w:r w:rsidRPr="00BE3E6E">
        <w:rPr>
          <w:rFonts w:ascii="Times New Roman" w:eastAsia="Arial" w:hAnsi="Times New Roman" w:cs="Times New Roman"/>
          <w:sz w:val="20"/>
          <w:szCs w:val="20"/>
        </w:rPr>
        <w:t xml:space="preserve"> nº </w:t>
      </w:r>
      <w:r w:rsidR="00415BB4">
        <w:rPr>
          <w:rFonts w:ascii="Times New Roman" w:eastAsia="Arial" w:hAnsi="Times New Roman" w:cs="Times New Roman"/>
          <w:sz w:val="20"/>
          <w:szCs w:val="20"/>
        </w:rPr>
        <w:t>44</w:t>
      </w:r>
      <w:r w:rsidRPr="00BE3E6E">
        <w:rPr>
          <w:rFonts w:ascii="Times New Roman" w:eastAsia="Arial" w:hAnsi="Times New Roman" w:cs="Times New Roman"/>
          <w:sz w:val="20"/>
          <w:szCs w:val="20"/>
        </w:rPr>
        <w:t>/2013-</w:t>
      </w:r>
      <w:r w:rsidRPr="00BE3E6E">
        <w:rPr>
          <w:rFonts w:ascii="Times New Roman" w:hAnsi="Times New Roman" w:cs="Times New Roman"/>
          <w:b/>
          <w:bCs/>
          <w:sz w:val="20"/>
          <w:szCs w:val="20"/>
        </w:rPr>
        <w:t xml:space="preserve"> </w:t>
      </w:r>
      <w:r w:rsidRPr="00BE3E6E">
        <w:rPr>
          <w:rFonts w:ascii="Times New Roman" w:hAnsi="Times New Roman" w:cs="Times New Roman"/>
          <w:bCs/>
          <w:sz w:val="20"/>
          <w:szCs w:val="20"/>
        </w:rPr>
        <w:t>COAD/DLOG/DPF</w:t>
      </w:r>
      <w:r w:rsidRPr="00BE3E6E">
        <w:rPr>
          <w:rFonts w:ascii="Times New Roman" w:eastAsia="Arial" w:hAnsi="Times New Roman" w:cs="Times New Roman"/>
          <w:sz w:val="20"/>
          <w:szCs w:val="20"/>
        </w:rPr>
        <w:t xml:space="preserve"> </w:t>
      </w:r>
    </w:p>
    <w:p w:rsidR="00137D42" w:rsidRPr="00BE3E6E" w:rsidRDefault="00137D42" w:rsidP="00137D42">
      <w:pPr>
        <w:autoSpaceDE w:val="0"/>
        <w:jc w:val="both"/>
        <w:rPr>
          <w:rFonts w:ascii="Times New Roman" w:eastAsia="Arial" w:hAnsi="Times New Roman" w:cs="Times New Roman"/>
          <w:sz w:val="20"/>
          <w:szCs w:val="20"/>
        </w:rPr>
      </w:pPr>
    </w:p>
    <w:p w:rsidR="00137D42" w:rsidRPr="00BE3E6E" w:rsidRDefault="00137D42" w:rsidP="00137D42">
      <w:pPr>
        <w:autoSpaceDE w:val="0"/>
        <w:jc w:val="both"/>
        <w:rPr>
          <w:rFonts w:ascii="Times New Roman" w:eastAsia="Arial" w:hAnsi="Times New Roman" w:cs="Times New Roman"/>
          <w:sz w:val="20"/>
          <w:szCs w:val="20"/>
        </w:rPr>
      </w:pPr>
    </w:p>
    <w:p w:rsidR="00137D42" w:rsidRPr="00BE3E6E" w:rsidRDefault="00137D42" w:rsidP="00137D42">
      <w:pPr>
        <w:autoSpaceDE w:val="0"/>
        <w:spacing w:line="360" w:lineRule="auto"/>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 xml:space="preserve">(Nome/Razão social/Designação) __________________, inscrita no CNPJ Nº __________(se cabível), por intermédio de seu representante legal, o(a) Sr(a) __________________________, portador (a) da Cédula de Identidade nº _____________________ e CPF nº _______________________, DECLARA, sob as sanções administrativas cabíveis e sob as penas da lei, que estou ciente e concordo com as condições contidas no edital e seus anexos, bem como de que cumpro plenamente os requisitos de habilitação definidos no edital. </w:t>
      </w: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w:t>
      </w: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(local e data)</w:t>
      </w: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caps/>
          <w:color w:val="000000"/>
          <w:sz w:val="20"/>
          <w:szCs w:val="20"/>
          <w:lang w:val="it-IT"/>
        </w:rPr>
      </w:pPr>
      <w:r w:rsidRPr="00BE3E6E">
        <w:rPr>
          <w:rFonts w:ascii="Times New Roman" w:eastAsia="Arial" w:hAnsi="Times New Roman" w:cs="Times New Roman"/>
          <w:caps/>
          <w:color w:val="000000"/>
          <w:sz w:val="20"/>
          <w:szCs w:val="20"/>
          <w:lang w:val="it-IT"/>
        </w:rPr>
        <w:t>____________________________________________________</w:t>
      </w:r>
      <w:r w:rsidRPr="00BE3E6E">
        <w:rPr>
          <w:rFonts w:ascii="Times New Roman" w:eastAsia="Arial" w:hAnsi="Times New Roman" w:cs="Times New Roman"/>
          <w:caps/>
          <w:color w:val="000000"/>
          <w:sz w:val="20"/>
          <w:szCs w:val="20"/>
          <w:lang w:val="it-IT"/>
        </w:rPr>
        <w:br/>
        <w:t>(representante legal dA licitante, no âmbito da licitação, com identificação completa)</w:t>
      </w:r>
    </w:p>
    <w:p w:rsidR="00137D42" w:rsidRPr="00BE3E6E" w:rsidRDefault="00137D42">
      <w:pPr>
        <w:rPr>
          <w:rFonts w:ascii="Times New Roman" w:hAnsi="Times New Roman" w:cs="Times New Roman"/>
          <w:color w:val="000000"/>
          <w:sz w:val="20"/>
          <w:szCs w:val="20"/>
          <w:lang w:val="it-IT"/>
        </w:rPr>
      </w:pPr>
      <w:r w:rsidRPr="00BE3E6E">
        <w:rPr>
          <w:rFonts w:ascii="Times New Roman" w:hAnsi="Times New Roman" w:cs="Times New Roman"/>
          <w:color w:val="000000"/>
          <w:sz w:val="20"/>
          <w:szCs w:val="20"/>
          <w:lang w:val="it-IT"/>
        </w:rPr>
        <w:br w:type="page"/>
      </w:r>
    </w:p>
    <w:p w:rsidR="00137D42" w:rsidRPr="00BE3E6E" w:rsidRDefault="00137D42" w:rsidP="00137D42">
      <w:pPr>
        <w:pStyle w:val="Corpodetexto"/>
        <w:pBdr>
          <w:top w:val="single" w:sz="4" w:space="1" w:color="000000"/>
          <w:left w:val="single" w:sz="4" w:space="4" w:color="000000"/>
          <w:bottom w:val="single" w:sz="4" w:space="1" w:color="000000"/>
          <w:right w:val="single" w:sz="4" w:space="0" w:color="000000"/>
        </w:pBdr>
        <w:spacing w:before="57" w:after="57" w:line="200" w:lineRule="atLeast"/>
        <w:jc w:val="center"/>
        <w:rPr>
          <w:rFonts w:ascii="Times New Roman" w:hAnsi="Times New Roman" w:cs="Arial"/>
          <w:b/>
          <w:bCs/>
          <w:sz w:val="20"/>
        </w:rPr>
      </w:pPr>
      <w:r w:rsidRPr="00BE3E6E">
        <w:rPr>
          <w:rFonts w:ascii="Times New Roman" w:hAnsi="Times New Roman"/>
          <w:b/>
          <w:sz w:val="20"/>
        </w:rPr>
        <w:lastRenderedPageBreak/>
        <w:t xml:space="preserve">ANEXO III - </w:t>
      </w:r>
      <w:r w:rsidRPr="00BE3E6E">
        <w:rPr>
          <w:rFonts w:ascii="Times New Roman" w:hAnsi="Times New Roman" w:cs="Arial"/>
          <w:b/>
          <w:bCs/>
          <w:sz w:val="20"/>
        </w:rPr>
        <w:t xml:space="preserve">EDITAL DO PREGÃO PRESENCIAL N.º </w:t>
      </w:r>
      <w:r w:rsidR="00415BB4">
        <w:rPr>
          <w:rFonts w:ascii="Times New Roman" w:hAnsi="Times New Roman" w:cs="Arial"/>
          <w:b/>
          <w:bCs/>
          <w:sz w:val="20"/>
        </w:rPr>
        <w:t>44</w:t>
      </w:r>
      <w:r w:rsidRPr="00BE3E6E">
        <w:rPr>
          <w:rFonts w:ascii="Times New Roman" w:hAnsi="Times New Roman" w:cs="Arial"/>
          <w:b/>
          <w:bCs/>
          <w:sz w:val="20"/>
        </w:rPr>
        <w:t>/2013</w:t>
      </w:r>
    </w:p>
    <w:p w:rsidR="00137D42" w:rsidRPr="00BE3E6E" w:rsidRDefault="00137D42" w:rsidP="00137D42">
      <w:pPr>
        <w:pStyle w:val="Corpodetexto"/>
        <w:spacing w:before="57" w:after="57" w:line="200" w:lineRule="atLeast"/>
        <w:jc w:val="center"/>
        <w:rPr>
          <w:rFonts w:ascii="Times New Roman" w:hAnsi="Times New Roman"/>
          <w:b/>
          <w:sz w:val="20"/>
        </w:rPr>
      </w:pPr>
    </w:p>
    <w:p w:rsidR="00137D42" w:rsidRPr="00BE3E6E" w:rsidRDefault="00137D42" w:rsidP="00137D42">
      <w:pPr>
        <w:spacing w:before="57" w:after="57" w:line="200" w:lineRule="atLeast"/>
        <w:ind w:right="6"/>
        <w:jc w:val="center"/>
        <w:rPr>
          <w:b/>
          <w:sz w:val="20"/>
          <w:szCs w:val="20"/>
        </w:rPr>
      </w:pPr>
    </w:p>
    <w:p w:rsidR="00137D42" w:rsidRPr="00BE3E6E" w:rsidRDefault="00137D42" w:rsidP="00137D42">
      <w:pPr>
        <w:pStyle w:val="Corpodetexto21"/>
        <w:spacing w:line="360" w:lineRule="auto"/>
        <w:jc w:val="center"/>
        <w:rPr>
          <w:b/>
          <w:sz w:val="20"/>
          <w:szCs w:val="20"/>
        </w:rPr>
      </w:pPr>
      <w:r w:rsidRPr="00BE3E6E">
        <w:rPr>
          <w:b/>
          <w:sz w:val="20"/>
          <w:szCs w:val="20"/>
        </w:rPr>
        <w:t>DECLARAÇÃO DE FATOS SUPERVENIENTES</w:t>
      </w:r>
    </w:p>
    <w:p w:rsidR="00137D42" w:rsidRPr="00BE3E6E" w:rsidRDefault="00137D42" w:rsidP="00137D42">
      <w:pPr>
        <w:spacing w:line="360" w:lineRule="auto"/>
        <w:jc w:val="both"/>
        <w:rPr>
          <w:rFonts w:ascii="Times New Roman" w:hAnsi="Times New Roman" w:cs="Times New Roman"/>
          <w:sz w:val="20"/>
          <w:szCs w:val="20"/>
        </w:rPr>
      </w:pPr>
    </w:p>
    <w:p w:rsidR="00137D42" w:rsidRPr="00BE3E6E" w:rsidRDefault="00137D42" w:rsidP="00137D42">
      <w:pPr>
        <w:spacing w:line="360" w:lineRule="auto"/>
        <w:jc w:val="both"/>
        <w:rPr>
          <w:rFonts w:ascii="Times New Roman" w:hAnsi="Times New Roman" w:cs="Times New Roman"/>
          <w:sz w:val="20"/>
          <w:szCs w:val="20"/>
        </w:rPr>
      </w:pPr>
    </w:p>
    <w:p w:rsidR="00137D42" w:rsidRPr="00BE3E6E" w:rsidRDefault="00137D42" w:rsidP="00137D42">
      <w:pPr>
        <w:pStyle w:val="Corpodetexto"/>
        <w:spacing w:line="360" w:lineRule="auto"/>
        <w:rPr>
          <w:rFonts w:ascii="Times New Roman" w:hAnsi="Times New Roman"/>
          <w:sz w:val="20"/>
        </w:rPr>
      </w:pPr>
      <w:r w:rsidRPr="00BE3E6E">
        <w:rPr>
          <w:rFonts w:ascii="Times New Roman" w:hAnsi="Times New Roman"/>
          <w:sz w:val="20"/>
          <w:u w:val="single"/>
        </w:rPr>
        <w:t xml:space="preserve">         (NOME DA EMPRESA) </w:t>
      </w:r>
      <w:r w:rsidRPr="00BE3E6E">
        <w:rPr>
          <w:rFonts w:ascii="Times New Roman" w:hAnsi="Times New Roman"/>
          <w:sz w:val="20"/>
        </w:rPr>
        <w:t xml:space="preserve">, sediada </w:t>
      </w:r>
      <w:r w:rsidRPr="00BE3E6E">
        <w:rPr>
          <w:rFonts w:ascii="Times New Roman" w:hAnsi="Times New Roman"/>
          <w:sz w:val="20"/>
          <w:u w:val="single"/>
        </w:rPr>
        <w:t xml:space="preserve">    (endereço completo)  </w:t>
      </w:r>
      <w:r w:rsidRPr="00BE3E6E">
        <w:rPr>
          <w:rFonts w:ascii="Times New Roman" w:hAnsi="Times New Roman"/>
          <w:sz w:val="20"/>
        </w:rPr>
        <w:t>, declara, sob as penas da lei, que até a presente data inexistem fatos supervenientes impeditivos para sua habilitação no presente processo licitatório, quanto às informações disponibilizadas no Sistema de Cadastramento Unificado de Fornecedores-SICAF ou fora dele, ciente da obrigatoriedade de declarar ocorrências posteriores.</w:t>
      </w:r>
    </w:p>
    <w:p w:rsidR="00137D42" w:rsidRPr="00BE3E6E" w:rsidRDefault="00137D42" w:rsidP="00137D42">
      <w:pPr>
        <w:pStyle w:val="Ttulo8"/>
        <w:tabs>
          <w:tab w:val="left" w:pos="0"/>
        </w:tabs>
        <w:jc w:val="right"/>
        <w:rPr>
          <w:rFonts w:ascii="Times New Roman" w:hAnsi="Times New Roman"/>
          <w:sz w:val="20"/>
          <w:szCs w:val="20"/>
        </w:rPr>
      </w:pPr>
    </w:p>
    <w:p w:rsidR="00137D42" w:rsidRPr="00BE3E6E" w:rsidRDefault="00137D42" w:rsidP="00137D42">
      <w:pPr>
        <w:rPr>
          <w:rFonts w:ascii="Times New Roman" w:hAnsi="Times New Roman" w:cs="Times New Roman"/>
          <w:sz w:val="20"/>
          <w:szCs w:val="20"/>
        </w:rPr>
      </w:pPr>
    </w:p>
    <w:p w:rsidR="00137D42" w:rsidRPr="00BE3E6E" w:rsidRDefault="00137D42" w:rsidP="00137D42">
      <w:pPr>
        <w:rPr>
          <w:rFonts w:ascii="Times New Roman" w:hAnsi="Times New Roman" w:cs="Times New Roman"/>
          <w:sz w:val="20"/>
          <w:szCs w:val="20"/>
        </w:rPr>
      </w:pPr>
    </w:p>
    <w:p w:rsidR="00137D42" w:rsidRPr="00BE3E6E" w:rsidRDefault="00137D42" w:rsidP="00137D42">
      <w:pPr>
        <w:pStyle w:val="Ttulo8"/>
        <w:tabs>
          <w:tab w:val="left" w:pos="0"/>
        </w:tabs>
        <w:jc w:val="right"/>
        <w:rPr>
          <w:rFonts w:ascii="Times New Roman" w:hAnsi="Times New Roman"/>
          <w:i w:val="0"/>
          <w:sz w:val="20"/>
          <w:szCs w:val="20"/>
        </w:rPr>
      </w:pPr>
      <w:r w:rsidRPr="00BE3E6E">
        <w:rPr>
          <w:rFonts w:ascii="Times New Roman" w:hAnsi="Times New Roman"/>
          <w:i w:val="0"/>
          <w:sz w:val="20"/>
          <w:szCs w:val="20"/>
        </w:rPr>
        <w:t>____________- UF, ______ de__________________ de 2013.</w:t>
      </w:r>
    </w:p>
    <w:p w:rsidR="00137D42" w:rsidRPr="00BE3E6E" w:rsidRDefault="00137D42" w:rsidP="00137D42">
      <w:pPr>
        <w:jc w:val="center"/>
        <w:rPr>
          <w:rFonts w:ascii="Times New Roman" w:hAnsi="Times New Roman" w:cs="Times New Roman"/>
          <w:sz w:val="20"/>
          <w:szCs w:val="20"/>
        </w:rPr>
      </w:pPr>
    </w:p>
    <w:p w:rsidR="00137D42" w:rsidRPr="00BE3E6E" w:rsidRDefault="00137D42" w:rsidP="00137D42">
      <w:pPr>
        <w:jc w:val="center"/>
        <w:rPr>
          <w:rFonts w:ascii="Times New Roman" w:hAnsi="Times New Roman" w:cs="Times New Roman"/>
          <w:iCs/>
          <w:sz w:val="20"/>
          <w:szCs w:val="20"/>
        </w:rPr>
      </w:pPr>
    </w:p>
    <w:p w:rsidR="00137D42" w:rsidRPr="00BE3E6E" w:rsidRDefault="00137D42" w:rsidP="00137D42">
      <w:pPr>
        <w:jc w:val="center"/>
        <w:rPr>
          <w:rFonts w:ascii="Times New Roman" w:hAnsi="Times New Roman" w:cs="Times New Roman"/>
          <w:i/>
          <w:sz w:val="20"/>
          <w:szCs w:val="20"/>
        </w:rPr>
      </w:pPr>
    </w:p>
    <w:p w:rsidR="00137D42" w:rsidRPr="00BE3E6E" w:rsidRDefault="00137D42" w:rsidP="00137D42">
      <w:pPr>
        <w:jc w:val="center"/>
        <w:rPr>
          <w:rFonts w:ascii="Times New Roman" w:hAnsi="Times New Roman" w:cs="Times New Roman"/>
          <w:i/>
          <w:sz w:val="20"/>
          <w:szCs w:val="20"/>
        </w:rPr>
      </w:pPr>
    </w:p>
    <w:p w:rsidR="00137D42" w:rsidRPr="00BE3E6E" w:rsidRDefault="00137D42" w:rsidP="00137D42">
      <w:pPr>
        <w:jc w:val="center"/>
        <w:rPr>
          <w:rFonts w:ascii="Times New Roman" w:hAnsi="Times New Roman" w:cs="Times New Roman"/>
          <w:i/>
          <w:sz w:val="20"/>
          <w:szCs w:val="20"/>
        </w:rPr>
      </w:pPr>
    </w:p>
    <w:p w:rsidR="00137D42" w:rsidRPr="00BE3E6E" w:rsidRDefault="00137D42" w:rsidP="00137D42">
      <w:pPr>
        <w:jc w:val="center"/>
        <w:rPr>
          <w:rFonts w:ascii="Times New Roman" w:hAnsi="Times New Roman" w:cs="Times New Roman"/>
          <w:sz w:val="20"/>
          <w:szCs w:val="20"/>
        </w:rPr>
      </w:pPr>
      <w:r w:rsidRPr="00BE3E6E">
        <w:rPr>
          <w:rFonts w:ascii="Times New Roman" w:hAnsi="Times New Roman" w:cs="Times New Roman"/>
          <w:sz w:val="20"/>
          <w:szCs w:val="20"/>
        </w:rPr>
        <w:t>Assinatura</w:t>
      </w:r>
    </w:p>
    <w:p w:rsidR="00137D42" w:rsidRPr="00BE3E6E" w:rsidRDefault="00137D42" w:rsidP="00137D42">
      <w:pPr>
        <w:jc w:val="center"/>
        <w:rPr>
          <w:rFonts w:ascii="Times New Roman" w:hAnsi="Times New Roman" w:cs="Times New Roman"/>
          <w:sz w:val="20"/>
          <w:szCs w:val="20"/>
        </w:rPr>
      </w:pPr>
      <w:r w:rsidRPr="00BE3E6E">
        <w:rPr>
          <w:rFonts w:ascii="Times New Roman" w:hAnsi="Times New Roman" w:cs="Times New Roman"/>
          <w:sz w:val="20"/>
          <w:szCs w:val="20"/>
        </w:rPr>
        <w:t>Nome do Declarante</w:t>
      </w:r>
    </w:p>
    <w:p w:rsidR="00137D42" w:rsidRPr="00BE3E6E" w:rsidRDefault="00137D42" w:rsidP="00137D42">
      <w:pPr>
        <w:jc w:val="center"/>
        <w:rPr>
          <w:rFonts w:ascii="Times New Roman" w:hAnsi="Times New Roman" w:cs="Times New Roman"/>
          <w:sz w:val="20"/>
          <w:szCs w:val="20"/>
        </w:rPr>
      </w:pPr>
      <w:r w:rsidRPr="00BE3E6E">
        <w:rPr>
          <w:rFonts w:ascii="Times New Roman" w:hAnsi="Times New Roman" w:cs="Times New Roman"/>
          <w:sz w:val="20"/>
          <w:szCs w:val="20"/>
        </w:rPr>
        <w:t>Número da Identidade/Órgão Emissor</w:t>
      </w:r>
    </w:p>
    <w:p w:rsidR="00137D42" w:rsidRPr="00BE3E6E" w:rsidRDefault="00137D42" w:rsidP="00137D42">
      <w:pPr>
        <w:jc w:val="center"/>
        <w:rPr>
          <w:rFonts w:ascii="Times New Roman" w:hAnsi="Times New Roman" w:cs="Times New Roman"/>
          <w:sz w:val="20"/>
          <w:szCs w:val="20"/>
        </w:rPr>
      </w:pPr>
      <w:r w:rsidRPr="00BE3E6E">
        <w:rPr>
          <w:rFonts w:ascii="Times New Roman" w:hAnsi="Times New Roman" w:cs="Times New Roman"/>
          <w:sz w:val="20"/>
          <w:szCs w:val="20"/>
        </w:rPr>
        <w:t>Número do CPF do Declarante</w:t>
      </w:r>
    </w:p>
    <w:p w:rsidR="00137D42" w:rsidRPr="00BE3E6E" w:rsidRDefault="00137D42" w:rsidP="00137D42">
      <w:pPr>
        <w:spacing w:before="57" w:after="57" w:line="200" w:lineRule="atLeast"/>
        <w:ind w:right="6"/>
        <w:jc w:val="center"/>
        <w:rPr>
          <w:rFonts w:ascii="Times New Roman" w:hAnsi="Times New Roman" w:cs="Times New Roman"/>
          <w:i/>
          <w:spacing w:val="-3"/>
          <w:sz w:val="20"/>
          <w:szCs w:val="20"/>
        </w:rPr>
      </w:pPr>
      <w:r w:rsidRPr="00BE3E6E">
        <w:rPr>
          <w:rFonts w:ascii="Times New Roman" w:hAnsi="Times New Roman" w:cs="Times New Roman"/>
          <w:spacing w:val="-3"/>
          <w:sz w:val="20"/>
          <w:szCs w:val="20"/>
        </w:rPr>
        <w:t>Função ocupada na Empresa</w:t>
      </w:r>
    </w:p>
    <w:p w:rsidR="00137D42" w:rsidRPr="00BE3E6E" w:rsidRDefault="00137D42">
      <w:pPr>
        <w:rPr>
          <w:rFonts w:ascii="Times New Roman" w:hAnsi="Times New Roman" w:cs="Times New Roman"/>
          <w:color w:val="000000"/>
          <w:sz w:val="20"/>
          <w:szCs w:val="20"/>
          <w:lang w:val="it-IT"/>
        </w:rPr>
      </w:pPr>
      <w:r w:rsidRPr="00BE3E6E">
        <w:rPr>
          <w:rFonts w:ascii="Times New Roman" w:hAnsi="Times New Roman" w:cs="Times New Roman"/>
          <w:color w:val="000000"/>
          <w:sz w:val="20"/>
          <w:szCs w:val="20"/>
          <w:lang w:val="it-IT"/>
        </w:rPr>
        <w:br w:type="page"/>
      </w:r>
    </w:p>
    <w:p w:rsidR="00137D42" w:rsidRPr="00BE3E6E" w:rsidRDefault="00137D42" w:rsidP="00137D42">
      <w:pPr>
        <w:pStyle w:val="Corpodetexto"/>
        <w:pBdr>
          <w:top w:val="single" w:sz="4" w:space="1" w:color="000000"/>
          <w:left w:val="single" w:sz="4" w:space="4" w:color="000000"/>
          <w:bottom w:val="single" w:sz="4" w:space="1" w:color="000000"/>
          <w:right w:val="single" w:sz="4" w:space="0" w:color="000000"/>
        </w:pBdr>
        <w:spacing w:before="57" w:after="57" w:line="200" w:lineRule="atLeast"/>
        <w:jc w:val="center"/>
        <w:rPr>
          <w:rFonts w:ascii="Times New Roman" w:hAnsi="Times New Roman"/>
          <w:b/>
          <w:sz w:val="20"/>
        </w:rPr>
      </w:pPr>
      <w:r w:rsidRPr="00BE3E6E">
        <w:rPr>
          <w:rFonts w:ascii="Times New Roman" w:hAnsi="Times New Roman"/>
          <w:b/>
          <w:sz w:val="20"/>
        </w:rPr>
        <w:lastRenderedPageBreak/>
        <w:t xml:space="preserve">ANEXO IV - DO EDITAL DO PREGÃO PRESENCIAL N.º </w:t>
      </w:r>
      <w:r w:rsidR="00415BB4">
        <w:rPr>
          <w:rFonts w:ascii="Times New Roman" w:hAnsi="Times New Roman"/>
          <w:b/>
          <w:sz w:val="20"/>
        </w:rPr>
        <w:t>44</w:t>
      </w:r>
      <w:r w:rsidRPr="00BE3E6E">
        <w:rPr>
          <w:rFonts w:ascii="Times New Roman" w:hAnsi="Times New Roman"/>
          <w:b/>
          <w:sz w:val="20"/>
        </w:rPr>
        <w:t>/2013</w:t>
      </w:r>
    </w:p>
    <w:p w:rsidR="00137D42" w:rsidRPr="00BE3E6E" w:rsidRDefault="00137D42" w:rsidP="00137D42">
      <w:pPr>
        <w:pStyle w:val="Corpodetexto"/>
        <w:spacing w:before="57" w:after="57" w:line="200" w:lineRule="atLeast"/>
        <w:rPr>
          <w:rFonts w:ascii="Times New Roman" w:hAnsi="Times New Roman"/>
          <w:b/>
          <w:bCs/>
          <w:sz w:val="20"/>
        </w:rPr>
      </w:pPr>
    </w:p>
    <w:p w:rsidR="00137D42" w:rsidRPr="00BE3E6E" w:rsidRDefault="00137D42" w:rsidP="00137D42">
      <w:pPr>
        <w:pStyle w:val="Corpodetexto"/>
        <w:spacing w:before="57" w:after="57" w:line="200" w:lineRule="atLeast"/>
        <w:rPr>
          <w:rFonts w:ascii="Times New Roman" w:hAnsi="Times New Roman"/>
          <w:b/>
          <w:bCs/>
          <w:sz w:val="20"/>
        </w:rPr>
      </w:pPr>
    </w:p>
    <w:p w:rsidR="00137D42" w:rsidRPr="00BE3E6E" w:rsidRDefault="00137D42" w:rsidP="00137D42">
      <w:pPr>
        <w:pStyle w:val="Corpodetexto"/>
        <w:spacing w:before="57" w:after="57" w:line="360" w:lineRule="auto"/>
        <w:jc w:val="center"/>
        <w:rPr>
          <w:rFonts w:ascii="Times New Roman" w:hAnsi="Times New Roman"/>
          <w:b/>
          <w:sz w:val="20"/>
        </w:rPr>
      </w:pPr>
      <w:r w:rsidRPr="00BE3E6E">
        <w:rPr>
          <w:rFonts w:ascii="Times New Roman" w:hAnsi="Times New Roman"/>
          <w:b/>
          <w:sz w:val="20"/>
        </w:rPr>
        <w:t>DECLARAÇÃO DE CUMPRIMENTO DO DISPOSTO NO INCISO XXXIII DO ART. 7º DA CONSTITUIÇÃO FEDERAL</w:t>
      </w:r>
    </w:p>
    <w:p w:rsidR="00137D42" w:rsidRPr="00BE3E6E" w:rsidRDefault="00137D42" w:rsidP="00137D42">
      <w:pPr>
        <w:pStyle w:val="Textosemformatao"/>
        <w:jc w:val="center"/>
        <w:rPr>
          <w:rFonts w:ascii="Times New Roman" w:hAnsi="Times New Roman"/>
          <w:b/>
          <w:sz w:val="20"/>
          <w:szCs w:val="20"/>
        </w:rPr>
      </w:pPr>
    </w:p>
    <w:p w:rsidR="00137D42" w:rsidRPr="00BE3E6E" w:rsidRDefault="00137D42" w:rsidP="00137D42">
      <w:pPr>
        <w:pStyle w:val="Ttulo"/>
        <w:rPr>
          <w:rFonts w:ascii="Times New Roman" w:hAnsi="Times New Roman"/>
          <w:sz w:val="20"/>
        </w:rPr>
      </w:pPr>
      <w:r w:rsidRPr="00BE3E6E">
        <w:rPr>
          <w:rFonts w:ascii="Times New Roman" w:hAnsi="Times New Roman"/>
          <w:sz w:val="20"/>
        </w:rPr>
        <w:t>DECLARAÇÃO</w:t>
      </w:r>
    </w:p>
    <w:p w:rsidR="00137D42" w:rsidRPr="00BE3E6E" w:rsidRDefault="00137D42" w:rsidP="00137D42">
      <w:pPr>
        <w:jc w:val="center"/>
        <w:rPr>
          <w:sz w:val="20"/>
          <w:szCs w:val="20"/>
        </w:rPr>
      </w:pPr>
    </w:p>
    <w:p w:rsidR="00137D42" w:rsidRPr="00BE3E6E" w:rsidRDefault="00137D42" w:rsidP="00137D42">
      <w:pPr>
        <w:pStyle w:val="BodyText21"/>
        <w:rPr>
          <w:sz w:val="20"/>
        </w:rPr>
      </w:pPr>
    </w:p>
    <w:p w:rsidR="00137D42" w:rsidRPr="00BE3E6E" w:rsidRDefault="00137D42" w:rsidP="00137D42">
      <w:pPr>
        <w:pStyle w:val="BodyText21"/>
        <w:rPr>
          <w:sz w:val="20"/>
        </w:rPr>
      </w:pPr>
    </w:p>
    <w:p w:rsidR="00137D42" w:rsidRPr="00BE3E6E" w:rsidRDefault="00137D42" w:rsidP="00137D42">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 inscrito no CNPJ/MF n° .(se aplicável), por intermédio de seu representante legal o(a) Sr(a)...................................., portador(a) da Carteira de Identidade n</w:t>
      </w:r>
      <w:r w:rsidRPr="00BE3E6E">
        <w:rPr>
          <w:rFonts w:ascii="Times New Roman" w:hAnsi="Times New Roman" w:cs="Times New Roman"/>
          <w:sz w:val="20"/>
          <w:szCs w:val="20"/>
          <w:u w:val="single"/>
          <w:vertAlign w:val="superscript"/>
        </w:rPr>
        <w:t>o</w:t>
      </w:r>
      <w:r w:rsidRPr="00BE3E6E">
        <w:rPr>
          <w:rFonts w:ascii="Times New Roman" w:hAnsi="Times New Roman" w:cs="Times New Roman"/>
          <w:sz w:val="20"/>
          <w:szCs w:val="20"/>
        </w:rPr>
        <w:t>............................ e do CPF n</w:t>
      </w:r>
      <w:r w:rsidRPr="00BE3E6E">
        <w:rPr>
          <w:rFonts w:ascii="Times New Roman" w:hAnsi="Times New Roman" w:cs="Times New Roman"/>
          <w:sz w:val="20"/>
          <w:szCs w:val="20"/>
          <w:u w:val="single"/>
          <w:vertAlign w:val="superscript"/>
        </w:rPr>
        <w:t>o</w:t>
      </w:r>
      <w:r w:rsidRPr="00BE3E6E">
        <w:rPr>
          <w:rFonts w:ascii="Times New Roman" w:hAnsi="Times New Roman" w:cs="Times New Roman"/>
          <w:sz w:val="20"/>
          <w:szCs w:val="20"/>
        </w:rPr>
        <w:t xml:space="preserve"> ........................., </w:t>
      </w:r>
      <w:r w:rsidRPr="00BE3E6E">
        <w:rPr>
          <w:rFonts w:ascii="Times New Roman" w:hAnsi="Times New Roman" w:cs="Times New Roman"/>
          <w:b/>
          <w:sz w:val="20"/>
          <w:szCs w:val="20"/>
        </w:rPr>
        <w:t>DECLARA</w:t>
      </w:r>
      <w:r w:rsidRPr="00BE3E6E">
        <w:rPr>
          <w:rFonts w:ascii="Times New Roman" w:hAnsi="Times New Roman" w:cs="Times New Roman"/>
          <w:sz w:val="20"/>
          <w:szCs w:val="20"/>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137D42" w:rsidRPr="00BE3E6E" w:rsidRDefault="00137D42" w:rsidP="00137D42">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Ressalva: emprega menor, a partir de quatorze anos, na condição de aprendiz (   ).</w:t>
      </w:r>
    </w:p>
    <w:p w:rsidR="00137D42" w:rsidRPr="00BE3E6E" w:rsidRDefault="00137D42" w:rsidP="00137D42">
      <w:pPr>
        <w:pStyle w:val="Textosemformatao"/>
        <w:jc w:val="both"/>
        <w:rPr>
          <w:rFonts w:ascii="Times New Roman" w:hAnsi="Times New Roman" w:cs="Times New Roman"/>
          <w:sz w:val="20"/>
          <w:szCs w:val="20"/>
        </w:rPr>
      </w:pPr>
    </w:p>
    <w:p w:rsidR="00137D42" w:rsidRPr="00BE3E6E" w:rsidRDefault="00137D42" w:rsidP="00137D42">
      <w:pPr>
        <w:pStyle w:val="Textosemformatao"/>
        <w:jc w:val="both"/>
        <w:rPr>
          <w:rFonts w:ascii="Times New Roman" w:hAnsi="Times New Roman" w:cs="Times New Roman"/>
          <w:sz w:val="20"/>
          <w:szCs w:val="20"/>
        </w:rPr>
      </w:pPr>
    </w:p>
    <w:p w:rsidR="00137D42" w:rsidRPr="00BE3E6E" w:rsidRDefault="00137D42" w:rsidP="00137D42">
      <w:pPr>
        <w:pStyle w:val="Textosemformatao"/>
        <w:jc w:val="both"/>
        <w:rPr>
          <w:rFonts w:ascii="Times New Roman" w:hAnsi="Times New Roman" w:cs="Times New Roman"/>
          <w:sz w:val="20"/>
          <w:szCs w:val="20"/>
        </w:rPr>
      </w:pPr>
    </w:p>
    <w:p w:rsidR="00137D42" w:rsidRPr="00BE3E6E" w:rsidRDefault="00137D42" w:rsidP="00137D42">
      <w:pPr>
        <w:pStyle w:val="Textosemformatao"/>
        <w:ind w:left="720"/>
        <w:jc w:val="center"/>
        <w:rPr>
          <w:rFonts w:ascii="Times New Roman" w:hAnsi="Times New Roman" w:cs="Times New Roman"/>
          <w:sz w:val="20"/>
          <w:szCs w:val="20"/>
        </w:rPr>
      </w:pPr>
      <w:r w:rsidRPr="00BE3E6E">
        <w:rPr>
          <w:rFonts w:ascii="Times New Roman" w:hAnsi="Times New Roman" w:cs="Times New Roman"/>
          <w:sz w:val="20"/>
          <w:szCs w:val="20"/>
        </w:rPr>
        <w:t>....................(local e data)....................</w:t>
      </w:r>
    </w:p>
    <w:p w:rsidR="00137D42" w:rsidRPr="00BE3E6E" w:rsidRDefault="00137D42" w:rsidP="00137D42">
      <w:pPr>
        <w:pStyle w:val="Textosemformatao"/>
        <w:jc w:val="center"/>
        <w:rPr>
          <w:rFonts w:ascii="Times New Roman" w:hAnsi="Times New Roman" w:cs="Times New Roman"/>
          <w:sz w:val="20"/>
          <w:szCs w:val="20"/>
        </w:rPr>
      </w:pPr>
    </w:p>
    <w:p w:rsidR="00137D42" w:rsidRPr="00BE3E6E" w:rsidRDefault="00137D42" w:rsidP="00137D42">
      <w:pPr>
        <w:pStyle w:val="Textosemformatao"/>
        <w:jc w:val="center"/>
        <w:rPr>
          <w:rFonts w:ascii="Times New Roman" w:hAnsi="Times New Roman" w:cs="Times New Roman"/>
          <w:sz w:val="20"/>
          <w:szCs w:val="20"/>
        </w:rPr>
      </w:pPr>
    </w:p>
    <w:p w:rsidR="00137D42" w:rsidRPr="00BE3E6E" w:rsidRDefault="00137D42" w:rsidP="00137D42">
      <w:pPr>
        <w:pStyle w:val="Textosemformatao"/>
        <w:spacing w:before="57" w:after="57" w:line="200" w:lineRule="atLeast"/>
        <w:ind w:left="708" w:right="283" w:firstLine="708"/>
        <w:jc w:val="center"/>
        <w:rPr>
          <w:sz w:val="20"/>
          <w:szCs w:val="20"/>
        </w:rPr>
      </w:pPr>
      <w:r w:rsidRPr="00BE3E6E">
        <w:rPr>
          <w:rFonts w:ascii="Times New Roman" w:hAnsi="Times New Roman" w:cs="Times New Roman"/>
          <w:sz w:val="20"/>
          <w:szCs w:val="20"/>
        </w:rPr>
        <w:t>(assinatura autorizada, devidamente identificada)</w:t>
      </w:r>
    </w:p>
    <w:p w:rsidR="00137D42" w:rsidRPr="00BE3E6E" w:rsidRDefault="00137D42">
      <w:pPr>
        <w:rPr>
          <w:rFonts w:ascii="Times New Roman" w:hAnsi="Times New Roman" w:cs="Times New Roman"/>
          <w:color w:val="000000"/>
          <w:sz w:val="20"/>
          <w:szCs w:val="20"/>
        </w:rPr>
      </w:pPr>
      <w:r w:rsidRPr="00BE3E6E">
        <w:rPr>
          <w:rFonts w:ascii="Times New Roman" w:hAnsi="Times New Roman" w:cs="Times New Roman"/>
          <w:color w:val="000000"/>
          <w:sz w:val="20"/>
          <w:szCs w:val="20"/>
        </w:rPr>
        <w:br w:type="page"/>
      </w:r>
    </w:p>
    <w:tbl>
      <w:tblPr>
        <w:tblW w:w="0" w:type="auto"/>
        <w:tblInd w:w="55" w:type="dxa"/>
        <w:tblLayout w:type="fixed"/>
        <w:tblCellMar>
          <w:top w:w="55" w:type="dxa"/>
          <w:left w:w="55" w:type="dxa"/>
          <w:bottom w:w="55" w:type="dxa"/>
          <w:right w:w="55" w:type="dxa"/>
        </w:tblCellMar>
        <w:tblLook w:val="0000"/>
      </w:tblPr>
      <w:tblGrid>
        <w:gridCol w:w="8505"/>
      </w:tblGrid>
      <w:tr w:rsidR="00137D42" w:rsidRPr="00BE3E6E" w:rsidTr="00137D42">
        <w:trPr>
          <w:tblHeader/>
        </w:trPr>
        <w:tc>
          <w:tcPr>
            <w:tcW w:w="8505" w:type="dxa"/>
            <w:tcBorders>
              <w:top w:val="single" w:sz="1" w:space="0" w:color="000000"/>
              <w:left w:val="single" w:sz="1" w:space="0" w:color="000000"/>
              <w:bottom w:val="single" w:sz="1" w:space="0" w:color="000000"/>
              <w:right w:val="single" w:sz="1" w:space="0" w:color="000000"/>
            </w:tcBorders>
            <w:shd w:val="clear" w:color="auto" w:fill="auto"/>
          </w:tcPr>
          <w:p w:rsidR="00137D42" w:rsidRPr="00BE3E6E" w:rsidRDefault="00137D42" w:rsidP="000F64E3">
            <w:pPr>
              <w:pStyle w:val="Ttulo1"/>
              <w:snapToGrid w:val="0"/>
              <w:spacing w:before="57" w:after="62"/>
              <w:jc w:val="center"/>
              <w:rPr>
                <w:rFonts w:ascii="Times New Roman" w:hAnsi="Times New Roman" w:cs="Arial"/>
                <w:b/>
                <w:bCs/>
                <w:sz w:val="20"/>
                <w:szCs w:val="20"/>
              </w:rPr>
            </w:pPr>
            <w:r w:rsidRPr="00BE3E6E">
              <w:rPr>
                <w:rFonts w:ascii="Times New Roman" w:hAnsi="Times New Roman"/>
                <w:b/>
                <w:bCs/>
                <w:sz w:val="20"/>
                <w:szCs w:val="20"/>
              </w:rPr>
              <w:lastRenderedPageBreak/>
              <w:t xml:space="preserve">ANEXO V - </w:t>
            </w:r>
            <w:r w:rsidRPr="00BE3E6E">
              <w:rPr>
                <w:rFonts w:ascii="Times New Roman" w:hAnsi="Times New Roman" w:cs="Arial"/>
                <w:b/>
                <w:bCs/>
                <w:sz w:val="20"/>
                <w:szCs w:val="20"/>
              </w:rPr>
              <w:t xml:space="preserve">DO EDITAL DO PREGÃO PRESENCIAL N.º </w:t>
            </w:r>
            <w:r w:rsidR="00415BB4">
              <w:rPr>
                <w:rFonts w:ascii="Times New Roman" w:hAnsi="Times New Roman" w:cs="Arial"/>
                <w:b/>
                <w:bCs/>
                <w:sz w:val="20"/>
                <w:szCs w:val="20"/>
              </w:rPr>
              <w:t>44</w:t>
            </w:r>
            <w:r w:rsidRPr="00BE3E6E">
              <w:rPr>
                <w:rFonts w:ascii="Times New Roman" w:hAnsi="Times New Roman" w:cs="Arial"/>
                <w:b/>
                <w:bCs/>
                <w:sz w:val="20"/>
                <w:szCs w:val="20"/>
              </w:rPr>
              <w:t>/2013</w:t>
            </w:r>
          </w:p>
        </w:tc>
      </w:tr>
    </w:tbl>
    <w:p w:rsidR="00137D42" w:rsidRPr="00BE3E6E" w:rsidRDefault="00137D42" w:rsidP="00137D42">
      <w:pPr>
        <w:pStyle w:val="Ttulo1"/>
        <w:jc w:val="center"/>
        <w:rPr>
          <w:rFonts w:ascii="Times New Roman" w:hAnsi="Times New Roman" w:cs="Times New Roman"/>
          <w:sz w:val="20"/>
          <w:szCs w:val="20"/>
        </w:rPr>
      </w:pPr>
    </w:p>
    <w:p w:rsidR="00137D42" w:rsidRPr="00BE3E6E" w:rsidRDefault="00137D42" w:rsidP="00137D42">
      <w:pPr>
        <w:jc w:val="center"/>
        <w:rPr>
          <w:rFonts w:ascii="Times New Roman" w:eastAsia="Arial" w:hAnsi="Times New Roman" w:cs="Times New Roman"/>
          <w:b/>
          <w:bCs/>
          <w:sz w:val="20"/>
          <w:szCs w:val="20"/>
        </w:rPr>
      </w:pPr>
      <w:r w:rsidRPr="00BE3E6E">
        <w:rPr>
          <w:rFonts w:ascii="Times New Roman" w:eastAsia="Arial" w:hAnsi="Times New Roman" w:cs="Times New Roman"/>
          <w:b/>
          <w:bCs/>
          <w:caps/>
          <w:sz w:val="20"/>
          <w:szCs w:val="20"/>
          <w:lang w:val="it-IT"/>
        </w:rPr>
        <w:t xml:space="preserve">MODELO DE DECLARAÇÃO PARA MICROEMPRESA E EMPRESA </w:t>
      </w:r>
      <w:r w:rsidRPr="00BE3E6E">
        <w:rPr>
          <w:rFonts w:ascii="Times New Roman" w:eastAsia="Arial" w:hAnsi="Times New Roman" w:cs="Times New Roman"/>
          <w:b/>
          <w:bCs/>
          <w:sz w:val="20"/>
          <w:szCs w:val="20"/>
        </w:rPr>
        <w:t>DE PEQUENO PORTE</w:t>
      </w: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DECLARAÇÃO</w:t>
      </w:r>
    </w:p>
    <w:p w:rsidR="00137D42" w:rsidRPr="00BE3E6E" w:rsidRDefault="00761263"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 xml:space="preserve">Pregão Presencial Internacional nº </w:t>
      </w:r>
      <w:r w:rsidR="00415BB4">
        <w:rPr>
          <w:rFonts w:ascii="Times New Roman" w:eastAsia="Arial" w:hAnsi="Times New Roman" w:cs="Times New Roman"/>
          <w:sz w:val="20"/>
          <w:szCs w:val="20"/>
        </w:rPr>
        <w:t>44</w:t>
      </w:r>
      <w:r w:rsidRPr="00BE3E6E">
        <w:rPr>
          <w:rFonts w:ascii="Times New Roman" w:eastAsia="Arial" w:hAnsi="Times New Roman" w:cs="Times New Roman"/>
          <w:sz w:val="20"/>
          <w:szCs w:val="20"/>
        </w:rPr>
        <w:t>/2013</w:t>
      </w:r>
      <w:r w:rsidR="00137D42" w:rsidRPr="00BE3E6E">
        <w:rPr>
          <w:rFonts w:ascii="Times New Roman" w:eastAsia="Arial" w:hAnsi="Times New Roman" w:cs="Times New Roman"/>
          <w:sz w:val="20"/>
          <w:szCs w:val="20"/>
        </w:rPr>
        <w:t>-</w:t>
      </w:r>
      <w:r w:rsidR="00137D42" w:rsidRPr="00BE3E6E">
        <w:rPr>
          <w:rFonts w:ascii="Times New Roman" w:hAnsi="Times New Roman" w:cs="Times New Roman"/>
          <w:b/>
          <w:bCs/>
          <w:sz w:val="20"/>
          <w:szCs w:val="20"/>
        </w:rPr>
        <w:t xml:space="preserve"> </w:t>
      </w:r>
      <w:r w:rsidR="00137D42" w:rsidRPr="00BE3E6E">
        <w:rPr>
          <w:rFonts w:ascii="Times New Roman" w:hAnsi="Times New Roman" w:cs="Times New Roman"/>
          <w:bCs/>
          <w:sz w:val="20"/>
          <w:szCs w:val="20"/>
        </w:rPr>
        <w:t>COAD/DLOG/DPF</w:t>
      </w: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spacing w:line="360" w:lineRule="auto"/>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(Nome/Razão social) __________________, inscrita no CNPJ Nº ______(se aplicável), por intermédio de seu representante legal, o(a) Sr(a)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w:t>
      </w:r>
    </w:p>
    <w:p w:rsidR="00137D42" w:rsidRPr="00BE3E6E" w:rsidRDefault="00137D42" w:rsidP="00137D42">
      <w:pPr>
        <w:autoSpaceDE w:val="0"/>
        <w:jc w:val="center"/>
        <w:rPr>
          <w:rFonts w:ascii="Times New Roman" w:eastAsia="Arial" w:hAnsi="Times New Roman" w:cs="Times New Roman"/>
          <w:sz w:val="20"/>
          <w:szCs w:val="20"/>
        </w:rPr>
      </w:pPr>
      <w:r w:rsidRPr="00BE3E6E">
        <w:rPr>
          <w:rFonts w:ascii="Times New Roman" w:eastAsia="Arial" w:hAnsi="Times New Roman" w:cs="Times New Roman"/>
          <w:sz w:val="20"/>
          <w:szCs w:val="20"/>
        </w:rPr>
        <w:t>(local e data)</w:t>
      </w: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sz w:val="20"/>
          <w:szCs w:val="20"/>
        </w:rPr>
      </w:pPr>
    </w:p>
    <w:p w:rsidR="00137D42" w:rsidRPr="00BE3E6E" w:rsidRDefault="00137D42" w:rsidP="00137D42">
      <w:pPr>
        <w:autoSpaceDE w:val="0"/>
        <w:jc w:val="center"/>
        <w:rPr>
          <w:rFonts w:ascii="Times New Roman" w:eastAsia="Arial" w:hAnsi="Times New Roman" w:cs="Times New Roman"/>
          <w:caps/>
          <w:color w:val="000000"/>
          <w:sz w:val="20"/>
          <w:szCs w:val="20"/>
          <w:lang w:val="it-IT"/>
        </w:rPr>
      </w:pPr>
      <w:r w:rsidRPr="00BE3E6E">
        <w:rPr>
          <w:rFonts w:ascii="Times New Roman" w:eastAsia="Arial" w:hAnsi="Times New Roman" w:cs="Times New Roman"/>
          <w:caps/>
          <w:color w:val="000000"/>
          <w:sz w:val="20"/>
          <w:szCs w:val="20"/>
          <w:lang w:val="it-IT"/>
        </w:rPr>
        <w:t>____________________________________________________</w:t>
      </w:r>
      <w:r w:rsidRPr="00BE3E6E">
        <w:rPr>
          <w:rFonts w:ascii="Times New Roman" w:eastAsia="Arial" w:hAnsi="Times New Roman" w:cs="Times New Roman"/>
          <w:caps/>
          <w:color w:val="000000"/>
          <w:sz w:val="20"/>
          <w:szCs w:val="20"/>
          <w:lang w:val="it-IT"/>
        </w:rPr>
        <w:br/>
        <w:t>(representante legal do licitante, no âmbito da licitação, com identificação completa)</w:t>
      </w:r>
    </w:p>
    <w:p w:rsidR="00137D42" w:rsidRPr="00BE3E6E" w:rsidRDefault="00137D42">
      <w:pPr>
        <w:rPr>
          <w:rFonts w:ascii="Times New Roman" w:hAnsi="Times New Roman" w:cs="Times New Roman"/>
          <w:color w:val="000000"/>
          <w:sz w:val="20"/>
          <w:szCs w:val="20"/>
          <w:lang w:val="it-IT"/>
        </w:rPr>
      </w:pPr>
      <w:r w:rsidRPr="00BE3E6E">
        <w:rPr>
          <w:rFonts w:ascii="Times New Roman" w:hAnsi="Times New Roman" w:cs="Times New Roman"/>
          <w:color w:val="000000"/>
          <w:sz w:val="20"/>
          <w:szCs w:val="20"/>
          <w:lang w:val="it-IT"/>
        </w:rPr>
        <w:br w:type="page"/>
      </w:r>
    </w:p>
    <w:tbl>
      <w:tblPr>
        <w:tblW w:w="9411" w:type="dxa"/>
        <w:tblInd w:w="55" w:type="dxa"/>
        <w:tblLayout w:type="fixed"/>
        <w:tblCellMar>
          <w:top w:w="55" w:type="dxa"/>
          <w:left w:w="55" w:type="dxa"/>
          <w:bottom w:w="55" w:type="dxa"/>
          <w:right w:w="55" w:type="dxa"/>
        </w:tblCellMar>
        <w:tblLook w:val="0000"/>
      </w:tblPr>
      <w:tblGrid>
        <w:gridCol w:w="9411"/>
      </w:tblGrid>
      <w:tr w:rsidR="00137D42" w:rsidRPr="00BE3E6E" w:rsidTr="00137D42">
        <w:trPr>
          <w:tblHeader/>
        </w:trPr>
        <w:tc>
          <w:tcPr>
            <w:tcW w:w="9411" w:type="dxa"/>
            <w:tcBorders>
              <w:top w:val="single" w:sz="1" w:space="0" w:color="000000"/>
              <w:left w:val="single" w:sz="1" w:space="0" w:color="000000"/>
              <w:bottom w:val="single" w:sz="1" w:space="0" w:color="000000"/>
              <w:right w:val="single" w:sz="1" w:space="0" w:color="000000"/>
            </w:tcBorders>
            <w:shd w:val="clear" w:color="auto" w:fill="auto"/>
          </w:tcPr>
          <w:p w:rsidR="00137D42" w:rsidRPr="00BE3E6E" w:rsidRDefault="00137D42" w:rsidP="000F64E3">
            <w:pPr>
              <w:pStyle w:val="Ttulo1"/>
              <w:snapToGrid w:val="0"/>
              <w:spacing w:before="57" w:after="62"/>
              <w:jc w:val="center"/>
              <w:rPr>
                <w:rFonts w:ascii="Times New Roman" w:hAnsi="Times New Roman" w:cs="Arial"/>
                <w:b/>
                <w:bCs/>
                <w:sz w:val="20"/>
                <w:szCs w:val="20"/>
              </w:rPr>
            </w:pPr>
            <w:r w:rsidRPr="00BE3E6E">
              <w:rPr>
                <w:rFonts w:ascii="Times New Roman" w:hAnsi="Times New Roman"/>
                <w:b/>
                <w:bCs/>
                <w:sz w:val="20"/>
                <w:szCs w:val="20"/>
              </w:rPr>
              <w:lastRenderedPageBreak/>
              <w:t xml:space="preserve">ANEXO VI- </w:t>
            </w:r>
            <w:r w:rsidRPr="00BE3E6E">
              <w:rPr>
                <w:rFonts w:ascii="Times New Roman" w:hAnsi="Times New Roman" w:cs="Arial"/>
                <w:b/>
                <w:bCs/>
                <w:sz w:val="20"/>
                <w:szCs w:val="20"/>
              </w:rPr>
              <w:t xml:space="preserve">DO EDITAL DO PREGÃO PRESENCIAL N.º </w:t>
            </w:r>
            <w:r w:rsidR="00415BB4">
              <w:rPr>
                <w:rFonts w:ascii="Times New Roman" w:hAnsi="Times New Roman" w:cs="Arial"/>
                <w:b/>
                <w:bCs/>
                <w:sz w:val="20"/>
                <w:szCs w:val="20"/>
              </w:rPr>
              <w:t>44</w:t>
            </w:r>
            <w:r w:rsidR="00761263" w:rsidRPr="00BE3E6E">
              <w:rPr>
                <w:rFonts w:ascii="Times New Roman" w:hAnsi="Times New Roman" w:cs="Arial"/>
                <w:b/>
                <w:bCs/>
                <w:sz w:val="20"/>
                <w:szCs w:val="20"/>
              </w:rPr>
              <w:t>/</w:t>
            </w:r>
            <w:r w:rsidRPr="00BE3E6E">
              <w:rPr>
                <w:rFonts w:ascii="Times New Roman" w:hAnsi="Times New Roman" w:cs="Arial"/>
                <w:b/>
                <w:bCs/>
                <w:sz w:val="20"/>
                <w:szCs w:val="20"/>
              </w:rPr>
              <w:t>2013</w:t>
            </w:r>
          </w:p>
        </w:tc>
      </w:tr>
    </w:tbl>
    <w:p w:rsidR="00137D42" w:rsidRPr="00BE3E6E" w:rsidRDefault="00137D42" w:rsidP="00137D42">
      <w:pPr>
        <w:pStyle w:val="Ttulo1"/>
        <w:jc w:val="center"/>
        <w:rPr>
          <w:rFonts w:ascii="Times New Roman" w:hAnsi="Times New Roman" w:cs="Arial"/>
          <w:b/>
          <w:bCs/>
          <w:caps/>
          <w:color w:val="000000"/>
          <w:sz w:val="20"/>
          <w:szCs w:val="20"/>
          <w:lang w:val="it-IT"/>
        </w:rPr>
      </w:pPr>
      <w:r w:rsidRPr="00BE3E6E">
        <w:rPr>
          <w:rFonts w:ascii="Times New Roman" w:hAnsi="Times New Roman"/>
          <w:b/>
          <w:bCs/>
          <w:caps/>
          <w:sz w:val="20"/>
          <w:szCs w:val="20"/>
          <w:lang w:val="it-IT"/>
        </w:rPr>
        <w:t xml:space="preserve">MODELO DE DECLARAÇÃO de elaboração </w:t>
      </w:r>
      <w:r w:rsidRPr="00BE3E6E">
        <w:rPr>
          <w:rFonts w:ascii="Times New Roman" w:hAnsi="Times New Roman" w:cs="Arial"/>
          <w:b/>
          <w:bCs/>
          <w:caps/>
          <w:color w:val="000000"/>
          <w:sz w:val="20"/>
          <w:szCs w:val="20"/>
          <w:lang w:val="it-IT"/>
        </w:rPr>
        <w:t>Independente de Proposta</w:t>
      </w:r>
    </w:p>
    <w:p w:rsidR="00137D42" w:rsidRPr="00BE3E6E" w:rsidRDefault="00137D42" w:rsidP="00137D42">
      <w:pPr>
        <w:pStyle w:val="Corpodetexto"/>
        <w:rPr>
          <w:sz w:val="20"/>
          <w:lang w:val="it-IT"/>
        </w:rPr>
      </w:pP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i/>
          <w:iCs/>
          <w:sz w:val="20"/>
          <w:szCs w:val="20"/>
        </w:rPr>
        <w:t>(Identificação completa do representante da licitante)</w:t>
      </w:r>
      <w:r w:rsidRPr="00BE3E6E">
        <w:rPr>
          <w:rFonts w:ascii="Times New Roman" w:hAnsi="Times New Roman" w:cs="Times New Roman"/>
          <w:sz w:val="20"/>
          <w:szCs w:val="20"/>
        </w:rPr>
        <w:t xml:space="preserve">, como representante devidamente constituído de </w:t>
      </w:r>
      <w:r w:rsidRPr="00BE3E6E">
        <w:rPr>
          <w:rFonts w:ascii="Times New Roman" w:hAnsi="Times New Roman" w:cs="Times New Roman"/>
          <w:i/>
          <w:iCs/>
          <w:sz w:val="20"/>
          <w:szCs w:val="20"/>
        </w:rPr>
        <w:t xml:space="preserve">(Identificação completa da licitante) </w:t>
      </w:r>
      <w:r w:rsidRPr="00BE3E6E">
        <w:rPr>
          <w:rFonts w:ascii="Times New Roman" w:hAnsi="Times New Roman" w:cs="Times New Roman"/>
          <w:sz w:val="20"/>
          <w:szCs w:val="20"/>
        </w:rPr>
        <w:t xml:space="preserve">doravante denominado </w:t>
      </w:r>
      <w:r w:rsidRPr="00BE3E6E">
        <w:rPr>
          <w:rFonts w:ascii="Times New Roman" w:hAnsi="Times New Roman" w:cs="Times New Roman"/>
          <w:i/>
          <w:iCs/>
          <w:sz w:val="20"/>
          <w:szCs w:val="20"/>
        </w:rPr>
        <w:t>(Licitante)</w:t>
      </w:r>
      <w:r w:rsidRPr="00BE3E6E">
        <w:rPr>
          <w:rFonts w:ascii="Times New Roman" w:hAnsi="Times New Roman" w:cs="Times New Roman"/>
          <w:sz w:val="20"/>
          <w:szCs w:val="20"/>
        </w:rPr>
        <w:t xml:space="preserve">, para fins do disposto no item 8.3.5 - f do Edital de </w:t>
      </w:r>
      <w:r w:rsidRPr="00BE3E6E">
        <w:rPr>
          <w:rFonts w:ascii="Times New Roman" w:eastAsia="Arial" w:hAnsi="Times New Roman" w:cs="Times New Roman"/>
          <w:sz w:val="20"/>
          <w:szCs w:val="20"/>
        </w:rPr>
        <w:t>Pregão Presencial nº xxx/2013-</w:t>
      </w:r>
      <w:r w:rsidRPr="00BE3E6E">
        <w:rPr>
          <w:rFonts w:ascii="Times New Roman" w:hAnsi="Times New Roman" w:cs="Times New Roman"/>
          <w:b/>
          <w:bCs/>
          <w:sz w:val="20"/>
          <w:szCs w:val="20"/>
        </w:rPr>
        <w:t xml:space="preserve"> </w:t>
      </w:r>
      <w:r w:rsidRPr="00BE3E6E">
        <w:rPr>
          <w:rFonts w:ascii="Times New Roman" w:hAnsi="Times New Roman" w:cs="Times New Roman"/>
          <w:bCs/>
          <w:sz w:val="20"/>
          <w:szCs w:val="20"/>
        </w:rPr>
        <w:t>COAD/DLOG/DPF</w:t>
      </w:r>
      <w:r w:rsidRPr="00BE3E6E">
        <w:rPr>
          <w:rFonts w:ascii="Times New Roman" w:hAnsi="Times New Roman" w:cs="Times New Roman"/>
          <w:sz w:val="20"/>
          <w:szCs w:val="20"/>
        </w:rPr>
        <w:t>, declara, sob as penas da lei, em especial o art. 299 do Código Penal Brasileiro, que:</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(a) 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(b) a intenção de apresentar a proposta elaborada para participar desta licitação não foi informada, discutida ou recebida de qualquer outro participante potencial ou de fato deste certame, por qualquer meio ou por qualquer pessoa;</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 xml:space="preserve">(c) que não tentou, por qualquer meio ou por qualquer pessoa, influir na decisão de qualquer outro participante potencial ou de fato do </w:t>
      </w:r>
      <w:r w:rsidRPr="00BE3E6E">
        <w:rPr>
          <w:rFonts w:ascii="Times New Roman" w:eastAsia="Arial" w:hAnsi="Times New Roman" w:cs="Times New Roman"/>
          <w:sz w:val="20"/>
          <w:szCs w:val="20"/>
        </w:rPr>
        <w:t>Pregão Presencial nº xxx/2013-</w:t>
      </w:r>
      <w:r w:rsidRPr="00BE3E6E">
        <w:rPr>
          <w:rFonts w:ascii="Times New Roman" w:hAnsi="Times New Roman" w:cs="Times New Roman"/>
          <w:b/>
          <w:bCs/>
          <w:sz w:val="20"/>
          <w:szCs w:val="20"/>
        </w:rPr>
        <w:t xml:space="preserve"> </w:t>
      </w:r>
      <w:r w:rsidRPr="00BE3E6E">
        <w:rPr>
          <w:rFonts w:ascii="Times New Roman" w:hAnsi="Times New Roman" w:cs="Times New Roman"/>
          <w:bCs/>
          <w:sz w:val="20"/>
          <w:szCs w:val="20"/>
        </w:rPr>
        <w:t>COAD/DLOG/DPF</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quanto a participar ou não da referida licitação;</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(d)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 xml:space="preserve">(e) que o conteúdo da proposta apresentada para participar deste Pregão não foi, no todo ou em parte, direta ou indiretamente, informado, discutido ou recebido de qualquer integrante do DPF antes da abertura oficial das propostas; e </w:t>
      </w:r>
    </w:p>
    <w:p w:rsidR="00137D42" w:rsidRPr="00BE3E6E" w:rsidRDefault="00137D42" w:rsidP="00137D42">
      <w:pPr>
        <w:spacing w:after="283"/>
        <w:jc w:val="both"/>
        <w:rPr>
          <w:rFonts w:ascii="Times New Roman" w:hAnsi="Times New Roman" w:cs="Times New Roman"/>
          <w:sz w:val="20"/>
          <w:szCs w:val="20"/>
        </w:rPr>
      </w:pPr>
      <w:r w:rsidRPr="00BE3E6E">
        <w:rPr>
          <w:rFonts w:ascii="Times New Roman" w:hAnsi="Times New Roman" w:cs="Times New Roman"/>
          <w:sz w:val="20"/>
          <w:szCs w:val="20"/>
        </w:rPr>
        <w:t>(f) que está plenamente ciente do teor e da extensão desta declaração e que detém plenos poderes e informações para firmá-la.</w:t>
      </w:r>
    </w:p>
    <w:p w:rsidR="00137D42" w:rsidRPr="00BE3E6E" w:rsidRDefault="00137D42" w:rsidP="00137D42">
      <w:pPr>
        <w:jc w:val="center"/>
        <w:rPr>
          <w:rFonts w:ascii="Times New Roman" w:hAnsi="Times New Roman" w:cs="Times New Roman"/>
          <w:sz w:val="20"/>
          <w:szCs w:val="20"/>
        </w:rPr>
      </w:pPr>
      <w:r w:rsidRPr="00BE3E6E">
        <w:rPr>
          <w:rFonts w:ascii="Times New Roman" w:hAnsi="Times New Roman" w:cs="Times New Roman"/>
          <w:sz w:val="20"/>
          <w:szCs w:val="20"/>
        </w:rPr>
        <w:t>______________________________, em ___ de ___________________ de ________</w:t>
      </w:r>
      <w:r w:rsidRPr="00BE3E6E">
        <w:rPr>
          <w:rFonts w:ascii="Times New Roman" w:hAnsi="Times New Roman" w:cs="Times New Roman"/>
          <w:sz w:val="20"/>
          <w:szCs w:val="20"/>
        </w:rPr>
        <w:br/>
      </w:r>
    </w:p>
    <w:p w:rsidR="00137D42" w:rsidRPr="00BE3E6E" w:rsidRDefault="00137D42" w:rsidP="00137D42">
      <w:pPr>
        <w:jc w:val="center"/>
        <w:rPr>
          <w:rFonts w:ascii="Times New Roman" w:hAnsi="Times New Roman" w:cs="Times New Roman"/>
          <w:sz w:val="20"/>
          <w:szCs w:val="20"/>
        </w:rPr>
      </w:pPr>
    </w:p>
    <w:p w:rsidR="00137D42" w:rsidRPr="00BE3E6E" w:rsidRDefault="00137D42" w:rsidP="00137D42">
      <w:pPr>
        <w:jc w:val="center"/>
        <w:rPr>
          <w:rFonts w:ascii="Times New Roman" w:hAnsi="Times New Roman" w:cs="Times New Roman"/>
          <w:caps/>
          <w:color w:val="000000"/>
          <w:sz w:val="20"/>
          <w:szCs w:val="20"/>
          <w:lang w:val="it-IT"/>
        </w:rPr>
      </w:pPr>
      <w:r w:rsidRPr="00BE3E6E">
        <w:rPr>
          <w:rFonts w:ascii="Times New Roman" w:hAnsi="Times New Roman" w:cs="Times New Roman"/>
          <w:caps/>
          <w:color w:val="000000"/>
          <w:sz w:val="20"/>
          <w:szCs w:val="20"/>
          <w:lang w:val="it-IT"/>
        </w:rPr>
        <w:t>____________________________________________________</w:t>
      </w:r>
      <w:r w:rsidRPr="00BE3E6E">
        <w:rPr>
          <w:rFonts w:ascii="Times New Roman" w:hAnsi="Times New Roman" w:cs="Times New Roman"/>
          <w:caps/>
          <w:color w:val="000000"/>
          <w:sz w:val="20"/>
          <w:szCs w:val="20"/>
          <w:lang w:val="it-IT"/>
        </w:rPr>
        <w:br/>
        <w:t>(representante legal do licitante, no âmbito da licitação, com identificação completa)</w:t>
      </w:r>
    </w:p>
    <w:p w:rsidR="00137D42" w:rsidRPr="00BE3E6E" w:rsidRDefault="00137D42">
      <w:pPr>
        <w:rPr>
          <w:rFonts w:ascii="Times New Roman" w:hAnsi="Times New Roman" w:cs="Times New Roman"/>
          <w:color w:val="000000"/>
          <w:sz w:val="20"/>
          <w:szCs w:val="20"/>
          <w:lang w:val="it-IT"/>
        </w:rPr>
      </w:pPr>
      <w:r w:rsidRPr="00BE3E6E">
        <w:rPr>
          <w:rFonts w:ascii="Times New Roman" w:hAnsi="Times New Roman" w:cs="Times New Roman"/>
          <w:color w:val="000000"/>
          <w:sz w:val="20"/>
          <w:szCs w:val="20"/>
          <w:lang w:val="it-IT"/>
        </w:rPr>
        <w:br w:type="page"/>
      </w:r>
    </w:p>
    <w:p w:rsidR="003947B6" w:rsidRPr="00BE3E6E" w:rsidRDefault="003947B6" w:rsidP="003947B6">
      <w:pPr>
        <w:spacing w:after="360"/>
        <w:jc w:val="center"/>
        <w:rPr>
          <w:rFonts w:ascii="Times New Roman" w:hAnsi="Times New Roman" w:cs="Times New Roman"/>
          <w:b/>
          <w:sz w:val="20"/>
          <w:szCs w:val="20"/>
          <w:u w:val="single"/>
          <w:lang w:eastAsia="ar-SA"/>
        </w:rPr>
      </w:pPr>
      <w:r w:rsidRPr="00BE3E6E">
        <w:rPr>
          <w:rFonts w:ascii="Times New Roman" w:hAnsi="Times New Roman" w:cs="Times New Roman"/>
          <w:b/>
          <w:sz w:val="20"/>
          <w:szCs w:val="20"/>
          <w:u w:val="single"/>
          <w:lang w:eastAsia="ar-SA"/>
        </w:rPr>
        <w:lastRenderedPageBreak/>
        <w:t>ANEXO VII</w:t>
      </w:r>
    </w:p>
    <w:p w:rsidR="003947B6" w:rsidRPr="00BE3E6E" w:rsidRDefault="003947B6" w:rsidP="003947B6">
      <w:pPr>
        <w:spacing w:after="360"/>
        <w:jc w:val="both"/>
        <w:rPr>
          <w:rFonts w:ascii="Times New Roman" w:hAnsi="Times New Roman" w:cs="Times New Roman"/>
          <w:sz w:val="20"/>
          <w:szCs w:val="20"/>
          <w:lang w:eastAsia="ar-SA"/>
        </w:rPr>
      </w:pPr>
    </w:p>
    <w:p w:rsidR="003947B6" w:rsidRPr="00BE3E6E" w:rsidRDefault="003947B6" w:rsidP="003947B6">
      <w:pPr>
        <w:spacing w:after="360"/>
        <w:jc w:val="both"/>
        <w:rPr>
          <w:rFonts w:ascii="Times New Roman" w:hAnsi="Times New Roman" w:cs="Times New Roman"/>
          <w:sz w:val="20"/>
          <w:szCs w:val="20"/>
          <w:lang w:eastAsia="ar-SA"/>
        </w:rPr>
      </w:pPr>
      <w:r w:rsidRPr="00BE3E6E">
        <w:rPr>
          <w:rFonts w:ascii="Times New Roman" w:hAnsi="Times New Roman" w:cs="Times New Roman"/>
          <w:sz w:val="20"/>
          <w:szCs w:val="20"/>
          <w:lang w:eastAsia="ar-SA"/>
        </w:rPr>
        <w:t xml:space="preserve">PROCESSO Nº </w:t>
      </w:r>
      <w:r w:rsidRPr="00BE3E6E">
        <w:rPr>
          <w:rFonts w:ascii="Times New Roman" w:hAnsi="Times New Roman" w:cs="Times New Roman"/>
          <w:b/>
          <w:bCs/>
          <w:sz w:val="20"/>
          <w:szCs w:val="20"/>
          <w:lang w:eastAsia="ar-SA"/>
        </w:rPr>
        <w:t>08200.002872/2013-91 – SERA/COAD</w:t>
      </w:r>
    </w:p>
    <w:p w:rsidR="003947B6" w:rsidRPr="00BE3E6E" w:rsidRDefault="003947B6" w:rsidP="003947B6">
      <w:pPr>
        <w:spacing w:after="360"/>
        <w:jc w:val="both"/>
        <w:rPr>
          <w:rFonts w:ascii="Times New Roman" w:hAnsi="Times New Roman" w:cs="Times New Roman"/>
          <w:sz w:val="20"/>
          <w:szCs w:val="20"/>
          <w:lang w:eastAsia="ar-SA"/>
        </w:rPr>
      </w:pPr>
      <w:r w:rsidRPr="00BE3E6E">
        <w:rPr>
          <w:rFonts w:ascii="Times New Roman" w:hAnsi="Times New Roman" w:cs="Times New Roman"/>
          <w:sz w:val="20"/>
          <w:szCs w:val="20"/>
          <w:lang w:eastAsia="ar-SA"/>
        </w:rPr>
        <w:t xml:space="preserve">CONTRATO Nº </w:t>
      </w:r>
      <w:r w:rsidRPr="00BE3E6E">
        <w:rPr>
          <w:rFonts w:ascii="Times New Roman" w:hAnsi="Times New Roman" w:cs="Times New Roman"/>
          <w:b/>
          <w:bCs/>
          <w:sz w:val="20"/>
          <w:szCs w:val="20"/>
          <w:lang w:eastAsia="ar-SA"/>
        </w:rPr>
        <w:t>___/2013 – COAD/DLOG</w:t>
      </w:r>
    </w:p>
    <w:p w:rsidR="003947B6" w:rsidRPr="00BE3E6E" w:rsidRDefault="00ED7AA0" w:rsidP="003947B6">
      <w:pPr>
        <w:spacing w:after="360"/>
        <w:ind w:left="4253"/>
        <w:jc w:val="both"/>
        <w:rPr>
          <w:rFonts w:ascii="Times New Roman" w:hAnsi="Times New Roman" w:cs="Times New Roman"/>
          <w:sz w:val="20"/>
          <w:szCs w:val="20"/>
          <w:lang w:eastAsia="ar-SA"/>
        </w:rPr>
      </w:pPr>
      <w:r>
        <w:rPr>
          <w:rFonts w:ascii="Times New Roman" w:hAnsi="Times New Roman" w:cs="Times New Roman"/>
          <w:sz w:val="20"/>
          <w:szCs w:val="20"/>
          <w:lang w:eastAsia="ar-SA"/>
        </w:rPr>
        <w:t xml:space="preserve">TERMO DE </w:t>
      </w:r>
      <w:r w:rsidR="003947B6" w:rsidRPr="00BE3E6E">
        <w:rPr>
          <w:rFonts w:ascii="Times New Roman" w:hAnsi="Times New Roman" w:cs="Times New Roman"/>
          <w:sz w:val="20"/>
          <w:szCs w:val="20"/>
          <w:lang w:eastAsia="ar-SA"/>
        </w:rPr>
        <w:t>CONTRATO</w:t>
      </w:r>
      <w:r>
        <w:rPr>
          <w:rFonts w:ascii="Times New Roman" w:hAnsi="Times New Roman" w:cs="Times New Roman"/>
          <w:sz w:val="20"/>
          <w:szCs w:val="20"/>
          <w:lang w:eastAsia="ar-SA"/>
        </w:rPr>
        <w:t xml:space="preserve"> QUE ENTRE SI CELEBRAM A UNIÃO, POR INTERMÉDIO DO DEPARTAMENTO DE POLÍCIA FEDERAL, E A EMPRESA XXXX, OBJETIVANDO A</w:t>
      </w:r>
      <w:r w:rsidR="003947B6" w:rsidRPr="00BE3E6E">
        <w:rPr>
          <w:rFonts w:ascii="Times New Roman" w:hAnsi="Times New Roman" w:cs="Times New Roman"/>
          <w:sz w:val="20"/>
          <w:szCs w:val="20"/>
          <w:lang w:eastAsia="ar-SA"/>
        </w:rPr>
        <w:t xml:space="preserve"> AQUISIÇÃO DE </w:t>
      </w:r>
      <w:r w:rsidR="003947B6" w:rsidRPr="00BE3E6E">
        <w:rPr>
          <w:rFonts w:ascii="Times New Roman" w:hAnsi="Times New Roman" w:cs="Times New Roman"/>
          <w:bCs/>
          <w:sz w:val="20"/>
          <w:szCs w:val="20"/>
          <w:lang w:eastAsia="ar-SA"/>
        </w:rPr>
        <w:t>VEÍCULO BLINDADO DE COMBATE</w:t>
      </w:r>
      <w:r>
        <w:rPr>
          <w:rFonts w:ascii="Times New Roman" w:hAnsi="Times New Roman" w:cs="Times New Roman"/>
          <w:bCs/>
          <w:sz w:val="20"/>
          <w:szCs w:val="20"/>
          <w:lang w:eastAsia="ar-SA"/>
        </w:rPr>
        <w:t>.</w:t>
      </w:r>
    </w:p>
    <w:p w:rsidR="003947B6" w:rsidRPr="00BE3E6E" w:rsidRDefault="003947B6" w:rsidP="003947B6">
      <w:pPr>
        <w:spacing w:after="360"/>
        <w:ind w:firstLine="1418"/>
        <w:jc w:val="both"/>
        <w:rPr>
          <w:rFonts w:ascii="Times New Roman" w:hAnsi="Times New Roman" w:cs="Times New Roman"/>
          <w:sz w:val="20"/>
          <w:szCs w:val="20"/>
        </w:rPr>
      </w:pPr>
      <w:r w:rsidRPr="00BE3E6E">
        <w:rPr>
          <w:rFonts w:ascii="Times New Roman" w:hAnsi="Times New Roman" w:cs="Times New Roman"/>
          <w:sz w:val="20"/>
          <w:szCs w:val="20"/>
          <w:lang w:eastAsia="ar-SA"/>
        </w:rPr>
        <w:t>A União, por intermédio do Departamento de Polícia Federal, com Sede em Brasília/DF, instalado em seu Edifício Sede, no Setor de Autarquias Sul, Quadra 06, Lotes 09 e 10, inscrito</w:t>
      </w:r>
      <w:r w:rsidRPr="00BE3E6E">
        <w:rPr>
          <w:rFonts w:ascii="Times New Roman" w:hAnsi="Times New Roman" w:cs="Times New Roman"/>
          <w:sz w:val="20"/>
          <w:szCs w:val="20"/>
        </w:rPr>
        <w:t xml:space="preserve"> </w:t>
      </w:r>
      <w:r w:rsidRPr="00BE3E6E">
        <w:rPr>
          <w:rFonts w:ascii="Times New Roman" w:hAnsi="Times New Roman" w:cs="Times New Roman"/>
          <w:sz w:val="20"/>
          <w:szCs w:val="20"/>
          <w:lang w:eastAsia="ar-SA"/>
        </w:rPr>
        <w:t xml:space="preserve">no CNPJ sob o número 00.394.494/0014-50, órgão do Ministério da Justiça, neste ato representado por seu Ordenador de Despesas, </w:t>
      </w:r>
      <w:r w:rsidRPr="00BE3E6E">
        <w:rPr>
          <w:rFonts w:ascii="Times New Roman" w:hAnsi="Times New Roman" w:cs="Times New Roman"/>
          <w:b/>
          <w:bCs/>
          <w:color w:val="FF0000"/>
          <w:sz w:val="20"/>
          <w:szCs w:val="20"/>
          <w:lang w:eastAsia="ar-SA"/>
        </w:rPr>
        <w:t>XXXXX</w:t>
      </w:r>
      <w:r w:rsidRPr="00BE3E6E">
        <w:rPr>
          <w:rFonts w:ascii="Times New Roman" w:hAnsi="Times New Roman" w:cs="Times New Roman"/>
          <w:sz w:val="20"/>
          <w:szCs w:val="20"/>
          <w:lang w:eastAsia="ar-SA"/>
        </w:rPr>
        <w:t xml:space="preserve">, nomeado pela Portaria nº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de </w:t>
      </w:r>
      <w:r w:rsidRPr="00BE3E6E">
        <w:rPr>
          <w:rFonts w:ascii="Times New Roman" w:hAnsi="Times New Roman" w:cs="Times New Roman"/>
          <w:b/>
          <w:bCs/>
          <w:color w:val="FF0000"/>
          <w:sz w:val="20"/>
          <w:szCs w:val="20"/>
          <w:lang w:eastAsia="ar-SA"/>
        </w:rPr>
        <w:t>XX/XX/XXXX</w:t>
      </w:r>
      <w:r w:rsidRPr="00BE3E6E">
        <w:rPr>
          <w:rFonts w:ascii="Times New Roman" w:hAnsi="Times New Roman" w:cs="Times New Roman"/>
          <w:sz w:val="20"/>
          <w:szCs w:val="20"/>
          <w:lang w:eastAsia="ar-SA"/>
        </w:rPr>
        <w:t xml:space="preserve">, publicada em </w:t>
      </w:r>
      <w:r w:rsidRPr="00BE3E6E">
        <w:rPr>
          <w:rFonts w:ascii="Times New Roman" w:hAnsi="Times New Roman" w:cs="Times New Roman"/>
          <w:b/>
          <w:bCs/>
          <w:color w:val="FF0000"/>
          <w:sz w:val="20"/>
          <w:szCs w:val="20"/>
          <w:lang w:eastAsia="ar-SA"/>
        </w:rPr>
        <w:t>XX/XX/XXXX</w:t>
      </w:r>
      <w:r w:rsidRPr="00BE3E6E">
        <w:rPr>
          <w:rFonts w:ascii="Times New Roman" w:hAnsi="Times New Roman" w:cs="Times New Roman"/>
          <w:sz w:val="20"/>
          <w:szCs w:val="20"/>
          <w:lang w:eastAsia="ar-SA"/>
        </w:rPr>
        <w:t xml:space="preserve">, e em conformidade com as atribuições que lhe foram delegadas pela Portaria nº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de </w:t>
      </w:r>
      <w:r w:rsidRPr="00BE3E6E">
        <w:rPr>
          <w:rFonts w:ascii="Times New Roman" w:hAnsi="Times New Roman" w:cs="Times New Roman"/>
          <w:b/>
          <w:bCs/>
          <w:color w:val="FF0000"/>
          <w:sz w:val="20"/>
          <w:szCs w:val="20"/>
          <w:lang w:eastAsia="ar-SA"/>
        </w:rPr>
        <w:t>XX/XX/XXXX</w:t>
      </w:r>
      <w:r w:rsidRPr="00BE3E6E">
        <w:rPr>
          <w:rFonts w:ascii="Times New Roman" w:hAnsi="Times New Roman" w:cs="Times New Roman"/>
          <w:sz w:val="20"/>
          <w:szCs w:val="20"/>
          <w:lang w:eastAsia="ar-SA"/>
        </w:rPr>
        <w:t xml:space="preserve">, publicada em </w:t>
      </w:r>
      <w:r w:rsidRPr="00BE3E6E">
        <w:rPr>
          <w:rFonts w:ascii="Times New Roman" w:hAnsi="Times New Roman" w:cs="Times New Roman"/>
          <w:b/>
          <w:bCs/>
          <w:color w:val="FF0000"/>
          <w:sz w:val="20"/>
          <w:szCs w:val="20"/>
          <w:lang w:eastAsia="ar-SA"/>
        </w:rPr>
        <w:t>XX/XX/XXXX</w:t>
      </w:r>
      <w:r w:rsidRPr="00BE3E6E">
        <w:rPr>
          <w:rFonts w:ascii="Times New Roman" w:hAnsi="Times New Roman" w:cs="Times New Roman"/>
          <w:sz w:val="20"/>
          <w:szCs w:val="20"/>
          <w:lang w:eastAsia="ar-SA"/>
        </w:rPr>
        <w:t xml:space="preserve">, doravante denominado simplesmente </w:t>
      </w:r>
      <w:r w:rsidRPr="00BE3E6E">
        <w:rPr>
          <w:rFonts w:ascii="Times New Roman" w:hAnsi="Times New Roman" w:cs="Times New Roman"/>
          <w:iCs/>
          <w:sz w:val="20"/>
          <w:szCs w:val="20"/>
          <w:lang w:eastAsia="ar-SA"/>
        </w:rPr>
        <w:t>CONTRATANTE,</w:t>
      </w:r>
      <w:r w:rsidRPr="00BE3E6E">
        <w:rPr>
          <w:rFonts w:ascii="Times New Roman" w:hAnsi="Times New Roman" w:cs="Times New Roman"/>
          <w:sz w:val="20"/>
          <w:szCs w:val="20"/>
          <w:lang w:eastAsia="ar-SA"/>
        </w:rPr>
        <w:t xml:space="preserve"> e a empresa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inscrita no CNPJ</w:t>
      </w:r>
      <w:r w:rsidRPr="00BE3E6E">
        <w:rPr>
          <w:rFonts w:ascii="Times New Roman" w:hAnsi="Times New Roman" w:cs="Times New Roman"/>
          <w:iCs/>
          <w:sz w:val="20"/>
          <w:szCs w:val="20"/>
          <w:lang w:eastAsia="ar-SA"/>
        </w:rPr>
        <w:t xml:space="preserve"> nº </w:t>
      </w:r>
      <w:r w:rsidRPr="00BE3E6E">
        <w:rPr>
          <w:rFonts w:ascii="Times New Roman" w:hAnsi="Times New Roman" w:cs="Times New Roman"/>
          <w:b/>
          <w:bCs/>
          <w:iCs/>
          <w:color w:val="FF0000"/>
          <w:sz w:val="20"/>
          <w:szCs w:val="20"/>
          <w:lang w:eastAsia="ar-SA"/>
        </w:rPr>
        <w:t>XXXX</w:t>
      </w:r>
      <w:r w:rsidRPr="00BE3E6E">
        <w:rPr>
          <w:rFonts w:ascii="Times New Roman" w:hAnsi="Times New Roman" w:cs="Times New Roman"/>
          <w:iCs/>
          <w:sz w:val="20"/>
          <w:szCs w:val="20"/>
          <w:lang w:eastAsia="ar-SA"/>
        </w:rPr>
        <w:t xml:space="preserve">, com sede na </w:t>
      </w:r>
      <w:r w:rsidRPr="00BE3E6E">
        <w:rPr>
          <w:rFonts w:ascii="Times New Roman" w:hAnsi="Times New Roman" w:cs="Times New Roman"/>
          <w:b/>
          <w:bCs/>
          <w:iCs/>
          <w:color w:val="FF0000"/>
          <w:sz w:val="20"/>
          <w:szCs w:val="20"/>
          <w:lang w:eastAsia="ar-SA"/>
        </w:rPr>
        <w:t>XXXX</w:t>
      </w:r>
      <w:r w:rsidRPr="00BE3E6E">
        <w:rPr>
          <w:rFonts w:ascii="Times New Roman" w:hAnsi="Times New Roman" w:cs="Times New Roman"/>
          <w:iCs/>
          <w:sz w:val="20"/>
          <w:szCs w:val="20"/>
          <w:lang w:eastAsia="ar-SA"/>
        </w:rPr>
        <w:t xml:space="preserve">, CEP </w:t>
      </w:r>
      <w:r w:rsidRPr="00BE3E6E">
        <w:rPr>
          <w:rFonts w:ascii="Times New Roman" w:hAnsi="Times New Roman" w:cs="Times New Roman"/>
          <w:b/>
          <w:bCs/>
          <w:iCs/>
          <w:color w:val="FF0000"/>
          <w:sz w:val="20"/>
          <w:szCs w:val="20"/>
          <w:lang w:eastAsia="ar-SA"/>
        </w:rPr>
        <w:t>XXXX</w:t>
      </w:r>
      <w:r w:rsidRPr="00BE3E6E">
        <w:rPr>
          <w:rFonts w:ascii="Times New Roman" w:hAnsi="Times New Roman" w:cs="Times New Roman"/>
          <w:iCs/>
          <w:sz w:val="20"/>
          <w:szCs w:val="20"/>
          <w:lang w:eastAsia="ar-SA"/>
        </w:rPr>
        <w:t xml:space="preserve">, no Município de </w:t>
      </w:r>
      <w:r w:rsidRPr="00BE3E6E">
        <w:rPr>
          <w:rFonts w:ascii="Times New Roman" w:hAnsi="Times New Roman" w:cs="Times New Roman"/>
          <w:b/>
          <w:bCs/>
          <w:iCs/>
          <w:color w:val="FF0000"/>
          <w:sz w:val="20"/>
          <w:szCs w:val="20"/>
          <w:lang w:eastAsia="ar-SA"/>
        </w:rPr>
        <w:t>XXXX</w:t>
      </w:r>
      <w:r w:rsidRPr="00BE3E6E">
        <w:rPr>
          <w:rFonts w:ascii="Times New Roman" w:hAnsi="Times New Roman" w:cs="Times New Roman"/>
          <w:iCs/>
          <w:sz w:val="20"/>
          <w:szCs w:val="20"/>
          <w:lang w:eastAsia="ar-SA"/>
        </w:rPr>
        <w:t xml:space="preserve">, denominada </w:t>
      </w:r>
      <w:r w:rsidRPr="00BE3E6E">
        <w:rPr>
          <w:rFonts w:ascii="Times New Roman" w:hAnsi="Times New Roman" w:cs="Times New Roman"/>
          <w:sz w:val="20"/>
          <w:szCs w:val="20"/>
          <w:lang w:eastAsia="ar-SA"/>
        </w:rPr>
        <w:t xml:space="preserve">CONTRATADA, neste ato representada pelo Senhor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portador da Cédula de Identidade nº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e CPF nº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tendo em vista o que consta no Processo nº </w:t>
      </w:r>
      <w:r w:rsidRPr="00BE3E6E">
        <w:rPr>
          <w:rFonts w:ascii="Times New Roman" w:hAnsi="Times New Roman" w:cs="Times New Roman"/>
          <w:b/>
          <w:bCs/>
          <w:color w:val="FF0000"/>
          <w:sz w:val="20"/>
          <w:szCs w:val="20"/>
          <w:lang w:eastAsia="ar-SA"/>
        </w:rPr>
        <w:t>XXXX</w:t>
      </w:r>
      <w:r w:rsidRPr="00BE3E6E">
        <w:rPr>
          <w:rFonts w:ascii="Times New Roman" w:hAnsi="Times New Roman" w:cs="Times New Roman"/>
          <w:sz w:val="20"/>
          <w:szCs w:val="20"/>
          <w:lang w:eastAsia="ar-SA"/>
        </w:rPr>
        <w:t xml:space="preserve">, e o resultado final do </w:t>
      </w:r>
      <w:r w:rsidRPr="00BE3E6E">
        <w:rPr>
          <w:rFonts w:ascii="Times New Roman" w:hAnsi="Times New Roman" w:cs="Times New Roman"/>
          <w:b/>
          <w:color w:val="FF0000"/>
          <w:sz w:val="20"/>
          <w:szCs w:val="20"/>
          <w:lang w:eastAsia="ar-SA"/>
        </w:rPr>
        <w:t>Pregão Presencial Internacional n° XXXX/2013</w:t>
      </w:r>
      <w:r w:rsidRPr="00BE3E6E">
        <w:rPr>
          <w:rFonts w:ascii="Times New Roman" w:hAnsi="Times New Roman" w:cs="Times New Roman"/>
          <w:sz w:val="20"/>
          <w:szCs w:val="20"/>
          <w:lang w:eastAsia="ar-SA"/>
        </w:rPr>
        <w:t xml:space="preserve">, </w:t>
      </w:r>
      <w:r w:rsidRPr="00BE3E6E">
        <w:rPr>
          <w:rFonts w:ascii="Times New Roman" w:hAnsi="Times New Roman" w:cs="Times New Roman"/>
          <w:sz w:val="20"/>
          <w:szCs w:val="20"/>
        </w:rPr>
        <w:t>com fundamento pela Lei nº. 10.520, de 17 de julho de 2002, pelo Decreto</w:t>
      </w:r>
      <w:r w:rsidR="000E1072">
        <w:rPr>
          <w:rFonts w:ascii="Times New Roman" w:hAnsi="Times New Roman" w:cs="Times New Roman"/>
          <w:sz w:val="20"/>
          <w:szCs w:val="20"/>
        </w:rPr>
        <w:t xml:space="preserve"> nº</w:t>
      </w:r>
      <w:r w:rsidRPr="00BE3E6E">
        <w:rPr>
          <w:rFonts w:ascii="Times New Roman" w:hAnsi="Times New Roman" w:cs="Times New Roman"/>
          <w:sz w:val="20"/>
          <w:szCs w:val="20"/>
        </w:rPr>
        <w:t xml:space="preserve"> </w:t>
      </w:r>
      <w:r w:rsidRPr="00BE3E6E">
        <w:rPr>
          <w:rFonts w:ascii="Times New Roman" w:hAnsi="Times New Roman" w:cs="Times New Roman"/>
          <w:bCs/>
          <w:sz w:val="20"/>
          <w:szCs w:val="20"/>
        </w:rPr>
        <w:t>6.204</w:t>
      </w:r>
      <w:r w:rsidR="000E1072">
        <w:rPr>
          <w:rFonts w:ascii="Times New Roman" w:hAnsi="Times New Roman" w:cs="Times New Roman"/>
          <w:bCs/>
          <w:sz w:val="20"/>
          <w:szCs w:val="20"/>
        </w:rPr>
        <w:t>,</w:t>
      </w:r>
      <w:r w:rsidRPr="00BE3E6E">
        <w:rPr>
          <w:rFonts w:ascii="Times New Roman" w:hAnsi="Times New Roman" w:cs="Times New Roman"/>
          <w:bCs/>
          <w:sz w:val="20"/>
          <w:szCs w:val="20"/>
        </w:rPr>
        <w:t xml:space="preserve"> de 05 de setembro de 2007, </w:t>
      </w:r>
      <w:r w:rsidRPr="00BE3E6E">
        <w:rPr>
          <w:rFonts w:ascii="Times New Roman" w:hAnsi="Times New Roman" w:cs="Times New Roman"/>
          <w:sz w:val="20"/>
          <w:szCs w:val="20"/>
        </w:rPr>
        <w:t>pela Lei Complementar nº. 123/2006, pela Instrução Normativa nº 02/2008-SLTI/MPOG e alterações dadas pelas Instruções Normativas nº 03/2009, 04/2009 e 05/2009-SLTI/MPOG, pelas Instruções Normati</w:t>
      </w:r>
      <w:r w:rsidR="007820B5">
        <w:rPr>
          <w:rFonts w:ascii="Times New Roman" w:hAnsi="Times New Roman" w:cs="Times New Roman"/>
          <w:sz w:val="20"/>
          <w:szCs w:val="20"/>
        </w:rPr>
        <w:t xml:space="preserve">vas nº 02/2009 e nº 01/2010, e </w:t>
      </w:r>
      <w:r w:rsidRPr="00BE3E6E">
        <w:rPr>
          <w:rFonts w:ascii="Times New Roman" w:hAnsi="Times New Roman" w:cs="Times New Roman"/>
          <w:sz w:val="20"/>
          <w:szCs w:val="20"/>
        </w:rPr>
        <w:t xml:space="preserve">pela Lei nº. 8.666, de 21 de junho de 1993, e demais legislações correlatas, resolvem celebrar o presente instrumento, mediante as cláusulas e as condições seguintes: </w:t>
      </w:r>
    </w:p>
    <w:p w:rsidR="003947B6" w:rsidRPr="00BE3E6E" w:rsidRDefault="003947B6" w:rsidP="003947B6">
      <w:pPr>
        <w:pStyle w:val="Ttulo6"/>
        <w:spacing w:after="360"/>
        <w:rPr>
          <w:rFonts w:ascii="Times New Roman" w:hAnsi="Times New Roman"/>
          <w:sz w:val="20"/>
          <w:szCs w:val="20"/>
          <w:highlight w:val="lightGray"/>
        </w:rPr>
      </w:pPr>
      <w:r w:rsidRPr="00BE3E6E">
        <w:rPr>
          <w:rFonts w:ascii="Times New Roman" w:hAnsi="Times New Roman"/>
          <w:sz w:val="20"/>
          <w:szCs w:val="20"/>
          <w:highlight w:val="lightGray"/>
        </w:rPr>
        <w:t xml:space="preserve">CLÁUSULA </w:t>
      </w:r>
      <w:r w:rsidRPr="00BE3E6E">
        <w:rPr>
          <w:rFonts w:ascii="Times New Roman" w:hAnsi="Times New Roman"/>
          <w:b w:val="0"/>
          <w:color w:val="FF0000"/>
          <w:sz w:val="20"/>
          <w:szCs w:val="20"/>
          <w:highlight w:val="lightGray"/>
        </w:rPr>
        <w:t>PRIMEIRA</w:t>
      </w:r>
      <w:r w:rsidRPr="00BE3E6E">
        <w:rPr>
          <w:rFonts w:ascii="Times New Roman" w:hAnsi="Times New Roman"/>
          <w:sz w:val="20"/>
          <w:szCs w:val="20"/>
          <w:highlight w:val="lightGray"/>
        </w:rPr>
        <w:t xml:space="preserve"> - DO OBJETO</w:t>
      </w:r>
    </w:p>
    <w:p w:rsidR="003947B6" w:rsidRPr="00BE3E6E" w:rsidRDefault="003947B6" w:rsidP="003947B6">
      <w:pPr>
        <w:widowControl w:val="0"/>
        <w:numPr>
          <w:ilvl w:val="1"/>
          <w:numId w:val="22"/>
        </w:numPr>
        <w:suppressAutoHyphens/>
        <w:spacing w:after="360"/>
        <w:ind w:left="0"/>
        <w:jc w:val="both"/>
        <w:rPr>
          <w:rFonts w:ascii="Times New Roman" w:hAnsi="Times New Roman" w:cs="Times New Roman"/>
          <w:sz w:val="20"/>
          <w:szCs w:val="20"/>
          <w:u w:val="single"/>
          <w:shd w:val="clear" w:color="auto" w:fill="C0C0C0"/>
        </w:rPr>
      </w:pPr>
      <w:r w:rsidRPr="00BE3E6E">
        <w:rPr>
          <w:rFonts w:ascii="Times New Roman" w:hAnsi="Times New Roman" w:cs="Times New Roman"/>
          <w:sz w:val="20"/>
          <w:szCs w:val="20"/>
        </w:rPr>
        <w:t xml:space="preserve">O contrato tem como objeto a Aquisição de </w:t>
      </w:r>
      <w:r w:rsidRPr="00BE3E6E">
        <w:rPr>
          <w:rFonts w:ascii="Times New Roman" w:hAnsi="Times New Roman" w:cs="Times New Roman"/>
          <w:color w:val="000000"/>
          <w:sz w:val="20"/>
          <w:szCs w:val="20"/>
        </w:rPr>
        <w:t xml:space="preserve">03 (três) veículos blindados de combate, </w:t>
      </w:r>
      <w:r w:rsidRPr="00BE3E6E">
        <w:rPr>
          <w:rFonts w:ascii="Times New Roman" w:eastAsia="Batang" w:hAnsi="Times New Roman" w:cs="Times New Roman"/>
          <w:color w:val="000000"/>
          <w:sz w:val="20"/>
          <w:szCs w:val="20"/>
        </w:rPr>
        <w:t>novos,</w:t>
      </w:r>
      <w:r w:rsidRPr="00BE3E6E">
        <w:rPr>
          <w:rFonts w:ascii="Times New Roman" w:hAnsi="Times New Roman" w:cs="Times New Roman"/>
          <w:color w:val="000000"/>
          <w:sz w:val="20"/>
          <w:szCs w:val="20"/>
        </w:rPr>
        <w:t xml:space="preserve"> com plataforma de abordagem, por meio de Pregão Presencial Internacional do Tipo Menor Preço, conform</w:t>
      </w:r>
      <w:r w:rsidR="007820B5">
        <w:rPr>
          <w:rFonts w:ascii="Times New Roman" w:hAnsi="Times New Roman" w:cs="Times New Roman"/>
          <w:color w:val="000000"/>
          <w:sz w:val="20"/>
          <w:szCs w:val="20"/>
        </w:rPr>
        <w:t>e as especificações descritas no</w:t>
      </w:r>
      <w:r w:rsidRPr="00BE3E6E">
        <w:rPr>
          <w:rFonts w:ascii="Times New Roman" w:hAnsi="Times New Roman" w:cs="Times New Roman"/>
          <w:color w:val="000000"/>
          <w:sz w:val="20"/>
          <w:szCs w:val="20"/>
        </w:rPr>
        <w:t xml:space="preserve"> Termo de Referência e em seus anexos, visando atender às necessidades operacionais do Comando de Operações Táticas do Departamento de Polícia Federal, conforme especificações e quantidades estabelecidas abaixo</w:t>
      </w:r>
      <w:r w:rsidRPr="00BE3E6E">
        <w:rPr>
          <w:rFonts w:ascii="Times New Roman" w:hAnsi="Times New Roman" w:cs="Times New Roman"/>
          <w:sz w:val="20"/>
          <w:szCs w:val="20"/>
        </w:rPr>
        <w:t>.</w:t>
      </w:r>
    </w:p>
    <w:p w:rsidR="004D1957" w:rsidRPr="00BE3E6E" w:rsidRDefault="004D1957" w:rsidP="004D1957">
      <w:pPr>
        <w:widowControl w:val="0"/>
        <w:suppressAutoHyphens/>
        <w:spacing w:after="360"/>
        <w:jc w:val="both"/>
        <w:rPr>
          <w:rFonts w:ascii="Times New Roman" w:hAnsi="Times New Roman" w:cs="Times New Roman"/>
          <w:sz w:val="20"/>
          <w:szCs w:val="20"/>
          <w:u w:val="single"/>
          <w:shd w:val="clear" w:color="auto" w:fill="C0C0C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09"/>
        <w:gridCol w:w="3017"/>
        <w:gridCol w:w="1943"/>
        <w:gridCol w:w="2551"/>
      </w:tblGrid>
      <w:tr w:rsidR="003947B6" w:rsidRPr="00BE3E6E" w:rsidTr="00CB68AC">
        <w:tc>
          <w:tcPr>
            <w:tcW w:w="693" w:type="pct"/>
            <w:shd w:val="pct20" w:color="auto" w:fill="auto"/>
            <w:vAlign w:val="center"/>
          </w:tcPr>
          <w:p w:rsidR="003947B6" w:rsidRPr="00BE3E6E" w:rsidRDefault="003947B6" w:rsidP="00CB68AC">
            <w:pPr>
              <w:spacing w:line="360" w:lineRule="auto"/>
              <w:jc w:val="center"/>
              <w:rPr>
                <w:rFonts w:ascii="Times New Roman" w:hAnsi="Times New Roman" w:cs="Times New Roman"/>
                <w:b/>
                <w:sz w:val="20"/>
                <w:szCs w:val="20"/>
              </w:rPr>
            </w:pPr>
            <w:r w:rsidRPr="00BE3E6E">
              <w:rPr>
                <w:rFonts w:ascii="Times New Roman" w:hAnsi="Times New Roman" w:cs="Times New Roman"/>
                <w:b/>
                <w:bCs/>
                <w:sz w:val="20"/>
                <w:szCs w:val="20"/>
              </w:rPr>
              <w:t>ITEM</w:t>
            </w:r>
          </w:p>
        </w:tc>
        <w:tc>
          <w:tcPr>
            <w:tcW w:w="1730" w:type="pct"/>
            <w:shd w:val="pct20" w:color="auto" w:fill="auto"/>
            <w:vAlign w:val="center"/>
          </w:tcPr>
          <w:p w:rsidR="003947B6" w:rsidRPr="00BE3E6E" w:rsidRDefault="003947B6" w:rsidP="00CB68AC">
            <w:pPr>
              <w:spacing w:line="360" w:lineRule="auto"/>
              <w:jc w:val="center"/>
              <w:rPr>
                <w:rFonts w:ascii="Times New Roman" w:hAnsi="Times New Roman" w:cs="Times New Roman"/>
                <w:sz w:val="20"/>
                <w:szCs w:val="20"/>
              </w:rPr>
            </w:pPr>
            <w:r w:rsidRPr="00BE3E6E">
              <w:rPr>
                <w:rFonts w:ascii="Times New Roman" w:hAnsi="Times New Roman" w:cs="Times New Roman"/>
                <w:b/>
                <w:bCs/>
                <w:sz w:val="20"/>
                <w:szCs w:val="20"/>
              </w:rPr>
              <w:t>DESCRIÇÃO / ESPECIFICAÇÃO</w:t>
            </w:r>
          </w:p>
        </w:tc>
        <w:tc>
          <w:tcPr>
            <w:tcW w:w="1114" w:type="pct"/>
            <w:shd w:val="pct20" w:color="auto" w:fill="auto"/>
            <w:vAlign w:val="center"/>
          </w:tcPr>
          <w:p w:rsidR="003947B6" w:rsidRPr="00BE3E6E" w:rsidRDefault="003947B6" w:rsidP="00CB68AC">
            <w:pPr>
              <w:spacing w:line="360" w:lineRule="auto"/>
              <w:jc w:val="center"/>
              <w:rPr>
                <w:rFonts w:ascii="Times New Roman" w:hAnsi="Times New Roman" w:cs="Times New Roman"/>
                <w:sz w:val="20"/>
                <w:szCs w:val="20"/>
              </w:rPr>
            </w:pPr>
            <w:r w:rsidRPr="00BE3E6E">
              <w:rPr>
                <w:rFonts w:ascii="Times New Roman" w:hAnsi="Times New Roman" w:cs="Times New Roman"/>
                <w:b/>
                <w:bCs/>
                <w:sz w:val="20"/>
                <w:szCs w:val="20"/>
              </w:rPr>
              <w:t>UNIDADE DE MEDIDA</w:t>
            </w:r>
          </w:p>
        </w:tc>
        <w:tc>
          <w:tcPr>
            <w:tcW w:w="1463" w:type="pct"/>
            <w:shd w:val="pct20" w:color="auto" w:fill="auto"/>
            <w:vAlign w:val="center"/>
          </w:tcPr>
          <w:p w:rsidR="003947B6" w:rsidRPr="00BE3E6E" w:rsidRDefault="003947B6" w:rsidP="00CB68AC">
            <w:pPr>
              <w:spacing w:line="360" w:lineRule="auto"/>
              <w:jc w:val="center"/>
              <w:rPr>
                <w:rFonts w:ascii="Times New Roman" w:hAnsi="Times New Roman" w:cs="Times New Roman"/>
                <w:sz w:val="20"/>
                <w:szCs w:val="20"/>
              </w:rPr>
            </w:pPr>
            <w:r w:rsidRPr="00BE3E6E">
              <w:rPr>
                <w:rFonts w:ascii="Times New Roman" w:hAnsi="Times New Roman" w:cs="Times New Roman"/>
                <w:b/>
                <w:bCs/>
                <w:sz w:val="20"/>
                <w:szCs w:val="20"/>
              </w:rPr>
              <w:t>QUANTIDADE</w:t>
            </w:r>
          </w:p>
        </w:tc>
      </w:tr>
      <w:tr w:rsidR="003947B6" w:rsidRPr="00BE3E6E" w:rsidTr="00CB68AC">
        <w:trPr>
          <w:trHeight w:val="757"/>
        </w:trPr>
        <w:tc>
          <w:tcPr>
            <w:tcW w:w="693" w:type="pct"/>
            <w:vAlign w:val="center"/>
          </w:tcPr>
          <w:p w:rsidR="003947B6" w:rsidRPr="00BE3E6E" w:rsidRDefault="003947B6" w:rsidP="00CB68AC">
            <w:pPr>
              <w:spacing w:line="360" w:lineRule="auto"/>
              <w:jc w:val="center"/>
              <w:rPr>
                <w:rFonts w:ascii="Times New Roman" w:hAnsi="Times New Roman" w:cs="Times New Roman"/>
                <w:b/>
                <w:color w:val="000000"/>
                <w:sz w:val="20"/>
                <w:szCs w:val="20"/>
              </w:rPr>
            </w:pPr>
            <w:r w:rsidRPr="00BE3E6E">
              <w:rPr>
                <w:rFonts w:ascii="Times New Roman" w:hAnsi="Times New Roman" w:cs="Times New Roman"/>
                <w:b/>
                <w:color w:val="000000"/>
                <w:sz w:val="20"/>
                <w:szCs w:val="20"/>
              </w:rPr>
              <w:t>1</w:t>
            </w:r>
          </w:p>
        </w:tc>
        <w:tc>
          <w:tcPr>
            <w:tcW w:w="1730" w:type="pct"/>
            <w:vAlign w:val="center"/>
          </w:tcPr>
          <w:p w:rsidR="003947B6" w:rsidRPr="00BE3E6E" w:rsidRDefault="003947B6" w:rsidP="00CB68AC">
            <w:pPr>
              <w:spacing w:line="360" w:lineRule="auto"/>
              <w:jc w:val="center"/>
              <w:rPr>
                <w:rFonts w:ascii="Times New Roman" w:hAnsi="Times New Roman" w:cs="Times New Roman"/>
                <w:sz w:val="20"/>
                <w:szCs w:val="20"/>
              </w:rPr>
            </w:pPr>
            <w:r w:rsidRPr="00BE3E6E">
              <w:rPr>
                <w:rFonts w:ascii="Times New Roman" w:hAnsi="Times New Roman" w:cs="Times New Roman"/>
                <w:sz w:val="20"/>
                <w:szCs w:val="20"/>
              </w:rPr>
              <w:t>Veículos – Blindados de Combate</w:t>
            </w:r>
          </w:p>
        </w:tc>
        <w:tc>
          <w:tcPr>
            <w:tcW w:w="1114" w:type="pct"/>
            <w:vAlign w:val="center"/>
          </w:tcPr>
          <w:p w:rsidR="003947B6" w:rsidRPr="00BE3E6E" w:rsidRDefault="003947B6" w:rsidP="00CB68AC">
            <w:pPr>
              <w:spacing w:line="360" w:lineRule="auto"/>
              <w:jc w:val="center"/>
              <w:rPr>
                <w:rFonts w:ascii="Times New Roman" w:hAnsi="Times New Roman" w:cs="Times New Roman"/>
                <w:sz w:val="20"/>
                <w:szCs w:val="20"/>
              </w:rPr>
            </w:pPr>
            <w:r w:rsidRPr="00BE3E6E">
              <w:rPr>
                <w:rFonts w:ascii="Times New Roman" w:hAnsi="Times New Roman" w:cs="Times New Roman"/>
                <w:sz w:val="20"/>
                <w:szCs w:val="20"/>
              </w:rPr>
              <w:t>Unidade</w:t>
            </w:r>
          </w:p>
        </w:tc>
        <w:tc>
          <w:tcPr>
            <w:tcW w:w="1463" w:type="pct"/>
            <w:vAlign w:val="center"/>
          </w:tcPr>
          <w:p w:rsidR="003947B6" w:rsidRPr="00BE3E6E" w:rsidRDefault="003947B6" w:rsidP="00CB68AC">
            <w:pPr>
              <w:pStyle w:val="PargrafodaLista"/>
              <w:widowControl w:val="0"/>
              <w:suppressAutoHyphens/>
              <w:spacing w:line="360" w:lineRule="auto"/>
              <w:ind w:left="-108"/>
              <w:jc w:val="center"/>
              <w:rPr>
                <w:rFonts w:ascii="Times New Roman" w:hAnsi="Times New Roman" w:cs="Times New Roman"/>
                <w:b/>
                <w:sz w:val="20"/>
                <w:szCs w:val="20"/>
              </w:rPr>
            </w:pPr>
            <w:r w:rsidRPr="00BE3E6E">
              <w:rPr>
                <w:rFonts w:ascii="Times New Roman" w:hAnsi="Times New Roman" w:cs="Times New Roman"/>
                <w:b/>
                <w:sz w:val="20"/>
                <w:szCs w:val="20"/>
              </w:rPr>
              <w:t>03</w:t>
            </w:r>
          </w:p>
        </w:tc>
      </w:tr>
    </w:tbl>
    <w:p w:rsidR="003947B6" w:rsidRPr="00BE3E6E" w:rsidRDefault="003947B6" w:rsidP="003947B6">
      <w:pPr>
        <w:spacing w:after="360"/>
        <w:jc w:val="both"/>
        <w:rPr>
          <w:rFonts w:ascii="Times New Roman" w:hAnsi="Times New Roman" w:cs="Times New Roman"/>
          <w:sz w:val="20"/>
          <w:szCs w:val="20"/>
          <w:u w:val="single"/>
          <w:shd w:val="clear" w:color="auto" w:fill="C0C0C0"/>
        </w:rPr>
      </w:pPr>
    </w:p>
    <w:p w:rsidR="004D1957" w:rsidRPr="00BE3E6E" w:rsidRDefault="003947B6" w:rsidP="003947B6">
      <w:pPr>
        <w:spacing w:after="360"/>
        <w:jc w:val="both"/>
        <w:rPr>
          <w:rFonts w:ascii="Times New Roman" w:hAnsi="Times New Roman" w:cs="Times New Roman"/>
          <w:b/>
          <w:sz w:val="20"/>
          <w:szCs w:val="2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SEGUNDA</w:t>
      </w:r>
      <w:r w:rsidRPr="00BE3E6E">
        <w:rPr>
          <w:rFonts w:ascii="Times New Roman" w:hAnsi="Times New Roman" w:cs="Times New Roman"/>
          <w:sz w:val="20"/>
          <w:szCs w:val="20"/>
          <w:highlight w:val="lightGray"/>
          <w:u w:val="single"/>
          <w:shd w:val="clear" w:color="auto" w:fill="C0C0C0"/>
        </w:rPr>
        <w:t xml:space="preserve"> – DA DOCUMENTAÇÃO COMPLEMENTAR </w:t>
      </w:r>
      <w:r w:rsidRPr="00BE3E6E">
        <w:rPr>
          <w:rFonts w:ascii="Times New Roman" w:hAnsi="Times New Roman" w:cs="Times New Roman"/>
          <w:b/>
          <w:sz w:val="20"/>
          <w:szCs w:val="20"/>
        </w:rPr>
        <w:t xml:space="preserve">– </w:t>
      </w:r>
    </w:p>
    <w:p w:rsidR="003947B6" w:rsidRPr="00BE3E6E" w:rsidRDefault="004D1957"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b/>
          <w:sz w:val="20"/>
          <w:szCs w:val="20"/>
        </w:rPr>
        <w:t xml:space="preserve">2.1 </w:t>
      </w:r>
      <w:r w:rsidR="003947B6" w:rsidRPr="00BE3E6E">
        <w:rPr>
          <w:rFonts w:ascii="Times New Roman" w:hAnsi="Times New Roman" w:cs="Times New Roman"/>
          <w:sz w:val="20"/>
          <w:szCs w:val="20"/>
        </w:rPr>
        <w:t xml:space="preserve">O edital do Pregão </w:t>
      </w:r>
      <w:r w:rsidR="00FA0F8B">
        <w:rPr>
          <w:rFonts w:ascii="Times New Roman" w:hAnsi="Times New Roman" w:cs="Times New Roman"/>
          <w:sz w:val="20"/>
          <w:szCs w:val="20"/>
        </w:rPr>
        <w:t>Presencial Internacional</w:t>
      </w:r>
      <w:r w:rsidR="003947B6" w:rsidRPr="00BE3E6E">
        <w:rPr>
          <w:rFonts w:ascii="Times New Roman" w:hAnsi="Times New Roman" w:cs="Times New Roman"/>
          <w:sz w:val="20"/>
          <w:szCs w:val="20"/>
        </w:rPr>
        <w:t xml:space="preserve"> n.º </w:t>
      </w:r>
      <w:r w:rsidR="00415BB4">
        <w:rPr>
          <w:rFonts w:ascii="Times New Roman" w:hAnsi="Times New Roman" w:cs="Times New Roman"/>
          <w:sz w:val="20"/>
          <w:szCs w:val="20"/>
        </w:rPr>
        <w:t>44</w:t>
      </w:r>
      <w:r w:rsidR="003947B6" w:rsidRPr="00BE3E6E">
        <w:rPr>
          <w:rFonts w:ascii="Times New Roman" w:hAnsi="Times New Roman" w:cs="Times New Roman"/>
          <w:sz w:val="20"/>
          <w:szCs w:val="20"/>
        </w:rPr>
        <w:t>/2013 - CPL/DICON/COAD, seus anexos, a proposta da CONTRATADA fazem parte integrante deste Contrato, independentemente de transcrição</w:t>
      </w:r>
      <w:r w:rsidRPr="00BE3E6E">
        <w:rPr>
          <w:rFonts w:ascii="Times New Roman" w:hAnsi="Times New Roman" w:cs="Times New Roman"/>
          <w:sz w:val="20"/>
          <w:szCs w:val="20"/>
        </w:rPr>
        <w:t>.</w:t>
      </w:r>
    </w:p>
    <w:p w:rsidR="003947B6" w:rsidRPr="00BE3E6E" w:rsidRDefault="003947B6" w:rsidP="003947B6">
      <w:pPr>
        <w:spacing w:after="360"/>
        <w:jc w:val="both"/>
        <w:rPr>
          <w:rFonts w:ascii="Times New Roman" w:hAnsi="Times New Roman" w:cs="Times New Roman"/>
          <w:sz w:val="20"/>
          <w:szCs w:val="20"/>
        </w:rPr>
      </w:pPr>
    </w:p>
    <w:p w:rsidR="003947B6" w:rsidRPr="00BE3E6E" w:rsidRDefault="003947B6" w:rsidP="003947B6">
      <w:pPr>
        <w:spacing w:after="360"/>
        <w:jc w:val="both"/>
        <w:rPr>
          <w:rFonts w:ascii="Times New Roman" w:hAnsi="Times New Roman" w:cs="Times New Roman"/>
          <w:color w:val="000000"/>
          <w:sz w:val="20"/>
          <w:szCs w:val="20"/>
          <w:highlight w:val="lightGray"/>
          <w:u w:val="single"/>
          <w:shd w:val="clear" w:color="auto" w:fill="C0C0C0"/>
          <w:lang w:eastAsia="ar-SA"/>
        </w:rPr>
      </w:pPr>
      <w:r w:rsidRPr="00BE3E6E">
        <w:rPr>
          <w:rFonts w:ascii="Times New Roman" w:hAnsi="Times New Roman" w:cs="Times New Roman"/>
          <w:color w:val="000000"/>
          <w:sz w:val="20"/>
          <w:szCs w:val="20"/>
          <w:highlight w:val="lightGray"/>
          <w:u w:val="single"/>
          <w:shd w:val="clear" w:color="auto" w:fill="C0C0C0"/>
          <w:lang w:eastAsia="ar-SA"/>
        </w:rPr>
        <w:t xml:space="preserve">CLÁUSULA </w:t>
      </w:r>
      <w:r w:rsidRPr="00BE3E6E">
        <w:rPr>
          <w:rFonts w:ascii="Times New Roman" w:hAnsi="Times New Roman" w:cs="Times New Roman"/>
          <w:b/>
          <w:color w:val="FF0000"/>
          <w:sz w:val="20"/>
          <w:szCs w:val="20"/>
          <w:highlight w:val="lightGray"/>
          <w:u w:val="single"/>
          <w:shd w:val="clear" w:color="auto" w:fill="C0C0C0"/>
          <w:lang w:eastAsia="ar-SA"/>
        </w:rPr>
        <w:t>TERCEIRA</w:t>
      </w:r>
      <w:r w:rsidRPr="00BE3E6E">
        <w:rPr>
          <w:rFonts w:ascii="Times New Roman" w:hAnsi="Times New Roman" w:cs="Times New Roman"/>
          <w:color w:val="000000"/>
          <w:sz w:val="20"/>
          <w:szCs w:val="20"/>
          <w:highlight w:val="lightGray"/>
          <w:u w:val="single"/>
          <w:shd w:val="clear" w:color="auto" w:fill="C0C0C0"/>
          <w:lang w:eastAsia="ar-SA"/>
        </w:rPr>
        <w:t xml:space="preserve"> - DAS OBRIGAÇÕES DA CONTRATADA</w:t>
      </w:r>
    </w:p>
    <w:p w:rsidR="003947B6" w:rsidRPr="00BE3E6E" w:rsidRDefault="003947B6" w:rsidP="003947B6">
      <w:pPr>
        <w:widowControl w:val="0"/>
        <w:numPr>
          <w:ilvl w:val="1"/>
          <w:numId w:val="47"/>
        </w:numPr>
        <w:suppressAutoHyphens/>
        <w:spacing w:after="360"/>
        <w:jc w:val="both"/>
        <w:rPr>
          <w:rFonts w:ascii="Times New Roman" w:hAnsi="Times New Roman" w:cs="Times New Roman"/>
          <w:color w:val="000000"/>
          <w:sz w:val="20"/>
          <w:szCs w:val="20"/>
          <w:lang w:eastAsia="ar-SA"/>
        </w:rPr>
      </w:pPr>
      <w:r w:rsidRPr="00BE3E6E">
        <w:rPr>
          <w:rFonts w:ascii="Times New Roman" w:hAnsi="Times New Roman" w:cs="Times New Roman"/>
          <w:color w:val="000000"/>
          <w:sz w:val="20"/>
          <w:szCs w:val="20"/>
          <w:lang w:eastAsia="ar-SA"/>
        </w:rPr>
        <w:t>A CONTRATADA obriga-se a:</w:t>
      </w:r>
    </w:p>
    <w:p w:rsidR="006A284B" w:rsidRDefault="003947B6" w:rsidP="006A284B">
      <w:pPr>
        <w:pStyle w:val="PargrafodaLista"/>
        <w:numPr>
          <w:ilvl w:val="2"/>
          <w:numId w:val="64"/>
        </w:numPr>
        <w:spacing w:after="360"/>
        <w:ind w:left="567" w:hanging="1"/>
        <w:jc w:val="both"/>
        <w:rPr>
          <w:rFonts w:ascii="Times New Roman" w:hAnsi="Times New Roman" w:cs="Times New Roman"/>
          <w:sz w:val="20"/>
          <w:szCs w:val="20"/>
        </w:rPr>
      </w:pPr>
      <w:r w:rsidRPr="006A284B">
        <w:rPr>
          <w:rFonts w:ascii="Times New Roman" w:hAnsi="Times New Roman" w:cs="Times New Roman"/>
          <w:color w:val="000000"/>
          <w:sz w:val="20"/>
          <w:szCs w:val="20"/>
        </w:rPr>
        <w:t xml:space="preserve">- </w:t>
      </w:r>
      <w:r w:rsidR="006A284B" w:rsidRPr="006A284B">
        <w:rPr>
          <w:rFonts w:ascii="Times New Roman" w:hAnsi="Times New Roman" w:cs="Times New Roman"/>
          <w:sz w:val="20"/>
          <w:szCs w:val="20"/>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6A284B" w:rsidRPr="006A284B" w:rsidRDefault="006A284B" w:rsidP="006A284B">
      <w:pPr>
        <w:pStyle w:val="PargrafodaLista"/>
        <w:spacing w:after="360"/>
        <w:ind w:left="567"/>
        <w:jc w:val="both"/>
        <w:rPr>
          <w:rFonts w:ascii="Times New Roman" w:hAnsi="Times New Roman" w:cs="Times New Roman"/>
          <w:sz w:val="20"/>
          <w:szCs w:val="20"/>
        </w:rPr>
      </w:pPr>
    </w:p>
    <w:p w:rsidR="006A284B" w:rsidRDefault="006A284B" w:rsidP="006A284B">
      <w:pPr>
        <w:pStyle w:val="PargrafodaLista"/>
        <w:numPr>
          <w:ilvl w:val="3"/>
          <w:numId w:val="64"/>
        </w:numPr>
        <w:tabs>
          <w:tab w:val="left" w:pos="851"/>
          <w:tab w:val="left" w:pos="1560"/>
        </w:tabs>
        <w:spacing w:after="360"/>
        <w:ind w:left="851" w:hanging="2"/>
        <w:jc w:val="both"/>
        <w:rPr>
          <w:rFonts w:ascii="Times New Roman" w:hAnsi="Times New Roman" w:cs="Times New Roman"/>
          <w:sz w:val="20"/>
          <w:szCs w:val="20"/>
        </w:rPr>
      </w:pPr>
      <w:r w:rsidRPr="006A284B">
        <w:rPr>
          <w:rFonts w:ascii="Times New Roman" w:hAnsi="Times New Roman" w:cs="Times New Roman"/>
          <w:sz w:val="20"/>
          <w:szCs w:val="20"/>
        </w:rPr>
        <w:t>Os bens devem estar acompanhados, ainda, do manual do usuário e de operação, com uma versão em português, e da relação da rede de assistência técnica autorizada, obrigatoriamente localizada na cidade de Brasília/DF;</w:t>
      </w:r>
    </w:p>
    <w:p w:rsidR="006A284B" w:rsidRPr="006A284B" w:rsidRDefault="006A284B" w:rsidP="006A284B">
      <w:pPr>
        <w:pStyle w:val="PargrafodaLista"/>
        <w:tabs>
          <w:tab w:val="left" w:pos="851"/>
          <w:tab w:val="left" w:pos="1560"/>
        </w:tabs>
        <w:spacing w:after="360"/>
        <w:ind w:left="851"/>
        <w:jc w:val="both"/>
        <w:rPr>
          <w:rFonts w:ascii="Times New Roman" w:hAnsi="Times New Roman" w:cs="Times New Roman"/>
          <w:sz w:val="20"/>
          <w:szCs w:val="20"/>
        </w:rPr>
      </w:pPr>
    </w:p>
    <w:p w:rsidR="006A284B" w:rsidRPr="006A284B" w:rsidRDefault="006A284B" w:rsidP="006A284B">
      <w:pPr>
        <w:pStyle w:val="PargrafodaLista"/>
        <w:numPr>
          <w:ilvl w:val="2"/>
          <w:numId w:val="64"/>
        </w:numPr>
        <w:spacing w:after="360"/>
        <w:ind w:left="567" w:hanging="1"/>
        <w:jc w:val="both"/>
        <w:rPr>
          <w:rFonts w:ascii="Times New Roman" w:hAnsi="Times New Roman" w:cs="Times New Roman"/>
          <w:sz w:val="20"/>
          <w:szCs w:val="20"/>
        </w:rPr>
      </w:pPr>
      <w:r w:rsidRPr="006A284B">
        <w:rPr>
          <w:rFonts w:ascii="Times New Roman" w:hAnsi="Times New Roman" w:cs="Times New Roman"/>
          <w:sz w:val="20"/>
          <w:szCs w:val="20"/>
        </w:rPr>
        <w:t>Colocar à disposição do Departamento de Polícia Federal os meios necessários à comprovação da qualidade do objeto, permitindo a verificação das especificações em conformidade com o descrito no Anexo I-A, deste Termo de Referência;</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Responsabilizar-se pela garantia do objeto, dentro dos padrões adequados de qualidade, segurança, durabilidade e desempenho, conforme previsto na legislação em vigor e na forma exigida neste Termo de Referência;</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Disponibilizar treinamentos tático-operacional e de dirigibilidade do veículo para no mínimo 4 (quatro) integrantes do Comando de Operações Táticas do Departamento de Polícia Federal;</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 xml:space="preserve">Declarar detalhadamente a garantia dos seguintes itens que compõem o objeto, cujo prazo não poderá ser inferior a </w:t>
      </w:r>
      <w:r w:rsidRPr="00BE3E6E">
        <w:rPr>
          <w:rFonts w:ascii="Times New Roman" w:hAnsi="Times New Roman" w:cs="Times New Roman"/>
          <w:b/>
          <w:sz w:val="20"/>
          <w:szCs w:val="20"/>
        </w:rPr>
        <w:t>24 meses</w:t>
      </w:r>
      <w:r w:rsidRPr="00BE3E6E">
        <w:rPr>
          <w:rFonts w:ascii="Times New Roman" w:hAnsi="Times New Roman" w:cs="Times New Roman"/>
          <w:sz w:val="20"/>
          <w:szCs w:val="20"/>
        </w:rPr>
        <w:t xml:space="preserve"> (veículo e conjuntos sinalizador acústico), </w:t>
      </w:r>
      <w:r w:rsidRPr="00BE3E6E">
        <w:rPr>
          <w:rFonts w:ascii="Times New Roman" w:hAnsi="Times New Roman" w:cs="Times New Roman"/>
          <w:b/>
          <w:sz w:val="20"/>
          <w:szCs w:val="20"/>
        </w:rPr>
        <w:t>36 meses</w:t>
      </w:r>
      <w:r w:rsidRPr="00BE3E6E">
        <w:rPr>
          <w:rFonts w:ascii="Times New Roman" w:hAnsi="Times New Roman" w:cs="Times New Roman"/>
          <w:sz w:val="20"/>
          <w:szCs w:val="20"/>
        </w:rPr>
        <w:t xml:space="preserve"> (pintura, vidros e motor), </w:t>
      </w:r>
      <w:r w:rsidRPr="00BE3E6E">
        <w:rPr>
          <w:rFonts w:ascii="Times New Roman" w:hAnsi="Times New Roman" w:cs="Times New Roman"/>
          <w:b/>
          <w:sz w:val="20"/>
          <w:szCs w:val="20"/>
        </w:rPr>
        <w:t>60 meses</w:t>
      </w:r>
      <w:r w:rsidRPr="00BE3E6E">
        <w:rPr>
          <w:rFonts w:ascii="Times New Roman" w:hAnsi="Times New Roman" w:cs="Times New Roman"/>
          <w:sz w:val="20"/>
          <w:szCs w:val="20"/>
        </w:rPr>
        <w:t xml:space="preserve"> (câmbio e blindagem), </w:t>
      </w:r>
      <w:r w:rsidRPr="00BE3E6E">
        <w:rPr>
          <w:rFonts w:ascii="Times New Roman" w:hAnsi="Times New Roman" w:cs="Times New Roman"/>
          <w:b/>
          <w:sz w:val="20"/>
          <w:szCs w:val="20"/>
        </w:rPr>
        <w:t>12 anos</w:t>
      </w:r>
      <w:r w:rsidRPr="00BE3E6E">
        <w:rPr>
          <w:rFonts w:ascii="Times New Roman" w:hAnsi="Times New Roman" w:cs="Times New Roman"/>
          <w:sz w:val="20"/>
          <w:szCs w:val="20"/>
        </w:rPr>
        <w:t xml:space="preserve"> (antiperfuração) e </w:t>
      </w:r>
      <w:r w:rsidRPr="00BE3E6E">
        <w:rPr>
          <w:rFonts w:ascii="Times New Roman" w:hAnsi="Times New Roman" w:cs="Times New Roman"/>
          <w:b/>
          <w:sz w:val="20"/>
          <w:szCs w:val="20"/>
        </w:rPr>
        <w:t>10 anos</w:t>
      </w:r>
      <w:r w:rsidRPr="00BE3E6E">
        <w:rPr>
          <w:rFonts w:ascii="Times New Roman" w:hAnsi="Times New Roman" w:cs="Times New Roman"/>
          <w:sz w:val="20"/>
          <w:szCs w:val="20"/>
        </w:rPr>
        <w:t xml:space="preserve"> (peças e reposição);</w:t>
      </w:r>
    </w:p>
    <w:p w:rsidR="006A284B" w:rsidRPr="00BE3E6E" w:rsidRDefault="006A284B" w:rsidP="006A284B">
      <w:pPr>
        <w:numPr>
          <w:ilvl w:val="2"/>
          <w:numId w:val="64"/>
        </w:numPr>
        <w:spacing w:after="240"/>
        <w:ind w:left="567" w:hanging="1"/>
        <w:jc w:val="both"/>
        <w:rPr>
          <w:rFonts w:ascii="Times New Roman" w:hAnsi="Times New Roman" w:cs="Times New Roman"/>
          <w:sz w:val="20"/>
          <w:szCs w:val="20"/>
        </w:rPr>
      </w:pPr>
      <w:r w:rsidRPr="00BE3E6E">
        <w:rPr>
          <w:rFonts w:ascii="Times New Roman" w:hAnsi="Times New Roman" w:cs="Times New Roman"/>
          <w:sz w:val="20"/>
          <w:szCs w:val="20"/>
        </w:rPr>
        <w:t xml:space="preserve">Apresentar atestado, emitido pelo fabricante das especificações técnicas dos leds, que comprove que o produto utilizado na montagem do sistema visual se enquadra na presente especificação; </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 xml:space="preserve">Apresentar laudo emitido por entidade competente que comprove que o sinalizador luminoso a ser fornecido atende as normas SAE J575 e SAE J595 (Rev. JAN 2005), da SAE - </w:t>
      </w:r>
      <w:r w:rsidRPr="00BE3E6E">
        <w:rPr>
          <w:rFonts w:ascii="Times New Roman" w:hAnsi="Times New Roman" w:cs="Times New Roman"/>
          <w:i/>
          <w:iCs/>
          <w:sz w:val="20"/>
          <w:szCs w:val="20"/>
        </w:rPr>
        <w:t xml:space="preserve">Society of Automotive Engineers, </w:t>
      </w:r>
      <w:r w:rsidRPr="00BE3E6E">
        <w:rPr>
          <w:rFonts w:ascii="Times New Roman" w:hAnsi="Times New Roman" w:cs="Times New Roman"/>
          <w:sz w:val="20"/>
          <w:szCs w:val="20"/>
        </w:rPr>
        <w:t>no que se refere aos ensaios contra vibração, umidade, poeira, corrosão, deformação e fotometria classe 01.</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Garantir a melhor qualidade dos objetos, atendidas as especificações exigidas neste Termo de Referência;</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Manter durante a vigência contratual informações atualizadas quanto ao endereço, razão social e contatos;</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A ação ou omissão, total ou parcial, da fiscalização pelo CONTRATANTE, não eximirá a CONTRATADA da total responsabilidade quanto ao cumprimento das obrigações pactuadas;</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Responsabilizar-se pelos vícios e danos decorrentes do produto, de acordo com os artigos 12, 13, 18 e 26, do Código de Defesa do Consumidor (Lei nº 8.078, de 1990);</w:t>
      </w:r>
    </w:p>
    <w:p w:rsidR="006A284B" w:rsidRPr="006A284B" w:rsidRDefault="006A284B" w:rsidP="006A284B">
      <w:pPr>
        <w:pStyle w:val="PargrafodaLista"/>
        <w:numPr>
          <w:ilvl w:val="3"/>
          <w:numId w:val="64"/>
        </w:numPr>
        <w:tabs>
          <w:tab w:val="left" w:pos="851"/>
          <w:tab w:val="left" w:pos="1701"/>
        </w:tabs>
        <w:spacing w:after="360"/>
        <w:ind w:left="851" w:hanging="2"/>
        <w:jc w:val="both"/>
        <w:rPr>
          <w:rFonts w:ascii="Times New Roman" w:hAnsi="Times New Roman" w:cs="Times New Roman"/>
          <w:sz w:val="20"/>
          <w:szCs w:val="20"/>
        </w:rPr>
      </w:pPr>
      <w:r w:rsidRPr="006A284B">
        <w:rPr>
          <w:rFonts w:ascii="Times New Roman" w:hAnsi="Times New Roman" w:cs="Times New Roman"/>
          <w:sz w:val="20"/>
          <w:szCs w:val="20"/>
        </w:rPr>
        <w:lastRenderedPageBreak/>
        <w:t xml:space="preserve">O dever previsto no subitem anterior implica na obrigação de, a critério da Administração, substituir, reparar, corrigir, remover, ou reconstruir, às suas expensas, no prazo máximo de </w:t>
      </w:r>
      <w:r w:rsidRPr="006A284B">
        <w:rPr>
          <w:rFonts w:ascii="Times New Roman" w:hAnsi="Times New Roman" w:cs="Times New Roman"/>
          <w:b/>
          <w:color w:val="FF0000"/>
          <w:sz w:val="20"/>
          <w:szCs w:val="20"/>
        </w:rPr>
        <w:t>20 (vinte) dias úteis</w:t>
      </w:r>
      <w:r w:rsidRPr="006A284B">
        <w:rPr>
          <w:rFonts w:ascii="Times New Roman" w:hAnsi="Times New Roman" w:cs="Times New Roman"/>
          <w:i/>
          <w:iCs/>
          <w:sz w:val="20"/>
          <w:szCs w:val="20"/>
        </w:rPr>
        <w:t xml:space="preserve">, </w:t>
      </w:r>
      <w:r w:rsidRPr="006A284B">
        <w:rPr>
          <w:rFonts w:ascii="Times New Roman" w:hAnsi="Times New Roman" w:cs="Times New Roman"/>
          <w:sz w:val="20"/>
          <w:szCs w:val="20"/>
        </w:rPr>
        <w:t>o produto com avarias ou defeitos;</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Atender prontamente a quaisquer exigências da Administração, inerentes ao objeto da presente licitação;</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 xml:space="preserve">Comunicar à Administração, no prazo </w:t>
      </w:r>
      <w:r w:rsidRPr="00BE3E6E">
        <w:rPr>
          <w:rFonts w:ascii="Times New Roman" w:hAnsi="Times New Roman" w:cs="Times New Roman"/>
          <w:b/>
          <w:sz w:val="20"/>
          <w:szCs w:val="20"/>
        </w:rPr>
        <w:t>máximo de 24 (vinte e quatro) horas</w:t>
      </w:r>
      <w:r w:rsidRPr="00BE3E6E">
        <w:rPr>
          <w:rFonts w:ascii="Times New Roman" w:hAnsi="Times New Roman" w:cs="Times New Roman"/>
          <w:sz w:val="20"/>
          <w:szCs w:val="20"/>
        </w:rPr>
        <w:t xml:space="preserve"> que antecede a data da entrega, os motivos que impossibilitem o cumprimento do prazo previsto, com a devida comprovação e conforme aceite da Contratada;</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Manter, durante toda a execução do contrato, em compatibilidade com as obrigações assumidas, todas as condições de habilitação e qualificação exigidas na licitação;</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Respeitar as normas e procedimentos de controle de acesso às dependências da Contratante;</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Manter os seus empregados identificados por crachá quando do fornecimento dos objetos à Contratante, ou no caso de eventuais serviços de reparos;</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Responder por quaisquer danos causados diretamente aos materiais ou a outros bens de propriedade da Contratante, quando estes tenham sido ocasionados por seus funcionários durante sua entrega;</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Arcar com a despesa decorrente de qualquer infração, desde que praticada por seus empregados nas dependências da Contratante;</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Comunicar à Contratante, qualquer anormalidade de caráter urgente referente ao fornecimento do objeto;</w:t>
      </w:r>
    </w:p>
    <w:p w:rsidR="006A284B" w:rsidRPr="00BE3E6E" w:rsidRDefault="006A284B" w:rsidP="006A284B">
      <w:pPr>
        <w:widowControl w:val="0"/>
        <w:numPr>
          <w:ilvl w:val="2"/>
          <w:numId w:val="64"/>
        </w:numPr>
        <w:suppressAutoHyphens/>
        <w:spacing w:after="360"/>
        <w:ind w:left="567" w:hanging="1"/>
        <w:jc w:val="both"/>
        <w:rPr>
          <w:rFonts w:ascii="Times New Roman" w:hAnsi="Times New Roman" w:cs="Times New Roman"/>
          <w:sz w:val="20"/>
          <w:szCs w:val="20"/>
          <w:lang w:eastAsia="ar-SA"/>
        </w:rPr>
      </w:pPr>
      <w:r w:rsidRPr="00BE3E6E">
        <w:rPr>
          <w:rFonts w:ascii="Times New Roman" w:hAnsi="Times New Roman" w:cs="Times New Roman"/>
          <w:color w:val="000000"/>
          <w:sz w:val="20"/>
          <w:szCs w:val="20"/>
          <w:lang w:eastAsia="ar-SA"/>
        </w:rPr>
        <w:t>Não permitir a utilização de qualquer trabalho do menor de dezesseis anos, exceto na condição de aprendiz para os maiores de quatorze anos; nem permitir a utilização do trabalho do menor de dezoito anos em tra</w:t>
      </w:r>
      <w:r w:rsidRPr="00BE3E6E">
        <w:rPr>
          <w:rFonts w:ascii="Times New Roman" w:hAnsi="Times New Roman" w:cs="Times New Roman"/>
          <w:sz w:val="20"/>
          <w:szCs w:val="20"/>
        </w:rPr>
        <w:t>balho noturno, perigoso ou insalubre;</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Responsabilizar-se pelas despesas dos tributos, encargos trabalhistas, previdenciários, fiscais, comerciais, taxas, fretes, seguros, deslocamento de pessoal, prestação de garantia e quaisquer outras que incidam ou venham a incidir na execução do contrato.</w:t>
      </w:r>
    </w:p>
    <w:p w:rsidR="006A284B" w:rsidRPr="00BE3E6E"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t>Assegurar a oferta de componentes e peças de reposição enquanto não cessar a fabricação ou importação do produto e/ou material. Cessadas a produção ou importação, a oferta deverá ser mantida por período razoável de tempo, na forma da lei;</w:t>
      </w:r>
    </w:p>
    <w:p w:rsidR="006A284B" w:rsidRDefault="006A284B" w:rsidP="006A284B">
      <w:pPr>
        <w:pStyle w:val="PargrafodaLista"/>
        <w:widowControl w:val="0"/>
        <w:numPr>
          <w:ilvl w:val="2"/>
          <w:numId w:val="64"/>
        </w:numPr>
        <w:suppressAutoHyphens/>
        <w:ind w:left="567" w:hanging="1"/>
        <w:jc w:val="both"/>
        <w:rPr>
          <w:rFonts w:ascii="Times New Roman" w:hAnsi="Times New Roman" w:cs="Times New Roman"/>
          <w:color w:val="000000"/>
          <w:sz w:val="20"/>
          <w:szCs w:val="20"/>
        </w:rPr>
      </w:pPr>
      <w:r w:rsidRPr="00244D4B">
        <w:rPr>
          <w:rFonts w:ascii="Times New Roman" w:hAnsi="Times New Roman" w:cs="Times New Roman"/>
          <w:color w:val="000000"/>
          <w:sz w:val="20"/>
          <w:szCs w:val="20"/>
        </w:rPr>
        <w:t>O fabricante é o responsável pela produção do bem, de acordo com as características estabelecidas no presente Termo de Referência, bem como todas as exigências técnicas e de segurança definidas pelas respectivas entidades competentes;</w:t>
      </w:r>
    </w:p>
    <w:p w:rsidR="006A284B" w:rsidRPr="00244D4B" w:rsidRDefault="006A284B" w:rsidP="006A284B">
      <w:pPr>
        <w:pStyle w:val="PargrafodaLista"/>
        <w:widowControl w:val="0"/>
        <w:suppressAutoHyphens/>
        <w:spacing w:line="360" w:lineRule="auto"/>
        <w:ind w:left="567" w:hanging="1"/>
        <w:jc w:val="both"/>
        <w:rPr>
          <w:rFonts w:ascii="Times New Roman" w:hAnsi="Times New Roman" w:cs="Times New Roman"/>
          <w:color w:val="000000"/>
          <w:sz w:val="20"/>
          <w:szCs w:val="20"/>
        </w:rPr>
      </w:pPr>
    </w:p>
    <w:p w:rsidR="006A284B"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color w:val="000000"/>
          <w:sz w:val="20"/>
          <w:szCs w:val="20"/>
        </w:rPr>
        <w:t>O processo de fabricação, embora seja da escolha do fabricante, condicionado pela natureza dos equipamentos disponíveis, deve assegurar a conformidade com os requisitos deste Edital e seus anexos, sem prejuízo das demais normas técnicas e de segurança atinentes ao objeto em tela;</w:t>
      </w:r>
    </w:p>
    <w:p w:rsidR="006A284B" w:rsidRDefault="006A284B" w:rsidP="006A284B">
      <w:pPr>
        <w:numPr>
          <w:ilvl w:val="2"/>
          <w:numId w:val="64"/>
        </w:numPr>
        <w:spacing w:after="360"/>
        <w:ind w:left="567" w:hanging="1"/>
        <w:jc w:val="both"/>
        <w:rPr>
          <w:rFonts w:ascii="Times New Roman" w:hAnsi="Times New Roman" w:cs="Times New Roman"/>
          <w:sz w:val="20"/>
          <w:szCs w:val="20"/>
        </w:rPr>
      </w:pPr>
      <w:r w:rsidRPr="00BE3E6E">
        <w:rPr>
          <w:rFonts w:ascii="Times New Roman" w:hAnsi="Times New Roman" w:cs="Times New Roman"/>
          <w:sz w:val="20"/>
          <w:szCs w:val="20"/>
        </w:rPr>
        <w:lastRenderedPageBreak/>
        <w:t xml:space="preserve">Retirar das dependências do Contratante, os objetos porventura impugnados pela fiscalização, sendo expressamente proibido manter quaisquer materiais que não satisfaçam as especificações, devendo ser retirados no prazo máximo de </w:t>
      </w:r>
      <w:r w:rsidRPr="00BE3E6E">
        <w:rPr>
          <w:rFonts w:ascii="Times New Roman" w:hAnsi="Times New Roman" w:cs="Times New Roman"/>
          <w:b/>
          <w:sz w:val="20"/>
          <w:szCs w:val="20"/>
        </w:rPr>
        <w:t>até 20 (vinte) dias corridos</w:t>
      </w:r>
      <w:r w:rsidRPr="00BE3E6E">
        <w:rPr>
          <w:rFonts w:ascii="Times New Roman" w:hAnsi="Times New Roman" w:cs="Times New Roman"/>
          <w:sz w:val="20"/>
          <w:szCs w:val="20"/>
        </w:rPr>
        <w:t>, contados a partir da comunicação realizada pelo Contratante.</w:t>
      </w:r>
    </w:p>
    <w:p w:rsidR="006A284B" w:rsidRDefault="006A284B" w:rsidP="006A284B">
      <w:pPr>
        <w:pStyle w:val="PargrafodaLista"/>
        <w:widowControl w:val="0"/>
        <w:numPr>
          <w:ilvl w:val="2"/>
          <w:numId w:val="64"/>
        </w:numPr>
        <w:suppressAutoHyphens/>
        <w:ind w:left="567" w:hanging="1"/>
        <w:jc w:val="both"/>
        <w:rPr>
          <w:rFonts w:ascii="Times New Roman" w:hAnsi="Times New Roman" w:cs="Times New Roman"/>
          <w:color w:val="000000"/>
          <w:sz w:val="20"/>
          <w:szCs w:val="20"/>
        </w:rPr>
      </w:pPr>
      <w:r w:rsidRPr="004E6C61">
        <w:rPr>
          <w:rFonts w:ascii="Times New Roman" w:hAnsi="Times New Roman" w:cs="Times New Roman"/>
          <w:color w:val="000000"/>
          <w:sz w:val="20"/>
          <w:szCs w:val="20"/>
        </w:rPr>
        <w:t>Proceder à inscrição dos veículos no Registro Nacional de Veículos Automotores (RENAVAM), bem como entregar Certificado de Adequação a Legislação de Trânsito (CAT) – nos termos na Portaria 190/2009 do DENATRAN.</w:t>
      </w:r>
    </w:p>
    <w:p w:rsidR="006A284B" w:rsidRPr="004E6C61" w:rsidRDefault="006A284B" w:rsidP="006A284B">
      <w:pPr>
        <w:pStyle w:val="PargrafodaLista"/>
        <w:widowControl w:val="0"/>
        <w:suppressAutoHyphens/>
        <w:ind w:left="567" w:hanging="1"/>
        <w:jc w:val="both"/>
        <w:rPr>
          <w:rFonts w:ascii="Times New Roman" w:hAnsi="Times New Roman" w:cs="Times New Roman"/>
          <w:color w:val="000000"/>
          <w:sz w:val="20"/>
          <w:szCs w:val="20"/>
        </w:rPr>
      </w:pPr>
    </w:p>
    <w:p w:rsidR="006A284B" w:rsidRPr="006A284B" w:rsidRDefault="006A284B" w:rsidP="006A284B">
      <w:pPr>
        <w:pStyle w:val="PargrafodaLista"/>
        <w:widowControl w:val="0"/>
        <w:numPr>
          <w:ilvl w:val="2"/>
          <w:numId w:val="64"/>
        </w:numPr>
        <w:suppressAutoHyphens/>
        <w:ind w:left="567" w:firstLine="0"/>
        <w:jc w:val="both"/>
        <w:rPr>
          <w:rFonts w:ascii="Times New Roman" w:hAnsi="Times New Roman" w:cs="Times New Roman"/>
          <w:color w:val="000000"/>
          <w:sz w:val="20"/>
          <w:szCs w:val="20"/>
          <w:lang w:eastAsia="ar-SA"/>
        </w:rPr>
      </w:pPr>
      <w:r w:rsidRPr="006A284B">
        <w:rPr>
          <w:rFonts w:ascii="Times New Roman" w:hAnsi="Times New Roman" w:cs="Times New Roman"/>
          <w:sz w:val="20"/>
          <w:szCs w:val="20"/>
        </w:rPr>
        <w:t>Entregar</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os</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veículos</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emplacados,</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com</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CRV</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expedido</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pelo</w:t>
      </w:r>
      <w:r w:rsidRPr="006A284B">
        <w:rPr>
          <w:rFonts w:ascii="Times New Roman" w:eastAsia="Arial" w:hAnsi="Times New Roman" w:cs="Times New Roman"/>
          <w:sz w:val="20"/>
          <w:szCs w:val="20"/>
        </w:rPr>
        <w:t xml:space="preserve"> </w:t>
      </w:r>
      <w:r w:rsidRPr="006A284B">
        <w:rPr>
          <w:rFonts w:ascii="Times New Roman" w:hAnsi="Times New Roman" w:cs="Times New Roman"/>
          <w:sz w:val="20"/>
          <w:szCs w:val="20"/>
        </w:rPr>
        <w:t>DETRAN do respectivo Estado de entrega em acordo com o disposto no art. 116 da Lei nº 9.503/97 do CTB</w:t>
      </w:r>
      <w:r w:rsidRPr="006A284B">
        <w:rPr>
          <w:rFonts w:ascii="Times New Roman" w:hAnsi="Times New Roman" w:cs="Times New Roman"/>
          <w:color w:val="000000"/>
          <w:sz w:val="20"/>
          <w:szCs w:val="20"/>
          <w:lang w:eastAsia="ar-SA"/>
        </w:rPr>
        <w:t>.</w:t>
      </w:r>
    </w:p>
    <w:p w:rsidR="00BE3E6E" w:rsidRPr="00BE3E6E" w:rsidRDefault="00BE3E6E" w:rsidP="00CE0F19">
      <w:pPr>
        <w:widowControl w:val="0"/>
        <w:suppressAutoHyphens/>
        <w:spacing w:after="360"/>
        <w:ind w:left="720"/>
        <w:jc w:val="both"/>
        <w:rPr>
          <w:rFonts w:ascii="Times New Roman" w:hAnsi="Times New Roman" w:cs="Times New Roman"/>
          <w:color w:val="000000"/>
          <w:sz w:val="20"/>
          <w:szCs w:val="20"/>
          <w:lang w:eastAsia="ar-SA"/>
        </w:rPr>
      </w:pPr>
    </w:p>
    <w:p w:rsidR="003947B6" w:rsidRPr="00BE3E6E" w:rsidRDefault="003947B6" w:rsidP="003947B6">
      <w:pPr>
        <w:spacing w:after="360"/>
        <w:jc w:val="both"/>
        <w:rPr>
          <w:rFonts w:ascii="Times New Roman" w:hAnsi="Times New Roman" w:cs="Times New Roman"/>
          <w:color w:val="000000"/>
          <w:sz w:val="20"/>
          <w:szCs w:val="20"/>
          <w:lang w:eastAsia="ar-SA"/>
        </w:rPr>
      </w:pPr>
      <w:r w:rsidRPr="00BE3E6E">
        <w:rPr>
          <w:rFonts w:ascii="Times New Roman" w:hAnsi="Times New Roman" w:cs="Times New Roman"/>
          <w:color w:val="000000"/>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QUARTA</w:t>
      </w:r>
      <w:r w:rsidRPr="00BE3E6E">
        <w:rPr>
          <w:rFonts w:ascii="Times New Roman" w:hAnsi="Times New Roman" w:cs="Times New Roman"/>
          <w:color w:val="000000"/>
          <w:sz w:val="20"/>
          <w:szCs w:val="20"/>
          <w:highlight w:val="lightGray"/>
          <w:u w:val="single"/>
          <w:shd w:val="clear" w:color="auto" w:fill="C0C0C0"/>
        </w:rPr>
        <w:t xml:space="preserve"> - DAS OBRIGAÇÕES DA CONTRATANTE</w:t>
      </w:r>
    </w:p>
    <w:p w:rsidR="003947B6" w:rsidRPr="00BE3E6E" w:rsidRDefault="003947B6" w:rsidP="003947B6">
      <w:pPr>
        <w:widowControl w:val="0"/>
        <w:numPr>
          <w:ilvl w:val="1"/>
          <w:numId w:val="49"/>
        </w:numPr>
        <w:suppressAutoHyphens/>
        <w:spacing w:after="360"/>
        <w:jc w:val="both"/>
        <w:rPr>
          <w:rFonts w:ascii="Times New Roman" w:hAnsi="Times New Roman" w:cs="Times New Roman"/>
          <w:sz w:val="20"/>
          <w:szCs w:val="20"/>
          <w:lang w:eastAsia="ar-SA"/>
        </w:rPr>
      </w:pPr>
      <w:r w:rsidRPr="00BE3E6E">
        <w:rPr>
          <w:rFonts w:ascii="Times New Roman" w:hAnsi="Times New Roman" w:cs="Times New Roman"/>
          <w:sz w:val="20"/>
          <w:szCs w:val="20"/>
          <w:lang w:eastAsia="ar-SA"/>
        </w:rPr>
        <w:t>A CONTRATANTE obriga-se a:</w:t>
      </w:r>
    </w:p>
    <w:p w:rsidR="003947B6" w:rsidRPr="00BE3E6E" w:rsidRDefault="003947B6" w:rsidP="003947B6">
      <w:pPr>
        <w:pStyle w:val="PargrafodaLista"/>
        <w:widowControl w:val="0"/>
        <w:numPr>
          <w:ilvl w:val="2"/>
          <w:numId w:val="49"/>
        </w:numPr>
        <w:suppressAutoHyphens/>
        <w:spacing w:line="360" w:lineRule="auto"/>
        <w:ind w:hanging="11"/>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Será responsabilidade do Departamento de Polícia Federal, representado pelos seus dirigentes e servidores prepostos ou representantes, receber os materiais e, quando atenderem ao objeto, aprová-los, liquidar o empenho e efetuar o pagamento da fatura da empresa vencedora do certame no prazo e forma estipulados no contrato.</w:t>
      </w:r>
    </w:p>
    <w:p w:rsidR="003947B6" w:rsidRPr="00BE3E6E" w:rsidRDefault="003947B6" w:rsidP="003947B6">
      <w:pPr>
        <w:pStyle w:val="PargrafodaLista"/>
        <w:widowControl w:val="0"/>
        <w:numPr>
          <w:ilvl w:val="2"/>
          <w:numId w:val="49"/>
        </w:numPr>
        <w:suppressAutoHyphens/>
        <w:spacing w:line="360" w:lineRule="auto"/>
        <w:ind w:hanging="11"/>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Efetuar o pagamento no prazo de até 30 (trinta) dias úteis, a contar do recebimento definitivo do objeto de contratação.</w:t>
      </w:r>
    </w:p>
    <w:p w:rsidR="003947B6" w:rsidRPr="00BE3E6E" w:rsidRDefault="003947B6" w:rsidP="003947B6">
      <w:pPr>
        <w:widowControl w:val="0"/>
        <w:numPr>
          <w:ilvl w:val="2"/>
          <w:numId w:val="49"/>
        </w:numPr>
        <w:suppressAutoHyphens/>
        <w:spacing w:line="360" w:lineRule="auto"/>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Rejeitar os produtos cujas especificações não atendam, em quaisquer dos itens, aos requisitos mínimos constantes neste Edital e seus anexos.</w:t>
      </w:r>
    </w:p>
    <w:p w:rsidR="003947B6" w:rsidRPr="00BE3E6E" w:rsidRDefault="003947B6" w:rsidP="003947B6">
      <w:pPr>
        <w:widowControl w:val="0"/>
        <w:numPr>
          <w:ilvl w:val="2"/>
          <w:numId w:val="49"/>
        </w:numPr>
        <w:suppressAutoHyphens/>
        <w:spacing w:line="360" w:lineRule="auto"/>
        <w:ind w:hanging="11"/>
        <w:jc w:val="both"/>
        <w:rPr>
          <w:rFonts w:ascii="Times New Roman" w:hAnsi="Times New Roman" w:cs="Times New Roman"/>
          <w:color w:val="000000"/>
          <w:sz w:val="20"/>
          <w:szCs w:val="20"/>
        </w:rPr>
      </w:pPr>
      <w:r w:rsidRPr="00BE3E6E">
        <w:rPr>
          <w:rFonts w:ascii="Times New Roman" w:eastAsia="Tahoma" w:hAnsi="Times New Roman" w:cs="Times New Roman"/>
          <w:bCs/>
          <w:sz w:val="20"/>
          <w:szCs w:val="20"/>
        </w:rPr>
        <w:t>Proporcionar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todas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facilidades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necessárias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recebimento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veículos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equipamentos.</w:t>
      </w:r>
    </w:p>
    <w:p w:rsidR="003947B6" w:rsidRPr="00BE3E6E" w:rsidRDefault="003947B6" w:rsidP="003947B6">
      <w:pPr>
        <w:widowControl w:val="0"/>
        <w:numPr>
          <w:ilvl w:val="2"/>
          <w:numId w:val="49"/>
        </w:numPr>
        <w:suppressAutoHyphens/>
        <w:spacing w:line="360" w:lineRule="auto"/>
        <w:ind w:hanging="11"/>
        <w:jc w:val="both"/>
        <w:rPr>
          <w:rFonts w:ascii="Times New Roman" w:hAnsi="Times New Roman" w:cs="Times New Roman"/>
          <w:color w:val="000000"/>
          <w:sz w:val="20"/>
          <w:szCs w:val="20"/>
        </w:rPr>
      </w:pPr>
      <w:r w:rsidRPr="00BE3E6E">
        <w:rPr>
          <w:rFonts w:ascii="Times New Roman" w:eastAsia="Tahoma" w:hAnsi="Times New Roman" w:cs="Times New Roman"/>
          <w:bCs/>
          <w:sz w:val="20"/>
          <w:szCs w:val="20"/>
        </w:rPr>
        <w:t>Devolver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veículo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estiver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fora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especificação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Edital,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solicitar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sua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substituição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ou</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cancelamento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caso.</w:t>
      </w:r>
    </w:p>
    <w:p w:rsidR="003947B6" w:rsidRPr="00BE3E6E" w:rsidRDefault="003947B6" w:rsidP="003947B6">
      <w:pPr>
        <w:widowControl w:val="0"/>
        <w:numPr>
          <w:ilvl w:val="2"/>
          <w:numId w:val="49"/>
        </w:numPr>
        <w:suppressAutoHyphens/>
        <w:spacing w:line="360" w:lineRule="auto"/>
        <w:ind w:hanging="11"/>
        <w:jc w:val="both"/>
        <w:rPr>
          <w:rFonts w:ascii="Times New Roman" w:hAnsi="Times New Roman" w:cs="Times New Roman"/>
          <w:color w:val="000000"/>
          <w:sz w:val="20"/>
          <w:szCs w:val="20"/>
        </w:rPr>
      </w:pPr>
      <w:r w:rsidRPr="00BE3E6E">
        <w:rPr>
          <w:rFonts w:ascii="Times New Roman" w:eastAsia="Tahoma" w:hAnsi="Times New Roman" w:cs="Times New Roman"/>
          <w:bCs/>
          <w:sz w:val="20"/>
          <w:szCs w:val="20"/>
        </w:rPr>
        <w:t>Encaminhar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veículo,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cuja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garantia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estiver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vigente,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manutenção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preventiva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corretiva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somente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às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empresas</w:t>
      </w:r>
      <w:r w:rsidRPr="00BE3E6E">
        <w:rPr>
          <w:rFonts w:ascii="Times New Roman" w:eastAsia="Arial" w:hAnsi="Times New Roman" w:cs="Times New Roman"/>
          <w:bCs/>
          <w:sz w:val="20"/>
          <w:szCs w:val="20"/>
        </w:rPr>
        <w:t xml:space="preserve"> ou pessoas </w:t>
      </w:r>
      <w:r w:rsidRPr="00BE3E6E">
        <w:rPr>
          <w:rFonts w:ascii="Times New Roman" w:hAnsi="Times New Roman" w:cs="Times New Roman"/>
          <w:bCs/>
          <w:sz w:val="20"/>
          <w:szCs w:val="20"/>
        </w:rPr>
        <w:t>credenciadas pela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CONTRATADA.</w:t>
      </w:r>
    </w:p>
    <w:p w:rsidR="003947B6" w:rsidRPr="00BE3E6E" w:rsidRDefault="003947B6" w:rsidP="003947B6">
      <w:pPr>
        <w:widowControl w:val="0"/>
        <w:numPr>
          <w:ilvl w:val="2"/>
          <w:numId w:val="49"/>
        </w:numPr>
        <w:suppressAutoHyphens/>
        <w:spacing w:after="360"/>
        <w:ind w:hanging="11"/>
        <w:jc w:val="both"/>
        <w:rPr>
          <w:rFonts w:ascii="Times New Roman" w:hAnsi="Times New Roman" w:cs="Times New Roman"/>
          <w:sz w:val="20"/>
          <w:szCs w:val="20"/>
          <w:lang w:eastAsia="ar-SA"/>
        </w:rPr>
      </w:pPr>
      <w:r w:rsidRPr="00BE3E6E">
        <w:rPr>
          <w:rFonts w:ascii="Times New Roman" w:eastAsia="Tahoma" w:hAnsi="Times New Roman" w:cs="Times New Roman"/>
          <w:sz w:val="20"/>
          <w:szCs w:val="20"/>
        </w:rPr>
        <w:t>Prestar</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informações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esclarecimentos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que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venham</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ser</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solicitado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pela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CONTRATADA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com</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relação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objeto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desta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licitação</w:t>
      </w:r>
    </w:p>
    <w:p w:rsidR="003947B6" w:rsidRPr="00BE3E6E" w:rsidRDefault="003947B6" w:rsidP="003947B6">
      <w:pPr>
        <w:widowControl w:val="0"/>
        <w:numPr>
          <w:ilvl w:val="2"/>
          <w:numId w:val="49"/>
        </w:numPr>
        <w:suppressAutoHyphens/>
        <w:spacing w:after="360"/>
        <w:ind w:hanging="11"/>
        <w:jc w:val="both"/>
        <w:rPr>
          <w:rFonts w:ascii="Times New Roman" w:hAnsi="Times New Roman" w:cs="Times New Roman"/>
          <w:sz w:val="20"/>
          <w:szCs w:val="20"/>
          <w:lang w:eastAsia="ar-SA"/>
        </w:rPr>
      </w:pPr>
      <w:r w:rsidRPr="00BE3E6E">
        <w:rPr>
          <w:rFonts w:ascii="Times New Roman" w:hAnsi="Times New Roman" w:cs="Times New Roman"/>
          <w:sz w:val="20"/>
          <w:szCs w:val="20"/>
        </w:rPr>
        <w:t>Acompanhar e fiscalizar o cumprimento das obrigações da CONTRATADA, através de servidor especialmente designado, anotando em registro próprio todas as ocorrências, determinando o que for necessário à regularização das faltas ou defeitos observados, sendo as decisões e providências ultrapassaram sua competência deverão ser solicitadas em tempo hábil para adoção das medidas convenientes</w:t>
      </w:r>
    </w:p>
    <w:p w:rsidR="003947B6" w:rsidRPr="00BE3E6E" w:rsidRDefault="003947B6" w:rsidP="003947B6">
      <w:pPr>
        <w:widowControl w:val="0"/>
        <w:numPr>
          <w:ilvl w:val="2"/>
          <w:numId w:val="49"/>
        </w:numPr>
        <w:suppressAutoHyphens/>
        <w:spacing w:after="360"/>
        <w:ind w:hanging="11"/>
        <w:jc w:val="both"/>
        <w:rPr>
          <w:rFonts w:ascii="Times New Roman" w:hAnsi="Times New Roman" w:cs="Times New Roman"/>
          <w:sz w:val="20"/>
          <w:szCs w:val="20"/>
          <w:lang w:eastAsia="ar-SA"/>
        </w:rPr>
      </w:pPr>
      <w:r w:rsidRPr="00BE3E6E">
        <w:rPr>
          <w:rFonts w:ascii="Times New Roman" w:hAnsi="Times New Roman" w:cs="Times New Roman"/>
          <w:sz w:val="20"/>
          <w:szCs w:val="20"/>
          <w:lang w:eastAsia="ar-SA"/>
        </w:rPr>
        <w:t>Notificar</w:t>
      </w:r>
      <w:r w:rsidRPr="00BE3E6E">
        <w:rPr>
          <w:rFonts w:ascii="Times New Roman" w:hAnsi="Times New Roman" w:cs="Times New Roman"/>
          <w:sz w:val="20"/>
          <w:szCs w:val="20"/>
        </w:rPr>
        <w:t xml:space="preserve"> a contratada, por escrito, sobre imperfeições, falhas ou irregularidades constatadas no fornecimento para que sejam adotadas as medidas corretivas necessárias</w:t>
      </w:r>
    </w:p>
    <w:p w:rsidR="00CE0F19" w:rsidRPr="00BE3E6E" w:rsidRDefault="003947B6" w:rsidP="003947B6">
      <w:pPr>
        <w:widowControl w:val="0"/>
        <w:numPr>
          <w:ilvl w:val="2"/>
          <w:numId w:val="49"/>
        </w:numPr>
        <w:suppressAutoHyphens/>
        <w:spacing w:after="360"/>
        <w:ind w:hanging="11"/>
        <w:jc w:val="both"/>
        <w:rPr>
          <w:rFonts w:ascii="Times New Roman" w:hAnsi="Times New Roman" w:cs="Times New Roman"/>
          <w:sz w:val="20"/>
          <w:szCs w:val="20"/>
          <w:lang w:eastAsia="ar-SA"/>
        </w:rPr>
      </w:pPr>
      <w:r w:rsidRPr="00BE3E6E">
        <w:rPr>
          <w:rFonts w:ascii="Times New Roman" w:hAnsi="Times New Roman" w:cs="Times New Roman"/>
          <w:sz w:val="20"/>
          <w:szCs w:val="20"/>
        </w:rPr>
        <w:t>Verificar minuciosamente, no prazo fixado, a conformidade dos bens recebidos provisoriamente com as especificações constantes do Edital e da proposta, para fins de aceitação e recebimento definitivos;</w:t>
      </w:r>
    </w:p>
    <w:p w:rsidR="003947B6" w:rsidRPr="00BE3E6E" w:rsidRDefault="003947B6" w:rsidP="00CE0F19">
      <w:pPr>
        <w:widowControl w:val="0"/>
        <w:suppressAutoHyphens/>
        <w:spacing w:after="360"/>
        <w:ind w:left="720"/>
        <w:jc w:val="both"/>
        <w:rPr>
          <w:rFonts w:ascii="Times New Roman" w:hAnsi="Times New Roman" w:cs="Times New Roman"/>
          <w:sz w:val="20"/>
          <w:szCs w:val="20"/>
          <w:lang w:eastAsia="ar-SA"/>
        </w:rPr>
      </w:pPr>
      <w:r w:rsidRPr="00BE3E6E">
        <w:rPr>
          <w:rFonts w:ascii="Times New Roman" w:hAnsi="Times New Roman" w:cs="Times New Roman"/>
          <w:sz w:val="20"/>
          <w:szCs w:val="20"/>
        </w:rPr>
        <w:t xml:space="preserve"> </w:t>
      </w:r>
    </w:p>
    <w:p w:rsidR="003947B6" w:rsidRPr="00BE3E6E" w:rsidRDefault="003947B6" w:rsidP="003947B6">
      <w:pPr>
        <w:spacing w:after="360"/>
        <w:jc w:val="both"/>
        <w:rPr>
          <w:rFonts w:ascii="Times New Roman" w:hAnsi="Times New Roman" w:cs="Times New Roman"/>
          <w:sz w:val="20"/>
          <w:szCs w:val="20"/>
          <w:highlight w:val="lightGray"/>
          <w:lang w:eastAsia="ar-SA"/>
        </w:rPr>
      </w:pPr>
      <w:r w:rsidRPr="00BE3E6E">
        <w:rPr>
          <w:rFonts w:ascii="Times New Roman" w:hAnsi="Times New Roman" w:cs="Times New Roman"/>
          <w:color w:val="000000"/>
          <w:sz w:val="20"/>
          <w:szCs w:val="20"/>
          <w:highlight w:val="lightGray"/>
          <w:u w:val="single"/>
          <w:lang w:eastAsia="ar-SA"/>
        </w:rPr>
        <w:lastRenderedPageBreak/>
        <w:t xml:space="preserve">CLÁUSULA </w:t>
      </w:r>
      <w:r w:rsidRPr="00BE3E6E">
        <w:rPr>
          <w:rFonts w:ascii="Times New Roman" w:hAnsi="Times New Roman" w:cs="Times New Roman"/>
          <w:b/>
          <w:color w:val="FF0000"/>
          <w:sz w:val="20"/>
          <w:szCs w:val="20"/>
          <w:highlight w:val="lightGray"/>
          <w:u w:val="single"/>
          <w:lang w:eastAsia="ar-SA"/>
        </w:rPr>
        <w:t>QUINTA</w:t>
      </w:r>
      <w:r w:rsidRPr="00BE3E6E">
        <w:rPr>
          <w:rFonts w:ascii="Times New Roman" w:hAnsi="Times New Roman" w:cs="Times New Roman"/>
          <w:color w:val="000000"/>
          <w:sz w:val="20"/>
          <w:szCs w:val="20"/>
          <w:highlight w:val="lightGray"/>
          <w:u w:val="single"/>
          <w:lang w:eastAsia="ar-SA"/>
        </w:rPr>
        <w:t xml:space="preserve"> – DO RECEBIMENTO E ACEITAÇÃO DO OBJETO</w:t>
      </w:r>
    </w:p>
    <w:p w:rsidR="003947B6" w:rsidRPr="00BE3E6E" w:rsidRDefault="003947B6" w:rsidP="003947B6">
      <w:pPr>
        <w:pStyle w:val="PargrafodaLista"/>
        <w:widowControl w:val="0"/>
        <w:numPr>
          <w:ilvl w:val="1"/>
          <w:numId w:val="50"/>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 </w:t>
      </w:r>
      <w:r w:rsidRPr="00BE3E6E">
        <w:rPr>
          <w:rFonts w:ascii="Times New Roman" w:hAnsi="Times New Roman" w:cs="Times New Roman"/>
          <w:color w:val="000000"/>
          <w:sz w:val="20"/>
          <w:szCs w:val="20"/>
        </w:rPr>
        <w:t>Os bens serão recebidos:</w:t>
      </w:r>
    </w:p>
    <w:p w:rsidR="003947B6" w:rsidRPr="00BE3E6E" w:rsidRDefault="003947B6" w:rsidP="003947B6">
      <w:pPr>
        <w:pStyle w:val="PargrafodaLista"/>
        <w:widowControl w:val="0"/>
        <w:suppressAutoHyphens/>
        <w:spacing w:line="360" w:lineRule="auto"/>
        <w:ind w:left="567"/>
        <w:contextualSpacing w:val="0"/>
        <w:jc w:val="both"/>
        <w:rPr>
          <w:rFonts w:ascii="Times New Roman" w:hAnsi="Times New Roman" w:cs="Times New Roman"/>
          <w:color w:val="000000"/>
          <w:sz w:val="20"/>
          <w:szCs w:val="20"/>
        </w:rPr>
      </w:pPr>
      <w:r w:rsidRPr="00BE3E6E">
        <w:rPr>
          <w:rFonts w:ascii="Times New Roman" w:hAnsi="Times New Roman" w:cs="Times New Roman"/>
          <w:b/>
          <w:color w:val="000000"/>
          <w:sz w:val="20"/>
          <w:szCs w:val="20"/>
        </w:rPr>
        <w:t>5.1.1</w:t>
      </w:r>
      <w:r w:rsidRPr="00BE3E6E">
        <w:rPr>
          <w:rFonts w:ascii="Times New Roman" w:hAnsi="Times New Roman" w:cs="Times New Roman"/>
          <w:b/>
          <w:color w:val="000000"/>
          <w:sz w:val="20"/>
          <w:szCs w:val="20"/>
        </w:rPr>
        <w:tab/>
        <w:t>Provisoriamente</w:t>
      </w:r>
      <w:r w:rsidRPr="00BE3E6E">
        <w:rPr>
          <w:rFonts w:ascii="Times New Roman" w:hAnsi="Times New Roman" w:cs="Times New Roman"/>
          <w:color w:val="000000"/>
          <w:sz w:val="20"/>
          <w:szCs w:val="20"/>
        </w:rPr>
        <w:t>, a partir da entrega, para efeito de verificação da conformidade com as especificações constantes do Edital e da proposta do fornecedor;</w:t>
      </w:r>
    </w:p>
    <w:p w:rsidR="003947B6" w:rsidRPr="00BE3E6E" w:rsidRDefault="003947B6" w:rsidP="003947B6">
      <w:pPr>
        <w:pStyle w:val="PargrafodaLista"/>
        <w:widowControl w:val="0"/>
        <w:numPr>
          <w:ilvl w:val="2"/>
          <w:numId w:val="51"/>
        </w:numPr>
        <w:suppressAutoHyphens/>
        <w:spacing w:line="360" w:lineRule="auto"/>
        <w:contextualSpacing w:val="0"/>
        <w:jc w:val="both"/>
        <w:rPr>
          <w:rFonts w:ascii="Times New Roman" w:hAnsi="Times New Roman" w:cs="Times New Roman"/>
          <w:color w:val="000000"/>
          <w:sz w:val="20"/>
          <w:szCs w:val="20"/>
        </w:rPr>
      </w:pPr>
      <w:r w:rsidRPr="00BE3E6E">
        <w:rPr>
          <w:rFonts w:ascii="Times New Roman" w:hAnsi="Times New Roman" w:cs="Times New Roman"/>
          <w:b/>
          <w:color w:val="000000"/>
          <w:sz w:val="20"/>
          <w:szCs w:val="20"/>
        </w:rPr>
        <w:t>Definitivamente</w:t>
      </w:r>
      <w:r w:rsidRPr="00BE3E6E">
        <w:rPr>
          <w:rFonts w:ascii="Times New Roman" w:hAnsi="Times New Roman" w:cs="Times New Roman"/>
          <w:color w:val="000000"/>
          <w:sz w:val="20"/>
          <w:szCs w:val="20"/>
        </w:rPr>
        <w:t>, após a verificação da conformidade com as especificações constantes do Edital e da proposta, e sua conseqüente aceitação, que se dará até trinta dias do recebimento provisório.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Na hipótese da verificação a que se refere o subitem anterior não ser procedida dentro do prazo fixado, reputar-se-á como realizada, consumando-se o recebimento definitivo no dia do esgotamento do prazo;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Todo o recebimento do material será confiado à comissão designada pelo Departamento de Polícia Federal, mediante Portaria, conforme consta do item 7.1 do Termo de Referência (Anexo I);</w:t>
      </w:r>
    </w:p>
    <w:p w:rsidR="003947B6" w:rsidRPr="00BE3E6E" w:rsidRDefault="003947B6" w:rsidP="003947B6">
      <w:pPr>
        <w:pStyle w:val="PargrafodaLista"/>
        <w:numPr>
          <w:ilvl w:val="1"/>
          <w:numId w:val="51"/>
        </w:numPr>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órgão licitante poderá realizar diligências que julgar necessárias caso haja qualquer dúvida sobre a procedência e a qualidade dos bens a serem adquiridos;</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eastAsia="Arial" w:hAnsi="Times New Roman" w:cs="Times New Roman"/>
          <w:sz w:val="20"/>
          <w:szCs w:val="20"/>
        </w:rPr>
      </w:pPr>
      <w:r w:rsidRPr="00BE3E6E">
        <w:rPr>
          <w:rFonts w:ascii="Times New Roman" w:hAnsi="Times New Roman" w:cs="Times New Roman"/>
          <w:sz w:val="20"/>
          <w:szCs w:val="20"/>
        </w:rPr>
        <w:t>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prazo</w:t>
      </w:r>
      <w:r w:rsidRPr="00BE3E6E">
        <w:rPr>
          <w:rFonts w:ascii="Times New Roman" w:eastAsia="Arial" w:hAnsi="Times New Roman" w:cs="Times New Roman"/>
          <w:sz w:val="20"/>
          <w:szCs w:val="20"/>
        </w:rPr>
        <w:t xml:space="preserve"> inicial para </w:t>
      </w:r>
      <w:r w:rsidRPr="00BE3E6E">
        <w:rPr>
          <w:rFonts w:ascii="Times New Roman" w:hAnsi="Times New Roman" w:cs="Times New Roman"/>
          <w:sz w:val="20"/>
          <w:szCs w:val="20"/>
        </w:rPr>
        <w:t>entrega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veículos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será</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 até</w:t>
      </w:r>
      <w:r w:rsidRPr="00BE3E6E">
        <w:rPr>
          <w:rFonts w:ascii="Times New Roman" w:eastAsia="Arial" w:hAnsi="Times New Roman" w:cs="Times New Roman"/>
          <w:sz w:val="20"/>
          <w:szCs w:val="20"/>
        </w:rPr>
        <w:t xml:space="preserve"> </w:t>
      </w:r>
      <w:r w:rsidRPr="00BE3E6E">
        <w:rPr>
          <w:rFonts w:ascii="Times New Roman" w:hAnsi="Times New Roman" w:cs="Times New Roman"/>
          <w:b/>
          <w:sz w:val="20"/>
          <w:szCs w:val="20"/>
        </w:rPr>
        <w:t>180</w:t>
      </w:r>
      <w:r w:rsidRPr="00BE3E6E">
        <w:rPr>
          <w:rFonts w:ascii="Times New Roman" w:eastAsia="Arial" w:hAnsi="Times New Roman" w:cs="Times New Roman"/>
          <w:b/>
          <w:sz w:val="20"/>
          <w:szCs w:val="20"/>
        </w:rPr>
        <w:t xml:space="preserve"> </w:t>
      </w:r>
      <w:r w:rsidRPr="00BE3E6E">
        <w:rPr>
          <w:rFonts w:ascii="Times New Roman" w:hAnsi="Times New Roman" w:cs="Times New Roman"/>
          <w:b/>
          <w:sz w:val="20"/>
          <w:szCs w:val="20"/>
        </w:rPr>
        <w:t>(cento</w:t>
      </w:r>
      <w:r w:rsidRPr="00BE3E6E">
        <w:rPr>
          <w:rFonts w:ascii="Times New Roman" w:eastAsia="Arial" w:hAnsi="Times New Roman" w:cs="Times New Roman"/>
          <w:b/>
          <w:sz w:val="20"/>
          <w:szCs w:val="20"/>
        </w:rPr>
        <w:t xml:space="preserve"> </w:t>
      </w:r>
      <w:r w:rsidRPr="00BE3E6E">
        <w:rPr>
          <w:rFonts w:ascii="Times New Roman" w:hAnsi="Times New Roman" w:cs="Times New Roman"/>
          <w:b/>
          <w:sz w:val="20"/>
          <w:szCs w:val="20"/>
        </w:rPr>
        <w:t>e</w:t>
      </w:r>
      <w:r w:rsidRPr="00BE3E6E">
        <w:rPr>
          <w:rFonts w:ascii="Times New Roman" w:eastAsia="Arial" w:hAnsi="Times New Roman" w:cs="Times New Roman"/>
          <w:b/>
          <w:sz w:val="20"/>
          <w:szCs w:val="20"/>
        </w:rPr>
        <w:t xml:space="preserve"> </w:t>
      </w:r>
      <w:r w:rsidRPr="00BE3E6E">
        <w:rPr>
          <w:rFonts w:ascii="Times New Roman" w:hAnsi="Times New Roman" w:cs="Times New Roman"/>
          <w:b/>
          <w:sz w:val="20"/>
          <w:szCs w:val="20"/>
        </w:rPr>
        <w:t>oitenta)</w:t>
      </w:r>
      <w:r w:rsidRPr="00BE3E6E">
        <w:rPr>
          <w:rFonts w:ascii="Times New Roman" w:eastAsia="Arial" w:hAnsi="Times New Roman" w:cs="Times New Roman"/>
          <w:b/>
          <w:sz w:val="20"/>
          <w:szCs w:val="20"/>
        </w:rPr>
        <w:t xml:space="preserve"> </w:t>
      </w:r>
      <w:r w:rsidRPr="00BE3E6E">
        <w:rPr>
          <w:rFonts w:ascii="Times New Roman" w:hAnsi="Times New Roman" w:cs="Times New Roman"/>
          <w:b/>
          <w:sz w:val="20"/>
          <w:szCs w:val="20"/>
        </w:rPr>
        <w:t>dias</w:t>
      </w:r>
      <w:r w:rsidRPr="00BE3E6E">
        <w:rPr>
          <w:rFonts w:ascii="Times New Roman" w:eastAsia="Arial" w:hAnsi="Times New Roman" w:cs="Times New Roman"/>
          <w:b/>
          <w:sz w:val="20"/>
          <w:szCs w:val="20"/>
        </w:rPr>
        <w:t xml:space="preserve"> </w:t>
      </w:r>
      <w:r w:rsidRPr="00BE3E6E">
        <w:rPr>
          <w:rFonts w:ascii="Times New Roman" w:hAnsi="Times New Roman" w:cs="Times New Roman"/>
          <w:b/>
          <w:sz w:val="20"/>
          <w:szCs w:val="20"/>
        </w:rPr>
        <w:t>corridos</w:t>
      </w:r>
      <w:r w:rsidRPr="00BE3E6E">
        <w:rPr>
          <w:rFonts w:ascii="Times New Roman" w:hAnsi="Times New Roman" w:cs="Times New Roman"/>
          <w:sz w:val="20"/>
          <w:szCs w:val="20"/>
        </w:rPr>
        <w:t>,</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contados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da</w:t>
      </w:r>
      <w:r w:rsidRPr="00BE3E6E">
        <w:rPr>
          <w:rFonts w:ascii="Times New Roman" w:eastAsia="Arial" w:hAnsi="Times New Roman" w:cs="Times New Roman"/>
          <w:sz w:val="20"/>
          <w:szCs w:val="20"/>
        </w:rPr>
        <w:t xml:space="preserve"> assinatura do instrumento de contrato</w:t>
      </w:r>
      <w:r w:rsidRPr="00BE3E6E">
        <w:rPr>
          <w:rFonts w:ascii="Times New Roman" w:hAnsi="Times New Roman" w:cs="Times New Roman"/>
          <w:sz w:val="20"/>
          <w:szCs w:val="20"/>
        </w:rPr>
        <w:t>, sendo realizada em remessa única ao DPF permitida a entrega em lotes de automóveis de acordo com a disponibilidade do fornecedor.</w:t>
      </w:r>
      <w:r w:rsidRPr="00BE3E6E">
        <w:rPr>
          <w:rFonts w:ascii="Times New Roman" w:eastAsia="Arial" w:hAnsi="Times New Roman" w:cs="Times New Roman"/>
          <w:sz w:val="20"/>
          <w:szCs w:val="20"/>
        </w:rPr>
        <w:t xml:space="preserve"> </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sz w:val="20"/>
          <w:szCs w:val="20"/>
        </w:rPr>
        <w:t>Neste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prazo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estão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compreendidos: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elaboração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aprovação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projeto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blindagem e dos acessórios policiais,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execução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serviços,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realização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das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inspeções,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emissões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termos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conformidade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respectivos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certificados,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realização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procedimentos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regularização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veículos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nos</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órgãos de trânsito correspondentes.</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Como esclarecido, a entrega deverá ser feita em remessa única.</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sz w:val="20"/>
          <w:szCs w:val="20"/>
        </w:rPr>
        <w:t>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prazo</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da</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garantia</w:t>
      </w:r>
      <w:r w:rsidRPr="00BE3E6E">
        <w:rPr>
          <w:rFonts w:ascii="Times New Roman" w:eastAsia="Arial" w:hAnsi="Times New Roman" w:cs="Times New Roman"/>
          <w:sz w:val="20"/>
          <w:szCs w:val="20"/>
        </w:rPr>
        <w:t xml:space="preserve"> do veículo </w:t>
      </w:r>
      <w:r w:rsidRPr="00BE3E6E">
        <w:rPr>
          <w:rFonts w:ascii="Times New Roman" w:hAnsi="Times New Roman" w:cs="Times New Roman"/>
          <w:sz w:val="20"/>
          <w:szCs w:val="20"/>
        </w:rPr>
        <w:t>será</w:t>
      </w:r>
      <w:r w:rsidRPr="00BE3E6E">
        <w:rPr>
          <w:rFonts w:ascii="Times New Roman" w:eastAsia="Arial" w:hAnsi="Times New Roman" w:cs="Times New Roman"/>
          <w:sz w:val="20"/>
          <w:szCs w:val="20"/>
        </w:rPr>
        <w:t xml:space="preserve"> </w:t>
      </w:r>
      <w:r w:rsidRPr="00BE3E6E">
        <w:rPr>
          <w:rFonts w:ascii="Times New Roman" w:hAnsi="Times New Roman" w:cs="Times New Roman"/>
          <w:sz w:val="20"/>
          <w:szCs w:val="20"/>
        </w:rPr>
        <w:t>de</w:t>
      </w:r>
      <w:r w:rsidRPr="00BE3E6E">
        <w:rPr>
          <w:rFonts w:ascii="Times New Roman" w:eastAsia="Arial" w:hAnsi="Times New Roman" w:cs="Times New Roman"/>
          <w:sz w:val="20"/>
          <w:szCs w:val="20"/>
        </w:rPr>
        <w:t>, no mínimo, 24</w:t>
      </w:r>
      <w:r w:rsidRPr="00BE3E6E">
        <w:rPr>
          <w:rFonts w:ascii="Times New Roman" w:hAnsi="Times New Roman" w:cs="Times New Roman"/>
          <w:sz w:val="20"/>
          <w:szCs w:val="20"/>
        </w:rPr>
        <w:t xml:space="preserve"> (vinte e quatro) meses, incluindo todas as revisões obrigatórias previstas no manual do fabricante; o prazo de garantia antiperfuração será de, no mínimo, 12 (doze) anos; enquanto que o prazo de garantia da blindagem será de 60 (sessenta) meses, conforme itens 9.1.1, 9.4.1 e 9.7.1 do Termo de Referência. (ANEXO I)</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eastAsia="Arial" w:hAnsi="Times New Roman" w:cs="Times New Roman"/>
          <w:sz w:val="20"/>
          <w:szCs w:val="20"/>
        </w:rPr>
        <w:t xml:space="preserve"> Os demais prazos de garantia, de igual importância, seguirão os estabelecidos nos itens específicos do Termo de Referência.</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 xml:space="preserve">Os bens deverão ser entregues à comissão designada pelo Departamento de Polícia Federal, mediante portaria, conforme consta do item 8.1 do Termo de Referência; </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O(s) documento(s) fiscal(ais) deverá(ão) ser entregues aos fiscais do contrato, ou substitutos, que irá atestá-lo(s) quando comprovada a fiel e correta entrega dos bens e as encaminhará para a unidade competente para o pagamento;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A presença da fiscalização do DPF não elide nem diminui a responsabilidade da empresa CONTRATADA;</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 xml:space="preserve">Caberá aos nomeados referidos </w:t>
      </w:r>
      <w:r w:rsidRPr="00BE3E6E">
        <w:rPr>
          <w:rFonts w:ascii="Times New Roman" w:hAnsi="Times New Roman" w:cs="Times New Roman"/>
          <w:sz w:val="20"/>
          <w:szCs w:val="20"/>
        </w:rPr>
        <w:t xml:space="preserve">no item 8.1 do Termo de referência (ANEXO I), </w:t>
      </w:r>
      <w:r w:rsidRPr="00BE3E6E">
        <w:rPr>
          <w:rFonts w:ascii="Times New Roman" w:hAnsi="Times New Roman" w:cs="Times New Roman"/>
          <w:color w:val="000000"/>
          <w:sz w:val="20"/>
          <w:szCs w:val="20"/>
        </w:rPr>
        <w:t>bem como aos fiscais do contrato ou substitutos, rejeitar totalmente ou em parte qualquer produto que não esteja de acordo com as exigências, assim como determinar prazo máximo de 60 (sessenta) dias para substituição do material eventualmente fora de especificação, com defeito de fabricação ou vício de funcionamento;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 xml:space="preserve">A licitante vencedora obriga-se a entregar os bens a que se refere o Termo de Referência </w:t>
      </w:r>
      <w:r w:rsidRPr="00BE3E6E">
        <w:rPr>
          <w:rFonts w:ascii="Times New Roman" w:hAnsi="Times New Roman" w:cs="Times New Roman"/>
          <w:color w:val="000000"/>
          <w:sz w:val="20"/>
          <w:szCs w:val="20"/>
        </w:rPr>
        <w:lastRenderedPageBreak/>
        <w:t>(ANEXO I), de acordo, estritamente, com as especificações nele descritas, sendo de sua inteira responsabilidade a reposição do objeto, no todo ou em parte, em que for constatada pela Administração a desconformidade com as referidas especificações, mesmo que após o recebimento definitivo;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O “check-list” deverá ser elaborado pela empresa em conjunto com o DSDE/DIREX, que aprovará esse documento;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Após vistoria e verificação item por item do “check-list”, sendo constatada a especificação do objeto de acordo com o Termo de Referência e a Proposta do fornecedor (ANEXO I), um dos servidores, ou a comissão nomeada para receber os veículos, deverá expedir recibo, no próprio “check-list”, com seu nome, matrícula DPF e assinatura;</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Este recibo deverá ser recolhido pela CONTRATADA e entregue ao fiscal do contrato ou comissão, ou ser digitalizado e enviado para os endereços eletrônicos dessas partes;</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sz w:val="20"/>
          <w:szCs w:val="20"/>
        </w:rPr>
      </w:pPr>
      <w:r w:rsidRPr="00BE3E6E">
        <w:rPr>
          <w:rFonts w:ascii="Times New Roman" w:hAnsi="Times New Roman" w:cs="Times New Roman"/>
          <w:color w:val="000000"/>
          <w:sz w:val="20"/>
          <w:szCs w:val="20"/>
        </w:rPr>
        <w:t>À medida que os recibos e as notas fiscais forem entregues aos fiscais do contrato, caso o tipo do empenho e o modelo de faturamento da empresa permita, este autorizará o pagamento na ordem respectiva;</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recebimento pela CONTRATANTE não modifica, restringe ou elide a plena responsabilidade da CONTRATADA de entregar os materiais de acordo com as condições contidas no Edital e na proposta da CONTRATADA, nem invalida qualquer reclamação que o CONTRATANTE venha a fazer em virtude de posterior constatação de unidade defeituosa ou fora de especificação, garantida a faculdade de troca/reparação;</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Recebidos os objetos, se, a qualquer tempo, durante a sua utilização normal - dentro do prazo de garantia - vier a se constatar discrepância com as especificações, proceder-se-á a substituição/reparação por conta do fornecedor; </w:t>
      </w:r>
    </w:p>
    <w:p w:rsidR="003947B6" w:rsidRPr="00BE3E6E"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Os objetos serão entregues de acordo com os quantitativos relacionados no contrato, podendo os seus prazos ser prorrogados, mediante solicitação justificada por escrito pela CONTRATADA, cujo juízo de aceitação é de livre arbítrio da Administração do DPF;</w:t>
      </w:r>
    </w:p>
    <w:p w:rsidR="003947B6" w:rsidRDefault="003947B6" w:rsidP="003947B6">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Caso haja nova demanda, esta obedecerá ao mesmo prazo e condições de entrega, podendo, com a concordância de ambas as partes, ser definido outro critério, desde que seja mais vantajoso para a Administração. Nesse caso, o critério definido deverá estar consignado no contrato para o fornecimento da respectiva demanda;</w:t>
      </w:r>
    </w:p>
    <w:p w:rsidR="003947B6" w:rsidRPr="00490463" w:rsidRDefault="003947B6" w:rsidP="00490463">
      <w:pPr>
        <w:pStyle w:val="PargrafodaLista"/>
        <w:widowControl w:val="0"/>
        <w:numPr>
          <w:ilvl w:val="1"/>
          <w:numId w:val="51"/>
        </w:numPr>
        <w:suppressAutoHyphens/>
        <w:spacing w:line="360" w:lineRule="auto"/>
        <w:ind w:left="0" w:firstLine="0"/>
        <w:contextualSpacing w:val="0"/>
        <w:jc w:val="both"/>
        <w:rPr>
          <w:rFonts w:ascii="Times New Roman" w:hAnsi="Times New Roman" w:cs="Times New Roman"/>
          <w:color w:val="000000"/>
          <w:sz w:val="20"/>
          <w:szCs w:val="20"/>
        </w:rPr>
      </w:pPr>
      <w:r w:rsidRPr="00490463">
        <w:rPr>
          <w:rFonts w:ascii="Times New Roman" w:hAnsi="Times New Roman" w:cs="Times New Roman"/>
          <w:color w:val="000000"/>
          <w:sz w:val="20"/>
          <w:szCs w:val="20"/>
        </w:rPr>
        <w:t>A Polícia Federal reserva-se ao direito de solicitar laudos técnicos comprobatórios do atendimento dos quesitos exigidos em conformidade com as normas técnicas pertinentes</w:t>
      </w:r>
      <w:r w:rsidRPr="00490463">
        <w:rPr>
          <w:rFonts w:ascii="Times New Roman" w:hAnsi="Times New Roman" w:cs="Times New Roman"/>
          <w:sz w:val="20"/>
          <w:szCs w:val="20"/>
        </w:rPr>
        <w:t>.</w:t>
      </w: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jc w:val="both"/>
        <w:rPr>
          <w:rFonts w:ascii="Times New Roman" w:hAnsi="Times New Roman" w:cs="Times New Roman"/>
          <w:sz w:val="20"/>
          <w:szCs w:val="20"/>
          <w:lang w:eastAsia="ar-SA"/>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SEXTA</w:t>
      </w:r>
      <w:r w:rsidRPr="00BE3E6E">
        <w:rPr>
          <w:rFonts w:ascii="Times New Roman" w:hAnsi="Times New Roman" w:cs="Times New Roman"/>
          <w:sz w:val="20"/>
          <w:szCs w:val="20"/>
          <w:highlight w:val="lightGray"/>
          <w:u w:val="single"/>
          <w:shd w:val="clear" w:color="auto" w:fill="C0C0C0"/>
        </w:rPr>
        <w:t xml:space="preserve"> - DO VALOR DO CONTRATO</w:t>
      </w:r>
    </w:p>
    <w:p w:rsidR="003947B6" w:rsidRPr="00BE3E6E" w:rsidRDefault="003947B6" w:rsidP="003947B6">
      <w:pPr>
        <w:widowControl w:val="0"/>
        <w:numPr>
          <w:ilvl w:val="1"/>
          <w:numId w:val="52"/>
        </w:numPr>
        <w:suppressAutoHyphens/>
        <w:spacing w:after="360"/>
        <w:jc w:val="both"/>
        <w:rPr>
          <w:rFonts w:ascii="Times New Roman" w:hAnsi="Times New Roman" w:cs="Times New Roman"/>
          <w:b/>
          <w:bCs/>
          <w:color w:val="FF0000"/>
          <w:sz w:val="20"/>
          <w:szCs w:val="20"/>
        </w:rPr>
      </w:pPr>
      <w:r w:rsidRPr="00BE3E6E">
        <w:rPr>
          <w:rFonts w:ascii="Times New Roman" w:hAnsi="Times New Roman" w:cs="Times New Roman"/>
          <w:sz w:val="20"/>
          <w:szCs w:val="20"/>
        </w:rPr>
        <w:t xml:space="preserve">O valor do contrato é de R$ </w:t>
      </w:r>
      <w:r w:rsidRPr="00BE3E6E">
        <w:rPr>
          <w:rFonts w:ascii="Times New Roman" w:hAnsi="Times New Roman" w:cs="Times New Roman"/>
          <w:b/>
          <w:bCs/>
          <w:color w:val="FF0000"/>
          <w:sz w:val="20"/>
          <w:szCs w:val="20"/>
        </w:rPr>
        <w:t>XXXX</w:t>
      </w:r>
      <w:r w:rsidRPr="00BE3E6E">
        <w:rPr>
          <w:rFonts w:ascii="Times New Roman" w:hAnsi="Times New Roman" w:cs="Times New Roman"/>
          <w:sz w:val="20"/>
          <w:szCs w:val="20"/>
        </w:rPr>
        <w:t xml:space="preserve"> </w:t>
      </w:r>
      <w:r w:rsidRPr="00BE3E6E">
        <w:rPr>
          <w:rFonts w:ascii="Times New Roman" w:hAnsi="Times New Roman" w:cs="Times New Roman"/>
          <w:b/>
          <w:bCs/>
          <w:color w:val="FF0000"/>
          <w:sz w:val="20"/>
          <w:szCs w:val="20"/>
        </w:rPr>
        <w:t>(XXXX).</w:t>
      </w:r>
    </w:p>
    <w:p w:rsidR="003947B6" w:rsidRPr="00BE3E6E" w:rsidRDefault="003947B6" w:rsidP="003947B6">
      <w:pPr>
        <w:widowControl w:val="0"/>
        <w:numPr>
          <w:ilvl w:val="2"/>
          <w:numId w:val="52"/>
        </w:numPr>
        <w:suppressAutoHyphens/>
        <w:spacing w:after="360"/>
        <w:ind w:hanging="11"/>
        <w:jc w:val="both"/>
        <w:rPr>
          <w:rFonts w:ascii="Times New Roman" w:hAnsi="Times New Roman" w:cs="Times New Roman"/>
          <w:sz w:val="20"/>
          <w:szCs w:val="20"/>
        </w:rPr>
      </w:pPr>
      <w:r w:rsidRPr="00BE3E6E">
        <w:rPr>
          <w:rFonts w:ascii="Times New Roman" w:hAnsi="Times New Roman" w:cs="Times New Roman"/>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3947B6" w:rsidRPr="00BE3E6E" w:rsidRDefault="003947B6" w:rsidP="003947B6">
      <w:pPr>
        <w:spacing w:after="360"/>
        <w:ind w:left="720"/>
        <w:jc w:val="both"/>
        <w:rPr>
          <w:rFonts w:ascii="Times New Roman" w:hAnsi="Times New Roman" w:cs="Times New Roman"/>
          <w:sz w:val="20"/>
          <w:szCs w:val="20"/>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lastRenderedPageBreak/>
        <w:t xml:space="preserve">CLÁUSULA </w:t>
      </w:r>
      <w:r w:rsidRPr="00BE3E6E">
        <w:rPr>
          <w:rFonts w:ascii="Times New Roman" w:hAnsi="Times New Roman" w:cs="Times New Roman"/>
          <w:b/>
          <w:color w:val="FF0000"/>
          <w:sz w:val="20"/>
          <w:szCs w:val="20"/>
          <w:highlight w:val="lightGray"/>
          <w:u w:val="single"/>
          <w:shd w:val="clear" w:color="auto" w:fill="C0C0C0"/>
        </w:rPr>
        <w:t>SÉTIMA</w:t>
      </w:r>
      <w:r w:rsidRPr="00BE3E6E">
        <w:rPr>
          <w:rFonts w:ascii="Times New Roman" w:hAnsi="Times New Roman" w:cs="Times New Roman"/>
          <w:sz w:val="20"/>
          <w:szCs w:val="20"/>
          <w:highlight w:val="lightGray"/>
          <w:u w:val="single"/>
          <w:shd w:val="clear" w:color="auto" w:fill="C0C0C0"/>
        </w:rPr>
        <w:t xml:space="preserve"> - DA GARANTIA</w:t>
      </w:r>
    </w:p>
    <w:p w:rsidR="003947B6" w:rsidRPr="00BE3E6E" w:rsidRDefault="003947B6" w:rsidP="003947B6">
      <w:pPr>
        <w:pStyle w:val="Corpodetexto"/>
        <w:suppressAutoHyphens w:val="0"/>
        <w:spacing w:line="360" w:lineRule="auto"/>
        <w:rPr>
          <w:rFonts w:ascii="Times New Roman" w:hAnsi="Times New Roman"/>
          <w:sz w:val="20"/>
        </w:rPr>
      </w:pPr>
      <w:r w:rsidRPr="00BE3E6E">
        <w:rPr>
          <w:rFonts w:ascii="Times New Roman" w:hAnsi="Times New Roman"/>
          <w:b/>
          <w:sz w:val="20"/>
        </w:rPr>
        <w:t>7.1</w:t>
      </w:r>
      <w:r w:rsidRPr="00BE3E6E">
        <w:rPr>
          <w:rFonts w:ascii="Times New Roman" w:hAnsi="Times New Roman"/>
          <w:sz w:val="20"/>
        </w:rPr>
        <w:t xml:space="preserve"> Para a execução das obrigações assumidas, o DPF exigirá da empresa vencedora até 10 (dez) dias após a assinatura do Contrato, prestação de garantia correspondente a 5% (cinco por cento) do seu valor total, em uma das modalidades previstas no art. 56 da Lei nº 8.666/93, que será liberada ou restituída somente após o término da vigência contratual e desde que não haja pendências.</w:t>
      </w:r>
    </w:p>
    <w:p w:rsidR="003947B6" w:rsidRPr="00BE3E6E" w:rsidRDefault="003947B6" w:rsidP="003947B6">
      <w:pPr>
        <w:pStyle w:val="Corpodetexto"/>
        <w:numPr>
          <w:ilvl w:val="2"/>
          <w:numId w:val="5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line="360" w:lineRule="auto"/>
        <w:ind w:hanging="10"/>
        <w:rPr>
          <w:rFonts w:ascii="Times New Roman" w:hAnsi="Times New Roman"/>
          <w:sz w:val="20"/>
        </w:rPr>
      </w:pPr>
      <w:r w:rsidRPr="00BE3E6E">
        <w:rPr>
          <w:rFonts w:ascii="Times New Roman" w:hAnsi="Times New Roman"/>
          <w:bCs/>
          <w:iCs/>
          <w:color w:val="000000"/>
          <w:sz w:val="20"/>
        </w:rPr>
        <w:t>A inobservância do prazo fixado para apresentação da garantia acarretará a aplicação de multa de 0,07% (sete centésimos por cento) do valor do contrato por dia de atraso, até o máximo de 2% (dois por cento).</w:t>
      </w:r>
    </w:p>
    <w:p w:rsidR="003947B6" w:rsidRPr="00BE3E6E" w:rsidRDefault="003947B6" w:rsidP="00C60047">
      <w:pPr>
        <w:pStyle w:val="Corpodetext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line="360" w:lineRule="auto"/>
        <w:ind w:left="1286"/>
        <w:rPr>
          <w:rFonts w:ascii="Times New Roman" w:hAnsi="Times New Roman"/>
          <w:sz w:val="20"/>
        </w:rPr>
      </w:pP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A garantia assegurará, qualquer que seja a modalidade escolhida, o pagamento de: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prejuízo advindo do não cumprimento do objeto do contrato e do não adimplemento das demais obrigações nele previstas;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prejuízos causados à CONTRATANTE ou a terceiro, decorrentes de culpa ou dolo durante a execução do contrato;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as multas moratórias e punitivas aplicadas pela CONTRATANTE à CONTRATADA;  </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A garantia em dinheiro deverá ser efetuada em favor da CONTRATANTE, na Caixa Econômica Federal, com correção monetária.</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color w:val="000000"/>
          <w:sz w:val="20"/>
          <w:szCs w:val="20"/>
          <w:lang w:eastAsia="en-US"/>
        </w:rPr>
        <w:t>No caso de alteração do valor do contrato, ou prorrogação de sua vigência, a garantia deverá ser readequada ou renovada nas mesmas condições.</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BE3E6E">
        <w:rPr>
          <w:rFonts w:ascii="Times New Roman" w:hAnsi="Times New Roman" w:cs="Times New Roman"/>
          <w:bCs/>
          <w:iCs/>
          <w:sz w:val="20"/>
          <w:szCs w:val="20"/>
        </w:rPr>
        <w:t xml:space="preserve">de 10 (dez) </w:t>
      </w:r>
      <w:r w:rsidRPr="00BE3E6E">
        <w:rPr>
          <w:rFonts w:ascii="Times New Roman" w:hAnsi="Times New Roman" w:cs="Times New Roman"/>
          <w:bCs/>
          <w:iCs/>
          <w:color w:val="000000"/>
          <w:sz w:val="20"/>
          <w:szCs w:val="20"/>
        </w:rPr>
        <w:t>dias úteis, contados da data em que for notificada.</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A CONTRATANTE não executará a garantia na ocorrência de uma ou mais das seguintes hipóteses: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caso fortuito ou força maior;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alteração, sem prévia anuência da seguradora, das obrigações contratuais;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descumprimento das obrigações pela CONTRATADA decorrentes de atos ou fatos praticados pela CONTRATANTE; </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atos ilícitos dolosos praticados por servidores da CONTRATANTE.</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Não serão aceitas garantias que incluam outras isenções de responsabilidade que não as previstas neste item.</w:t>
      </w:r>
    </w:p>
    <w:p w:rsidR="003947B6" w:rsidRPr="00BE3E6E" w:rsidRDefault="003947B6" w:rsidP="003947B6">
      <w:pPr>
        <w:pStyle w:val="PargrafodaLista"/>
        <w:numPr>
          <w:ilvl w:val="1"/>
          <w:numId w:val="53"/>
        </w:numPr>
        <w:spacing w:line="360" w:lineRule="auto"/>
        <w:ind w:left="0" w:firstLine="0"/>
        <w:contextualSpacing w:val="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Será considerada extinta a garantia:</w:t>
      </w:r>
    </w:p>
    <w:p w:rsidR="003947B6" w:rsidRPr="00BE3E6E"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 xml:space="preserve">com a devolução da apólice, carta fiança ou </w:t>
      </w:r>
      <w:r w:rsidRPr="00BE3E6E">
        <w:rPr>
          <w:rFonts w:ascii="Times New Roman" w:hAnsi="Times New Roman" w:cs="Times New Roman"/>
          <w:bCs/>
          <w:sz w:val="20"/>
          <w:szCs w:val="20"/>
        </w:rPr>
        <w:t>autorização</w:t>
      </w:r>
      <w:r w:rsidRPr="00BE3E6E">
        <w:rPr>
          <w:rFonts w:ascii="Times New Roman" w:hAnsi="Times New Roman" w:cs="Times New Roman"/>
          <w:bCs/>
          <w:iCs/>
          <w:color w:val="000000"/>
          <w:sz w:val="20"/>
          <w:szCs w:val="20"/>
        </w:rPr>
        <w:t xml:space="preserve"> para o levantamento de importâncias depositadas em dinheiro a título de garantia, acompanhada de declaração da CONTRATANTE, mediante termo circunstanciado, de que a CONTRATADA cumpriu todas as cláusulas do contrato;</w:t>
      </w:r>
    </w:p>
    <w:p w:rsidR="003947B6" w:rsidRDefault="003947B6" w:rsidP="003947B6">
      <w:pPr>
        <w:numPr>
          <w:ilvl w:val="2"/>
          <w:numId w:val="53"/>
        </w:numPr>
        <w:autoSpaceDE w:val="0"/>
        <w:snapToGrid w:val="0"/>
        <w:spacing w:line="360" w:lineRule="auto"/>
        <w:ind w:left="1276" w:firstLine="0"/>
        <w:jc w:val="both"/>
        <w:rPr>
          <w:rFonts w:ascii="Times New Roman" w:hAnsi="Times New Roman" w:cs="Times New Roman"/>
          <w:bCs/>
          <w:iCs/>
          <w:color w:val="000000"/>
          <w:sz w:val="20"/>
          <w:szCs w:val="20"/>
        </w:rPr>
      </w:pPr>
      <w:r w:rsidRPr="00BE3E6E">
        <w:rPr>
          <w:rFonts w:ascii="Times New Roman" w:hAnsi="Times New Roman" w:cs="Times New Roman"/>
          <w:bCs/>
          <w:iCs/>
          <w:color w:val="000000"/>
          <w:sz w:val="20"/>
          <w:szCs w:val="20"/>
        </w:rPr>
        <w:t>no prazo de 90 (noventa) após o término da vigência, caso a CONTRATANTE não comunique a ocorrência de sinistros.</w:t>
      </w:r>
    </w:p>
    <w:p w:rsidR="00BE3E6E" w:rsidRDefault="00BE3E6E" w:rsidP="00BE3E6E">
      <w:pPr>
        <w:autoSpaceDE w:val="0"/>
        <w:snapToGrid w:val="0"/>
        <w:spacing w:line="360" w:lineRule="auto"/>
        <w:ind w:left="1276"/>
        <w:jc w:val="both"/>
        <w:rPr>
          <w:rFonts w:ascii="Times New Roman" w:hAnsi="Times New Roman" w:cs="Times New Roman"/>
          <w:bCs/>
          <w:iCs/>
          <w:color w:val="000000"/>
          <w:sz w:val="20"/>
          <w:szCs w:val="20"/>
        </w:rPr>
      </w:pPr>
    </w:p>
    <w:p w:rsidR="003947B6" w:rsidRPr="00BE3E6E" w:rsidRDefault="003947B6" w:rsidP="003947B6">
      <w:pPr>
        <w:shd w:val="clear" w:color="auto" w:fill="FFFFFF"/>
        <w:jc w:val="both"/>
        <w:rPr>
          <w:rFonts w:ascii="Times New Roman" w:hAnsi="Times New Roman" w:cs="Times New Roman"/>
          <w:sz w:val="20"/>
          <w:szCs w:val="20"/>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OITAVA</w:t>
      </w:r>
      <w:r w:rsidRPr="00BE3E6E">
        <w:rPr>
          <w:rFonts w:ascii="Times New Roman" w:hAnsi="Times New Roman" w:cs="Times New Roman"/>
          <w:sz w:val="20"/>
          <w:szCs w:val="20"/>
          <w:highlight w:val="lightGray"/>
          <w:u w:val="single"/>
          <w:shd w:val="clear" w:color="auto" w:fill="C0C0C0"/>
        </w:rPr>
        <w:t xml:space="preserve"> - DA VIGÊNCIA E DA PRORROGAÇÃO</w:t>
      </w:r>
    </w:p>
    <w:p w:rsidR="003947B6" w:rsidRPr="00BE3E6E" w:rsidRDefault="003947B6" w:rsidP="003947B6">
      <w:pPr>
        <w:numPr>
          <w:ilvl w:val="1"/>
          <w:numId w:val="54"/>
        </w:numPr>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sz w:val="20"/>
          <w:szCs w:val="20"/>
        </w:rPr>
        <w:t xml:space="preserve">O prazo de vigência da contratação será de </w:t>
      </w:r>
      <w:r w:rsidRPr="00BE3E6E">
        <w:rPr>
          <w:rFonts w:ascii="Times New Roman" w:hAnsi="Times New Roman" w:cs="Times New Roman"/>
          <w:b/>
          <w:bCs/>
          <w:sz w:val="20"/>
          <w:szCs w:val="20"/>
        </w:rPr>
        <w:t>230 (duzentos e trinta) dias</w:t>
      </w:r>
      <w:r w:rsidRPr="00BE3E6E">
        <w:rPr>
          <w:rFonts w:ascii="Times New Roman" w:hAnsi="Times New Roman" w:cs="Times New Roman"/>
          <w:sz w:val="20"/>
          <w:szCs w:val="20"/>
        </w:rPr>
        <w:t>, nestes considerados o prazo de entrega (até 180 dias), o prazo para o recebimento definitivo (até 20 dias) e o prazo para o pagamento (30 dias)</w:t>
      </w:r>
      <w:r w:rsidRPr="00BE3E6E">
        <w:rPr>
          <w:rFonts w:ascii="Times New Roman" w:hAnsi="Times New Roman" w:cs="Times New Roman"/>
          <w:color w:val="000000"/>
          <w:sz w:val="20"/>
          <w:szCs w:val="20"/>
        </w:rPr>
        <w:t xml:space="preserve">, </w:t>
      </w:r>
      <w:r w:rsidRPr="00BE3E6E">
        <w:rPr>
          <w:rFonts w:ascii="Times New Roman" w:hAnsi="Times New Roman" w:cs="Times New Roman"/>
          <w:b/>
          <w:color w:val="000000"/>
          <w:sz w:val="20"/>
          <w:szCs w:val="20"/>
        </w:rPr>
        <w:t>sem prejuízo dos prazos necessários para a cobertura da garantia e demais obrigações acessórias e remanescentes do contrato.</w:t>
      </w:r>
    </w:p>
    <w:p w:rsidR="003947B6" w:rsidRPr="00BE3E6E" w:rsidRDefault="003947B6" w:rsidP="003947B6">
      <w:pPr>
        <w:numPr>
          <w:ilvl w:val="2"/>
          <w:numId w:val="54"/>
        </w:numPr>
        <w:spacing w:after="360"/>
        <w:ind w:hanging="11"/>
        <w:jc w:val="both"/>
        <w:rPr>
          <w:rFonts w:ascii="Times New Roman" w:hAnsi="Times New Roman" w:cs="Times New Roman"/>
          <w:color w:val="000000"/>
          <w:sz w:val="20"/>
          <w:szCs w:val="20"/>
        </w:rPr>
      </w:pPr>
      <w:r w:rsidRPr="00BE3E6E">
        <w:rPr>
          <w:rFonts w:ascii="Times New Roman" w:hAnsi="Times New Roman" w:cs="Times New Roman"/>
          <w:sz w:val="20"/>
          <w:szCs w:val="20"/>
        </w:rPr>
        <w:t>Caso o pagamento ocorra antes do prazo supramencionado (230 dias), será considerada como fim da vigência contratual a data do mesmo.</w:t>
      </w:r>
    </w:p>
    <w:p w:rsidR="003947B6" w:rsidRPr="00BE3E6E" w:rsidRDefault="003947B6" w:rsidP="003947B6">
      <w:pPr>
        <w:numPr>
          <w:ilvl w:val="2"/>
          <w:numId w:val="54"/>
        </w:numPr>
        <w:ind w:hanging="11"/>
        <w:jc w:val="both"/>
        <w:rPr>
          <w:rFonts w:ascii="Times New Roman" w:hAnsi="Times New Roman" w:cs="Times New Roman"/>
          <w:sz w:val="20"/>
          <w:szCs w:val="20"/>
        </w:rPr>
      </w:pPr>
      <w:r w:rsidRPr="00BE3E6E">
        <w:rPr>
          <w:rFonts w:ascii="Times New Roman" w:hAnsi="Times New Roman" w:cs="Times New Roman"/>
          <w:bCs/>
          <w:sz w:val="20"/>
          <w:szCs w:val="20"/>
        </w:rPr>
        <w:t xml:space="preserve">A vigência poderá ultrapassar o exercício financeiro, desde que as despesas referentes à contratação sejam integralmente empenhadas até 31 de dezembro, para fins de inscrição em restos a pagar, conforme </w:t>
      </w:r>
      <w:r w:rsidRPr="00BE3E6E">
        <w:rPr>
          <w:rFonts w:ascii="Times New Roman" w:hAnsi="Times New Roman" w:cs="Times New Roman"/>
          <w:sz w:val="20"/>
          <w:szCs w:val="20"/>
        </w:rPr>
        <w:t xml:space="preserve">Orientação Normativa AGU n° </w:t>
      </w:r>
      <w:r w:rsidRPr="00BE3E6E">
        <w:rPr>
          <w:rFonts w:ascii="Times New Roman" w:hAnsi="Times New Roman" w:cs="Times New Roman"/>
          <w:bCs/>
          <w:sz w:val="20"/>
          <w:szCs w:val="20"/>
        </w:rPr>
        <w:t>39, de 13/12/2011.</w:t>
      </w: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pStyle w:val="Ttulo6"/>
        <w:spacing w:after="360"/>
        <w:rPr>
          <w:rFonts w:ascii="Times New Roman" w:hAnsi="Times New Roman"/>
          <w:sz w:val="20"/>
          <w:szCs w:val="20"/>
          <w:highlight w:val="lightGray"/>
          <w:u w:val="single"/>
        </w:rPr>
      </w:pPr>
      <w:r w:rsidRPr="00BE3E6E">
        <w:rPr>
          <w:rFonts w:ascii="Times New Roman" w:hAnsi="Times New Roman"/>
          <w:sz w:val="20"/>
          <w:szCs w:val="20"/>
          <w:highlight w:val="lightGray"/>
          <w:u w:val="single"/>
        </w:rPr>
        <w:t xml:space="preserve">CLÁUSULA </w:t>
      </w:r>
      <w:r w:rsidRPr="00BE3E6E">
        <w:rPr>
          <w:rFonts w:ascii="Times New Roman" w:hAnsi="Times New Roman"/>
          <w:color w:val="FF0000"/>
          <w:sz w:val="20"/>
          <w:szCs w:val="20"/>
          <w:highlight w:val="lightGray"/>
          <w:u w:val="single"/>
        </w:rPr>
        <w:t>NONA</w:t>
      </w:r>
      <w:r w:rsidRPr="00BE3E6E">
        <w:rPr>
          <w:rFonts w:ascii="Times New Roman" w:hAnsi="Times New Roman"/>
          <w:sz w:val="20"/>
          <w:szCs w:val="20"/>
          <w:highlight w:val="lightGray"/>
          <w:u w:val="single"/>
        </w:rPr>
        <w:t xml:space="preserve"> - DO PAGAMENTO</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pagamento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creditado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em</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nome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licitante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vencedor,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uma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vez</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satisfeitas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condições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estabelecidas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 Edital,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após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entrega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veículos,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prazo</w:t>
      </w:r>
      <w:r w:rsidRPr="00BE3E6E">
        <w:rPr>
          <w:rFonts w:ascii="Times New Roman" w:eastAsia="Arial" w:hAnsi="Times New Roman" w:cs="Times New Roman"/>
          <w:bCs/>
          <w:sz w:val="20"/>
          <w:szCs w:val="20"/>
        </w:rPr>
        <w:t xml:space="preserve"> de </w:t>
      </w:r>
      <w:r w:rsidRPr="00BE3E6E">
        <w:rPr>
          <w:rFonts w:ascii="Times New Roman" w:hAnsi="Times New Roman" w:cs="Times New Roman"/>
          <w:bCs/>
          <w:sz w:val="20"/>
          <w:szCs w:val="20"/>
        </w:rPr>
        <w:t>até</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30</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(trinta)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dias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úteis,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contados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partir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final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período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adimplemento,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mediante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apresentação,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aceitação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atesto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gestor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contrato.</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fiscal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correspondente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deverá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entregue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pelo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licitante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vencedor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diretamente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gestor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contrato,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somente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atestará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liberará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referida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fiscal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pagamento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quando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cumpridas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todas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condições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pactuadas.</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Havendo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erro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nota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fiscal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ou</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circunstância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impeça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liquidação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despesa,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 mesma será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devolvida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licitante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vencedor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pagamento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ficará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pendente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até</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ele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providencie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medidas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saneadoras.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Nesta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hipótese,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prazo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pagamento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iniciar-se-á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após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regularização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situação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ou</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reapresentação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documento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fiscal,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não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acarretando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qualquer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ônus</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Departamento de Polícia Federal.</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No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caso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eventual</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atraso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pagamento,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mediante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pedido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licitante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vencedor,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valor</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devido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será</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atualizado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financeiramente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desde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ele não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tenha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concorrido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alguma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forma.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Para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tanto,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fica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convencionado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que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índice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compensação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financeira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seja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calculado,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mediante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aplicação</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da</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seguinte</w:t>
      </w:r>
      <w:r w:rsidRPr="00BE3E6E">
        <w:rPr>
          <w:rFonts w:ascii="Times New Roman" w:eastAsia="Arial" w:hAnsi="Times New Roman" w:cs="Times New Roman"/>
          <w:bCs/>
          <w:sz w:val="20"/>
          <w:szCs w:val="20"/>
        </w:rPr>
        <w:t xml:space="preserve"> </w:t>
      </w:r>
      <w:r w:rsidRPr="00BE3E6E">
        <w:rPr>
          <w:rFonts w:ascii="Times New Roman" w:hAnsi="Times New Roman" w:cs="Times New Roman"/>
          <w:bCs/>
          <w:sz w:val="20"/>
          <w:szCs w:val="20"/>
        </w:rPr>
        <w:t>fórmula:</w:t>
      </w:r>
    </w:p>
    <w:p w:rsidR="003947B6" w:rsidRPr="00BE3E6E" w:rsidRDefault="003947B6" w:rsidP="003947B6">
      <w:pPr>
        <w:pStyle w:val="PargrafodaLista"/>
        <w:spacing w:line="360" w:lineRule="auto"/>
        <w:ind w:left="0"/>
        <w:rPr>
          <w:rFonts w:ascii="Times New Roman" w:hAnsi="Times New Roman" w:cs="Times New Roman"/>
          <w:sz w:val="20"/>
          <w:szCs w:val="20"/>
        </w:rPr>
      </w:pPr>
    </w:p>
    <w:tbl>
      <w:tblPr>
        <w:tblW w:w="0" w:type="auto"/>
        <w:jc w:val="center"/>
        <w:tblInd w:w="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4"/>
      </w:tblGrid>
      <w:tr w:rsidR="003947B6" w:rsidRPr="00BE3E6E" w:rsidTr="00CB68AC">
        <w:trPr>
          <w:jc w:val="center"/>
        </w:trPr>
        <w:tc>
          <w:tcPr>
            <w:tcW w:w="3034" w:type="dxa"/>
          </w:tcPr>
          <w:p w:rsidR="003947B6" w:rsidRPr="00BE3E6E" w:rsidRDefault="003947B6" w:rsidP="00CB68AC">
            <w:pPr>
              <w:spacing w:before="120" w:after="120"/>
              <w:jc w:val="center"/>
              <w:rPr>
                <w:rFonts w:ascii="Times New Roman" w:hAnsi="Times New Roman" w:cs="Times New Roman"/>
                <w:b/>
                <w:sz w:val="20"/>
                <w:szCs w:val="20"/>
              </w:rPr>
            </w:pPr>
            <w:r w:rsidRPr="00BE3E6E">
              <w:rPr>
                <w:rFonts w:ascii="Times New Roman" w:hAnsi="Times New Roman" w:cs="Times New Roman"/>
                <w:b/>
                <w:sz w:val="20"/>
                <w:szCs w:val="20"/>
              </w:rPr>
              <w:t>EM = I x N x VP</w:t>
            </w:r>
          </w:p>
        </w:tc>
      </w:tr>
    </w:tbl>
    <w:p w:rsidR="003947B6" w:rsidRPr="00BE3E6E" w:rsidRDefault="003947B6" w:rsidP="003947B6">
      <w:pPr>
        <w:pStyle w:val="PargrafodaLista"/>
        <w:spacing w:line="360" w:lineRule="auto"/>
        <w:ind w:left="0"/>
        <w:rPr>
          <w:rFonts w:ascii="Times New Roman" w:hAnsi="Times New Roman" w:cs="Times New Roman"/>
          <w:sz w:val="20"/>
          <w:szCs w:val="20"/>
        </w:rPr>
      </w:pPr>
    </w:p>
    <w:p w:rsidR="003947B6" w:rsidRPr="00BE3E6E" w:rsidRDefault="003947B6" w:rsidP="003947B6">
      <w:pPr>
        <w:pStyle w:val="PargrafodaLista"/>
        <w:spacing w:line="360" w:lineRule="auto"/>
        <w:ind w:left="0"/>
        <w:rPr>
          <w:rFonts w:ascii="Times New Roman" w:hAnsi="Times New Roman" w:cs="Times New Roman"/>
          <w:sz w:val="20"/>
          <w:szCs w:val="20"/>
        </w:rPr>
      </w:pPr>
      <w:r w:rsidRPr="00BE3E6E">
        <w:rPr>
          <w:rFonts w:ascii="Times New Roman" w:hAnsi="Times New Roman" w:cs="Times New Roman"/>
          <w:sz w:val="20"/>
          <w:szCs w:val="20"/>
        </w:rPr>
        <w:t>EM = Encargos Moratórios a serem acrescidos ao valor originariamente devido</w:t>
      </w:r>
    </w:p>
    <w:p w:rsidR="003947B6" w:rsidRPr="00BE3E6E" w:rsidRDefault="003947B6" w:rsidP="003947B6">
      <w:pPr>
        <w:pStyle w:val="PargrafodaLista"/>
        <w:spacing w:line="360" w:lineRule="auto"/>
        <w:ind w:left="0"/>
        <w:rPr>
          <w:rFonts w:ascii="Times New Roman" w:hAnsi="Times New Roman" w:cs="Times New Roman"/>
          <w:sz w:val="20"/>
          <w:szCs w:val="20"/>
        </w:rPr>
      </w:pPr>
      <w:r w:rsidRPr="00BE3E6E">
        <w:rPr>
          <w:rFonts w:ascii="Times New Roman" w:hAnsi="Times New Roman" w:cs="Times New Roman"/>
          <w:sz w:val="20"/>
          <w:szCs w:val="20"/>
        </w:rPr>
        <w:t>I = Índice de atualização financeira, calculado segundo a fórmula:</w:t>
      </w:r>
    </w:p>
    <w:p w:rsidR="003947B6" w:rsidRPr="00BE3E6E" w:rsidRDefault="003947B6" w:rsidP="003947B6">
      <w:pPr>
        <w:pStyle w:val="PargrafodaLista"/>
        <w:spacing w:line="360" w:lineRule="auto"/>
        <w:ind w:left="0"/>
        <w:rPr>
          <w:rFonts w:ascii="Times New Roman" w:hAnsi="Times New Roman"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927"/>
      </w:tblGrid>
      <w:tr w:rsidR="003947B6" w:rsidRPr="00BE3E6E" w:rsidTr="00CB68AC">
        <w:trPr>
          <w:jc w:val="center"/>
        </w:trPr>
        <w:tc>
          <w:tcPr>
            <w:tcW w:w="1142" w:type="dxa"/>
            <w:vMerge w:val="restart"/>
            <w:tcBorders>
              <w:bottom w:val="single" w:sz="4" w:space="0" w:color="000000"/>
              <w:right w:val="nil"/>
            </w:tcBorders>
            <w:vAlign w:val="center"/>
          </w:tcPr>
          <w:p w:rsidR="003947B6" w:rsidRPr="00BE3E6E" w:rsidRDefault="003947B6" w:rsidP="00CB68AC">
            <w:pPr>
              <w:spacing w:before="120" w:after="120"/>
              <w:jc w:val="right"/>
              <w:rPr>
                <w:rFonts w:ascii="Times New Roman" w:hAnsi="Times New Roman" w:cs="Times New Roman"/>
                <w:b/>
                <w:sz w:val="20"/>
                <w:szCs w:val="20"/>
              </w:rPr>
            </w:pPr>
            <w:r w:rsidRPr="00BE3E6E">
              <w:rPr>
                <w:rFonts w:ascii="Times New Roman" w:hAnsi="Times New Roman" w:cs="Times New Roman"/>
                <w:b/>
                <w:sz w:val="20"/>
                <w:szCs w:val="20"/>
              </w:rPr>
              <w:t>I =</w:t>
            </w:r>
          </w:p>
        </w:tc>
        <w:tc>
          <w:tcPr>
            <w:tcW w:w="1927" w:type="dxa"/>
            <w:tcBorders>
              <w:left w:val="nil"/>
            </w:tcBorders>
            <w:vAlign w:val="bottom"/>
          </w:tcPr>
          <w:p w:rsidR="003947B6" w:rsidRPr="00BE3E6E" w:rsidRDefault="003947B6" w:rsidP="00CB68AC">
            <w:pPr>
              <w:spacing w:before="120" w:after="120"/>
              <w:jc w:val="center"/>
              <w:rPr>
                <w:rFonts w:ascii="Times New Roman" w:hAnsi="Times New Roman" w:cs="Times New Roman"/>
                <w:b/>
                <w:sz w:val="20"/>
                <w:szCs w:val="20"/>
              </w:rPr>
            </w:pPr>
            <w:r w:rsidRPr="00BE3E6E">
              <w:rPr>
                <w:rFonts w:ascii="Times New Roman" w:hAnsi="Times New Roman" w:cs="Times New Roman"/>
                <w:b/>
                <w:sz w:val="20"/>
                <w:szCs w:val="20"/>
              </w:rPr>
              <w:t>(6 / 100)</w:t>
            </w:r>
          </w:p>
        </w:tc>
      </w:tr>
      <w:tr w:rsidR="003947B6" w:rsidRPr="00BE3E6E" w:rsidTr="00CB68AC">
        <w:trPr>
          <w:jc w:val="center"/>
        </w:trPr>
        <w:tc>
          <w:tcPr>
            <w:tcW w:w="1142" w:type="dxa"/>
            <w:vMerge/>
            <w:tcBorders>
              <w:top w:val="single" w:sz="4" w:space="0" w:color="000000"/>
              <w:bottom w:val="single" w:sz="4" w:space="0" w:color="000000"/>
              <w:right w:val="nil"/>
            </w:tcBorders>
          </w:tcPr>
          <w:p w:rsidR="003947B6" w:rsidRPr="00BE3E6E" w:rsidRDefault="003947B6" w:rsidP="00CB68AC">
            <w:pPr>
              <w:spacing w:before="120" w:after="120"/>
              <w:rPr>
                <w:rFonts w:ascii="Times New Roman" w:hAnsi="Times New Roman" w:cs="Times New Roman"/>
                <w:b/>
                <w:sz w:val="20"/>
                <w:szCs w:val="20"/>
              </w:rPr>
            </w:pPr>
          </w:p>
        </w:tc>
        <w:tc>
          <w:tcPr>
            <w:tcW w:w="1927" w:type="dxa"/>
            <w:tcBorders>
              <w:left w:val="nil"/>
            </w:tcBorders>
            <w:vAlign w:val="center"/>
          </w:tcPr>
          <w:p w:rsidR="003947B6" w:rsidRPr="00BE3E6E" w:rsidRDefault="003947B6" w:rsidP="00CB68AC">
            <w:pPr>
              <w:spacing w:before="120" w:after="120"/>
              <w:jc w:val="center"/>
              <w:rPr>
                <w:rFonts w:ascii="Times New Roman" w:hAnsi="Times New Roman" w:cs="Times New Roman"/>
                <w:b/>
                <w:sz w:val="20"/>
                <w:szCs w:val="20"/>
              </w:rPr>
            </w:pPr>
            <w:r w:rsidRPr="00BE3E6E">
              <w:rPr>
                <w:rFonts w:ascii="Times New Roman" w:hAnsi="Times New Roman" w:cs="Times New Roman"/>
                <w:b/>
                <w:sz w:val="20"/>
                <w:szCs w:val="20"/>
              </w:rPr>
              <w:t>365</w:t>
            </w:r>
          </w:p>
        </w:tc>
      </w:tr>
    </w:tbl>
    <w:p w:rsidR="003947B6" w:rsidRPr="00BE3E6E" w:rsidRDefault="003947B6" w:rsidP="003947B6">
      <w:pPr>
        <w:pStyle w:val="PargrafodaLista"/>
        <w:spacing w:line="360" w:lineRule="auto"/>
        <w:ind w:left="0"/>
        <w:rPr>
          <w:rFonts w:ascii="Times New Roman" w:hAnsi="Times New Roman" w:cs="Times New Roman"/>
          <w:sz w:val="20"/>
          <w:szCs w:val="20"/>
        </w:rPr>
      </w:pPr>
    </w:p>
    <w:p w:rsidR="003947B6" w:rsidRPr="00BE3E6E" w:rsidRDefault="003947B6" w:rsidP="003947B6">
      <w:pPr>
        <w:pStyle w:val="PargrafodaLista"/>
        <w:spacing w:line="360" w:lineRule="auto"/>
        <w:ind w:left="0"/>
        <w:rPr>
          <w:rFonts w:ascii="Times New Roman" w:hAnsi="Times New Roman" w:cs="Times New Roman"/>
          <w:sz w:val="20"/>
          <w:szCs w:val="20"/>
        </w:rPr>
      </w:pPr>
      <w:r w:rsidRPr="00BE3E6E">
        <w:rPr>
          <w:rFonts w:ascii="Times New Roman" w:hAnsi="Times New Roman" w:cs="Times New Roman"/>
          <w:sz w:val="20"/>
          <w:szCs w:val="20"/>
        </w:rPr>
        <w:lastRenderedPageBreak/>
        <w:t>N = Número de dias entre a data limite prevista para o pagamento e a data do efetivo pagamento</w:t>
      </w:r>
    </w:p>
    <w:p w:rsidR="003947B6" w:rsidRPr="00BE3E6E" w:rsidRDefault="003947B6" w:rsidP="003947B6">
      <w:pPr>
        <w:pStyle w:val="PargrafodaLista"/>
        <w:spacing w:line="360" w:lineRule="auto"/>
        <w:ind w:left="0"/>
        <w:rPr>
          <w:rFonts w:ascii="Times New Roman" w:hAnsi="Times New Roman" w:cs="Times New Roman"/>
          <w:sz w:val="20"/>
          <w:szCs w:val="20"/>
        </w:rPr>
      </w:pPr>
      <w:r w:rsidRPr="00BE3E6E">
        <w:rPr>
          <w:rFonts w:ascii="Times New Roman" w:hAnsi="Times New Roman" w:cs="Times New Roman"/>
          <w:sz w:val="20"/>
          <w:szCs w:val="20"/>
        </w:rPr>
        <w:t>VP = Valor da Parcela em atraso</w:t>
      </w:r>
    </w:p>
    <w:p w:rsidR="003947B6" w:rsidRPr="00BE3E6E" w:rsidRDefault="003947B6" w:rsidP="003947B6">
      <w:pPr>
        <w:pStyle w:val="PargrafodaLista"/>
        <w:spacing w:line="360" w:lineRule="auto"/>
        <w:ind w:left="0"/>
        <w:rPr>
          <w:rFonts w:ascii="Times New Roman" w:hAnsi="Times New Roman" w:cs="Times New Roman"/>
          <w:sz w:val="20"/>
          <w:szCs w:val="20"/>
        </w:rPr>
      </w:pP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A compensação financeira, no caso de atraso considerado, será incluída na nota fiscal/fatura seguinte ao da ocorrência.</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No caso de incorreção nos documentos apresentados, inclusive nas notas fiscais/fatura, serão restituídos ao licitante vencedor, para as correções solicitadas, não respondendo o DPF por quaisquer encargos resultantes de atrasos na liquidação do pagamento correspondente.</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O pagamento só será realizado após a comprovação de regularidade do licitante vencedor junto ao Sistema de Cadastramento Unificado de Fornecedores – SICAF, por meio de consulta “on-line” feita pelo DPF.</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Constatada a situação de irregularidade junto ao SICAF, a licitante será notificada, por escrito, para que no prazo de 30 (trinta) dias regularize sua situação junto ao SICAF ou, no mesmo prazo, apresente sua defesa, sob pena de rescisão contratual.</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O prazo estipulado poderá ser prorrogado a critério da Administração.</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Quaisquer alterações nos dados bancários deverão ser comunicadas ao DPF, por meio de documento escrito, ficando sob inteira responsabilidade do licitante vencedor os prejuízos decorrentes de pagamentos incorretos devido à falta de informação.</w:t>
      </w:r>
    </w:p>
    <w:p w:rsidR="003947B6" w:rsidRPr="00BE3E6E" w:rsidRDefault="003947B6" w:rsidP="003947B6">
      <w:pPr>
        <w:pStyle w:val="PargrafodaLista"/>
        <w:widowControl w:val="0"/>
        <w:numPr>
          <w:ilvl w:val="1"/>
          <w:numId w:val="55"/>
        </w:numPr>
        <w:suppressAutoHyphens/>
        <w:spacing w:line="360" w:lineRule="auto"/>
        <w:ind w:left="0" w:firstLine="0"/>
        <w:contextualSpacing w:val="0"/>
        <w:jc w:val="both"/>
        <w:rPr>
          <w:rFonts w:ascii="Times New Roman" w:hAnsi="Times New Roman" w:cs="Times New Roman"/>
          <w:bCs/>
          <w:sz w:val="20"/>
          <w:szCs w:val="20"/>
        </w:rPr>
      </w:pPr>
      <w:r w:rsidRPr="00BE3E6E">
        <w:rPr>
          <w:rFonts w:ascii="Times New Roman" w:hAnsi="Times New Roman" w:cs="Times New Roman"/>
          <w:bCs/>
          <w:sz w:val="20"/>
          <w:szCs w:val="20"/>
        </w:rPr>
        <w:t>O pagamento efetuado pela Polícia Federal não isenta o licitante vencedor de suas obrigações e responsabilidades assumidas.</w:t>
      </w:r>
    </w:p>
    <w:p w:rsidR="00CB33A2" w:rsidRPr="00BE3E6E" w:rsidRDefault="00CB33A2" w:rsidP="00CB33A2">
      <w:pPr>
        <w:pStyle w:val="PargrafodaLista"/>
        <w:widowControl w:val="0"/>
        <w:suppressAutoHyphens/>
        <w:spacing w:line="360" w:lineRule="auto"/>
        <w:ind w:left="0"/>
        <w:contextualSpacing w:val="0"/>
        <w:jc w:val="both"/>
        <w:rPr>
          <w:rFonts w:ascii="Times New Roman" w:hAnsi="Times New Roman" w:cs="Times New Roman"/>
          <w:bCs/>
          <w:sz w:val="20"/>
          <w:szCs w:val="20"/>
        </w:rPr>
      </w:pPr>
    </w:p>
    <w:p w:rsidR="00CB33A2" w:rsidRPr="00BE3E6E" w:rsidRDefault="00CB33A2" w:rsidP="00CB33A2">
      <w:pPr>
        <w:pStyle w:val="PargrafodaLista"/>
        <w:widowControl w:val="0"/>
        <w:suppressAutoHyphens/>
        <w:spacing w:line="360" w:lineRule="auto"/>
        <w:ind w:left="0"/>
        <w:contextualSpacing w:val="0"/>
        <w:jc w:val="both"/>
        <w:rPr>
          <w:rFonts w:ascii="Times New Roman" w:hAnsi="Times New Roman" w:cs="Times New Roman"/>
          <w:bCs/>
          <w:sz w:val="20"/>
          <w:szCs w:val="20"/>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DÉCIMA</w:t>
      </w:r>
      <w:r w:rsidRPr="00BE3E6E">
        <w:rPr>
          <w:rFonts w:ascii="Times New Roman" w:hAnsi="Times New Roman" w:cs="Times New Roman"/>
          <w:sz w:val="20"/>
          <w:szCs w:val="20"/>
          <w:highlight w:val="lightGray"/>
          <w:u w:val="single"/>
          <w:shd w:val="clear" w:color="auto" w:fill="C0C0C0"/>
        </w:rPr>
        <w:t xml:space="preserve"> – DO PREÇO</w:t>
      </w:r>
    </w:p>
    <w:p w:rsidR="003947B6" w:rsidRPr="00BE3E6E" w:rsidRDefault="003947B6" w:rsidP="003947B6">
      <w:pPr>
        <w:spacing w:after="360"/>
        <w:jc w:val="both"/>
        <w:rPr>
          <w:rFonts w:ascii="Times New Roman" w:hAnsi="Times New Roman" w:cs="Times New Roman"/>
          <w:sz w:val="20"/>
          <w:szCs w:val="20"/>
        </w:rPr>
      </w:pPr>
      <w:r w:rsidRPr="00BE3E6E">
        <w:rPr>
          <w:rFonts w:ascii="Times New Roman" w:hAnsi="Times New Roman" w:cs="Times New Roman"/>
          <w:sz w:val="20"/>
          <w:szCs w:val="20"/>
        </w:rPr>
        <w:t>10.1</w:t>
      </w:r>
      <w:r w:rsidRPr="00BE3E6E">
        <w:rPr>
          <w:rFonts w:ascii="Times New Roman" w:hAnsi="Times New Roman" w:cs="Times New Roman"/>
          <w:sz w:val="20"/>
          <w:szCs w:val="20"/>
        </w:rPr>
        <w:tab/>
        <w:t>Os preços são fixos e irreajustáveis.</w:t>
      </w: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ONZE</w:t>
      </w:r>
      <w:r w:rsidRPr="00BE3E6E">
        <w:rPr>
          <w:rFonts w:ascii="Times New Roman" w:hAnsi="Times New Roman" w:cs="Times New Roman"/>
          <w:sz w:val="20"/>
          <w:szCs w:val="20"/>
          <w:highlight w:val="lightGray"/>
          <w:u w:val="single"/>
          <w:shd w:val="clear" w:color="auto" w:fill="C0C0C0"/>
        </w:rPr>
        <w:t xml:space="preserve"> - DA DOTAÇÃO ORÇAMENTÁRIA</w:t>
      </w:r>
    </w:p>
    <w:p w:rsidR="003947B6" w:rsidRPr="00BE3E6E" w:rsidRDefault="003947B6" w:rsidP="003947B6">
      <w:pPr>
        <w:numPr>
          <w:ilvl w:val="1"/>
          <w:numId w:val="56"/>
        </w:numPr>
        <w:spacing w:after="360"/>
        <w:jc w:val="both"/>
        <w:rPr>
          <w:rFonts w:ascii="Times New Roman" w:hAnsi="Times New Roman" w:cs="Times New Roman"/>
          <w:sz w:val="20"/>
          <w:szCs w:val="20"/>
        </w:rPr>
      </w:pPr>
      <w:r w:rsidRPr="00BE3E6E">
        <w:rPr>
          <w:rFonts w:ascii="Times New Roman" w:hAnsi="Times New Roman" w:cs="Times New Roman"/>
          <w:sz w:val="20"/>
          <w:szCs w:val="20"/>
        </w:rPr>
        <w:t>As despesas decorrentes da presente contratação correrão à conta de recursos específicos consignados no Orçamento Geral da União deste exercício, na dotação abaixo discriminada:</w:t>
      </w:r>
    </w:p>
    <w:p w:rsidR="003947B6" w:rsidRPr="00BE3E6E" w:rsidRDefault="003947B6" w:rsidP="003947B6">
      <w:pPr>
        <w:spacing w:after="120"/>
        <w:ind w:left="1134"/>
        <w:jc w:val="both"/>
        <w:rPr>
          <w:rFonts w:ascii="Times New Roman" w:hAnsi="Times New Roman" w:cs="Times New Roman"/>
          <w:b/>
          <w:color w:val="FF0000"/>
          <w:sz w:val="20"/>
          <w:szCs w:val="20"/>
          <w:u w:val="single"/>
          <w:shd w:val="clear" w:color="auto" w:fill="B3B3B3"/>
        </w:rPr>
      </w:pPr>
      <w:r w:rsidRPr="00BE3E6E">
        <w:rPr>
          <w:rFonts w:ascii="Times New Roman" w:hAnsi="Times New Roman" w:cs="Times New Roman"/>
          <w:b/>
          <w:color w:val="FF0000"/>
          <w:sz w:val="20"/>
          <w:szCs w:val="20"/>
        </w:rPr>
        <w:t xml:space="preserve">Gestão/Unidade:  </w:t>
      </w:r>
    </w:p>
    <w:p w:rsidR="003947B6" w:rsidRPr="00BE3E6E" w:rsidRDefault="003947B6" w:rsidP="003947B6">
      <w:pPr>
        <w:spacing w:after="120"/>
        <w:ind w:left="1134"/>
        <w:jc w:val="both"/>
        <w:rPr>
          <w:rFonts w:ascii="Times New Roman" w:hAnsi="Times New Roman" w:cs="Times New Roman"/>
          <w:b/>
          <w:color w:val="FF0000"/>
          <w:sz w:val="20"/>
          <w:szCs w:val="20"/>
        </w:rPr>
      </w:pPr>
      <w:r w:rsidRPr="00BE3E6E">
        <w:rPr>
          <w:rFonts w:ascii="Times New Roman" w:hAnsi="Times New Roman" w:cs="Times New Roman"/>
          <w:b/>
          <w:color w:val="FF0000"/>
          <w:sz w:val="20"/>
          <w:szCs w:val="20"/>
        </w:rPr>
        <w:t xml:space="preserve">Fonte: </w:t>
      </w:r>
    </w:p>
    <w:p w:rsidR="003947B6" w:rsidRPr="00BE3E6E" w:rsidRDefault="003947B6" w:rsidP="003947B6">
      <w:pPr>
        <w:spacing w:after="120"/>
        <w:ind w:left="1134"/>
        <w:jc w:val="both"/>
        <w:rPr>
          <w:rFonts w:ascii="Times New Roman" w:hAnsi="Times New Roman" w:cs="Times New Roman"/>
          <w:b/>
          <w:color w:val="FF0000"/>
          <w:sz w:val="20"/>
          <w:szCs w:val="20"/>
        </w:rPr>
      </w:pPr>
      <w:r w:rsidRPr="00BE3E6E">
        <w:rPr>
          <w:rFonts w:ascii="Times New Roman" w:hAnsi="Times New Roman" w:cs="Times New Roman"/>
          <w:b/>
          <w:color w:val="FF0000"/>
          <w:sz w:val="20"/>
          <w:szCs w:val="20"/>
        </w:rPr>
        <w:t>Programa de Trabalho:</w:t>
      </w:r>
    </w:p>
    <w:p w:rsidR="003947B6" w:rsidRPr="00BE3E6E" w:rsidRDefault="003947B6" w:rsidP="003947B6">
      <w:pPr>
        <w:spacing w:after="120"/>
        <w:ind w:left="1134"/>
        <w:jc w:val="both"/>
        <w:rPr>
          <w:rFonts w:ascii="Times New Roman" w:hAnsi="Times New Roman" w:cs="Times New Roman"/>
          <w:b/>
          <w:color w:val="FF0000"/>
          <w:sz w:val="20"/>
          <w:szCs w:val="20"/>
        </w:rPr>
      </w:pPr>
      <w:r w:rsidRPr="00BE3E6E">
        <w:rPr>
          <w:rFonts w:ascii="Times New Roman" w:hAnsi="Times New Roman" w:cs="Times New Roman"/>
          <w:b/>
          <w:color w:val="FF0000"/>
          <w:sz w:val="20"/>
          <w:szCs w:val="20"/>
        </w:rPr>
        <w:t xml:space="preserve">Elemento de Despesa:  </w:t>
      </w:r>
    </w:p>
    <w:p w:rsidR="003947B6" w:rsidRDefault="003947B6" w:rsidP="003947B6">
      <w:pPr>
        <w:spacing w:after="360"/>
        <w:ind w:left="1134"/>
        <w:jc w:val="both"/>
        <w:rPr>
          <w:rFonts w:ascii="Times New Roman" w:hAnsi="Times New Roman" w:cs="Times New Roman"/>
          <w:b/>
          <w:color w:val="FF0000"/>
          <w:sz w:val="20"/>
          <w:szCs w:val="20"/>
        </w:rPr>
      </w:pPr>
      <w:r w:rsidRPr="00BE3E6E">
        <w:rPr>
          <w:rFonts w:ascii="Times New Roman" w:hAnsi="Times New Roman" w:cs="Times New Roman"/>
          <w:b/>
          <w:color w:val="FF0000"/>
          <w:sz w:val="20"/>
          <w:szCs w:val="20"/>
        </w:rPr>
        <w:t xml:space="preserve">PI:  </w:t>
      </w:r>
    </w:p>
    <w:p w:rsidR="000F64E3" w:rsidRPr="00BE3E6E" w:rsidRDefault="000F64E3" w:rsidP="003947B6">
      <w:pPr>
        <w:spacing w:after="360"/>
        <w:ind w:left="1134"/>
        <w:jc w:val="both"/>
        <w:rPr>
          <w:rFonts w:ascii="Times New Roman" w:hAnsi="Times New Roman" w:cs="Times New Roman"/>
          <w:b/>
          <w:color w:val="FF0000"/>
          <w:sz w:val="20"/>
          <w:szCs w:val="20"/>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DOZE</w:t>
      </w:r>
      <w:r w:rsidRPr="00BE3E6E">
        <w:rPr>
          <w:rFonts w:ascii="Times New Roman" w:hAnsi="Times New Roman" w:cs="Times New Roman"/>
          <w:sz w:val="20"/>
          <w:szCs w:val="20"/>
          <w:highlight w:val="lightGray"/>
          <w:u w:val="single"/>
          <w:shd w:val="clear" w:color="auto" w:fill="C0C0C0"/>
        </w:rPr>
        <w:t xml:space="preserve"> - DA FISCALIZAÇÃO</w:t>
      </w:r>
    </w:p>
    <w:p w:rsidR="003947B6" w:rsidRPr="00BE3E6E" w:rsidRDefault="003947B6" w:rsidP="003947B6">
      <w:pPr>
        <w:pStyle w:val="Corpodetexto"/>
        <w:rPr>
          <w:rFonts w:ascii="Times New Roman" w:hAnsi="Times New Roman"/>
          <w:sz w:val="20"/>
        </w:rPr>
      </w:pPr>
      <w:r w:rsidRPr="00BE3E6E">
        <w:rPr>
          <w:rFonts w:ascii="Times New Roman" w:hAnsi="Times New Roman"/>
          <w:sz w:val="20"/>
        </w:rPr>
        <w:lastRenderedPageBreak/>
        <w:t xml:space="preserve">12.1 - A fiscalização será realizada por servidor indicado pela </w:t>
      </w:r>
      <w:r w:rsidRPr="00BE3E6E">
        <w:rPr>
          <w:rFonts w:ascii="Times New Roman" w:eastAsia="Batang" w:hAnsi="Times New Roman"/>
          <w:bCs/>
          <w:sz w:val="20"/>
        </w:rPr>
        <w:t>Coordenação do Comando de Operações Táticas – COT/DIREX/DPF;</w:t>
      </w:r>
      <w:r w:rsidRPr="00BE3E6E">
        <w:rPr>
          <w:rFonts w:ascii="Times New Roman" w:hAnsi="Times New Roman"/>
          <w:sz w:val="20"/>
        </w:rPr>
        <w:t xml:space="preserve"> com autoridade para exercer toda e qualquer ação de orientação geral, controle e fiscalização, observando o constante nos § 1º e § 2º dos Art. 67 da Lei 8.666/93.</w:t>
      </w:r>
    </w:p>
    <w:p w:rsidR="003947B6" w:rsidRPr="00BE3E6E" w:rsidRDefault="003947B6" w:rsidP="003947B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Times New Roman" w:hAnsi="Times New Roman" w:cs="Times New Roman"/>
          <w:sz w:val="20"/>
          <w:szCs w:val="20"/>
        </w:rPr>
      </w:pPr>
    </w:p>
    <w:p w:rsidR="003947B6" w:rsidRPr="00BE3E6E" w:rsidRDefault="003947B6" w:rsidP="003947B6">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Times New Roman" w:hAnsi="Times New Roman" w:cs="Times New Roman"/>
          <w:sz w:val="20"/>
          <w:szCs w:val="20"/>
        </w:rPr>
      </w:pPr>
      <w:r w:rsidRPr="00BE3E6E">
        <w:rPr>
          <w:rFonts w:ascii="Times New Roman" w:hAnsi="Times New Roman" w:cs="Times New Roman"/>
          <w:sz w:val="20"/>
          <w:szCs w:val="20"/>
        </w:rPr>
        <w:t xml:space="preserve">12.2 -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r w:rsidRPr="00BE3E6E">
        <w:rPr>
          <w:rFonts w:ascii="Times New Roman" w:hAnsi="Times New Roman" w:cs="Times New Roman"/>
          <w:bCs/>
          <w:iCs/>
          <w:sz w:val="20"/>
          <w:szCs w:val="20"/>
        </w:rPr>
        <w:t>Administração</w:t>
      </w:r>
      <w:r w:rsidRPr="00BE3E6E">
        <w:rPr>
          <w:rFonts w:ascii="Times New Roman" w:hAnsi="Times New Roman" w:cs="Times New Roman"/>
          <w:sz w:val="20"/>
          <w:szCs w:val="20"/>
        </w:rPr>
        <w:t xml:space="preserve"> ou de seus agentes e prepostos, de conformidade com o art. 70 da Lei nº 8.666, de 1993.</w:t>
      </w:r>
    </w:p>
    <w:p w:rsidR="003947B6" w:rsidRPr="00BE3E6E" w:rsidRDefault="003947B6" w:rsidP="003947B6">
      <w:pPr>
        <w:ind w:right="-51"/>
        <w:jc w:val="both"/>
        <w:rPr>
          <w:rFonts w:ascii="Times New Roman" w:hAnsi="Times New Roman" w:cs="Times New Roman"/>
          <w:bCs/>
          <w:sz w:val="20"/>
          <w:szCs w:val="20"/>
        </w:rPr>
      </w:pPr>
    </w:p>
    <w:p w:rsidR="003947B6" w:rsidRPr="00BE3E6E" w:rsidRDefault="003947B6" w:rsidP="003947B6">
      <w:pPr>
        <w:ind w:right="-51"/>
        <w:jc w:val="both"/>
        <w:rPr>
          <w:rFonts w:ascii="Times New Roman" w:hAnsi="Times New Roman" w:cs="Times New Roman"/>
          <w:bCs/>
          <w:sz w:val="20"/>
          <w:szCs w:val="20"/>
        </w:rPr>
      </w:pPr>
      <w:r w:rsidRPr="00BE3E6E">
        <w:rPr>
          <w:rFonts w:ascii="Times New Roman" w:hAnsi="Times New Roman" w:cs="Times New Roman"/>
          <w:bCs/>
          <w:sz w:val="20"/>
          <w:szCs w:val="20"/>
        </w:rPr>
        <w:t>12.3 - A Contratante reserva-se o direito de recusar-se a atestar a Fatura/Nota Fiscal se, no ato da apresentação, os materiais objeto deste Instrumento não estiverem de acordo com a descrição apresentada.</w:t>
      </w: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jc w:val="both"/>
        <w:rPr>
          <w:rFonts w:ascii="Times New Roman" w:hAnsi="Times New Roman" w:cs="Times New Roman"/>
          <w:sz w:val="20"/>
          <w:szCs w:val="20"/>
        </w:rPr>
      </w:pPr>
      <w:r w:rsidRPr="00BE3E6E">
        <w:rPr>
          <w:rFonts w:ascii="Times New Roman" w:hAnsi="Times New Roman" w:cs="Times New Roman"/>
          <w:sz w:val="20"/>
          <w:szCs w:val="20"/>
        </w:rPr>
        <w:t>12.4 -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TREZE</w:t>
      </w:r>
      <w:r w:rsidRPr="00BE3E6E">
        <w:rPr>
          <w:rFonts w:ascii="Times New Roman" w:hAnsi="Times New Roman" w:cs="Times New Roman"/>
          <w:sz w:val="20"/>
          <w:szCs w:val="20"/>
          <w:highlight w:val="lightGray"/>
          <w:u w:val="single"/>
          <w:shd w:val="clear" w:color="auto" w:fill="C0C0C0"/>
        </w:rPr>
        <w:t xml:space="preserve"> - DAS ALTERAÇÕES</w:t>
      </w:r>
    </w:p>
    <w:p w:rsidR="003947B6" w:rsidRPr="00BE3E6E" w:rsidRDefault="003947B6" w:rsidP="003947B6">
      <w:pPr>
        <w:widowControl w:val="0"/>
        <w:numPr>
          <w:ilvl w:val="1"/>
          <w:numId w:val="57"/>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Eventuais alterações contratuais reger-se-ão pela disciplina do artigo 65 da Lei nº 8.666, de 1993. </w:t>
      </w:r>
    </w:p>
    <w:p w:rsidR="003947B6" w:rsidRPr="00BE3E6E" w:rsidRDefault="003947B6" w:rsidP="003947B6">
      <w:pPr>
        <w:widowControl w:val="0"/>
        <w:numPr>
          <w:ilvl w:val="1"/>
          <w:numId w:val="57"/>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A CONTRATADA ficará obrigada a aceitar, nas mesmas condições contratuais, os acréscimos ou supressões que se fizerem necessários, até o limite de 25% (vinte e cinco por cento) do valor inicial atualizado da contratação.</w:t>
      </w:r>
    </w:p>
    <w:p w:rsidR="003947B6" w:rsidRPr="00BE3E6E" w:rsidRDefault="003947B6" w:rsidP="003947B6">
      <w:pPr>
        <w:widowControl w:val="0"/>
        <w:numPr>
          <w:ilvl w:val="2"/>
          <w:numId w:val="57"/>
        </w:numPr>
        <w:suppressAutoHyphens/>
        <w:spacing w:after="360"/>
        <w:ind w:hanging="11"/>
        <w:jc w:val="both"/>
        <w:rPr>
          <w:rFonts w:ascii="Times New Roman" w:hAnsi="Times New Roman" w:cs="Times New Roman"/>
          <w:sz w:val="20"/>
          <w:szCs w:val="20"/>
        </w:rPr>
      </w:pPr>
      <w:r w:rsidRPr="00BE3E6E">
        <w:rPr>
          <w:rFonts w:ascii="Times New Roman" w:hAnsi="Times New Roman" w:cs="Times New Roman"/>
          <w:sz w:val="20"/>
          <w:szCs w:val="20"/>
        </w:rPr>
        <w:t>As supressões resultantes de acordo celebrado entre os contratantes poderão exceder o limite de 25% (vinte e cinco por cento).</w:t>
      </w: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CATORZE</w:t>
      </w:r>
      <w:r w:rsidRPr="00BE3E6E">
        <w:rPr>
          <w:rFonts w:ascii="Times New Roman" w:hAnsi="Times New Roman" w:cs="Times New Roman"/>
          <w:sz w:val="20"/>
          <w:szCs w:val="20"/>
          <w:highlight w:val="lightGray"/>
          <w:u w:val="single"/>
          <w:shd w:val="clear" w:color="auto" w:fill="C0C0C0"/>
        </w:rPr>
        <w:t xml:space="preserve"> - DAS INFRAÇÕES E DAS SANÇÕES ADMINISTRATIVAS</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sz w:val="20"/>
          <w:szCs w:val="20"/>
        </w:rPr>
        <w:t>Comete infração administrativa, nos termos da Lei nº 8.666, de 1993, da Lei nº 10.520, de 2002</w:t>
      </w:r>
      <w:r w:rsidR="00872179">
        <w:rPr>
          <w:rFonts w:ascii="Times New Roman" w:hAnsi="Times New Roman" w:cs="Times New Roman"/>
          <w:sz w:val="20"/>
          <w:szCs w:val="20"/>
        </w:rPr>
        <w:t xml:space="preserve"> e</w:t>
      </w:r>
      <w:r w:rsidRPr="00BE3E6E">
        <w:rPr>
          <w:rFonts w:ascii="Times New Roman" w:hAnsi="Times New Roman" w:cs="Times New Roman"/>
          <w:sz w:val="20"/>
          <w:szCs w:val="20"/>
        </w:rPr>
        <w:t xml:space="preserve"> do Decreto nº 3.555, de 2000, a Contratada que, no decorrer da contratação:</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hAnsi="Times New Roman" w:cs="Times New Roman"/>
          <w:sz w:val="20"/>
          <w:szCs w:val="20"/>
        </w:rPr>
        <w:t>Inexecutar total ou parcialmente o contrato;</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hAnsi="Times New Roman" w:cs="Times New Roman"/>
          <w:sz w:val="20"/>
          <w:szCs w:val="20"/>
        </w:rPr>
        <w:t>Apresentar documentação falsa;</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Comportar-se de modo inidôneo;</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hAnsi="Times New Roman" w:cs="Times New Roman"/>
          <w:sz w:val="20"/>
          <w:szCs w:val="20"/>
        </w:rPr>
        <w:t>Cometer fraude fiscal;</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hAnsi="Times New Roman" w:cs="Times New Roman"/>
          <w:sz w:val="20"/>
          <w:szCs w:val="20"/>
        </w:rPr>
        <w:t>Descumprir qualquer dos deveres elencados no Edital ou no Contrato.</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sz w:val="20"/>
          <w:szCs w:val="20"/>
        </w:rPr>
        <w:t>A Contratada que cometer qualquer das infrações discriminadas no subitem acima ficará sujeita, sem prejuízo da responsabilidade civil e criminal, às seguintes sanções:</w:t>
      </w:r>
    </w:p>
    <w:p w:rsidR="003947B6" w:rsidRPr="00BE3E6E" w:rsidRDefault="003947B6" w:rsidP="003947B6">
      <w:pPr>
        <w:numPr>
          <w:ilvl w:val="0"/>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Advertência por faltas leves, assim entendidas como aquelas que não acarretarem prejuízos significativos ao objeto da contratação;</w:t>
      </w:r>
    </w:p>
    <w:p w:rsidR="003947B6" w:rsidRPr="00BE3E6E" w:rsidRDefault="003947B6" w:rsidP="003947B6">
      <w:pPr>
        <w:numPr>
          <w:ilvl w:val="0"/>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Multa:</w:t>
      </w:r>
    </w:p>
    <w:p w:rsidR="003947B6" w:rsidRPr="00BE3E6E" w:rsidRDefault="003947B6" w:rsidP="003947B6">
      <w:pPr>
        <w:numPr>
          <w:ilvl w:val="1"/>
          <w:numId w:val="63"/>
        </w:numPr>
        <w:spacing w:after="360"/>
        <w:jc w:val="both"/>
        <w:rPr>
          <w:rFonts w:ascii="Times New Roman" w:hAnsi="Times New Roman" w:cs="Times New Roman"/>
          <w:sz w:val="20"/>
          <w:szCs w:val="20"/>
        </w:rPr>
      </w:pPr>
      <w:r w:rsidRPr="00BE3E6E">
        <w:rPr>
          <w:rFonts w:ascii="Times New Roman" w:hAnsi="Times New Roman" w:cs="Times New Roman"/>
          <w:bCs/>
          <w:sz w:val="20"/>
          <w:szCs w:val="20"/>
        </w:rPr>
        <w:lastRenderedPageBreak/>
        <w:t xml:space="preserve">Moratória de </w:t>
      </w:r>
      <w:r w:rsidRPr="00BE3E6E">
        <w:rPr>
          <w:rFonts w:ascii="Times New Roman" w:hAnsi="Times New Roman" w:cs="Times New Roman"/>
          <w:b/>
          <w:bCs/>
          <w:sz w:val="20"/>
          <w:szCs w:val="20"/>
        </w:rPr>
        <w:t>até</w:t>
      </w:r>
      <w:r w:rsidRPr="00BE3E6E">
        <w:rPr>
          <w:rFonts w:ascii="Times New Roman" w:hAnsi="Times New Roman" w:cs="Times New Roman"/>
          <w:b/>
          <w:bCs/>
          <w:color w:val="FF0000"/>
          <w:sz w:val="20"/>
          <w:szCs w:val="20"/>
        </w:rPr>
        <w:t xml:space="preserve"> </w:t>
      </w:r>
      <w:r w:rsidRPr="00BE3E6E">
        <w:rPr>
          <w:rFonts w:ascii="Times New Roman" w:hAnsi="Times New Roman" w:cs="Times New Roman"/>
          <w:b/>
          <w:sz w:val="20"/>
          <w:szCs w:val="20"/>
        </w:rPr>
        <w:t>0,2 %</w:t>
      </w:r>
      <w:r w:rsidRPr="00BE3E6E">
        <w:rPr>
          <w:rFonts w:ascii="Times New Roman" w:hAnsi="Times New Roman" w:cs="Times New Roman"/>
          <w:sz w:val="20"/>
          <w:szCs w:val="20"/>
        </w:rPr>
        <w:t> (zero vírgula dois décimos por cento) por dia de atraso injustificado sobre o valor da contratação, até o limite de 30 (trinta) dias;</w:t>
      </w:r>
    </w:p>
    <w:p w:rsidR="003947B6" w:rsidRPr="00BE3E6E" w:rsidRDefault="003947B6" w:rsidP="003947B6">
      <w:pPr>
        <w:numPr>
          <w:ilvl w:val="1"/>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Moratória de </w:t>
      </w:r>
      <w:r w:rsidRPr="00BE3E6E">
        <w:rPr>
          <w:rFonts w:ascii="Times New Roman" w:hAnsi="Times New Roman" w:cs="Times New Roman"/>
          <w:b/>
          <w:sz w:val="20"/>
          <w:szCs w:val="20"/>
        </w:rPr>
        <w:t>até 0,4%</w:t>
      </w:r>
      <w:r w:rsidRPr="00BE3E6E">
        <w:rPr>
          <w:rFonts w:ascii="Times New Roman" w:hAnsi="Times New Roman" w:cs="Times New Roman"/>
          <w:sz w:val="20"/>
          <w:szCs w:val="20"/>
        </w:rPr>
        <w:t xml:space="preserve"> (zero vírgula quatro décimos por cento) por dia de atraso no descumprimento das obrigações assumidas, sobre o valor do inadimplemento, após o 30° (trigésimo) dia, limitada ao percentual de 10% (dez por cento), sem prejuízo das demais penalidades;</w:t>
      </w:r>
    </w:p>
    <w:p w:rsidR="003947B6" w:rsidRPr="00BE3E6E" w:rsidRDefault="003947B6" w:rsidP="003947B6">
      <w:pPr>
        <w:numPr>
          <w:ilvl w:val="1"/>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Compensatória de </w:t>
      </w:r>
      <w:r w:rsidRPr="00BE3E6E">
        <w:rPr>
          <w:rFonts w:ascii="Times New Roman" w:hAnsi="Times New Roman" w:cs="Times New Roman"/>
          <w:b/>
          <w:sz w:val="20"/>
          <w:szCs w:val="20"/>
        </w:rPr>
        <w:t>até 10%</w:t>
      </w:r>
      <w:r w:rsidRPr="00BE3E6E">
        <w:rPr>
          <w:rFonts w:ascii="Times New Roman" w:hAnsi="Times New Roman" w:cs="Times New Roman"/>
          <w:sz w:val="20"/>
          <w:szCs w:val="20"/>
        </w:rPr>
        <w:t xml:space="preserve"> (dez por cento) sobre o valor total do contrato, no caso de inexecução total ou parcial da obrigação assumida, podendo ser cumulada com a multa moratória, desde que o valor cumulado das penalidades não supere o valor total do contrato.  </w:t>
      </w:r>
    </w:p>
    <w:p w:rsidR="003947B6" w:rsidRPr="00BE3E6E" w:rsidRDefault="003947B6" w:rsidP="003947B6">
      <w:pPr>
        <w:numPr>
          <w:ilvl w:val="0"/>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 xml:space="preserve">Suspensão de licitar e impedimento de contratar com o </w:t>
      </w:r>
      <w:r w:rsidRPr="00BE3E6E">
        <w:rPr>
          <w:rFonts w:ascii="Times New Roman" w:hAnsi="Times New Roman" w:cs="Times New Roman"/>
          <w:b/>
          <w:bCs/>
          <w:color w:val="FF0000"/>
          <w:sz w:val="20"/>
          <w:szCs w:val="20"/>
        </w:rPr>
        <w:t>Departamento de Polícia Federal</w:t>
      </w:r>
      <w:r w:rsidRPr="00BE3E6E">
        <w:rPr>
          <w:rFonts w:ascii="Times New Roman" w:hAnsi="Times New Roman" w:cs="Times New Roman"/>
          <w:sz w:val="20"/>
          <w:szCs w:val="20"/>
        </w:rPr>
        <w:t>, pelo prazo de até dois anos;</w:t>
      </w:r>
    </w:p>
    <w:p w:rsidR="003947B6" w:rsidRPr="00BE3E6E" w:rsidRDefault="003947B6" w:rsidP="003947B6">
      <w:pPr>
        <w:numPr>
          <w:ilvl w:val="0"/>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Impedimento de licitar e contratar com a União e descredenciamento no SICAF pelo prazo de até cinco anos;</w:t>
      </w:r>
    </w:p>
    <w:p w:rsidR="003947B6" w:rsidRPr="00BE3E6E" w:rsidRDefault="003947B6" w:rsidP="003947B6">
      <w:pPr>
        <w:numPr>
          <w:ilvl w:val="0"/>
          <w:numId w:val="63"/>
        </w:numPr>
        <w:spacing w:after="360"/>
        <w:jc w:val="both"/>
        <w:rPr>
          <w:rFonts w:ascii="Times New Roman" w:hAnsi="Times New Roman" w:cs="Times New Roman"/>
          <w:sz w:val="20"/>
          <w:szCs w:val="20"/>
        </w:rPr>
      </w:pPr>
      <w:r w:rsidRPr="00BE3E6E">
        <w:rPr>
          <w:rFonts w:ascii="Times New Roman" w:hAnsi="Times New Roman" w:cs="Times New Roman"/>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3947B6" w:rsidRPr="00BE3E6E" w:rsidRDefault="003947B6" w:rsidP="003947B6">
      <w:pPr>
        <w:numPr>
          <w:ilvl w:val="2"/>
          <w:numId w:val="62"/>
        </w:numPr>
        <w:spacing w:after="360"/>
        <w:ind w:left="567" w:firstLine="1"/>
        <w:jc w:val="both"/>
        <w:rPr>
          <w:rFonts w:ascii="Times New Roman" w:hAnsi="Times New Roman" w:cs="Times New Roman"/>
          <w:sz w:val="20"/>
          <w:szCs w:val="20"/>
        </w:rPr>
      </w:pPr>
      <w:r w:rsidRPr="00BE3E6E">
        <w:rPr>
          <w:rFonts w:ascii="Times New Roman" w:hAnsi="Times New Roman" w:cs="Times New Roman"/>
          <w:sz w:val="20"/>
          <w:szCs w:val="20"/>
        </w:rPr>
        <w:t>A penalidade de multa pode ser aplicada cumulativamente com as demais sanções.</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eastAsia="Arial Unicode MS" w:hAnsi="Times New Roman" w:cs="Times New Roman"/>
          <w:sz w:val="20"/>
          <w:szCs w:val="20"/>
        </w:rPr>
        <w:t>Também ficam sujeitas às penalidades de suspensão de licitar e impedimento de contratar e de declaração de inidoneidade, previstas no subitem anterior, as empresas ou profissionais que, em razão do contrato decorrente desta licitação:</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tenham sofrido condenações definitivas por praticarem, por meio dolosos, fraude fiscal no recolhimento de tributos;</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tenham praticado atos ilícitos visando a frustrar os objetivos da licitação;</w:t>
      </w:r>
    </w:p>
    <w:p w:rsidR="003947B6" w:rsidRPr="00BE3E6E" w:rsidRDefault="003947B6" w:rsidP="003947B6">
      <w:pPr>
        <w:numPr>
          <w:ilvl w:val="2"/>
          <w:numId w:val="62"/>
        </w:numPr>
        <w:spacing w:after="360"/>
        <w:jc w:val="both"/>
        <w:rPr>
          <w:rFonts w:ascii="Times New Roman" w:hAnsi="Times New Roman" w:cs="Times New Roman"/>
          <w:sz w:val="20"/>
          <w:szCs w:val="20"/>
        </w:rPr>
      </w:pPr>
      <w:r w:rsidRPr="00BE3E6E">
        <w:rPr>
          <w:rFonts w:ascii="Times New Roman" w:eastAsia="Arial Unicode MS" w:hAnsi="Times New Roman" w:cs="Times New Roman"/>
          <w:sz w:val="20"/>
          <w:szCs w:val="20"/>
        </w:rPr>
        <w:t>demonstrem não possuir idoneidade para contratar com a Administração em virtude de atos ilícitos praticados.</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sz w:val="20"/>
          <w:szCs w:val="20"/>
        </w:rPr>
        <w:t>A aplicação de qualquer das penalidades previstas realizar-se-á em processo administrativo que assegurará o contraditório e a ampla defesa, observando-se o procedimento previsto na Lei nº 8.666, de 1993, e subsidiariamente na Lei nº 9.784, de 1999.</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3947B6" w:rsidRPr="00BE3E6E" w:rsidRDefault="003947B6" w:rsidP="003947B6">
      <w:pPr>
        <w:numPr>
          <w:ilvl w:val="1"/>
          <w:numId w:val="62"/>
        </w:numPr>
        <w:tabs>
          <w:tab w:val="left" w:pos="851"/>
        </w:tabs>
        <w:spacing w:after="360"/>
        <w:ind w:left="284" w:firstLine="0"/>
        <w:jc w:val="both"/>
        <w:rPr>
          <w:rFonts w:ascii="Times New Roman" w:hAnsi="Times New Roman" w:cs="Times New Roman"/>
          <w:sz w:val="20"/>
          <w:szCs w:val="20"/>
        </w:rPr>
      </w:pPr>
      <w:r w:rsidRPr="00BE3E6E">
        <w:rPr>
          <w:rFonts w:ascii="Times New Roman" w:hAnsi="Times New Roman" w:cs="Times New Roman"/>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3947B6" w:rsidRPr="00BE3E6E" w:rsidRDefault="003947B6" w:rsidP="003947B6">
      <w:pPr>
        <w:numPr>
          <w:ilvl w:val="2"/>
          <w:numId w:val="62"/>
        </w:numPr>
        <w:spacing w:after="360"/>
        <w:ind w:left="567" w:firstLine="1"/>
        <w:jc w:val="both"/>
        <w:rPr>
          <w:rFonts w:ascii="Times New Roman" w:hAnsi="Times New Roman" w:cs="Times New Roman"/>
          <w:sz w:val="20"/>
          <w:szCs w:val="20"/>
        </w:rPr>
      </w:pPr>
      <w:r w:rsidRPr="00BE3E6E">
        <w:rPr>
          <w:rFonts w:ascii="Times New Roman" w:hAnsi="Times New Roman" w:cs="Times New Roman"/>
          <w:sz w:val="20"/>
          <w:szCs w:val="20"/>
        </w:rPr>
        <w:t xml:space="preserve">Caso a Contratante determine, a multa deverá ser recolhida no prazo máximo de </w:t>
      </w:r>
      <w:r w:rsidRPr="00BE3E6E">
        <w:rPr>
          <w:rFonts w:ascii="Times New Roman" w:hAnsi="Times New Roman" w:cs="Times New Roman"/>
          <w:b/>
          <w:bCs/>
          <w:color w:val="FF0000"/>
          <w:sz w:val="20"/>
          <w:szCs w:val="20"/>
        </w:rPr>
        <w:t>10 (dez) dias</w:t>
      </w:r>
      <w:r w:rsidRPr="00BE3E6E">
        <w:rPr>
          <w:rFonts w:ascii="Times New Roman" w:hAnsi="Times New Roman" w:cs="Times New Roman"/>
          <w:sz w:val="20"/>
          <w:szCs w:val="20"/>
        </w:rPr>
        <w:t>, a contar da data do recebimento da comunicação enviada pela autoridade competente.</w:t>
      </w:r>
    </w:p>
    <w:p w:rsidR="003947B6" w:rsidRPr="00BE3E6E" w:rsidRDefault="003947B6" w:rsidP="003947B6">
      <w:pPr>
        <w:numPr>
          <w:ilvl w:val="1"/>
          <w:numId w:val="62"/>
        </w:numPr>
        <w:tabs>
          <w:tab w:val="left" w:pos="851"/>
        </w:tabs>
        <w:spacing w:after="360"/>
        <w:jc w:val="both"/>
        <w:rPr>
          <w:rFonts w:ascii="Times New Roman" w:hAnsi="Times New Roman" w:cs="Times New Roman"/>
          <w:sz w:val="20"/>
          <w:szCs w:val="20"/>
        </w:rPr>
      </w:pPr>
      <w:r w:rsidRPr="00BE3E6E">
        <w:rPr>
          <w:rFonts w:ascii="Times New Roman" w:hAnsi="Times New Roman" w:cs="Times New Roman"/>
          <w:sz w:val="20"/>
          <w:szCs w:val="20"/>
        </w:rPr>
        <w:lastRenderedPageBreak/>
        <w:t>As penalidades serão obrigatoriamente registradas no SICAF.</w:t>
      </w:r>
    </w:p>
    <w:p w:rsidR="003947B6" w:rsidRPr="00BE3E6E" w:rsidRDefault="003947B6" w:rsidP="003947B6">
      <w:pPr>
        <w:pStyle w:val="Prembulo"/>
        <w:numPr>
          <w:ilvl w:val="1"/>
          <w:numId w:val="62"/>
        </w:numPr>
        <w:tabs>
          <w:tab w:val="left" w:pos="851"/>
        </w:tabs>
        <w:spacing w:before="0"/>
        <w:ind w:left="284" w:firstLine="0"/>
        <w:rPr>
          <w:rFonts w:ascii="Times New Roman" w:hAnsi="Times New Roman"/>
          <w:sz w:val="20"/>
        </w:rPr>
      </w:pPr>
      <w:r w:rsidRPr="00BE3E6E">
        <w:rPr>
          <w:rFonts w:ascii="Times New Roman" w:hAnsi="Times New Roman"/>
          <w:sz w:val="20"/>
        </w:rPr>
        <w:t>As sanções aqui previstas são independentes entre si, podendo ser aplicadas isoladas ou, no caso das multas, cumulativamente, sem prejuízo de outras medidas cabíveis.</w:t>
      </w:r>
    </w:p>
    <w:p w:rsidR="003947B6" w:rsidRPr="00BE3E6E" w:rsidRDefault="003947B6" w:rsidP="003947B6">
      <w:pPr>
        <w:pStyle w:val="Inciso"/>
        <w:spacing w:before="0"/>
        <w:ind w:left="851" w:firstLine="0"/>
        <w:rPr>
          <w:rFonts w:ascii="Times New Roman" w:hAnsi="Times New Roman"/>
          <w:sz w:val="20"/>
        </w:rPr>
      </w:pPr>
    </w:p>
    <w:p w:rsidR="003947B6" w:rsidRPr="00BE3E6E" w:rsidRDefault="003947B6" w:rsidP="003947B6">
      <w:pPr>
        <w:jc w:val="both"/>
        <w:rPr>
          <w:rFonts w:ascii="Times New Roman" w:hAnsi="Times New Roman" w:cs="Times New Roman"/>
          <w:sz w:val="20"/>
          <w:szCs w:val="20"/>
        </w:rPr>
      </w:pPr>
    </w:p>
    <w:p w:rsidR="003947B6" w:rsidRPr="00BE3E6E" w:rsidRDefault="003947B6" w:rsidP="003947B6">
      <w:pPr>
        <w:spacing w:after="360"/>
        <w:jc w:val="both"/>
        <w:rPr>
          <w:rFonts w:ascii="Times New Roman" w:hAnsi="Times New Roman" w:cs="Times New Roman"/>
          <w:color w:val="000000"/>
          <w:sz w:val="20"/>
          <w:szCs w:val="20"/>
          <w:highlight w:val="lightGray"/>
          <w:u w:val="single"/>
          <w:shd w:val="clear" w:color="auto" w:fill="C0C0C0"/>
        </w:rPr>
      </w:pPr>
      <w:r w:rsidRPr="00BE3E6E">
        <w:rPr>
          <w:rFonts w:ascii="Times New Roman" w:hAnsi="Times New Roman" w:cs="Times New Roman"/>
          <w:color w:val="000000"/>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QUINZE</w:t>
      </w:r>
      <w:r w:rsidRPr="00BE3E6E">
        <w:rPr>
          <w:rFonts w:ascii="Times New Roman" w:hAnsi="Times New Roman" w:cs="Times New Roman"/>
          <w:color w:val="000000"/>
          <w:sz w:val="20"/>
          <w:szCs w:val="20"/>
          <w:highlight w:val="lightGray"/>
          <w:u w:val="single"/>
          <w:shd w:val="clear" w:color="auto" w:fill="C0C0C0"/>
        </w:rPr>
        <w:t xml:space="preserve"> - MEDIDAS ACAUTELADORAS</w:t>
      </w:r>
    </w:p>
    <w:p w:rsidR="003947B6" w:rsidRPr="00BE3E6E" w:rsidRDefault="003947B6" w:rsidP="003947B6">
      <w:pPr>
        <w:widowControl w:val="0"/>
        <w:numPr>
          <w:ilvl w:val="1"/>
          <w:numId w:val="58"/>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Consoante o artigo 45 da Lei n° 9.784, de 1999, a Administração Pública poderá motivadamente adotar providências acauteladoras, inclusive retendo o pagamento, como forma de prevenir a ocorrência de dano de difícil ou impossível reparação.</w:t>
      </w:r>
    </w:p>
    <w:p w:rsidR="003947B6" w:rsidRPr="00BE3E6E" w:rsidRDefault="003947B6" w:rsidP="003947B6">
      <w:pPr>
        <w:spacing w:after="360"/>
        <w:jc w:val="both"/>
        <w:rPr>
          <w:rFonts w:ascii="Times New Roman" w:hAnsi="Times New Roman" w:cs="Times New Roman"/>
          <w:color w:val="000000"/>
          <w:sz w:val="20"/>
          <w:szCs w:val="20"/>
          <w:highlight w:val="lightGray"/>
          <w:u w:val="single"/>
          <w:shd w:val="clear" w:color="auto" w:fill="C0C0C0"/>
        </w:rPr>
      </w:pPr>
      <w:r w:rsidRPr="00BE3E6E">
        <w:rPr>
          <w:rFonts w:ascii="Times New Roman" w:hAnsi="Times New Roman" w:cs="Times New Roman"/>
          <w:color w:val="000000"/>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DEZESSEIS</w:t>
      </w:r>
      <w:r w:rsidRPr="00BE3E6E">
        <w:rPr>
          <w:rFonts w:ascii="Times New Roman" w:hAnsi="Times New Roman" w:cs="Times New Roman"/>
          <w:color w:val="000000"/>
          <w:sz w:val="20"/>
          <w:szCs w:val="20"/>
          <w:highlight w:val="lightGray"/>
          <w:u w:val="single"/>
          <w:shd w:val="clear" w:color="auto" w:fill="C0C0C0"/>
        </w:rPr>
        <w:t xml:space="preserve"> – DA RESCISÃO CONTRATUAL </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São motivos para a rescisão do presente Contrato, nos termos do art. 78 da Lei n° 8.666, de 1993: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não cumprimento de cláusulas contratuais, especificações, projetos ou prazos;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cumprimento irregular de cláusulas contratuais, especificações, projetos e prazos;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lentidão do seu cumprimento, levando a Administração a comprovar a impossibilidade da conclusão do serviço, nos prazos estipulados;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atraso injustificado no início do serviço;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paralisação do serviço, sem justa causa e prévia comunicação à Administração;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subcontratação total ou parcial do seu objeto, a associação da CONTRATADA</w:t>
      </w:r>
      <w:r w:rsidRPr="00BE3E6E">
        <w:rPr>
          <w:rFonts w:ascii="Times New Roman" w:hAnsi="Times New Roman" w:cs="Times New Roman"/>
          <w:i/>
          <w:iCs/>
          <w:color w:val="000000"/>
          <w:sz w:val="20"/>
          <w:szCs w:val="20"/>
        </w:rPr>
        <w:t xml:space="preserve"> </w:t>
      </w:r>
      <w:r w:rsidRPr="00BE3E6E">
        <w:rPr>
          <w:rFonts w:ascii="Times New Roman" w:hAnsi="Times New Roman" w:cs="Times New Roman"/>
          <w:color w:val="000000"/>
          <w:sz w:val="20"/>
          <w:szCs w:val="20"/>
        </w:rPr>
        <w:t xml:space="preserve">com outrem, a cessão ou transferência, total ou parcial, bem como a fusão, cisão ou incorporação, não admitidas no Contrato;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desatendimento às determinações regulares da autoridade designada para acompanhar e fiscalizar a sua execução, assim como as de seus superiores;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cometimento reiterado de faltas na sua execução, anotadas na forma do § 1º do art. 67 da Lei nº 8.666, de 1993;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decretação de falência, ou a instauração de insolvência civil;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dissolução da sociedade, ou falecimento da CONTRATADA;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alteração social ou a modificação da finalidade ou da estrutura da CONTRATADA, que prejudique a execução do Contrato;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razões de interesse público, de alta relevância e amplo conhecimento, justificadas e determinadas pela</w:t>
      </w:r>
      <w:r w:rsidRPr="00BE3E6E">
        <w:rPr>
          <w:rFonts w:ascii="Times New Roman" w:hAnsi="Times New Roman" w:cs="Times New Roman"/>
          <w:i/>
          <w:iCs/>
          <w:color w:val="000000"/>
          <w:sz w:val="20"/>
          <w:szCs w:val="20"/>
        </w:rPr>
        <w:t xml:space="preserve"> </w:t>
      </w:r>
      <w:r w:rsidRPr="00BE3E6E">
        <w:rPr>
          <w:rFonts w:ascii="Times New Roman" w:hAnsi="Times New Roman" w:cs="Times New Roman"/>
          <w:color w:val="000000"/>
          <w:sz w:val="20"/>
          <w:szCs w:val="20"/>
        </w:rPr>
        <w:t>máxima autoridade da esfera administrativa a que está subordinada a CONTRATANTE</w:t>
      </w:r>
      <w:r w:rsidRPr="00BE3E6E">
        <w:rPr>
          <w:rFonts w:ascii="Times New Roman" w:hAnsi="Times New Roman" w:cs="Times New Roman"/>
          <w:i/>
          <w:iCs/>
          <w:color w:val="000000"/>
          <w:sz w:val="20"/>
          <w:szCs w:val="20"/>
        </w:rPr>
        <w:t xml:space="preserve"> </w:t>
      </w:r>
      <w:r w:rsidRPr="00BE3E6E">
        <w:rPr>
          <w:rFonts w:ascii="Times New Roman" w:hAnsi="Times New Roman" w:cs="Times New Roman"/>
          <w:color w:val="000000"/>
          <w:sz w:val="20"/>
          <w:szCs w:val="20"/>
        </w:rPr>
        <w:t xml:space="preserve">e exaradas no processo administrativo a que se refere o Contrato;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supressão, por parte da Administração, de serviços, acarretando modificação do valor inicial do Contrato além do limite permitido no § 1º do art. 65 da Lei nº 8.666, de 1993;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lastRenderedPageBreak/>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BE3E6E">
        <w:rPr>
          <w:rFonts w:ascii="Times New Roman" w:hAnsi="Times New Roman" w:cs="Times New Roman"/>
          <w:i/>
          <w:iCs/>
          <w:color w:val="000000"/>
          <w:sz w:val="20"/>
          <w:szCs w:val="20"/>
        </w:rPr>
        <w:t xml:space="preserve"> </w:t>
      </w:r>
      <w:r w:rsidRPr="00BE3E6E">
        <w:rPr>
          <w:rFonts w:ascii="Times New Roman" w:hAnsi="Times New Roman" w:cs="Times New Roman"/>
          <w:color w:val="000000"/>
          <w:sz w:val="20"/>
          <w:szCs w:val="20"/>
        </w:rPr>
        <w:t xml:space="preserve">o direito de optar pela suspensão de cumprimento de suas obrigações, até que seja normalizada a situação;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não liberação, por parte da Administração, do objeto para execução do serviço, nos prazos contratuais;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ocorrência de caso fortuito ou de força maior, regularmente comprovada, impeditiva da execução do Contrato; </w:t>
      </w:r>
    </w:p>
    <w:p w:rsidR="003947B6" w:rsidRPr="00BE3E6E" w:rsidRDefault="003947B6" w:rsidP="003947B6">
      <w:pPr>
        <w:widowControl w:val="0"/>
        <w:numPr>
          <w:ilvl w:val="0"/>
          <w:numId w:val="23"/>
        </w:numPr>
        <w:suppressAutoHyphens/>
        <w:spacing w:after="360"/>
        <w:ind w:left="567"/>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 descumprimento do disposto no inciso V do art. 27 da Lei nº 8.666, de 1993, sem prejuízo das sanções penais cabíveis. </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Os casos da rescisão contratual serão formalmente motivados nos autos, assegurado o contraditório e a ampla defesa. </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rescisão deste Contrato poderá ser: </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determinada por ato unilateral e escrito da Administração, nos casos enumerados nos incisos I a XII, XVII e XVIII desta cláusula; </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amigável, por acordo entre as partes, reduzida a termo no processo, desde que haja conveniência para a Administração;</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judicial, nos termos da legislação.</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rescisão administrativa ou amigável deverá ser precedida de autorização escrita e fundamentada da autoridade competente. </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Quando a rescisão ocorrer com base nos incisos XII a XVII desta cláusula, sem que haja culpa da CONTRATADA, será esta ressarcida dos prejuízos regularmente comprovados que houver sofrido, tendo ainda direito a: </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devolução da garantia;</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pagamentos devidos pela execução do Contrato até a data da rescisão.</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3947B6" w:rsidRPr="00BE3E6E" w:rsidRDefault="003947B6" w:rsidP="003947B6">
      <w:pPr>
        <w:widowControl w:val="0"/>
        <w:numPr>
          <w:ilvl w:val="1"/>
          <w:numId w:val="59"/>
        </w:numPr>
        <w:suppressAutoHyphens/>
        <w:spacing w:after="360"/>
        <w:ind w:left="0" w:firstLine="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lastRenderedPageBreak/>
        <w:t>O termo de rescisão deverá indicar, conforme o caso:</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Balanço dos eventos contratuais já cumpridos ou parcialmente cumpridos;</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Relação dos pagamentos já efetuados e ainda devidos;</w:t>
      </w:r>
    </w:p>
    <w:p w:rsidR="003947B6" w:rsidRPr="00BE3E6E" w:rsidRDefault="003947B6" w:rsidP="003947B6">
      <w:pPr>
        <w:widowControl w:val="0"/>
        <w:numPr>
          <w:ilvl w:val="2"/>
          <w:numId w:val="59"/>
        </w:numPr>
        <w:suppressAutoHyphens/>
        <w:spacing w:after="360"/>
        <w:ind w:hanging="11"/>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Indenizações e multas.</w:t>
      </w: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DEZESSETE</w:t>
      </w:r>
      <w:r w:rsidRPr="00BE3E6E">
        <w:rPr>
          <w:rFonts w:ascii="Times New Roman" w:hAnsi="Times New Roman" w:cs="Times New Roman"/>
          <w:sz w:val="20"/>
          <w:szCs w:val="20"/>
          <w:highlight w:val="lightGray"/>
          <w:u w:val="single"/>
          <w:shd w:val="clear" w:color="auto" w:fill="C0C0C0"/>
        </w:rPr>
        <w:t xml:space="preserve"> - DOS CASOS OMISSOS</w:t>
      </w:r>
    </w:p>
    <w:p w:rsidR="003947B6" w:rsidRPr="00BE3E6E" w:rsidRDefault="003947B6" w:rsidP="003947B6">
      <w:pPr>
        <w:widowControl w:val="0"/>
        <w:numPr>
          <w:ilvl w:val="1"/>
          <w:numId w:val="60"/>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Os casos omissos ou situações não explicitadas nas cláusulas deste Contrato serão decididos pela CONTRATANTE</w:t>
      </w:r>
      <w:r w:rsidRPr="00BE3E6E">
        <w:rPr>
          <w:rFonts w:ascii="Times New Roman" w:hAnsi="Times New Roman" w:cs="Times New Roman"/>
          <w:i/>
          <w:iCs/>
          <w:sz w:val="20"/>
          <w:szCs w:val="20"/>
        </w:rPr>
        <w:t>,</w:t>
      </w:r>
      <w:r w:rsidRPr="00BE3E6E">
        <w:rPr>
          <w:rFonts w:ascii="Times New Roman" w:hAnsi="Times New Roman" w:cs="Times New Roman"/>
          <w:sz w:val="20"/>
          <w:szCs w:val="20"/>
        </w:rPr>
        <w:t xml:space="preserve"> segundo as disposições contidas na Lei nº 10.520, de 2002, no Decreto nº 5.450, de 2005, no Decreto n° 3.555, de 2000, na Lei nº 8.078, de 1990 - Código de Defesa do Consumidor, no Decreto nº 3.722, de 2001, na Lei Complementar nº 123, de 20</w:t>
      </w:r>
      <w:r w:rsidR="00872179">
        <w:rPr>
          <w:rFonts w:ascii="Times New Roman" w:hAnsi="Times New Roman" w:cs="Times New Roman"/>
          <w:sz w:val="20"/>
          <w:szCs w:val="20"/>
        </w:rPr>
        <w:t>06, e na Lei nº 8.666, de 1993,</w:t>
      </w:r>
      <w:r w:rsidRPr="00BE3E6E">
        <w:rPr>
          <w:rFonts w:ascii="Times New Roman" w:hAnsi="Times New Roman" w:cs="Times New Roman"/>
          <w:sz w:val="20"/>
          <w:szCs w:val="20"/>
        </w:rPr>
        <w:t xml:space="preserve"> bem como nos demais regulamentos e normas administrativas federais, que fazem parte integrante deste Contrato, independentemente de suas transcrições.</w:t>
      </w:r>
      <w:r w:rsidR="009B000A">
        <w:rPr>
          <w:rFonts w:ascii="Times New Roman" w:hAnsi="Times New Roman" w:cs="Times New Roman"/>
          <w:sz w:val="20"/>
          <w:szCs w:val="20"/>
        </w:rPr>
        <w:t xml:space="preserve"> É também aplicável aos casos omissos os preceitos de direito público, aplicando-se supletivamente, os princípios da teoria geral dos contratos e as disposições de direito privado.</w:t>
      </w: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DEZOITO</w:t>
      </w:r>
      <w:r w:rsidRPr="00BE3E6E">
        <w:rPr>
          <w:rFonts w:ascii="Times New Roman" w:hAnsi="Times New Roman" w:cs="Times New Roman"/>
          <w:sz w:val="20"/>
          <w:szCs w:val="20"/>
          <w:highlight w:val="lightGray"/>
          <w:u w:val="single"/>
          <w:shd w:val="clear" w:color="auto" w:fill="C0C0C0"/>
        </w:rPr>
        <w:t xml:space="preserve"> - DA PUBLICAÇÃO</w:t>
      </w:r>
    </w:p>
    <w:p w:rsidR="003947B6" w:rsidRPr="00BE3E6E" w:rsidRDefault="003947B6" w:rsidP="00FA7800">
      <w:pPr>
        <w:pStyle w:val="Recuodecorpodetexto3"/>
        <w:widowControl w:val="0"/>
        <w:numPr>
          <w:ilvl w:val="1"/>
          <w:numId w:val="65"/>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Incumbirá à CONTRATANTE providenciar a publicação do extrato deste Contrato na Imprensa Oficial, até o quinto dia útil do mês seguinte ao de sua assinatura, para ocorrer no prazo de 20 (vinte) dias daquela data. </w:t>
      </w:r>
    </w:p>
    <w:p w:rsidR="003947B6" w:rsidRPr="00BE3E6E" w:rsidRDefault="003947B6" w:rsidP="003947B6">
      <w:pPr>
        <w:spacing w:after="360"/>
        <w:jc w:val="both"/>
        <w:rPr>
          <w:rFonts w:ascii="Times New Roman" w:hAnsi="Times New Roman" w:cs="Times New Roman"/>
          <w:sz w:val="20"/>
          <w:szCs w:val="20"/>
          <w:highlight w:val="lightGray"/>
          <w:u w:val="single"/>
          <w:shd w:val="clear" w:color="auto" w:fill="C0C0C0"/>
        </w:rPr>
      </w:pPr>
      <w:r w:rsidRPr="00BE3E6E">
        <w:rPr>
          <w:rFonts w:ascii="Times New Roman" w:hAnsi="Times New Roman" w:cs="Times New Roman"/>
          <w:sz w:val="20"/>
          <w:szCs w:val="20"/>
          <w:highlight w:val="lightGray"/>
          <w:u w:val="single"/>
          <w:shd w:val="clear" w:color="auto" w:fill="C0C0C0"/>
        </w:rPr>
        <w:t xml:space="preserve">CLÁUSULA </w:t>
      </w:r>
      <w:r w:rsidRPr="00BE3E6E">
        <w:rPr>
          <w:rFonts w:ascii="Times New Roman" w:hAnsi="Times New Roman" w:cs="Times New Roman"/>
          <w:b/>
          <w:color w:val="FF0000"/>
          <w:sz w:val="20"/>
          <w:szCs w:val="20"/>
          <w:highlight w:val="lightGray"/>
          <w:u w:val="single"/>
          <w:shd w:val="clear" w:color="auto" w:fill="C0C0C0"/>
        </w:rPr>
        <w:t>DEZENOVE</w:t>
      </w:r>
      <w:r w:rsidRPr="00BE3E6E">
        <w:rPr>
          <w:rFonts w:ascii="Times New Roman" w:hAnsi="Times New Roman" w:cs="Times New Roman"/>
          <w:sz w:val="20"/>
          <w:szCs w:val="20"/>
          <w:highlight w:val="lightGray"/>
          <w:u w:val="single"/>
          <w:shd w:val="clear" w:color="auto" w:fill="C0C0C0"/>
        </w:rPr>
        <w:t xml:space="preserve"> - DO FORO</w:t>
      </w:r>
    </w:p>
    <w:p w:rsidR="003947B6" w:rsidRPr="00BE3E6E" w:rsidRDefault="003947B6" w:rsidP="003947B6">
      <w:pPr>
        <w:widowControl w:val="0"/>
        <w:numPr>
          <w:ilvl w:val="1"/>
          <w:numId w:val="61"/>
        </w:numPr>
        <w:suppressAutoHyphens/>
        <w:spacing w:after="360"/>
        <w:ind w:left="0" w:firstLine="0"/>
        <w:jc w:val="both"/>
        <w:rPr>
          <w:rFonts w:ascii="Times New Roman" w:hAnsi="Times New Roman" w:cs="Times New Roman"/>
          <w:sz w:val="20"/>
          <w:szCs w:val="20"/>
        </w:rPr>
      </w:pPr>
      <w:r w:rsidRPr="00BE3E6E">
        <w:rPr>
          <w:rFonts w:ascii="Times New Roman" w:hAnsi="Times New Roman" w:cs="Times New Roman"/>
          <w:sz w:val="20"/>
          <w:szCs w:val="20"/>
        </w:rPr>
        <w:t xml:space="preserve">Fica eleito o foro da Seção Judiciária de </w:t>
      </w:r>
      <w:r w:rsidRPr="00BE3E6E">
        <w:rPr>
          <w:rFonts w:ascii="Times New Roman" w:hAnsi="Times New Roman" w:cs="Times New Roman"/>
          <w:bCs/>
          <w:sz w:val="20"/>
          <w:szCs w:val="20"/>
        </w:rPr>
        <w:t>Brasília</w:t>
      </w:r>
      <w:r w:rsidRPr="00BE3E6E">
        <w:rPr>
          <w:rFonts w:ascii="Times New Roman" w:hAnsi="Times New Roman" w:cs="Times New Roman"/>
          <w:sz w:val="20"/>
          <w:szCs w:val="20"/>
        </w:rPr>
        <w:t xml:space="preserve"> - Justiça Federal, com exclusão de qualquer outro por mais privilegiado que seja, para dirimir quaisquer questões oriundas do presente Contrato. </w:t>
      </w:r>
    </w:p>
    <w:p w:rsidR="003947B6" w:rsidRPr="00BE3E6E" w:rsidRDefault="003947B6" w:rsidP="003947B6">
      <w:pPr>
        <w:spacing w:after="360"/>
        <w:jc w:val="both"/>
        <w:rPr>
          <w:rFonts w:ascii="Times New Roman" w:hAnsi="Times New Roman" w:cs="Times New Roman"/>
          <w:sz w:val="20"/>
          <w:szCs w:val="20"/>
        </w:rPr>
      </w:pPr>
      <w:r w:rsidRPr="00BE3E6E">
        <w:rPr>
          <w:rFonts w:ascii="Times New Roman" w:hAnsi="Times New Roman" w:cs="Times New Roman"/>
          <w:b/>
          <w:sz w:val="20"/>
          <w:szCs w:val="20"/>
        </w:rPr>
        <w:tab/>
      </w:r>
      <w:r w:rsidRPr="00BE3E6E">
        <w:rPr>
          <w:rFonts w:ascii="Times New Roman" w:hAnsi="Times New Roman" w:cs="Times New Roman"/>
          <w:sz w:val="20"/>
          <w:szCs w:val="20"/>
        </w:rPr>
        <w:t xml:space="preserve">E assim, por estarem de acordo, ajustados e contratados, após lido e achado conforme, as partes a seguir firmam o presente Contrato em 02 (duas) vias, de igual teor e forma, para um só efeito, na presença de 02 (duas) testemunhas abaixo assinadas. </w:t>
      </w:r>
    </w:p>
    <w:p w:rsidR="003947B6" w:rsidRPr="00BE3E6E" w:rsidRDefault="003947B6" w:rsidP="003947B6">
      <w:pPr>
        <w:spacing w:after="360"/>
        <w:jc w:val="center"/>
        <w:rPr>
          <w:rFonts w:ascii="Times New Roman" w:hAnsi="Times New Roman" w:cs="Times New Roman"/>
          <w:sz w:val="20"/>
          <w:szCs w:val="20"/>
        </w:rPr>
      </w:pPr>
      <w:r w:rsidRPr="00BE3E6E">
        <w:rPr>
          <w:rFonts w:ascii="Times New Roman" w:hAnsi="Times New Roman" w:cs="Times New Roman"/>
          <w:sz w:val="20"/>
          <w:szCs w:val="20"/>
        </w:rPr>
        <w:t xml:space="preserve">Brasília/DF, </w:t>
      </w:r>
      <w:r w:rsidRPr="00BE3E6E">
        <w:rPr>
          <w:rFonts w:ascii="Times New Roman" w:hAnsi="Times New Roman" w:cs="Times New Roman"/>
          <w:b/>
          <w:bCs/>
          <w:color w:val="FF0000"/>
          <w:sz w:val="20"/>
          <w:szCs w:val="20"/>
        </w:rPr>
        <w:t>XX</w:t>
      </w:r>
      <w:r w:rsidRPr="00BE3E6E">
        <w:rPr>
          <w:rFonts w:ascii="Times New Roman" w:hAnsi="Times New Roman" w:cs="Times New Roman"/>
          <w:sz w:val="20"/>
          <w:szCs w:val="20"/>
        </w:rPr>
        <w:t xml:space="preserve"> de </w:t>
      </w:r>
      <w:r w:rsidRPr="00BE3E6E">
        <w:rPr>
          <w:rFonts w:ascii="Times New Roman" w:hAnsi="Times New Roman" w:cs="Times New Roman"/>
          <w:b/>
          <w:bCs/>
          <w:color w:val="FF0000"/>
          <w:sz w:val="20"/>
          <w:szCs w:val="20"/>
        </w:rPr>
        <w:t>XXXX</w:t>
      </w:r>
      <w:r w:rsidRPr="00BE3E6E">
        <w:rPr>
          <w:rFonts w:ascii="Times New Roman" w:hAnsi="Times New Roman" w:cs="Times New Roman"/>
          <w:sz w:val="20"/>
          <w:szCs w:val="20"/>
        </w:rPr>
        <w:t xml:space="preserve"> de </w:t>
      </w:r>
      <w:r w:rsidRPr="00BE3E6E">
        <w:rPr>
          <w:rFonts w:ascii="Times New Roman" w:hAnsi="Times New Roman" w:cs="Times New Roman"/>
          <w:b/>
          <w:bCs/>
          <w:color w:val="FF0000"/>
          <w:sz w:val="20"/>
          <w:szCs w:val="20"/>
        </w:rPr>
        <w:t>XXXX</w:t>
      </w:r>
      <w:r w:rsidRPr="00BE3E6E">
        <w:rPr>
          <w:rFonts w:ascii="Times New Roman" w:hAnsi="Times New Roman" w:cs="Times New Roman"/>
          <w:sz w:val="20"/>
          <w:szCs w:val="20"/>
        </w:rPr>
        <w:t>.</w:t>
      </w:r>
    </w:p>
    <w:p w:rsidR="003947B6" w:rsidRPr="00BE3E6E" w:rsidRDefault="003947B6" w:rsidP="003947B6">
      <w:pPr>
        <w:spacing w:after="360"/>
        <w:jc w:val="center"/>
        <w:rPr>
          <w:rFonts w:ascii="Times New Roman" w:hAnsi="Times New Roman" w:cs="Times New Roman"/>
          <w:bCs/>
          <w:sz w:val="20"/>
          <w:szCs w:val="20"/>
        </w:rPr>
      </w:pPr>
      <w:r w:rsidRPr="00BE3E6E">
        <w:rPr>
          <w:rFonts w:ascii="Times New Roman" w:hAnsi="Times New Roman" w:cs="Times New Roman"/>
          <w:bCs/>
          <w:sz w:val="20"/>
          <w:szCs w:val="20"/>
        </w:rPr>
        <w:t>_________________________________</w:t>
      </w:r>
    </w:p>
    <w:p w:rsidR="003947B6" w:rsidRPr="00BE3E6E" w:rsidRDefault="003947B6" w:rsidP="003947B6">
      <w:pPr>
        <w:spacing w:after="360"/>
        <w:jc w:val="center"/>
        <w:rPr>
          <w:rFonts w:ascii="Times New Roman" w:hAnsi="Times New Roman" w:cs="Times New Roman"/>
          <w:bCs/>
          <w:sz w:val="20"/>
          <w:szCs w:val="20"/>
        </w:rPr>
      </w:pPr>
      <w:r w:rsidRPr="00BE3E6E">
        <w:rPr>
          <w:rFonts w:ascii="Times New Roman" w:hAnsi="Times New Roman" w:cs="Times New Roman"/>
          <w:bCs/>
          <w:sz w:val="20"/>
          <w:szCs w:val="20"/>
        </w:rPr>
        <w:t>Pela CONTRATANTE</w:t>
      </w:r>
    </w:p>
    <w:p w:rsidR="003947B6" w:rsidRPr="00BE3E6E" w:rsidRDefault="003947B6" w:rsidP="003947B6">
      <w:pPr>
        <w:spacing w:after="360"/>
        <w:jc w:val="center"/>
        <w:rPr>
          <w:rFonts w:ascii="Times New Roman" w:hAnsi="Times New Roman" w:cs="Times New Roman"/>
          <w:sz w:val="20"/>
          <w:szCs w:val="20"/>
        </w:rPr>
      </w:pPr>
      <w:r w:rsidRPr="00BE3E6E">
        <w:rPr>
          <w:rFonts w:ascii="Times New Roman" w:hAnsi="Times New Roman" w:cs="Times New Roman"/>
          <w:sz w:val="20"/>
          <w:szCs w:val="20"/>
        </w:rPr>
        <w:t>_________________________________</w:t>
      </w:r>
    </w:p>
    <w:p w:rsidR="003947B6" w:rsidRPr="00BE3E6E" w:rsidRDefault="003947B6" w:rsidP="003947B6">
      <w:pPr>
        <w:spacing w:after="360"/>
        <w:jc w:val="center"/>
        <w:rPr>
          <w:rFonts w:ascii="Times New Roman" w:hAnsi="Times New Roman" w:cs="Times New Roman"/>
          <w:sz w:val="20"/>
          <w:szCs w:val="20"/>
        </w:rPr>
      </w:pPr>
      <w:r w:rsidRPr="00BE3E6E">
        <w:rPr>
          <w:rFonts w:ascii="Times New Roman" w:hAnsi="Times New Roman" w:cs="Times New Roman"/>
          <w:sz w:val="20"/>
          <w:szCs w:val="20"/>
        </w:rPr>
        <w:t>Pela CONTRATADA</w:t>
      </w:r>
    </w:p>
    <w:p w:rsidR="003947B6" w:rsidRPr="00BE3E6E" w:rsidRDefault="003947B6" w:rsidP="003947B6">
      <w:pPr>
        <w:spacing w:after="360"/>
        <w:jc w:val="both"/>
        <w:rPr>
          <w:rFonts w:ascii="Times New Roman" w:hAnsi="Times New Roman" w:cs="Times New Roman"/>
          <w:sz w:val="20"/>
          <w:szCs w:val="20"/>
        </w:rPr>
      </w:pPr>
    </w:p>
    <w:p w:rsidR="00CB1357" w:rsidRPr="00BE3E6E" w:rsidRDefault="003947B6" w:rsidP="003947B6">
      <w:pPr>
        <w:spacing w:line="360" w:lineRule="auto"/>
        <w:jc w:val="center"/>
        <w:rPr>
          <w:rFonts w:ascii="Times New Roman" w:hAnsi="Times New Roman" w:cs="Times New Roman"/>
          <w:bCs/>
          <w:sz w:val="20"/>
          <w:szCs w:val="20"/>
        </w:rPr>
      </w:pPr>
      <w:r w:rsidRPr="00BE3E6E">
        <w:rPr>
          <w:rFonts w:ascii="Times New Roman" w:hAnsi="Times New Roman" w:cs="Times New Roman"/>
          <w:sz w:val="20"/>
          <w:szCs w:val="20"/>
        </w:rPr>
        <w:t>TESTEMUNHAS:</w:t>
      </w:r>
    </w:p>
    <w:p w:rsidR="00CB1357" w:rsidRPr="00BE3E6E" w:rsidRDefault="00CB1357" w:rsidP="00D34070">
      <w:pPr>
        <w:autoSpaceDE w:val="0"/>
        <w:autoSpaceDN w:val="0"/>
        <w:adjustRightInd w:val="0"/>
        <w:jc w:val="center"/>
        <w:rPr>
          <w:rFonts w:ascii="Times New Roman" w:hAnsi="Times New Roman" w:cs="Times New Roman"/>
          <w:b/>
          <w:color w:val="000000"/>
          <w:sz w:val="20"/>
          <w:szCs w:val="20"/>
        </w:rPr>
      </w:pPr>
    </w:p>
    <w:p w:rsidR="00CB1357" w:rsidRPr="00BE3E6E" w:rsidRDefault="00CB1357" w:rsidP="00D34070">
      <w:pPr>
        <w:autoSpaceDE w:val="0"/>
        <w:autoSpaceDN w:val="0"/>
        <w:adjustRightInd w:val="0"/>
        <w:jc w:val="center"/>
        <w:rPr>
          <w:rFonts w:ascii="Times New Roman" w:hAnsi="Times New Roman" w:cs="Times New Roman"/>
          <w:b/>
          <w:color w:val="000000"/>
          <w:sz w:val="20"/>
          <w:szCs w:val="20"/>
          <w:lang w:val="it-IT"/>
        </w:rPr>
      </w:pPr>
    </w:p>
    <w:tbl>
      <w:tblPr>
        <w:tblW w:w="8505" w:type="dxa"/>
        <w:tblInd w:w="55" w:type="dxa"/>
        <w:tblLayout w:type="fixed"/>
        <w:tblCellMar>
          <w:top w:w="55" w:type="dxa"/>
          <w:left w:w="55" w:type="dxa"/>
          <w:bottom w:w="55" w:type="dxa"/>
          <w:right w:w="55" w:type="dxa"/>
        </w:tblCellMar>
        <w:tblLook w:val="0000"/>
      </w:tblPr>
      <w:tblGrid>
        <w:gridCol w:w="8505"/>
      </w:tblGrid>
      <w:tr w:rsidR="00137D42" w:rsidRPr="00BE3E6E" w:rsidTr="00137D42">
        <w:trPr>
          <w:tblHeader/>
        </w:trPr>
        <w:tc>
          <w:tcPr>
            <w:tcW w:w="8505" w:type="dxa"/>
            <w:tcBorders>
              <w:top w:val="single" w:sz="1" w:space="0" w:color="000000"/>
              <w:left w:val="single" w:sz="1" w:space="0" w:color="000000"/>
              <w:bottom w:val="single" w:sz="1" w:space="0" w:color="000000"/>
              <w:right w:val="single" w:sz="1" w:space="0" w:color="000000"/>
            </w:tcBorders>
            <w:shd w:val="clear" w:color="auto" w:fill="auto"/>
          </w:tcPr>
          <w:p w:rsidR="00137D42" w:rsidRPr="00BE3E6E" w:rsidRDefault="00137D42" w:rsidP="000F64E3">
            <w:pPr>
              <w:pStyle w:val="Ttulo1"/>
              <w:snapToGrid w:val="0"/>
              <w:spacing w:before="57" w:after="62"/>
              <w:jc w:val="center"/>
              <w:rPr>
                <w:rFonts w:ascii="Times New Roman" w:hAnsi="Times New Roman" w:cs="Arial"/>
                <w:b/>
                <w:bCs/>
                <w:sz w:val="20"/>
                <w:szCs w:val="20"/>
              </w:rPr>
            </w:pPr>
            <w:r w:rsidRPr="00BE3E6E">
              <w:rPr>
                <w:rFonts w:ascii="Times New Roman" w:hAnsi="Times New Roman"/>
                <w:b/>
                <w:bCs/>
                <w:sz w:val="20"/>
                <w:szCs w:val="20"/>
              </w:rPr>
              <w:lastRenderedPageBreak/>
              <w:t xml:space="preserve">ANEXO VIII - </w:t>
            </w:r>
            <w:r w:rsidRPr="00BE3E6E">
              <w:rPr>
                <w:rFonts w:ascii="Times New Roman" w:hAnsi="Times New Roman" w:cs="Arial"/>
                <w:b/>
                <w:bCs/>
                <w:sz w:val="20"/>
                <w:szCs w:val="20"/>
              </w:rPr>
              <w:t xml:space="preserve">DO EDITAL DO PREGÃO PRESENCIAL N.º </w:t>
            </w:r>
            <w:r w:rsidR="00415BB4">
              <w:rPr>
                <w:rFonts w:ascii="Times New Roman" w:hAnsi="Times New Roman" w:cs="Arial"/>
                <w:b/>
                <w:bCs/>
                <w:sz w:val="20"/>
                <w:szCs w:val="20"/>
              </w:rPr>
              <w:t>44</w:t>
            </w:r>
            <w:r w:rsidRPr="00BE3E6E">
              <w:rPr>
                <w:rFonts w:ascii="Times New Roman" w:hAnsi="Times New Roman" w:cs="Arial"/>
                <w:b/>
                <w:bCs/>
                <w:sz w:val="20"/>
                <w:szCs w:val="20"/>
              </w:rPr>
              <w:t>/2013</w:t>
            </w:r>
          </w:p>
        </w:tc>
      </w:tr>
    </w:tbl>
    <w:p w:rsidR="00137D42" w:rsidRPr="00BE3E6E" w:rsidRDefault="00137D42" w:rsidP="00137D42">
      <w:pPr>
        <w:pStyle w:val="Standard"/>
        <w:jc w:val="center"/>
        <w:rPr>
          <w:rFonts w:ascii="Times New Roman" w:eastAsia="TimesNewRomanPSMT" w:hAnsi="Times New Roman" w:cs="TimesNewRomanPSMT"/>
        </w:rPr>
      </w:pPr>
    </w:p>
    <w:p w:rsidR="00137D42" w:rsidRPr="00BE3E6E" w:rsidRDefault="00137D42" w:rsidP="00137D42">
      <w:pPr>
        <w:pStyle w:val="Standard"/>
        <w:spacing w:line="360" w:lineRule="auto"/>
        <w:jc w:val="center"/>
        <w:rPr>
          <w:rFonts w:ascii="Times New Roman" w:eastAsia="TimesNewRomanPSMT" w:hAnsi="Times New Roman" w:cs="TimesNewRomanPSMT"/>
          <w:b/>
          <w:bCs/>
        </w:rPr>
      </w:pPr>
      <w:r w:rsidRPr="00BE3E6E">
        <w:rPr>
          <w:rFonts w:ascii="Times New Roman" w:eastAsia="TimesNewRomanPSMT" w:hAnsi="Times New Roman" w:cs="TimesNewRomanPSMT"/>
          <w:b/>
          <w:bCs/>
        </w:rPr>
        <w:t>MODELO DE DECLARAÇÃO DE IMPOSSIBILIDADE DE APRESENTAÇÃO DE DOCUMENTOS DE HABILITAÇÃO</w:t>
      </w:r>
    </w:p>
    <w:p w:rsidR="00137D42" w:rsidRPr="00BE3E6E" w:rsidRDefault="00137D42" w:rsidP="00137D42">
      <w:pPr>
        <w:pStyle w:val="Standard"/>
        <w:spacing w:line="360" w:lineRule="auto"/>
        <w:jc w:val="center"/>
        <w:rPr>
          <w:rFonts w:ascii="Times New Roman" w:eastAsia="TimesNewRomanPSMT" w:hAnsi="Times New Roman" w:cs="TimesNewRomanPSMT"/>
        </w:rPr>
      </w:pPr>
    </w:p>
    <w:p w:rsidR="00137D42" w:rsidRPr="00BE3E6E" w:rsidRDefault="00137D42" w:rsidP="00137D42">
      <w:pPr>
        <w:pStyle w:val="Standard"/>
        <w:spacing w:line="360" w:lineRule="auto"/>
        <w:jc w:val="both"/>
        <w:rPr>
          <w:rFonts w:ascii="Times New Roman" w:eastAsia="TimesNewRomanPSMT" w:hAnsi="Times New Roman" w:cs="TimesNewRomanPSMT"/>
          <w:b/>
          <w:bCs/>
          <w:iCs/>
        </w:rPr>
      </w:pPr>
      <w:r w:rsidRPr="00BE3E6E">
        <w:rPr>
          <w:rFonts w:ascii="Times New Roman" w:eastAsia="TimesNewRomanPSMT" w:hAnsi="Times New Roman" w:cs="TimesNewRomanPSMT"/>
          <w:b/>
          <w:bCs/>
          <w:iCs/>
        </w:rPr>
        <w:t>DECLARAÇÃO DE IMPOSSIBILIDADE DE APRESENTAÇÃO DE DOCUMENTOS DE HABILITAÇÃO</w:t>
      </w:r>
    </w:p>
    <w:p w:rsidR="00137D42" w:rsidRPr="00BE3E6E" w:rsidRDefault="00137D42" w:rsidP="00137D42">
      <w:pPr>
        <w:pStyle w:val="Standard"/>
        <w:jc w:val="both"/>
        <w:rPr>
          <w:rFonts w:ascii="Times New Roman" w:eastAsia="TimesNewRomanPSMT" w:hAnsi="Times New Roman" w:cs="TimesNewRomanPSMT"/>
        </w:rPr>
      </w:pPr>
    </w:p>
    <w:p w:rsidR="00137D42" w:rsidRPr="00BE3E6E" w:rsidRDefault="00137D42" w:rsidP="00137D42">
      <w:pPr>
        <w:pStyle w:val="Standard"/>
        <w:spacing w:line="360" w:lineRule="auto"/>
        <w:jc w:val="both"/>
        <w:rPr>
          <w:rFonts w:ascii="Times New Roman" w:eastAsia="TimesNewRomanPSMT" w:hAnsi="Times New Roman" w:cs="TimesNewRomanPSMT"/>
        </w:rPr>
      </w:pPr>
      <w:r w:rsidRPr="00BE3E6E">
        <w:rPr>
          <w:rFonts w:ascii="Times New Roman" w:eastAsia="TimesNewRomanPSMT" w:hAnsi="Times New Roman" w:cs="TimesNewRomanPSMT"/>
        </w:rPr>
        <w:t>A empresa _________________________________________________ declara, por meio de seu representante legal abaixo assinado, e sob as penas da lei que os documentos habilitatórios abaixo listados, exigidos no edital, não possuem equivalência em nosso País.</w:t>
      </w:r>
    </w:p>
    <w:p w:rsidR="00137D42" w:rsidRPr="00BE3E6E" w:rsidRDefault="00137D42" w:rsidP="00137D42">
      <w:pPr>
        <w:pStyle w:val="Standard"/>
        <w:jc w:val="both"/>
        <w:rPr>
          <w:rFonts w:ascii="Times New Roman" w:eastAsia="TimesNewRomanPSMT" w:hAnsi="Times New Roman" w:cs="TimesNewRomanPSMT"/>
        </w:rPr>
      </w:pPr>
    </w:p>
    <w:tbl>
      <w:tblPr>
        <w:tblW w:w="0" w:type="auto"/>
        <w:tblInd w:w="-6" w:type="dxa"/>
        <w:tblLayout w:type="fixed"/>
        <w:tblCellMar>
          <w:left w:w="10" w:type="dxa"/>
          <w:right w:w="10" w:type="dxa"/>
        </w:tblCellMar>
        <w:tblLook w:val="0000"/>
      </w:tblPr>
      <w:tblGrid>
        <w:gridCol w:w="2000"/>
        <w:gridCol w:w="6521"/>
      </w:tblGrid>
      <w:tr w:rsidR="00137D42" w:rsidRPr="00BE3E6E" w:rsidTr="00137D42">
        <w:tc>
          <w:tcPr>
            <w:tcW w:w="2000" w:type="dxa"/>
            <w:tcBorders>
              <w:top w:val="single" w:sz="1" w:space="0" w:color="000000"/>
              <w:left w:val="single" w:sz="1" w:space="0" w:color="000000"/>
              <w:bottom w:val="single" w:sz="1" w:space="0" w:color="000000"/>
            </w:tcBorders>
            <w:shd w:val="clear" w:color="auto" w:fill="auto"/>
          </w:tcPr>
          <w:p w:rsidR="00137D42" w:rsidRPr="00BE3E6E" w:rsidRDefault="00137D42" w:rsidP="00137D42">
            <w:pPr>
              <w:pStyle w:val="Standard"/>
              <w:snapToGrid w:val="0"/>
              <w:jc w:val="both"/>
              <w:rPr>
                <w:rFonts w:ascii="Times New Roman" w:eastAsia="TimesNewRomanPSMT" w:hAnsi="Times New Roman" w:cs="TimesNewRomanPSMT"/>
              </w:rPr>
            </w:pPr>
            <w:r w:rsidRPr="00BE3E6E">
              <w:rPr>
                <w:rFonts w:ascii="Times New Roman" w:eastAsia="TimesNewRomanPSMT" w:hAnsi="Times New Roman" w:cs="TimesNewRomanPSMT"/>
              </w:rPr>
              <w:t>ITEM DO EDITAL</w:t>
            </w:r>
          </w:p>
        </w:tc>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137D42" w:rsidRPr="00BE3E6E" w:rsidRDefault="00137D42" w:rsidP="00137D42">
            <w:pPr>
              <w:pStyle w:val="Standard"/>
              <w:snapToGrid w:val="0"/>
              <w:jc w:val="both"/>
              <w:rPr>
                <w:rFonts w:ascii="Times New Roman" w:eastAsia="TimesNewRomanPSMT" w:hAnsi="Times New Roman" w:cs="TimesNewRomanPSMT"/>
              </w:rPr>
            </w:pPr>
            <w:r w:rsidRPr="00BE3E6E">
              <w:rPr>
                <w:rFonts w:ascii="Times New Roman" w:eastAsia="TimesNewRomanPSMT" w:hAnsi="Times New Roman" w:cs="TimesNewRomanPSMT"/>
              </w:rPr>
              <w:t>DOCUMENTAÇÃO EXIGIDA NO EDITAL</w:t>
            </w:r>
          </w:p>
        </w:tc>
      </w:tr>
      <w:tr w:rsidR="00137D42" w:rsidRPr="00BE3E6E" w:rsidTr="00137D42">
        <w:tc>
          <w:tcPr>
            <w:tcW w:w="2000" w:type="dxa"/>
            <w:tcBorders>
              <w:left w:val="single" w:sz="1" w:space="0" w:color="000000"/>
              <w:bottom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c>
          <w:tcPr>
            <w:tcW w:w="6521" w:type="dxa"/>
            <w:tcBorders>
              <w:left w:val="single" w:sz="1" w:space="0" w:color="000000"/>
              <w:bottom w:val="single" w:sz="1" w:space="0" w:color="000000"/>
              <w:right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r>
      <w:tr w:rsidR="00137D42" w:rsidRPr="00BE3E6E" w:rsidTr="00137D42">
        <w:tc>
          <w:tcPr>
            <w:tcW w:w="2000" w:type="dxa"/>
            <w:tcBorders>
              <w:left w:val="single" w:sz="1" w:space="0" w:color="000000"/>
              <w:bottom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c>
          <w:tcPr>
            <w:tcW w:w="6521" w:type="dxa"/>
            <w:tcBorders>
              <w:left w:val="single" w:sz="1" w:space="0" w:color="000000"/>
              <w:bottom w:val="single" w:sz="1" w:space="0" w:color="000000"/>
              <w:right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r>
      <w:tr w:rsidR="00137D42" w:rsidRPr="00BE3E6E" w:rsidTr="00137D42">
        <w:tc>
          <w:tcPr>
            <w:tcW w:w="2000" w:type="dxa"/>
            <w:tcBorders>
              <w:left w:val="single" w:sz="1" w:space="0" w:color="000000"/>
              <w:bottom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c>
          <w:tcPr>
            <w:tcW w:w="6521" w:type="dxa"/>
            <w:tcBorders>
              <w:left w:val="single" w:sz="1" w:space="0" w:color="000000"/>
              <w:bottom w:val="single" w:sz="1" w:space="0" w:color="000000"/>
              <w:right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r>
      <w:tr w:rsidR="00137D42" w:rsidRPr="00BE3E6E" w:rsidTr="00137D42">
        <w:tc>
          <w:tcPr>
            <w:tcW w:w="2000" w:type="dxa"/>
            <w:tcBorders>
              <w:left w:val="single" w:sz="1" w:space="0" w:color="000000"/>
              <w:bottom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c>
          <w:tcPr>
            <w:tcW w:w="6521" w:type="dxa"/>
            <w:tcBorders>
              <w:left w:val="single" w:sz="1" w:space="0" w:color="000000"/>
              <w:bottom w:val="single" w:sz="1" w:space="0" w:color="000000"/>
              <w:right w:val="single" w:sz="1" w:space="0" w:color="000000"/>
            </w:tcBorders>
            <w:shd w:val="clear" w:color="auto" w:fill="auto"/>
          </w:tcPr>
          <w:p w:rsidR="00137D42" w:rsidRPr="00BE3E6E" w:rsidRDefault="00137D42" w:rsidP="00137D42">
            <w:pPr>
              <w:pStyle w:val="TableContents"/>
              <w:snapToGrid w:val="0"/>
              <w:jc w:val="both"/>
              <w:rPr>
                <w:rFonts w:ascii="Times New Roman" w:hAnsi="Times New Roman" w:cs="TimesNewRomanPSMT"/>
              </w:rPr>
            </w:pPr>
          </w:p>
        </w:tc>
      </w:tr>
    </w:tbl>
    <w:p w:rsidR="00137D42" w:rsidRPr="00BE3E6E" w:rsidRDefault="00137D42" w:rsidP="00137D42">
      <w:pPr>
        <w:pStyle w:val="Standard"/>
        <w:spacing w:line="360" w:lineRule="auto"/>
        <w:jc w:val="both"/>
      </w:pPr>
    </w:p>
    <w:p w:rsidR="00137D42" w:rsidRPr="00BE3E6E" w:rsidRDefault="00137D42" w:rsidP="00137D42">
      <w:pPr>
        <w:pStyle w:val="Standard"/>
        <w:spacing w:line="360" w:lineRule="auto"/>
        <w:jc w:val="both"/>
        <w:rPr>
          <w:rFonts w:ascii="Times New Roman" w:eastAsia="TimesNewRomanPSMT" w:hAnsi="Times New Roman" w:cs="TimesNewRomanPSMT"/>
        </w:rPr>
      </w:pPr>
      <w:r w:rsidRPr="00BE3E6E">
        <w:rPr>
          <w:rFonts w:ascii="Times New Roman" w:eastAsia="TimesNewRomanPSMT" w:hAnsi="Times New Roman" w:cs="TimesNewRomanPSMT"/>
        </w:rPr>
        <w:t>A empresa _________________________________________________ declara que está ciente da responsabilidade civil e criminal decorrente da não veracidade das informações prestadas, como também das sanções administrativas e penais a que está sujeita no Brasil, caso o teor deste instrumento não seja condizente com a situação atual real.</w:t>
      </w:r>
    </w:p>
    <w:p w:rsidR="00137D42" w:rsidRPr="00BE3E6E" w:rsidRDefault="00137D42" w:rsidP="00137D42">
      <w:pPr>
        <w:pStyle w:val="Standard"/>
        <w:jc w:val="both"/>
        <w:rPr>
          <w:rFonts w:ascii="Times New Roman" w:eastAsia="TimesNewRomanPSMT" w:hAnsi="Times New Roman" w:cs="TimesNewRomanPSMT"/>
        </w:rPr>
      </w:pPr>
    </w:p>
    <w:p w:rsidR="00137D42" w:rsidRPr="00BE3E6E" w:rsidRDefault="00137D42" w:rsidP="00137D42">
      <w:pPr>
        <w:pStyle w:val="Standard"/>
        <w:jc w:val="right"/>
        <w:rPr>
          <w:rFonts w:ascii="Times New Roman" w:eastAsia="TimesNewRomanPSMT" w:hAnsi="Times New Roman" w:cs="TimesNewRomanPSMT"/>
        </w:rPr>
      </w:pPr>
      <w:r w:rsidRPr="00BE3E6E">
        <w:rPr>
          <w:rFonts w:ascii="Times New Roman" w:eastAsia="TimesNewRomanPSMT" w:hAnsi="Times New Roman" w:cs="TimesNewRomanPSMT"/>
        </w:rPr>
        <w:t>Brasília – DF, ____ de _________________ de __________.</w:t>
      </w:r>
    </w:p>
    <w:p w:rsidR="00137D42" w:rsidRPr="00BE3E6E" w:rsidRDefault="00137D42" w:rsidP="00137D42">
      <w:pPr>
        <w:pStyle w:val="Standard"/>
        <w:jc w:val="both"/>
        <w:rPr>
          <w:rFonts w:ascii="Times New Roman" w:eastAsia="TimesNewRomanPSMT" w:hAnsi="Times New Roman" w:cs="TimesNewRomanPSMT"/>
        </w:rPr>
      </w:pPr>
    </w:p>
    <w:p w:rsidR="00137D42" w:rsidRPr="00BE3E6E" w:rsidRDefault="00137D42" w:rsidP="00137D42">
      <w:pPr>
        <w:pStyle w:val="Standard"/>
        <w:jc w:val="both"/>
        <w:rPr>
          <w:rFonts w:ascii="Times New Roman" w:eastAsia="TimesNewRomanPSMT" w:hAnsi="Times New Roman" w:cs="TimesNewRomanPSMT"/>
        </w:rPr>
      </w:pPr>
    </w:p>
    <w:p w:rsidR="00137D42" w:rsidRPr="00BE3E6E" w:rsidRDefault="00137D42" w:rsidP="00137D42">
      <w:pPr>
        <w:pStyle w:val="Standard"/>
        <w:jc w:val="center"/>
        <w:rPr>
          <w:rFonts w:ascii="Times New Roman" w:eastAsia="TimesNewRomanPSMT" w:hAnsi="Times New Roman" w:cs="TimesNewRomanPSMT"/>
        </w:rPr>
      </w:pPr>
      <w:r w:rsidRPr="00BE3E6E">
        <w:rPr>
          <w:rFonts w:ascii="Times New Roman" w:eastAsia="TimesNewRomanPSMT" w:hAnsi="Times New Roman" w:cs="TimesNewRomanPSMT"/>
        </w:rPr>
        <w:t>_______________________________</w:t>
      </w:r>
    </w:p>
    <w:p w:rsidR="00137D42" w:rsidRPr="00BE3E6E" w:rsidRDefault="00137D42" w:rsidP="00137D42">
      <w:pPr>
        <w:pStyle w:val="Standard"/>
        <w:jc w:val="center"/>
        <w:rPr>
          <w:rFonts w:ascii="Times New Roman" w:eastAsia="TimesNewRomanPSMT" w:hAnsi="Times New Roman" w:cs="TimesNewRomanPSMT"/>
        </w:rPr>
      </w:pPr>
      <w:r w:rsidRPr="00BE3E6E">
        <w:rPr>
          <w:rFonts w:ascii="Times New Roman" w:eastAsia="TimesNewRomanPSMT" w:hAnsi="Times New Roman" w:cs="TimesNewRomanPSMT"/>
        </w:rPr>
        <w:t>(representante legal)</w:t>
      </w:r>
    </w:p>
    <w:p w:rsidR="00C202D4" w:rsidRPr="00BE3E6E" w:rsidRDefault="00C202D4">
      <w:pPr>
        <w:rPr>
          <w:rFonts w:ascii="Times New Roman" w:hAnsi="Times New Roman" w:cs="Times New Roman"/>
          <w:b/>
          <w:color w:val="000000"/>
          <w:sz w:val="20"/>
          <w:szCs w:val="20"/>
        </w:rPr>
      </w:pPr>
      <w:r w:rsidRPr="00BE3E6E">
        <w:rPr>
          <w:rFonts w:ascii="Times New Roman" w:hAnsi="Times New Roman" w:cs="Times New Roman"/>
          <w:b/>
          <w:color w:val="000000"/>
          <w:sz w:val="20"/>
          <w:szCs w:val="20"/>
        </w:rPr>
        <w:br w:type="page"/>
      </w:r>
    </w:p>
    <w:tbl>
      <w:tblPr>
        <w:tblW w:w="9393" w:type="dxa"/>
        <w:tblInd w:w="55" w:type="dxa"/>
        <w:tblLayout w:type="fixed"/>
        <w:tblCellMar>
          <w:top w:w="55" w:type="dxa"/>
          <w:left w:w="55" w:type="dxa"/>
          <w:bottom w:w="55" w:type="dxa"/>
          <w:right w:w="55" w:type="dxa"/>
        </w:tblCellMar>
        <w:tblLook w:val="0000"/>
      </w:tblPr>
      <w:tblGrid>
        <w:gridCol w:w="9393"/>
      </w:tblGrid>
      <w:tr w:rsidR="00C202D4" w:rsidRPr="00BE3E6E" w:rsidTr="006A2014">
        <w:trPr>
          <w:tblHeader/>
        </w:trPr>
        <w:tc>
          <w:tcPr>
            <w:tcW w:w="9393" w:type="dxa"/>
            <w:tcBorders>
              <w:top w:val="single" w:sz="1" w:space="0" w:color="000000"/>
              <w:left w:val="single" w:sz="1" w:space="0" w:color="000000"/>
              <w:bottom w:val="single" w:sz="1" w:space="0" w:color="000000"/>
              <w:right w:val="single" w:sz="1" w:space="0" w:color="000000"/>
            </w:tcBorders>
            <w:shd w:val="clear" w:color="auto" w:fill="auto"/>
          </w:tcPr>
          <w:p w:rsidR="00C202D4" w:rsidRPr="00BE3E6E" w:rsidRDefault="00F44FA2" w:rsidP="000F64E3">
            <w:pPr>
              <w:pStyle w:val="Recuodecorpodetexto"/>
              <w:tabs>
                <w:tab w:val="left" w:pos="-698"/>
              </w:tabs>
              <w:snapToGrid w:val="0"/>
              <w:spacing w:before="57" w:after="57" w:line="200" w:lineRule="atLeast"/>
              <w:jc w:val="center"/>
              <w:rPr>
                <w:rFonts w:ascii="Times New Roman" w:hAnsi="Times New Roman" w:cs="Arial"/>
                <w:b/>
                <w:bCs/>
                <w:sz w:val="20"/>
                <w:szCs w:val="20"/>
              </w:rPr>
            </w:pPr>
            <w:r w:rsidRPr="00BE3E6E">
              <w:rPr>
                <w:rFonts w:ascii="Times New Roman" w:hAnsi="Times New Roman"/>
                <w:b/>
                <w:sz w:val="20"/>
                <w:szCs w:val="20"/>
              </w:rPr>
              <w:lastRenderedPageBreak/>
              <w:t>ANEXO I-A</w:t>
            </w:r>
            <w:r w:rsidR="00C202D4" w:rsidRPr="00BE3E6E">
              <w:rPr>
                <w:rFonts w:ascii="Times New Roman" w:hAnsi="Times New Roman"/>
                <w:b/>
                <w:sz w:val="20"/>
                <w:szCs w:val="20"/>
              </w:rPr>
              <w:t xml:space="preserve"> – </w:t>
            </w:r>
            <w:r w:rsidR="00C202D4" w:rsidRPr="00BE3E6E">
              <w:rPr>
                <w:rFonts w:ascii="Times New Roman" w:hAnsi="Times New Roman" w:cs="Arial"/>
                <w:b/>
                <w:bCs/>
                <w:sz w:val="20"/>
                <w:szCs w:val="20"/>
              </w:rPr>
              <w:t xml:space="preserve">EDITAL DO PREGÃO PRESENCIAL N.º </w:t>
            </w:r>
            <w:r w:rsidR="00415BB4">
              <w:rPr>
                <w:rFonts w:ascii="Times New Roman" w:hAnsi="Times New Roman" w:cs="Arial"/>
                <w:b/>
                <w:bCs/>
                <w:sz w:val="20"/>
                <w:szCs w:val="20"/>
              </w:rPr>
              <w:t>44</w:t>
            </w:r>
            <w:r w:rsidR="00C202D4" w:rsidRPr="00BE3E6E">
              <w:rPr>
                <w:rFonts w:ascii="Times New Roman" w:hAnsi="Times New Roman" w:cs="Arial"/>
                <w:b/>
                <w:bCs/>
                <w:sz w:val="20"/>
                <w:szCs w:val="20"/>
              </w:rPr>
              <w:t>/2013</w:t>
            </w:r>
          </w:p>
        </w:tc>
      </w:tr>
    </w:tbl>
    <w:p w:rsidR="00C202D4" w:rsidRPr="00BE3E6E" w:rsidRDefault="00C202D4" w:rsidP="00C202D4">
      <w:pPr>
        <w:pStyle w:val="Corpodetexto"/>
        <w:spacing w:before="57" w:after="57" w:line="200" w:lineRule="atLeast"/>
        <w:jc w:val="center"/>
        <w:rPr>
          <w:rFonts w:ascii="Times New Roman" w:eastAsia="TimesNewRomanPS-BoldMT" w:hAnsi="Times New Roman" w:cs="TimesNewRomanPS-BoldMT"/>
          <w:b/>
          <w:bCs/>
          <w:sz w:val="20"/>
        </w:rPr>
      </w:pPr>
    </w:p>
    <w:p w:rsidR="00C202D4" w:rsidRPr="00BE3E6E" w:rsidRDefault="00C202D4" w:rsidP="00C202D4">
      <w:pPr>
        <w:pStyle w:val="Corpodetexto"/>
        <w:spacing w:before="57" w:after="57" w:line="200" w:lineRule="atLeast"/>
        <w:jc w:val="center"/>
        <w:rPr>
          <w:rFonts w:ascii="Times New Roman" w:eastAsia="TimesNewRomanPS-BoldMT" w:hAnsi="Times New Roman" w:cs="TimesNewRomanPS-BoldMT"/>
          <w:b/>
          <w:bCs/>
          <w:sz w:val="20"/>
        </w:rPr>
      </w:pPr>
      <w:r w:rsidRPr="00BE3E6E">
        <w:rPr>
          <w:rFonts w:ascii="Times New Roman" w:eastAsia="TimesNewRomanPS-BoldMT" w:hAnsi="Times New Roman" w:cs="TimesNewRomanPS-BoldMT"/>
          <w:b/>
          <w:bCs/>
          <w:sz w:val="20"/>
        </w:rPr>
        <w:t>MODELO DE PROPOSTA COMERCIAL PARA EMPRESA ESTRANGEIRA</w:t>
      </w:r>
    </w:p>
    <w:p w:rsidR="00C202D4" w:rsidRPr="00BE3E6E" w:rsidRDefault="00C202D4" w:rsidP="00C202D4">
      <w:pPr>
        <w:jc w:val="both"/>
        <w:rPr>
          <w:rFonts w:ascii="Times New Roman" w:eastAsia="Arial" w:hAnsi="Times New Roman" w:cs="Times New Roman"/>
          <w:sz w:val="20"/>
          <w:szCs w:val="20"/>
        </w:rPr>
      </w:pPr>
    </w:p>
    <w:p w:rsidR="00C202D4" w:rsidRPr="00BE3E6E" w:rsidRDefault="00C202D4" w:rsidP="00C202D4">
      <w:pPr>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(Nome/Razão Social/Designação) __________________, inscrita no (nome do cadastro do país de origem, se houver) nº ______, situada no endereço ________________, telefone: _____, fax: ______________, email: ____________, por intermédio de seu representante legal, o(a) Sr.(a) __________________________, portador (a) da Cédula de Identidade nº _____________________ e CPF nº _______________________, apresenta proposta para:</w:t>
      </w:r>
    </w:p>
    <w:p w:rsidR="00C202D4" w:rsidRPr="00BE3E6E" w:rsidRDefault="00C202D4" w:rsidP="00C202D4">
      <w:pPr>
        <w:jc w:val="both"/>
        <w:rPr>
          <w:rFonts w:ascii="Times New Roman" w:eastAsia="Arial" w:hAnsi="Times New Roman" w:cs="Times New Roman"/>
          <w:sz w:val="20"/>
          <w:szCs w:val="20"/>
        </w:rPr>
      </w:pPr>
    </w:p>
    <w:p w:rsidR="00C202D4" w:rsidRPr="00BE3E6E" w:rsidRDefault="00C202D4" w:rsidP="00C202D4">
      <w:pPr>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Item do Edital: ___________________________</w:t>
      </w:r>
    </w:p>
    <w:p w:rsidR="00C202D4" w:rsidRPr="00BE3E6E" w:rsidRDefault="00C202D4" w:rsidP="00C202D4">
      <w:pPr>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Destino Final:____________________________</w:t>
      </w:r>
    </w:p>
    <w:p w:rsidR="00C202D4" w:rsidRPr="00BE3E6E" w:rsidRDefault="00C202D4" w:rsidP="00C202D4">
      <w:pPr>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Moeda da Proposta:_______________________</w:t>
      </w:r>
    </w:p>
    <w:p w:rsidR="00C202D4" w:rsidRPr="00BE3E6E" w:rsidRDefault="00C202D4" w:rsidP="00C202D4">
      <w:pPr>
        <w:jc w:val="both"/>
        <w:rPr>
          <w:rFonts w:ascii="Times New Roman" w:eastAsia="Arial" w:hAnsi="Times New Roman" w:cs="Times New Roman"/>
          <w:sz w:val="20"/>
          <w:szCs w:val="20"/>
        </w:rPr>
      </w:pPr>
    </w:p>
    <w:p w:rsidR="00C202D4" w:rsidRPr="00BE3E6E" w:rsidRDefault="00C202D4" w:rsidP="00C202D4">
      <w:pPr>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Dados completos da empresa transportadora (importadora): _____________________________________________________________________________________________________________________________________________________</w:t>
      </w:r>
    </w:p>
    <w:p w:rsidR="00C202D4" w:rsidRPr="00BE3E6E" w:rsidRDefault="00C202D4" w:rsidP="00C202D4">
      <w:pPr>
        <w:rPr>
          <w:rFonts w:ascii="Times New Roman" w:eastAsia="Arial" w:hAnsi="Times New Roman" w:cs="Times New Roman"/>
          <w:sz w:val="20"/>
          <w:szCs w:val="20"/>
        </w:rPr>
      </w:pPr>
    </w:p>
    <w:p w:rsidR="00C202D4" w:rsidRPr="00BE3E6E" w:rsidRDefault="00C202D4" w:rsidP="00C202D4">
      <w:pPr>
        <w:rPr>
          <w:rFonts w:ascii="Times New Roman" w:eastAsia="Arial" w:hAnsi="Times New Roman" w:cs="Times New Roman"/>
          <w:sz w:val="20"/>
          <w:szCs w:val="20"/>
        </w:rPr>
      </w:pPr>
    </w:p>
    <w:tbl>
      <w:tblPr>
        <w:tblW w:w="9356" w:type="dxa"/>
        <w:tblInd w:w="108" w:type="dxa"/>
        <w:tblLayout w:type="fixed"/>
        <w:tblLook w:val="0000"/>
      </w:tblPr>
      <w:tblGrid>
        <w:gridCol w:w="6066"/>
        <w:gridCol w:w="3290"/>
      </w:tblGrid>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sz w:val="20"/>
                <w:szCs w:val="20"/>
              </w:rPr>
              <w:t>Descrição completa do Equipamento, inclusive com país de origem, fabricante, marca, modelo, código do catálogo ou referência, e peso (kg).</w:t>
            </w:r>
          </w:p>
          <w:p w:rsidR="00C202D4" w:rsidRPr="00BE3E6E" w:rsidRDefault="00C202D4" w:rsidP="006A2014">
            <w:pPr>
              <w:snapToGrid w:val="0"/>
              <w:rPr>
                <w:rFonts w:ascii="Times New Roman" w:eastAsia="Arial" w:hAnsi="Times New Roman" w:cs="Times New Roman"/>
                <w:sz w:val="20"/>
                <w:szCs w:val="20"/>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sz w:val="20"/>
                <w:szCs w:val="20"/>
              </w:rPr>
              <w:t>(Q) Quantidade</w:t>
            </w:r>
          </w:p>
          <w:p w:rsidR="00C202D4" w:rsidRPr="00BE3E6E" w:rsidRDefault="00C202D4" w:rsidP="006A2014">
            <w:pPr>
              <w:snapToGrid w:val="0"/>
              <w:rPr>
                <w:rFonts w:ascii="Times New Roman" w:eastAsia="Arial" w:hAnsi="Times New Roman" w:cs="Times New Roman"/>
                <w:sz w:val="20"/>
                <w:szCs w:val="20"/>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snapToGrid w:val="0"/>
              <w:rPr>
                <w:rFonts w:ascii="Times New Roman" w:hAnsi="Times New Roman" w:cs="Times New Roman"/>
                <w:sz w:val="20"/>
                <w:szCs w:val="20"/>
              </w:rPr>
            </w:pPr>
            <w:r w:rsidRPr="00BE3E6E">
              <w:rPr>
                <w:rFonts w:ascii="Times New Roman" w:eastAsia="Arial" w:hAnsi="Times New Roman" w:cs="Times New Roman"/>
                <w:sz w:val="20"/>
                <w:szCs w:val="20"/>
              </w:rPr>
              <w:t xml:space="preserve">(FCA) Preço </w:t>
            </w:r>
            <w:r w:rsidRPr="00BE3E6E">
              <w:rPr>
                <w:rFonts w:ascii="Times New Roman" w:hAnsi="Times New Roman" w:cs="Times New Roman"/>
                <w:sz w:val="20"/>
                <w:szCs w:val="20"/>
              </w:rPr>
              <w:t>FCA Total da Mercadoria, no local de embarque estrangeiro, pronta para a importação e pronta para ser entregue ao transportador</w:t>
            </w:r>
          </w:p>
          <w:p w:rsidR="00C202D4" w:rsidRPr="00BE3E6E" w:rsidRDefault="00C202D4" w:rsidP="006A2014">
            <w:pPr>
              <w:snapToGrid w:val="0"/>
              <w:rPr>
                <w:rFonts w:ascii="Times New Roman" w:eastAsia="Arial" w:hAnsi="Times New Roman" w:cs="Times New Roman"/>
                <w:sz w:val="20"/>
                <w:szCs w:val="20"/>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suppressAutoHyphens/>
              <w:rPr>
                <w:rFonts w:ascii="Times New Roman" w:hAnsi="Times New Roman" w:cs="Times New Roman"/>
                <w:sz w:val="20"/>
                <w:szCs w:val="20"/>
              </w:rPr>
            </w:pPr>
            <w:r w:rsidRPr="00BE3E6E">
              <w:rPr>
                <w:rFonts w:ascii="Times New Roman" w:hAnsi="Times New Roman" w:cs="Times New Roman"/>
                <w:sz w:val="20"/>
                <w:szCs w:val="20"/>
              </w:rPr>
              <w:t>(VFI) Valor do frete total internacional</w:t>
            </w:r>
          </w:p>
          <w:p w:rsidR="00C202D4" w:rsidRPr="00BE3E6E" w:rsidRDefault="00C202D4" w:rsidP="006A2014">
            <w:pPr>
              <w:suppressAutoHyphens/>
              <w:rPr>
                <w:rFonts w:ascii="Times New Roman" w:eastAsia="Arial" w:hAnsi="Times New Roman" w:cs="Times New Roman"/>
                <w:sz w:val="20"/>
                <w:szCs w:val="20"/>
              </w:rPr>
            </w:pPr>
          </w:p>
        </w:tc>
        <w:tc>
          <w:tcPr>
            <w:tcW w:w="3290" w:type="dxa"/>
            <w:vMerge w:val="restart"/>
            <w:tcBorders>
              <w:top w:val="single" w:sz="4" w:space="0" w:color="000000"/>
              <w:left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pStyle w:val="Recuodecorpodetexto"/>
              <w:tabs>
                <w:tab w:val="left" w:pos="851"/>
                <w:tab w:val="left" w:pos="1440"/>
                <w:tab w:val="left" w:pos="1985"/>
              </w:tabs>
              <w:spacing w:before="120" w:after="0" w:line="276" w:lineRule="auto"/>
              <w:ind w:left="0"/>
              <w:rPr>
                <w:rFonts w:ascii="Times New Roman" w:hAnsi="Times New Roman" w:cs="Times New Roman"/>
                <w:sz w:val="20"/>
                <w:szCs w:val="20"/>
              </w:rPr>
            </w:pPr>
            <w:r w:rsidRPr="00BE3E6E">
              <w:rPr>
                <w:rFonts w:ascii="Times New Roman" w:hAnsi="Times New Roman" w:cs="Times New Roman"/>
                <w:sz w:val="20"/>
                <w:szCs w:val="20"/>
              </w:rPr>
              <w:t>(VSI) Valor do seguro total internacional</w:t>
            </w:r>
          </w:p>
          <w:p w:rsidR="00C202D4" w:rsidRPr="00BE3E6E" w:rsidRDefault="00C202D4" w:rsidP="006A2014">
            <w:pPr>
              <w:pStyle w:val="PargrafodaLista"/>
              <w:suppressAutoHyphens/>
              <w:contextualSpacing w:val="0"/>
              <w:rPr>
                <w:rFonts w:ascii="Times New Roman" w:eastAsia="Arial" w:hAnsi="Times New Roman" w:cs="Times New Roman"/>
                <w:sz w:val="20"/>
                <w:szCs w:val="20"/>
              </w:rPr>
            </w:pPr>
          </w:p>
        </w:tc>
        <w:tc>
          <w:tcPr>
            <w:tcW w:w="3290" w:type="dxa"/>
            <w:vMerge/>
            <w:tcBorders>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tcPr>
          <w:p w:rsidR="00C202D4" w:rsidRPr="00BE3E6E" w:rsidRDefault="00C202D4" w:rsidP="006A2014">
            <w:pPr>
              <w:suppressAutoHyphens/>
              <w:rPr>
                <w:rFonts w:ascii="Times New Roman" w:hAnsi="Times New Roman" w:cs="Times New Roman"/>
                <w:sz w:val="20"/>
                <w:szCs w:val="20"/>
              </w:rPr>
            </w:pPr>
            <w:r w:rsidRPr="00BE3E6E">
              <w:rPr>
                <w:rFonts w:ascii="Times New Roman" w:eastAsia="Arial" w:hAnsi="Times New Roman" w:cs="Times New Roman"/>
                <w:sz w:val="20"/>
                <w:szCs w:val="20"/>
              </w:rPr>
              <w:t xml:space="preserve">(CC) </w:t>
            </w:r>
            <w:r w:rsidRPr="00BE3E6E">
              <w:rPr>
                <w:rFonts w:ascii="Times New Roman" w:hAnsi="Times New Roman" w:cs="Times New Roman"/>
                <w:sz w:val="20"/>
                <w:szCs w:val="20"/>
              </w:rPr>
              <w:t xml:space="preserve">Custo </w:t>
            </w:r>
            <w:r w:rsidRPr="00BE3E6E">
              <w:rPr>
                <w:rFonts w:ascii="Times New Roman" w:hAnsi="Times New Roman" w:cs="Times New Roman"/>
                <w:sz w:val="20"/>
                <w:szCs w:val="20"/>
                <w:u w:val="single"/>
              </w:rPr>
              <w:t xml:space="preserve">CIP ( = </w:t>
            </w:r>
            <w:r w:rsidRPr="00BE3E6E">
              <w:rPr>
                <w:rFonts w:ascii="Times New Roman" w:hAnsi="Times New Roman" w:cs="Times New Roman"/>
                <w:caps/>
                <w:color w:val="000000"/>
                <w:sz w:val="20"/>
                <w:szCs w:val="20"/>
                <w:u w:val="single"/>
              </w:rPr>
              <w:t>carriage and in insurance paid to final destination</w:t>
            </w:r>
            <w:r w:rsidRPr="00BE3E6E">
              <w:rPr>
                <w:rFonts w:ascii="Times New Roman" w:hAnsi="Times New Roman" w:cs="Times New Roman"/>
                <w:caps/>
                <w:sz w:val="20"/>
                <w:szCs w:val="20"/>
                <w:u w:val="single"/>
              </w:rPr>
              <w:t>)</w:t>
            </w:r>
            <w:r w:rsidRPr="00BE3E6E">
              <w:rPr>
                <w:rFonts w:ascii="Times New Roman" w:hAnsi="Times New Roman" w:cs="Times New Roman"/>
                <w:sz w:val="20"/>
                <w:szCs w:val="20"/>
                <w:u w:val="single"/>
              </w:rPr>
              <w:t>,</w:t>
            </w:r>
            <w:r w:rsidRPr="00BE3E6E">
              <w:rPr>
                <w:rFonts w:ascii="Times New Roman" w:hAnsi="Times New Roman" w:cs="Times New Roman"/>
                <w:sz w:val="20"/>
                <w:szCs w:val="20"/>
              </w:rPr>
              <w:t xml:space="preserve"> incluídos todos os riscos e custos relativos ao transporte internacional e entrega da mercadoria no local de destino designado</w:t>
            </w:r>
          </w:p>
          <w:p w:rsidR="00C202D4" w:rsidRPr="00BE3E6E" w:rsidRDefault="00C202D4" w:rsidP="006A2014">
            <w:pPr>
              <w:snapToGrid w:val="0"/>
              <w:rPr>
                <w:rFonts w:ascii="Times New Roman" w:eastAsia="Arial" w:hAnsi="Times New Roman" w:cs="Times New Roman"/>
                <w:sz w:val="20"/>
                <w:szCs w:val="20"/>
              </w:rPr>
            </w:pPr>
          </w:p>
        </w:tc>
        <w:tc>
          <w:tcPr>
            <w:tcW w:w="3290" w:type="dxa"/>
            <w:tcBorders>
              <w:top w:val="single" w:sz="4" w:space="0" w:color="000000"/>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left w:val="single" w:sz="4" w:space="0" w:color="000000"/>
              <w:bottom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b/>
                <w:sz w:val="20"/>
                <w:szCs w:val="20"/>
              </w:rPr>
              <w:t>(PT) Preço Total</w:t>
            </w:r>
            <w:r w:rsidRPr="00BE3E6E">
              <w:rPr>
                <w:rFonts w:ascii="Times New Roman" w:eastAsia="Arial" w:hAnsi="Times New Roman" w:cs="Times New Roman"/>
                <w:sz w:val="20"/>
                <w:szCs w:val="20"/>
              </w:rPr>
              <w:t xml:space="preserve"> →  CC = FCA + VFI + VSI</w:t>
            </w:r>
          </w:p>
          <w:p w:rsidR="00C202D4" w:rsidRPr="00BE3E6E" w:rsidRDefault="00C202D4" w:rsidP="006A2014">
            <w:pPr>
              <w:snapToGrid w:val="0"/>
              <w:rPr>
                <w:rFonts w:ascii="Times New Roman" w:eastAsia="Arial" w:hAnsi="Times New Roman" w:cs="Times New Roman"/>
                <w:sz w:val="20"/>
                <w:szCs w:val="20"/>
              </w:rPr>
            </w:pPr>
          </w:p>
        </w:tc>
        <w:tc>
          <w:tcPr>
            <w:tcW w:w="3290" w:type="dxa"/>
            <w:tcBorders>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left w:val="single" w:sz="4" w:space="0" w:color="000000"/>
              <w:bottom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b/>
                <w:bCs/>
                <w:sz w:val="20"/>
                <w:szCs w:val="20"/>
              </w:rPr>
              <w:t xml:space="preserve">(PU) Preço Unitário </w:t>
            </w:r>
            <w:r w:rsidRPr="00BE3E6E">
              <w:rPr>
                <w:rFonts w:ascii="Times New Roman" w:eastAsia="Arial" w:hAnsi="Times New Roman" w:cs="Times New Roman"/>
                <w:sz w:val="20"/>
                <w:szCs w:val="20"/>
              </w:rPr>
              <w:t>→ PU = PT / Q</w:t>
            </w:r>
          </w:p>
          <w:p w:rsidR="00C202D4" w:rsidRPr="00BE3E6E" w:rsidRDefault="00C202D4" w:rsidP="006A2014">
            <w:pPr>
              <w:snapToGrid w:val="0"/>
              <w:rPr>
                <w:rFonts w:ascii="Times New Roman" w:eastAsia="Arial" w:hAnsi="Times New Roman" w:cs="Times New Roman"/>
                <w:sz w:val="20"/>
                <w:szCs w:val="20"/>
              </w:rPr>
            </w:pPr>
          </w:p>
        </w:tc>
        <w:tc>
          <w:tcPr>
            <w:tcW w:w="3290" w:type="dxa"/>
            <w:tcBorders>
              <w:left w:val="single" w:sz="4" w:space="0" w:color="000000"/>
              <w:bottom w:val="single" w:sz="4" w:space="0" w:color="000000"/>
              <w:right w:val="single" w:sz="4" w:space="0" w:color="000000"/>
            </w:tcBorders>
            <w:shd w:val="clear" w:color="auto" w:fill="auto"/>
          </w:tcPr>
          <w:p w:rsidR="00C202D4" w:rsidRPr="00BE3E6E" w:rsidRDefault="00C202D4" w:rsidP="006A2014">
            <w:pPr>
              <w:snapToGrid w:val="0"/>
              <w:rPr>
                <w:rFonts w:ascii="Times New Roman" w:eastAsia="Arial" w:hAnsi="Times New Roman" w:cs="Times New Roman"/>
                <w:sz w:val="20"/>
                <w:szCs w:val="20"/>
              </w:rPr>
            </w:pPr>
          </w:p>
        </w:tc>
      </w:tr>
    </w:tbl>
    <w:p w:rsidR="00C202D4" w:rsidRPr="00BE3E6E" w:rsidRDefault="00C202D4" w:rsidP="00C202D4">
      <w:pPr>
        <w:jc w:val="both"/>
        <w:rPr>
          <w:rFonts w:ascii="Times New Roman" w:hAnsi="Times New Roman" w:cs="Times New Roman"/>
          <w:sz w:val="20"/>
          <w:szCs w:val="20"/>
        </w:rPr>
      </w:pPr>
    </w:p>
    <w:p w:rsidR="00C202D4" w:rsidRPr="00BE3E6E" w:rsidRDefault="00C202D4" w:rsidP="00C202D4">
      <w:pPr>
        <w:jc w:val="both"/>
        <w:rPr>
          <w:rFonts w:ascii="Times New Roman" w:hAnsi="Times New Roman" w:cs="Times New Roman"/>
          <w:sz w:val="20"/>
          <w:szCs w:val="20"/>
        </w:rPr>
      </w:pPr>
      <w:r w:rsidRPr="00BE3E6E">
        <w:rPr>
          <w:rFonts w:ascii="Times New Roman" w:hAnsi="Times New Roman" w:cs="Times New Roman"/>
          <w:sz w:val="20"/>
          <w:szCs w:val="20"/>
        </w:rPr>
        <w:t>Observações e Declarações:</w:t>
      </w:r>
    </w:p>
    <w:p w:rsidR="00C202D4" w:rsidRPr="00BE3E6E" w:rsidRDefault="00C202D4" w:rsidP="00C202D4">
      <w:pPr>
        <w:jc w:val="both"/>
        <w:rPr>
          <w:rFonts w:ascii="Times New Roman" w:hAnsi="Times New Roman" w:cs="Times New Roman"/>
          <w:sz w:val="20"/>
          <w:szCs w:val="20"/>
        </w:rPr>
      </w:pPr>
    </w:p>
    <w:p w:rsidR="00C202D4" w:rsidRPr="00BE3E6E" w:rsidRDefault="00C202D4" w:rsidP="003A12FE">
      <w:pPr>
        <w:pStyle w:val="PargrafodaLista"/>
        <w:numPr>
          <w:ilvl w:val="0"/>
          <w:numId w:val="16"/>
        </w:numPr>
        <w:suppressAutoHyphens/>
        <w:ind w:left="0" w:firstLine="0"/>
        <w:contextualSpacing w:val="0"/>
        <w:jc w:val="both"/>
        <w:rPr>
          <w:rFonts w:ascii="Times New Roman" w:hAnsi="Times New Roman" w:cs="Times New Roman"/>
          <w:bCs/>
          <w:color w:val="000000"/>
          <w:sz w:val="20"/>
          <w:szCs w:val="20"/>
        </w:rPr>
      </w:pPr>
      <w:r w:rsidRPr="00BE3E6E">
        <w:rPr>
          <w:rFonts w:ascii="Times New Roman" w:hAnsi="Times New Roman" w:cs="Times New Roman"/>
          <w:bCs/>
          <w:color w:val="000000"/>
          <w:sz w:val="20"/>
          <w:szCs w:val="20"/>
        </w:rPr>
        <w:t xml:space="preserve">A proposta de preços apresentada e considerada para efeito de julgamento será de </w:t>
      </w:r>
      <w:r w:rsidRPr="00BE3E6E">
        <w:rPr>
          <w:rFonts w:ascii="Times New Roman" w:hAnsi="Times New Roman" w:cs="Times New Roman"/>
          <w:b/>
          <w:color w:val="000000"/>
          <w:sz w:val="20"/>
          <w:szCs w:val="20"/>
        </w:rPr>
        <w:t>exclusiva e total responsabilidade da licitante</w:t>
      </w:r>
      <w:r w:rsidRPr="00BE3E6E">
        <w:rPr>
          <w:rFonts w:ascii="Times New Roman" w:hAnsi="Times New Roman" w:cs="Times New Roman"/>
          <w:bCs/>
          <w:color w:val="000000"/>
          <w:sz w:val="20"/>
          <w:szCs w:val="20"/>
        </w:rPr>
        <w:t xml:space="preserve">, inclusive quanto à consideração de </w:t>
      </w:r>
      <w:r w:rsidRPr="00BE3E6E">
        <w:rPr>
          <w:rFonts w:ascii="Times New Roman" w:hAnsi="Times New Roman" w:cs="Times New Roman"/>
          <w:bCs/>
          <w:color w:val="000000"/>
          <w:sz w:val="20"/>
          <w:szCs w:val="20"/>
          <w:u w:val="single"/>
        </w:rPr>
        <w:t>isenções</w:t>
      </w:r>
      <w:r w:rsidRPr="00BE3E6E">
        <w:rPr>
          <w:rFonts w:ascii="Times New Roman" w:hAnsi="Times New Roman" w:cs="Times New Roman"/>
          <w:bCs/>
          <w:color w:val="000000"/>
          <w:sz w:val="20"/>
          <w:szCs w:val="20"/>
        </w:rPr>
        <w:t xml:space="preserve"> ou </w:t>
      </w:r>
      <w:r w:rsidRPr="00BE3E6E">
        <w:rPr>
          <w:rFonts w:ascii="Times New Roman" w:hAnsi="Times New Roman" w:cs="Times New Roman"/>
          <w:bCs/>
          <w:color w:val="000000"/>
          <w:sz w:val="20"/>
          <w:szCs w:val="20"/>
          <w:u w:val="single"/>
        </w:rPr>
        <w:t>incidências</w:t>
      </w:r>
      <w:r w:rsidRPr="00BE3E6E">
        <w:rPr>
          <w:rFonts w:ascii="Times New Roman" w:hAnsi="Times New Roman" w:cs="Times New Roman"/>
          <w:bCs/>
          <w:color w:val="000000"/>
          <w:sz w:val="20"/>
          <w:szCs w:val="20"/>
        </w:rPr>
        <w:t xml:space="preserve"> de </w:t>
      </w:r>
      <w:r w:rsidRPr="00BE3E6E">
        <w:rPr>
          <w:rFonts w:ascii="Times New Roman" w:hAnsi="Times New Roman" w:cs="Times New Roman"/>
          <w:color w:val="000000"/>
          <w:sz w:val="20"/>
          <w:szCs w:val="20"/>
        </w:rPr>
        <w:t>custos, seguros, frete, montagem, garantia, assistência técnica, responsabilidade técnica, transporte, tributos, impostos, contribuições fiscais, contribuições parafiscais, custos com o manuseio de carga, inclusive, porventura, com serviços de terceiros ou mão-de-obra, conforme o caso, e outros custos que venham a incidir direta ou indiretamente no objeto licitado</w:t>
      </w:r>
      <w:r w:rsidRPr="00BE3E6E">
        <w:rPr>
          <w:rFonts w:ascii="Times New Roman" w:hAnsi="Times New Roman" w:cs="Times New Roman"/>
          <w:bCs/>
          <w:color w:val="000000"/>
          <w:sz w:val="20"/>
          <w:szCs w:val="20"/>
        </w:rPr>
        <w:t>.</w:t>
      </w:r>
    </w:p>
    <w:p w:rsidR="00C202D4" w:rsidRPr="00BE3E6E" w:rsidRDefault="00C202D4" w:rsidP="00C202D4">
      <w:pPr>
        <w:pStyle w:val="PargrafodaLista"/>
        <w:suppressAutoHyphens/>
        <w:ind w:left="0"/>
        <w:contextualSpacing w:val="0"/>
        <w:jc w:val="both"/>
        <w:rPr>
          <w:rFonts w:ascii="Times New Roman" w:hAnsi="Times New Roman" w:cs="Times New Roman"/>
          <w:bCs/>
          <w:color w:val="000000"/>
          <w:sz w:val="20"/>
          <w:szCs w:val="20"/>
        </w:rPr>
      </w:pPr>
    </w:p>
    <w:p w:rsidR="00C202D4" w:rsidRPr="00BE3E6E" w:rsidRDefault="00C202D4" w:rsidP="003A12FE">
      <w:pPr>
        <w:pStyle w:val="PargrafodaLista"/>
        <w:numPr>
          <w:ilvl w:val="0"/>
          <w:numId w:val="16"/>
        </w:numPr>
        <w:suppressAutoHyphens/>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Será de </w:t>
      </w:r>
      <w:r w:rsidRPr="00BE3E6E">
        <w:rPr>
          <w:rFonts w:ascii="Times New Roman" w:hAnsi="Times New Roman" w:cs="Times New Roman"/>
          <w:b/>
          <w:color w:val="000000"/>
          <w:sz w:val="20"/>
          <w:szCs w:val="20"/>
        </w:rPr>
        <w:t>exclusiva e total</w:t>
      </w:r>
      <w:r w:rsidRPr="00BE3E6E">
        <w:rPr>
          <w:rFonts w:ascii="Times New Roman" w:hAnsi="Times New Roman" w:cs="Times New Roman"/>
          <w:color w:val="000000"/>
          <w:sz w:val="20"/>
          <w:szCs w:val="20"/>
        </w:rPr>
        <w:t xml:space="preserve"> responsabilidade da licitante obter, dos órgãos competentes, informações sobre a incidência ou não de tributos, impostos e taxas de qualquer natureza devidas para o fornecimento do objeto desta licitação, no mercado interno, as inspeções da mercadoria realizada pela fiscalização de Órgãos Públicos, não se admitindo alegação de desconhecimento de incidência tributária, ou outras correlatas.</w:t>
      </w:r>
    </w:p>
    <w:p w:rsidR="00C202D4" w:rsidRPr="00BE3E6E" w:rsidRDefault="00C202D4" w:rsidP="00C202D4">
      <w:pPr>
        <w:pStyle w:val="PargrafodaLista"/>
        <w:rPr>
          <w:rFonts w:ascii="Times New Roman" w:hAnsi="Times New Roman" w:cs="Times New Roman"/>
          <w:color w:val="000000"/>
          <w:sz w:val="20"/>
          <w:szCs w:val="20"/>
        </w:rPr>
      </w:pPr>
    </w:p>
    <w:p w:rsidR="00C202D4" w:rsidRPr="00BE3E6E" w:rsidRDefault="00C202D4" w:rsidP="003A12FE">
      <w:pPr>
        <w:pStyle w:val="PargrafodaLista"/>
        <w:numPr>
          <w:ilvl w:val="0"/>
          <w:numId w:val="16"/>
        </w:numPr>
        <w:suppressAutoHyphens/>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lastRenderedPageBreak/>
        <w:t>Os valores de VFI e VSI poderão ser orçados em conjunto, pela licitante estrangeira, se não for possível separá-los.</w:t>
      </w:r>
    </w:p>
    <w:p w:rsidR="00C202D4" w:rsidRPr="00BE3E6E" w:rsidRDefault="00C202D4" w:rsidP="00C202D4">
      <w:pPr>
        <w:pStyle w:val="PargrafodaLista"/>
        <w:ind w:left="0"/>
        <w:rPr>
          <w:rFonts w:ascii="Times New Roman" w:hAnsi="Times New Roman" w:cs="Times New Roman"/>
          <w:color w:val="000000"/>
          <w:sz w:val="20"/>
          <w:szCs w:val="20"/>
        </w:rPr>
      </w:pPr>
    </w:p>
    <w:p w:rsidR="00C202D4" w:rsidRPr="00BE3E6E" w:rsidRDefault="00C202D4" w:rsidP="003A12FE">
      <w:pPr>
        <w:pStyle w:val="PargrafodaLista"/>
        <w:numPr>
          <w:ilvl w:val="0"/>
          <w:numId w:val="16"/>
        </w:numPr>
        <w:suppressAutoHyphens/>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licitante deverá anexar à sua proposta, se e quando cabíveis, as declarações mencionada no item 4.1.11 e 4.1.14 do edital.</w:t>
      </w:r>
    </w:p>
    <w:p w:rsidR="00C202D4" w:rsidRPr="00BE3E6E" w:rsidRDefault="00C202D4" w:rsidP="00C202D4">
      <w:pPr>
        <w:pStyle w:val="PargrafodaLista"/>
        <w:ind w:left="0"/>
        <w:rPr>
          <w:rFonts w:ascii="Times New Roman" w:hAnsi="Times New Roman" w:cs="Times New Roman"/>
          <w:color w:val="000000"/>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O valor total de proposta (PT) é de ______________________________ (em algarismo e por extenso);</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ItalicMT" w:hAnsi="Times New Roman" w:cs="Times New Roman"/>
          <w:i/>
          <w:iCs/>
          <w:sz w:val="20"/>
          <w:szCs w:val="20"/>
        </w:rPr>
      </w:pPr>
      <w:r w:rsidRPr="00BE3E6E">
        <w:rPr>
          <w:rFonts w:ascii="Times New Roman" w:eastAsia="TimesNewRomanPSMT" w:hAnsi="Times New Roman" w:cs="Times New Roman"/>
          <w:sz w:val="20"/>
          <w:szCs w:val="20"/>
        </w:rPr>
        <w:t>Validade da Proposta:______________ dias (</w:t>
      </w:r>
      <w:r w:rsidRPr="00BE3E6E">
        <w:rPr>
          <w:rFonts w:ascii="Times New Roman" w:eastAsia="TimesNewRomanPS-ItalicMT" w:hAnsi="Times New Roman" w:cs="Times New Roman"/>
          <w:i/>
          <w:iCs/>
          <w:sz w:val="20"/>
          <w:szCs w:val="20"/>
        </w:rPr>
        <w:t>não inferior a 60 dias).</w:t>
      </w:r>
    </w:p>
    <w:p w:rsidR="00C202D4" w:rsidRPr="00BE3E6E" w:rsidRDefault="00C202D4" w:rsidP="00C202D4">
      <w:pPr>
        <w:pStyle w:val="PargrafodaLista"/>
        <w:ind w:left="0"/>
        <w:rPr>
          <w:rFonts w:ascii="Times New Roman" w:eastAsia="TimesNewRomanPS-ItalicMT" w:hAnsi="Times New Roman" w:cs="Times New Roman"/>
          <w:i/>
          <w:iCs/>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aceitação total e irrestrita às condições do presente Edital, bem como a circunstância de que na nossa proposta, os valores apresentados englobam todos os custos a cargo da contratada, que venham a onerar o objeto desta licitação, descritos no Termo de Referência e Edital.</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nos comprometemos a prestar a assistência técnica de garantia dos equipamentos, incluindo as manutenções preventivas (se houver),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peças e componentes, sem ônus para a contratante, desde que estes não sejam provenientes de operação ou manuseio inadequado, conforme previsto no termo de referência.</w:t>
      </w:r>
    </w:p>
    <w:p w:rsidR="00C202D4" w:rsidRPr="00BE3E6E" w:rsidRDefault="00C202D4" w:rsidP="00C202D4">
      <w:pPr>
        <w:pStyle w:val="PargrafodaLista"/>
        <w:ind w:left="0"/>
        <w:rPr>
          <w:rFonts w:ascii="Times New Roman"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nos comprometemos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todas as licenças, autorizações, licenciamentos, homologações, certificações, registros referentes ao objeto proposto por ocasião desta licitação reverterão em beneficio do DPF.</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que os prazos, inclusive os de entrega, serão os indicados ou os solicitados na forma do Termo de Referência e Edital.</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que aceitamos acréscimos ou supressões de até 25% (vinte e cinco por cento) do valor atualizado do Contrato, de acordo com o § 1º do Artigo 65 da Lei n.º 8.666/93.</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entregaremos, juntamente com os equipamentos, um manual de usuário por unidade, traduzido para o idioma português; e um manual de manutenção, em idioma português, a cada unidade.</w:t>
      </w: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C202D4">
      <w:pPr>
        <w:jc w:val="right"/>
        <w:rPr>
          <w:rFonts w:ascii="Times New Roman" w:eastAsia="TimesNewRomanPSMT" w:hAnsi="Times New Roman" w:cs="Times New Roman"/>
          <w:sz w:val="20"/>
          <w:szCs w:val="20"/>
        </w:rPr>
      </w:pPr>
    </w:p>
    <w:p w:rsidR="00C202D4" w:rsidRPr="00BE3E6E" w:rsidRDefault="00C202D4" w:rsidP="00C202D4">
      <w:pPr>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Cidade/Estado, ____ de _________________ de ________.</w:t>
      </w:r>
    </w:p>
    <w:p w:rsidR="00C202D4" w:rsidRPr="00BE3E6E" w:rsidRDefault="00C202D4" w:rsidP="00C202D4">
      <w:pPr>
        <w:jc w:val="center"/>
        <w:rPr>
          <w:rFonts w:ascii="Times New Roman" w:eastAsia="TimesNewRomanPSMT" w:hAnsi="Times New Roman" w:cs="Times New Roman"/>
          <w:sz w:val="20"/>
          <w:szCs w:val="20"/>
        </w:rPr>
      </w:pPr>
    </w:p>
    <w:p w:rsidR="00C202D4" w:rsidRPr="00BE3E6E" w:rsidRDefault="00C202D4" w:rsidP="00C202D4">
      <w:pPr>
        <w:jc w:val="center"/>
        <w:rPr>
          <w:rFonts w:ascii="Times New Roman" w:eastAsia="TimesNewRomanPSMT" w:hAnsi="Times New Roman" w:cs="Times New Roman"/>
          <w:sz w:val="20"/>
          <w:szCs w:val="20"/>
        </w:rPr>
      </w:pPr>
    </w:p>
    <w:p w:rsidR="00C202D4" w:rsidRPr="00BE3E6E" w:rsidRDefault="00C202D4" w:rsidP="00C202D4">
      <w:pPr>
        <w:ind w:left="426"/>
        <w:jc w:val="center"/>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 xml:space="preserve">_______________________________ </w:t>
      </w:r>
    </w:p>
    <w:p w:rsidR="00C202D4" w:rsidRPr="00BE3E6E" w:rsidRDefault="00C202D4" w:rsidP="00C202D4">
      <w:pPr>
        <w:autoSpaceDE w:val="0"/>
        <w:ind w:left="426"/>
        <w:jc w:val="center"/>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(representante legal)</w:t>
      </w:r>
    </w:p>
    <w:p w:rsidR="00C202D4" w:rsidRPr="00BE3E6E" w:rsidRDefault="00C202D4">
      <w:pPr>
        <w:rPr>
          <w:rFonts w:ascii="Times New Roman" w:hAnsi="Times New Roman" w:cs="Times New Roman"/>
          <w:b/>
          <w:color w:val="000000"/>
          <w:sz w:val="20"/>
          <w:szCs w:val="20"/>
        </w:rPr>
      </w:pPr>
      <w:r w:rsidRPr="00BE3E6E">
        <w:rPr>
          <w:rFonts w:ascii="Times New Roman" w:hAnsi="Times New Roman" w:cs="Times New Roman"/>
          <w:b/>
          <w:color w:val="000000"/>
          <w:sz w:val="20"/>
          <w:szCs w:val="20"/>
        </w:rPr>
        <w:br w:type="page"/>
      </w:r>
    </w:p>
    <w:tbl>
      <w:tblPr>
        <w:tblW w:w="9393" w:type="dxa"/>
        <w:tblInd w:w="55" w:type="dxa"/>
        <w:tblLayout w:type="fixed"/>
        <w:tblCellMar>
          <w:top w:w="55" w:type="dxa"/>
          <w:left w:w="55" w:type="dxa"/>
          <w:bottom w:w="55" w:type="dxa"/>
          <w:right w:w="55" w:type="dxa"/>
        </w:tblCellMar>
        <w:tblLook w:val="0000"/>
      </w:tblPr>
      <w:tblGrid>
        <w:gridCol w:w="9393"/>
      </w:tblGrid>
      <w:tr w:rsidR="00C202D4" w:rsidRPr="00BE3E6E" w:rsidTr="006A2014">
        <w:trPr>
          <w:tblHeader/>
        </w:trPr>
        <w:tc>
          <w:tcPr>
            <w:tcW w:w="9393" w:type="dxa"/>
            <w:tcBorders>
              <w:top w:val="single" w:sz="1" w:space="0" w:color="000000"/>
              <w:left w:val="single" w:sz="1" w:space="0" w:color="000000"/>
              <w:bottom w:val="single" w:sz="1" w:space="0" w:color="000000"/>
              <w:right w:val="single" w:sz="1" w:space="0" w:color="000000"/>
            </w:tcBorders>
            <w:shd w:val="clear" w:color="auto" w:fill="auto"/>
          </w:tcPr>
          <w:p w:rsidR="00C202D4" w:rsidRPr="00BE3E6E" w:rsidRDefault="00F44FA2" w:rsidP="000F64E3">
            <w:pPr>
              <w:pStyle w:val="Recuodecorpodetexto"/>
              <w:tabs>
                <w:tab w:val="left" w:pos="-698"/>
              </w:tabs>
              <w:snapToGrid w:val="0"/>
              <w:spacing w:before="57" w:after="57" w:line="200" w:lineRule="atLeast"/>
              <w:jc w:val="center"/>
              <w:rPr>
                <w:rFonts w:ascii="Times New Roman" w:hAnsi="Times New Roman" w:cs="Arial"/>
                <w:b/>
                <w:bCs/>
                <w:sz w:val="20"/>
                <w:szCs w:val="20"/>
              </w:rPr>
            </w:pPr>
            <w:r w:rsidRPr="00BE3E6E">
              <w:rPr>
                <w:rFonts w:ascii="Times New Roman" w:hAnsi="Times New Roman"/>
                <w:b/>
                <w:sz w:val="20"/>
                <w:szCs w:val="20"/>
              </w:rPr>
              <w:lastRenderedPageBreak/>
              <w:t>ANEXO I-B</w:t>
            </w:r>
            <w:r w:rsidR="00C202D4" w:rsidRPr="00BE3E6E">
              <w:rPr>
                <w:rFonts w:ascii="Times New Roman" w:hAnsi="Times New Roman"/>
                <w:b/>
                <w:sz w:val="20"/>
                <w:szCs w:val="20"/>
              </w:rPr>
              <w:t xml:space="preserve"> – </w:t>
            </w:r>
            <w:r w:rsidR="00C202D4" w:rsidRPr="00BE3E6E">
              <w:rPr>
                <w:rFonts w:ascii="Times New Roman" w:hAnsi="Times New Roman" w:cs="Arial"/>
                <w:b/>
                <w:bCs/>
                <w:sz w:val="20"/>
                <w:szCs w:val="20"/>
              </w:rPr>
              <w:t xml:space="preserve">EDITAL DO PREGÃO PRESENCIAL N.º </w:t>
            </w:r>
            <w:r w:rsidR="00415BB4">
              <w:rPr>
                <w:rFonts w:ascii="Times New Roman" w:hAnsi="Times New Roman" w:cs="Arial"/>
                <w:b/>
                <w:bCs/>
                <w:sz w:val="20"/>
                <w:szCs w:val="20"/>
              </w:rPr>
              <w:t>44</w:t>
            </w:r>
            <w:r w:rsidR="00C202D4" w:rsidRPr="00BE3E6E">
              <w:rPr>
                <w:rFonts w:ascii="Times New Roman" w:hAnsi="Times New Roman" w:cs="Arial"/>
                <w:b/>
                <w:bCs/>
                <w:sz w:val="20"/>
                <w:szCs w:val="20"/>
              </w:rPr>
              <w:t>/2013</w:t>
            </w:r>
          </w:p>
        </w:tc>
      </w:tr>
    </w:tbl>
    <w:p w:rsidR="00C202D4" w:rsidRPr="00BE3E6E" w:rsidRDefault="00C202D4" w:rsidP="00C202D4">
      <w:pPr>
        <w:pStyle w:val="Corpodetexto"/>
        <w:spacing w:before="57" w:after="57" w:line="200" w:lineRule="atLeast"/>
        <w:jc w:val="center"/>
        <w:rPr>
          <w:rFonts w:ascii="Times New Roman" w:hAnsi="Times New Roman"/>
          <w:sz w:val="20"/>
        </w:rPr>
      </w:pPr>
    </w:p>
    <w:p w:rsidR="00C202D4" w:rsidRPr="00BE3E6E" w:rsidRDefault="00C202D4" w:rsidP="00C202D4">
      <w:pPr>
        <w:pStyle w:val="Corpodetexto"/>
        <w:spacing w:before="57" w:after="57" w:line="360" w:lineRule="auto"/>
        <w:jc w:val="center"/>
        <w:rPr>
          <w:rFonts w:ascii="Times New Roman" w:eastAsia="TimesNewRomanPS-BoldMT" w:hAnsi="Times New Roman" w:cs="TimesNewRomanPS-BoldMT"/>
          <w:b/>
          <w:bCs/>
          <w:sz w:val="20"/>
        </w:rPr>
      </w:pPr>
      <w:r w:rsidRPr="00BE3E6E">
        <w:rPr>
          <w:rFonts w:ascii="Times New Roman" w:eastAsia="TimesNewRomanPS-BoldMT" w:hAnsi="Times New Roman" w:cs="TimesNewRomanPS-BoldMT"/>
          <w:b/>
          <w:bCs/>
          <w:sz w:val="20"/>
        </w:rPr>
        <w:t>MODELO DE PROPOSTA COMERCIAL PARA EQUIPAMENTO OFERTADO POR EMPRESA NACIONAL (</w:t>
      </w:r>
      <w:r w:rsidRPr="00BE3E6E">
        <w:rPr>
          <w:rFonts w:ascii="Times New Roman" w:hAnsi="Times New Roman"/>
          <w:b/>
          <w:caps/>
          <w:color w:val="000000"/>
          <w:sz w:val="20"/>
        </w:rPr>
        <w:t>ou estrangeiras em funcionamento no Brasil)</w:t>
      </w:r>
    </w:p>
    <w:p w:rsidR="00C202D4" w:rsidRPr="00BE3E6E" w:rsidRDefault="00C202D4" w:rsidP="00C202D4">
      <w:pPr>
        <w:tabs>
          <w:tab w:val="left" w:pos="0"/>
          <w:tab w:val="left" w:pos="1418"/>
          <w:tab w:val="left" w:pos="4395"/>
          <w:tab w:val="left" w:pos="8640"/>
          <w:tab w:val="left" w:pos="9360"/>
          <w:tab w:val="left" w:pos="10080"/>
          <w:tab w:val="left" w:pos="10800"/>
        </w:tabs>
        <w:autoSpaceDE w:val="0"/>
        <w:spacing w:before="57" w:after="57" w:line="360" w:lineRule="auto"/>
        <w:jc w:val="both"/>
        <w:rPr>
          <w:rFonts w:eastAsia="TimesNewRomanPS-BoldMT" w:cs="TimesNewRomanPS-BoldMT"/>
          <w:b/>
          <w:bCs/>
          <w:sz w:val="20"/>
          <w:szCs w:val="20"/>
        </w:rPr>
      </w:pPr>
    </w:p>
    <w:p w:rsidR="00C202D4" w:rsidRPr="00BE3E6E" w:rsidRDefault="00C202D4" w:rsidP="00C202D4">
      <w:pPr>
        <w:spacing w:line="360" w:lineRule="auto"/>
        <w:ind w:right="-1"/>
        <w:jc w:val="both"/>
        <w:rPr>
          <w:rFonts w:ascii="Times New Roman" w:eastAsia="Arial" w:hAnsi="Times New Roman" w:cs="Times New Roman"/>
          <w:sz w:val="20"/>
          <w:szCs w:val="20"/>
        </w:rPr>
      </w:pPr>
      <w:r w:rsidRPr="00BE3E6E">
        <w:rPr>
          <w:rFonts w:ascii="Times New Roman" w:eastAsia="Arial" w:hAnsi="Times New Roman" w:cs="Times New Roman"/>
          <w:sz w:val="20"/>
          <w:szCs w:val="20"/>
        </w:rPr>
        <w:t>(Nome/Razão social) __________________, inscrita no CNPJ nº ______, situada no endereço (completo) __________, com inscrição estadual ou distrital nº __________, telefone: _______, fax: ______________, email: ____________, por intermédio de seu representante legal, o(a) Sr.(a) __________________________, portador (a) da Cédula de Identidade nº _____________________ e CPF nº _______________________, apresenta proposta para:</w:t>
      </w:r>
    </w:p>
    <w:p w:rsidR="00C202D4" w:rsidRPr="00BE3E6E" w:rsidRDefault="00C202D4" w:rsidP="00C202D4">
      <w:pPr>
        <w:spacing w:line="360" w:lineRule="auto"/>
        <w:rPr>
          <w:rFonts w:ascii="Times New Roman" w:eastAsia="Arial" w:hAnsi="Times New Roman" w:cs="Times New Roman"/>
          <w:sz w:val="20"/>
          <w:szCs w:val="20"/>
        </w:rPr>
      </w:pPr>
    </w:p>
    <w:p w:rsidR="00C202D4" w:rsidRPr="00BE3E6E" w:rsidRDefault="00C202D4" w:rsidP="00C202D4">
      <w:pPr>
        <w:spacing w:line="360" w:lineRule="auto"/>
        <w:rPr>
          <w:rFonts w:ascii="Times New Roman" w:eastAsia="Arial" w:hAnsi="Times New Roman" w:cs="Times New Roman"/>
          <w:sz w:val="20"/>
          <w:szCs w:val="20"/>
        </w:rPr>
      </w:pPr>
      <w:r w:rsidRPr="00BE3E6E">
        <w:rPr>
          <w:rFonts w:ascii="Times New Roman" w:eastAsia="Arial" w:hAnsi="Times New Roman" w:cs="Times New Roman"/>
          <w:sz w:val="20"/>
          <w:szCs w:val="20"/>
        </w:rPr>
        <w:t>Item do Edital: __________________________</w:t>
      </w:r>
    </w:p>
    <w:p w:rsidR="00C202D4" w:rsidRPr="00BE3E6E" w:rsidRDefault="00C202D4" w:rsidP="00C202D4">
      <w:pPr>
        <w:spacing w:line="360" w:lineRule="auto"/>
        <w:rPr>
          <w:rFonts w:ascii="Times New Roman" w:eastAsia="Arial" w:hAnsi="Times New Roman" w:cs="Times New Roman"/>
          <w:sz w:val="20"/>
          <w:szCs w:val="20"/>
        </w:rPr>
      </w:pPr>
      <w:r w:rsidRPr="00BE3E6E">
        <w:rPr>
          <w:rFonts w:ascii="Times New Roman" w:eastAsia="Arial" w:hAnsi="Times New Roman" w:cs="Times New Roman"/>
          <w:sz w:val="20"/>
          <w:szCs w:val="20"/>
        </w:rPr>
        <w:t>Destino Final:___________________________</w:t>
      </w:r>
    </w:p>
    <w:p w:rsidR="00C202D4" w:rsidRPr="00BE3E6E" w:rsidRDefault="00C202D4" w:rsidP="00C202D4">
      <w:pPr>
        <w:spacing w:line="360" w:lineRule="auto"/>
        <w:rPr>
          <w:rFonts w:ascii="Times New Roman" w:eastAsia="Arial" w:hAnsi="Times New Roman" w:cs="Times New Roman"/>
          <w:sz w:val="20"/>
          <w:szCs w:val="20"/>
        </w:rPr>
      </w:pPr>
      <w:r w:rsidRPr="00BE3E6E">
        <w:rPr>
          <w:rFonts w:ascii="Times New Roman" w:eastAsia="Arial" w:hAnsi="Times New Roman" w:cs="Times New Roman"/>
          <w:sz w:val="20"/>
          <w:szCs w:val="20"/>
        </w:rPr>
        <w:t>Moeda da Proposta:______________________</w:t>
      </w:r>
    </w:p>
    <w:p w:rsidR="00C202D4" w:rsidRPr="00BE3E6E" w:rsidRDefault="00C202D4" w:rsidP="00C202D4">
      <w:pPr>
        <w:rPr>
          <w:rFonts w:ascii="Times New Roman" w:eastAsia="Arial" w:hAnsi="Times New Roman" w:cs="Times New Roman"/>
          <w:sz w:val="20"/>
          <w:szCs w:val="20"/>
        </w:rPr>
      </w:pPr>
    </w:p>
    <w:tbl>
      <w:tblPr>
        <w:tblW w:w="0" w:type="auto"/>
        <w:tblInd w:w="108" w:type="dxa"/>
        <w:tblLayout w:type="fixed"/>
        <w:tblLook w:val="0000"/>
      </w:tblPr>
      <w:tblGrid>
        <w:gridCol w:w="6066"/>
        <w:gridCol w:w="3290"/>
      </w:tblGrid>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sz w:val="20"/>
                <w:szCs w:val="20"/>
              </w:rPr>
              <w:t>Descrição completa do Equipamento, inclusive com país de origem, fabricante, marca, modelo, código do catálogo, peso (kg).</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sz w:val="20"/>
                <w:szCs w:val="20"/>
              </w:rPr>
              <w:t>(Q) Quantidade</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bCs/>
                <w:sz w:val="20"/>
                <w:szCs w:val="20"/>
              </w:rPr>
              <w:t xml:space="preserve">(PUPF) Preço </w:t>
            </w:r>
            <w:r w:rsidRPr="00BE3E6E">
              <w:rPr>
                <w:rFonts w:ascii="Times New Roman" w:hAnsi="Times New Roman" w:cs="Times New Roman"/>
                <w:sz w:val="20"/>
                <w:szCs w:val="20"/>
              </w:rPr>
              <w:t>Unitário Posto-Fábrica, sem impostos, no estabelecimento do vendedor, ou em outro local nomeado (fábrica, armazém, etc.), excluídos os valores relativos ao Imposto sobre Produtos Industrializados (IPI), ao Imposto sobre Circulação de Mercadorias e Serviços (ICMS), ao Programa de Integração Social (PIS) e a Contribuição para Financiamento da Seguridade Social (COFINS)</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uppressAutoHyphens/>
              <w:snapToGrid w:val="0"/>
              <w:ind w:left="30"/>
              <w:rPr>
                <w:rFonts w:ascii="Times New Roman" w:eastAsia="Arial" w:hAnsi="Times New Roman" w:cs="Times New Roman"/>
                <w:sz w:val="20"/>
                <w:szCs w:val="20"/>
              </w:rPr>
            </w:pPr>
            <w:r w:rsidRPr="00BE3E6E">
              <w:rPr>
                <w:rFonts w:ascii="Times New Roman" w:hAnsi="Times New Roman" w:cs="Times New Roman"/>
                <w:sz w:val="20"/>
                <w:szCs w:val="20"/>
              </w:rPr>
              <w:t>(CUE) Custo Unitário de Encargos relativos ao Imposto sobre Circulação de Mercadorias e Serviços (ICMS), Programa de Integração Social (PIS) e Contribuição para Financiamento da Seguridade Social (COFINS), e IPI (Imposto sobre Produtos Industrializados) incidentes sobre os equipamentos, discriminando-os, inclusive quanto à alíquota incidente</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pStyle w:val="Recuodecorpodetexto"/>
              <w:tabs>
                <w:tab w:val="left" w:pos="709"/>
                <w:tab w:val="left" w:pos="993"/>
                <w:tab w:val="left" w:pos="1985"/>
              </w:tabs>
              <w:spacing w:before="120" w:after="0" w:line="276" w:lineRule="auto"/>
              <w:ind w:left="0"/>
              <w:rPr>
                <w:rFonts w:eastAsia="Arial"/>
                <w:bCs/>
                <w:color w:val="000000"/>
                <w:sz w:val="20"/>
                <w:szCs w:val="20"/>
              </w:rPr>
            </w:pPr>
            <w:r w:rsidRPr="00BE3E6E">
              <w:rPr>
                <w:rFonts w:ascii="Times New Roman" w:hAnsi="Times New Roman" w:cs="Times New Roman"/>
                <w:sz w:val="20"/>
                <w:szCs w:val="20"/>
              </w:rPr>
              <w:t xml:space="preserve">(CUTD) Custo Unitário do Transporte Doméstico, seguro e outros, incidentes sobre a entrega dos equipamentos no destino final no Brasil, discriminando-os; </w:t>
            </w:r>
            <w:r w:rsidRPr="00BE3E6E">
              <w:rPr>
                <w:rFonts w:ascii="Times New Roman" w:hAnsi="Times New Roman" w:cs="Times New Roman"/>
                <w:color w:val="000000"/>
                <w:sz w:val="20"/>
                <w:szCs w:val="20"/>
              </w:rPr>
              <w:t>no preço cotado deverão estar incluídos todos os insumos que o compõem, tais como as despesas com impostos, taxas, frete, seguros e quaisquer outros que incidam na contratação do objeto</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uppressAutoHyphens/>
              <w:rPr>
                <w:rFonts w:ascii="Times New Roman" w:eastAsia="Arial" w:hAnsi="Times New Roman" w:cs="Times New Roman"/>
                <w:sz w:val="20"/>
                <w:szCs w:val="20"/>
              </w:rPr>
            </w:pPr>
            <w:r w:rsidRPr="00BE3E6E">
              <w:rPr>
                <w:rFonts w:ascii="Times New Roman" w:hAnsi="Times New Roman" w:cs="Times New Roman"/>
                <w:sz w:val="20"/>
                <w:szCs w:val="20"/>
              </w:rPr>
              <w:t>(CSD) 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c>
          <w:tcPr>
            <w:tcW w:w="6066" w:type="dxa"/>
            <w:tcBorders>
              <w:top w:val="single" w:sz="4" w:space="0" w:color="000000"/>
              <w:left w:val="single" w:sz="4" w:space="0" w:color="000000"/>
              <w:bottom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hAnsi="Times New Roman" w:cs="Times New Roman"/>
                <w:sz w:val="20"/>
                <w:szCs w:val="20"/>
              </w:rPr>
              <w:t>(CSGAT) Custo dos Serviços de Garantia e Assistência Técnica, tais como garantia de funcionamento, manutenção preventiva e corretiva, assistência técnica, incluindo pecas de reposição, para garantir o funcionamento do equipamento durante o período de garantia, discriminando-os.</w:t>
            </w:r>
            <w:r w:rsidRPr="00BE3E6E">
              <w:rPr>
                <w:rFonts w:ascii="Times New Roman" w:eastAsia="Arial" w:hAnsi="Times New Roman" w:cs="Times New Roman"/>
                <w:sz w:val="20"/>
                <w:szCs w:val="20"/>
              </w:rPr>
              <w:t xml:space="preserve"> </w:t>
            </w:r>
          </w:p>
        </w:tc>
        <w:tc>
          <w:tcPr>
            <w:tcW w:w="3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C60047" w:rsidTr="006A2014">
        <w:tc>
          <w:tcPr>
            <w:tcW w:w="6066" w:type="dxa"/>
            <w:tcBorders>
              <w:left w:val="single" w:sz="4" w:space="0" w:color="000000"/>
              <w:bottom w:val="single" w:sz="4" w:space="0" w:color="000000"/>
            </w:tcBorders>
            <w:shd w:val="clear" w:color="auto" w:fill="auto"/>
            <w:vAlign w:val="center"/>
          </w:tcPr>
          <w:p w:rsidR="00C202D4" w:rsidRPr="00BE3E6E" w:rsidRDefault="00C202D4" w:rsidP="006A2014">
            <w:pPr>
              <w:snapToGrid w:val="0"/>
              <w:rPr>
                <w:rFonts w:ascii="Times New Roman" w:hAnsi="Times New Roman" w:cs="Times New Roman"/>
                <w:sz w:val="20"/>
                <w:szCs w:val="20"/>
                <w:lang w:val="en-US"/>
              </w:rPr>
            </w:pPr>
            <w:r w:rsidRPr="00BE3E6E">
              <w:rPr>
                <w:rFonts w:ascii="Times New Roman" w:eastAsia="Arial" w:hAnsi="Times New Roman" w:cs="Times New Roman"/>
                <w:bCs/>
                <w:sz w:val="20"/>
                <w:szCs w:val="20"/>
                <w:lang w:val="en-US"/>
              </w:rPr>
              <w:t>Preço</w:t>
            </w:r>
            <w:r w:rsidRPr="00BE3E6E">
              <w:rPr>
                <w:rFonts w:ascii="Times New Roman" w:hAnsi="Times New Roman" w:cs="Times New Roman"/>
                <w:bCs/>
                <w:sz w:val="20"/>
                <w:szCs w:val="20"/>
                <w:lang w:val="en-US"/>
              </w:rPr>
              <w:t xml:space="preserve"> Total</w:t>
            </w:r>
            <w:r w:rsidRPr="00BE3E6E">
              <w:rPr>
                <w:rFonts w:ascii="Times New Roman" w:hAnsi="Times New Roman" w:cs="Times New Roman"/>
                <w:sz w:val="20"/>
                <w:szCs w:val="20"/>
                <w:lang w:val="en-US"/>
              </w:rPr>
              <w:t xml:space="preserve"> (PT) = </w:t>
            </w:r>
            <w:r w:rsidRPr="00BE3E6E">
              <w:rPr>
                <w:rFonts w:ascii="Times New Roman" w:eastAsia="Arial" w:hAnsi="Times New Roman" w:cs="Times New Roman"/>
                <w:bCs/>
                <w:sz w:val="20"/>
                <w:szCs w:val="20"/>
                <w:lang w:val="en-US"/>
              </w:rPr>
              <w:t>PUPF</w:t>
            </w:r>
            <w:r w:rsidRPr="00BE3E6E">
              <w:rPr>
                <w:rFonts w:ascii="Times New Roman" w:hAnsi="Times New Roman" w:cs="Times New Roman"/>
                <w:sz w:val="20"/>
                <w:szCs w:val="20"/>
                <w:lang w:val="en-US"/>
              </w:rPr>
              <w:t xml:space="preserve"> + CUE + CUTD + CSD + CSGAT </w:t>
            </w:r>
          </w:p>
        </w:tc>
        <w:tc>
          <w:tcPr>
            <w:tcW w:w="3290" w:type="dxa"/>
            <w:tcBorders>
              <w:left w:val="single" w:sz="4" w:space="0" w:color="000000"/>
              <w:bottom w:val="single" w:sz="4" w:space="0" w:color="000000" w:themeColor="text1"/>
              <w:right w:val="single" w:sz="4" w:space="0" w:color="000000"/>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lang w:val="en-US"/>
              </w:rPr>
            </w:pPr>
          </w:p>
        </w:tc>
      </w:tr>
      <w:tr w:rsidR="00C202D4" w:rsidRPr="00BE3E6E" w:rsidTr="006A2014">
        <w:tc>
          <w:tcPr>
            <w:tcW w:w="6066" w:type="dxa"/>
            <w:tcBorders>
              <w:left w:val="single" w:sz="4" w:space="0" w:color="000000"/>
              <w:bottom w:val="single" w:sz="4" w:space="0" w:color="000000" w:themeColor="text1"/>
              <w:right w:val="single" w:sz="4" w:space="0" w:color="000000" w:themeColor="text1"/>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r w:rsidRPr="00BE3E6E">
              <w:rPr>
                <w:rFonts w:ascii="Times New Roman" w:eastAsia="Arial" w:hAnsi="Times New Roman" w:cs="Times New Roman"/>
                <w:bCs/>
                <w:sz w:val="20"/>
                <w:szCs w:val="20"/>
              </w:rPr>
              <w:t>Preço Unitário</w:t>
            </w:r>
            <w:r w:rsidRPr="00BE3E6E">
              <w:rPr>
                <w:rFonts w:ascii="Times New Roman" w:eastAsia="Arial" w:hAnsi="Times New Roman" w:cs="Times New Roman"/>
                <w:sz w:val="20"/>
                <w:szCs w:val="20"/>
              </w:rPr>
              <w:t xml:space="preserve"> (PU) = PT / Q</w:t>
            </w:r>
          </w:p>
        </w:tc>
        <w:tc>
          <w:tcPr>
            <w:tcW w:w="3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r w:rsidR="00C202D4" w:rsidRPr="00BE3E6E" w:rsidTr="006A2014">
        <w:trPr>
          <w:trHeight w:val="789"/>
        </w:trPr>
        <w:tc>
          <w:tcPr>
            <w:tcW w:w="60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202D4" w:rsidRPr="00BE3E6E" w:rsidRDefault="00C202D4" w:rsidP="006A2014">
            <w:pPr>
              <w:pStyle w:val="Recuodecorpodetexto"/>
              <w:tabs>
                <w:tab w:val="left" w:pos="709"/>
                <w:tab w:val="left" w:pos="993"/>
                <w:tab w:val="left" w:pos="1985"/>
              </w:tabs>
              <w:spacing w:before="120" w:after="0" w:line="276" w:lineRule="auto"/>
              <w:ind w:left="0"/>
              <w:rPr>
                <w:rFonts w:ascii="Times New Roman" w:eastAsia="Arial" w:hAnsi="Times New Roman" w:cs="Times New Roman"/>
                <w:sz w:val="20"/>
                <w:szCs w:val="20"/>
              </w:rPr>
            </w:pPr>
            <w:r w:rsidRPr="00BE3E6E">
              <w:rPr>
                <w:rFonts w:ascii="Times New Roman" w:eastAsia="Arial" w:hAnsi="Times New Roman" w:cs="Times New Roman"/>
                <w:bCs/>
                <w:color w:val="000000"/>
                <w:sz w:val="20"/>
                <w:szCs w:val="20"/>
              </w:rPr>
              <w:lastRenderedPageBreak/>
              <w:t>Informar NCM na Tarifa Externa Comum</w:t>
            </w:r>
          </w:p>
        </w:tc>
        <w:tc>
          <w:tcPr>
            <w:tcW w:w="32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202D4" w:rsidRPr="00BE3E6E" w:rsidRDefault="00C202D4" w:rsidP="006A2014">
            <w:pPr>
              <w:snapToGrid w:val="0"/>
              <w:rPr>
                <w:rFonts w:ascii="Times New Roman" w:eastAsia="Arial" w:hAnsi="Times New Roman" w:cs="Times New Roman"/>
                <w:sz w:val="20"/>
                <w:szCs w:val="20"/>
              </w:rPr>
            </w:pPr>
          </w:p>
        </w:tc>
      </w:tr>
    </w:tbl>
    <w:p w:rsidR="00C202D4" w:rsidRPr="00BE3E6E" w:rsidRDefault="00C202D4" w:rsidP="00C202D4">
      <w:pPr>
        <w:rPr>
          <w:sz w:val="20"/>
          <w:szCs w:val="20"/>
        </w:rPr>
      </w:pPr>
    </w:p>
    <w:p w:rsidR="00C202D4" w:rsidRPr="00BE3E6E" w:rsidRDefault="00C202D4" w:rsidP="00C202D4">
      <w:pPr>
        <w:spacing w:line="360" w:lineRule="auto"/>
        <w:jc w:val="both"/>
        <w:rPr>
          <w:rFonts w:ascii="Times New Roman" w:hAnsi="Times New Roman" w:cs="Times New Roman"/>
          <w:sz w:val="20"/>
          <w:szCs w:val="20"/>
        </w:rPr>
      </w:pPr>
      <w:r w:rsidRPr="00BE3E6E">
        <w:rPr>
          <w:rFonts w:ascii="Times New Roman" w:hAnsi="Times New Roman" w:cs="Times New Roman"/>
          <w:sz w:val="20"/>
          <w:szCs w:val="20"/>
        </w:rPr>
        <w:t>Observações e Declarações:</w:t>
      </w:r>
    </w:p>
    <w:p w:rsidR="00C202D4" w:rsidRPr="00BE3E6E" w:rsidRDefault="00C202D4" w:rsidP="00C202D4">
      <w:pPr>
        <w:spacing w:line="360" w:lineRule="auto"/>
        <w:jc w:val="both"/>
        <w:rPr>
          <w:rFonts w:ascii="Times New Roman" w:hAnsi="Times New Roman" w:cs="Times New Roman"/>
          <w:sz w:val="20"/>
          <w:szCs w:val="20"/>
        </w:rPr>
      </w:pPr>
    </w:p>
    <w:p w:rsidR="00C202D4" w:rsidRPr="00BE3E6E" w:rsidRDefault="00C202D4" w:rsidP="003A12FE">
      <w:pPr>
        <w:pStyle w:val="PargrafodaLista"/>
        <w:numPr>
          <w:ilvl w:val="0"/>
          <w:numId w:val="16"/>
        </w:numPr>
        <w:suppressAutoHyphens/>
        <w:spacing w:line="360" w:lineRule="auto"/>
        <w:ind w:left="0" w:firstLine="0"/>
        <w:contextualSpacing w:val="0"/>
        <w:jc w:val="both"/>
        <w:rPr>
          <w:rFonts w:ascii="Times New Roman" w:hAnsi="Times New Roman" w:cs="Times New Roman"/>
          <w:bCs/>
          <w:color w:val="000000"/>
          <w:sz w:val="20"/>
          <w:szCs w:val="20"/>
        </w:rPr>
      </w:pPr>
      <w:r w:rsidRPr="00BE3E6E">
        <w:rPr>
          <w:rFonts w:ascii="Times New Roman" w:hAnsi="Times New Roman" w:cs="Times New Roman"/>
          <w:bCs/>
          <w:color w:val="000000"/>
          <w:sz w:val="20"/>
          <w:szCs w:val="20"/>
        </w:rPr>
        <w:t xml:space="preserve">A proposta de preços apresentada e considerada para efeito de julgamento será de </w:t>
      </w:r>
      <w:r w:rsidRPr="00BE3E6E">
        <w:rPr>
          <w:rFonts w:ascii="Times New Roman" w:hAnsi="Times New Roman" w:cs="Times New Roman"/>
          <w:b/>
          <w:color w:val="000000"/>
          <w:sz w:val="20"/>
          <w:szCs w:val="20"/>
        </w:rPr>
        <w:t>exclusiva e total responsabilidade da licitante</w:t>
      </w:r>
      <w:r w:rsidRPr="00BE3E6E">
        <w:rPr>
          <w:rFonts w:ascii="Times New Roman" w:hAnsi="Times New Roman" w:cs="Times New Roman"/>
          <w:bCs/>
          <w:color w:val="000000"/>
          <w:sz w:val="20"/>
          <w:szCs w:val="20"/>
        </w:rPr>
        <w:t xml:space="preserve">, inclusive quanto à consideração de </w:t>
      </w:r>
      <w:r w:rsidRPr="00BE3E6E">
        <w:rPr>
          <w:rFonts w:ascii="Times New Roman" w:hAnsi="Times New Roman" w:cs="Times New Roman"/>
          <w:bCs/>
          <w:color w:val="000000"/>
          <w:sz w:val="20"/>
          <w:szCs w:val="20"/>
          <w:u w:val="single"/>
        </w:rPr>
        <w:t>isenções</w:t>
      </w:r>
      <w:r w:rsidRPr="00BE3E6E">
        <w:rPr>
          <w:rFonts w:ascii="Times New Roman" w:hAnsi="Times New Roman" w:cs="Times New Roman"/>
          <w:bCs/>
          <w:color w:val="000000"/>
          <w:sz w:val="20"/>
          <w:szCs w:val="20"/>
        </w:rPr>
        <w:t xml:space="preserve"> ou </w:t>
      </w:r>
      <w:r w:rsidRPr="00BE3E6E">
        <w:rPr>
          <w:rFonts w:ascii="Times New Roman" w:hAnsi="Times New Roman" w:cs="Times New Roman"/>
          <w:bCs/>
          <w:color w:val="000000"/>
          <w:sz w:val="20"/>
          <w:szCs w:val="20"/>
          <w:u w:val="single"/>
        </w:rPr>
        <w:t>incidências</w:t>
      </w:r>
      <w:r w:rsidRPr="00BE3E6E">
        <w:rPr>
          <w:rFonts w:ascii="Times New Roman" w:hAnsi="Times New Roman" w:cs="Times New Roman"/>
          <w:bCs/>
          <w:color w:val="000000"/>
          <w:sz w:val="20"/>
          <w:szCs w:val="20"/>
        </w:rPr>
        <w:t xml:space="preserve"> de </w:t>
      </w:r>
      <w:r w:rsidRPr="00BE3E6E">
        <w:rPr>
          <w:rFonts w:ascii="Times New Roman" w:hAnsi="Times New Roman" w:cs="Times New Roman"/>
          <w:color w:val="000000"/>
          <w:sz w:val="20"/>
          <w:szCs w:val="20"/>
        </w:rPr>
        <w:t>custos, seguros, frete, montagem, garantia, assistência técnica, responsabilidade técnica, transporte, tributos, impostos, contribuições fiscais, contribuições parafiscais, custos com o manuseio de carga, inclusive, porventura, com serviços de terceiros ou mão-de-obra, conforme o caso, e outros custos que venham a incidir direta ou indiretamente no objeto licitado</w:t>
      </w:r>
      <w:r w:rsidRPr="00BE3E6E">
        <w:rPr>
          <w:rFonts w:ascii="Times New Roman" w:hAnsi="Times New Roman" w:cs="Times New Roman"/>
          <w:bCs/>
          <w:color w:val="000000"/>
          <w:sz w:val="20"/>
          <w:szCs w:val="20"/>
        </w:rPr>
        <w:t>.</w:t>
      </w:r>
    </w:p>
    <w:p w:rsidR="00C202D4" w:rsidRPr="00BE3E6E" w:rsidRDefault="00C202D4" w:rsidP="00C202D4">
      <w:pPr>
        <w:pStyle w:val="PargrafodaLista"/>
        <w:suppressAutoHyphens/>
        <w:spacing w:line="360" w:lineRule="auto"/>
        <w:ind w:left="0"/>
        <w:contextualSpacing w:val="0"/>
        <w:jc w:val="both"/>
        <w:rPr>
          <w:rFonts w:ascii="Times New Roman" w:hAnsi="Times New Roman" w:cs="Times New Roman"/>
          <w:bCs/>
          <w:color w:val="000000"/>
          <w:sz w:val="20"/>
          <w:szCs w:val="20"/>
        </w:rPr>
      </w:pPr>
    </w:p>
    <w:p w:rsidR="00C202D4" w:rsidRPr="00BE3E6E" w:rsidRDefault="00C202D4" w:rsidP="003A12FE">
      <w:pPr>
        <w:pStyle w:val="PargrafodaLista"/>
        <w:numPr>
          <w:ilvl w:val="0"/>
          <w:numId w:val="16"/>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 xml:space="preserve">Será de </w:t>
      </w:r>
      <w:r w:rsidRPr="00BE3E6E">
        <w:rPr>
          <w:rFonts w:ascii="Times New Roman" w:hAnsi="Times New Roman" w:cs="Times New Roman"/>
          <w:b/>
          <w:color w:val="000000"/>
          <w:sz w:val="20"/>
          <w:szCs w:val="20"/>
        </w:rPr>
        <w:t>exclusiva e total</w:t>
      </w:r>
      <w:r w:rsidRPr="00BE3E6E">
        <w:rPr>
          <w:rFonts w:ascii="Times New Roman" w:hAnsi="Times New Roman" w:cs="Times New Roman"/>
          <w:color w:val="000000"/>
          <w:sz w:val="20"/>
          <w:szCs w:val="20"/>
        </w:rPr>
        <w:t xml:space="preserve"> responsabilidade da licitante obter, dos órgãos competentes, informações sobre a incidência ou não de tributos, impostos e taxas de qualquer natureza devidas para o fornecimento do objeto desta licitação, no mercado  interno, as inspeções da mercadoria realizada pela fiscalização de Órgãos Públicos, não se admitindo alegação de desconhecimento de incidência tributária, ou outras correlatas.</w:t>
      </w:r>
    </w:p>
    <w:p w:rsidR="00C202D4" w:rsidRPr="00BE3E6E" w:rsidRDefault="00C202D4" w:rsidP="00C202D4">
      <w:pPr>
        <w:pStyle w:val="PargrafodaLista"/>
        <w:spacing w:line="360" w:lineRule="auto"/>
        <w:ind w:left="0"/>
        <w:rPr>
          <w:rFonts w:ascii="Times New Roman" w:hAnsi="Times New Roman" w:cs="Times New Roman"/>
          <w:color w:val="000000"/>
          <w:sz w:val="20"/>
          <w:szCs w:val="20"/>
        </w:rPr>
      </w:pPr>
    </w:p>
    <w:p w:rsidR="00C202D4" w:rsidRPr="00BE3E6E" w:rsidRDefault="00C202D4" w:rsidP="003A12FE">
      <w:pPr>
        <w:pStyle w:val="PargrafodaLista"/>
        <w:numPr>
          <w:ilvl w:val="0"/>
          <w:numId w:val="16"/>
        </w:numPr>
        <w:suppressAutoHyphens/>
        <w:spacing w:line="360" w:lineRule="auto"/>
        <w:ind w:left="0" w:firstLine="0"/>
        <w:contextualSpacing w:val="0"/>
        <w:jc w:val="both"/>
        <w:rPr>
          <w:rFonts w:ascii="Times New Roman" w:hAnsi="Times New Roman" w:cs="Times New Roman"/>
          <w:color w:val="000000"/>
          <w:sz w:val="20"/>
          <w:szCs w:val="20"/>
        </w:rPr>
      </w:pPr>
      <w:r w:rsidRPr="00BE3E6E">
        <w:rPr>
          <w:rFonts w:ascii="Times New Roman" w:hAnsi="Times New Roman" w:cs="Times New Roman"/>
          <w:color w:val="000000"/>
          <w:sz w:val="20"/>
          <w:szCs w:val="20"/>
        </w:rPr>
        <w:t>A licitante deverá anexar à sua proposta, se e quando cabíveis, as declarações mencionada no item 4.1.11. e 4.1.14. do edital.</w:t>
      </w:r>
    </w:p>
    <w:p w:rsidR="00C202D4" w:rsidRPr="00BE3E6E" w:rsidRDefault="00C202D4" w:rsidP="00C202D4">
      <w:pPr>
        <w:pStyle w:val="PargrafodaLista"/>
        <w:spacing w:line="360" w:lineRule="auto"/>
        <w:ind w:left="0"/>
        <w:rPr>
          <w:rFonts w:ascii="Times New Roman" w:hAnsi="Times New Roman" w:cs="Times New Roman"/>
          <w:color w:val="000000"/>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O valor total de proposta total (PT) é de ______________________________ (em algarismo e por extenso);</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ItalicMT" w:hAnsi="Times New Roman" w:cs="Times New Roman"/>
          <w:i/>
          <w:iCs/>
          <w:sz w:val="20"/>
          <w:szCs w:val="20"/>
        </w:rPr>
      </w:pPr>
      <w:r w:rsidRPr="00BE3E6E">
        <w:rPr>
          <w:rFonts w:ascii="Times New Roman" w:eastAsia="TimesNewRomanPSMT" w:hAnsi="Times New Roman" w:cs="Times New Roman"/>
          <w:sz w:val="20"/>
          <w:szCs w:val="20"/>
        </w:rPr>
        <w:t>Validade da Proposta:______________ dias (</w:t>
      </w:r>
      <w:r w:rsidRPr="00BE3E6E">
        <w:rPr>
          <w:rFonts w:ascii="Times New Roman" w:eastAsia="TimesNewRomanPS-ItalicMT" w:hAnsi="Times New Roman" w:cs="Times New Roman"/>
          <w:i/>
          <w:iCs/>
          <w:sz w:val="20"/>
          <w:szCs w:val="20"/>
        </w:rPr>
        <w:t>não inferior a 60 dias).</w:t>
      </w:r>
    </w:p>
    <w:p w:rsidR="00C202D4" w:rsidRPr="00BE3E6E" w:rsidRDefault="00C202D4" w:rsidP="00C202D4">
      <w:pPr>
        <w:pStyle w:val="PargrafodaLista"/>
        <w:spacing w:line="360" w:lineRule="auto"/>
        <w:rPr>
          <w:rFonts w:ascii="Times New Roman" w:eastAsia="TimesNewRomanPS-ItalicMT" w:hAnsi="Times New Roman" w:cs="Times New Roman"/>
          <w:i/>
          <w:iCs/>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 xml:space="preserve">A licitante nacional deverá discriminar na proposta a base de cálculo, as alíquotas e os valores dos tributos e as contribuições sociais dos gravames incidentes sobre o preço de venda, </w:t>
      </w:r>
      <w:r w:rsidRPr="00BE3E6E">
        <w:rPr>
          <w:rFonts w:ascii="Times New Roman" w:hAnsi="Times New Roman" w:cs="Times New Roman"/>
          <w:sz w:val="20"/>
          <w:szCs w:val="20"/>
          <w:u w:val="single"/>
        </w:rPr>
        <w:t xml:space="preserve">além do </w:t>
      </w:r>
      <w:r w:rsidRPr="00BE3E6E">
        <w:rPr>
          <w:rFonts w:ascii="Times New Roman" w:hAnsi="Times New Roman" w:cs="Times New Roman"/>
          <w:b/>
          <w:sz w:val="20"/>
          <w:szCs w:val="20"/>
          <w:u w:val="single"/>
        </w:rPr>
        <w:t>Código NCM</w:t>
      </w:r>
      <w:r w:rsidRPr="00BE3E6E">
        <w:rPr>
          <w:rFonts w:ascii="Times New Roman" w:hAnsi="Times New Roman" w:cs="Times New Roman"/>
          <w:sz w:val="20"/>
          <w:szCs w:val="20"/>
          <w:u w:val="single"/>
        </w:rPr>
        <w:t xml:space="preserve"> do produto para fins de enquadramento tributário junto à Receita Federal do Brasil, </w:t>
      </w:r>
      <w:r w:rsidRPr="00BE3E6E">
        <w:rPr>
          <w:rFonts w:ascii="Times New Roman" w:hAnsi="Times New Roman" w:cs="Times New Roman"/>
          <w:sz w:val="20"/>
          <w:szCs w:val="20"/>
        </w:rPr>
        <w:t>para cumprimento do disposto no §4º do art. 42 da Lei n.º 8.666/93.</w:t>
      </w:r>
    </w:p>
    <w:p w:rsidR="00C202D4" w:rsidRPr="00BE3E6E" w:rsidRDefault="00C202D4" w:rsidP="00C202D4">
      <w:pPr>
        <w:pStyle w:val="PargrafodaLista"/>
        <w:spacing w:line="360" w:lineRule="auto"/>
        <w:ind w:left="0"/>
        <w:rPr>
          <w:rFonts w:ascii="Times New Roman" w:eastAsia="TimesNewRomanPS-ItalicMT" w:hAnsi="Times New Roman" w:cs="Times New Roman"/>
          <w:i/>
          <w:iCs/>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aceitação total e irrestrita às condições do presente Edital, bem como a circunstância de que na nossa proposta, os valores apresentados englobam todos os custos a cargo da contratada, que venham a onerar o objeto desta licitação, descritos no Termo de Referência e Edital.</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lastRenderedPageBreak/>
        <w:t>Declaramos que nos comprometemos a prestar a assistência técnica de garantia dos equipamentos, incluindo as manutenções preventivas (se houver),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peças e componentes, sem ônus para a contratante, desde que estes não sejam provenientes de operação ou manuseio inadequado, conforme previsto no termo de referência.</w:t>
      </w:r>
    </w:p>
    <w:p w:rsidR="00C202D4" w:rsidRPr="00BE3E6E" w:rsidRDefault="00C202D4" w:rsidP="00C202D4">
      <w:pPr>
        <w:pStyle w:val="PargrafodaLista"/>
        <w:spacing w:line="360" w:lineRule="auto"/>
        <w:ind w:left="0"/>
        <w:rPr>
          <w:rFonts w:ascii="Times New Roman"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nos comprometemos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todas as licenças, autorizações, licenciamentos, homologações, certificações, registros referentes ao objeto proposto por ocasião desta licitação reverterão em beneficio do DPF.</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que os prazos, inclusive os de entrega, serão os indicados ou os solicitados na forma do Termo de Referência e Edital.</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Declaramos que aceitamos acréscimos ou supressões de até 25% (vinte e cinco por cento) do valor atualizado do Contrato, de acordo com o § 1º do Artigo 65 da Lei n.º 8.666/93.</w:t>
      </w:r>
    </w:p>
    <w:p w:rsidR="00C202D4" w:rsidRPr="00BE3E6E" w:rsidRDefault="00C202D4" w:rsidP="00C202D4">
      <w:pPr>
        <w:pStyle w:val="PargrafodaLista"/>
        <w:spacing w:line="360" w:lineRule="auto"/>
        <w:ind w:left="0"/>
        <w:rPr>
          <w:rFonts w:ascii="Times New Roman" w:eastAsia="TimesNewRomanPSMT" w:hAnsi="Times New Roman" w:cs="Times New Roman"/>
          <w:sz w:val="20"/>
          <w:szCs w:val="20"/>
        </w:rPr>
      </w:pPr>
    </w:p>
    <w:p w:rsidR="00C202D4" w:rsidRPr="00BE3E6E" w:rsidRDefault="00C202D4" w:rsidP="003A12FE">
      <w:pPr>
        <w:numPr>
          <w:ilvl w:val="0"/>
          <w:numId w:val="16"/>
        </w:numPr>
        <w:suppressAutoHyphens/>
        <w:autoSpaceDE w:val="0"/>
        <w:spacing w:line="360" w:lineRule="auto"/>
        <w:ind w:left="0" w:firstLine="0"/>
        <w:jc w:val="both"/>
        <w:rPr>
          <w:rFonts w:ascii="Times New Roman" w:eastAsia="TimesNewRomanPSMT" w:hAnsi="Times New Roman" w:cs="Times New Roman"/>
          <w:sz w:val="20"/>
          <w:szCs w:val="20"/>
        </w:rPr>
      </w:pPr>
      <w:r w:rsidRPr="00BE3E6E">
        <w:rPr>
          <w:rFonts w:ascii="Times New Roman" w:hAnsi="Times New Roman" w:cs="Times New Roman"/>
          <w:sz w:val="20"/>
          <w:szCs w:val="20"/>
        </w:rPr>
        <w:t>Declaramos que entregaremos, juntamente com os equipamentos, um manual de usuário por unidade, traduzido para o idioma português; e um manual de manutenção, em idioma português, a cada unidade.</w:t>
      </w:r>
    </w:p>
    <w:p w:rsidR="00C202D4" w:rsidRPr="00BE3E6E" w:rsidRDefault="00C202D4" w:rsidP="00C202D4">
      <w:pPr>
        <w:pStyle w:val="PargrafodaLista"/>
        <w:rPr>
          <w:rFonts w:ascii="Times New Roman" w:eastAsia="TimesNewRomanPSMT" w:hAnsi="Times New Roman" w:cs="Times New Roman"/>
          <w:sz w:val="20"/>
          <w:szCs w:val="20"/>
        </w:rPr>
      </w:pPr>
    </w:p>
    <w:p w:rsidR="00C202D4" w:rsidRPr="00BE3E6E" w:rsidRDefault="00C202D4" w:rsidP="00C202D4">
      <w:pPr>
        <w:pStyle w:val="PargrafodaLista"/>
        <w:ind w:left="0"/>
        <w:rPr>
          <w:rFonts w:ascii="Times New Roman" w:eastAsia="TimesNewRomanPSMT" w:hAnsi="Times New Roman" w:cs="Times New Roman"/>
          <w:sz w:val="20"/>
          <w:szCs w:val="20"/>
        </w:rPr>
      </w:pPr>
    </w:p>
    <w:p w:rsidR="00C202D4" w:rsidRPr="00BE3E6E" w:rsidRDefault="00C202D4" w:rsidP="00C202D4">
      <w:pPr>
        <w:jc w:val="right"/>
        <w:rPr>
          <w:rFonts w:ascii="Times New Roman" w:eastAsia="TimesNewRomanPSMT" w:hAnsi="Times New Roman" w:cs="Times New Roman"/>
          <w:sz w:val="20"/>
          <w:szCs w:val="20"/>
        </w:rPr>
      </w:pPr>
    </w:p>
    <w:p w:rsidR="00C202D4" w:rsidRPr="00BE3E6E" w:rsidRDefault="00C202D4" w:rsidP="00C202D4">
      <w:pPr>
        <w:jc w:val="right"/>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Cidade/Estado, ____ de _________________ de ________.</w:t>
      </w:r>
    </w:p>
    <w:p w:rsidR="00C202D4" w:rsidRPr="00BE3E6E" w:rsidRDefault="00C202D4" w:rsidP="00C202D4">
      <w:pPr>
        <w:jc w:val="center"/>
        <w:rPr>
          <w:rFonts w:ascii="Times New Roman" w:eastAsia="TimesNewRomanPSMT" w:hAnsi="Times New Roman" w:cs="Times New Roman"/>
          <w:sz w:val="20"/>
          <w:szCs w:val="20"/>
        </w:rPr>
      </w:pPr>
    </w:p>
    <w:p w:rsidR="00C202D4" w:rsidRPr="00BE3E6E" w:rsidRDefault="00C202D4" w:rsidP="00C202D4">
      <w:pPr>
        <w:jc w:val="center"/>
        <w:rPr>
          <w:rFonts w:ascii="Times New Roman" w:eastAsia="TimesNewRomanPSMT" w:hAnsi="Times New Roman" w:cs="Times New Roman"/>
          <w:sz w:val="20"/>
          <w:szCs w:val="20"/>
        </w:rPr>
      </w:pPr>
    </w:p>
    <w:p w:rsidR="00C202D4" w:rsidRPr="00BE3E6E" w:rsidRDefault="00C202D4" w:rsidP="00C202D4">
      <w:pPr>
        <w:ind w:left="426"/>
        <w:jc w:val="center"/>
        <w:rPr>
          <w:rFonts w:ascii="Times New Roman" w:eastAsia="TimesNewRomanPSMT" w:hAnsi="Times New Roman" w:cs="Times New Roman"/>
          <w:sz w:val="20"/>
          <w:szCs w:val="20"/>
        </w:rPr>
      </w:pPr>
      <w:r w:rsidRPr="00BE3E6E">
        <w:rPr>
          <w:rFonts w:ascii="Times New Roman" w:eastAsia="TimesNewRomanPSMT" w:hAnsi="Times New Roman" w:cs="Times New Roman"/>
          <w:sz w:val="20"/>
          <w:szCs w:val="20"/>
        </w:rPr>
        <w:t xml:space="preserve">_______________________________ </w:t>
      </w:r>
    </w:p>
    <w:p w:rsidR="00C202D4" w:rsidRPr="00BE3E6E" w:rsidRDefault="00C202D4" w:rsidP="00C202D4">
      <w:pPr>
        <w:autoSpaceDE w:val="0"/>
        <w:ind w:left="426"/>
        <w:jc w:val="center"/>
        <w:rPr>
          <w:sz w:val="20"/>
          <w:szCs w:val="20"/>
        </w:rPr>
      </w:pPr>
      <w:r w:rsidRPr="00BE3E6E">
        <w:rPr>
          <w:rFonts w:ascii="Times New Roman" w:eastAsia="TimesNewRomanPSMT" w:hAnsi="Times New Roman" w:cs="Times New Roman"/>
          <w:sz w:val="20"/>
          <w:szCs w:val="20"/>
        </w:rPr>
        <w:t>(representante legal)</w:t>
      </w:r>
    </w:p>
    <w:p w:rsidR="009B36C7" w:rsidRPr="00BE3E6E" w:rsidRDefault="009B36C7">
      <w:pPr>
        <w:rPr>
          <w:rFonts w:ascii="Times New Roman" w:hAnsi="Times New Roman" w:cs="Times New Roman"/>
          <w:b/>
          <w:color w:val="000000"/>
          <w:sz w:val="20"/>
          <w:szCs w:val="20"/>
        </w:rPr>
      </w:pPr>
    </w:p>
    <w:sectPr w:rsidR="009B36C7" w:rsidRPr="00BE3E6E" w:rsidSect="00CB1357">
      <w:headerReference w:type="default" r:id="rId17"/>
      <w:headerReference w:type="first" r:id="rId18"/>
      <w:footerReference w:type="first" r:id="rId19"/>
      <w:pgSz w:w="11906" w:h="16838" w:code="9"/>
      <w:pgMar w:top="1134" w:right="1701" w:bottom="1418" w:left="1701" w:header="709" w:footer="32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0F1" w:rsidRDefault="002D00F1">
      <w:r>
        <w:separator/>
      </w:r>
    </w:p>
  </w:endnote>
  <w:endnote w:type="continuationSeparator" w:id="1">
    <w:p w:rsidR="002D00F1" w:rsidRDefault="002D00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imes">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ZurichBT-Light">
    <w:charset w:val="00"/>
    <w:family w:val="auto"/>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charset w:val="00"/>
    <w:family w:val="roman"/>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 w:name="TimesNewRomanPS-ItalicMT">
    <w:altName w:val="Bradley Hand ITC"/>
    <w:charset w:val="00"/>
    <w:family w:val="script"/>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559498"/>
      <w:docPartObj>
        <w:docPartGallery w:val="Page Numbers (Bottom of Page)"/>
        <w:docPartUnique/>
      </w:docPartObj>
    </w:sdtPr>
    <w:sdtEndPr>
      <w:rPr>
        <w:sz w:val="16"/>
        <w:szCs w:val="16"/>
      </w:rPr>
    </w:sdtEndPr>
    <w:sdtContent>
      <w:sdt>
        <w:sdtPr>
          <w:rPr>
            <w:sz w:val="16"/>
            <w:szCs w:val="16"/>
          </w:rPr>
          <w:id w:val="860082579"/>
          <w:docPartObj>
            <w:docPartGallery w:val="Page Numbers (Top of Page)"/>
            <w:docPartUnique/>
          </w:docPartObj>
        </w:sdtPr>
        <w:sdtContent>
          <w:p w:rsidR="00B84396" w:rsidRPr="007569AF" w:rsidRDefault="00B84396" w:rsidP="007569AF">
            <w:pPr>
              <w:pStyle w:val="Rodap"/>
              <w:jc w:val="right"/>
              <w:rPr>
                <w:color w:val="BFBFBF" w:themeColor="background1" w:themeShade="BF"/>
                <w:sz w:val="16"/>
                <w:szCs w:val="16"/>
              </w:rPr>
            </w:pPr>
            <w:r w:rsidRPr="007569AF">
              <w:rPr>
                <w:b/>
                <w:bCs/>
                <w:color w:val="BFBFBF" w:themeColor="background1" w:themeShade="BF"/>
                <w:sz w:val="16"/>
                <w:szCs w:val="16"/>
              </w:rPr>
              <w:fldChar w:fldCharType="begin"/>
            </w:r>
            <w:r w:rsidRPr="007569AF">
              <w:rPr>
                <w:b/>
                <w:bCs/>
                <w:color w:val="BFBFBF" w:themeColor="background1" w:themeShade="BF"/>
                <w:sz w:val="16"/>
                <w:szCs w:val="16"/>
              </w:rPr>
              <w:instrText>PAGE</w:instrText>
            </w:r>
            <w:r w:rsidRPr="007569AF">
              <w:rPr>
                <w:b/>
                <w:bCs/>
                <w:color w:val="BFBFBF" w:themeColor="background1" w:themeShade="BF"/>
                <w:sz w:val="16"/>
                <w:szCs w:val="16"/>
              </w:rPr>
              <w:fldChar w:fldCharType="separate"/>
            </w:r>
            <w:r w:rsidR="003C328C">
              <w:rPr>
                <w:b/>
                <w:bCs/>
                <w:noProof/>
                <w:color w:val="BFBFBF" w:themeColor="background1" w:themeShade="BF"/>
                <w:sz w:val="16"/>
                <w:szCs w:val="16"/>
              </w:rPr>
              <w:t>1</w:t>
            </w:r>
            <w:r w:rsidRPr="007569AF">
              <w:rPr>
                <w:b/>
                <w:bCs/>
                <w:color w:val="BFBFBF" w:themeColor="background1" w:themeShade="BF"/>
                <w:sz w:val="16"/>
                <w:szCs w:val="16"/>
              </w:rPr>
              <w:fldChar w:fldCharType="end"/>
            </w:r>
            <w:r w:rsidRPr="007569AF">
              <w:rPr>
                <w:color w:val="BFBFBF" w:themeColor="background1" w:themeShade="BF"/>
                <w:sz w:val="16"/>
                <w:szCs w:val="16"/>
              </w:rPr>
              <w:t xml:space="preserve"> / </w:t>
            </w:r>
            <w:r w:rsidRPr="007569AF">
              <w:rPr>
                <w:b/>
                <w:bCs/>
                <w:color w:val="BFBFBF" w:themeColor="background1" w:themeShade="BF"/>
                <w:sz w:val="16"/>
                <w:szCs w:val="16"/>
              </w:rPr>
              <w:fldChar w:fldCharType="begin"/>
            </w:r>
            <w:r w:rsidRPr="007569AF">
              <w:rPr>
                <w:b/>
                <w:bCs/>
                <w:color w:val="BFBFBF" w:themeColor="background1" w:themeShade="BF"/>
                <w:sz w:val="16"/>
                <w:szCs w:val="16"/>
              </w:rPr>
              <w:instrText>NUMPAGES</w:instrText>
            </w:r>
            <w:r w:rsidRPr="007569AF">
              <w:rPr>
                <w:b/>
                <w:bCs/>
                <w:color w:val="BFBFBF" w:themeColor="background1" w:themeShade="BF"/>
                <w:sz w:val="16"/>
                <w:szCs w:val="16"/>
              </w:rPr>
              <w:fldChar w:fldCharType="separate"/>
            </w:r>
            <w:r w:rsidR="003C328C">
              <w:rPr>
                <w:b/>
                <w:bCs/>
                <w:noProof/>
                <w:color w:val="BFBFBF" w:themeColor="background1" w:themeShade="BF"/>
                <w:sz w:val="16"/>
                <w:szCs w:val="16"/>
              </w:rPr>
              <w:t>80</w:t>
            </w:r>
            <w:r w:rsidRPr="007569AF">
              <w:rPr>
                <w:b/>
                <w:bCs/>
                <w:color w:val="BFBFBF" w:themeColor="background1" w:themeShade="BF"/>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0F1" w:rsidRDefault="002D00F1">
      <w:r>
        <w:separator/>
      </w:r>
    </w:p>
  </w:footnote>
  <w:footnote w:type="continuationSeparator" w:id="1">
    <w:p w:rsidR="002D00F1" w:rsidRDefault="002D00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396" w:rsidRPr="00C20B56" w:rsidRDefault="00B84396" w:rsidP="00C20B56">
    <w:pPr>
      <w:pStyle w:val="Cabealho"/>
      <w:rPr>
        <w:rFonts w:ascii="Times New Roman" w:hAnsi="Times New Roman"/>
        <w:sz w:val="16"/>
        <w:szCs w:val="16"/>
      </w:rPr>
    </w:pPr>
    <w:r w:rsidRPr="00C20B56">
      <w:rPr>
        <w:rFonts w:ascii="Times New Roman" w:hAnsi="Times New Roman"/>
        <w:sz w:val="16"/>
        <w:szCs w:val="16"/>
      </w:rPr>
      <w:t xml:space="preserve">Continuação do EDITAL DO PREGÃO PRESENCIAL INTERNACIONAL Nº. </w:t>
    </w:r>
    <w:r>
      <w:rPr>
        <w:rFonts w:ascii="Times New Roman" w:hAnsi="Times New Roman"/>
        <w:sz w:val="16"/>
        <w:szCs w:val="16"/>
      </w:rPr>
      <w:t>44/2013-</w:t>
    </w:r>
    <w:r w:rsidRPr="00C20B56">
      <w:rPr>
        <w:rFonts w:ascii="Times New Roman" w:hAnsi="Times New Roman"/>
        <w:sz w:val="16"/>
        <w:szCs w:val="16"/>
      </w:rPr>
      <w:t xml:space="preserve">COAD/DLOG/DPF - Página </w:t>
    </w:r>
    <w:r w:rsidRPr="00C20B56">
      <w:rPr>
        <w:rFonts w:ascii="Times New Roman" w:hAnsi="Times New Roman"/>
        <w:b/>
        <w:sz w:val="16"/>
        <w:szCs w:val="16"/>
      </w:rPr>
      <w:fldChar w:fldCharType="begin"/>
    </w:r>
    <w:r w:rsidRPr="00C20B56">
      <w:rPr>
        <w:rFonts w:ascii="Times New Roman" w:hAnsi="Times New Roman"/>
        <w:b/>
        <w:sz w:val="16"/>
        <w:szCs w:val="16"/>
      </w:rPr>
      <w:instrText>PAGE</w:instrText>
    </w:r>
    <w:r w:rsidRPr="00C20B56">
      <w:rPr>
        <w:rFonts w:ascii="Times New Roman" w:hAnsi="Times New Roman"/>
        <w:b/>
        <w:sz w:val="16"/>
        <w:szCs w:val="16"/>
      </w:rPr>
      <w:fldChar w:fldCharType="separate"/>
    </w:r>
    <w:r w:rsidR="003C328C">
      <w:rPr>
        <w:rFonts w:ascii="Times New Roman" w:hAnsi="Times New Roman"/>
        <w:b/>
        <w:noProof/>
        <w:sz w:val="16"/>
        <w:szCs w:val="16"/>
      </w:rPr>
      <w:t>38</w:t>
    </w:r>
    <w:r w:rsidRPr="00C20B56">
      <w:rPr>
        <w:rFonts w:ascii="Times New Roman" w:hAnsi="Times New Roman"/>
        <w:b/>
        <w:sz w:val="16"/>
        <w:szCs w:val="16"/>
      </w:rPr>
      <w:fldChar w:fldCharType="end"/>
    </w:r>
    <w:r w:rsidRPr="00C20B56">
      <w:rPr>
        <w:rFonts w:ascii="Times New Roman" w:hAnsi="Times New Roman"/>
        <w:sz w:val="16"/>
        <w:szCs w:val="16"/>
      </w:rPr>
      <w:t xml:space="preserve"> de </w:t>
    </w:r>
    <w:r w:rsidRPr="00C20B56">
      <w:rPr>
        <w:rFonts w:ascii="Times New Roman" w:hAnsi="Times New Roman"/>
        <w:b/>
        <w:sz w:val="16"/>
        <w:szCs w:val="16"/>
      </w:rPr>
      <w:fldChar w:fldCharType="begin"/>
    </w:r>
    <w:r w:rsidRPr="00C20B56">
      <w:rPr>
        <w:rFonts w:ascii="Times New Roman" w:hAnsi="Times New Roman"/>
        <w:b/>
        <w:sz w:val="16"/>
        <w:szCs w:val="16"/>
      </w:rPr>
      <w:instrText>NUMPAGES</w:instrText>
    </w:r>
    <w:r w:rsidRPr="00C20B56">
      <w:rPr>
        <w:rFonts w:ascii="Times New Roman" w:hAnsi="Times New Roman"/>
        <w:b/>
        <w:sz w:val="16"/>
        <w:szCs w:val="16"/>
      </w:rPr>
      <w:fldChar w:fldCharType="separate"/>
    </w:r>
    <w:r w:rsidR="003C328C">
      <w:rPr>
        <w:rFonts w:ascii="Times New Roman" w:hAnsi="Times New Roman"/>
        <w:b/>
        <w:noProof/>
        <w:sz w:val="16"/>
        <w:szCs w:val="16"/>
      </w:rPr>
      <w:t>80</w:t>
    </w:r>
    <w:r w:rsidRPr="00C20B56">
      <w:rPr>
        <w:rFonts w:ascii="Times New Roman" w:hAnsi="Times New Roman"/>
        <w:b/>
        <w:sz w:val="16"/>
        <w:szCs w:val="16"/>
      </w:rPr>
      <w:fldChar w:fldCharType="end"/>
    </w:r>
    <w:r w:rsidRPr="00C20B56">
      <w:rPr>
        <w:rFonts w:ascii="Times New Roman" w:hAnsi="Times New Roman"/>
        <w:b/>
        <w:sz w:val="16"/>
        <w:szCs w:val="16"/>
      </w:rPr>
      <w:t xml:space="preserve"> </w:t>
    </w:r>
  </w:p>
  <w:p w:rsidR="00B84396" w:rsidRDefault="00B84396" w:rsidP="00C20B56">
    <w:pPr>
      <w:pStyle w:val="Cabealho"/>
      <w:jc w:val="right"/>
    </w:pPr>
  </w:p>
  <w:p w:rsidR="00B84396" w:rsidRDefault="00B8439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396" w:rsidRPr="006328F1" w:rsidRDefault="00B84396" w:rsidP="00B76947">
    <w:pPr>
      <w:pStyle w:val="Cabealho"/>
      <w:jc w:val="center"/>
      <w:rPr>
        <w:rFonts w:ascii="Times New Roman" w:hAnsi="Times New Roman"/>
        <w:b/>
        <w:sz w:val="22"/>
        <w:szCs w:val="22"/>
      </w:rPr>
    </w:pPr>
    <w:r w:rsidRPr="006328F1">
      <w:rPr>
        <w:rFonts w:ascii="Times New Roman" w:hAnsi="Times New Roman"/>
        <w:b/>
        <w:noProof/>
        <w:sz w:val="22"/>
        <w:szCs w:val="22"/>
      </w:rPr>
      <w:drawing>
        <wp:inline distT="0" distB="0" distL="0" distR="0">
          <wp:extent cx="734060" cy="791845"/>
          <wp:effectExtent l="19050" t="0" r="8890" b="0"/>
          <wp:docPr id="2"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B84396" w:rsidRPr="006328F1" w:rsidRDefault="00B84396" w:rsidP="00B76947">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B84396" w:rsidRPr="006328F1" w:rsidRDefault="00B84396" w:rsidP="00B76947">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B84396" w:rsidRPr="006328F1" w:rsidRDefault="00B84396" w:rsidP="00B76947">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B84396" w:rsidRDefault="00B8439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b/>
      </w:rPr>
    </w:lvl>
  </w:abstractNum>
  <w:abstractNum w:abstractNumId="2">
    <w:nsid w:val="00000005"/>
    <w:multiLevelType w:val="singleLevel"/>
    <w:tmpl w:val="00000005"/>
    <w:name w:val="WW8Num5"/>
    <w:lvl w:ilvl="0">
      <w:start w:val="1"/>
      <w:numFmt w:val="bullet"/>
      <w:lvlText w:val=""/>
      <w:lvlJc w:val="left"/>
      <w:pPr>
        <w:tabs>
          <w:tab w:val="num" w:pos="0"/>
        </w:tabs>
        <w:ind w:left="720" w:hanging="360"/>
      </w:pPr>
      <w:rPr>
        <w:rFonts w:ascii="Symbol" w:hAnsi="Symbol"/>
        <w:b/>
      </w:rPr>
    </w:lvl>
  </w:abstractNum>
  <w:abstractNum w:abstractNumId="3">
    <w:nsid w:val="00000006"/>
    <w:multiLevelType w:val="singleLevel"/>
    <w:tmpl w:val="00000006"/>
    <w:name w:val="WW8Num6"/>
    <w:lvl w:ilvl="0">
      <w:start w:val="1"/>
      <w:numFmt w:val="bullet"/>
      <w:lvlText w:val=""/>
      <w:lvlJc w:val="left"/>
      <w:pPr>
        <w:tabs>
          <w:tab w:val="num" w:pos="0"/>
        </w:tabs>
        <w:ind w:left="720" w:hanging="360"/>
      </w:pPr>
      <w:rPr>
        <w:rFonts w:ascii="Symbol" w:hAnsi="Symbol"/>
        <w:b/>
      </w:rPr>
    </w:lvl>
  </w:abstractNum>
  <w:abstractNum w:abstractNumId="4">
    <w:nsid w:val="00000007"/>
    <w:multiLevelType w:val="multilevel"/>
    <w:tmpl w:val="00000007"/>
    <w:name w:val="WW8Num7"/>
    <w:lvl w:ilvl="0">
      <w:start w:val="7"/>
      <w:numFmt w:val="decimal"/>
      <w:lvlText w:val="%1"/>
      <w:lvlJc w:val="left"/>
      <w:pPr>
        <w:tabs>
          <w:tab w:val="num" w:pos="0"/>
        </w:tabs>
        <w:ind w:left="480" w:hanging="480"/>
      </w:pPr>
      <w:rPr>
        <w:b/>
        <w:i w:val="0"/>
      </w:rPr>
    </w:lvl>
    <w:lvl w:ilvl="1">
      <w:start w:val="1"/>
      <w:numFmt w:val="decimal"/>
      <w:lvlText w:val="%1.%2"/>
      <w:lvlJc w:val="left"/>
      <w:pPr>
        <w:tabs>
          <w:tab w:val="num" w:pos="0"/>
        </w:tabs>
        <w:ind w:left="1074" w:hanging="720"/>
      </w:pPr>
      <w:rPr>
        <w:b/>
        <w:i w:val="0"/>
      </w:rPr>
    </w:lvl>
    <w:lvl w:ilvl="2">
      <w:start w:val="9"/>
      <w:numFmt w:val="decimal"/>
      <w:lvlText w:val="%1.%2.%3"/>
      <w:lvlJc w:val="left"/>
      <w:pPr>
        <w:tabs>
          <w:tab w:val="num" w:pos="0"/>
        </w:tabs>
        <w:ind w:left="1428" w:hanging="720"/>
      </w:pPr>
      <w:rPr>
        <w:b/>
        <w:i w:val="0"/>
      </w:rPr>
    </w:lvl>
    <w:lvl w:ilvl="3">
      <w:start w:val="1"/>
      <w:numFmt w:val="decimal"/>
      <w:lvlText w:val="%1.%2.%3.%4"/>
      <w:lvlJc w:val="left"/>
      <w:pPr>
        <w:tabs>
          <w:tab w:val="num" w:pos="0"/>
        </w:tabs>
        <w:ind w:left="2142" w:hanging="1080"/>
      </w:pPr>
      <w:rPr>
        <w:b/>
        <w:i w:val="0"/>
      </w:rPr>
    </w:lvl>
    <w:lvl w:ilvl="4">
      <w:start w:val="1"/>
      <w:numFmt w:val="decimal"/>
      <w:lvlText w:val="%1.%2.%3.%4.%5"/>
      <w:lvlJc w:val="left"/>
      <w:pPr>
        <w:tabs>
          <w:tab w:val="num" w:pos="0"/>
        </w:tabs>
        <w:ind w:left="2856" w:hanging="1440"/>
      </w:pPr>
      <w:rPr>
        <w:b/>
        <w:i w:val="0"/>
      </w:rPr>
    </w:lvl>
    <w:lvl w:ilvl="5">
      <w:start w:val="1"/>
      <w:numFmt w:val="decimal"/>
      <w:lvlText w:val="%1.%2.%3.%4.%5.%6"/>
      <w:lvlJc w:val="left"/>
      <w:pPr>
        <w:tabs>
          <w:tab w:val="num" w:pos="0"/>
        </w:tabs>
        <w:ind w:left="3210" w:hanging="1440"/>
      </w:pPr>
      <w:rPr>
        <w:b/>
        <w:i w:val="0"/>
      </w:rPr>
    </w:lvl>
    <w:lvl w:ilvl="6">
      <w:start w:val="1"/>
      <w:numFmt w:val="decimal"/>
      <w:lvlText w:val="%1.%2.%3.%4.%5.%6.%7"/>
      <w:lvlJc w:val="left"/>
      <w:pPr>
        <w:tabs>
          <w:tab w:val="num" w:pos="0"/>
        </w:tabs>
        <w:ind w:left="3924" w:hanging="1800"/>
      </w:pPr>
      <w:rPr>
        <w:b/>
        <w:i w:val="0"/>
      </w:rPr>
    </w:lvl>
    <w:lvl w:ilvl="7">
      <w:start w:val="1"/>
      <w:numFmt w:val="decimal"/>
      <w:lvlText w:val="%1.%2.%3.%4.%5.%6.%7.%8"/>
      <w:lvlJc w:val="left"/>
      <w:pPr>
        <w:tabs>
          <w:tab w:val="num" w:pos="0"/>
        </w:tabs>
        <w:ind w:left="4638" w:hanging="2160"/>
      </w:pPr>
      <w:rPr>
        <w:b/>
        <w:i w:val="0"/>
      </w:rPr>
    </w:lvl>
    <w:lvl w:ilvl="8">
      <w:start w:val="1"/>
      <w:numFmt w:val="decimal"/>
      <w:lvlText w:val="%1.%2.%3.%4.%5.%6.%7.%8.%9"/>
      <w:lvlJc w:val="left"/>
      <w:pPr>
        <w:tabs>
          <w:tab w:val="num" w:pos="0"/>
        </w:tabs>
        <w:ind w:left="4992" w:hanging="2160"/>
      </w:pPr>
      <w:rPr>
        <w:b/>
        <w:i w:val="0"/>
      </w:rPr>
    </w:lvl>
  </w:abstractNum>
  <w:abstractNum w:abstractNumId="5">
    <w:nsid w:val="00000008"/>
    <w:multiLevelType w:val="multilevel"/>
    <w:tmpl w:val="00000008"/>
    <w:name w:val="WW8Num8"/>
    <w:lvl w:ilvl="0">
      <w:start w:val="22"/>
      <w:numFmt w:val="decimal"/>
      <w:lvlText w:val="%1."/>
      <w:lvlJc w:val="left"/>
      <w:pPr>
        <w:tabs>
          <w:tab w:val="num" w:pos="720"/>
        </w:tabs>
        <w:ind w:left="720" w:hanging="360"/>
      </w:pPr>
      <w:rPr>
        <w:b/>
      </w:rPr>
    </w:lvl>
    <w:lvl w:ilvl="1">
      <w:start w:val="7"/>
      <w:numFmt w:val="decimal"/>
      <w:lvlText w:val="%1.%2."/>
      <w:lvlJc w:val="left"/>
      <w:pPr>
        <w:tabs>
          <w:tab w:val="num" w:pos="1080"/>
        </w:tabs>
        <w:ind w:left="1080" w:hanging="360"/>
      </w:pPr>
      <w:rPr>
        <w:b/>
      </w:rPr>
    </w:lvl>
    <w:lvl w:ilvl="2">
      <w:start w:val="1"/>
      <w:numFmt w:val="decimal"/>
      <w:lvlText w:val="%1.%2.%3"/>
      <w:lvlJc w:val="left"/>
      <w:pPr>
        <w:tabs>
          <w:tab w:val="num" w:pos="1440"/>
        </w:tabs>
        <w:ind w:left="1440" w:hanging="360"/>
      </w:pPr>
      <w:rPr>
        <w:b/>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b/>
      </w:rPr>
    </w:lvl>
    <w:lvl w:ilvl="2">
      <w:start w:val="1"/>
      <w:numFmt w:val="bullet"/>
      <w:lvlText w:val="▪"/>
      <w:lvlJc w:val="left"/>
      <w:pPr>
        <w:tabs>
          <w:tab w:val="num" w:pos="1440"/>
        </w:tabs>
        <w:ind w:left="1440" w:hanging="360"/>
      </w:pPr>
      <w:rPr>
        <w:rFonts w:ascii="OpenSymbol" w:hAnsi="Open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b/>
      </w:rPr>
    </w:lvl>
    <w:lvl w:ilvl="5">
      <w:start w:val="1"/>
      <w:numFmt w:val="bullet"/>
      <w:lvlText w:val="▪"/>
      <w:lvlJc w:val="left"/>
      <w:pPr>
        <w:tabs>
          <w:tab w:val="num" w:pos="2520"/>
        </w:tabs>
        <w:ind w:left="2520" w:hanging="360"/>
      </w:pPr>
      <w:rPr>
        <w:rFonts w:ascii="OpenSymbol" w:hAnsi="Open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b/>
      </w:rPr>
    </w:lvl>
    <w:lvl w:ilvl="8">
      <w:start w:val="1"/>
      <w:numFmt w:val="bullet"/>
      <w:lvlText w:val="▪"/>
      <w:lvlJc w:val="left"/>
      <w:pPr>
        <w:tabs>
          <w:tab w:val="num" w:pos="3600"/>
        </w:tabs>
        <w:ind w:left="3600" w:hanging="360"/>
      </w:pPr>
      <w:rPr>
        <w:rFonts w:ascii="OpenSymbol" w:hAnsi="OpenSymbol"/>
        <w:b/>
      </w:rPr>
    </w:lvl>
  </w:abstractNum>
  <w:abstractNum w:abstractNumId="7">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nsid w:val="0000000B"/>
    <w:multiLevelType w:val="multilevel"/>
    <w:tmpl w:val="0000000B"/>
    <w:name w:val="WW8Num11"/>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nsid w:val="0000000C"/>
    <w:multiLevelType w:val="multilevel"/>
    <w:tmpl w:val="0000000C"/>
    <w:name w:val="WW8Num1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b/>
      </w:rPr>
    </w:lvl>
    <w:lvl w:ilvl="2">
      <w:start w:val="1"/>
      <w:numFmt w:val="bullet"/>
      <w:lvlText w:val="▪"/>
      <w:lvlJc w:val="left"/>
      <w:pPr>
        <w:tabs>
          <w:tab w:val="num" w:pos="1440"/>
        </w:tabs>
        <w:ind w:left="1440" w:hanging="360"/>
      </w:pPr>
      <w:rPr>
        <w:rFonts w:ascii="OpenSymbol" w:hAnsi="OpenSymbol"/>
        <w:b/>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b/>
      </w:rPr>
    </w:lvl>
    <w:lvl w:ilvl="5">
      <w:start w:val="1"/>
      <w:numFmt w:val="bullet"/>
      <w:lvlText w:val="▪"/>
      <w:lvlJc w:val="left"/>
      <w:pPr>
        <w:tabs>
          <w:tab w:val="num" w:pos="2520"/>
        </w:tabs>
        <w:ind w:left="2520" w:hanging="360"/>
      </w:pPr>
      <w:rPr>
        <w:rFonts w:ascii="OpenSymbol" w:hAnsi="OpenSymbol"/>
        <w:b/>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b/>
      </w:rPr>
    </w:lvl>
    <w:lvl w:ilvl="8">
      <w:start w:val="1"/>
      <w:numFmt w:val="bullet"/>
      <w:lvlText w:val="▪"/>
      <w:lvlJc w:val="left"/>
      <w:pPr>
        <w:tabs>
          <w:tab w:val="num" w:pos="3600"/>
        </w:tabs>
        <w:ind w:left="3600" w:hanging="360"/>
      </w:pPr>
      <w:rPr>
        <w:rFonts w:ascii="OpenSymbol" w:hAnsi="OpenSymbol"/>
        <w:b/>
      </w:rPr>
    </w:lvl>
  </w:abstractNum>
  <w:abstractNum w:abstractNumId="11">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276273D"/>
    <w:multiLevelType w:val="multilevel"/>
    <w:tmpl w:val="1D68A33C"/>
    <w:lvl w:ilvl="0">
      <w:start w:val="5"/>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5">
    <w:nsid w:val="04031AD1"/>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06161CF3"/>
    <w:multiLevelType w:val="multilevel"/>
    <w:tmpl w:val="7EC23A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7D658FB"/>
    <w:multiLevelType w:val="hybridMultilevel"/>
    <w:tmpl w:val="514E7DA6"/>
    <w:lvl w:ilvl="0" w:tplc="CA0CADAA">
      <w:start w:val="1"/>
      <w:numFmt w:val="bullet"/>
      <w:lvlText w:val=""/>
      <w:lvlJc w:val="left"/>
      <w:pPr>
        <w:ind w:left="4528" w:hanging="360"/>
      </w:pPr>
      <w:rPr>
        <w:rFonts w:ascii="Wingdings" w:hAnsi="Wingdings" w:hint="default"/>
        <w:sz w:val="20"/>
      </w:rPr>
    </w:lvl>
    <w:lvl w:ilvl="1" w:tplc="04160003" w:tentative="1">
      <w:start w:val="1"/>
      <w:numFmt w:val="bullet"/>
      <w:lvlText w:val="o"/>
      <w:lvlJc w:val="left"/>
      <w:pPr>
        <w:ind w:left="5248" w:hanging="360"/>
      </w:pPr>
      <w:rPr>
        <w:rFonts w:ascii="Courier New" w:hAnsi="Courier New" w:cs="Courier New" w:hint="default"/>
      </w:rPr>
    </w:lvl>
    <w:lvl w:ilvl="2" w:tplc="04160005">
      <w:start w:val="1"/>
      <w:numFmt w:val="bullet"/>
      <w:lvlText w:val=""/>
      <w:lvlJc w:val="left"/>
      <w:pPr>
        <w:ind w:left="5968" w:hanging="360"/>
      </w:pPr>
      <w:rPr>
        <w:rFonts w:ascii="Wingdings" w:hAnsi="Wingdings" w:hint="default"/>
      </w:rPr>
    </w:lvl>
    <w:lvl w:ilvl="3" w:tplc="04160001" w:tentative="1">
      <w:start w:val="1"/>
      <w:numFmt w:val="bullet"/>
      <w:lvlText w:val=""/>
      <w:lvlJc w:val="left"/>
      <w:pPr>
        <w:ind w:left="6688" w:hanging="360"/>
      </w:pPr>
      <w:rPr>
        <w:rFonts w:ascii="Symbol" w:hAnsi="Symbol" w:hint="default"/>
      </w:rPr>
    </w:lvl>
    <w:lvl w:ilvl="4" w:tplc="04160003" w:tentative="1">
      <w:start w:val="1"/>
      <w:numFmt w:val="bullet"/>
      <w:lvlText w:val="o"/>
      <w:lvlJc w:val="left"/>
      <w:pPr>
        <w:ind w:left="7408" w:hanging="360"/>
      </w:pPr>
      <w:rPr>
        <w:rFonts w:ascii="Courier New" w:hAnsi="Courier New" w:cs="Courier New" w:hint="default"/>
      </w:rPr>
    </w:lvl>
    <w:lvl w:ilvl="5" w:tplc="04160005" w:tentative="1">
      <w:start w:val="1"/>
      <w:numFmt w:val="bullet"/>
      <w:lvlText w:val=""/>
      <w:lvlJc w:val="left"/>
      <w:pPr>
        <w:ind w:left="8128" w:hanging="360"/>
      </w:pPr>
      <w:rPr>
        <w:rFonts w:ascii="Wingdings" w:hAnsi="Wingdings" w:hint="default"/>
      </w:rPr>
    </w:lvl>
    <w:lvl w:ilvl="6" w:tplc="04160001" w:tentative="1">
      <w:start w:val="1"/>
      <w:numFmt w:val="bullet"/>
      <w:lvlText w:val=""/>
      <w:lvlJc w:val="left"/>
      <w:pPr>
        <w:ind w:left="8848" w:hanging="360"/>
      </w:pPr>
      <w:rPr>
        <w:rFonts w:ascii="Symbol" w:hAnsi="Symbol" w:hint="default"/>
      </w:rPr>
    </w:lvl>
    <w:lvl w:ilvl="7" w:tplc="04160003" w:tentative="1">
      <w:start w:val="1"/>
      <w:numFmt w:val="bullet"/>
      <w:lvlText w:val="o"/>
      <w:lvlJc w:val="left"/>
      <w:pPr>
        <w:ind w:left="9568" w:hanging="360"/>
      </w:pPr>
      <w:rPr>
        <w:rFonts w:ascii="Courier New" w:hAnsi="Courier New" w:cs="Courier New" w:hint="default"/>
      </w:rPr>
    </w:lvl>
    <w:lvl w:ilvl="8" w:tplc="04160005" w:tentative="1">
      <w:start w:val="1"/>
      <w:numFmt w:val="bullet"/>
      <w:lvlText w:val=""/>
      <w:lvlJc w:val="left"/>
      <w:pPr>
        <w:ind w:left="10288" w:hanging="360"/>
      </w:pPr>
      <w:rPr>
        <w:rFonts w:ascii="Wingdings" w:hAnsi="Wingdings" w:hint="default"/>
      </w:rPr>
    </w:lvl>
  </w:abstractNum>
  <w:abstractNum w:abstractNumId="18">
    <w:nsid w:val="0AB86D13"/>
    <w:multiLevelType w:val="multilevel"/>
    <w:tmpl w:val="25F0EA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sz w:val="20"/>
      </w:rPr>
    </w:lvl>
    <w:lvl w:ilvl="2">
      <w:start w:val="1"/>
      <w:numFmt w:val="decimal"/>
      <w:suff w:val="space"/>
      <w:lvlText w:val="%1.%2.%3."/>
      <w:lvlJc w:val="left"/>
      <w:pPr>
        <w:ind w:left="567" w:firstLine="0"/>
      </w:pPr>
      <w:rPr>
        <w:rFonts w:hint="default"/>
        <w:b/>
        <w:i w:val="0"/>
        <w:sz w:val="20"/>
      </w:rPr>
    </w:lvl>
    <w:lvl w:ilvl="3">
      <w:start w:val="1"/>
      <w:numFmt w:val="bullet"/>
      <w:lvlText w:val=""/>
      <w:lvlJc w:val="left"/>
      <w:pPr>
        <w:ind w:left="851" w:firstLine="0"/>
      </w:pPr>
      <w:rPr>
        <w:rFonts w:ascii="Wingdings" w:hAnsi="Wingding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0E3C5616"/>
    <w:multiLevelType w:val="multilevel"/>
    <w:tmpl w:val="4BBA75E0"/>
    <w:lvl w:ilvl="0">
      <w:start w:val="2"/>
      <w:numFmt w:val="decimal"/>
      <w:lvlText w:val="%1."/>
      <w:lvlJc w:val="left"/>
      <w:pPr>
        <w:ind w:left="360" w:hanging="360"/>
      </w:pPr>
      <w:rPr>
        <w:rFonts w:hint="default"/>
        <w:b/>
      </w:rPr>
    </w:lvl>
    <w:lvl w:ilvl="1">
      <w:start w:val="1"/>
      <w:numFmt w:val="decimal"/>
      <w:pStyle w:val="TermodeReferncia"/>
      <w:lvlText w:val="%1.%2."/>
      <w:lvlJc w:val="left"/>
      <w:pPr>
        <w:ind w:left="786" w:hanging="36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0E7418DB"/>
    <w:multiLevelType w:val="hybridMultilevel"/>
    <w:tmpl w:val="7D42AD4A"/>
    <w:lvl w:ilvl="0" w:tplc="CA0CADAA">
      <w:start w:val="1"/>
      <w:numFmt w:val="bullet"/>
      <w:lvlText w:val=""/>
      <w:lvlJc w:val="left"/>
      <w:pPr>
        <w:ind w:left="4528" w:hanging="360"/>
      </w:pPr>
      <w:rPr>
        <w:rFonts w:ascii="Wingdings" w:hAnsi="Wingdings" w:hint="default"/>
        <w:sz w:val="20"/>
      </w:rPr>
    </w:lvl>
    <w:lvl w:ilvl="1" w:tplc="04160003" w:tentative="1">
      <w:start w:val="1"/>
      <w:numFmt w:val="bullet"/>
      <w:lvlText w:val="o"/>
      <w:lvlJc w:val="left"/>
      <w:pPr>
        <w:ind w:left="5248" w:hanging="360"/>
      </w:pPr>
      <w:rPr>
        <w:rFonts w:ascii="Courier New" w:hAnsi="Courier New" w:cs="Courier New" w:hint="default"/>
      </w:rPr>
    </w:lvl>
    <w:lvl w:ilvl="2" w:tplc="04160005" w:tentative="1">
      <w:start w:val="1"/>
      <w:numFmt w:val="bullet"/>
      <w:lvlText w:val=""/>
      <w:lvlJc w:val="left"/>
      <w:pPr>
        <w:ind w:left="5968" w:hanging="360"/>
      </w:pPr>
      <w:rPr>
        <w:rFonts w:ascii="Wingdings" w:hAnsi="Wingdings" w:hint="default"/>
      </w:rPr>
    </w:lvl>
    <w:lvl w:ilvl="3" w:tplc="04160001" w:tentative="1">
      <w:start w:val="1"/>
      <w:numFmt w:val="bullet"/>
      <w:lvlText w:val=""/>
      <w:lvlJc w:val="left"/>
      <w:pPr>
        <w:ind w:left="6688" w:hanging="360"/>
      </w:pPr>
      <w:rPr>
        <w:rFonts w:ascii="Symbol" w:hAnsi="Symbol" w:hint="default"/>
      </w:rPr>
    </w:lvl>
    <w:lvl w:ilvl="4" w:tplc="04160003" w:tentative="1">
      <w:start w:val="1"/>
      <w:numFmt w:val="bullet"/>
      <w:lvlText w:val="o"/>
      <w:lvlJc w:val="left"/>
      <w:pPr>
        <w:ind w:left="7408" w:hanging="360"/>
      </w:pPr>
      <w:rPr>
        <w:rFonts w:ascii="Courier New" w:hAnsi="Courier New" w:cs="Courier New" w:hint="default"/>
      </w:rPr>
    </w:lvl>
    <w:lvl w:ilvl="5" w:tplc="04160005" w:tentative="1">
      <w:start w:val="1"/>
      <w:numFmt w:val="bullet"/>
      <w:lvlText w:val=""/>
      <w:lvlJc w:val="left"/>
      <w:pPr>
        <w:ind w:left="8128" w:hanging="360"/>
      </w:pPr>
      <w:rPr>
        <w:rFonts w:ascii="Wingdings" w:hAnsi="Wingdings" w:hint="default"/>
      </w:rPr>
    </w:lvl>
    <w:lvl w:ilvl="6" w:tplc="04160001" w:tentative="1">
      <w:start w:val="1"/>
      <w:numFmt w:val="bullet"/>
      <w:lvlText w:val=""/>
      <w:lvlJc w:val="left"/>
      <w:pPr>
        <w:ind w:left="8848" w:hanging="360"/>
      </w:pPr>
      <w:rPr>
        <w:rFonts w:ascii="Symbol" w:hAnsi="Symbol" w:hint="default"/>
      </w:rPr>
    </w:lvl>
    <w:lvl w:ilvl="7" w:tplc="04160003" w:tentative="1">
      <w:start w:val="1"/>
      <w:numFmt w:val="bullet"/>
      <w:lvlText w:val="o"/>
      <w:lvlJc w:val="left"/>
      <w:pPr>
        <w:ind w:left="9568" w:hanging="360"/>
      </w:pPr>
      <w:rPr>
        <w:rFonts w:ascii="Courier New" w:hAnsi="Courier New" w:cs="Courier New" w:hint="default"/>
      </w:rPr>
    </w:lvl>
    <w:lvl w:ilvl="8" w:tplc="04160005" w:tentative="1">
      <w:start w:val="1"/>
      <w:numFmt w:val="bullet"/>
      <w:lvlText w:val=""/>
      <w:lvlJc w:val="left"/>
      <w:pPr>
        <w:ind w:left="10288" w:hanging="360"/>
      </w:pPr>
      <w:rPr>
        <w:rFonts w:ascii="Wingdings" w:hAnsi="Wingdings" w:hint="default"/>
      </w:rPr>
    </w:lvl>
  </w:abstractNum>
  <w:abstractNum w:abstractNumId="21">
    <w:nsid w:val="0FAC7C1E"/>
    <w:multiLevelType w:val="hybridMultilevel"/>
    <w:tmpl w:val="8C842BD2"/>
    <w:lvl w:ilvl="0" w:tplc="CA0CADAA">
      <w:start w:val="1"/>
      <w:numFmt w:val="bullet"/>
      <w:lvlText w:val=""/>
      <w:lvlJc w:val="left"/>
      <w:pPr>
        <w:ind w:left="4528" w:hanging="360"/>
      </w:pPr>
      <w:rPr>
        <w:rFonts w:ascii="Wingdings" w:hAnsi="Wingdings" w:hint="default"/>
        <w:sz w:val="20"/>
      </w:rPr>
    </w:lvl>
    <w:lvl w:ilvl="1" w:tplc="04160003" w:tentative="1">
      <w:start w:val="1"/>
      <w:numFmt w:val="bullet"/>
      <w:lvlText w:val="o"/>
      <w:lvlJc w:val="left"/>
      <w:pPr>
        <w:ind w:left="5248" w:hanging="360"/>
      </w:pPr>
      <w:rPr>
        <w:rFonts w:ascii="Courier New" w:hAnsi="Courier New" w:cs="Courier New" w:hint="default"/>
      </w:rPr>
    </w:lvl>
    <w:lvl w:ilvl="2" w:tplc="04160005" w:tentative="1">
      <w:start w:val="1"/>
      <w:numFmt w:val="bullet"/>
      <w:lvlText w:val=""/>
      <w:lvlJc w:val="left"/>
      <w:pPr>
        <w:ind w:left="5968" w:hanging="360"/>
      </w:pPr>
      <w:rPr>
        <w:rFonts w:ascii="Wingdings" w:hAnsi="Wingdings" w:hint="default"/>
      </w:rPr>
    </w:lvl>
    <w:lvl w:ilvl="3" w:tplc="04160001" w:tentative="1">
      <w:start w:val="1"/>
      <w:numFmt w:val="bullet"/>
      <w:lvlText w:val=""/>
      <w:lvlJc w:val="left"/>
      <w:pPr>
        <w:ind w:left="6688" w:hanging="360"/>
      </w:pPr>
      <w:rPr>
        <w:rFonts w:ascii="Symbol" w:hAnsi="Symbol" w:hint="default"/>
      </w:rPr>
    </w:lvl>
    <w:lvl w:ilvl="4" w:tplc="04160003" w:tentative="1">
      <w:start w:val="1"/>
      <w:numFmt w:val="bullet"/>
      <w:lvlText w:val="o"/>
      <w:lvlJc w:val="left"/>
      <w:pPr>
        <w:ind w:left="7408" w:hanging="360"/>
      </w:pPr>
      <w:rPr>
        <w:rFonts w:ascii="Courier New" w:hAnsi="Courier New" w:cs="Courier New" w:hint="default"/>
      </w:rPr>
    </w:lvl>
    <w:lvl w:ilvl="5" w:tplc="04160005" w:tentative="1">
      <w:start w:val="1"/>
      <w:numFmt w:val="bullet"/>
      <w:lvlText w:val=""/>
      <w:lvlJc w:val="left"/>
      <w:pPr>
        <w:ind w:left="8128" w:hanging="360"/>
      </w:pPr>
      <w:rPr>
        <w:rFonts w:ascii="Wingdings" w:hAnsi="Wingdings" w:hint="default"/>
      </w:rPr>
    </w:lvl>
    <w:lvl w:ilvl="6" w:tplc="04160001" w:tentative="1">
      <w:start w:val="1"/>
      <w:numFmt w:val="bullet"/>
      <w:lvlText w:val=""/>
      <w:lvlJc w:val="left"/>
      <w:pPr>
        <w:ind w:left="8848" w:hanging="360"/>
      </w:pPr>
      <w:rPr>
        <w:rFonts w:ascii="Symbol" w:hAnsi="Symbol" w:hint="default"/>
      </w:rPr>
    </w:lvl>
    <w:lvl w:ilvl="7" w:tplc="04160003" w:tentative="1">
      <w:start w:val="1"/>
      <w:numFmt w:val="bullet"/>
      <w:lvlText w:val="o"/>
      <w:lvlJc w:val="left"/>
      <w:pPr>
        <w:ind w:left="9568" w:hanging="360"/>
      </w:pPr>
      <w:rPr>
        <w:rFonts w:ascii="Courier New" w:hAnsi="Courier New" w:cs="Courier New" w:hint="default"/>
      </w:rPr>
    </w:lvl>
    <w:lvl w:ilvl="8" w:tplc="04160005" w:tentative="1">
      <w:start w:val="1"/>
      <w:numFmt w:val="bullet"/>
      <w:lvlText w:val=""/>
      <w:lvlJc w:val="left"/>
      <w:pPr>
        <w:ind w:left="10288" w:hanging="360"/>
      </w:pPr>
      <w:rPr>
        <w:rFonts w:ascii="Wingdings" w:hAnsi="Wingdings" w:hint="default"/>
      </w:rPr>
    </w:lvl>
  </w:abstractNum>
  <w:abstractNum w:abstractNumId="22">
    <w:nsid w:val="13BF390F"/>
    <w:multiLevelType w:val="multilevel"/>
    <w:tmpl w:val="C4BC0D7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178B5249"/>
    <w:multiLevelType w:val="multilevel"/>
    <w:tmpl w:val="184EE81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1ABB3C90"/>
    <w:multiLevelType w:val="multilevel"/>
    <w:tmpl w:val="1BF6FFF2"/>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5">
    <w:nsid w:val="1D0B6DE1"/>
    <w:multiLevelType w:val="multilevel"/>
    <w:tmpl w:val="F06E372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1D5C100D"/>
    <w:multiLevelType w:val="multilevel"/>
    <w:tmpl w:val="67D6DB5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432" w:hanging="432"/>
      </w:pPr>
      <w:rPr>
        <w:rFonts w:ascii="Times New Roman" w:hAnsi="Times New Roman" w:cs="Times New Roman" w:hint="default"/>
        <w:b/>
        <w:i w:val="0"/>
        <w:sz w:val="24"/>
        <w:szCs w:val="24"/>
      </w:rPr>
    </w:lvl>
    <w:lvl w:ilvl="2">
      <w:start w:val="1"/>
      <w:numFmt w:val="decimal"/>
      <w:lvlText w:val="%3.1.3.18"/>
      <w:lvlJc w:val="left"/>
      <w:pPr>
        <w:ind w:left="1224" w:hanging="504"/>
      </w:pPr>
      <w:rPr>
        <w:rFonts w:hint="default"/>
        <w:b w:val="0"/>
        <w:i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20911617"/>
    <w:multiLevelType w:val="multilevel"/>
    <w:tmpl w:val="0300714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40C2A7B"/>
    <w:multiLevelType w:val="multilevel"/>
    <w:tmpl w:val="133C2F70"/>
    <w:lvl w:ilvl="0">
      <w:start w:val="1"/>
      <w:numFmt w:val="decimal"/>
      <w:lvlText w:val="%1"/>
      <w:lvlJc w:val="left"/>
      <w:pPr>
        <w:tabs>
          <w:tab w:val="num" w:pos="390"/>
        </w:tabs>
        <w:ind w:left="390" w:hanging="390"/>
      </w:pPr>
    </w:lvl>
    <w:lvl w:ilvl="1">
      <w:start w:val="1"/>
      <w:numFmt w:val="decimal"/>
      <w:pStyle w:val="texto2"/>
      <w:lvlText w:val="%1.%2"/>
      <w:lvlJc w:val="left"/>
      <w:pPr>
        <w:tabs>
          <w:tab w:val="num" w:pos="570"/>
        </w:tabs>
        <w:ind w:left="570" w:hanging="390"/>
      </w:pPr>
    </w:lvl>
    <w:lvl w:ilvl="2">
      <w:start w:val="1"/>
      <w:numFmt w:val="decimal"/>
      <w:pStyle w:val="texto3"/>
      <w:lvlText w:val="%1.%2.%3"/>
      <w:lvlJc w:val="left"/>
      <w:pPr>
        <w:tabs>
          <w:tab w:val="num" w:pos="1080"/>
        </w:tabs>
        <w:ind w:left="108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9">
    <w:nsid w:val="26D04156"/>
    <w:multiLevelType w:val="multilevel"/>
    <w:tmpl w:val="709A5A32"/>
    <w:lvl w:ilvl="0">
      <w:start w:val="10"/>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0">
    <w:nsid w:val="27301041"/>
    <w:multiLevelType w:val="multilevel"/>
    <w:tmpl w:val="214832F6"/>
    <w:lvl w:ilvl="0">
      <w:start w:val="1"/>
      <w:numFmt w:val="decimal"/>
      <w:lvlText w:val="%1."/>
      <w:lvlJc w:val="left"/>
      <w:pPr>
        <w:ind w:left="360" w:hanging="360"/>
      </w:pPr>
      <w:rPr>
        <w:rFonts w:hint="default"/>
        <w:b/>
        <w:u w:val="none"/>
      </w:rPr>
    </w:lvl>
    <w:lvl w:ilvl="1">
      <w:start w:val="2"/>
      <w:numFmt w:val="decimal"/>
      <w:lvlText w:val="%1.%2."/>
      <w:lvlJc w:val="left"/>
      <w:pPr>
        <w:ind w:left="2624" w:hanging="360"/>
      </w:pPr>
      <w:rPr>
        <w:rFonts w:hint="default"/>
        <w:b/>
        <w:u w:val="none"/>
      </w:rPr>
    </w:lvl>
    <w:lvl w:ilvl="2">
      <w:start w:val="1"/>
      <w:numFmt w:val="decimal"/>
      <w:lvlText w:val="%1.%2.%3."/>
      <w:lvlJc w:val="left"/>
      <w:pPr>
        <w:ind w:left="5248" w:hanging="720"/>
      </w:pPr>
      <w:rPr>
        <w:rFonts w:hint="default"/>
        <w:b w:val="0"/>
        <w:u w:val="none"/>
      </w:rPr>
    </w:lvl>
    <w:lvl w:ilvl="3">
      <w:start w:val="1"/>
      <w:numFmt w:val="decimal"/>
      <w:lvlText w:val="%1.%2.%3.%4."/>
      <w:lvlJc w:val="left"/>
      <w:pPr>
        <w:ind w:left="7512" w:hanging="720"/>
      </w:pPr>
      <w:rPr>
        <w:rFonts w:hint="default"/>
        <w:b w:val="0"/>
        <w:u w:val="none"/>
      </w:rPr>
    </w:lvl>
    <w:lvl w:ilvl="4">
      <w:start w:val="1"/>
      <w:numFmt w:val="decimal"/>
      <w:lvlText w:val="%1.%2.%3.%4.%5."/>
      <w:lvlJc w:val="left"/>
      <w:pPr>
        <w:ind w:left="10136" w:hanging="1080"/>
      </w:pPr>
      <w:rPr>
        <w:rFonts w:hint="default"/>
        <w:b w:val="0"/>
        <w:u w:val="none"/>
      </w:rPr>
    </w:lvl>
    <w:lvl w:ilvl="5">
      <w:start w:val="1"/>
      <w:numFmt w:val="decimal"/>
      <w:lvlText w:val="%1.%2.%3.%4.%5.%6."/>
      <w:lvlJc w:val="left"/>
      <w:pPr>
        <w:ind w:left="12400" w:hanging="1080"/>
      </w:pPr>
      <w:rPr>
        <w:rFonts w:hint="default"/>
        <w:b w:val="0"/>
        <w:u w:val="none"/>
      </w:rPr>
    </w:lvl>
    <w:lvl w:ilvl="6">
      <w:start w:val="1"/>
      <w:numFmt w:val="decimal"/>
      <w:lvlText w:val="%1.%2.%3.%4.%5.%6.%7."/>
      <w:lvlJc w:val="left"/>
      <w:pPr>
        <w:ind w:left="14664" w:hanging="1080"/>
      </w:pPr>
      <w:rPr>
        <w:rFonts w:hint="default"/>
        <w:b w:val="0"/>
        <w:u w:val="none"/>
      </w:rPr>
    </w:lvl>
    <w:lvl w:ilvl="7">
      <w:start w:val="1"/>
      <w:numFmt w:val="decimal"/>
      <w:lvlText w:val="%1.%2.%3.%4.%5.%6.%7.%8."/>
      <w:lvlJc w:val="left"/>
      <w:pPr>
        <w:ind w:left="17288" w:hanging="1440"/>
      </w:pPr>
      <w:rPr>
        <w:rFonts w:hint="default"/>
        <w:b w:val="0"/>
        <w:u w:val="none"/>
      </w:rPr>
    </w:lvl>
    <w:lvl w:ilvl="8">
      <w:start w:val="1"/>
      <w:numFmt w:val="decimal"/>
      <w:lvlText w:val="%1.%2.%3.%4.%5.%6.%7.%8.%9."/>
      <w:lvlJc w:val="left"/>
      <w:pPr>
        <w:ind w:left="19552" w:hanging="1440"/>
      </w:pPr>
      <w:rPr>
        <w:rFonts w:hint="default"/>
        <w:b w:val="0"/>
        <w:u w:val="none"/>
      </w:rPr>
    </w:lvl>
  </w:abstractNum>
  <w:abstractNum w:abstractNumId="31">
    <w:nsid w:val="286439BB"/>
    <w:multiLevelType w:val="hybridMultilevel"/>
    <w:tmpl w:val="F9B088DE"/>
    <w:lvl w:ilvl="0" w:tplc="4CC0E284">
      <w:start w:val="1"/>
      <w:numFmt w:val="bullet"/>
      <w:lvlText w:val=""/>
      <w:lvlJc w:val="left"/>
      <w:pPr>
        <w:ind w:left="2138" w:hanging="360"/>
      </w:pPr>
      <w:rPr>
        <w:rFonts w:ascii="Wingdings" w:hAnsi="Wingdings" w:hint="default"/>
        <w:sz w:val="20"/>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2">
    <w:nsid w:val="28B32856"/>
    <w:multiLevelType w:val="multilevel"/>
    <w:tmpl w:val="E9366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DD036A0"/>
    <w:multiLevelType w:val="multilevel"/>
    <w:tmpl w:val="31480D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2FF62FD5"/>
    <w:multiLevelType w:val="multilevel"/>
    <w:tmpl w:val="C07E434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0C11481"/>
    <w:multiLevelType w:val="hybridMultilevel"/>
    <w:tmpl w:val="DA58F358"/>
    <w:lvl w:ilvl="0" w:tplc="E5DEFAD8">
      <w:start w:val="1"/>
      <w:numFmt w:val="decimal"/>
      <w:lvlText w:val="%1."/>
      <w:lvlJc w:val="left"/>
      <w:pPr>
        <w:ind w:left="644" w:hanging="360"/>
      </w:pPr>
      <w:rPr>
        <w:rFonts w:hint="default"/>
      </w:rPr>
    </w:lvl>
    <w:lvl w:ilvl="1" w:tplc="04160019">
      <w:start w:val="1"/>
      <w:numFmt w:val="lowerLetter"/>
      <w:lvlText w:val="%2."/>
      <w:lvlJc w:val="left"/>
      <w:pPr>
        <w:ind w:left="1364" w:hanging="360"/>
      </w:pPr>
    </w:lvl>
    <w:lvl w:ilvl="2" w:tplc="0416000D">
      <w:start w:val="1"/>
      <w:numFmt w:val="bullet"/>
      <w:lvlText w:val=""/>
      <w:lvlJc w:val="left"/>
      <w:pPr>
        <w:ind w:left="2084" w:hanging="180"/>
      </w:pPr>
      <w:rPr>
        <w:rFonts w:ascii="Wingdings" w:hAnsi="Wingdings" w:hint="default"/>
      </w:rPr>
    </w:lvl>
    <w:lvl w:ilvl="3" w:tplc="0416000F">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6">
    <w:nsid w:val="35F83A56"/>
    <w:multiLevelType w:val="multilevel"/>
    <w:tmpl w:val="6D444148"/>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69B2703"/>
    <w:multiLevelType w:val="hybridMultilevel"/>
    <w:tmpl w:val="A7807598"/>
    <w:lvl w:ilvl="0" w:tplc="0416000D">
      <w:start w:val="1"/>
      <w:numFmt w:val="bullet"/>
      <w:lvlText w:val=""/>
      <w:lvlJc w:val="left"/>
      <w:pPr>
        <w:ind w:left="2138" w:hanging="360"/>
      </w:pPr>
      <w:rPr>
        <w:rFonts w:ascii="Wingdings" w:hAnsi="Wingding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8">
    <w:nsid w:val="3B84073D"/>
    <w:multiLevelType w:val="multilevel"/>
    <w:tmpl w:val="0B760528"/>
    <w:lvl w:ilvl="0">
      <w:start w:val="6"/>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9">
    <w:nsid w:val="3F9201FD"/>
    <w:multiLevelType w:val="hybridMultilevel"/>
    <w:tmpl w:val="CBBA5C76"/>
    <w:lvl w:ilvl="0" w:tplc="CA0CADAA">
      <w:start w:val="1"/>
      <w:numFmt w:val="bullet"/>
      <w:lvlText w:val=""/>
      <w:lvlJc w:val="left"/>
      <w:pPr>
        <w:ind w:left="2138" w:hanging="360"/>
      </w:pPr>
      <w:rPr>
        <w:rFonts w:ascii="Wingdings" w:hAnsi="Wingdings" w:hint="default"/>
        <w:sz w:val="20"/>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0">
    <w:nsid w:val="40425C19"/>
    <w:multiLevelType w:val="multilevel"/>
    <w:tmpl w:val="F326A70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3EA3B89"/>
    <w:multiLevelType w:val="multilevel"/>
    <w:tmpl w:val="0CE4F3C0"/>
    <w:lvl w:ilvl="0">
      <w:start w:val="2"/>
      <w:numFmt w:val="decimal"/>
      <w:lvlText w:val="%1."/>
      <w:lvlJc w:val="left"/>
      <w:pPr>
        <w:ind w:left="360" w:hanging="360"/>
      </w:pPr>
      <w:rPr>
        <w:rFonts w:hint="default"/>
      </w:rPr>
    </w:lvl>
    <w:lvl w:ilvl="1">
      <w:start w:val="1"/>
      <w:numFmt w:val="decimal"/>
      <w:lvlText w:val="%1.%2."/>
      <w:lvlJc w:val="left"/>
      <w:pPr>
        <w:ind w:left="2264" w:hanging="360"/>
      </w:pPr>
      <w:rPr>
        <w:rFonts w:hint="default"/>
        <w:b/>
        <w:sz w:val="24"/>
      </w:rPr>
    </w:lvl>
    <w:lvl w:ilvl="2">
      <w:start w:val="1"/>
      <w:numFmt w:val="lowerLetter"/>
      <w:lvlText w:val="%3."/>
      <w:lvlJc w:val="left"/>
      <w:pPr>
        <w:ind w:left="4528" w:hanging="720"/>
      </w:pPr>
      <w:rPr>
        <w:rFonts w:cs="Times New Roman" w:hint="default"/>
        <w:b/>
        <w:sz w:val="24"/>
      </w:rPr>
    </w:lvl>
    <w:lvl w:ilvl="3">
      <w:start w:val="1"/>
      <w:numFmt w:val="lowerLetter"/>
      <w:lvlText w:val="%4."/>
      <w:lvlJc w:val="left"/>
      <w:pPr>
        <w:ind w:left="6432" w:hanging="720"/>
      </w:pPr>
      <w:rPr>
        <w:rFonts w:cs="Times New Roman" w:hint="default"/>
        <w:b/>
      </w:rPr>
    </w:lvl>
    <w:lvl w:ilvl="4">
      <w:start w:val="1"/>
      <w:numFmt w:val="decimal"/>
      <w:lvlText w:val="%1.%2.%3.%4.%5."/>
      <w:lvlJc w:val="left"/>
      <w:pPr>
        <w:ind w:left="8696" w:hanging="1080"/>
      </w:pPr>
      <w:rPr>
        <w:rFonts w:hint="default"/>
      </w:rPr>
    </w:lvl>
    <w:lvl w:ilvl="5">
      <w:start w:val="1"/>
      <w:numFmt w:val="decimal"/>
      <w:lvlText w:val="%1.%2.%3.%4.%5.%6."/>
      <w:lvlJc w:val="left"/>
      <w:pPr>
        <w:ind w:left="10600" w:hanging="1080"/>
      </w:pPr>
      <w:rPr>
        <w:rFonts w:hint="default"/>
      </w:rPr>
    </w:lvl>
    <w:lvl w:ilvl="6">
      <w:start w:val="1"/>
      <w:numFmt w:val="decimal"/>
      <w:lvlText w:val="%1.%2.%3.%4.%5.%6.%7."/>
      <w:lvlJc w:val="left"/>
      <w:pPr>
        <w:ind w:left="12504" w:hanging="1080"/>
      </w:pPr>
      <w:rPr>
        <w:rFonts w:hint="default"/>
      </w:rPr>
    </w:lvl>
    <w:lvl w:ilvl="7">
      <w:start w:val="1"/>
      <w:numFmt w:val="decimal"/>
      <w:lvlText w:val="%1.%2.%3.%4.%5.%6.%7.%8."/>
      <w:lvlJc w:val="left"/>
      <w:pPr>
        <w:ind w:left="14768" w:hanging="1440"/>
      </w:pPr>
      <w:rPr>
        <w:rFonts w:hint="default"/>
      </w:rPr>
    </w:lvl>
    <w:lvl w:ilvl="8">
      <w:start w:val="1"/>
      <w:numFmt w:val="decimal"/>
      <w:lvlText w:val="%1.%2.%3.%4.%5.%6.%7.%8.%9."/>
      <w:lvlJc w:val="left"/>
      <w:pPr>
        <w:ind w:left="16672" w:hanging="1440"/>
      </w:pPr>
      <w:rPr>
        <w:rFonts w:hint="default"/>
      </w:rPr>
    </w:lvl>
  </w:abstractNum>
  <w:abstractNum w:abstractNumId="42">
    <w:nsid w:val="47AB3806"/>
    <w:multiLevelType w:val="hybridMultilevel"/>
    <w:tmpl w:val="3860363E"/>
    <w:lvl w:ilvl="0" w:tplc="6E40082E">
      <w:start w:val="1"/>
      <w:numFmt w:val="lowerLetter"/>
      <w:suff w:val="space"/>
      <w:lvlText w:val="%1)"/>
      <w:lvlJc w:val="left"/>
      <w:pPr>
        <w:ind w:left="851" w:firstLine="0"/>
      </w:pPr>
      <w:rPr>
        <w:rFonts w:ascii="Times New Roman" w:hAnsi="Times New Roman" w:cs="Times New Roman"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4E02681D"/>
    <w:multiLevelType w:val="multilevel"/>
    <w:tmpl w:val="C1E4F972"/>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b/>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104" w:hanging="108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472" w:hanging="1440"/>
      </w:pPr>
      <w:rPr>
        <w:rFonts w:hint="default"/>
      </w:rPr>
    </w:lvl>
  </w:abstractNum>
  <w:abstractNum w:abstractNumId="45">
    <w:nsid w:val="50562BA5"/>
    <w:multiLevelType w:val="multilevel"/>
    <w:tmpl w:val="EC36616C"/>
    <w:lvl w:ilvl="0">
      <w:start w:val="5"/>
      <w:numFmt w:val="decimal"/>
      <w:lvlText w:val="%1."/>
      <w:lvlJc w:val="left"/>
      <w:pPr>
        <w:ind w:left="600" w:hanging="600"/>
      </w:pPr>
      <w:rPr>
        <w:rFonts w:eastAsia="Arial Unicode MS" w:hint="default"/>
        <w:u w:val="none"/>
      </w:rPr>
    </w:lvl>
    <w:lvl w:ilvl="1">
      <w:start w:val="1"/>
      <w:numFmt w:val="decimal"/>
      <w:lvlText w:val="%1.%2."/>
      <w:lvlJc w:val="left"/>
      <w:pPr>
        <w:ind w:left="883" w:hanging="600"/>
      </w:pPr>
      <w:rPr>
        <w:rFonts w:eastAsia="Arial Unicode MS" w:hint="default"/>
        <w:u w:val="none"/>
      </w:rPr>
    </w:lvl>
    <w:lvl w:ilvl="2">
      <w:start w:val="2"/>
      <w:numFmt w:val="decimal"/>
      <w:lvlText w:val="%1.%2.%3."/>
      <w:lvlJc w:val="left"/>
      <w:pPr>
        <w:ind w:left="1286" w:hanging="720"/>
      </w:pPr>
      <w:rPr>
        <w:rFonts w:eastAsia="Arial Unicode MS" w:hint="default"/>
        <w:u w:val="none"/>
      </w:rPr>
    </w:lvl>
    <w:lvl w:ilvl="3">
      <w:start w:val="1"/>
      <w:numFmt w:val="decimal"/>
      <w:lvlText w:val="%1.%2.%3.%4."/>
      <w:lvlJc w:val="left"/>
      <w:pPr>
        <w:ind w:left="1569" w:hanging="720"/>
      </w:pPr>
      <w:rPr>
        <w:rFonts w:eastAsia="Arial Unicode MS" w:hint="default"/>
        <w:b/>
        <w:u w:val="none"/>
      </w:rPr>
    </w:lvl>
    <w:lvl w:ilvl="4">
      <w:start w:val="1"/>
      <w:numFmt w:val="decimal"/>
      <w:lvlText w:val="%1.%2.%3.%4.%5."/>
      <w:lvlJc w:val="left"/>
      <w:pPr>
        <w:ind w:left="2212" w:hanging="1080"/>
      </w:pPr>
      <w:rPr>
        <w:rFonts w:eastAsia="Arial Unicode MS" w:hint="default"/>
        <w:u w:val="none"/>
      </w:rPr>
    </w:lvl>
    <w:lvl w:ilvl="5">
      <w:start w:val="1"/>
      <w:numFmt w:val="decimal"/>
      <w:lvlText w:val="%1.%2.%3.%4.%5.%6."/>
      <w:lvlJc w:val="left"/>
      <w:pPr>
        <w:ind w:left="2495" w:hanging="1080"/>
      </w:pPr>
      <w:rPr>
        <w:rFonts w:eastAsia="Arial Unicode MS" w:hint="default"/>
        <w:u w:val="none"/>
      </w:rPr>
    </w:lvl>
    <w:lvl w:ilvl="6">
      <w:start w:val="1"/>
      <w:numFmt w:val="decimal"/>
      <w:lvlText w:val="%1.%2.%3.%4.%5.%6.%7."/>
      <w:lvlJc w:val="left"/>
      <w:pPr>
        <w:ind w:left="2778" w:hanging="1080"/>
      </w:pPr>
      <w:rPr>
        <w:rFonts w:eastAsia="Arial Unicode MS" w:hint="default"/>
        <w:u w:val="none"/>
      </w:rPr>
    </w:lvl>
    <w:lvl w:ilvl="7">
      <w:start w:val="1"/>
      <w:numFmt w:val="decimal"/>
      <w:lvlText w:val="%1.%2.%3.%4.%5.%6.%7.%8."/>
      <w:lvlJc w:val="left"/>
      <w:pPr>
        <w:ind w:left="3421" w:hanging="1440"/>
      </w:pPr>
      <w:rPr>
        <w:rFonts w:eastAsia="Arial Unicode MS" w:hint="default"/>
        <w:u w:val="none"/>
      </w:rPr>
    </w:lvl>
    <w:lvl w:ilvl="8">
      <w:start w:val="1"/>
      <w:numFmt w:val="decimal"/>
      <w:lvlText w:val="%1.%2.%3.%4.%5.%6.%7.%8.%9."/>
      <w:lvlJc w:val="left"/>
      <w:pPr>
        <w:ind w:left="3704" w:hanging="1440"/>
      </w:pPr>
      <w:rPr>
        <w:rFonts w:eastAsia="Arial Unicode MS" w:hint="default"/>
        <w:u w:val="none"/>
      </w:rPr>
    </w:lvl>
  </w:abstractNum>
  <w:abstractNum w:abstractNumId="46">
    <w:nsid w:val="50CE3275"/>
    <w:multiLevelType w:val="hybridMultilevel"/>
    <w:tmpl w:val="EBFA7256"/>
    <w:lvl w:ilvl="0" w:tplc="58D2F20A">
      <w:start w:val="1"/>
      <w:numFmt w:val="upperRoman"/>
      <w:suff w:val="space"/>
      <w:lvlText w:val="%1."/>
      <w:lvlJc w:val="left"/>
      <w:pPr>
        <w:ind w:left="1275" w:firstLine="0"/>
      </w:pPr>
      <w:rPr>
        <w:rFonts w:hint="default"/>
        <w:b/>
      </w:rPr>
    </w:lvl>
    <w:lvl w:ilvl="1" w:tplc="04160019">
      <w:start w:val="1"/>
      <w:numFmt w:val="lowerLetter"/>
      <w:lvlText w:val="%2."/>
      <w:lvlJc w:val="left"/>
      <w:pPr>
        <w:ind w:left="3282" w:hanging="360"/>
      </w:pPr>
    </w:lvl>
    <w:lvl w:ilvl="2" w:tplc="0416001B" w:tentative="1">
      <w:start w:val="1"/>
      <w:numFmt w:val="lowerRoman"/>
      <w:lvlText w:val="%3."/>
      <w:lvlJc w:val="right"/>
      <w:pPr>
        <w:ind w:left="4002" w:hanging="180"/>
      </w:pPr>
    </w:lvl>
    <w:lvl w:ilvl="3" w:tplc="0416000F" w:tentative="1">
      <w:start w:val="1"/>
      <w:numFmt w:val="decimal"/>
      <w:lvlText w:val="%4."/>
      <w:lvlJc w:val="left"/>
      <w:pPr>
        <w:ind w:left="4722" w:hanging="360"/>
      </w:pPr>
    </w:lvl>
    <w:lvl w:ilvl="4" w:tplc="04160019" w:tentative="1">
      <w:start w:val="1"/>
      <w:numFmt w:val="lowerLetter"/>
      <w:lvlText w:val="%5."/>
      <w:lvlJc w:val="left"/>
      <w:pPr>
        <w:ind w:left="5442" w:hanging="360"/>
      </w:pPr>
    </w:lvl>
    <w:lvl w:ilvl="5" w:tplc="0416001B" w:tentative="1">
      <w:start w:val="1"/>
      <w:numFmt w:val="lowerRoman"/>
      <w:lvlText w:val="%6."/>
      <w:lvlJc w:val="right"/>
      <w:pPr>
        <w:ind w:left="6162" w:hanging="180"/>
      </w:pPr>
    </w:lvl>
    <w:lvl w:ilvl="6" w:tplc="0416000F" w:tentative="1">
      <w:start w:val="1"/>
      <w:numFmt w:val="decimal"/>
      <w:lvlText w:val="%7."/>
      <w:lvlJc w:val="left"/>
      <w:pPr>
        <w:ind w:left="6882" w:hanging="360"/>
      </w:pPr>
    </w:lvl>
    <w:lvl w:ilvl="7" w:tplc="04160019" w:tentative="1">
      <w:start w:val="1"/>
      <w:numFmt w:val="lowerLetter"/>
      <w:lvlText w:val="%8."/>
      <w:lvlJc w:val="left"/>
      <w:pPr>
        <w:ind w:left="7602" w:hanging="360"/>
      </w:pPr>
    </w:lvl>
    <w:lvl w:ilvl="8" w:tplc="0416001B" w:tentative="1">
      <w:start w:val="1"/>
      <w:numFmt w:val="lowerRoman"/>
      <w:lvlText w:val="%9."/>
      <w:lvlJc w:val="right"/>
      <w:pPr>
        <w:ind w:left="8322" w:hanging="180"/>
      </w:pPr>
    </w:lvl>
  </w:abstractNum>
  <w:abstractNum w:abstractNumId="47">
    <w:nsid w:val="517074E7"/>
    <w:multiLevelType w:val="multilevel"/>
    <w:tmpl w:val="FAC27B5A"/>
    <w:lvl w:ilvl="0">
      <w:start w:val="9"/>
      <w:numFmt w:val="decimal"/>
      <w:lvlText w:val="%1."/>
      <w:lvlJc w:val="left"/>
      <w:pPr>
        <w:ind w:left="600" w:hanging="600"/>
      </w:pPr>
      <w:rPr>
        <w:rFonts w:hint="default"/>
        <w:b w:val="0"/>
        <w:u w:val="none"/>
      </w:rPr>
    </w:lvl>
    <w:lvl w:ilvl="1">
      <w:start w:val="1"/>
      <w:numFmt w:val="decimal"/>
      <w:lvlText w:val="%1.%2."/>
      <w:lvlJc w:val="left"/>
      <w:pPr>
        <w:ind w:left="883" w:hanging="600"/>
      </w:pPr>
      <w:rPr>
        <w:rFonts w:hint="default"/>
        <w:b w:val="0"/>
        <w:u w:val="none"/>
      </w:rPr>
    </w:lvl>
    <w:lvl w:ilvl="2">
      <w:start w:val="1"/>
      <w:numFmt w:val="decimal"/>
      <w:lvlText w:val="%1.%2.%3."/>
      <w:lvlJc w:val="left"/>
      <w:pPr>
        <w:ind w:left="1286" w:hanging="720"/>
      </w:pPr>
      <w:rPr>
        <w:rFonts w:hint="default"/>
        <w:b/>
        <w:u w:val="none"/>
      </w:rPr>
    </w:lvl>
    <w:lvl w:ilvl="3">
      <w:start w:val="1"/>
      <w:numFmt w:val="decimal"/>
      <w:lvlText w:val="%1.%2.%3.%4."/>
      <w:lvlJc w:val="left"/>
      <w:pPr>
        <w:ind w:left="1997" w:hanging="720"/>
      </w:pPr>
      <w:rPr>
        <w:rFonts w:hint="default"/>
        <w:b/>
        <w:u w:val="none"/>
      </w:rPr>
    </w:lvl>
    <w:lvl w:ilvl="4">
      <w:start w:val="1"/>
      <w:numFmt w:val="decimal"/>
      <w:lvlText w:val="%1.%2.%3.%4.%5."/>
      <w:lvlJc w:val="left"/>
      <w:pPr>
        <w:ind w:left="2212" w:hanging="1080"/>
      </w:pPr>
      <w:rPr>
        <w:rFonts w:hint="default"/>
        <w:b/>
        <w:u w:val="none"/>
      </w:rPr>
    </w:lvl>
    <w:lvl w:ilvl="5">
      <w:start w:val="1"/>
      <w:numFmt w:val="decimal"/>
      <w:lvlText w:val="%1.%2.%3.%4.%5.%6."/>
      <w:lvlJc w:val="left"/>
      <w:pPr>
        <w:ind w:left="2495" w:hanging="1080"/>
      </w:pPr>
      <w:rPr>
        <w:rFonts w:hint="default"/>
        <w:b w:val="0"/>
        <w:u w:val="none"/>
      </w:rPr>
    </w:lvl>
    <w:lvl w:ilvl="6">
      <w:start w:val="1"/>
      <w:numFmt w:val="decimal"/>
      <w:lvlText w:val="%1.%2.%3.%4.%5.%6.%7."/>
      <w:lvlJc w:val="left"/>
      <w:pPr>
        <w:ind w:left="2778" w:hanging="1080"/>
      </w:pPr>
      <w:rPr>
        <w:rFonts w:hint="default"/>
        <w:b w:val="0"/>
        <w:u w:val="none"/>
      </w:rPr>
    </w:lvl>
    <w:lvl w:ilvl="7">
      <w:start w:val="1"/>
      <w:numFmt w:val="decimal"/>
      <w:lvlText w:val="%1.%2.%3.%4.%5.%6.%7.%8."/>
      <w:lvlJc w:val="left"/>
      <w:pPr>
        <w:ind w:left="3421" w:hanging="1440"/>
      </w:pPr>
      <w:rPr>
        <w:rFonts w:hint="default"/>
        <w:b w:val="0"/>
        <w:u w:val="none"/>
      </w:rPr>
    </w:lvl>
    <w:lvl w:ilvl="8">
      <w:start w:val="1"/>
      <w:numFmt w:val="decimal"/>
      <w:lvlText w:val="%1.%2.%3.%4.%5.%6.%7.%8.%9."/>
      <w:lvlJc w:val="left"/>
      <w:pPr>
        <w:ind w:left="3704" w:hanging="1440"/>
      </w:pPr>
      <w:rPr>
        <w:rFonts w:hint="default"/>
        <w:b w:val="0"/>
        <w:u w:val="none"/>
      </w:rPr>
    </w:lvl>
  </w:abstractNum>
  <w:abstractNum w:abstractNumId="48">
    <w:nsid w:val="54C840CB"/>
    <w:multiLevelType w:val="multilevel"/>
    <w:tmpl w:val="B83C6C8C"/>
    <w:lvl w:ilvl="0">
      <w:start w:val="5"/>
      <w:numFmt w:val="decimal"/>
      <w:lvlText w:val="%1"/>
      <w:lvlJc w:val="left"/>
      <w:pPr>
        <w:ind w:left="480" w:hanging="480"/>
      </w:pPr>
      <w:rPr>
        <w:rFonts w:hint="default"/>
        <w:b/>
      </w:rPr>
    </w:lvl>
    <w:lvl w:ilvl="1">
      <w:start w:val="1"/>
      <w:numFmt w:val="decimal"/>
      <w:lvlText w:val="%1.%2"/>
      <w:lvlJc w:val="left"/>
      <w:pPr>
        <w:ind w:left="763" w:hanging="48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9">
    <w:nsid w:val="558630C4"/>
    <w:multiLevelType w:val="multilevel"/>
    <w:tmpl w:val="E3F0FE8A"/>
    <w:lvl w:ilvl="0">
      <w:start w:val="1"/>
      <w:numFmt w:val="lowerLetter"/>
      <w:suff w:val="space"/>
      <w:lvlText w:val="%1."/>
      <w:lvlJc w:val="left"/>
      <w:pPr>
        <w:ind w:left="1134" w:firstLine="0"/>
      </w:pPr>
      <w:rPr>
        <w:rFonts w:hint="default"/>
        <w:b w:val="0"/>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56385BD5"/>
    <w:multiLevelType w:val="multilevel"/>
    <w:tmpl w:val="770EBCA0"/>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5655334A"/>
    <w:multiLevelType w:val="hybridMultilevel"/>
    <w:tmpl w:val="3ED6F5C6"/>
    <w:lvl w:ilvl="0" w:tplc="4AF062C8">
      <w:start w:val="1"/>
      <w:numFmt w:val="upperRoman"/>
      <w:lvlText w:val="%1-"/>
      <w:lvlJc w:val="left"/>
      <w:pPr>
        <w:ind w:left="2400" w:hanging="720"/>
      </w:pPr>
      <w:rPr>
        <w:rFonts w:ascii="Calibri" w:eastAsia="Times New Roman" w:hAnsi="Calibri" w:cs="Calibri"/>
        <w:b/>
      </w:rPr>
    </w:lvl>
    <w:lvl w:ilvl="1" w:tplc="46FCC0E2">
      <w:start w:val="1"/>
      <w:numFmt w:val="lowerLetter"/>
      <w:lvlText w:val="%2."/>
      <w:lvlJc w:val="left"/>
      <w:pPr>
        <w:ind w:left="2760" w:hanging="360"/>
      </w:pPr>
      <w:rPr>
        <w:b/>
      </w:rPr>
    </w:lvl>
    <w:lvl w:ilvl="2" w:tplc="0416001B" w:tentative="1">
      <w:start w:val="1"/>
      <w:numFmt w:val="lowerRoman"/>
      <w:lvlText w:val="%3."/>
      <w:lvlJc w:val="right"/>
      <w:pPr>
        <w:ind w:left="3480" w:hanging="180"/>
      </w:pPr>
    </w:lvl>
    <w:lvl w:ilvl="3" w:tplc="0416000F" w:tentative="1">
      <w:start w:val="1"/>
      <w:numFmt w:val="decimal"/>
      <w:lvlText w:val="%4."/>
      <w:lvlJc w:val="left"/>
      <w:pPr>
        <w:ind w:left="4200" w:hanging="360"/>
      </w:pPr>
    </w:lvl>
    <w:lvl w:ilvl="4" w:tplc="04160019" w:tentative="1">
      <w:start w:val="1"/>
      <w:numFmt w:val="lowerLetter"/>
      <w:lvlText w:val="%5."/>
      <w:lvlJc w:val="left"/>
      <w:pPr>
        <w:ind w:left="4920" w:hanging="360"/>
      </w:pPr>
    </w:lvl>
    <w:lvl w:ilvl="5" w:tplc="0416001B" w:tentative="1">
      <w:start w:val="1"/>
      <w:numFmt w:val="lowerRoman"/>
      <w:lvlText w:val="%6."/>
      <w:lvlJc w:val="right"/>
      <w:pPr>
        <w:ind w:left="5640" w:hanging="180"/>
      </w:pPr>
    </w:lvl>
    <w:lvl w:ilvl="6" w:tplc="0416000F" w:tentative="1">
      <w:start w:val="1"/>
      <w:numFmt w:val="decimal"/>
      <w:lvlText w:val="%7."/>
      <w:lvlJc w:val="left"/>
      <w:pPr>
        <w:ind w:left="6360" w:hanging="360"/>
      </w:pPr>
    </w:lvl>
    <w:lvl w:ilvl="7" w:tplc="04160019" w:tentative="1">
      <w:start w:val="1"/>
      <w:numFmt w:val="lowerLetter"/>
      <w:lvlText w:val="%8."/>
      <w:lvlJc w:val="left"/>
      <w:pPr>
        <w:ind w:left="7080" w:hanging="360"/>
      </w:pPr>
    </w:lvl>
    <w:lvl w:ilvl="8" w:tplc="0416001B" w:tentative="1">
      <w:start w:val="1"/>
      <w:numFmt w:val="lowerRoman"/>
      <w:lvlText w:val="%9."/>
      <w:lvlJc w:val="right"/>
      <w:pPr>
        <w:ind w:left="7800" w:hanging="180"/>
      </w:pPr>
    </w:lvl>
  </w:abstractNum>
  <w:abstractNum w:abstractNumId="52">
    <w:nsid w:val="572B5168"/>
    <w:multiLevelType w:val="multilevel"/>
    <w:tmpl w:val="7ACC56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7F648D8"/>
    <w:multiLevelType w:val="multilevel"/>
    <w:tmpl w:val="19B8047C"/>
    <w:lvl w:ilvl="0">
      <w:start w:val="1"/>
      <w:numFmt w:val="lowerLetter"/>
      <w:suff w:val="space"/>
      <w:lvlText w:val="%1."/>
      <w:lvlJc w:val="left"/>
      <w:pPr>
        <w:ind w:left="0" w:firstLine="0"/>
      </w:pPr>
      <w:rPr>
        <w:rFonts w:hint="default"/>
        <w:b w:val="0"/>
        <w:i w:val="0"/>
      </w:rPr>
    </w:lvl>
    <w:lvl w:ilvl="1">
      <w:start w:val="1"/>
      <w:numFmt w:val="decimal"/>
      <w:suff w:val="space"/>
      <w:lvlText w:val="%1.%2."/>
      <w:lvlJc w:val="left"/>
      <w:pPr>
        <w:ind w:left="1134" w:firstLine="0"/>
      </w:pPr>
      <w:rPr>
        <w:rFonts w:hint="default"/>
        <w:b w:val="0"/>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592C296A"/>
    <w:multiLevelType w:val="multilevel"/>
    <w:tmpl w:val="4BC08482"/>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D3D3127"/>
    <w:multiLevelType w:val="multilevel"/>
    <w:tmpl w:val="4042AC6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60BC4A68"/>
    <w:multiLevelType w:val="multilevel"/>
    <w:tmpl w:val="ED3471B0"/>
    <w:lvl w:ilvl="0">
      <w:start w:val="3"/>
      <w:numFmt w:val="decimal"/>
      <w:lvlText w:val="%1."/>
      <w:lvlJc w:val="left"/>
      <w:pPr>
        <w:ind w:left="600" w:hanging="600"/>
      </w:pPr>
      <w:rPr>
        <w:rFonts w:hint="default"/>
      </w:rPr>
    </w:lvl>
    <w:lvl w:ilvl="1">
      <w:start w:val="24"/>
      <w:numFmt w:val="decimal"/>
      <w:lvlText w:val="%1.%2."/>
      <w:lvlJc w:val="left"/>
      <w:pPr>
        <w:ind w:left="2504" w:hanging="600"/>
      </w:pPr>
      <w:rPr>
        <w:rFonts w:hint="default"/>
      </w:rPr>
    </w:lvl>
    <w:lvl w:ilvl="2">
      <w:start w:val="1"/>
      <w:numFmt w:val="decimal"/>
      <w:lvlText w:val="%1.%2.%3."/>
      <w:lvlJc w:val="left"/>
      <w:pPr>
        <w:ind w:left="4528" w:hanging="720"/>
      </w:pPr>
      <w:rPr>
        <w:rFonts w:hint="default"/>
        <w:b/>
      </w:rPr>
    </w:lvl>
    <w:lvl w:ilvl="3">
      <w:start w:val="1"/>
      <w:numFmt w:val="decimal"/>
      <w:lvlText w:val="%1.%2.%3.%4."/>
      <w:lvlJc w:val="left"/>
      <w:pPr>
        <w:ind w:left="6432" w:hanging="720"/>
      </w:pPr>
      <w:rPr>
        <w:rFonts w:hint="default"/>
      </w:rPr>
    </w:lvl>
    <w:lvl w:ilvl="4">
      <w:start w:val="1"/>
      <w:numFmt w:val="decimal"/>
      <w:lvlText w:val="%1.%2.%3.%4.%5."/>
      <w:lvlJc w:val="left"/>
      <w:pPr>
        <w:ind w:left="8696" w:hanging="1080"/>
      </w:pPr>
      <w:rPr>
        <w:rFonts w:hint="default"/>
      </w:rPr>
    </w:lvl>
    <w:lvl w:ilvl="5">
      <w:start w:val="1"/>
      <w:numFmt w:val="decimal"/>
      <w:lvlText w:val="%1.%2.%3.%4.%5.%6."/>
      <w:lvlJc w:val="left"/>
      <w:pPr>
        <w:ind w:left="10600" w:hanging="1080"/>
      </w:pPr>
      <w:rPr>
        <w:rFonts w:hint="default"/>
      </w:rPr>
    </w:lvl>
    <w:lvl w:ilvl="6">
      <w:start w:val="1"/>
      <w:numFmt w:val="decimal"/>
      <w:lvlText w:val="%1.%2.%3.%4.%5.%6.%7."/>
      <w:lvlJc w:val="left"/>
      <w:pPr>
        <w:ind w:left="12504" w:hanging="1080"/>
      </w:pPr>
      <w:rPr>
        <w:rFonts w:hint="default"/>
      </w:rPr>
    </w:lvl>
    <w:lvl w:ilvl="7">
      <w:start w:val="1"/>
      <w:numFmt w:val="decimal"/>
      <w:lvlText w:val="%1.%2.%3.%4.%5.%6.%7.%8."/>
      <w:lvlJc w:val="left"/>
      <w:pPr>
        <w:ind w:left="14768" w:hanging="1440"/>
      </w:pPr>
      <w:rPr>
        <w:rFonts w:hint="default"/>
      </w:rPr>
    </w:lvl>
    <w:lvl w:ilvl="8">
      <w:start w:val="1"/>
      <w:numFmt w:val="decimal"/>
      <w:lvlText w:val="%1.%2.%3.%4.%5.%6.%7.%8.%9."/>
      <w:lvlJc w:val="left"/>
      <w:pPr>
        <w:ind w:left="16672" w:hanging="1440"/>
      </w:pPr>
      <w:rPr>
        <w:rFonts w:hint="default"/>
      </w:rPr>
    </w:lvl>
  </w:abstractNum>
  <w:abstractNum w:abstractNumId="57">
    <w:nsid w:val="60EC1A1F"/>
    <w:multiLevelType w:val="multilevel"/>
    <w:tmpl w:val="2D34AA0A"/>
    <w:lvl w:ilvl="0">
      <w:start w:val="7"/>
      <w:numFmt w:val="decimal"/>
      <w:lvlText w:val="%1"/>
      <w:lvlJc w:val="left"/>
      <w:pPr>
        <w:ind w:left="480" w:hanging="480"/>
      </w:pPr>
      <w:rPr>
        <w:rFonts w:hint="default"/>
        <w:color w:val="000000"/>
      </w:rPr>
    </w:lvl>
    <w:lvl w:ilvl="1">
      <w:start w:val="1"/>
      <w:numFmt w:val="decimal"/>
      <w:lvlText w:val="%1.%2"/>
      <w:lvlJc w:val="left"/>
      <w:pPr>
        <w:ind w:left="763" w:hanging="48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58">
    <w:nsid w:val="621912A1"/>
    <w:multiLevelType w:val="multilevel"/>
    <w:tmpl w:val="90AA6F4A"/>
    <w:lvl w:ilvl="0">
      <w:start w:val="3"/>
      <w:numFmt w:val="decimal"/>
      <w:lvlText w:val="%1."/>
      <w:lvlJc w:val="left"/>
      <w:pPr>
        <w:ind w:left="360" w:hanging="360"/>
      </w:pPr>
      <w:rPr>
        <w:rFonts w:hint="default"/>
      </w:rPr>
    </w:lvl>
    <w:lvl w:ilvl="1">
      <w:start w:val="9"/>
      <w:numFmt w:val="decimal"/>
      <w:lvlText w:val="%1.%2."/>
      <w:lvlJc w:val="left"/>
      <w:pPr>
        <w:ind w:left="2264" w:hanging="360"/>
      </w:pPr>
      <w:rPr>
        <w:rFonts w:hint="default"/>
        <w:b/>
        <w:sz w:val="24"/>
        <w:u w:val="none"/>
      </w:rPr>
    </w:lvl>
    <w:lvl w:ilvl="2">
      <w:start w:val="1"/>
      <w:numFmt w:val="lowerLetter"/>
      <w:lvlText w:val="%3."/>
      <w:lvlJc w:val="left"/>
      <w:pPr>
        <w:ind w:left="4168" w:hanging="360"/>
      </w:pPr>
      <w:rPr>
        <w:rFonts w:cs="Times New Roman" w:hint="default"/>
        <w:b/>
        <w:sz w:val="24"/>
        <w:szCs w:val="20"/>
      </w:rPr>
    </w:lvl>
    <w:lvl w:ilvl="3">
      <w:start w:val="1"/>
      <w:numFmt w:val="lowerLetter"/>
      <w:lvlText w:val="%4."/>
      <w:lvlJc w:val="left"/>
      <w:pPr>
        <w:ind w:left="6072" w:hanging="360"/>
      </w:pPr>
      <w:rPr>
        <w:rFonts w:cs="Times New Roman" w:hint="default"/>
        <w:b/>
        <w:sz w:val="24"/>
      </w:rPr>
    </w:lvl>
    <w:lvl w:ilvl="4">
      <w:start w:val="1"/>
      <w:numFmt w:val="decimal"/>
      <w:lvlText w:val="%1.%2.%3.%4.%5."/>
      <w:lvlJc w:val="left"/>
      <w:pPr>
        <w:ind w:left="7976" w:hanging="360"/>
      </w:pPr>
      <w:rPr>
        <w:rFonts w:hint="default"/>
      </w:rPr>
    </w:lvl>
    <w:lvl w:ilvl="5">
      <w:start w:val="1"/>
      <w:numFmt w:val="decimal"/>
      <w:lvlText w:val="%1.%2.%3.%4.%5.%6."/>
      <w:lvlJc w:val="left"/>
      <w:pPr>
        <w:ind w:left="9880" w:hanging="360"/>
      </w:pPr>
      <w:rPr>
        <w:rFonts w:hint="default"/>
      </w:rPr>
    </w:lvl>
    <w:lvl w:ilvl="6">
      <w:start w:val="1"/>
      <w:numFmt w:val="decimal"/>
      <w:lvlText w:val="%1.%2.%3.%4.%5.%6.%7."/>
      <w:lvlJc w:val="left"/>
      <w:pPr>
        <w:ind w:left="12144" w:hanging="720"/>
      </w:pPr>
      <w:rPr>
        <w:rFonts w:hint="default"/>
      </w:rPr>
    </w:lvl>
    <w:lvl w:ilvl="7">
      <w:start w:val="1"/>
      <w:numFmt w:val="decimal"/>
      <w:lvlText w:val="%1.%2.%3.%4.%5.%6.%7.%8."/>
      <w:lvlJc w:val="left"/>
      <w:pPr>
        <w:ind w:left="14048" w:hanging="720"/>
      </w:pPr>
      <w:rPr>
        <w:rFonts w:hint="default"/>
      </w:rPr>
    </w:lvl>
    <w:lvl w:ilvl="8">
      <w:start w:val="1"/>
      <w:numFmt w:val="decimal"/>
      <w:lvlText w:val="%1.%2.%3.%4.%5.%6.%7.%8.%9."/>
      <w:lvlJc w:val="left"/>
      <w:pPr>
        <w:ind w:left="15952" w:hanging="720"/>
      </w:pPr>
      <w:rPr>
        <w:rFonts w:hint="default"/>
      </w:rPr>
    </w:lvl>
  </w:abstractNum>
  <w:abstractNum w:abstractNumId="59">
    <w:nsid w:val="63E46C08"/>
    <w:multiLevelType w:val="multilevel"/>
    <w:tmpl w:val="4790C0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1">
    <w:nsid w:val="6553721F"/>
    <w:multiLevelType w:val="multilevel"/>
    <w:tmpl w:val="8F4265B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65AE0729"/>
    <w:multiLevelType w:val="multilevel"/>
    <w:tmpl w:val="2CDE89B6"/>
    <w:lvl w:ilvl="0">
      <w:start w:val="18"/>
      <w:numFmt w:val="decimal"/>
      <w:lvlText w:val="%1."/>
      <w:lvlJc w:val="left"/>
      <w:pPr>
        <w:ind w:left="405" w:hanging="405"/>
      </w:pPr>
      <w:rPr>
        <w:rFonts w:hint="default"/>
      </w:rPr>
    </w:lvl>
    <w:lvl w:ilvl="1">
      <w:start w:val="1"/>
      <w:numFmt w:val="decimal"/>
      <w:lvlText w:val="%1.%2."/>
      <w:lvlJc w:val="left"/>
      <w:pPr>
        <w:ind w:left="3327" w:hanging="405"/>
      </w:pPr>
      <w:rPr>
        <w:rFonts w:hint="default"/>
        <w:b/>
      </w:rPr>
    </w:lvl>
    <w:lvl w:ilvl="2">
      <w:start w:val="1"/>
      <w:numFmt w:val="decimal"/>
      <w:lvlText w:val="%1.%2.%3."/>
      <w:lvlJc w:val="left"/>
      <w:pPr>
        <w:ind w:left="6564" w:hanging="720"/>
      </w:pPr>
      <w:rPr>
        <w:rFonts w:hint="default"/>
      </w:rPr>
    </w:lvl>
    <w:lvl w:ilvl="3">
      <w:start w:val="1"/>
      <w:numFmt w:val="decimal"/>
      <w:lvlText w:val="%1.%2.%3.%4."/>
      <w:lvlJc w:val="left"/>
      <w:pPr>
        <w:ind w:left="9486" w:hanging="720"/>
      </w:pPr>
      <w:rPr>
        <w:rFonts w:hint="default"/>
      </w:rPr>
    </w:lvl>
    <w:lvl w:ilvl="4">
      <w:start w:val="1"/>
      <w:numFmt w:val="decimal"/>
      <w:lvlText w:val="%1.%2.%3.%4.%5."/>
      <w:lvlJc w:val="left"/>
      <w:pPr>
        <w:ind w:left="12768" w:hanging="1080"/>
      </w:pPr>
      <w:rPr>
        <w:rFonts w:hint="default"/>
      </w:rPr>
    </w:lvl>
    <w:lvl w:ilvl="5">
      <w:start w:val="1"/>
      <w:numFmt w:val="decimal"/>
      <w:lvlText w:val="%1.%2.%3.%4.%5.%6."/>
      <w:lvlJc w:val="left"/>
      <w:pPr>
        <w:ind w:left="15690" w:hanging="1080"/>
      </w:pPr>
      <w:rPr>
        <w:rFonts w:hint="default"/>
      </w:rPr>
    </w:lvl>
    <w:lvl w:ilvl="6">
      <w:start w:val="1"/>
      <w:numFmt w:val="decimal"/>
      <w:lvlText w:val="%1.%2.%3.%4.%5.%6.%7."/>
      <w:lvlJc w:val="left"/>
      <w:pPr>
        <w:ind w:left="18612" w:hanging="1080"/>
      </w:pPr>
      <w:rPr>
        <w:rFonts w:hint="default"/>
      </w:rPr>
    </w:lvl>
    <w:lvl w:ilvl="7">
      <w:start w:val="1"/>
      <w:numFmt w:val="decimal"/>
      <w:lvlText w:val="%1.%2.%3.%4.%5.%6.%7.%8."/>
      <w:lvlJc w:val="left"/>
      <w:pPr>
        <w:ind w:left="21894" w:hanging="1440"/>
      </w:pPr>
      <w:rPr>
        <w:rFonts w:hint="default"/>
      </w:rPr>
    </w:lvl>
    <w:lvl w:ilvl="8">
      <w:start w:val="1"/>
      <w:numFmt w:val="decimal"/>
      <w:lvlText w:val="%1.%2.%3.%4.%5.%6.%7.%8.%9."/>
      <w:lvlJc w:val="left"/>
      <w:pPr>
        <w:ind w:left="24816" w:hanging="1440"/>
      </w:pPr>
      <w:rPr>
        <w:rFonts w:hint="default"/>
      </w:rPr>
    </w:lvl>
  </w:abstractNum>
  <w:abstractNum w:abstractNumId="63">
    <w:nsid w:val="66A2349F"/>
    <w:multiLevelType w:val="multilevel"/>
    <w:tmpl w:val="F4D4350A"/>
    <w:lvl w:ilvl="0">
      <w:start w:val="10"/>
      <w:numFmt w:val="decimal"/>
      <w:lvlText w:val="%1."/>
      <w:lvlJc w:val="left"/>
      <w:pPr>
        <w:ind w:left="705" w:hanging="705"/>
      </w:pPr>
      <w:rPr>
        <w:rFonts w:hint="default"/>
        <w:b w:val="0"/>
        <w:u w:val="none"/>
      </w:rPr>
    </w:lvl>
    <w:lvl w:ilvl="1">
      <w:start w:val="1"/>
      <w:numFmt w:val="decimal"/>
      <w:lvlText w:val="%1.%2."/>
      <w:lvlJc w:val="left"/>
      <w:pPr>
        <w:ind w:left="1130" w:hanging="705"/>
      </w:pPr>
      <w:rPr>
        <w:rFonts w:hint="default"/>
        <w:b w:val="0"/>
        <w:u w:val="none"/>
      </w:rPr>
    </w:lvl>
    <w:lvl w:ilvl="2">
      <w:start w:val="1"/>
      <w:numFmt w:val="decimal"/>
      <w:lvlText w:val="%1.%2.%3."/>
      <w:lvlJc w:val="left"/>
      <w:pPr>
        <w:ind w:left="1570" w:hanging="720"/>
      </w:pPr>
      <w:rPr>
        <w:rFonts w:hint="default"/>
        <w:b w:val="0"/>
        <w:u w:val="none"/>
      </w:rPr>
    </w:lvl>
    <w:lvl w:ilvl="3">
      <w:start w:val="1"/>
      <w:numFmt w:val="decimal"/>
      <w:lvlText w:val="%1.%2.%3.%4."/>
      <w:lvlJc w:val="left"/>
      <w:pPr>
        <w:ind w:left="1995" w:hanging="720"/>
      </w:pPr>
      <w:rPr>
        <w:rFonts w:hint="default"/>
        <w:b/>
        <w:u w:val="none"/>
      </w:rPr>
    </w:lvl>
    <w:lvl w:ilvl="4">
      <w:start w:val="1"/>
      <w:numFmt w:val="decimal"/>
      <w:lvlText w:val="%1.%2.%3.%4.%5."/>
      <w:lvlJc w:val="left"/>
      <w:pPr>
        <w:ind w:left="2780" w:hanging="1080"/>
      </w:pPr>
      <w:rPr>
        <w:rFonts w:hint="default"/>
        <w:b/>
        <w:u w:val="none"/>
      </w:rPr>
    </w:lvl>
    <w:lvl w:ilvl="5">
      <w:start w:val="1"/>
      <w:numFmt w:val="decimal"/>
      <w:lvlText w:val="%1.%2.%3.%4.%5.%6."/>
      <w:lvlJc w:val="left"/>
      <w:pPr>
        <w:ind w:left="3205" w:hanging="1080"/>
      </w:pPr>
      <w:rPr>
        <w:rFonts w:hint="default"/>
        <w:b w:val="0"/>
        <w:u w:val="none"/>
      </w:rPr>
    </w:lvl>
    <w:lvl w:ilvl="6">
      <w:start w:val="1"/>
      <w:numFmt w:val="decimal"/>
      <w:lvlText w:val="%1.%2.%3.%4.%5.%6.%7."/>
      <w:lvlJc w:val="left"/>
      <w:pPr>
        <w:ind w:left="3630" w:hanging="1080"/>
      </w:pPr>
      <w:rPr>
        <w:rFonts w:hint="default"/>
        <w:b w:val="0"/>
        <w:u w:val="none"/>
      </w:rPr>
    </w:lvl>
    <w:lvl w:ilvl="7">
      <w:start w:val="1"/>
      <w:numFmt w:val="decimal"/>
      <w:lvlText w:val="%1.%2.%3.%4.%5.%6.%7.%8."/>
      <w:lvlJc w:val="left"/>
      <w:pPr>
        <w:ind w:left="4415" w:hanging="1440"/>
      </w:pPr>
      <w:rPr>
        <w:rFonts w:hint="default"/>
        <w:b w:val="0"/>
        <w:u w:val="none"/>
      </w:rPr>
    </w:lvl>
    <w:lvl w:ilvl="8">
      <w:start w:val="1"/>
      <w:numFmt w:val="decimal"/>
      <w:lvlText w:val="%1.%2.%3.%4.%5.%6.%7.%8.%9."/>
      <w:lvlJc w:val="left"/>
      <w:pPr>
        <w:ind w:left="4840" w:hanging="1440"/>
      </w:pPr>
      <w:rPr>
        <w:rFonts w:hint="default"/>
        <w:b w:val="0"/>
        <w:u w:val="none"/>
      </w:rPr>
    </w:lvl>
  </w:abstractNum>
  <w:abstractNum w:abstractNumId="64">
    <w:nsid w:val="66BE584A"/>
    <w:multiLevelType w:val="multilevel"/>
    <w:tmpl w:val="E2207A00"/>
    <w:lvl w:ilvl="0">
      <w:start w:val="1"/>
      <w:numFmt w:val="lowerLetter"/>
      <w:suff w:val="space"/>
      <w:lvlText w:val="%1."/>
      <w:lvlJc w:val="left"/>
      <w:pPr>
        <w:ind w:left="851" w:firstLine="0"/>
      </w:pPr>
      <w:rPr>
        <w:rFonts w:hint="default"/>
        <w:b w:val="0"/>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nsid w:val="68677E7A"/>
    <w:multiLevelType w:val="multilevel"/>
    <w:tmpl w:val="7FF0C306"/>
    <w:lvl w:ilvl="0">
      <w:start w:val="1"/>
      <w:numFmt w:val="lowerLetter"/>
      <w:suff w:val="space"/>
      <w:lvlText w:val="%1."/>
      <w:lvlJc w:val="left"/>
      <w:pPr>
        <w:ind w:left="0" w:firstLine="0"/>
      </w:pPr>
      <w:rPr>
        <w:rFonts w:hint="default"/>
        <w:b w:val="0"/>
        <w:i w:val="0"/>
      </w:rPr>
    </w:lvl>
    <w:lvl w:ilvl="1">
      <w:start w:val="1"/>
      <w:numFmt w:val="decimal"/>
      <w:suff w:val="space"/>
      <w:lvlText w:val="%1.%2."/>
      <w:lvlJc w:val="left"/>
      <w:pPr>
        <w:ind w:left="1984" w:firstLine="0"/>
      </w:pPr>
      <w:rPr>
        <w:rFonts w:hint="default"/>
        <w:b w:val="0"/>
        <w:i w:val="0"/>
      </w:rPr>
    </w:lvl>
    <w:lvl w:ilvl="2">
      <w:start w:val="1"/>
      <w:numFmt w:val="decimal"/>
      <w:suff w:val="space"/>
      <w:lvlText w:val="%1.%2.%3."/>
      <w:lvlJc w:val="left"/>
      <w:pPr>
        <w:ind w:left="3402" w:firstLine="0"/>
      </w:pPr>
      <w:rPr>
        <w:rFonts w:hint="default"/>
        <w:b/>
        <w:i w:val="0"/>
      </w:rPr>
    </w:lvl>
    <w:lvl w:ilvl="3">
      <w:start w:val="1"/>
      <w:numFmt w:val="decimal"/>
      <w:suff w:val="space"/>
      <w:lvlText w:val="%1.%2.%3.%4."/>
      <w:lvlJc w:val="left"/>
      <w:pPr>
        <w:ind w:left="877" w:hanging="648"/>
      </w:pPr>
      <w:rPr>
        <w:rFonts w:hint="default"/>
        <w:b/>
        <w:i w:val="0"/>
      </w:rPr>
    </w:lvl>
    <w:lvl w:ilvl="4">
      <w:start w:val="1"/>
      <w:numFmt w:val="decimal"/>
      <w:suff w:val="space"/>
      <w:lvlText w:val="%1.%2.%3.%4.%5."/>
      <w:lvlJc w:val="left"/>
      <w:pPr>
        <w:ind w:left="1381" w:hanging="792"/>
      </w:pPr>
      <w:rPr>
        <w:rFonts w:hint="default"/>
        <w:b/>
        <w:i w:val="0"/>
      </w:rPr>
    </w:lvl>
    <w:lvl w:ilvl="5">
      <w:start w:val="1"/>
      <w:numFmt w:val="decimal"/>
      <w:lvlText w:val="%1.%2.%3.%4.%5.%6."/>
      <w:lvlJc w:val="left"/>
      <w:pPr>
        <w:tabs>
          <w:tab w:val="num" w:pos="2029"/>
        </w:tabs>
        <w:ind w:left="1885" w:hanging="936"/>
      </w:pPr>
      <w:rPr>
        <w:rFonts w:hint="default"/>
      </w:rPr>
    </w:lvl>
    <w:lvl w:ilvl="6">
      <w:start w:val="1"/>
      <w:numFmt w:val="decimal"/>
      <w:lvlText w:val="%1.%2.%3.%4.%5.%6.%7."/>
      <w:lvlJc w:val="left"/>
      <w:pPr>
        <w:tabs>
          <w:tab w:val="num" w:pos="2749"/>
        </w:tabs>
        <w:ind w:left="2389" w:hanging="1080"/>
      </w:pPr>
      <w:rPr>
        <w:rFonts w:hint="default"/>
      </w:rPr>
    </w:lvl>
    <w:lvl w:ilvl="7">
      <w:start w:val="1"/>
      <w:numFmt w:val="decimal"/>
      <w:lvlText w:val="%1.%2.%3.%4.%5.%6.%7.%8."/>
      <w:lvlJc w:val="left"/>
      <w:pPr>
        <w:tabs>
          <w:tab w:val="num" w:pos="3109"/>
        </w:tabs>
        <w:ind w:left="2893" w:hanging="1224"/>
      </w:pPr>
      <w:rPr>
        <w:rFonts w:hint="default"/>
      </w:rPr>
    </w:lvl>
    <w:lvl w:ilvl="8">
      <w:start w:val="1"/>
      <w:numFmt w:val="decimal"/>
      <w:lvlText w:val="%1.%2.%3.%4.%5.%6.%7.%8.%9."/>
      <w:lvlJc w:val="left"/>
      <w:pPr>
        <w:tabs>
          <w:tab w:val="num" w:pos="3829"/>
        </w:tabs>
        <w:ind w:left="3469" w:hanging="1440"/>
      </w:pPr>
      <w:rPr>
        <w:rFonts w:hint="default"/>
      </w:rPr>
    </w:lvl>
  </w:abstractNum>
  <w:abstractNum w:abstractNumId="66">
    <w:nsid w:val="68832F4C"/>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nsid w:val="6948361A"/>
    <w:multiLevelType w:val="multilevel"/>
    <w:tmpl w:val="0CF0AB1E"/>
    <w:lvl w:ilvl="0">
      <w:start w:val="3"/>
      <w:numFmt w:val="decimal"/>
      <w:lvlText w:val="%1."/>
      <w:lvlJc w:val="left"/>
      <w:pPr>
        <w:ind w:left="450" w:hanging="450"/>
      </w:pPr>
      <w:rPr>
        <w:rFonts w:hint="default"/>
        <w:sz w:val="20"/>
        <w:u w:val="none"/>
      </w:rPr>
    </w:lvl>
    <w:lvl w:ilvl="1">
      <w:start w:val="9"/>
      <w:numFmt w:val="decimal"/>
      <w:lvlText w:val="%1.%2."/>
      <w:lvlJc w:val="left"/>
      <w:pPr>
        <w:ind w:left="2354" w:hanging="450"/>
      </w:pPr>
      <w:rPr>
        <w:rFonts w:hint="default"/>
        <w:sz w:val="20"/>
        <w:u w:val="none"/>
      </w:rPr>
    </w:lvl>
    <w:lvl w:ilvl="2">
      <w:start w:val="1"/>
      <w:numFmt w:val="decimal"/>
      <w:lvlText w:val="%1.%2.%3."/>
      <w:lvlJc w:val="left"/>
      <w:pPr>
        <w:ind w:left="4258" w:hanging="450"/>
      </w:pPr>
      <w:rPr>
        <w:rFonts w:hint="default"/>
        <w:b/>
        <w:sz w:val="24"/>
        <w:u w:val="none"/>
      </w:rPr>
    </w:lvl>
    <w:lvl w:ilvl="3">
      <w:start w:val="1"/>
      <w:numFmt w:val="decimal"/>
      <w:lvlText w:val="%1.%2.%3.%4."/>
      <w:lvlJc w:val="left"/>
      <w:pPr>
        <w:ind w:left="6162" w:hanging="450"/>
      </w:pPr>
      <w:rPr>
        <w:rFonts w:hint="default"/>
        <w:sz w:val="20"/>
        <w:u w:val="none"/>
      </w:rPr>
    </w:lvl>
    <w:lvl w:ilvl="4">
      <w:start w:val="1"/>
      <w:numFmt w:val="decimal"/>
      <w:lvlText w:val="%1.%2.%3.%4.%5."/>
      <w:lvlJc w:val="left"/>
      <w:pPr>
        <w:ind w:left="8066" w:hanging="450"/>
      </w:pPr>
      <w:rPr>
        <w:rFonts w:hint="default"/>
        <w:sz w:val="20"/>
        <w:u w:val="none"/>
      </w:rPr>
    </w:lvl>
    <w:lvl w:ilvl="5">
      <w:start w:val="1"/>
      <w:numFmt w:val="decimal"/>
      <w:lvlText w:val="%1.%2.%3.%4.%5.%6."/>
      <w:lvlJc w:val="left"/>
      <w:pPr>
        <w:ind w:left="9970" w:hanging="450"/>
      </w:pPr>
      <w:rPr>
        <w:rFonts w:hint="default"/>
        <w:sz w:val="20"/>
        <w:u w:val="none"/>
      </w:rPr>
    </w:lvl>
    <w:lvl w:ilvl="6">
      <w:start w:val="1"/>
      <w:numFmt w:val="decimal"/>
      <w:lvlText w:val="%1.%2.%3.%4.%5.%6.%7."/>
      <w:lvlJc w:val="left"/>
      <w:pPr>
        <w:ind w:left="12144" w:hanging="720"/>
      </w:pPr>
      <w:rPr>
        <w:rFonts w:hint="default"/>
        <w:sz w:val="20"/>
        <w:u w:val="none"/>
      </w:rPr>
    </w:lvl>
    <w:lvl w:ilvl="7">
      <w:start w:val="1"/>
      <w:numFmt w:val="decimal"/>
      <w:lvlText w:val="%1.%2.%3.%4.%5.%6.%7.%8."/>
      <w:lvlJc w:val="left"/>
      <w:pPr>
        <w:ind w:left="14048" w:hanging="720"/>
      </w:pPr>
      <w:rPr>
        <w:rFonts w:hint="default"/>
        <w:sz w:val="20"/>
        <w:u w:val="none"/>
      </w:rPr>
    </w:lvl>
    <w:lvl w:ilvl="8">
      <w:start w:val="1"/>
      <w:numFmt w:val="decimal"/>
      <w:lvlText w:val="%1.%2.%3.%4.%5.%6.%7.%8.%9."/>
      <w:lvlJc w:val="left"/>
      <w:pPr>
        <w:ind w:left="15952" w:hanging="720"/>
      </w:pPr>
      <w:rPr>
        <w:rFonts w:hint="default"/>
        <w:sz w:val="20"/>
        <w:u w:val="none"/>
      </w:rPr>
    </w:lvl>
  </w:abstractNum>
  <w:abstractNum w:abstractNumId="68">
    <w:nsid w:val="6A021C5E"/>
    <w:multiLevelType w:val="multilevel"/>
    <w:tmpl w:val="78A4BF3E"/>
    <w:lvl w:ilvl="0">
      <w:start w:val="2"/>
      <w:numFmt w:val="decimal"/>
      <w:lvlText w:val="%1."/>
      <w:lvlJc w:val="left"/>
      <w:pPr>
        <w:ind w:left="360" w:hanging="360"/>
      </w:pPr>
      <w:rPr>
        <w:rFonts w:hint="default"/>
        <w:b w:val="0"/>
        <w:u w:val="none"/>
      </w:rPr>
    </w:lvl>
    <w:lvl w:ilvl="1">
      <w:start w:val="1"/>
      <w:numFmt w:val="decimal"/>
      <w:lvlText w:val="%1.%2."/>
      <w:lvlJc w:val="left"/>
      <w:pPr>
        <w:ind w:left="2624" w:hanging="360"/>
      </w:pPr>
      <w:rPr>
        <w:rFonts w:hint="default"/>
        <w:b/>
        <w:u w:val="none"/>
      </w:rPr>
    </w:lvl>
    <w:lvl w:ilvl="2">
      <w:start w:val="1"/>
      <w:numFmt w:val="decimal"/>
      <w:lvlText w:val="%1.%2.%3."/>
      <w:lvlJc w:val="left"/>
      <w:pPr>
        <w:ind w:left="5248" w:hanging="720"/>
      </w:pPr>
      <w:rPr>
        <w:rFonts w:hint="default"/>
        <w:b w:val="0"/>
        <w:u w:val="none"/>
      </w:rPr>
    </w:lvl>
    <w:lvl w:ilvl="3">
      <w:start w:val="1"/>
      <w:numFmt w:val="decimal"/>
      <w:lvlText w:val="%1.%2.%3.%4."/>
      <w:lvlJc w:val="left"/>
      <w:pPr>
        <w:ind w:left="7512" w:hanging="720"/>
      </w:pPr>
      <w:rPr>
        <w:rFonts w:hint="default"/>
        <w:b w:val="0"/>
        <w:u w:val="none"/>
      </w:rPr>
    </w:lvl>
    <w:lvl w:ilvl="4">
      <w:start w:val="1"/>
      <w:numFmt w:val="decimal"/>
      <w:lvlText w:val="%1.%2.%3.%4.%5."/>
      <w:lvlJc w:val="left"/>
      <w:pPr>
        <w:ind w:left="10136" w:hanging="1080"/>
      </w:pPr>
      <w:rPr>
        <w:rFonts w:hint="default"/>
        <w:b w:val="0"/>
        <w:u w:val="none"/>
      </w:rPr>
    </w:lvl>
    <w:lvl w:ilvl="5">
      <w:start w:val="1"/>
      <w:numFmt w:val="decimal"/>
      <w:lvlText w:val="%1.%2.%3.%4.%5.%6."/>
      <w:lvlJc w:val="left"/>
      <w:pPr>
        <w:ind w:left="12400" w:hanging="1080"/>
      </w:pPr>
      <w:rPr>
        <w:rFonts w:hint="default"/>
        <w:b w:val="0"/>
        <w:u w:val="none"/>
      </w:rPr>
    </w:lvl>
    <w:lvl w:ilvl="6">
      <w:start w:val="1"/>
      <w:numFmt w:val="decimal"/>
      <w:lvlText w:val="%1.%2.%3.%4.%5.%6.%7."/>
      <w:lvlJc w:val="left"/>
      <w:pPr>
        <w:ind w:left="14664" w:hanging="1080"/>
      </w:pPr>
      <w:rPr>
        <w:rFonts w:hint="default"/>
        <w:b w:val="0"/>
        <w:u w:val="none"/>
      </w:rPr>
    </w:lvl>
    <w:lvl w:ilvl="7">
      <w:start w:val="1"/>
      <w:numFmt w:val="decimal"/>
      <w:lvlText w:val="%1.%2.%3.%4.%5.%6.%7.%8."/>
      <w:lvlJc w:val="left"/>
      <w:pPr>
        <w:ind w:left="17288" w:hanging="1440"/>
      </w:pPr>
      <w:rPr>
        <w:rFonts w:hint="default"/>
        <w:b w:val="0"/>
        <w:u w:val="none"/>
      </w:rPr>
    </w:lvl>
    <w:lvl w:ilvl="8">
      <w:start w:val="1"/>
      <w:numFmt w:val="decimal"/>
      <w:lvlText w:val="%1.%2.%3.%4.%5.%6.%7.%8.%9."/>
      <w:lvlJc w:val="left"/>
      <w:pPr>
        <w:ind w:left="19552" w:hanging="1440"/>
      </w:pPr>
      <w:rPr>
        <w:rFonts w:hint="default"/>
        <w:b w:val="0"/>
        <w:u w:val="none"/>
      </w:rPr>
    </w:lvl>
  </w:abstractNum>
  <w:abstractNum w:abstractNumId="69">
    <w:nsid w:val="6B4A36D2"/>
    <w:multiLevelType w:val="multilevel"/>
    <w:tmpl w:val="67B86D2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1">
    <w:nsid w:val="6EA62036"/>
    <w:multiLevelType w:val="multilevel"/>
    <w:tmpl w:val="23642792"/>
    <w:lvl w:ilvl="0">
      <w:start w:val="14"/>
      <w:numFmt w:val="decimal"/>
      <w:lvlText w:val="%1."/>
      <w:lvlJc w:val="left"/>
      <w:pPr>
        <w:ind w:left="480" w:hanging="480"/>
      </w:pPr>
      <w:rPr>
        <w:rFonts w:ascii="Times New Roman" w:hAnsi="Times New Roman" w:cs="Times New Roman" w:hint="default"/>
      </w:rPr>
    </w:lvl>
    <w:lvl w:ilvl="1">
      <w:start w:val="1"/>
      <w:numFmt w:val="decimal"/>
      <w:lvlText w:val="%1.%2."/>
      <w:lvlJc w:val="left"/>
      <w:pPr>
        <w:ind w:left="764" w:hanging="480"/>
      </w:pPr>
      <w:rPr>
        <w:rFonts w:ascii="Times New Roman" w:hAnsi="Times New Roman" w:cs="Times New Roman" w:hint="default"/>
        <w:b/>
      </w:rPr>
    </w:lvl>
    <w:lvl w:ilvl="2">
      <w:start w:val="1"/>
      <w:numFmt w:val="decimal"/>
      <w:lvlText w:val="%1.%2.%3."/>
      <w:lvlJc w:val="left"/>
      <w:pPr>
        <w:ind w:left="1288" w:hanging="720"/>
      </w:pPr>
      <w:rPr>
        <w:rFonts w:ascii="Times New Roman" w:hAnsi="Times New Roman" w:cs="Times New Roman" w:hint="default"/>
        <w:b/>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72">
    <w:nsid w:val="71621990"/>
    <w:multiLevelType w:val="multilevel"/>
    <w:tmpl w:val="CA2E0180"/>
    <w:lvl w:ilvl="0">
      <w:start w:val="1"/>
      <w:numFmt w:val="lowerLetter"/>
      <w:suff w:val="space"/>
      <w:lvlText w:val="%1."/>
      <w:lvlJc w:val="left"/>
      <w:pPr>
        <w:ind w:left="851" w:firstLine="0"/>
      </w:pPr>
      <w:rPr>
        <w:rFonts w:hint="default"/>
        <w:b w:val="0"/>
        <w:i w:val="0"/>
      </w:rPr>
    </w:lvl>
    <w:lvl w:ilvl="1">
      <w:start w:val="1"/>
      <w:numFmt w:val="decimal"/>
      <w:suff w:val="space"/>
      <w:lvlText w:val="%1.%2."/>
      <w:lvlJc w:val="left"/>
      <w:pPr>
        <w:ind w:left="1134" w:firstLine="0"/>
      </w:pPr>
      <w:rPr>
        <w:rFonts w:hint="default"/>
        <w:b w:val="0"/>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nsid w:val="74A075EE"/>
    <w:multiLevelType w:val="hybridMultilevel"/>
    <w:tmpl w:val="164A6DAA"/>
    <w:lvl w:ilvl="0" w:tplc="04160019">
      <w:start w:val="1"/>
      <w:numFmt w:val="lowerLetter"/>
      <w:lvlText w:val="%1."/>
      <w:lvlJc w:val="left"/>
      <w:pPr>
        <w:ind w:left="1571" w:hanging="360"/>
      </w:pPr>
      <w:rPr>
        <w:rFonts w:cs="Times New Roman"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4">
    <w:nsid w:val="762E1CC2"/>
    <w:multiLevelType w:val="multilevel"/>
    <w:tmpl w:val="C150B1CA"/>
    <w:lvl w:ilvl="0">
      <w:start w:val="3"/>
      <w:numFmt w:val="decimal"/>
      <w:lvlText w:val="%1."/>
      <w:lvlJc w:val="left"/>
      <w:pPr>
        <w:ind w:left="450" w:hanging="450"/>
      </w:pPr>
      <w:rPr>
        <w:rFonts w:hint="default"/>
        <w:color w:val="000000"/>
      </w:rPr>
    </w:lvl>
    <w:lvl w:ilvl="1">
      <w:start w:val="1"/>
      <w:numFmt w:val="decimal"/>
      <w:lvlText w:val="%1.%2."/>
      <w:lvlJc w:val="left"/>
      <w:pPr>
        <w:ind w:left="733" w:hanging="450"/>
      </w:pPr>
      <w:rPr>
        <w:rFonts w:hint="default"/>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2778" w:hanging="108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3704" w:hanging="1440"/>
      </w:pPr>
      <w:rPr>
        <w:rFonts w:hint="default"/>
        <w:color w:val="000000"/>
      </w:rPr>
    </w:lvl>
  </w:abstractNum>
  <w:abstractNum w:abstractNumId="75">
    <w:nsid w:val="76AE4B1C"/>
    <w:multiLevelType w:val="multilevel"/>
    <w:tmpl w:val="3ED4C94E"/>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7A4F7144"/>
    <w:multiLevelType w:val="multilevel"/>
    <w:tmpl w:val="F88E03E8"/>
    <w:lvl w:ilvl="0">
      <w:start w:val="10"/>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8"/>
      <w:numFmt w:val="decimal"/>
      <w:lvlText w:val="%1.%2.%3."/>
      <w:lvlJc w:val="left"/>
      <w:pPr>
        <w:ind w:left="1286" w:hanging="720"/>
      </w:pPr>
      <w:rPr>
        <w:rFonts w:hint="default"/>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7">
    <w:nsid w:val="7F1C20A4"/>
    <w:multiLevelType w:val="multilevel"/>
    <w:tmpl w:val="7C0AFDE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0"/>
  </w:num>
  <w:num w:numId="3">
    <w:abstractNumId w:val="19"/>
  </w:num>
  <w:num w:numId="4">
    <w:abstractNumId w:val="42"/>
  </w:num>
  <w:num w:numId="5">
    <w:abstractNumId w:val="53"/>
  </w:num>
  <w:num w:numId="6">
    <w:abstractNumId w:val="49"/>
  </w:num>
  <w:num w:numId="7">
    <w:abstractNumId w:val="72"/>
  </w:num>
  <w:num w:numId="8">
    <w:abstractNumId w:val="65"/>
  </w:num>
  <w:num w:numId="9">
    <w:abstractNumId w:val="64"/>
  </w:num>
  <w:num w:numId="10">
    <w:abstractNumId w:val="60"/>
  </w:num>
  <w:num w:numId="11">
    <w:abstractNumId w:val="70"/>
  </w:num>
  <w:num w:numId="12">
    <w:abstractNumId w:val="33"/>
  </w:num>
  <w:num w:numId="13">
    <w:abstractNumId w:val="16"/>
  </w:num>
  <w:num w:numId="14">
    <w:abstractNumId w:val="54"/>
  </w:num>
  <w:num w:numId="15">
    <w:abstractNumId w:val="24"/>
  </w:num>
  <w:num w:numId="16">
    <w:abstractNumId w:val="7"/>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52"/>
  </w:num>
  <w:num w:numId="20">
    <w:abstractNumId w:val="27"/>
  </w:num>
  <w:num w:numId="21">
    <w:abstractNumId w:val="61"/>
  </w:num>
  <w:num w:numId="22">
    <w:abstractNumId w:val="15"/>
  </w:num>
  <w:num w:numId="23">
    <w:abstractNumId w:val="46"/>
  </w:num>
  <w:num w:numId="24">
    <w:abstractNumId w:val="18"/>
  </w:num>
  <w:num w:numId="25">
    <w:abstractNumId w:val="22"/>
  </w:num>
  <w:num w:numId="26">
    <w:abstractNumId w:val="43"/>
  </w:num>
  <w:num w:numId="27">
    <w:abstractNumId w:val="73"/>
  </w:num>
  <w:num w:numId="28">
    <w:abstractNumId w:val="35"/>
  </w:num>
  <w:num w:numId="29">
    <w:abstractNumId w:val="41"/>
  </w:num>
  <w:num w:numId="30">
    <w:abstractNumId w:val="30"/>
  </w:num>
  <w:num w:numId="31">
    <w:abstractNumId w:val="44"/>
  </w:num>
  <w:num w:numId="32">
    <w:abstractNumId w:val="68"/>
  </w:num>
  <w:num w:numId="33">
    <w:abstractNumId w:val="58"/>
  </w:num>
  <w:num w:numId="34">
    <w:abstractNumId w:val="67"/>
  </w:num>
  <w:num w:numId="35">
    <w:abstractNumId w:val="21"/>
  </w:num>
  <w:num w:numId="36">
    <w:abstractNumId w:val="20"/>
  </w:num>
  <w:num w:numId="37">
    <w:abstractNumId w:val="17"/>
  </w:num>
  <w:num w:numId="38">
    <w:abstractNumId w:val="56"/>
  </w:num>
  <w:num w:numId="39">
    <w:abstractNumId w:val="31"/>
  </w:num>
  <w:num w:numId="40">
    <w:abstractNumId w:val="37"/>
  </w:num>
  <w:num w:numId="41">
    <w:abstractNumId w:val="39"/>
  </w:num>
  <w:num w:numId="42">
    <w:abstractNumId w:val="47"/>
  </w:num>
  <w:num w:numId="43">
    <w:abstractNumId w:val="76"/>
  </w:num>
  <w:num w:numId="44">
    <w:abstractNumId w:val="29"/>
  </w:num>
  <w:num w:numId="45">
    <w:abstractNumId w:val="45"/>
  </w:num>
  <w:num w:numId="46">
    <w:abstractNumId w:val="51"/>
  </w:num>
  <w:num w:numId="47">
    <w:abstractNumId w:val="32"/>
  </w:num>
  <w:num w:numId="48">
    <w:abstractNumId w:val="34"/>
  </w:num>
  <w:num w:numId="49">
    <w:abstractNumId w:val="59"/>
  </w:num>
  <w:num w:numId="50">
    <w:abstractNumId w:val="14"/>
  </w:num>
  <w:num w:numId="51">
    <w:abstractNumId w:val="48"/>
  </w:num>
  <w:num w:numId="52">
    <w:abstractNumId w:val="38"/>
  </w:num>
  <w:num w:numId="53">
    <w:abstractNumId w:val="57"/>
  </w:num>
  <w:num w:numId="54">
    <w:abstractNumId w:val="77"/>
  </w:num>
  <w:num w:numId="55">
    <w:abstractNumId w:val="55"/>
  </w:num>
  <w:num w:numId="56">
    <w:abstractNumId w:val="40"/>
  </w:num>
  <w:num w:numId="57">
    <w:abstractNumId w:val="25"/>
  </w:num>
  <w:num w:numId="58">
    <w:abstractNumId w:val="36"/>
  </w:num>
  <w:num w:numId="59">
    <w:abstractNumId w:val="69"/>
  </w:num>
  <w:num w:numId="60">
    <w:abstractNumId w:val="50"/>
  </w:num>
  <w:num w:numId="61">
    <w:abstractNumId w:val="75"/>
  </w:num>
  <w:num w:numId="62">
    <w:abstractNumId w:val="71"/>
  </w:num>
  <w:num w:numId="63">
    <w:abstractNumId w:val="66"/>
  </w:num>
  <w:num w:numId="64">
    <w:abstractNumId w:val="74"/>
  </w:num>
  <w:num w:numId="65">
    <w:abstractNumId w:val="62"/>
  </w:num>
  <w:num w:numId="66">
    <w:abstractNumId w:val="6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4"/>
  <w:defaultTabStop w:val="708"/>
  <w:hyphenationZone w:val="425"/>
  <w:characterSpacingControl w:val="doNotCompress"/>
  <w:hdrShapeDefaults>
    <o:shapedefaults v:ext="edit" spidmax="25602"/>
  </w:hdrShapeDefaults>
  <w:footnotePr>
    <w:footnote w:id="0"/>
    <w:footnote w:id="1"/>
  </w:footnotePr>
  <w:endnotePr>
    <w:endnote w:id="0"/>
    <w:endnote w:id="1"/>
  </w:endnotePr>
  <w:compat/>
  <w:rsids>
    <w:rsidRoot w:val="008251AB"/>
    <w:rsid w:val="00000719"/>
    <w:rsid w:val="00000F5B"/>
    <w:rsid w:val="0000236D"/>
    <w:rsid w:val="00002D69"/>
    <w:rsid w:val="00003298"/>
    <w:rsid w:val="00004D60"/>
    <w:rsid w:val="00005614"/>
    <w:rsid w:val="00005B17"/>
    <w:rsid w:val="00006024"/>
    <w:rsid w:val="000110E4"/>
    <w:rsid w:val="0002260C"/>
    <w:rsid w:val="0002306D"/>
    <w:rsid w:val="00023CEB"/>
    <w:rsid w:val="000242C8"/>
    <w:rsid w:val="00027155"/>
    <w:rsid w:val="000318BA"/>
    <w:rsid w:val="00034A29"/>
    <w:rsid w:val="00037203"/>
    <w:rsid w:val="000377E9"/>
    <w:rsid w:val="00040957"/>
    <w:rsid w:val="000417B5"/>
    <w:rsid w:val="00042342"/>
    <w:rsid w:val="000426D9"/>
    <w:rsid w:val="00047D73"/>
    <w:rsid w:val="00050162"/>
    <w:rsid w:val="00052E95"/>
    <w:rsid w:val="00056433"/>
    <w:rsid w:val="00060414"/>
    <w:rsid w:val="00061CA5"/>
    <w:rsid w:val="00062853"/>
    <w:rsid w:val="000633EF"/>
    <w:rsid w:val="00064076"/>
    <w:rsid w:val="0006537A"/>
    <w:rsid w:val="00066B40"/>
    <w:rsid w:val="000670EC"/>
    <w:rsid w:val="000677A2"/>
    <w:rsid w:val="00067949"/>
    <w:rsid w:val="00070EA5"/>
    <w:rsid w:val="000728D1"/>
    <w:rsid w:val="000737DA"/>
    <w:rsid w:val="00073E63"/>
    <w:rsid w:val="00076776"/>
    <w:rsid w:val="00076CBC"/>
    <w:rsid w:val="000777F8"/>
    <w:rsid w:val="0007788B"/>
    <w:rsid w:val="000779C7"/>
    <w:rsid w:val="00081098"/>
    <w:rsid w:val="000813C1"/>
    <w:rsid w:val="000813F2"/>
    <w:rsid w:val="00082442"/>
    <w:rsid w:val="0008276E"/>
    <w:rsid w:val="0008710B"/>
    <w:rsid w:val="00087EF2"/>
    <w:rsid w:val="000900D5"/>
    <w:rsid w:val="00090F5D"/>
    <w:rsid w:val="00091897"/>
    <w:rsid w:val="00092759"/>
    <w:rsid w:val="00094321"/>
    <w:rsid w:val="00094B24"/>
    <w:rsid w:val="000952BD"/>
    <w:rsid w:val="00097111"/>
    <w:rsid w:val="0009794E"/>
    <w:rsid w:val="000A03E2"/>
    <w:rsid w:val="000A102A"/>
    <w:rsid w:val="000A179E"/>
    <w:rsid w:val="000A1A7B"/>
    <w:rsid w:val="000A1B88"/>
    <w:rsid w:val="000A23DA"/>
    <w:rsid w:val="000A674F"/>
    <w:rsid w:val="000B04AD"/>
    <w:rsid w:val="000B1965"/>
    <w:rsid w:val="000B1F96"/>
    <w:rsid w:val="000B6CD0"/>
    <w:rsid w:val="000B7B55"/>
    <w:rsid w:val="000C0CEC"/>
    <w:rsid w:val="000C123B"/>
    <w:rsid w:val="000C16A2"/>
    <w:rsid w:val="000C21AD"/>
    <w:rsid w:val="000C2C16"/>
    <w:rsid w:val="000C469F"/>
    <w:rsid w:val="000C670A"/>
    <w:rsid w:val="000D2AC3"/>
    <w:rsid w:val="000D5922"/>
    <w:rsid w:val="000D6776"/>
    <w:rsid w:val="000E0D91"/>
    <w:rsid w:val="000E0EBD"/>
    <w:rsid w:val="000E0F58"/>
    <w:rsid w:val="000E1072"/>
    <w:rsid w:val="000E42ED"/>
    <w:rsid w:val="000E7100"/>
    <w:rsid w:val="000F015F"/>
    <w:rsid w:val="000F1290"/>
    <w:rsid w:val="000F1C1C"/>
    <w:rsid w:val="000F4088"/>
    <w:rsid w:val="000F4F62"/>
    <w:rsid w:val="000F4F96"/>
    <w:rsid w:val="000F5A07"/>
    <w:rsid w:val="000F64E3"/>
    <w:rsid w:val="000F7309"/>
    <w:rsid w:val="00100990"/>
    <w:rsid w:val="001011D5"/>
    <w:rsid w:val="00105707"/>
    <w:rsid w:val="00110305"/>
    <w:rsid w:val="001103FF"/>
    <w:rsid w:val="00110F25"/>
    <w:rsid w:val="0011108D"/>
    <w:rsid w:val="00112B19"/>
    <w:rsid w:val="00113A92"/>
    <w:rsid w:val="00113E96"/>
    <w:rsid w:val="00113EEB"/>
    <w:rsid w:val="0011599D"/>
    <w:rsid w:val="001219B0"/>
    <w:rsid w:val="00124990"/>
    <w:rsid w:val="00126652"/>
    <w:rsid w:val="001304C0"/>
    <w:rsid w:val="001305EC"/>
    <w:rsid w:val="001310E5"/>
    <w:rsid w:val="001315F2"/>
    <w:rsid w:val="00133C12"/>
    <w:rsid w:val="00133EAA"/>
    <w:rsid w:val="00135CCD"/>
    <w:rsid w:val="00137D42"/>
    <w:rsid w:val="0014004B"/>
    <w:rsid w:val="00143221"/>
    <w:rsid w:val="0014325E"/>
    <w:rsid w:val="00145201"/>
    <w:rsid w:val="00146BDF"/>
    <w:rsid w:val="001516EA"/>
    <w:rsid w:val="00152ED1"/>
    <w:rsid w:val="00153E25"/>
    <w:rsid w:val="00154505"/>
    <w:rsid w:val="0015684D"/>
    <w:rsid w:val="00157742"/>
    <w:rsid w:val="001578BA"/>
    <w:rsid w:val="001607A1"/>
    <w:rsid w:val="00160BBD"/>
    <w:rsid w:val="00160DA4"/>
    <w:rsid w:val="00161057"/>
    <w:rsid w:val="00162F84"/>
    <w:rsid w:val="0016321D"/>
    <w:rsid w:val="0016584A"/>
    <w:rsid w:val="00165853"/>
    <w:rsid w:val="00167423"/>
    <w:rsid w:val="00170610"/>
    <w:rsid w:val="00170CE1"/>
    <w:rsid w:val="00172A0F"/>
    <w:rsid w:val="00174CAA"/>
    <w:rsid w:val="00174E60"/>
    <w:rsid w:val="00177CD5"/>
    <w:rsid w:val="00180AF7"/>
    <w:rsid w:val="001817D2"/>
    <w:rsid w:val="0018275C"/>
    <w:rsid w:val="00183716"/>
    <w:rsid w:val="00184086"/>
    <w:rsid w:val="00184999"/>
    <w:rsid w:val="001861AA"/>
    <w:rsid w:val="001904A8"/>
    <w:rsid w:val="00190C7E"/>
    <w:rsid w:val="00190CF3"/>
    <w:rsid w:val="001928F0"/>
    <w:rsid w:val="00197495"/>
    <w:rsid w:val="00197D06"/>
    <w:rsid w:val="001A10F5"/>
    <w:rsid w:val="001A1732"/>
    <w:rsid w:val="001A2CE9"/>
    <w:rsid w:val="001A3A05"/>
    <w:rsid w:val="001A3E18"/>
    <w:rsid w:val="001A76BD"/>
    <w:rsid w:val="001B005B"/>
    <w:rsid w:val="001B08A9"/>
    <w:rsid w:val="001B637F"/>
    <w:rsid w:val="001C2C97"/>
    <w:rsid w:val="001C377E"/>
    <w:rsid w:val="001C3F32"/>
    <w:rsid w:val="001C48B6"/>
    <w:rsid w:val="001C4C04"/>
    <w:rsid w:val="001C4D94"/>
    <w:rsid w:val="001C694F"/>
    <w:rsid w:val="001C721E"/>
    <w:rsid w:val="001D07DB"/>
    <w:rsid w:val="001D3305"/>
    <w:rsid w:val="001D5E09"/>
    <w:rsid w:val="001D74E6"/>
    <w:rsid w:val="001E2E97"/>
    <w:rsid w:val="001E2EF4"/>
    <w:rsid w:val="001E3AAF"/>
    <w:rsid w:val="001E40D3"/>
    <w:rsid w:val="001E6B8C"/>
    <w:rsid w:val="001E722E"/>
    <w:rsid w:val="001E7A3E"/>
    <w:rsid w:val="001F0A6E"/>
    <w:rsid w:val="001F26AE"/>
    <w:rsid w:val="001F2F28"/>
    <w:rsid w:val="001F39FA"/>
    <w:rsid w:val="001F700B"/>
    <w:rsid w:val="00202A04"/>
    <w:rsid w:val="002040CA"/>
    <w:rsid w:val="00205034"/>
    <w:rsid w:val="00205197"/>
    <w:rsid w:val="0020593D"/>
    <w:rsid w:val="00205B37"/>
    <w:rsid w:val="00207B98"/>
    <w:rsid w:val="00210001"/>
    <w:rsid w:val="0021106D"/>
    <w:rsid w:val="002139A1"/>
    <w:rsid w:val="00214E5B"/>
    <w:rsid w:val="00216D7A"/>
    <w:rsid w:val="00221BA5"/>
    <w:rsid w:val="00222980"/>
    <w:rsid w:val="00223F1C"/>
    <w:rsid w:val="002241A2"/>
    <w:rsid w:val="00224521"/>
    <w:rsid w:val="002267BC"/>
    <w:rsid w:val="002304B8"/>
    <w:rsid w:val="00231E9C"/>
    <w:rsid w:val="00240B17"/>
    <w:rsid w:val="00241680"/>
    <w:rsid w:val="00241D78"/>
    <w:rsid w:val="002429E0"/>
    <w:rsid w:val="0024334C"/>
    <w:rsid w:val="00244D4B"/>
    <w:rsid w:val="00246DAE"/>
    <w:rsid w:val="0024778B"/>
    <w:rsid w:val="00250D4E"/>
    <w:rsid w:val="00253319"/>
    <w:rsid w:val="002538B4"/>
    <w:rsid w:val="002538E3"/>
    <w:rsid w:val="0025399C"/>
    <w:rsid w:val="002553BD"/>
    <w:rsid w:val="00255C24"/>
    <w:rsid w:val="00256F96"/>
    <w:rsid w:val="00260802"/>
    <w:rsid w:val="0026386A"/>
    <w:rsid w:val="00267125"/>
    <w:rsid w:val="002678F9"/>
    <w:rsid w:val="00267B22"/>
    <w:rsid w:val="00271CB6"/>
    <w:rsid w:val="0027301A"/>
    <w:rsid w:val="00273F6B"/>
    <w:rsid w:val="00275E39"/>
    <w:rsid w:val="00276ECC"/>
    <w:rsid w:val="00280EB4"/>
    <w:rsid w:val="00284A92"/>
    <w:rsid w:val="00285C2F"/>
    <w:rsid w:val="002867DB"/>
    <w:rsid w:val="0028765E"/>
    <w:rsid w:val="00287737"/>
    <w:rsid w:val="0029037D"/>
    <w:rsid w:val="002937D4"/>
    <w:rsid w:val="002961D6"/>
    <w:rsid w:val="002A2F75"/>
    <w:rsid w:val="002A389E"/>
    <w:rsid w:val="002A6BFF"/>
    <w:rsid w:val="002B0CC5"/>
    <w:rsid w:val="002B2EA5"/>
    <w:rsid w:val="002B4C7B"/>
    <w:rsid w:val="002B5580"/>
    <w:rsid w:val="002B588E"/>
    <w:rsid w:val="002B7EEE"/>
    <w:rsid w:val="002C0D4B"/>
    <w:rsid w:val="002C4067"/>
    <w:rsid w:val="002C54C1"/>
    <w:rsid w:val="002C6125"/>
    <w:rsid w:val="002C683D"/>
    <w:rsid w:val="002C7C60"/>
    <w:rsid w:val="002D00F1"/>
    <w:rsid w:val="002D2C82"/>
    <w:rsid w:val="002D6CD1"/>
    <w:rsid w:val="002D748D"/>
    <w:rsid w:val="002D78B4"/>
    <w:rsid w:val="002D7C8E"/>
    <w:rsid w:val="002E044E"/>
    <w:rsid w:val="002E160F"/>
    <w:rsid w:val="002E1702"/>
    <w:rsid w:val="002E3F91"/>
    <w:rsid w:val="002E480D"/>
    <w:rsid w:val="002E5F6B"/>
    <w:rsid w:val="002E6AA6"/>
    <w:rsid w:val="002F084D"/>
    <w:rsid w:val="002F0E31"/>
    <w:rsid w:val="002F2617"/>
    <w:rsid w:val="002F29FB"/>
    <w:rsid w:val="002F308B"/>
    <w:rsid w:val="00302946"/>
    <w:rsid w:val="003068BF"/>
    <w:rsid w:val="00306BE5"/>
    <w:rsid w:val="00310B4A"/>
    <w:rsid w:val="00312ED2"/>
    <w:rsid w:val="0031459C"/>
    <w:rsid w:val="00320BC6"/>
    <w:rsid w:val="00321709"/>
    <w:rsid w:val="00322159"/>
    <w:rsid w:val="003238C3"/>
    <w:rsid w:val="00324BCD"/>
    <w:rsid w:val="00324F30"/>
    <w:rsid w:val="00325023"/>
    <w:rsid w:val="00325FD8"/>
    <w:rsid w:val="003265B9"/>
    <w:rsid w:val="00327232"/>
    <w:rsid w:val="00331182"/>
    <w:rsid w:val="003355DE"/>
    <w:rsid w:val="00336E93"/>
    <w:rsid w:val="00340EE0"/>
    <w:rsid w:val="00343032"/>
    <w:rsid w:val="00347B19"/>
    <w:rsid w:val="00352719"/>
    <w:rsid w:val="00352D50"/>
    <w:rsid w:val="003531D9"/>
    <w:rsid w:val="00353D3E"/>
    <w:rsid w:val="00356307"/>
    <w:rsid w:val="0035658A"/>
    <w:rsid w:val="00357971"/>
    <w:rsid w:val="003608AF"/>
    <w:rsid w:val="003609C3"/>
    <w:rsid w:val="00364141"/>
    <w:rsid w:val="003648BA"/>
    <w:rsid w:val="00365D34"/>
    <w:rsid w:val="00365DED"/>
    <w:rsid w:val="00367D73"/>
    <w:rsid w:val="00367EF6"/>
    <w:rsid w:val="003735C0"/>
    <w:rsid w:val="00373F2A"/>
    <w:rsid w:val="00375EDB"/>
    <w:rsid w:val="00376B25"/>
    <w:rsid w:val="00377989"/>
    <w:rsid w:val="003779A2"/>
    <w:rsid w:val="0038139C"/>
    <w:rsid w:val="00382817"/>
    <w:rsid w:val="00384693"/>
    <w:rsid w:val="00386157"/>
    <w:rsid w:val="00386AB9"/>
    <w:rsid w:val="00386ADE"/>
    <w:rsid w:val="00387679"/>
    <w:rsid w:val="00391E14"/>
    <w:rsid w:val="003947B6"/>
    <w:rsid w:val="003954EF"/>
    <w:rsid w:val="003959F6"/>
    <w:rsid w:val="00397BE4"/>
    <w:rsid w:val="003A0CCC"/>
    <w:rsid w:val="003A12FE"/>
    <w:rsid w:val="003A4036"/>
    <w:rsid w:val="003A4CF2"/>
    <w:rsid w:val="003A51C4"/>
    <w:rsid w:val="003A65B2"/>
    <w:rsid w:val="003A6B27"/>
    <w:rsid w:val="003A73C1"/>
    <w:rsid w:val="003B14BB"/>
    <w:rsid w:val="003B791E"/>
    <w:rsid w:val="003C1D30"/>
    <w:rsid w:val="003C328C"/>
    <w:rsid w:val="003C5087"/>
    <w:rsid w:val="003C5C85"/>
    <w:rsid w:val="003C609E"/>
    <w:rsid w:val="003C6275"/>
    <w:rsid w:val="003D0CC2"/>
    <w:rsid w:val="003D5893"/>
    <w:rsid w:val="003D5D98"/>
    <w:rsid w:val="003D78AE"/>
    <w:rsid w:val="003E08E0"/>
    <w:rsid w:val="003E4927"/>
    <w:rsid w:val="003E4D76"/>
    <w:rsid w:val="003E55B1"/>
    <w:rsid w:val="003E7092"/>
    <w:rsid w:val="003F004A"/>
    <w:rsid w:val="003F0C1B"/>
    <w:rsid w:val="003F1437"/>
    <w:rsid w:val="003F185C"/>
    <w:rsid w:val="003F36A3"/>
    <w:rsid w:val="004020F0"/>
    <w:rsid w:val="0040443F"/>
    <w:rsid w:val="004053E1"/>
    <w:rsid w:val="00407F1C"/>
    <w:rsid w:val="004107FF"/>
    <w:rsid w:val="00412736"/>
    <w:rsid w:val="004128D9"/>
    <w:rsid w:val="00415BB4"/>
    <w:rsid w:val="00415F27"/>
    <w:rsid w:val="00416A59"/>
    <w:rsid w:val="00417CA8"/>
    <w:rsid w:val="0042021B"/>
    <w:rsid w:val="0042190C"/>
    <w:rsid w:val="00424CB5"/>
    <w:rsid w:val="00425359"/>
    <w:rsid w:val="004316D7"/>
    <w:rsid w:val="00431EDA"/>
    <w:rsid w:val="0043231C"/>
    <w:rsid w:val="00432470"/>
    <w:rsid w:val="0043251B"/>
    <w:rsid w:val="00432C10"/>
    <w:rsid w:val="00433FB6"/>
    <w:rsid w:val="00435447"/>
    <w:rsid w:val="00441EA1"/>
    <w:rsid w:val="0044294C"/>
    <w:rsid w:val="00445798"/>
    <w:rsid w:val="0044725C"/>
    <w:rsid w:val="00447465"/>
    <w:rsid w:val="00447DEB"/>
    <w:rsid w:val="004559AA"/>
    <w:rsid w:val="00455CBE"/>
    <w:rsid w:val="00455EB7"/>
    <w:rsid w:val="00455FD5"/>
    <w:rsid w:val="00456E6F"/>
    <w:rsid w:val="00460E8A"/>
    <w:rsid w:val="0046204D"/>
    <w:rsid w:val="0046230A"/>
    <w:rsid w:val="00462C95"/>
    <w:rsid w:val="0046486A"/>
    <w:rsid w:val="00464DE2"/>
    <w:rsid w:val="00465A2A"/>
    <w:rsid w:val="004675F0"/>
    <w:rsid w:val="00467982"/>
    <w:rsid w:val="00471443"/>
    <w:rsid w:val="00472ACC"/>
    <w:rsid w:val="004737A0"/>
    <w:rsid w:val="00474465"/>
    <w:rsid w:val="00475C60"/>
    <w:rsid w:val="00476335"/>
    <w:rsid w:val="004773FC"/>
    <w:rsid w:val="00477735"/>
    <w:rsid w:val="00480328"/>
    <w:rsid w:val="004834FC"/>
    <w:rsid w:val="00483B15"/>
    <w:rsid w:val="00483B2D"/>
    <w:rsid w:val="00483FB9"/>
    <w:rsid w:val="00490463"/>
    <w:rsid w:val="004904A2"/>
    <w:rsid w:val="0049060D"/>
    <w:rsid w:val="0049305A"/>
    <w:rsid w:val="00494858"/>
    <w:rsid w:val="00494AE7"/>
    <w:rsid w:val="004A1D90"/>
    <w:rsid w:val="004A2EE9"/>
    <w:rsid w:val="004A6277"/>
    <w:rsid w:val="004A6D40"/>
    <w:rsid w:val="004B05B0"/>
    <w:rsid w:val="004B0CAC"/>
    <w:rsid w:val="004B19B5"/>
    <w:rsid w:val="004B1D7D"/>
    <w:rsid w:val="004B460A"/>
    <w:rsid w:val="004B515E"/>
    <w:rsid w:val="004C0212"/>
    <w:rsid w:val="004C05F9"/>
    <w:rsid w:val="004C48C7"/>
    <w:rsid w:val="004C4B37"/>
    <w:rsid w:val="004C54B3"/>
    <w:rsid w:val="004D067A"/>
    <w:rsid w:val="004D1957"/>
    <w:rsid w:val="004D4D8B"/>
    <w:rsid w:val="004D6FCB"/>
    <w:rsid w:val="004D7009"/>
    <w:rsid w:val="004E0194"/>
    <w:rsid w:val="004E08CB"/>
    <w:rsid w:val="004E2A2E"/>
    <w:rsid w:val="004E2A53"/>
    <w:rsid w:val="004E4DEC"/>
    <w:rsid w:val="004E544D"/>
    <w:rsid w:val="004E6C61"/>
    <w:rsid w:val="004F2445"/>
    <w:rsid w:val="004F5DF9"/>
    <w:rsid w:val="004F66B4"/>
    <w:rsid w:val="004F78C6"/>
    <w:rsid w:val="005004B5"/>
    <w:rsid w:val="0050224C"/>
    <w:rsid w:val="005036B1"/>
    <w:rsid w:val="005037A6"/>
    <w:rsid w:val="00506410"/>
    <w:rsid w:val="005104ED"/>
    <w:rsid w:val="00510A57"/>
    <w:rsid w:val="00512D53"/>
    <w:rsid w:val="00513535"/>
    <w:rsid w:val="00513CAF"/>
    <w:rsid w:val="00514883"/>
    <w:rsid w:val="005212C8"/>
    <w:rsid w:val="00521DA7"/>
    <w:rsid w:val="00523611"/>
    <w:rsid w:val="005265F2"/>
    <w:rsid w:val="005307E5"/>
    <w:rsid w:val="00530F11"/>
    <w:rsid w:val="0053132E"/>
    <w:rsid w:val="00532A04"/>
    <w:rsid w:val="0053375E"/>
    <w:rsid w:val="00535A68"/>
    <w:rsid w:val="0054077F"/>
    <w:rsid w:val="00543211"/>
    <w:rsid w:val="005443DD"/>
    <w:rsid w:val="00545BC1"/>
    <w:rsid w:val="0054637F"/>
    <w:rsid w:val="00550322"/>
    <w:rsid w:val="00553E4B"/>
    <w:rsid w:val="00556B50"/>
    <w:rsid w:val="00557405"/>
    <w:rsid w:val="00557672"/>
    <w:rsid w:val="005615F0"/>
    <w:rsid w:val="00561C04"/>
    <w:rsid w:val="0056213B"/>
    <w:rsid w:val="00562F82"/>
    <w:rsid w:val="00564913"/>
    <w:rsid w:val="005668E5"/>
    <w:rsid w:val="00570797"/>
    <w:rsid w:val="00570B5A"/>
    <w:rsid w:val="00572067"/>
    <w:rsid w:val="00572DC6"/>
    <w:rsid w:val="0057544E"/>
    <w:rsid w:val="005800D8"/>
    <w:rsid w:val="0058026B"/>
    <w:rsid w:val="005846C9"/>
    <w:rsid w:val="005873FC"/>
    <w:rsid w:val="00590EAF"/>
    <w:rsid w:val="00594244"/>
    <w:rsid w:val="0059525C"/>
    <w:rsid w:val="00595DA6"/>
    <w:rsid w:val="005A0EA5"/>
    <w:rsid w:val="005A110B"/>
    <w:rsid w:val="005A16AE"/>
    <w:rsid w:val="005A1D81"/>
    <w:rsid w:val="005A3039"/>
    <w:rsid w:val="005A3B20"/>
    <w:rsid w:val="005A445B"/>
    <w:rsid w:val="005A5C0F"/>
    <w:rsid w:val="005A6A91"/>
    <w:rsid w:val="005A750C"/>
    <w:rsid w:val="005B0066"/>
    <w:rsid w:val="005B0B49"/>
    <w:rsid w:val="005B1064"/>
    <w:rsid w:val="005C3930"/>
    <w:rsid w:val="005C513C"/>
    <w:rsid w:val="005C76D8"/>
    <w:rsid w:val="005D080A"/>
    <w:rsid w:val="005D618F"/>
    <w:rsid w:val="005D7783"/>
    <w:rsid w:val="005E0784"/>
    <w:rsid w:val="005E0E86"/>
    <w:rsid w:val="005E1321"/>
    <w:rsid w:val="005E2DD4"/>
    <w:rsid w:val="005E4283"/>
    <w:rsid w:val="005E60E9"/>
    <w:rsid w:val="005E6D43"/>
    <w:rsid w:val="005E6FF2"/>
    <w:rsid w:val="005E7C60"/>
    <w:rsid w:val="005F02B2"/>
    <w:rsid w:val="005F1279"/>
    <w:rsid w:val="005F6F64"/>
    <w:rsid w:val="005F7B0A"/>
    <w:rsid w:val="006021D7"/>
    <w:rsid w:val="00603F80"/>
    <w:rsid w:val="0060402C"/>
    <w:rsid w:val="00604A7D"/>
    <w:rsid w:val="00605C11"/>
    <w:rsid w:val="00606440"/>
    <w:rsid w:val="006078C2"/>
    <w:rsid w:val="00607EFD"/>
    <w:rsid w:val="006125EC"/>
    <w:rsid w:val="00614D74"/>
    <w:rsid w:val="006171A9"/>
    <w:rsid w:val="0062051A"/>
    <w:rsid w:val="00620599"/>
    <w:rsid w:val="006230BB"/>
    <w:rsid w:val="006230C6"/>
    <w:rsid w:val="00623436"/>
    <w:rsid w:val="006243B3"/>
    <w:rsid w:val="006328F1"/>
    <w:rsid w:val="006333E0"/>
    <w:rsid w:val="00635B69"/>
    <w:rsid w:val="00640F39"/>
    <w:rsid w:val="00643288"/>
    <w:rsid w:val="00653E5A"/>
    <w:rsid w:val="00654FFC"/>
    <w:rsid w:val="00655AAF"/>
    <w:rsid w:val="0065693A"/>
    <w:rsid w:val="00656A30"/>
    <w:rsid w:val="00662B29"/>
    <w:rsid w:val="006673E7"/>
    <w:rsid w:val="00671932"/>
    <w:rsid w:val="00672D61"/>
    <w:rsid w:val="006735EB"/>
    <w:rsid w:val="00674964"/>
    <w:rsid w:val="0067595C"/>
    <w:rsid w:val="006779CB"/>
    <w:rsid w:val="00680B7E"/>
    <w:rsid w:val="00681DDF"/>
    <w:rsid w:val="00683B94"/>
    <w:rsid w:val="006855A2"/>
    <w:rsid w:val="00686692"/>
    <w:rsid w:val="00686C70"/>
    <w:rsid w:val="00690D9E"/>
    <w:rsid w:val="00692EF0"/>
    <w:rsid w:val="00693033"/>
    <w:rsid w:val="00693321"/>
    <w:rsid w:val="00694893"/>
    <w:rsid w:val="00694DD9"/>
    <w:rsid w:val="006A0428"/>
    <w:rsid w:val="006A12B1"/>
    <w:rsid w:val="006A2014"/>
    <w:rsid w:val="006A284B"/>
    <w:rsid w:val="006A40A5"/>
    <w:rsid w:val="006A5F42"/>
    <w:rsid w:val="006A6103"/>
    <w:rsid w:val="006A6930"/>
    <w:rsid w:val="006A7064"/>
    <w:rsid w:val="006B0B2B"/>
    <w:rsid w:val="006B10ED"/>
    <w:rsid w:val="006B156A"/>
    <w:rsid w:val="006B51B2"/>
    <w:rsid w:val="006C17A0"/>
    <w:rsid w:val="006C17FF"/>
    <w:rsid w:val="006C556E"/>
    <w:rsid w:val="006C6826"/>
    <w:rsid w:val="006D11B3"/>
    <w:rsid w:val="006D26FB"/>
    <w:rsid w:val="006D27E3"/>
    <w:rsid w:val="006D2BFA"/>
    <w:rsid w:val="006D4135"/>
    <w:rsid w:val="006D4162"/>
    <w:rsid w:val="006E09F2"/>
    <w:rsid w:val="006E53E9"/>
    <w:rsid w:val="006E721C"/>
    <w:rsid w:val="006F0715"/>
    <w:rsid w:val="006F0FBA"/>
    <w:rsid w:val="006F3EE2"/>
    <w:rsid w:val="006F5221"/>
    <w:rsid w:val="006F6015"/>
    <w:rsid w:val="006F6A97"/>
    <w:rsid w:val="007008C3"/>
    <w:rsid w:val="00700CBD"/>
    <w:rsid w:val="007028C7"/>
    <w:rsid w:val="00703BE9"/>
    <w:rsid w:val="007040A4"/>
    <w:rsid w:val="00704462"/>
    <w:rsid w:val="00705DFF"/>
    <w:rsid w:val="00710C7E"/>
    <w:rsid w:val="007125A7"/>
    <w:rsid w:val="00716ABD"/>
    <w:rsid w:val="00716BC1"/>
    <w:rsid w:val="00722334"/>
    <w:rsid w:val="0072245E"/>
    <w:rsid w:val="0072717B"/>
    <w:rsid w:val="00727EE9"/>
    <w:rsid w:val="00733DE0"/>
    <w:rsid w:val="007356B5"/>
    <w:rsid w:val="007357C5"/>
    <w:rsid w:val="00735EBD"/>
    <w:rsid w:val="0074032D"/>
    <w:rsid w:val="00740C18"/>
    <w:rsid w:val="00740CCA"/>
    <w:rsid w:val="00740D25"/>
    <w:rsid w:val="00741328"/>
    <w:rsid w:val="00743337"/>
    <w:rsid w:val="00747434"/>
    <w:rsid w:val="00747D2C"/>
    <w:rsid w:val="007514B4"/>
    <w:rsid w:val="00752851"/>
    <w:rsid w:val="007569AF"/>
    <w:rsid w:val="00756F76"/>
    <w:rsid w:val="00761263"/>
    <w:rsid w:val="00766F6B"/>
    <w:rsid w:val="007679B9"/>
    <w:rsid w:val="00770681"/>
    <w:rsid w:val="00773785"/>
    <w:rsid w:val="007763D6"/>
    <w:rsid w:val="00776561"/>
    <w:rsid w:val="00776572"/>
    <w:rsid w:val="0077738D"/>
    <w:rsid w:val="007774C2"/>
    <w:rsid w:val="0078163B"/>
    <w:rsid w:val="007820B5"/>
    <w:rsid w:val="007830E1"/>
    <w:rsid w:val="00783B45"/>
    <w:rsid w:val="007846A3"/>
    <w:rsid w:val="007869E4"/>
    <w:rsid w:val="00787D28"/>
    <w:rsid w:val="0079000C"/>
    <w:rsid w:val="00790B3E"/>
    <w:rsid w:val="00790D93"/>
    <w:rsid w:val="00791871"/>
    <w:rsid w:val="00791CD7"/>
    <w:rsid w:val="00793701"/>
    <w:rsid w:val="0079430D"/>
    <w:rsid w:val="00794796"/>
    <w:rsid w:val="0079554F"/>
    <w:rsid w:val="0079754C"/>
    <w:rsid w:val="007A1395"/>
    <w:rsid w:val="007A1936"/>
    <w:rsid w:val="007A22E9"/>
    <w:rsid w:val="007A282D"/>
    <w:rsid w:val="007B19CE"/>
    <w:rsid w:val="007B333C"/>
    <w:rsid w:val="007B7C23"/>
    <w:rsid w:val="007B7D60"/>
    <w:rsid w:val="007C0255"/>
    <w:rsid w:val="007C09C8"/>
    <w:rsid w:val="007C0C22"/>
    <w:rsid w:val="007C13ED"/>
    <w:rsid w:val="007C2707"/>
    <w:rsid w:val="007C2C53"/>
    <w:rsid w:val="007C3855"/>
    <w:rsid w:val="007C424E"/>
    <w:rsid w:val="007C4777"/>
    <w:rsid w:val="007D0113"/>
    <w:rsid w:val="007D0541"/>
    <w:rsid w:val="007D0D04"/>
    <w:rsid w:val="007D1903"/>
    <w:rsid w:val="007D1C02"/>
    <w:rsid w:val="007D3572"/>
    <w:rsid w:val="007D501A"/>
    <w:rsid w:val="007D78FF"/>
    <w:rsid w:val="007E0BBD"/>
    <w:rsid w:val="007E20EC"/>
    <w:rsid w:val="007E278F"/>
    <w:rsid w:val="007E28D2"/>
    <w:rsid w:val="007E3401"/>
    <w:rsid w:val="007E3F65"/>
    <w:rsid w:val="007E500C"/>
    <w:rsid w:val="007E5017"/>
    <w:rsid w:val="007E5253"/>
    <w:rsid w:val="007E57A5"/>
    <w:rsid w:val="007E650F"/>
    <w:rsid w:val="007E68F6"/>
    <w:rsid w:val="007E6EF9"/>
    <w:rsid w:val="007F0511"/>
    <w:rsid w:val="007F2AE5"/>
    <w:rsid w:val="007F3A41"/>
    <w:rsid w:val="007F6AB0"/>
    <w:rsid w:val="0080172E"/>
    <w:rsid w:val="00803805"/>
    <w:rsid w:val="008047CE"/>
    <w:rsid w:val="0080582D"/>
    <w:rsid w:val="00806640"/>
    <w:rsid w:val="0080756C"/>
    <w:rsid w:val="00807E2A"/>
    <w:rsid w:val="00811C57"/>
    <w:rsid w:val="00813F31"/>
    <w:rsid w:val="0081575D"/>
    <w:rsid w:val="008251AB"/>
    <w:rsid w:val="00830821"/>
    <w:rsid w:val="00831204"/>
    <w:rsid w:val="00831208"/>
    <w:rsid w:val="00831253"/>
    <w:rsid w:val="00834D64"/>
    <w:rsid w:val="00835A02"/>
    <w:rsid w:val="0084033C"/>
    <w:rsid w:val="008429CF"/>
    <w:rsid w:val="00842EF7"/>
    <w:rsid w:val="00844012"/>
    <w:rsid w:val="008446E2"/>
    <w:rsid w:val="00844A8A"/>
    <w:rsid w:val="00844F75"/>
    <w:rsid w:val="008450FE"/>
    <w:rsid w:val="0084513E"/>
    <w:rsid w:val="008456C5"/>
    <w:rsid w:val="00847E19"/>
    <w:rsid w:val="0085064B"/>
    <w:rsid w:val="00850CD3"/>
    <w:rsid w:val="0085112C"/>
    <w:rsid w:val="008547B5"/>
    <w:rsid w:val="00855247"/>
    <w:rsid w:val="00856839"/>
    <w:rsid w:val="00856E17"/>
    <w:rsid w:val="00857400"/>
    <w:rsid w:val="008601A9"/>
    <w:rsid w:val="00861119"/>
    <w:rsid w:val="0086117E"/>
    <w:rsid w:val="0086383E"/>
    <w:rsid w:val="00863994"/>
    <w:rsid w:val="008649FA"/>
    <w:rsid w:val="0086517F"/>
    <w:rsid w:val="00865B0D"/>
    <w:rsid w:val="008703B5"/>
    <w:rsid w:val="00871B33"/>
    <w:rsid w:val="00872179"/>
    <w:rsid w:val="00872949"/>
    <w:rsid w:val="008730BB"/>
    <w:rsid w:val="00877391"/>
    <w:rsid w:val="00884326"/>
    <w:rsid w:val="00885064"/>
    <w:rsid w:val="00885B48"/>
    <w:rsid w:val="0088647F"/>
    <w:rsid w:val="00887874"/>
    <w:rsid w:val="00892388"/>
    <w:rsid w:val="008941DB"/>
    <w:rsid w:val="00894728"/>
    <w:rsid w:val="00896BFE"/>
    <w:rsid w:val="008975B3"/>
    <w:rsid w:val="00897669"/>
    <w:rsid w:val="008A16EA"/>
    <w:rsid w:val="008A3D3D"/>
    <w:rsid w:val="008A4C28"/>
    <w:rsid w:val="008A5DDC"/>
    <w:rsid w:val="008A7E36"/>
    <w:rsid w:val="008B17F2"/>
    <w:rsid w:val="008B3618"/>
    <w:rsid w:val="008B39C2"/>
    <w:rsid w:val="008B5FFC"/>
    <w:rsid w:val="008B6162"/>
    <w:rsid w:val="008B7732"/>
    <w:rsid w:val="008C04DF"/>
    <w:rsid w:val="008C1971"/>
    <w:rsid w:val="008C3369"/>
    <w:rsid w:val="008C6F7C"/>
    <w:rsid w:val="008D2CAF"/>
    <w:rsid w:val="008D3ACE"/>
    <w:rsid w:val="008D51CC"/>
    <w:rsid w:val="008D6CB3"/>
    <w:rsid w:val="008E4F95"/>
    <w:rsid w:val="008E6B1D"/>
    <w:rsid w:val="008F0292"/>
    <w:rsid w:val="008F2238"/>
    <w:rsid w:val="008F2A71"/>
    <w:rsid w:val="008F4D52"/>
    <w:rsid w:val="008F4E41"/>
    <w:rsid w:val="008F5981"/>
    <w:rsid w:val="00903A6D"/>
    <w:rsid w:val="00903CAD"/>
    <w:rsid w:val="0090408D"/>
    <w:rsid w:val="00904E6B"/>
    <w:rsid w:val="00906EEC"/>
    <w:rsid w:val="009072BD"/>
    <w:rsid w:val="00907DB6"/>
    <w:rsid w:val="00912616"/>
    <w:rsid w:val="00912C7D"/>
    <w:rsid w:val="00914204"/>
    <w:rsid w:val="00915C7E"/>
    <w:rsid w:val="00922606"/>
    <w:rsid w:val="00922D31"/>
    <w:rsid w:val="0092559F"/>
    <w:rsid w:val="00926B64"/>
    <w:rsid w:val="00931141"/>
    <w:rsid w:val="0093174C"/>
    <w:rsid w:val="00932A88"/>
    <w:rsid w:val="00935665"/>
    <w:rsid w:val="00935B30"/>
    <w:rsid w:val="00936A4E"/>
    <w:rsid w:val="00937965"/>
    <w:rsid w:val="00937E7D"/>
    <w:rsid w:val="009404BC"/>
    <w:rsid w:val="009406B3"/>
    <w:rsid w:val="00940C55"/>
    <w:rsid w:val="00941580"/>
    <w:rsid w:val="00941D9F"/>
    <w:rsid w:val="0094202A"/>
    <w:rsid w:val="0094265F"/>
    <w:rsid w:val="00943D63"/>
    <w:rsid w:val="00944DA4"/>
    <w:rsid w:val="00944E0C"/>
    <w:rsid w:val="0094566C"/>
    <w:rsid w:val="00947355"/>
    <w:rsid w:val="0094781B"/>
    <w:rsid w:val="00950D81"/>
    <w:rsid w:val="009543EB"/>
    <w:rsid w:val="00955F0A"/>
    <w:rsid w:val="00956165"/>
    <w:rsid w:val="009571A7"/>
    <w:rsid w:val="0096017C"/>
    <w:rsid w:val="0096176A"/>
    <w:rsid w:val="009619E6"/>
    <w:rsid w:val="009623AB"/>
    <w:rsid w:val="00962A5F"/>
    <w:rsid w:val="00964A57"/>
    <w:rsid w:val="00965EB3"/>
    <w:rsid w:val="00966A68"/>
    <w:rsid w:val="00970A6B"/>
    <w:rsid w:val="00971171"/>
    <w:rsid w:val="00973713"/>
    <w:rsid w:val="00974F20"/>
    <w:rsid w:val="009763C4"/>
    <w:rsid w:val="009803F1"/>
    <w:rsid w:val="00982182"/>
    <w:rsid w:val="009844F7"/>
    <w:rsid w:val="00985233"/>
    <w:rsid w:val="0099079E"/>
    <w:rsid w:val="0099170A"/>
    <w:rsid w:val="00992870"/>
    <w:rsid w:val="00994D52"/>
    <w:rsid w:val="00995FFD"/>
    <w:rsid w:val="009A45B0"/>
    <w:rsid w:val="009A6A6F"/>
    <w:rsid w:val="009B000A"/>
    <w:rsid w:val="009B1B69"/>
    <w:rsid w:val="009B36C7"/>
    <w:rsid w:val="009B3BDF"/>
    <w:rsid w:val="009B6F10"/>
    <w:rsid w:val="009C02F0"/>
    <w:rsid w:val="009C0361"/>
    <w:rsid w:val="009C1216"/>
    <w:rsid w:val="009C1440"/>
    <w:rsid w:val="009C470D"/>
    <w:rsid w:val="009C53F4"/>
    <w:rsid w:val="009C5C06"/>
    <w:rsid w:val="009C638B"/>
    <w:rsid w:val="009D141B"/>
    <w:rsid w:val="009D3626"/>
    <w:rsid w:val="009D68FB"/>
    <w:rsid w:val="009D7BAE"/>
    <w:rsid w:val="009E04B3"/>
    <w:rsid w:val="009E08BA"/>
    <w:rsid w:val="009E0DFC"/>
    <w:rsid w:val="009E2FC8"/>
    <w:rsid w:val="009E345B"/>
    <w:rsid w:val="009E5B74"/>
    <w:rsid w:val="009E5D5E"/>
    <w:rsid w:val="009E6D12"/>
    <w:rsid w:val="009E7AA3"/>
    <w:rsid w:val="009E7C14"/>
    <w:rsid w:val="009F0A01"/>
    <w:rsid w:val="009F30F0"/>
    <w:rsid w:val="009F419C"/>
    <w:rsid w:val="009F43E0"/>
    <w:rsid w:val="00A055A5"/>
    <w:rsid w:val="00A12A7C"/>
    <w:rsid w:val="00A1330E"/>
    <w:rsid w:val="00A137D5"/>
    <w:rsid w:val="00A209E2"/>
    <w:rsid w:val="00A224E0"/>
    <w:rsid w:val="00A24365"/>
    <w:rsid w:val="00A24DFE"/>
    <w:rsid w:val="00A25FA0"/>
    <w:rsid w:val="00A331BF"/>
    <w:rsid w:val="00A374EB"/>
    <w:rsid w:val="00A376EB"/>
    <w:rsid w:val="00A402A1"/>
    <w:rsid w:val="00A439D5"/>
    <w:rsid w:val="00A44175"/>
    <w:rsid w:val="00A46DEC"/>
    <w:rsid w:val="00A50D22"/>
    <w:rsid w:val="00A512C3"/>
    <w:rsid w:val="00A54798"/>
    <w:rsid w:val="00A54B46"/>
    <w:rsid w:val="00A570D0"/>
    <w:rsid w:val="00A571FE"/>
    <w:rsid w:val="00A57E19"/>
    <w:rsid w:val="00A60395"/>
    <w:rsid w:val="00A61670"/>
    <w:rsid w:val="00A6287E"/>
    <w:rsid w:val="00A642B6"/>
    <w:rsid w:val="00A719D3"/>
    <w:rsid w:val="00A725C8"/>
    <w:rsid w:val="00A7400C"/>
    <w:rsid w:val="00A76F96"/>
    <w:rsid w:val="00A77C2C"/>
    <w:rsid w:val="00A80062"/>
    <w:rsid w:val="00A80827"/>
    <w:rsid w:val="00A83916"/>
    <w:rsid w:val="00A856EB"/>
    <w:rsid w:val="00A9022E"/>
    <w:rsid w:val="00A9210E"/>
    <w:rsid w:val="00A944F0"/>
    <w:rsid w:val="00A9464D"/>
    <w:rsid w:val="00A949E4"/>
    <w:rsid w:val="00A96715"/>
    <w:rsid w:val="00A9673E"/>
    <w:rsid w:val="00AA1165"/>
    <w:rsid w:val="00AA14E1"/>
    <w:rsid w:val="00AA3F31"/>
    <w:rsid w:val="00AA4625"/>
    <w:rsid w:val="00AA676E"/>
    <w:rsid w:val="00AB01FF"/>
    <w:rsid w:val="00AB1F1A"/>
    <w:rsid w:val="00AB2734"/>
    <w:rsid w:val="00AB3151"/>
    <w:rsid w:val="00AC4F34"/>
    <w:rsid w:val="00AC5692"/>
    <w:rsid w:val="00AC6EC2"/>
    <w:rsid w:val="00AC74B0"/>
    <w:rsid w:val="00AC78CC"/>
    <w:rsid w:val="00AC79BD"/>
    <w:rsid w:val="00AC7FFE"/>
    <w:rsid w:val="00AD481B"/>
    <w:rsid w:val="00AD5790"/>
    <w:rsid w:val="00AE2D4E"/>
    <w:rsid w:val="00AE2F8F"/>
    <w:rsid w:val="00AE3A63"/>
    <w:rsid w:val="00AE5435"/>
    <w:rsid w:val="00AE66E6"/>
    <w:rsid w:val="00AF0330"/>
    <w:rsid w:val="00AF07CD"/>
    <w:rsid w:val="00AF0CA1"/>
    <w:rsid w:val="00AF22CF"/>
    <w:rsid w:val="00AF298A"/>
    <w:rsid w:val="00AF3ABE"/>
    <w:rsid w:val="00AF4639"/>
    <w:rsid w:val="00AF6959"/>
    <w:rsid w:val="00AF7690"/>
    <w:rsid w:val="00B00520"/>
    <w:rsid w:val="00B00F8E"/>
    <w:rsid w:val="00B014D0"/>
    <w:rsid w:val="00B01985"/>
    <w:rsid w:val="00B0199C"/>
    <w:rsid w:val="00B02D2B"/>
    <w:rsid w:val="00B03B39"/>
    <w:rsid w:val="00B03CB0"/>
    <w:rsid w:val="00B041A9"/>
    <w:rsid w:val="00B0465E"/>
    <w:rsid w:val="00B05647"/>
    <w:rsid w:val="00B0687C"/>
    <w:rsid w:val="00B06FAB"/>
    <w:rsid w:val="00B1052B"/>
    <w:rsid w:val="00B1218F"/>
    <w:rsid w:val="00B13262"/>
    <w:rsid w:val="00B13296"/>
    <w:rsid w:val="00B14C20"/>
    <w:rsid w:val="00B14C80"/>
    <w:rsid w:val="00B16238"/>
    <w:rsid w:val="00B1771C"/>
    <w:rsid w:val="00B21628"/>
    <w:rsid w:val="00B221F1"/>
    <w:rsid w:val="00B23F8B"/>
    <w:rsid w:val="00B248CE"/>
    <w:rsid w:val="00B27724"/>
    <w:rsid w:val="00B30436"/>
    <w:rsid w:val="00B30F3D"/>
    <w:rsid w:val="00B315B3"/>
    <w:rsid w:val="00B31645"/>
    <w:rsid w:val="00B32219"/>
    <w:rsid w:val="00B34F46"/>
    <w:rsid w:val="00B352BD"/>
    <w:rsid w:val="00B35482"/>
    <w:rsid w:val="00B432A0"/>
    <w:rsid w:val="00B44DAA"/>
    <w:rsid w:val="00B4738B"/>
    <w:rsid w:val="00B517F7"/>
    <w:rsid w:val="00B52AFC"/>
    <w:rsid w:val="00B52EFE"/>
    <w:rsid w:val="00B546A9"/>
    <w:rsid w:val="00B60C2E"/>
    <w:rsid w:val="00B60DCA"/>
    <w:rsid w:val="00B61AD7"/>
    <w:rsid w:val="00B61CE7"/>
    <w:rsid w:val="00B6368E"/>
    <w:rsid w:val="00B63C73"/>
    <w:rsid w:val="00B672B3"/>
    <w:rsid w:val="00B67D21"/>
    <w:rsid w:val="00B72121"/>
    <w:rsid w:val="00B72E21"/>
    <w:rsid w:val="00B76947"/>
    <w:rsid w:val="00B76DB6"/>
    <w:rsid w:val="00B77DBF"/>
    <w:rsid w:val="00B80F29"/>
    <w:rsid w:val="00B810DF"/>
    <w:rsid w:val="00B81FBB"/>
    <w:rsid w:val="00B823AE"/>
    <w:rsid w:val="00B84396"/>
    <w:rsid w:val="00B902B9"/>
    <w:rsid w:val="00B91AAD"/>
    <w:rsid w:val="00B928F6"/>
    <w:rsid w:val="00B92C59"/>
    <w:rsid w:val="00B95B21"/>
    <w:rsid w:val="00B95BFE"/>
    <w:rsid w:val="00B96C22"/>
    <w:rsid w:val="00B9705A"/>
    <w:rsid w:val="00B972D3"/>
    <w:rsid w:val="00BA0645"/>
    <w:rsid w:val="00BA1705"/>
    <w:rsid w:val="00BA2132"/>
    <w:rsid w:val="00BA659C"/>
    <w:rsid w:val="00BA7F3A"/>
    <w:rsid w:val="00BB4196"/>
    <w:rsid w:val="00BB4389"/>
    <w:rsid w:val="00BB61BE"/>
    <w:rsid w:val="00BB7052"/>
    <w:rsid w:val="00BC1F08"/>
    <w:rsid w:val="00BC242E"/>
    <w:rsid w:val="00BC2797"/>
    <w:rsid w:val="00BC4227"/>
    <w:rsid w:val="00BC58F0"/>
    <w:rsid w:val="00BD1366"/>
    <w:rsid w:val="00BD3419"/>
    <w:rsid w:val="00BD43E5"/>
    <w:rsid w:val="00BD4C64"/>
    <w:rsid w:val="00BD59E3"/>
    <w:rsid w:val="00BD771F"/>
    <w:rsid w:val="00BD7FD7"/>
    <w:rsid w:val="00BE0315"/>
    <w:rsid w:val="00BE05F0"/>
    <w:rsid w:val="00BE1772"/>
    <w:rsid w:val="00BE1CFA"/>
    <w:rsid w:val="00BE1DEB"/>
    <w:rsid w:val="00BE3E6E"/>
    <w:rsid w:val="00BE6857"/>
    <w:rsid w:val="00BE7EFB"/>
    <w:rsid w:val="00BF0E8E"/>
    <w:rsid w:val="00BF128E"/>
    <w:rsid w:val="00BF1A7F"/>
    <w:rsid w:val="00BF3D17"/>
    <w:rsid w:val="00C00474"/>
    <w:rsid w:val="00C00F37"/>
    <w:rsid w:val="00C01237"/>
    <w:rsid w:val="00C02D4B"/>
    <w:rsid w:val="00C03F51"/>
    <w:rsid w:val="00C05502"/>
    <w:rsid w:val="00C10CC7"/>
    <w:rsid w:val="00C13225"/>
    <w:rsid w:val="00C1414C"/>
    <w:rsid w:val="00C14C86"/>
    <w:rsid w:val="00C1510C"/>
    <w:rsid w:val="00C202D4"/>
    <w:rsid w:val="00C20B56"/>
    <w:rsid w:val="00C229F8"/>
    <w:rsid w:val="00C26ECE"/>
    <w:rsid w:val="00C31307"/>
    <w:rsid w:val="00C31D80"/>
    <w:rsid w:val="00C322F1"/>
    <w:rsid w:val="00C33284"/>
    <w:rsid w:val="00C343E5"/>
    <w:rsid w:val="00C34FCF"/>
    <w:rsid w:val="00C351A6"/>
    <w:rsid w:val="00C36A6A"/>
    <w:rsid w:val="00C371FA"/>
    <w:rsid w:val="00C37F32"/>
    <w:rsid w:val="00C46F61"/>
    <w:rsid w:val="00C47BB2"/>
    <w:rsid w:val="00C51C28"/>
    <w:rsid w:val="00C53456"/>
    <w:rsid w:val="00C554E6"/>
    <w:rsid w:val="00C60047"/>
    <w:rsid w:val="00C60C2D"/>
    <w:rsid w:val="00C6162E"/>
    <w:rsid w:val="00C657DB"/>
    <w:rsid w:val="00C669F6"/>
    <w:rsid w:val="00C66B4E"/>
    <w:rsid w:val="00C70043"/>
    <w:rsid w:val="00C71B5B"/>
    <w:rsid w:val="00C73078"/>
    <w:rsid w:val="00C73861"/>
    <w:rsid w:val="00C7432C"/>
    <w:rsid w:val="00C75791"/>
    <w:rsid w:val="00C76304"/>
    <w:rsid w:val="00C84814"/>
    <w:rsid w:val="00C84955"/>
    <w:rsid w:val="00C84A39"/>
    <w:rsid w:val="00C86467"/>
    <w:rsid w:val="00C90401"/>
    <w:rsid w:val="00C931F1"/>
    <w:rsid w:val="00C9354A"/>
    <w:rsid w:val="00C95C72"/>
    <w:rsid w:val="00C96B86"/>
    <w:rsid w:val="00C97DF7"/>
    <w:rsid w:val="00CA101B"/>
    <w:rsid w:val="00CA1A18"/>
    <w:rsid w:val="00CA1A6A"/>
    <w:rsid w:val="00CA24FB"/>
    <w:rsid w:val="00CA3842"/>
    <w:rsid w:val="00CA6108"/>
    <w:rsid w:val="00CA693E"/>
    <w:rsid w:val="00CA6C78"/>
    <w:rsid w:val="00CB1352"/>
    <w:rsid w:val="00CB1357"/>
    <w:rsid w:val="00CB211F"/>
    <w:rsid w:val="00CB2F45"/>
    <w:rsid w:val="00CB31F9"/>
    <w:rsid w:val="00CB33A2"/>
    <w:rsid w:val="00CB6290"/>
    <w:rsid w:val="00CB68AC"/>
    <w:rsid w:val="00CB766B"/>
    <w:rsid w:val="00CB77BA"/>
    <w:rsid w:val="00CB7F67"/>
    <w:rsid w:val="00CC0DD3"/>
    <w:rsid w:val="00CC356D"/>
    <w:rsid w:val="00CD0DEC"/>
    <w:rsid w:val="00CD109D"/>
    <w:rsid w:val="00CD1E9D"/>
    <w:rsid w:val="00CD2D54"/>
    <w:rsid w:val="00CD35F7"/>
    <w:rsid w:val="00CD4260"/>
    <w:rsid w:val="00CD5779"/>
    <w:rsid w:val="00CD6ABB"/>
    <w:rsid w:val="00CD7B38"/>
    <w:rsid w:val="00CE0F19"/>
    <w:rsid w:val="00CE4CC0"/>
    <w:rsid w:val="00CE4DBC"/>
    <w:rsid w:val="00CE5CF2"/>
    <w:rsid w:val="00CF2572"/>
    <w:rsid w:val="00CF6B77"/>
    <w:rsid w:val="00D00A5D"/>
    <w:rsid w:val="00D00A87"/>
    <w:rsid w:val="00D02F2F"/>
    <w:rsid w:val="00D03864"/>
    <w:rsid w:val="00D058D7"/>
    <w:rsid w:val="00D06995"/>
    <w:rsid w:val="00D06DA0"/>
    <w:rsid w:val="00D118CB"/>
    <w:rsid w:val="00D12072"/>
    <w:rsid w:val="00D13087"/>
    <w:rsid w:val="00D16FA0"/>
    <w:rsid w:val="00D17F34"/>
    <w:rsid w:val="00D17F53"/>
    <w:rsid w:val="00D203A0"/>
    <w:rsid w:val="00D21F42"/>
    <w:rsid w:val="00D23369"/>
    <w:rsid w:val="00D25134"/>
    <w:rsid w:val="00D26DCE"/>
    <w:rsid w:val="00D33963"/>
    <w:rsid w:val="00D339F9"/>
    <w:rsid w:val="00D34070"/>
    <w:rsid w:val="00D36C56"/>
    <w:rsid w:val="00D371A9"/>
    <w:rsid w:val="00D4124B"/>
    <w:rsid w:val="00D43FD4"/>
    <w:rsid w:val="00D46498"/>
    <w:rsid w:val="00D46977"/>
    <w:rsid w:val="00D47F9D"/>
    <w:rsid w:val="00D5130A"/>
    <w:rsid w:val="00D51769"/>
    <w:rsid w:val="00D522D1"/>
    <w:rsid w:val="00D522D8"/>
    <w:rsid w:val="00D529E3"/>
    <w:rsid w:val="00D548FE"/>
    <w:rsid w:val="00D5491C"/>
    <w:rsid w:val="00D554E8"/>
    <w:rsid w:val="00D5748E"/>
    <w:rsid w:val="00D604F7"/>
    <w:rsid w:val="00D612A9"/>
    <w:rsid w:val="00D653D6"/>
    <w:rsid w:val="00D66935"/>
    <w:rsid w:val="00D679AA"/>
    <w:rsid w:val="00D710EA"/>
    <w:rsid w:val="00D716C6"/>
    <w:rsid w:val="00D735D0"/>
    <w:rsid w:val="00D73AB3"/>
    <w:rsid w:val="00D73ACB"/>
    <w:rsid w:val="00D73BCF"/>
    <w:rsid w:val="00D77C97"/>
    <w:rsid w:val="00D80021"/>
    <w:rsid w:val="00D84019"/>
    <w:rsid w:val="00D8523F"/>
    <w:rsid w:val="00D85548"/>
    <w:rsid w:val="00D8724C"/>
    <w:rsid w:val="00D938C1"/>
    <w:rsid w:val="00DA47A8"/>
    <w:rsid w:val="00DA4DC2"/>
    <w:rsid w:val="00DA595B"/>
    <w:rsid w:val="00DA6E75"/>
    <w:rsid w:val="00DA7C33"/>
    <w:rsid w:val="00DB3592"/>
    <w:rsid w:val="00DB4C93"/>
    <w:rsid w:val="00DC3F8A"/>
    <w:rsid w:val="00DC6777"/>
    <w:rsid w:val="00DD46E9"/>
    <w:rsid w:val="00DD4FEE"/>
    <w:rsid w:val="00DD5B5A"/>
    <w:rsid w:val="00DE0D00"/>
    <w:rsid w:val="00DE10F4"/>
    <w:rsid w:val="00DE16CD"/>
    <w:rsid w:val="00DE5953"/>
    <w:rsid w:val="00DE6492"/>
    <w:rsid w:val="00DE6F24"/>
    <w:rsid w:val="00DE7B0F"/>
    <w:rsid w:val="00DF1163"/>
    <w:rsid w:val="00DF280B"/>
    <w:rsid w:val="00DF28B7"/>
    <w:rsid w:val="00DF32A3"/>
    <w:rsid w:val="00DF5F6C"/>
    <w:rsid w:val="00DF68C0"/>
    <w:rsid w:val="00DF7F5A"/>
    <w:rsid w:val="00E00FFD"/>
    <w:rsid w:val="00E03959"/>
    <w:rsid w:val="00E04C02"/>
    <w:rsid w:val="00E053B2"/>
    <w:rsid w:val="00E06595"/>
    <w:rsid w:val="00E06B77"/>
    <w:rsid w:val="00E078B4"/>
    <w:rsid w:val="00E07B27"/>
    <w:rsid w:val="00E07C8F"/>
    <w:rsid w:val="00E107B3"/>
    <w:rsid w:val="00E12D34"/>
    <w:rsid w:val="00E139D5"/>
    <w:rsid w:val="00E14CA5"/>
    <w:rsid w:val="00E152DF"/>
    <w:rsid w:val="00E156ED"/>
    <w:rsid w:val="00E15D6F"/>
    <w:rsid w:val="00E17B91"/>
    <w:rsid w:val="00E22D1B"/>
    <w:rsid w:val="00E235F5"/>
    <w:rsid w:val="00E23783"/>
    <w:rsid w:val="00E25DC8"/>
    <w:rsid w:val="00E2612F"/>
    <w:rsid w:val="00E26411"/>
    <w:rsid w:val="00E307B6"/>
    <w:rsid w:val="00E30EBE"/>
    <w:rsid w:val="00E31423"/>
    <w:rsid w:val="00E37B52"/>
    <w:rsid w:val="00E37B9E"/>
    <w:rsid w:val="00E4196F"/>
    <w:rsid w:val="00E41AD6"/>
    <w:rsid w:val="00E42017"/>
    <w:rsid w:val="00E42730"/>
    <w:rsid w:val="00E439F5"/>
    <w:rsid w:val="00E46268"/>
    <w:rsid w:val="00E528F9"/>
    <w:rsid w:val="00E54EBA"/>
    <w:rsid w:val="00E54FC0"/>
    <w:rsid w:val="00E55854"/>
    <w:rsid w:val="00E57739"/>
    <w:rsid w:val="00E600D2"/>
    <w:rsid w:val="00E61F8C"/>
    <w:rsid w:val="00E6287F"/>
    <w:rsid w:val="00E628AD"/>
    <w:rsid w:val="00E64339"/>
    <w:rsid w:val="00E651AB"/>
    <w:rsid w:val="00E677BD"/>
    <w:rsid w:val="00E7054C"/>
    <w:rsid w:val="00E70C44"/>
    <w:rsid w:val="00E72B6E"/>
    <w:rsid w:val="00E74C3A"/>
    <w:rsid w:val="00E74D74"/>
    <w:rsid w:val="00E756DC"/>
    <w:rsid w:val="00E82701"/>
    <w:rsid w:val="00E834DA"/>
    <w:rsid w:val="00E84463"/>
    <w:rsid w:val="00E861B8"/>
    <w:rsid w:val="00E872A7"/>
    <w:rsid w:val="00E9005E"/>
    <w:rsid w:val="00E97210"/>
    <w:rsid w:val="00E97D5B"/>
    <w:rsid w:val="00EA19E9"/>
    <w:rsid w:val="00EA369D"/>
    <w:rsid w:val="00EA411E"/>
    <w:rsid w:val="00EA4619"/>
    <w:rsid w:val="00EA641F"/>
    <w:rsid w:val="00EA696F"/>
    <w:rsid w:val="00EA6A5A"/>
    <w:rsid w:val="00EB0C19"/>
    <w:rsid w:val="00EB19E0"/>
    <w:rsid w:val="00EB55B7"/>
    <w:rsid w:val="00EB5754"/>
    <w:rsid w:val="00EB5A80"/>
    <w:rsid w:val="00EC07DD"/>
    <w:rsid w:val="00EC0D7C"/>
    <w:rsid w:val="00EC12D9"/>
    <w:rsid w:val="00EC3652"/>
    <w:rsid w:val="00EC5057"/>
    <w:rsid w:val="00EC5196"/>
    <w:rsid w:val="00EC6B21"/>
    <w:rsid w:val="00EC7F14"/>
    <w:rsid w:val="00ED29A6"/>
    <w:rsid w:val="00ED3187"/>
    <w:rsid w:val="00ED415E"/>
    <w:rsid w:val="00ED7AA0"/>
    <w:rsid w:val="00EE220A"/>
    <w:rsid w:val="00EE2317"/>
    <w:rsid w:val="00EE2853"/>
    <w:rsid w:val="00EF40FD"/>
    <w:rsid w:val="00EF5D36"/>
    <w:rsid w:val="00EF65AB"/>
    <w:rsid w:val="00EF66FC"/>
    <w:rsid w:val="00EF7367"/>
    <w:rsid w:val="00F001FE"/>
    <w:rsid w:val="00F0135B"/>
    <w:rsid w:val="00F02B7B"/>
    <w:rsid w:val="00F02CA4"/>
    <w:rsid w:val="00F02E73"/>
    <w:rsid w:val="00F06232"/>
    <w:rsid w:val="00F10140"/>
    <w:rsid w:val="00F109C7"/>
    <w:rsid w:val="00F11BAF"/>
    <w:rsid w:val="00F11CE3"/>
    <w:rsid w:val="00F1305B"/>
    <w:rsid w:val="00F15C07"/>
    <w:rsid w:val="00F160E8"/>
    <w:rsid w:val="00F16DB5"/>
    <w:rsid w:val="00F16FDF"/>
    <w:rsid w:val="00F17DCE"/>
    <w:rsid w:val="00F22750"/>
    <w:rsid w:val="00F23CA1"/>
    <w:rsid w:val="00F2401A"/>
    <w:rsid w:val="00F2646F"/>
    <w:rsid w:val="00F27E65"/>
    <w:rsid w:val="00F31A9A"/>
    <w:rsid w:val="00F36CA4"/>
    <w:rsid w:val="00F405C9"/>
    <w:rsid w:val="00F40A19"/>
    <w:rsid w:val="00F414CD"/>
    <w:rsid w:val="00F414F8"/>
    <w:rsid w:val="00F44FA1"/>
    <w:rsid w:val="00F44FA2"/>
    <w:rsid w:val="00F47257"/>
    <w:rsid w:val="00F47626"/>
    <w:rsid w:val="00F47CAB"/>
    <w:rsid w:val="00F50275"/>
    <w:rsid w:val="00F505C7"/>
    <w:rsid w:val="00F51366"/>
    <w:rsid w:val="00F54824"/>
    <w:rsid w:val="00F566F6"/>
    <w:rsid w:val="00F56CE1"/>
    <w:rsid w:val="00F60839"/>
    <w:rsid w:val="00F61DD5"/>
    <w:rsid w:val="00F62D01"/>
    <w:rsid w:val="00F62EE5"/>
    <w:rsid w:val="00F632BC"/>
    <w:rsid w:val="00F669C5"/>
    <w:rsid w:val="00F714AF"/>
    <w:rsid w:val="00F72DEA"/>
    <w:rsid w:val="00F803B0"/>
    <w:rsid w:val="00F80B4F"/>
    <w:rsid w:val="00F80E14"/>
    <w:rsid w:val="00F80E25"/>
    <w:rsid w:val="00F858CA"/>
    <w:rsid w:val="00F869B7"/>
    <w:rsid w:val="00F9005C"/>
    <w:rsid w:val="00F904AE"/>
    <w:rsid w:val="00F917CC"/>
    <w:rsid w:val="00F91AE8"/>
    <w:rsid w:val="00F92513"/>
    <w:rsid w:val="00F9321D"/>
    <w:rsid w:val="00F93CB6"/>
    <w:rsid w:val="00FA0966"/>
    <w:rsid w:val="00FA0F8B"/>
    <w:rsid w:val="00FA4B3E"/>
    <w:rsid w:val="00FA6905"/>
    <w:rsid w:val="00FA7800"/>
    <w:rsid w:val="00FA7A01"/>
    <w:rsid w:val="00FB03E9"/>
    <w:rsid w:val="00FB2F2E"/>
    <w:rsid w:val="00FB418C"/>
    <w:rsid w:val="00FB4456"/>
    <w:rsid w:val="00FB5485"/>
    <w:rsid w:val="00FB5D74"/>
    <w:rsid w:val="00FB7FA9"/>
    <w:rsid w:val="00FC0217"/>
    <w:rsid w:val="00FC1E04"/>
    <w:rsid w:val="00FC2255"/>
    <w:rsid w:val="00FC37A7"/>
    <w:rsid w:val="00FC38FB"/>
    <w:rsid w:val="00FC3A0E"/>
    <w:rsid w:val="00FC4099"/>
    <w:rsid w:val="00FD0A3A"/>
    <w:rsid w:val="00FD16AF"/>
    <w:rsid w:val="00FD1F4D"/>
    <w:rsid w:val="00FD2A3E"/>
    <w:rsid w:val="00FD2D4A"/>
    <w:rsid w:val="00FD44AB"/>
    <w:rsid w:val="00FD6AEC"/>
    <w:rsid w:val="00FD7077"/>
    <w:rsid w:val="00FE1998"/>
    <w:rsid w:val="00FE5BBC"/>
    <w:rsid w:val="00FE6591"/>
    <w:rsid w:val="00FF3D5B"/>
    <w:rsid w:val="00FF454E"/>
    <w:rsid w:val="00FF507F"/>
    <w:rsid w:val="00FF6173"/>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st Bullet 5"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D12072"/>
    <w:pPr>
      <w:keepNext/>
      <w:spacing w:before="240" w:after="60"/>
      <w:outlineLvl w:val="3"/>
    </w:pPr>
    <w:rPr>
      <w:rFonts w:ascii="Calibri" w:hAnsi="Calibri" w:cs="Times New Roman"/>
      <w:b/>
      <w:bCs/>
      <w:sz w:val="28"/>
      <w:szCs w:val="28"/>
    </w:rPr>
  </w:style>
  <w:style w:type="paragraph" w:styleId="Ttulo6">
    <w:name w:val="heading 6"/>
    <w:basedOn w:val="Normal"/>
    <w:next w:val="Normal"/>
    <w:link w:val="Ttulo6Char"/>
    <w:semiHidden/>
    <w:unhideWhenUsed/>
    <w:qFormat/>
    <w:rsid w:val="00D12072"/>
    <w:pPr>
      <w:spacing w:before="240" w:after="60"/>
      <w:outlineLvl w:val="5"/>
    </w:pPr>
    <w:rPr>
      <w:rFonts w:ascii="Calibri" w:hAnsi="Calibri" w:cs="Times New Roman"/>
      <w:b/>
      <w:bCs/>
      <w:sz w:val="22"/>
      <w:szCs w:val="22"/>
    </w:rPr>
  </w:style>
  <w:style w:type="paragraph" w:styleId="Ttulo7">
    <w:name w:val="heading 7"/>
    <w:basedOn w:val="Normal"/>
    <w:next w:val="Normal"/>
    <w:link w:val="Ttulo7Char"/>
    <w:unhideWhenUsed/>
    <w:qFormat/>
    <w:rsid w:val="009C5C06"/>
    <w:pPr>
      <w:spacing w:before="240" w:after="60"/>
      <w:outlineLvl w:val="6"/>
    </w:pPr>
    <w:rPr>
      <w:rFonts w:ascii="Calibri" w:hAnsi="Calibri" w:cs="Times New Roman"/>
    </w:rPr>
  </w:style>
  <w:style w:type="paragraph" w:styleId="Ttulo8">
    <w:name w:val="heading 8"/>
    <w:basedOn w:val="Normal"/>
    <w:next w:val="Normal"/>
    <w:link w:val="Ttulo8Char"/>
    <w:semiHidden/>
    <w:unhideWhenUsed/>
    <w:qFormat/>
    <w:rsid w:val="00B30436"/>
    <w:pPr>
      <w:spacing w:before="240" w:after="60"/>
      <w:outlineLvl w:val="7"/>
    </w:pPr>
    <w:rPr>
      <w:rFonts w:ascii="Calibri" w:hAnsi="Calibri" w:cs="Times New Roman"/>
      <w:i/>
      <w:iCs/>
    </w:rPr>
  </w:style>
  <w:style w:type="paragraph" w:styleId="Ttulo9">
    <w:name w:val="heading 9"/>
    <w:basedOn w:val="Normal"/>
    <w:next w:val="Normal"/>
    <w:link w:val="Ttulo9Char"/>
    <w:unhideWhenUsed/>
    <w:qFormat/>
    <w:rsid w:val="009C5C06"/>
    <w:pPr>
      <w:spacing w:before="240" w:after="60"/>
      <w:outlineLvl w:val="8"/>
    </w:pPr>
    <w:rPr>
      <w:rFonts w:ascii="Cambria" w:hAnsi="Cambria" w:cs="Times New Roman"/>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uiPriority w:val="99"/>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rPr>
      <w:rFonts w:cs="Times New Roman"/>
    </w:r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rPr>
      <w:rFonts w:cs="Times New Roman"/>
    </w:rPr>
  </w:style>
  <w:style w:type="character" w:customStyle="1" w:styleId="RodapChar">
    <w:name w:val="Rodapé Char"/>
    <w:link w:val="Rodap"/>
    <w:uiPriority w:val="99"/>
    <w:rsid w:val="00CA24FB"/>
    <w:rPr>
      <w:rFonts w:ascii="Ecofont_Spranq_eco_Sans" w:hAnsi="Ecofont_Spranq_eco_Sans" w:cs="Tahoma"/>
      <w:sz w:val="24"/>
      <w:szCs w:val="24"/>
    </w:rPr>
  </w:style>
  <w:style w:type="paragraph" w:customStyle="1" w:styleId="Prembulo">
    <w:name w:val="Preâmbulo"/>
    <w:basedOn w:val="Normal"/>
    <w:uiPriority w:val="99"/>
    <w:rsid w:val="002C0D4B"/>
    <w:pPr>
      <w:overflowPunct w:val="0"/>
      <w:autoSpaceDE w:val="0"/>
      <w:autoSpaceDN w:val="0"/>
      <w:adjustRightInd w:val="0"/>
      <w:spacing w:before="240"/>
      <w:ind w:firstLine="1418"/>
      <w:jc w:val="both"/>
      <w:textAlignment w:val="baseline"/>
    </w:pPr>
    <w:rPr>
      <w:rFonts w:ascii="Arial" w:hAnsi="Arial" w:cs="Times New Roman"/>
      <w:szCs w:val="20"/>
    </w:rPr>
  </w:style>
  <w:style w:type="paragraph" w:styleId="Corpodetexto">
    <w:name w:val="Body Text"/>
    <w:basedOn w:val="Normal"/>
    <w:link w:val="CorpodetextoChar"/>
    <w:rsid w:val="002F26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Pr>
      <w:rFonts w:ascii="Tahoma" w:hAnsi="Tahoma" w:cs="Times New Roman"/>
      <w:szCs w:val="20"/>
      <w:lang w:eastAsia="ar-SA"/>
    </w:rPr>
  </w:style>
  <w:style w:type="character" w:customStyle="1" w:styleId="CorpodetextoChar">
    <w:name w:val="Corpo de texto Char"/>
    <w:basedOn w:val="Fontepargpadro"/>
    <w:link w:val="Corpodetexto"/>
    <w:rsid w:val="002F2617"/>
    <w:rPr>
      <w:rFonts w:ascii="Tahoma" w:hAnsi="Tahoma"/>
      <w:sz w:val="24"/>
      <w:lang w:eastAsia="ar-SA"/>
    </w:rPr>
  </w:style>
  <w:style w:type="paragraph" w:customStyle="1" w:styleId="western">
    <w:name w:val="western"/>
    <w:basedOn w:val="Normal"/>
    <w:rsid w:val="00E74D74"/>
    <w:pPr>
      <w:spacing w:before="280"/>
      <w:jc w:val="both"/>
    </w:pPr>
    <w:rPr>
      <w:rFonts w:ascii="Tahoma" w:hAnsi="Tahoma"/>
      <w:lang w:eastAsia="ar-SA"/>
    </w:rPr>
  </w:style>
  <w:style w:type="character" w:customStyle="1" w:styleId="Fontepargpadro6">
    <w:name w:val="Fonte parág. padrão6"/>
    <w:rsid w:val="00506410"/>
  </w:style>
  <w:style w:type="paragraph" w:customStyle="1" w:styleId="PN">
    <w:name w:val="PN"/>
    <w:rsid w:val="00506410"/>
    <w:pPr>
      <w:suppressAutoHyphens/>
      <w:spacing w:before="240" w:line="360" w:lineRule="exact"/>
      <w:jc w:val="both"/>
    </w:pPr>
    <w:rPr>
      <w:rFonts w:ascii="Arial" w:eastAsia="Arial" w:hAnsi="Arial"/>
      <w:sz w:val="24"/>
      <w:lang w:val="en-US" w:eastAsia="ar-SA"/>
    </w:rPr>
  </w:style>
  <w:style w:type="paragraph" w:customStyle="1" w:styleId="Normal1">
    <w:name w:val="Normal1"/>
    <w:rsid w:val="00506410"/>
    <w:pPr>
      <w:widowControl w:val="0"/>
      <w:suppressAutoHyphens/>
    </w:pPr>
    <w:rPr>
      <w:rFonts w:eastAsia="Lucida Sans Unicode" w:cs="Times"/>
      <w:sz w:val="24"/>
      <w:szCs w:val="24"/>
      <w:lang w:eastAsia="hi-IN" w:bidi="hi-IN"/>
    </w:rPr>
  </w:style>
  <w:style w:type="character" w:customStyle="1" w:styleId="Fontepargpadro1">
    <w:name w:val="Fonte parág. padrão1"/>
    <w:rsid w:val="00214E5B"/>
  </w:style>
  <w:style w:type="character" w:customStyle="1" w:styleId="Ttulo4Char">
    <w:name w:val="Título 4 Char"/>
    <w:basedOn w:val="Fontepargpadro"/>
    <w:link w:val="Ttulo4"/>
    <w:semiHidden/>
    <w:rsid w:val="00D12072"/>
    <w:rPr>
      <w:rFonts w:ascii="Calibri" w:eastAsia="Times New Roman" w:hAnsi="Calibri" w:cs="Times New Roman"/>
      <w:b/>
      <w:bCs/>
      <w:sz w:val="28"/>
      <w:szCs w:val="28"/>
    </w:rPr>
  </w:style>
  <w:style w:type="character" w:customStyle="1" w:styleId="Ttulo6Char">
    <w:name w:val="Título 6 Char"/>
    <w:basedOn w:val="Fontepargpadro"/>
    <w:link w:val="Ttulo6"/>
    <w:semiHidden/>
    <w:rsid w:val="00D12072"/>
    <w:rPr>
      <w:rFonts w:ascii="Calibri" w:eastAsia="Times New Roman" w:hAnsi="Calibri" w:cs="Times New Roman"/>
      <w:b/>
      <w:bCs/>
      <w:sz w:val="22"/>
      <w:szCs w:val="22"/>
    </w:rPr>
  </w:style>
  <w:style w:type="paragraph" w:customStyle="1" w:styleId="Recuodecorpodetexto22">
    <w:name w:val="Recuo de corpo de texto 22"/>
    <w:basedOn w:val="Normal"/>
    <w:rsid w:val="00D12072"/>
    <w:pPr>
      <w:suppressAutoHyphens/>
      <w:ind w:firstLine="567"/>
      <w:jc w:val="both"/>
    </w:pPr>
    <w:rPr>
      <w:rFonts w:ascii="Tahoma" w:hAnsi="Tahoma" w:cs="Times New Roman"/>
      <w:szCs w:val="20"/>
      <w:lang w:eastAsia="ar-SA"/>
    </w:rPr>
  </w:style>
  <w:style w:type="paragraph" w:customStyle="1" w:styleId="Textbody">
    <w:name w:val="Text body"/>
    <w:basedOn w:val="Normal"/>
    <w:rsid w:val="000423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jc w:val="both"/>
      <w:textAlignment w:val="baseline"/>
    </w:pPr>
    <w:rPr>
      <w:rFonts w:ascii="Tahoma" w:eastAsia="Arial" w:hAnsi="Tahoma" w:cs="Arial"/>
      <w:kern w:val="1"/>
      <w:sz w:val="20"/>
      <w:szCs w:val="20"/>
      <w:lang w:eastAsia="ar-SA"/>
    </w:rPr>
  </w:style>
  <w:style w:type="paragraph" w:customStyle="1" w:styleId="Corpodetexto22">
    <w:name w:val="Corpo de texto 22"/>
    <w:basedOn w:val="Normal"/>
    <w:rsid w:val="00433FB6"/>
    <w:pPr>
      <w:suppressAutoHyphens/>
      <w:jc w:val="both"/>
    </w:pPr>
    <w:rPr>
      <w:rFonts w:ascii="Tahoma" w:hAnsi="Tahoma" w:cs="Times New Roman"/>
      <w:b/>
      <w:szCs w:val="20"/>
      <w:lang w:eastAsia="ar-SA"/>
    </w:rPr>
  </w:style>
  <w:style w:type="paragraph" w:customStyle="1" w:styleId="Recuodecorpodetexto21">
    <w:name w:val="Recuo de corpo de texto 21"/>
    <w:basedOn w:val="Normal"/>
    <w:rsid w:val="00433FB6"/>
    <w:pPr>
      <w:suppressAutoHyphens/>
      <w:ind w:firstLine="567"/>
      <w:jc w:val="both"/>
    </w:pPr>
    <w:rPr>
      <w:rFonts w:ascii="Tahoma" w:hAnsi="Tahoma" w:cs="Times New Roman"/>
      <w:lang w:eastAsia="ar-SA"/>
    </w:rPr>
  </w:style>
  <w:style w:type="paragraph" w:customStyle="1" w:styleId="Corpodetexto31">
    <w:name w:val="Corpo de texto 31"/>
    <w:basedOn w:val="Normal"/>
    <w:rsid w:val="000E7100"/>
    <w:pPr>
      <w:suppressAutoHyphens/>
      <w:jc w:val="both"/>
    </w:pPr>
    <w:rPr>
      <w:rFonts w:ascii="Comic Sans MS" w:hAnsi="Comic Sans MS" w:cs="Times New Roman"/>
      <w:sz w:val="28"/>
      <w:szCs w:val="20"/>
      <w:lang w:eastAsia="ar-SA"/>
    </w:rPr>
  </w:style>
  <w:style w:type="paragraph" w:customStyle="1" w:styleId="A152375">
    <w:name w:val="_A152375"/>
    <w:basedOn w:val="Normal"/>
    <w:rsid w:val="003E7092"/>
    <w:pPr>
      <w:suppressAutoHyphens/>
      <w:ind w:left="3168" w:right="288" w:firstLine="2016"/>
      <w:jc w:val="both"/>
    </w:pPr>
    <w:rPr>
      <w:rFonts w:ascii="Times New Roman" w:hAnsi="Times New Roman" w:cs="Times New Roman"/>
      <w:lang w:eastAsia="ar-SA"/>
    </w:rPr>
  </w:style>
  <w:style w:type="paragraph" w:customStyle="1" w:styleId="Corpodetexto21">
    <w:name w:val="Corpo de texto 21"/>
    <w:basedOn w:val="Normal"/>
    <w:rsid w:val="00594244"/>
    <w:pPr>
      <w:widowControl w:val="0"/>
      <w:tabs>
        <w:tab w:val="left" w:pos="-426"/>
      </w:tabs>
      <w:suppressAutoHyphens/>
      <w:jc w:val="both"/>
    </w:pPr>
    <w:rPr>
      <w:rFonts w:ascii="Times New Roman" w:eastAsia="Lucida Sans Unicode" w:hAnsi="Times New Roman" w:cs="Times New Roman"/>
    </w:rPr>
  </w:style>
  <w:style w:type="paragraph" w:styleId="SemEspaamento">
    <w:name w:val="No Spacing"/>
    <w:uiPriority w:val="1"/>
    <w:qFormat/>
    <w:rsid w:val="00594244"/>
    <w:rPr>
      <w:rFonts w:ascii="Calibri" w:eastAsia="Calibri" w:hAnsi="Calibri"/>
      <w:sz w:val="22"/>
      <w:szCs w:val="22"/>
      <w:lang w:eastAsia="en-US"/>
    </w:rPr>
  </w:style>
  <w:style w:type="character" w:customStyle="1" w:styleId="PargrafodaListaChar">
    <w:name w:val="Parágrafo da Lista Char"/>
    <w:basedOn w:val="Fontepargpadro"/>
    <w:link w:val="PargrafodaLista"/>
    <w:uiPriority w:val="34"/>
    <w:rsid w:val="00594244"/>
    <w:rPr>
      <w:rFonts w:ascii="Ecofont_Spranq_eco_Sans" w:hAnsi="Ecofont_Spranq_eco_Sans" w:cs="Tahoma"/>
      <w:sz w:val="24"/>
      <w:szCs w:val="24"/>
    </w:rPr>
  </w:style>
  <w:style w:type="character" w:customStyle="1" w:styleId="apple-converted-space">
    <w:name w:val="apple-converted-space"/>
    <w:basedOn w:val="Fontepargpadro"/>
    <w:rsid w:val="00594244"/>
  </w:style>
  <w:style w:type="paragraph" w:customStyle="1" w:styleId="Default">
    <w:name w:val="Default"/>
    <w:rsid w:val="00594244"/>
    <w:pPr>
      <w:autoSpaceDE w:val="0"/>
      <w:autoSpaceDN w:val="0"/>
      <w:adjustRightInd w:val="0"/>
    </w:pPr>
    <w:rPr>
      <w:rFonts w:ascii="Arial" w:hAnsi="Arial" w:cs="Arial"/>
      <w:color w:val="000000"/>
      <w:sz w:val="24"/>
      <w:szCs w:val="24"/>
    </w:rPr>
  </w:style>
  <w:style w:type="paragraph" w:styleId="Textodenotaderodap">
    <w:name w:val="footnote text"/>
    <w:basedOn w:val="Normal"/>
    <w:link w:val="TextodenotaderodapChar"/>
    <w:uiPriority w:val="99"/>
    <w:unhideWhenUsed/>
    <w:rsid w:val="00594244"/>
    <w:pPr>
      <w:widowControl w:val="0"/>
      <w:suppressAutoHyphens/>
    </w:pPr>
    <w:rPr>
      <w:rFonts w:ascii="Times New Roman" w:eastAsia="Lucida Sans Unicode" w:hAnsi="Times New Roman" w:cs="Times New Roman"/>
      <w:sz w:val="20"/>
      <w:szCs w:val="20"/>
    </w:rPr>
  </w:style>
  <w:style w:type="character" w:customStyle="1" w:styleId="TextodenotaderodapChar">
    <w:name w:val="Texto de nota de rodapé Char"/>
    <w:basedOn w:val="Fontepargpadro"/>
    <w:link w:val="Textodenotaderodap"/>
    <w:uiPriority w:val="99"/>
    <w:rsid w:val="00594244"/>
    <w:rPr>
      <w:rFonts w:eastAsia="Lucida Sans Unicode"/>
    </w:rPr>
  </w:style>
  <w:style w:type="character" w:styleId="Refdenotaderodap">
    <w:name w:val="footnote reference"/>
    <w:basedOn w:val="Fontepargpadro"/>
    <w:uiPriority w:val="99"/>
    <w:unhideWhenUsed/>
    <w:rsid w:val="00594244"/>
    <w:rPr>
      <w:vertAlign w:val="superscript"/>
    </w:rPr>
  </w:style>
  <w:style w:type="paragraph" w:customStyle="1" w:styleId="TermodeReferncia">
    <w:name w:val="Termo de Referência"/>
    <w:basedOn w:val="Corpodetexto"/>
    <w:link w:val="TermodeRefernciaChar"/>
    <w:qFormat/>
    <w:rsid w:val="00594244"/>
    <w:pPr>
      <w:widowControl w:val="0"/>
      <w:numPr>
        <w:ilvl w:val="1"/>
        <w:numId w:val="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851"/>
      </w:tabs>
      <w:spacing w:after="120"/>
      <w:ind w:left="851" w:hanging="578"/>
    </w:pPr>
    <w:rPr>
      <w:rFonts w:ascii="Calibri" w:eastAsia="Lucida Sans Unicode" w:hAnsi="Calibri" w:cs="Calibri"/>
      <w:szCs w:val="24"/>
    </w:rPr>
  </w:style>
  <w:style w:type="character" w:customStyle="1" w:styleId="TermodeRefernciaChar">
    <w:name w:val="Termo de Referência Char"/>
    <w:basedOn w:val="CorpodetextoChar"/>
    <w:link w:val="TermodeReferncia"/>
    <w:rsid w:val="00594244"/>
    <w:rPr>
      <w:rFonts w:ascii="Calibri" w:eastAsia="Lucida Sans Unicode" w:hAnsi="Calibri" w:cs="Calibri"/>
      <w:szCs w:val="24"/>
    </w:rPr>
  </w:style>
  <w:style w:type="paragraph" w:styleId="Recuodecorpodetexto">
    <w:name w:val="Body Text Indent"/>
    <w:basedOn w:val="Normal"/>
    <w:link w:val="RecuodecorpodetextoChar"/>
    <w:rsid w:val="00285C2F"/>
    <w:pPr>
      <w:spacing w:after="120"/>
      <w:ind w:left="283"/>
    </w:pPr>
  </w:style>
  <w:style w:type="character" w:customStyle="1" w:styleId="RecuodecorpodetextoChar">
    <w:name w:val="Recuo de corpo de texto Char"/>
    <w:basedOn w:val="Fontepargpadro"/>
    <w:link w:val="Recuodecorpodetexto"/>
    <w:rsid w:val="00285C2F"/>
    <w:rPr>
      <w:rFonts w:ascii="Ecofont_Spranq_eco_Sans" w:hAnsi="Ecofont_Spranq_eco_Sans" w:cs="Tahoma"/>
      <w:sz w:val="24"/>
      <w:szCs w:val="24"/>
    </w:rPr>
  </w:style>
  <w:style w:type="paragraph" w:customStyle="1" w:styleId="Contedodetabela">
    <w:name w:val="Conteúdo de tabela"/>
    <w:basedOn w:val="Normal"/>
    <w:rsid w:val="002678F9"/>
    <w:pPr>
      <w:suppressLineNumbers/>
      <w:suppressAutoHyphens/>
    </w:pPr>
    <w:rPr>
      <w:rFonts w:ascii="Times New Roman" w:hAnsi="Times New Roman" w:cs="Times New Roman"/>
      <w:lang w:eastAsia="ar-SA"/>
    </w:rPr>
  </w:style>
  <w:style w:type="character" w:customStyle="1" w:styleId="Ttulo8Char">
    <w:name w:val="Título 8 Char"/>
    <w:basedOn w:val="Fontepargpadro"/>
    <w:link w:val="Ttulo8"/>
    <w:semiHidden/>
    <w:rsid w:val="00B30436"/>
    <w:rPr>
      <w:rFonts w:ascii="Calibri" w:eastAsia="Times New Roman" w:hAnsi="Calibri" w:cs="Times New Roman"/>
      <w:i/>
      <w:iCs/>
      <w:sz w:val="24"/>
      <w:szCs w:val="24"/>
    </w:rPr>
  </w:style>
  <w:style w:type="paragraph" w:styleId="Ttulo">
    <w:name w:val="Title"/>
    <w:basedOn w:val="Normal"/>
    <w:next w:val="Subttulo"/>
    <w:link w:val="TtuloChar"/>
    <w:qFormat/>
    <w:rsid w:val="00B30436"/>
    <w:pPr>
      <w:suppressAutoHyphens/>
      <w:jc w:val="center"/>
    </w:pPr>
    <w:rPr>
      <w:rFonts w:ascii="Arial" w:hAnsi="Arial" w:cs="Times New Roman"/>
      <w:b/>
      <w:szCs w:val="20"/>
      <w:u w:val="single"/>
      <w:lang w:eastAsia="ar-SA"/>
    </w:rPr>
  </w:style>
  <w:style w:type="character" w:customStyle="1" w:styleId="TtuloChar">
    <w:name w:val="Título Char"/>
    <w:basedOn w:val="Fontepargpadro"/>
    <w:link w:val="Ttulo"/>
    <w:rsid w:val="00B30436"/>
    <w:rPr>
      <w:rFonts w:ascii="Arial" w:hAnsi="Arial"/>
      <w:b/>
      <w:sz w:val="24"/>
      <w:u w:val="single"/>
      <w:lang w:eastAsia="ar-SA"/>
    </w:rPr>
  </w:style>
  <w:style w:type="paragraph" w:customStyle="1" w:styleId="BodyText21">
    <w:name w:val="Body Text 21"/>
    <w:basedOn w:val="Normal"/>
    <w:rsid w:val="00B30436"/>
    <w:pPr>
      <w:suppressAutoHyphens/>
      <w:jc w:val="both"/>
    </w:pPr>
    <w:rPr>
      <w:rFonts w:ascii="Times New Roman" w:hAnsi="Times New Roman" w:cs="Times New Roman"/>
      <w:szCs w:val="20"/>
      <w:lang w:eastAsia="ar-SA"/>
    </w:rPr>
  </w:style>
  <w:style w:type="paragraph" w:customStyle="1" w:styleId="Textosemformatao">
    <w:name w:val="Texto sem formatação"/>
    <w:basedOn w:val="Normal"/>
    <w:rsid w:val="00B30436"/>
    <w:pPr>
      <w:suppressAutoHyphens/>
    </w:pPr>
    <w:rPr>
      <w:rFonts w:ascii="Courier New" w:hAnsi="Courier New" w:cs="Courier New"/>
      <w:lang w:eastAsia="ar-SA"/>
    </w:rPr>
  </w:style>
  <w:style w:type="paragraph" w:styleId="Subttulo">
    <w:name w:val="Subtitle"/>
    <w:basedOn w:val="Normal"/>
    <w:next w:val="Normal"/>
    <w:link w:val="SubttuloChar"/>
    <w:qFormat/>
    <w:rsid w:val="00B30436"/>
    <w:pPr>
      <w:spacing w:after="60"/>
      <w:jc w:val="center"/>
      <w:outlineLvl w:val="1"/>
    </w:pPr>
    <w:rPr>
      <w:rFonts w:ascii="Cambria" w:hAnsi="Cambria" w:cs="Times New Roman"/>
    </w:rPr>
  </w:style>
  <w:style w:type="character" w:customStyle="1" w:styleId="SubttuloChar">
    <w:name w:val="Subtítulo Char"/>
    <w:basedOn w:val="Fontepargpadro"/>
    <w:link w:val="Subttulo"/>
    <w:rsid w:val="00B30436"/>
    <w:rPr>
      <w:rFonts w:ascii="Cambria" w:eastAsia="Times New Roman" w:hAnsi="Cambria" w:cs="Times New Roman"/>
      <w:sz w:val="24"/>
      <w:szCs w:val="24"/>
    </w:rPr>
  </w:style>
  <w:style w:type="paragraph" w:customStyle="1" w:styleId="aCONTRATO">
    <w:name w:val="aCONTRATO"/>
    <w:basedOn w:val="Normal"/>
    <w:rsid w:val="009C0361"/>
    <w:pPr>
      <w:tabs>
        <w:tab w:val="left" w:pos="851"/>
        <w:tab w:val="left" w:pos="1701"/>
        <w:tab w:val="left" w:pos="2552"/>
        <w:tab w:val="left" w:pos="3402"/>
        <w:tab w:val="left" w:pos="4253"/>
        <w:tab w:val="left" w:pos="5103"/>
        <w:tab w:val="left" w:pos="5954"/>
        <w:tab w:val="left" w:pos="6804"/>
      </w:tabs>
      <w:suppressAutoHyphens/>
      <w:spacing w:after="283"/>
      <w:jc w:val="both"/>
    </w:pPr>
    <w:rPr>
      <w:rFonts w:ascii="Arial" w:hAnsi="Arial" w:cs="Arial"/>
      <w:b/>
      <w:bCs/>
      <w:lang w:eastAsia="ar-SA"/>
    </w:rPr>
  </w:style>
  <w:style w:type="paragraph" w:customStyle="1" w:styleId="Ttulo1">
    <w:name w:val="Título1"/>
    <w:basedOn w:val="Normal"/>
    <w:next w:val="Corpodetexto"/>
    <w:rsid w:val="00357971"/>
    <w:pPr>
      <w:keepNext/>
      <w:suppressAutoHyphens/>
      <w:spacing w:before="240" w:after="120"/>
    </w:pPr>
    <w:rPr>
      <w:rFonts w:ascii="Arial" w:eastAsia="Lucida Sans Unicode" w:hAnsi="Arial"/>
      <w:sz w:val="28"/>
      <w:szCs w:val="28"/>
      <w:lang w:eastAsia="ar-SA"/>
    </w:rPr>
  </w:style>
  <w:style w:type="paragraph" w:customStyle="1" w:styleId="Standard">
    <w:name w:val="Standard"/>
    <w:rsid w:val="00357971"/>
    <w:pPr>
      <w:widowControl w:val="0"/>
      <w:suppressAutoHyphens/>
      <w:autoSpaceDE w:val="0"/>
      <w:textAlignment w:val="baseline"/>
    </w:pPr>
    <w:rPr>
      <w:rFonts w:ascii="Arial" w:eastAsia="Arial" w:hAnsi="Arial" w:cs="Arial"/>
      <w:kern w:val="1"/>
      <w:lang w:eastAsia="ar-SA"/>
    </w:rPr>
  </w:style>
  <w:style w:type="paragraph" w:customStyle="1" w:styleId="Textbodyindent">
    <w:name w:val="Text body indent"/>
    <w:basedOn w:val="Standard"/>
    <w:rsid w:val="00357971"/>
    <w:pPr>
      <w:ind w:left="283" w:firstLine="1134"/>
      <w:jc w:val="both"/>
    </w:pPr>
    <w:rPr>
      <w:rFonts w:ascii="Tahoma" w:hAnsi="Tahoma"/>
    </w:rPr>
  </w:style>
  <w:style w:type="paragraph" w:customStyle="1" w:styleId="TableContents">
    <w:name w:val="Table Contents"/>
    <w:basedOn w:val="Standard"/>
    <w:rsid w:val="00357971"/>
    <w:pPr>
      <w:suppressLineNumbers/>
    </w:pPr>
  </w:style>
  <w:style w:type="character" w:customStyle="1" w:styleId="Ttulo7Char">
    <w:name w:val="Título 7 Char"/>
    <w:basedOn w:val="Fontepargpadro"/>
    <w:link w:val="Ttulo7"/>
    <w:semiHidden/>
    <w:rsid w:val="009C5C06"/>
    <w:rPr>
      <w:rFonts w:ascii="Calibri" w:eastAsia="Times New Roman" w:hAnsi="Calibri" w:cs="Times New Roman"/>
      <w:sz w:val="24"/>
      <w:szCs w:val="24"/>
    </w:rPr>
  </w:style>
  <w:style w:type="character" w:customStyle="1" w:styleId="Ttulo9Char">
    <w:name w:val="Título 9 Char"/>
    <w:basedOn w:val="Fontepargpadro"/>
    <w:link w:val="Ttulo9"/>
    <w:semiHidden/>
    <w:rsid w:val="009C5C06"/>
    <w:rPr>
      <w:rFonts w:ascii="Cambria" w:eastAsia="Times New Roman" w:hAnsi="Cambria" w:cs="Times New Roman"/>
      <w:sz w:val="22"/>
      <w:szCs w:val="22"/>
    </w:rPr>
  </w:style>
  <w:style w:type="paragraph" w:styleId="Recuodecorpodetexto2">
    <w:name w:val="Body Text Indent 2"/>
    <w:basedOn w:val="Normal"/>
    <w:link w:val="Recuodecorpodetexto2Char"/>
    <w:rsid w:val="009C5C06"/>
    <w:pPr>
      <w:spacing w:after="120" w:line="480" w:lineRule="auto"/>
      <w:ind w:left="283"/>
    </w:pPr>
  </w:style>
  <w:style w:type="character" w:customStyle="1" w:styleId="Recuodecorpodetexto2Char">
    <w:name w:val="Recuo de corpo de texto 2 Char"/>
    <w:basedOn w:val="Fontepargpadro"/>
    <w:link w:val="Recuodecorpodetexto2"/>
    <w:rsid w:val="009C5C06"/>
    <w:rPr>
      <w:rFonts w:ascii="Ecofont_Spranq_eco_Sans" w:hAnsi="Ecofont_Spranq_eco_Sans" w:cs="Tahoma"/>
      <w:sz w:val="24"/>
      <w:szCs w:val="24"/>
    </w:rPr>
  </w:style>
  <w:style w:type="paragraph" w:customStyle="1" w:styleId="Pargrafo">
    <w:name w:val="Parágrafo"/>
    <w:basedOn w:val="Normal"/>
    <w:rsid w:val="009C5C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1418" w:hanging="1418"/>
      <w:jc w:val="both"/>
    </w:pPr>
    <w:rPr>
      <w:rFonts w:ascii="Times New Roman" w:hAnsi="Times New Roman" w:cs="Times New Roman"/>
      <w:sz w:val="22"/>
      <w:szCs w:val="20"/>
      <w:lang w:val="pt-PT"/>
    </w:rPr>
  </w:style>
  <w:style w:type="paragraph" w:customStyle="1" w:styleId="Corpodetexto23">
    <w:name w:val="Corpo de texto 23"/>
    <w:basedOn w:val="Normal"/>
    <w:rsid w:val="009C5C06"/>
    <w:pPr>
      <w:widowControl w:val="0"/>
      <w:jc w:val="both"/>
    </w:pPr>
    <w:rPr>
      <w:rFonts w:ascii="Arial" w:hAnsi="Arial" w:cs="Times New Roman"/>
      <w:szCs w:val="20"/>
      <w:lang w:val="en-US" w:eastAsia="en-US"/>
    </w:rPr>
  </w:style>
  <w:style w:type="paragraph" w:styleId="Recuonormal">
    <w:name w:val="Normal Indent"/>
    <w:basedOn w:val="Normal"/>
    <w:rsid w:val="009C5C06"/>
    <w:pPr>
      <w:ind w:left="708"/>
    </w:pPr>
    <w:rPr>
      <w:rFonts w:ascii="Times New Roman" w:hAnsi="Times New Roman" w:cs="Times New Roman"/>
      <w:sz w:val="20"/>
      <w:szCs w:val="20"/>
    </w:rPr>
  </w:style>
  <w:style w:type="paragraph" w:customStyle="1" w:styleId="Normal2">
    <w:name w:val="Normal2"/>
    <w:basedOn w:val="Normal"/>
    <w:rsid w:val="009C5C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Item">
    <w:name w:val="Item"/>
    <w:basedOn w:val="Normal"/>
    <w:rsid w:val="009C5C06"/>
    <w:pPr>
      <w:overflowPunct w:val="0"/>
      <w:autoSpaceDE w:val="0"/>
      <w:autoSpaceDN w:val="0"/>
      <w:adjustRightInd w:val="0"/>
      <w:spacing w:before="480"/>
    </w:pPr>
    <w:rPr>
      <w:rFonts w:ascii="Arial" w:hAnsi="Arial" w:cs="Times New Roman"/>
      <w:b/>
      <w:szCs w:val="20"/>
    </w:rPr>
  </w:style>
  <w:style w:type="paragraph" w:customStyle="1" w:styleId="101a109">
    <w:name w:val="10.1 a 10.9"/>
    <w:basedOn w:val="Normal"/>
    <w:rsid w:val="005265F2"/>
    <w:pPr>
      <w:widowControl w:val="0"/>
      <w:overflowPunct w:val="0"/>
      <w:autoSpaceDE w:val="0"/>
      <w:autoSpaceDN w:val="0"/>
      <w:adjustRightInd w:val="0"/>
      <w:spacing w:line="360" w:lineRule="atLeast"/>
      <w:jc w:val="both"/>
      <w:textAlignment w:val="baseline"/>
    </w:pPr>
    <w:rPr>
      <w:rFonts w:ascii="Times New Roman" w:hAnsi="Times New Roman" w:cs="Times New Roman"/>
      <w:bCs/>
      <w:szCs w:val="20"/>
    </w:rPr>
  </w:style>
  <w:style w:type="paragraph" w:customStyle="1" w:styleId="ListaColorida-nfase11">
    <w:name w:val="Lista Colorida - Ênfase 11"/>
    <w:basedOn w:val="Normal"/>
    <w:link w:val="ColorfulList-Accent1Char"/>
    <w:uiPriority w:val="34"/>
    <w:qFormat/>
    <w:rsid w:val="00A46DEC"/>
    <w:pPr>
      <w:ind w:left="720"/>
      <w:contextualSpacing/>
    </w:pPr>
  </w:style>
  <w:style w:type="character" w:customStyle="1" w:styleId="st1">
    <w:name w:val="st1"/>
    <w:basedOn w:val="Fontepargpadro"/>
    <w:rsid w:val="00D03864"/>
  </w:style>
  <w:style w:type="table" w:styleId="Tabelacomgrade">
    <w:name w:val="Table Grid"/>
    <w:basedOn w:val="Tabelanormal"/>
    <w:rsid w:val="00E97D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2">
    <w:name w:val="texto2"/>
    <w:basedOn w:val="Normal"/>
    <w:rsid w:val="009B36C7"/>
    <w:pPr>
      <w:numPr>
        <w:ilvl w:val="1"/>
        <w:numId w:val="17"/>
      </w:numPr>
      <w:spacing w:line="360" w:lineRule="auto"/>
      <w:jc w:val="both"/>
    </w:pPr>
    <w:rPr>
      <w:rFonts w:ascii="Arial" w:hAnsi="Arial" w:cs="Arial"/>
    </w:rPr>
  </w:style>
  <w:style w:type="paragraph" w:customStyle="1" w:styleId="texto3">
    <w:name w:val="texto3"/>
    <w:basedOn w:val="Normal"/>
    <w:rsid w:val="009B36C7"/>
    <w:pPr>
      <w:numPr>
        <w:ilvl w:val="2"/>
        <w:numId w:val="17"/>
      </w:numPr>
      <w:tabs>
        <w:tab w:val="left" w:pos="900"/>
      </w:tabs>
      <w:spacing w:before="120" w:line="360" w:lineRule="auto"/>
      <w:jc w:val="both"/>
    </w:pPr>
    <w:rPr>
      <w:rFonts w:ascii="Arial" w:hAnsi="Arial" w:cs="Arial"/>
    </w:rPr>
  </w:style>
  <w:style w:type="paragraph" w:styleId="Corpodetexto3">
    <w:name w:val="Body Text 3"/>
    <w:basedOn w:val="Normal"/>
    <w:link w:val="Corpodetexto3Char"/>
    <w:rsid w:val="009B36C7"/>
    <w:pPr>
      <w:spacing w:after="120"/>
    </w:pPr>
    <w:rPr>
      <w:rFonts w:ascii="Times New Roman" w:hAnsi="Times New Roman" w:cs="Times New Roman"/>
      <w:sz w:val="16"/>
      <w:szCs w:val="16"/>
    </w:rPr>
  </w:style>
  <w:style w:type="character" w:customStyle="1" w:styleId="Corpodetexto3Char">
    <w:name w:val="Corpo de texto 3 Char"/>
    <w:basedOn w:val="Fontepargpadro"/>
    <w:link w:val="Corpodetexto3"/>
    <w:rsid w:val="009B36C7"/>
    <w:rPr>
      <w:sz w:val="16"/>
      <w:szCs w:val="16"/>
    </w:rPr>
  </w:style>
  <w:style w:type="paragraph" w:customStyle="1" w:styleId="Inciso">
    <w:name w:val="Inciso"/>
    <w:basedOn w:val="Normal"/>
    <w:uiPriority w:val="99"/>
    <w:rsid w:val="009B36C7"/>
    <w:pPr>
      <w:overflowPunct w:val="0"/>
      <w:autoSpaceDE w:val="0"/>
      <w:autoSpaceDN w:val="0"/>
      <w:adjustRightInd w:val="0"/>
      <w:spacing w:before="240"/>
      <w:ind w:firstLine="1418"/>
      <w:jc w:val="both"/>
      <w:textAlignment w:val="baseline"/>
    </w:pPr>
    <w:rPr>
      <w:rFonts w:ascii="Arial" w:hAnsi="Arial" w:cs="Times New Roman"/>
      <w:szCs w:val="20"/>
    </w:rPr>
  </w:style>
  <w:style w:type="character" w:customStyle="1" w:styleId="ListaColorida-nfase1Char">
    <w:name w:val="Lista Colorida - Ênfase 1 Char"/>
    <w:link w:val="ListaColorida-nfase1"/>
    <w:uiPriority w:val="34"/>
    <w:rsid w:val="009B36C7"/>
    <w:rPr>
      <w:rFonts w:ascii="Ecofont_Spranq_eco_Sans" w:hAnsi="Ecofont_Spranq_eco_Sans" w:cs="Tahoma"/>
      <w:sz w:val="24"/>
      <w:szCs w:val="24"/>
    </w:rPr>
  </w:style>
  <w:style w:type="table" w:styleId="ListaColorida-nfase1">
    <w:name w:val="Colorful List Accent 1"/>
    <w:basedOn w:val="Tabelanormal"/>
    <w:link w:val="ListaColorida-nfase1Char"/>
    <w:uiPriority w:val="34"/>
    <w:rsid w:val="009B36C7"/>
    <w:rPr>
      <w:rFonts w:ascii="Ecofont_Spranq_eco_Sans" w:hAnsi="Ecofont_Spranq_eco_Sans" w:cs="Tahoma"/>
      <w:sz w:val="24"/>
      <w:szCs w:val="24"/>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Recuodecorpodetexto3">
    <w:name w:val="Body Text Indent 3"/>
    <w:basedOn w:val="Normal"/>
    <w:link w:val="Recuodecorpodetexto3Char"/>
    <w:rsid w:val="00CB1357"/>
    <w:pPr>
      <w:spacing w:after="120"/>
      <w:ind w:left="283"/>
    </w:pPr>
    <w:rPr>
      <w:sz w:val="16"/>
      <w:szCs w:val="16"/>
    </w:rPr>
  </w:style>
  <w:style w:type="character" w:customStyle="1" w:styleId="Recuodecorpodetexto3Char">
    <w:name w:val="Recuo de corpo de texto 3 Char"/>
    <w:basedOn w:val="Fontepargpadro"/>
    <w:link w:val="Recuodecorpodetexto3"/>
    <w:rsid w:val="00CB1357"/>
    <w:rPr>
      <w:rFonts w:ascii="Ecofont_Spranq_eco_Sans" w:hAnsi="Ecofont_Spranq_eco_Sans" w:cs="Tahoma"/>
      <w:sz w:val="16"/>
      <w:szCs w:val="16"/>
    </w:rPr>
  </w:style>
  <w:style w:type="paragraph" w:customStyle="1" w:styleId="P30">
    <w:name w:val="P30"/>
    <w:basedOn w:val="Normal"/>
    <w:rsid w:val="00CB1357"/>
    <w:pPr>
      <w:widowControl w:val="0"/>
      <w:suppressAutoHyphens/>
      <w:jc w:val="both"/>
    </w:pPr>
    <w:rPr>
      <w:rFonts w:ascii="Times New Roman" w:eastAsia="Arial Unicode MS" w:hAnsi="Times New Roman" w:cs="Times New Roman"/>
      <w:b/>
      <w:szCs w:val="20"/>
    </w:rPr>
  </w:style>
  <w:style w:type="character" w:customStyle="1" w:styleId="ColorfulList-Accent1Char">
    <w:name w:val="Colorful List - Accent 1 Char"/>
    <w:link w:val="ListaColorida-nfase11"/>
    <w:uiPriority w:val="34"/>
    <w:rsid w:val="00CB1357"/>
    <w:rPr>
      <w:rFonts w:ascii="Ecofont_Spranq_eco_Sans" w:hAnsi="Ecofont_Spranq_eco_Sans" w:cs="Tahoma"/>
      <w:sz w:val="24"/>
      <w:szCs w:val="24"/>
    </w:rPr>
  </w:style>
  <w:style w:type="paragraph" w:customStyle="1" w:styleId="Saudao1">
    <w:name w:val="Saudação1"/>
    <w:basedOn w:val="Normal"/>
    <w:rsid w:val="00D85548"/>
    <w:pPr>
      <w:widowControl w:val="0"/>
      <w:suppressAutoHyphens/>
      <w:jc w:val="both"/>
    </w:pPr>
    <w:rPr>
      <w:rFonts w:ascii="Arial" w:eastAsia="Arial Unicode MS"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List Bullet 5"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D12072"/>
    <w:pPr>
      <w:keepNext/>
      <w:spacing w:before="240" w:after="60"/>
      <w:outlineLvl w:val="3"/>
    </w:pPr>
    <w:rPr>
      <w:rFonts w:ascii="Calibri" w:hAnsi="Calibri" w:cs="Times New Roman"/>
      <w:b/>
      <w:bCs/>
      <w:sz w:val="28"/>
      <w:szCs w:val="28"/>
    </w:rPr>
  </w:style>
  <w:style w:type="paragraph" w:styleId="Ttulo6">
    <w:name w:val="heading 6"/>
    <w:basedOn w:val="Normal"/>
    <w:next w:val="Normal"/>
    <w:link w:val="Ttulo6Char"/>
    <w:semiHidden/>
    <w:unhideWhenUsed/>
    <w:qFormat/>
    <w:rsid w:val="00D12072"/>
    <w:pPr>
      <w:spacing w:before="240" w:after="60"/>
      <w:outlineLvl w:val="5"/>
    </w:pPr>
    <w:rPr>
      <w:rFonts w:ascii="Calibri" w:hAnsi="Calibri" w:cs="Times New Roman"/>
      <w:b/>
      <w:bCs/>
      <w:sz w:val="22"/>
      <w:szCs w:val="22"/>
    </w:rPr>
  </w:style>
  <w:style w:type="paragraph" w:styleId="Ttulo7">
    <w:name w:val="heading 7"/>
    <w:basedOn w:val="Normal"/>
    <w:next w:val="Normal"/>
    <w:link w:val="Ttulo7Char"/>
    <w:unhideWhenUsed/>
    <w:qFormat/>
    <w:rsid w:val="009C5C06"/>
    <w:pPr>
      <w:spacing w:before="240" w:after="60"/>
      <w:outlineLvl w:val="6"/>
    </w:pPr>
    <w:rPr>
      <w:rFonts w:ascii="Calibri" w:hAnsi="Calibri" w:cs="Times New Roman"/>
    </w:rPr>
  </w:style>
  <w:style w:type="paragraph" w:styleId="Ttulo8">
    <w:name w:val="heading 8"/>
    <w:basedOn w:val="Normal"/>
    <w:next w:val="Normal"/>
    <w:link w:val="Ttulo8Char"/>
    <w:semiHidden/>
    <w:unhideWhenUsed/>
    <w:qFormat/>
    <w:rsid w:val="00B30436"/>
    <w:pPr>
      <w:spacing w:before="240" w:after="60"/>
      <w:outlineLvl w:val="7"/>
    </w:pPr>
    <w:rPr>
      <w:rFonts w:ascii="Calibri" w:hAnsi="Calibri" w:cs="Times New Roman"/>
      <w:i/>
      <w:iCs/>
    </w:rPr>
  </w:style>
  <w:style w:type="paragraph" w:styleId="Ttulo9">
    <w:name w:val="heading 9"/>
    <w:basedOn w:val="Normal"/>
    <w:next w:val="Normal"/>
    <w:link w:val="Ttulo9Char"/>
    <w:unhideWhenUsed/>
    <w:qFormat/>
    <w:rsid w:val="009C5C06"/>
    <w:pPr>
      <w:spacing w:before="240" w:after="60"/>
      <w:outlineLvl w:val="8"/>
    </w:pPr>
    <w:rPr>
      <w:rFonts w:ascii="Cambria" w:hAnsi="Cambria" w:cs="Times New Roman"/>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uiPriority w:val="99"/>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rPr>
      <w:rFonts w:cs="Times New Roman"/>
    </w:r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rPr>
      <w:rFonts w:cs="Times New Roman"/>
    </w:rPr>
  </w:style>
  <w:style w:type="character" w:customStyle="1" w:styleId="RodapChar">
    <w:name w:val="Rodapé Char"/>
    <w:link w:val="Rodap"/>
    <w:uiPriority w:val="99"/>
    <w:rsid w:val="00CA24FB"/>
    <w:rPr>
      <w:rFonts w:ascii="Ecofont_Spranq_eco_Sans" w:hAnsi="Ecofont_Spranq_eco_Sans" w:cs="Tahoma"/>
      <w:sz w:val="24"/>
      <w:szCs w:val="24"/>
    </w:rPr>
  </w:style>
  <w:style w:type="paragraph" w:customStyle="1" w:styleId="Prembulo">
    <w:name w:val="Preâmbulo"/>
    <w:basedOn w:val="Normal"/>
    <w:rsid w:val="002C0D4B"/>
    <w:pPr>
      <w:overflowPunct w:val="0"/>
      <w:autoSpaceDE w:val="0"/>
      <w:autoSpaceDN w:val="0"/>
      <w:adjustRightInd w:val="0"/>
      <w:spacing w:before="240"/>
      <w:ind w:firstLine="1418"/>
      <w:jc w:val="both"/>
      <w:textAlignment w:val="baseline"/>
    </w:pPr>
    <w:rPr>
      <w:rFonts w:ascii="Arial" w:hAnsi="Arial" w:cs="Times New Roman"/>
      <w:szCs w:val="20"/>
    </w:rPr>
  </w:style>
  <w:style w:type="paragraph" w:styleId="Corpodetexto">
    <w:name w:val="Body Text"/>
    <w:basedOn w:val="Normal"/>
    <w:link w:val="CorpodetextoChar"/>
    <w:rsid w:val="002F26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Pr>
      <w:rFonts w:ascii="Tahoma" w:hAnsi="Tahoma" w:cs="Times New Roman"/>
      <w:szCs w:val="20"/>
      <w:lang w:eastAsia="ar-SA"/>
    </w:rPr>
  </w:style>
  <w:style w:type="character" w:customStyle="1" w:styleId="CorpodetextoChar">
    <w:name w:val="Corpo de texto Char"/>
    <w:basedOn w:val="Fontepargpadro"/>
    <w:link w:val="Corpodetexto"/>
    <w:rsid w:val="002F2617"/>
    <w:rPr>
      <w:rFonts w:ascii="Tahoma" w:hAnsi="Tahoma"/>
      <w:sz w:val="24"/>
      <w:lang w:eastAsia="ar-SA"/>
    </w:rPr>
  </w:style>
  <w:style w:type="paragraph" w:customStyle="1" w:styleId="western">
    <w:name w:val="western"/>
    <w:basedOn w:val="Normal"/>
    <w:rsid w:val="00E74D74"/>
    <w:pPr>
      <w:spacing w:before="280"/>
      <w:jc w:val="both"/>
    </w:pPr>
    <w:rPr>
      <w:rFonts w:ascii="Tahoma" w:hAnsi="Tahoma"/>
      <w:lang w:eastAsia="ar-SA"/>
    </w:rPr>
  </w:style>
  <w:style w:type="character" w:customStyle="1" w:styleId="Fontepargpadro6">
    <w:name w:val="Fonte parág. padrão6"/>
    <w:rsid w:val="00506410"/>
  </w:style>
  <w:style w:type="paragraph" w:customStyle="1" w:styleId="PN">
    <w:name w:val="PN"/>
    <w:rsid w:val="00506410"/>
    <w:pPr>
      <w:suppressAutoHyphens/>
      <w:spacing w:before="240" w:line="360" w:lineRule="exact"/>
      <w:jc w:val="both"/>
    </w:pPr>
    <w:rPr>
      <w:rFonts w:ascii="Arial" w:eastAsia="Arial" w:hAnsi="Arial"/>
      <w:sz w:val="24"/>
      <w:lang w:val="en-US" w:eastAsia="ar-SA"/>
    </w:rPr>
  </w:style>
  <w:style w:type="paragraph" w:customStyle="1" w:styleId="Normal1">
    <w:name w:val="Normal1"/>
    <w:rsid w:val="00506410"/>
    <w:pPr>
      <w:widowControl w:val="0"/>
      <w:suppressAutoHyphens/>
    </w:pPr>
    <w:rPr>
      <w:rFonts w:eastAsia="Lucida Sans Unicode" w:cs="Times"/>
      <w:sz w:val="24"/>
      <w:szCs w:val="24"/>
      <w:lang w:eastAsia="hi-IN" w:bidi="hi-IN"/>
    </w:rPr>
  </w:style>
  <w:style w:type="character" w:customStyle="1" w:styleId="Fontepargpadro1">
    <w:name w:val="Fonte parág. padrão1"/>
    <w:rsid w:val="00214E5B"/>
  </w:style>
  <w:style w:type="character" w:customStyle="1" w:styleId="Ttulo4Char">
    <w:name w:val="Título 4 Char"/>
    <w:basedOn w:val="Fontepargpadro"/>
    <w:link w:val="Ttulo4"/>
    <w:semiHidden/>
    <w:rsid w:val="00D12072"/>
    <w:rPr>
      <w:rFonts w:ascii="Calibri" w:eastAsia="Times New Roman" w:hAnsi="Calibri" w:cs="Times New Roman"/>
      <w:b/>
      <w:bCs/>
      <w:sz w:val="28"/>
      <w:szCs w:val="28"/>
    </w:rPr>
  </w:style>
  <w:style w:type="character" w:customStyle="1" w:styleId="Ttulo6Char">
    <w:name w:val="Título 6 Char"/>
    <w:basedOn w:val="Fontepargpadro"/>
    <w:link w:val="Ttulo6"/>
    <w:semiHidden/>
    <w:rsid w:val="00D12072"/>
    <w:rPr>
      <w:rFonts w:ascii="Calibri" w:eastAsia="Times New Roman" w:hAnsi="Calibri" w:cs="Times New Roman"/>
      <w:b/>
      <w:bCs/>
      <w:sz w:val="22"/>
      <w:szCs w:val="22"/>
    </w:rPr>
  </w:style>
  <w:style w:type="paragraph" w:customStyle="1" w:styleId="Recuodecorpodetexto22">
    <w:name w:val="Recuo de corpo de texto 22"/>
    <w:basedOn w:val="Normal"/>
    <w:rsid w:val="00D12072"/>
    <w:pPr>
      <w:suppressAutoHyphens/>
      <w:ind w:firstLine="567"/>
      <w:jc w:val="both"/>
    </w:pPr>
    <w:rPr>
      <w:rFonts w:ascii="Tahoma" w:hAnsi="Tahoma" w:cs="Times New Roman"/>
      <w:szCs w:val="20"/>
      <w:lang w:eastAsia="ar-SA"/>
    </w:rPr>
  </w:style>
  <w:style w:type="paragraph" w:customStyle="1" w:styleId="Textbody">
    <w:name w:val="Text body"/>
    <w:basedOn w:val="Normal"/>
    <w:rsid w:val="000423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jc w:val="both"/>
      <w:textAlignment w:val="baseline"/>
    </w:pPr>
    <w:rPr>
      <w:rFonts w:ascii="Tahoma" w:eastAsia="Arial" w:hAnsi="Tahoma" w:cs="Arial"/>
      <w:kern w:val="1"/>
      <w:sz w:val="20"/>
      <w:szCs w:val="20"/>
      <w:lang w:eastAsia="ar-SA"/>
    </w:rPr>
  </w:style>
  <w:style w:type="paragraph" w:customStyle="1" w:styleId="Corpodetexto22">
    <w:name w:val="Corpo de texto 22"/>
    <w:basedOn w:val="Normal"/>
    <w:rsid w:val="00433FB6"/>
    <w:pPr>
      <w:suppressAutoHyphens/>
      <w:jc w:val="both"/>
    </w:pPr>
    <w:rPr>
      <w:rFonts w:ascii="Tahoma" w:hAnsi="Tahoma" w:cs="Times New Roman"/>
      <w:b/>
      <w:szCs w:val="20"/>
      <w:lang w:eastAsia="ar-SA"/>
    </w:rPr>
  </w:style>
  <w:style w:type="paragraph" w:customStyle="1" w:styleId="Recuodecorpodetexto21">
    <w:name w:val="Recuo de corpo de texto 21"/>
    <w:basedOn w:val="Normal"/>
    <w:rsid w:val="00433FB6"/>
    <w:pPr>
      <w:suppressAutoHyphens/>
      <w:ind w:firstLine="567"/>
      <w:jc w:val="both"/>
    </w:pPr>
    <w:rPr>
      <w:rFonts w:ascii="Tahoma" w:hAnsi="Tahoma" w:cs="Times New Roman"/>
      <w:lang w:eastAsia="ar-SA"/>
    </w:rPr>
  </w:style>
  <w:style w:type="paragraph" w:customStyle="1" w:styleId="Corpodetexto31">
    <w:name w:val="Corpo de texto 31"/>
    <w:basedOn w:val="Normal"/>
    <w:rsid w:val="000E7100"/>
    <w:pPr>
      <w:suppressAutoHyphens/>
      <w:jc w:val="both"/>
    </w:pPr>
    <w:rPr>
      <w:rFonts w:ascii="Comic Sans MS" w:hAnsi="Comic Sans MS" w:cs="Times New Roman"/>
      <w:sz w:val="28"/>
      <w:szCs w:val="20"/>
      <w:lang w:eastAsia="ar-SA"/>
    </w:rPr>
  </w:style>
  <w:style w:type="paragraph" w:customStyle="1" w:styleId="A152375">
    <w:name w:val="_A152375"/>
    <w:basedOn w:val="Normal"/>
    <w:rsid w:val="003E7092"/>
    <w:pPr>
      <w:suppressAutoHyphens/>
      <w:ind w:left="3168" w:right="288" w:firstLine="2016"/>
      <w:jc w:val="both"/>
    </w:pPr>
    <w:rPr>
      <w:rFonts w:ascii="Times New Roman" w:hAnsi="Times New Roman" w:cs="Times New Roman"/>
      <w:lang w:eastAsia="ar-SA"/>
    </w:rPr>
  </w:style>
  <w:style w:type="paragraph" w:customStyle="1" w:styleId="Corpodetexto21">
    <w:name w:val="Corpo de texto 21"/>
    <w:basedOn w:val="Normal"/>
    <w:rsid w:val="00594244"/>
    <w:pPr>
      <w:widowControl w:val="0"/>
      <w:tabs>
        <w:tab w:val="left" w:pos="-426"/>
      </w:tabs>
      <w:suppressAutoHyphens/>
      <w:jc w:val="both"/>
    </w:pPr>
    <w:rPr>
      <w:rFonts w:ascii="Times New Roman" w:eastAsia="Lucida Sans Unicode" w:hAnsi="Times New Roman" w:cs="Times New Roman"/>
    </w:rPr>
  </w:style>
  <w:style w:type="paragraph" w:styleId="SemEspaamento">
    <w:name w:val="No Spacing"/>
    <w:uiPriority w:val="1"/>
    <w:qFormat/>
    <w:rsid w:val="00594244"/>
    <w:rPr>
      <w:rFonts w:ascii="Calibri" w:eastAsia="Calibri" w:hAnsi="Calibri"/>
      <w:sz w:val="22"/>
      <w:szCs w:val="22"/>
      <w:lang w:eastAsia="en-US"/>
    </w:rPr>
  </w:style>
  <w:style w:type="character" w:customStyle="1" w:styleId="PargrafodaListaChar">
    <w:name w:val="Parágrafo da Lista Char"/>
    <w:basedOn w:val="Fontepargpadro"/>
    <w:link w:val="PargrafodaLista"/>
    <w:uiPriority w:val="34"/>
    <w:rsid w:val="00594244"/>
    <w:rPr>
      <w:rFonts w:ascii="Ecofont_Spranq_eco_Sans" w:hAnsi="Ecofont_Spranq_eco_Sans" w:cs="Tahoma"/>
      <w:sz w:val="24"/>
      <w:szCs w:val="24"/>
    </w:rPr>
  </w:style>
  <w:style w:type="character" w:customStyle="1" w:styleId="apple-converted-space">
    <w:name w:val="apple-converted-space"/>
    <w:basedOn w:val="Fontepargpadro"/>
    <w:rsid w:val="00594244"/>
  </w:style>
  <w:style w:type="paragraph" w:customStyle="1" w:styleId="Default">
    <w:name w:val="Default"/>
    <w:rsid w:val="00594244"/>
    <w:pPr>
      <w:autoSpaceDE w:val="0"/>
      <w:autoSpaceDN w:val="0"/>
      <w:adjustRightInd w:val="0"/>
    </w:pPr>
    <w:rPr>
      <w:rFonts w:ascii="Arial" w:hAnsi="Arial" w:cs="Arial"/>
      <w:color w:val="000000"/>
      <w:sz w:val="24"/>
      <w:szCs w:val="24"/>
    </w:rPr>
  </w:style>
  <w:style w:type="paragraph" w:styleId="Textodenotaderodap">
    <w:name w:val="footnote text"/>
    <w:basedOn w:val="Normal"/>
    <w:link w:val="TextodenotaderodapChar"/>
    <w:uiPriority w:val="99"/>
    <w:unhideWhenUsed/>
    <w:rsid w:val="00594244"/>
    <w:pPr>
      <w:widowControl w:val="0"/>
      <w:suppressAutoHyphens/>
    </w:pPr>
    <w:rPr>
      <w:rFonts w:ascii="Times New Roman" w:eastAsia="Lucida Sans Unicode" w:hAnsi="Times New Roman" w:cs="Times New Roman"/>
      <w:sz w:val="20"/>
      <w:szCs w:val="20"/>
    </w:rPr>
  </w:style>
  <w:style w:type="character" w:customStyle="1" w:styleId="TextodenotaderodapChar">
    <w:name w:val="Texto de nota de rodapé Char"/>
    <w:basedOn w:val="Fontepargpadro"/>
    <w:link w:val="Textodenotaderodap"/>
    <w:uiPriority w:val="99"/>
    <w:rsid w:val="00594244"/>
    <w:rPr>
      <w:rFonts w:eastAsia="Lucida Sans Unicode"/>
    </w:rPr>
  </w:style>
  <w:style w:type="character" w:styleId="Refdenotaderodap">
    <w:name w:val="footnote reference"/>
    <w:basedOn w:val="Fontepargpadro"/>
    <w:uiPriority w:val="99"/>
    <w:unhideWhenUsed/>
    <w:rsid w:val="00594244"/>
    <w:rPr>
      <w:vertAlign w:val="superscript"/>
    </w:rPr>
  </w:style>
  <w:style w:type="paragraph" w:customStyle="1" w:styleId="TermodeReferncia">
    <w:name w:val="Termo de Referência"/>
    <w:basedOn w:val="Corpodetexto"/>
    <w:link w:val="TermodeRefernciaChar"/>
    <w:qFormat/>
    <w:rsid w:val="00594244"/>
    <w:pPr>
      <w:widowControl w:val="0"/>
      <w:numPr>
        <w:ilvl w:val="1"/>
        <w:numId w:val="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851"/>
      </w:tabs>
      <w:spacing w:after="120"/>
      <w:ind w:left="851" w:hanging="578"/>
    </w:pPr>
    <w:rPr>
      <w:rFonts w:ascii="Calibri" w:eastAsia="Lucida Sans Unicode" w:hAnsi="Calibri" w:cs="Calibri"/>
      <w:szCs w:val="24"/>
    </w:rPr>
  </w:style>
  <w:style w:type="character" w:customStyle="1" w:styleId="TermodeRefernciaChar">
    <w:name w:val="Termo de Referência Char"/>
    <w:basedOn w:val="CorpodetextoChar"/>
    <w:link w:val="TermodeReferncia"/>
    <w:rsid w:val="00594244"/>
    <w:rPr>
      <w:rFonts w:ascii="Calibri" w:eastAsia="Lucida Sans Unicode" w:hAnsi="Calibri" w:cs="Calibri"/>
      <w:sz w:val="24"/>
      <w:szCs w:val="24"/>
      <w:lang w:eastAsia="ar-SA"/>
    </w:rPr>
  </w:style>
  <w:style w:type="paragraph" w:styleId="Recuodecorpodetexto">
    <w:name w:val="Body Text Indent"/>
    <w:basedOn w:val="Normal"/>
    <w:link w:val="RecuodecorpodetextoChar"/>
    <w:rsid w:val="00285C2F"/>
    <w:pPr>
      <w:spacing w:after="120"/>
      <w:ind w:left="283"/>
    </w:pPr>
  </w:style>
  <w:style w:type="character" w:customStyle="1" w:styleId="RecuodecorpodetextoChar">
    <w:name w:val="Recuo de corpo de texto Char"/>
    <w:basedOn w:val="Fontepargpadro"/>
    <w:link w:val="Recuodecorpodetexto"/>
    <w:rsid w:val="00285C2F"/>
    <w:rPr>
      <w:rFonts w:ascii="Ecofont_Spranq_eco_Sans" w:hAnsi="Ecofont_Spranq_eco_Sans" w:cs="Tahoma"/>
      <w:sz w:val="24"/>
      <w:szCs w:val="24"/>
    </w:rPr>
  </w:style>
  <w:style w:type="paragraph" w:customStyle="1" w:styleId="Contedodetabela">
    <w:name w:val="Conteúdo de tabela"/>
    <w:basedOn w:val="Normal"/>
    <w:rsid w:val="002678F9"/>
    <w:pPr>
      <w:suppressLineNumbers/>
      <w:suppressAutoHyphens/>
    </w:pPr>
    <w:rPr>
      <w:rFonts w:ascii="Times New Roman" w:hAnsi="Times New Roman" w:cs="Times New Roman"/>
      <w:lang w:eastAsia="ar-SA"/>
    </w:rPr>
  </w:style>
  <w:style w:type="character" w:customStyle="1" w:styleId="Ttulo8Char">
    <w:name w:val="Título 8 Char"/>
    <w:basedOn w:val="Fontepargpadro"/>
    <w:link w:val="Ttulo8"/>
    <w:semiHidden/>
    <w:rsid w:val="00B30436"/>
    <w:rPr>
      <w:rFonts w:ascii="Calibri" w:eastAsia="Times New Roman" w:hAnsi="Calibri" w:cs="Times New Roman"/>
      <w:i/>
      <w:iCs/>
      <w:sz w:val="24"/>
      <w:szCs w:val="24"/>
    </w:rPr>
  </w:style>
  <w:style w:type="paragraph" w:styleId="Ttulo">
    <w:name w:val="Title"/>
    <w:basedOn w:val="Normal"/>
    <w:next w:val="Subttulo"/>
    <w:link w:val="TtuloChar"/>
    <w:qFormat/>
    <w:rsid w:val="00B30436"/>
    <w:pPr>
      <w:suppressAutoHyphens/>
      <w:jc w:val="center"/>
    </w:pPr>
    <w:rPr>
      <w:rFonts w:ascii="Arial" w:hAnsi="Arial" w:cs="Times New Roman"/>
      <w:b/>
      <w:szCs w:val="20"/>
      <w:u w:val="single"/>
      <w:lang w:eastAsia="ar-SA"/>
    </w:rPr>
  </w:style>
  <w:style w:type="character" w:customStyle="1" w:styleId="TtuloChar">
    <w:name w:val="Título Char"/>
    <w:basedOn w:val="Fontepargpadro"/>
    <w:link w:val="Ttulo"/>
    <w:rsid w:val="00B30436"/>
    <w:rPr>
      <w:rFonts w:ascii="Arial" w:hAnsi="Arial"/>
      <w:b/>
      <w:sz w:val="24"/>
      <w:u w:val="single"/>
      <w:lang w:eastAsia="ar-SA"/>
    </w:rPr>
  </w:style>
  <w:style w:type="paragraph" w:customStyle="1" w:styleId="BodyText21">
    <w:name w:val="Body Text 21"/>
    <w:basedOn w:val="Normal"/>
    <w:rsid w:val="00B30436"/>
    <w:pPr>
      <w:suppressAutoHyphens/>
      <w:jc w:val="both"/>
    </w:pPr>
    <w:rPr>
      <w:rFonts w:ascii="Times New Roman" w:hAnsi="Times New Roman" w:cs="Times New Roman"/>
      <w:szCs w:val="20"/>
      <w:lang w:eastAsia="ar-SA"/>
    </w:rPr>
  </w:style>
  <w:style w:type="paragraph" w:customStyle="1" w:styleId="Textosemformatao">
    <w:name w:val="Texto sem formatação"/>
    <w:basedOn w:val="Normal"/>
    <w:rsid w:val="00B30436"/>
    <w:pPr>
      <w:suppressAutoHyphens/>
    </w:pPr>
    <w:rPr>
      <w:rFonts w:ascii="Courier New" w:hAnsi="Courier New" w:cs="Courier New"/>
      <w:lang w:eastAsia="ar-SA"/>
    </w:rPr>
  </w:style>
  <w:style w:type="paragraph" w:styleId="Subttulo">
    <w:name w:val="Subtitle"/>
    <w:basedOn w:val="Normal"/>
    <w:next w:val="Normal"/>
    <w:link w:val="SubttuloChar"/>
    <w:qFormat/>
    <w:rsid w:val="00B30436"/>
    <w:pPr>
      <w:spacing w:after="60"/>
      <w:jc w:val="center"/>
      <w:outlineLvl w:val="1"/>
    </w:pPr>
    <w:rPr>
      <w:rFonts w:ascii="Cambria" w:hAnsi="Cambria" w:cs="Times New Roman"/>
    </w:rPr>
  </w:style>
  <w:style w:type="character" w:customStyle="1" w:styleId="SubttuloChar">
    <w:name w:val="Subtítulo Char"/>
    <w:basedOn w:val="Fontepargpadro"/>
    <w:link w:val="Subttulo"/>
    <w:rsid w:val="00B30436"/>
    <w:rPr>
      <w:rFonts w:ascii="Cambria" w:eastAsia="Times New Roman" w:hAnsi="Cambria" w:cs="Times New Roman"/>
      <w:sz w:val="24"/>
      <w:szCs w:val="24"/>
    </w:rPr>
  </w:style>
  <w:style w:type="paragraph" w:customStyle="1" w:styleId="aCONTRATO">
    <w:name w:val="aCONTRATO"/>
    <w:basedOn w:val="Normal"/>
    <w:rsid w:val="009C0361"/>
    <w:pPr>
      <w:tabs>
        <w:tab w:val="left" w:pos="851"/>
        <w:tab w:val="left" w:pos="1701"/>
        <w:tab w:val="left" w:pos="2552"/>
        <w:tab w:val="left" w:pos="3402"/>
        <w:tab w:val="left" w:pos="4253"/>
        <w:tab w:val="left" w:pos="5103"/>
        <w:tab w:val="left" w:pos="5954"/>
        <w:tab w:val="left" w:pos="6804"/>
      </w:tabs>
      <w:suppressAutoHyphens/>
      <w:spacing w:after="283"/>
      <w:jc w:val="both"/>
    </w:pPr>
    <w:rPr>
      <w:rFonts w:ascii="Arial" w:hAnsi="Arial" w:cs="Arial"/>
      <w:b/>
      <w:bCs/>
      <w:lang w:eastAsia="ar-SA"/>
    </w:rPr>
  </w:style>
  <w:style w:type="paragraph" w:customStyle="1" w:styleId="Ttulo1">
    <w:name w:val="Título1"/>
    <w:basedOn w:val="Normal"/>
    <w:next w:val="Corpodetexto"/>
    <w:rsid w:val="00357971"/>
    <w:pPr>
      <w:keepNext/>
      <w:suppressAutoHyphens/>
      <w:spacing w:before="240" w:after="120"/>
    </w:pPr>
    <w:rPr>
      <w:rFonts w:ascii="Arial" w:eastAsia="Lucida Sans Unicode" w:hAnsi="Arial"/>
      <w:sz w:val="28"/>
      <w:szCs w:val="28"/>
      <w:lang w:eastAsia="ar-SA"/>
    </w:rPr>
  </w:style>
  <w:style w:type="paragraph" w:customStyle="1" w:styleId="Standard">
    <w:name w:val="Standard"/>
    <w:rsid w:val="00357971"/>
    <w:pPr>
      <w:widowControl w:val="0"/>
      <w:suppressAutoHyphens/>
      <w:autoSpaceDE w:val="0"/>
      <w:textAlignment w:val="baseline"/>
    </w:pPr>
    <w:rPr>
      <w:rFonts w:ascii="Arial" w:eastAsia="Arial" w:hAnsi="Arial" w:cs="Arial"/>
      <w:kern w:val="1"/>
      <w:lang w:eastAsia="ar-SA"/>
    </w:rPr>
  </w:style>
  <w:style w:type="paragraph" w:customStyle="1" w:styleId="Textbodyindent">
    <w:name w:val="Text body indent"/>
    <w:basedOn w:val="Standard"/>
    <w:rsid w:val="00357971"/>
    <w:pPr>
      <w:ind w:left="283" w:firstLine="1134"/>
      <w:jc w:val="both"/>
    </w:pPr>
    <w:rPr>
      <w:rFonts w:ascii="Tahoma" w:hAnsi="Tahoma"/>
    </w:rPr>
  </w:style>
  <w:style w:type="paragraph" w:customStyle="1" w:styleId="TableContents">
    <w:name w:val="Table Contents"/>
    <w:basedOn w:val="Standard"/>
    <w:rsid w:val="00357971"/>
    <w:pPr>
      <w:suppressLineNumbers/>
    </w:pPr>
  </w:style>
  <w:style w:type="character" w:customStyle="1" w:styleId="Ttulo7Char">
    <w:name w:val="Título 7 Char"/>
    <w:basedOn w:val="Fontepargpadro"/>
    <w:link w:val="Ttulo7"/>
    <w:semiHidden/>
    <w:rsid w:val="009C5C06"/>
    <w:rPr>
      <w:rFonts w:ascii="Calibri" w:eastAsia="Times New Roman" w:hAnsi="Calibri" w:cs="Times New Roman"/>
      <w:sz w:val="24"/>
      <w:szCs w:val="24"/>
    </w:rPr>
  </w:style>
  <w:style w:type="character" w:customStyle="1" w:styleId="Ttulo9Char">
    <w:name w:val="Título 9 Char"/>
    <w:basedOn w:val="Fontepargpadro"/>
    <w:link w:val="Ttulo9"/>
    <w:semiHidden/>
    <w:rsid w:val="009C5C06"/>
    <w:rPr>
      <w:rFonts w:ascii="Cambria" w:eastAsia="Times New Roman" w:hAnsi="Cambria" w:cs="Times New Roman"/>
      <w:sz w:val="22"/>
      <w:szCs w:val="22"/>
    </w:rPr>
  </w:style>
  <w:style w:type="paragraph" w:styleId="Recuodecorpodetexto2">
    <w:name w:val="Body Text Indent 2"/>
    <w:basedOn w:val="Normal"/>
    <w:link w:val="Recuodecorpodetexto2Char"/>
    <w:rsid w:val="009C5C06"/>
    <w:pPr>
      <w:spacing w:after="120" w:line="480" w:lineRule="auto"/>
      <w:ind w:left="283"/>
    </w:pPr>
  </w:style>
  <w:style w:type="character" w:customStyle="1" w:styleId="Recuodecorpodetexto2Char">
    <w:name w:val="Recuo de corpo de texto 2 Char"/>
    <w:basedOn w:val="Fontepargpadro"/>
    <w:link w:val="Recuodecorpodetexto2"/>
    <w:rsid w:val="009C5C06"/>
    <w:rPr>
      <w:rFonts w:ascii="Ecofont_Spranq_eco_Sans" w:hAnsi="Ecofont_Spranq_eco_Sans" w:cs="Tahoma"/>
      <w:sz w:val="24"/>
      <w:szCs w:val="24"/>
    </w:rPr>
  </w:style>
  <w:style w:type="paragraph" w:customStyle="1" w:styleId="Pargrafo">
    <w:name w:val="Parágrafo"/>
    <w:basedOn w:val="Normal"/>
    <w:rsid w:val="009C5C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1418" w:hanging="1418"/>
      <w:jc w:val="both"/>
    </w:pPr>
    <w:rPr>
      <w:rFonts w:ascii="Times New Roman" w:hAnsi="Times New Roman" w:cs="Times New Roman"/>
      <w:sz w:val="22"/>
      <w:szCs w:val="20"/>
      <w:lang w:val="pt-PT"/>
    </w:rPr>
  </w:style>
  <w:style w:type="paragraph" w:customStyle="1" w:styleId="Corpodetexto23">
    <w:name w:val="Corpo de texto 23"/>
    <w:basedOn w:val="Normal"/>
    <w:rsid w:val="009C5C06"/>
    <w:pPr>
      <w:widowControl w:val="0"/>
      <w:jc w:val="both"/>
    </w:pPr>
    <w:rPr>
      <w:rFonts w:ascii="Arial" w:hAnsi="Arial" w:cs="Times New Roman"/>
      <w:szCs w:val="20"/>
      <w:lang w:val="en-US" w:eastAsia="en-US"/>
    </w:rPr>
  </w:style>
  <w:style w:type="paragraph" w:styleId="Recuonormal">
    <w:name w:val="Normal Indent"/>
    <w:basedOn w:val="Normal"/>
    <w:rsid w:val="009C5C06"/>
    <w:pPr>
      <w:ind w:left="708"/>
    </w:pPr>
    <w:rPr>
      <w:rFonts w:ascii="Times New Roman" w:hAnsi="Times New Roman" w:cs="Times New Roman"/>
      <w:sz w:val="20"/>
      <w:szCs w:val="20"/>
    </w:rPr>
  </w:style>
  <w:style w:type="paragraph" w:customStyle="1" w:styleId="Normal2">
    <w:name w:val="Normal2"/>
    <w:basedOn w:val="Normal"/>
    <w:rsid w:val="009C5C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Item">
    <w:name w:val="Item"/>
    <w:basedOn w:val="Normal"/>
    <w:rsid w:val="009C5C06"/>
    <w:pPr>
      <w:overflowPunct w:val="0"/>
      <w:autoSpaceDE w:val="0"/>
      <w:autoSpaceDN w:val="0"/>
      <w:adjustRightInd w:val="0"/>
      <w:spacing w:before="480"/>
    </w:pPr>
    <w:rPr>
      <w:rFonts w:ascii="Arial" w:hAnsi="Arial" w:cs="Times New Roman"/>
      <w:b/>
      <w:szCs w:val="20"/>
    </w:rPr>
  </w:style>
  <w:style w:type="paragraph" w:customStyle="1" w:styleId="101a109">
    <w:name w:val="10.1 a 10.9"/>
    <w:basedOn w:val="Normal"/>
    <w:rsid w:val="005265F2"/>
    <w:pPr>
      <w:widowControl w:val="0"/>
      <w:overflowPunct w:val="0"/>
      <w:autoSpaceDE w:val="0"/>
      <w:autoSpaceDN w:val="0"/>
      <w:adjustRightInd w:val="0"/>
      <w:spacing w:line="360" w:lineRule="atLeast"/>
      <w:jc w:val="both"/>
      <w:textAlignment w:val="baseline"/>
    </w:pPr>
    <w:rPr>
      <w:rFonts w:ascii="Times New Roman" w:hAnsi="Times New Roman" w:cs="Times New Roman"/>
      <w:bCs/>
      <w:szCs w:val="20"/>
    </w:rPr>
  </w:style>
  <w:style w:type="paragraph" w:customStyle="1" w:styleId="ListaColorida-nfase11">
    <w:name w:val="Lista Colorida - Ênfase 11"/>
    <w:basedOn w:val="Normal"/>
    <w:link w:val="ColorfulList-Accent1Char"/>
    <w:uiPriority w:val="34"/>
    <w:qFormat/>
    <w:rsid w:val="00A46DEC"/>
    <w:pPr>
      <w:ind w:left="720"/>
      <w:contextualSpacing/>
    </w:pPr>
  </w:style>
  <w:style w:type="character" w:customStyle="1" w:styleId="st1">
    <w:name w:val="st1"/>
    <w:basedOn w:val="Fontepargpadro"/>
    <w:rsid w:val="00D03864"/>
  </w:style>
  <w:style w:type="table" w:styleId="Tabelacomgrade">
    <w:name w:val="Table Grid"/>
    <w:basedOn w:val="Tabelanormal"/>
    <w:rsid w:val="00E97D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2">
    <w:name w:val="texto2"/>
    <w:basedOn w:val="Normal"/>
    <w:rsid w:val="009B36C7"/>
    <w:pPr>
      <w:numPr>
        <w:ilvl w:val="1"/>
        <w:numId w:val="17"/>
      </w:numPr>
      <w:spacing w:line="360" w:lineRule="auto"/>
      <w:jc w:val="both"/>
    </w:pPr>
    <w:rPr>
      <w:rFonts w:ascii="Arial" w:hAnsi="Arial" w:cs="Arial"/>
    </w:rPr>
  </w:style>
  <w:style w:type="paragraph" w:customStyle="1" w:styleId="texto3">
    <w:name w:val="texto3"/>
    <w:basedOn w:val="Normal"/>
    <w:rsid w:val="009B36C7"/>
    <w:pPr>
      <w:numPr>
        <w:ilvl w:val="2"/>
        <w:numId w:val="17"/>
      </w:numPr>
      <w:tabs>
        <w:tab w:val="left" w:pos="900"/>
      </w:tabs>
      <w:spacing w:before="120" w:line="360" w:lineRule="auto"/>
      <w:jc w:val="both"/>
    </w:pPr>
    <w:rPr>
      <w:rFonts w:ascii="Arial" w:hAnsi="Arial" w:cs="Arial"/>
    </w:rPr>
  </w:style>
  <w:style w:type="paragraph" w:styleId="Corpodetexto3">
    <w:name w:val="Body Text 3"/>
    <w:basedOn w:val="Normal"/>
    <w:link w:val="Corpodetexto3Char"/>
    <w:rsid w:val="009B36C7"/>
    <w:pPr>
      <w:spacing w:after="120"/>
    </w:pPr>
    <w:rPr>
      <w:rFonts w:ascii="Times New Roman" w:hAnsi="Times New Roman" w:cs="Times New Roman"/>
      <w:sz w:val="16"/>
      <w:szCs w:val="16"/>
      <w:lang w:val="x-none" w:eastAsia="x-none"/>
    </w:rPr>
  </w:style>
  <w:style w:type="character" w:customStyle="1" w:styleId="Corpodetexto3Char">
    <w:name w:val="Corpo de texto 3 Char"/>
    <w:basedOn w:val="Fontepargpadro"/>
    <w:link w:val="Corpodetexto3"/>
    <w:rsid w:val="009B36C7"/>
    <w:rPr>
      <w:sz w:val="16"/>
      <w:szCs w:val="16"/>
      <w:lang w:val="x-none" w:eastAsia="x-none"/>
    </w:rPr>
  </w:style>
  <w:style w:type="paragraph" w:customStyle="1" w:styleId="Inciso">
    <w:name w:val="Inciso"/>
    <w:basedOn w:val="Normal"/>
    <w:rsid w:val="009B36C7"/>
    <w:pPr>
      <w:overflowPunct w:val="0"/>
      <w:autoSpaceDE w:val="0"/>
      <w:autoSpaceDN w:val="0"/>
      <w:adjustRightInd w:val="0"/>
      <w:spacing w:before="240"/>
      <w:ind w:firstLine="1418"/>
      <w:jc w:val="both"/>
      <w:textAlignment w:val="baseline"/>
    </w:pPr>
    <w:rPr>
      <w:rFonts w:ascii="Arial" w:hAnsi="Arial" w:cs="Times New Roman"/>
      <w:szCs w:val="20"/>
    </w:rPr>
  </w:style>
  <w:style w:type="character" w:customStyle="1" w:styleId="ListaColorida-nfase1Char">
    <w:name w:val="Lista Colorida - Ênfase 1 Char"/>
    <w:link w:val="ListaColorida-nfase1"/>
    <w:uiPriority w:val="34"/>
    <w:rsid w:val="009B36C7"/>
    <w:rPr>
      <w:rFonts w:ascii="Ecofont_Spranq_eco_Sans" w:hAnsi="Ecofont_Spranq_eco_Sans" w:cs="Tahoma"/>
      <w:sz w:val="24"/>
      <w:szCs w:val="24"/>
    </w:rPr>
  </w:style>
  <w:style w:type="table" w:styleId="ListaColorida-nfase1">
    <w:name w:val="Colorful List Accent 1"/>
    <w:basedOn w:val="Tabelanormal"/>
    <w:link w:val="ListaColorida-nfase1Char"/>
    <w:uiPriority w:val="34"/>
    <w:rsid w:val="009B36C7"/>
    <w:rPr>
      <w:rFonts w:ascii="Ecofont_Spranq_eco_Sans" w:hAnsi="Ecofont_Spranq_eco_Sans" w:cs="Tahoma"/>
      <w:sz w:val="24"/>
      <w:szCs w:val="24"/>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Recuodecorpodetexto3">
    <w:name w:val="Body Text Indent 3"/>
    <w:basedOn w:val="Normal"/>
    <w:link w:val="Recuodecorpodetexto3Char"/>
    <w:rsid w:val="00CB1357"/>
    <w:pPr>
      <w:spacing w:after="120"/>
      <w:ind w:left="283"/>
    </w:pPr>
    <w:rPr>
      <w:sz w:val="16"/>
      <w:szCs w:val="16"/>
    </w:rPr>
  </w:style>
  <w:style w:type="character" w:customStyle="1" w:styleId="Recuodecorpodetexto3Char">
    <w:name w:val="Recuo de corpo de texto 3 Char"/>
    <w:basedOn w:val="Fontepargpadro"/>
    <w:link w:val="Recuodecorpodetexto3"/>
    <w:rsid w:val="00CB1357"/>
    <w:rPr>
      <w:rFonts w:ascii="Ecofont_Spranq_eco_Sans" w:hAnsi="Ecofont_Spranq_eco_Sans" w:cs="Tahoma"/>
      <w:sz w:val="16"/>
      <w:szCs w:val="16"/>
    </w:rPr>
  </w:style>
  <w:style w:type="paragraph" w:customStyle="1" w:styleId="P30">
    <w:name w:val="P30"/>
    <w:basedOn w:val="Normal"/>
    <w:rsid w:val="00CB1357"/>
    <w:pPr>
      <w:widowControl w:val="0"/>
      <w:suppressAutoHyphens/>
      <w:jc w:val="both"/>
    </w:pPr>
    <w:rPr>
      <w:rFonts w:ascii="Times New Roman" w:eastAsia="Arial Unicode MS" w:hAnsi="Times New Roman" w:cs="Times New Roman"/>
      <w:b/>
      <w:szCs w:val="20"/>
    </w:rPr>
  </w:style>
  <w:style w:type="character" w:customStyle="1" w:styleId="ColorfulList-Accent1Char">
    <w:name w:val="Colorful List - Accent 1 Char"/>
    <w:link w:val="ListaColorida-nfase11"/>
    <w:uiPriority w:val="34"/>
    <w:rsid w:val="00CB1357"/>
    <w:rPr>
      <w:rFonts w:ascii="Ecofont_Spranq_eco_Sans" w:hAnsi="Ecofont_Spranq_eco_Sans" w:cs="Tahoma"/>
      <w:sz w:val="24"/>
      <w:szCs w:val="24"/>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receita.fazenda.gov.br/simulador/BuscaNCM.jsp" TargetMode="External"/><Relationship Id="rId13" Type="http://schemas.openxmlformats.org/officeDocument/2006/relationships/hyperlink" Target="http://www.portaldatransparencia.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st.jus.br/certida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portaldatransparencia.gov.br/cei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yperlink" Target="http://www.portaldatransparencia.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357A-D095-46E9-85AF-37BDCC054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338</TotalTime>
  <Pages>1</Pages>
  <Words>30111</Words>
  <Characters>162601</Characters>
  <Application>Microsoft Office Word</Application>
  <DocSecurity>0</DocSecurity>
  <Lines>1355</Lines>
  <Paragraphs>384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192328</CharactersWithSpaces>
  <SharedDoc>false</SharedDoc>
  <HLinks>
    <vt:vector size="18" baseType="variant">
      <vt:variant>
        <vt:i4>524382</vt:i4>
      </vt:variant>
      <vt:variant>
        <vt:i4>12</vt:i4>
      </vt:variant>
      <vt:variant>
        <vt:i4>0</vt:i4>
      </vt:variant>
      <vt:variant>
        <vt:i4>5</vt:i4>
      </vt:variant>
      <vt:variant>
        <vt:lpwstr>http://www4.receita.fazenda.gov.br/simulador/BuscaNCM.jsp</vt:lpwstr>
      </vt:variant>
      <vt:variant>
        <vt:lpwstr/>
      </vt:variant>
      <vt:variant>
        <vt:i4>6029383</vt:i4>
      </vt:variant>
      <vt:variant>
        <vt:i4>6</vt:i4>
      </vt:variant>
      <vt:variant>
        <vt:i4>0</vt:i4>
      </vt:variant>
      <vt:variant>
        <vt:i4>5</vt:i4>
      </vt:variant>
      <vt:variant>
        <vt:lpwstr>http://www.comprasnet.gov.br/</vt:lpwstr>
      </vt:variant>
      <vt:variant>
        <vt:lpwstr/>
      </vt:variant>
      <vt:variant>
        <vt:i4>4325486</vt:i4>
      </vt:variant>
      <vt:variant>
        <vt:i4>3</vt:i4>
      </vt:variant>
      <vt:variant>
        <vt:i4>0</vt:i4>
      </vt:variant>
      <vt:variant>
        <vt:i4>5</vt:i4>
      </vt:variant>
      <vt:variant>
        <vt:lpwstr>mailto:cpl.coad@dpf.gov.br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Alexandre Mota Coelho</cp:lastModifiedBy>
  <cp:revision>30</cp:revision>
  <cp:lastPrinted>2013-11-29T21:12:00Z</cp:lastPrinted>
  <dcterms:created xsi:type="dcterms:W3CDTF">2013-11-29T14:29:00Z</dcterms:created>
  <dcterms:modified xsi:type="dcterms:W3CDTF">2013-12-03T22:22:00Z</dcterms:modified>
</cp:coreProperties>
</file>