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2128520</wp:posOffset>
                </wp:positionH>
                <wp:positionV relativeFrom="paragraph">
                  <wp:posOffset>5080</wp:posOffset>
                </wp:positionV>
                <wp:extent cx="848995" cy="850265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85026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4F4F4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4007749" w:rsidRPr="13383217">
                              <w:rPr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eastAsia="und" w:val="und"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706120" cy="758825"/>
                                  <wp:effectExtent b="0" l="0" r="0" t="0"/>
                                  <wp:docPr id="1025" name="Imagem 3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Imagem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706120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0400774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400774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2128520</wp:posOffset>
                </wp:positionH>
                <wp:positionV relativeFrom="paragraph">
                  <wp:posOffset>5080</wp:posOffset>
                </wp:positionV>
                <wp:extent cx="848995" cy="85026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995" cy="850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vertAlign w:val="baseline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ANEXO 0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PÚBLICA Nº 02, DE 03 DE SETEMBRO DE 2019</w:t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INTERCÂMBIO CULTURAL: EDIÇÃO PALMARES 31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center" w:pos="4320"/>
          <w:tab w:val="left" w:pos="7770"/>
        </w:tabs>
        <w:spacing w:after="20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Inscrições abertas de 03 de setembro de 2019 a 20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center" w:pos="4320"/>
          <w:tab w:val="left" w:pos="7770"/>
        </w:tabs>
        <w:jc w:val="left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Formulário-modelo para apresentação de pedido de reconsideração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0"/>
        </w:tabs>
        <w:spacing w:after="120" w:before="12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do candidato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/dirigente do grupo:</w:t>
      </w:r>
    </w:p>
    <w:p w:rsidR="00000000" w:rsidDel="00000000" w:rsidP="00000000" w:rsidRDefault="00000000" w:rsidRPr="00000000" w14:paraId="00000016">
      <w:pPr>
        <w:tabs>
          <w:tab w:val="left" w:pos="0"/>
        </w:tabs>
        <w:spacing w:after="120" w:before="120"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</w:tabs>
        <w:spacing w:after="120" w:before="120"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CNPJ/CPF: 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Ilmo Sr.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Com base no subitem 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 Edital de Seleção Pública nº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02, de 03 de setembro de 2019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Intercâmbio Cultural: Edição Palmares 31 Anos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venho solicitar a reconsideração do resultado da fase de habilitação pelos motivos abaixo descritos:</w:t>
      </w:r>
    </w:p>
    <w:p w:rsidR="00000000" w:rsidDel="00000000" w:rsidP="00000000" w:rsidRDefault="00000000" w:rsidRPr="00000000" w14:paraId="0000001E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23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5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8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e assinatura (os mesmos da carteira de identidade)</w:t>
      </w:r>
    </w:p>
    <w:sectPr>
      <w:footerReference r:id="rId9" w:type="default"/>
      <w:pgSz w:h="16838" w:w="11906"/>
      <w:pgMar w:bottom="567" w:top="567" w:left="1418" w:right="22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shd w:fill="ffffff" w:val="clear"/>
      <w:tabs>
        <w:tab w:val="center" w:pos="4320"/>
        <w:tab w:val="left" w:pos="7770"/>
      </w:tabs>
      <w:spacing w:after="200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Edital Intercâmbio Cultural: Edição Palmares 31 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Este anexo só terá validade devidamente assinado de próprio punho, em nenhuma hipótese serão aceitas assinaturas digitalizadas.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NfUfmxNEy/dDHZJCKcJY1+Tkw==">AMUW2mUOH8JFsPBS+dZcFx2uLpu7uLI+qkQ3g3Mg4qJTS0vFBZAFOOCgOV9YYeyTv1EemGamZ67lSAzN57xPtnTfsDKe9K5SxRJVsLAo7vFj0DesKeo+Kq4k14Gk244f4/aOMgiaNQTx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2019-08-23T18:45:00Z</dcterms:created>
  <dc:creator>01707528101</dc:creator>
</cp:coreProperties>
</file>