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2505710</wp:posOffset>
            </wp:positionH>
            <wp:positionV relativeFrom="paragraph">
              <wp:posOffset>-188594</wp:posOffset>
            </wp:positionV>
            <wp:extent cx="798195" cy="8509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850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vertAlign w:val="baseline"/>
          <w:rtl w:val="0"/>
        </w:rPr>
        <w:t xml:space="preserve">MINISTÉRIO DA CIDADANIA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FUNDAÇÃO CULTURAL PALMARES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jc w:val="center"/>
        <w:rPr>
          <w:rFonts w:ascii="Calibri" w:cs="Calibri" w:eastAsia="Calibri" w:hAnsi="Calibri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jc w:val="center"/>
        <w:rPr>
          <w:rFonts w:ascii="Calibri" w:cs="Calibri" w:eastAsia="Calibri" w:hAnsi="Calibri"/>
          <w:b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tabs>
          <w:tab w:val="center" w:pos="4320"/>
          <w:tab w:val="left" w:pos="7770"/>
        </w:tabs>
        <w:spacing w:after="240" w:before="24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SELEÇÃO PÚBLICA Nº 02, 03 DE SETEMBRO DE 2019</w:t>
      </w:r>
    </w:p>
    <w:p w:rsidR="00000000" w:rsidDel="00000000" w:rsidP="00000000" w:rsidRDefault="00000000" w:rsidRPr="00000000" w14:paraId="0000000A">
      <w:pPr>
        <w:widowControl w:val="0"/>
        <w:shd w:fill="ffffff" w:val="clear"/>
        <w:tabs>
          <w:tab w:val="center" w:pos="4320"/>
          <w:tab w:val="left" w:pos="7770"/>
        </w:tabs>
        <w:spacing w:after="240" w:before="24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INTERCÂMBIO CULTURAL: EDIÇÃO PALMARES 31 ANOS</w:t>
      </w:r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center" w:pos="4320"/>
          <w:tab w:val="left" w:pos="7770"/>
        </w:tabs>
        <w:spacing w:after="200" w:line="276" w:lineRule="auto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Inscrições abertas de 03 de setembro de 2019 a 20 de outubro de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rFonts w:ascii="Calibri" w:cs="Calibri" w:eastAsia="Calibri" w:hAnsi="Calibri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(Local e data) ___________________, ________/____________/2019.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Eu, _____________________________________________________, RG nº: _________________, CPF nº: ________________, residente e domiciliado à _________________________________________________________________________, bairro ___________________, na cidade de _________________UF: _______na condição de responsável pela apresentação da iniciativa inscrita no Edital de Seleção Pública nº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02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, de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03 de setembro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de 2019,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Intercâmbio Cultural: Edição Palmares 31 Anos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, reconheço sob as penas da lei que: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-180"/>
        </w:tabs>
        <w:spacing w:after="12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Estou ciente dos meus direitos e deveres e dos procedimentos definidos pelo Edital de Seleção Pública nº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02, de 03 de setembro de 2019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Intercâmbio Cultural: Edição Palmares 31 Anos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zelando pela observância das suas determinações;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12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que as informações e documentos apresentados nesta inscrição são de minha inteira responsabilidade, sendo a expressão da verdade;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0" w:lineRule="auto"/>
        <w:ind w:left="714" w:hanging="357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Autorizo 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Fundação Cultural Palmares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vinculada ao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Ministério da Cidadania a publicar e divulgar, mediante reprodução, distribuição, comunicação ao público e quaisquer outras modalidades de utilização, sem quaisquer ônus, por tempo indeterminado, os conteúdos desta inscrição;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lineRule="auto"/>
        <w:ind w:left="714" w:hanging="357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Declaro estar ciente e de acordo que a publicação e divulgação dos materiais poderá ser realizada inclusive em universidades, escolas, seminários, congressos, outros eventos e na mídia em geral, no Brasil e no exterior, observadas as legislações vigentes de cada país;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20" w:lineRule="auto"/>
        <w:ind w:left="714" w:hanging="357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Declaro que não me enquadro nas vedações expressas no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item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e seus subitens expressos no presente edital, em conformidade com o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art. 11, parágrafo único, do Anexo à Portaria nº 29/2009 (MinC)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ind w:left="720" w:firstLine="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Por esta ser a expressão da minha vontade, declaro que assumo total responsabilidade pela veracidade das informações e pelos documentos apresentados cujos direitos autorais estejam protegidos pela legislação vigente.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RG: _____________________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/>
      <w:pgMar w:bottom="907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i w:val="1"/>
        <w:sz w:val="20"/>
        <w:szCs w:val="20"/>
        <w:rtl w:val="0"/>
      </w:rPr>
      <w:t xml:space="preserve">Intercâmbio Cultural: Edição Palmares 31 Anos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Este anexo só terá validade devidamente assinado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de próprio punho, em nenhuma hipótese serão aceitas assinaturas digitalizadas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. A falta de assinatura inabilitará a inscrição.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Observação: No caso do candidato não ser alfabetizado, deverá ser inserida a sua impressão digital.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Bitstream Vera Sans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Batang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SimSun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yRgkKfm3gB4VGcMe7jedVhIZSQ==">AMUW2mWqXQVWdesjvvZ0YcxTYfwLNgktRspyGdBbLIIVHFP9EB3lCWvgiMoTySurGNBatoAty6tG+rYMgvVbMk0XIg2FU/mg3BDxo2SRpz+MQqBKbsDF763e3oM6b8I2rtoGCn2HDEvl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2019-08-23T18:45:00Z</dcterms:created>
  <dc:creator>secma</dc:creator>
</cp:coreProperties>
</file>