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9C" w:rsidRPr="002734D7" w:rsidRDefault="008B4C9C" w:rsidP="008B4C9C">
      <w:pPr>
        <w:spacing w:after="0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b/>
          <w:bCs/>
          <w:color w:val="000000"/>
          <w:lang w:eastAsia="pt-BR"/>
        </w:rPr>
        <w:t>ANEXO II - MINUTA DE PLANO DE TRABALHO</w:t>
      </w:r>
    </w:p>
    <w:p w:rsidR="008B4C9C" w:rsidRPr="002734D7" w:rsidRDefault="008B4C9C" w:rsidP="008B4C9C">
      <w:pPr>
        <w:spacing w:after="0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(Vinculado ao Acordo de Cooperação nº ____/2018).</w:t>
      </w: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b/>
          <w:bCs/>
          <w:color w:val="000000"/>
          <w:lang w:eastAsia="pt-BR"/>
        </w:rPr>
        <w:t>1. IDENTIFICAÇÃO DA ENTIDADE/ EMPRESA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223"/>
      </w:tblGrid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Razão Social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CNPJ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Endereço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do responsável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Cargo/ Função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RG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b/>
          <w:bCs/>
          <w:color w:val="000000"/>
          <w:lang w:eastAsia="pt-BR"/>
        </w:rPr>
        <w:t>2. IDENTIFICAÇÃO DO IBRAM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223"/>
      </w:tblGrid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Razão Social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Instituto Brasileiro de Museus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CNPJ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10.898.596/0001-42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Endereço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SETOR BANCÁRIO NORTE Q. 2, BLOCO N, ED. CNC III, 16º ANDAR</w:t>
            </w:r>
            <w:r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r w:rsidRPr="002734D7">
              <w:rPr>
                <w:rFonts w:eastAsia="Times New Roman" w:cs="Times New Roman"/>
                <w:color w:val="000000"/>
                <w:lang w:eastAsia="pt-BR"/>
              </w:rPr>
              <w:t>BRASÍLIA – DF   CEP: 70040-020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do responsável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 xml:space="preserve">Marcelo </w:t>
            </w:r>
            <w:r>
              <w:rPr>
                <w:rFonts w:eastAsia="Times New Roman" w:cs="Times New Roman"/>
                <w:color w:val="000000"/>
                <w:lang w:eastAsia="pt-BR"/>
              </w:rPr>
              <w:t xml:space="preserve">Mattos </w:t>
            </w:r>
            <w:r w:rsidRPr="002734D7">
              <w:rPr>
                <w:rFonts w:eastAsia="Times New Roman" w:cs="Times New Roman"/>
                <w:color w:val="000000"/>
                <w:lang w:eastAsia="pt-BR"/>
              </w:rPr>
              <w:t>Ara</w:t>
            </w:r>
            <w:r>
              <w:rPr>
                <w:rFonts w:eastAsia="Times New Roman" w:cs="Times New Roman"/>
                <w:color w:val="000000"/>
                <w:lang w:eastAsia="pt-BR"/>
              </w:rPr>
              <w:t>ú</w:t>
            </w:r>
            <w:r w:rsidRPr="002734D7">
              <w:rPr>
                <w:rFonts w:eastAsia="Times New Roman" w:cs="Times New Roman"/>
                <w:color w:val="000000"/>
                <w:lang w:eastAsia="pt-BR"/>
              </w:rPr>
              <w:t>jo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Cargo/ Função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Presidente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RG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 </w:t>
      </w: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b/>
          <w:bCs/>
          <w:color w:val="000000"/>
          <w:lang w:eastAsia="pt-BR"/>
        </w:rPr>
        <w:t>3. IDENTIFICAÇÃO DO PROJETO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1440"/>
        <w:gridCol w:w="2051"/>
      </w:tblGrid>
      <w:tr w:rsidR="008B4C9C" w:rsidRPr="002734D7" w:rsidTr="00E90BF6">
        <w:trPr>
          <w:trHeight w:val="285"/>
          <w:tblCellSpacing w:w="0" w:type="dxa"/>
        </w:trPr>
        <w:tc>
          <w:tcPr>
            <w:tcW w:w="5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TÍTULO DO PROJETO </w:t>
            </w:r>
          </w:p>
        </w:tc>
        <w:tc>
          <w:tcPr>
            <w:tcW w:w="34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PERÍODO EXECUÇÃO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TÉRMINO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Acordo de Cooperação Técnica entre Ibram e (</w:t>
            </w: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nome da empresa)</w:t>
            </w:r>
            <w:r w:rsidRPr="002734D7">
              <w:rPr>
                <w:rFonts w:eastAsia="Times New Roman" w:cs="Times New Roman"/>
                <w:color w:val="000000"/>
                <w:lang w:eastAsia="pt-BR"/>
              </w:rPr>
              <w:t> para divulgação da 16ª Semana Nacional de Museus.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MAR</w:t>
            </w:r>
            <w:r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ÇO</w:t>
            </w: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/2018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MAI</w:t>
            </w:r>
            <w:r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O</w:t>
            </w: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/2018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8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IDENTIFICAÇÃO DO OBJETO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8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O presente instrumento tem por objeto o apoio da </w:t>
            </w: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(nome da empresa) </w:t>
            </w:r>
            <w:r w:rsidRPr="002734D7">
              <w:rPr>
                <w:rFonts w:eastAsia="Times New Roman" w:cs="Times New Roman"/>
                <w:color w:val="000000"/>
                <w:lang w:eastAsia="pt-BR"/>
              </w:rPr>
              <w:t>na divulgação 16ª Semana Nacional de Museus por meio de </w:t>
            </w: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(inserir qual será o apoio da empresa. Exemplo: divulgação da identidade visual da ação nos televisores da empresa).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8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JUSTIFICATIVA DA PROPOSIÇÃO</w:t>
            </w:r>
          </w:p>
        </w:tc>
      </w:tr>
      <w:tr w:rsidR="008B4C9C" w:rsidRPr="002734D7" w:rsidTr="00E90BF6">
        <w:trPr>
          <w:trHeight w:val="3810"/>
          <w:tblCellSpacing w:w="0" w:type="dxa"/>
        </w:trPr>
        <w:tc>
          <w:tcPr>
            <w:tcW w:w="8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lastRenderedPageBreak/>
              <w:t>A Semana Nacional de Museus (SNM) é uma ação de promoção dos museus brasileiros que ocorre anualmente durante semana em que se comemora o Dia Internacional de Museus, 18 de maio. Para tanto, o Ibram convida os museus brasileiros a desenvolverem uma programação especial para esse período.</w:t>
            </w:r>
          </w:p>
          <w:p w:rsidR="008B4C9C" w:rsidRPr="002734D7" w:rsidRDefault="008B4C9C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A Semana é uma ação bem-sucedida que traz impactos positivos para o setor museal e também para toda a sociedade. Em pesquisa realizada pelo Ibram sobre a SNM, foram apontados os seguintes benefícios em participar dessa ação: fortalecimento da imagem do museu; aumento de visibilidade do museu; envolvimento da comunidade; e aumento de público. Ademais, ela movimenta a economia local, tendo gerado empregos por conta do desenvolvimento das atividades.</w:t>
            </w:r>
          </w:p>
          <w:p w:rsidR="008B4C9C" w:rsidRPr="002734D7" w:rsidRDefault="008B4C9C" w:rsidP="00E90B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Para obter tais resultados, é de fundamental importância o apoio de empresas quanto à divulgação da SNM. Nesse sentido, </w:t>
            </w: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(inserir a justificativa do apoio da empresa e quais os benefícios de seu apoio).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8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RECURSOS HUMANOS</w:t>
            </w:r>
          </w:p>
        </w:tc>
      </w:tr>
      <w:tr w:rsidR="008B4C9C" w:rsidRPr="002734D7" w:rsidTr="00E90BF6">
        <w:trPr>
          <w:trHeight w:val="915"/>
          <w:tblCellSpacing w:w="0" w:type="dxa"/>
        </w:trPr>
        <w:tc>
          <w:tcPr>
            <w:tcW w:w="8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Servidores do Ibram e o representante da </w:t>
            </w: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(nome da empresa) </w:t>
            </w:r>
            <w:r w:rsidRPr="002734D7">
              <w:rPr>
                <w:rFonts w:eastAsia="Times New Roman" w:cs="Times New Roman"/>
                <w:color w:val="000000"/>
                <w:lang w:eastAsia="pt-BR"/>
              </w:rPr>
              <w:t>designados pelos gestores das instituições partícipes.</w:t>
            </w:r>
          </w:p>
        </w:tc>
      </w:tr>
    </w:tbl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b/>
          <w:bCs/>
          <w:color w:val="000000"/>
          <w:lang w:eastAsia="pt-BR"/>
        </w:rPr>
        <w:t>4. CRONOGRAMA E EXECUÇÃO (META, ETAPA OU FASE)</w:t>
      </w:r>
    </w:p>
    <w:tbl>
      <w:tblPr>
        <w:tblW w:w="508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134"/>
        <w:gridCol w:w="1559"/>
        <w:gridCol w:w="1276"/>
        <w:gridCol w:w="1134"/>
      </w:tblGrid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7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ind w:right="-166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Apoiar a divulgação da 16ª Semana Nacional de Museus.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ETAPA/FASE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INDICADOR FÍSICO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DURAÇÃO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TÉRMINO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Exemplo: definição da mensagem de divulgação.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Texto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MAR/2018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ABR/2018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Exemplo: definição dos destinatários.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Planilha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MAR/2018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ABR/2018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Exemplo:  cronograma dos envios das mensagens.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Planilha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MAR/</w:t>
            </w:r>
            <w:r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ABR/2018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Exemplo: envio das mensagens.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Planilha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MAI/2018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MAI/2018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color w:val="000000"/>
                <w:lang w:eastAsia="pt-BR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8B4C9C" w:rsidRPr="002734D7" w:rsidTr="00E90BF6">
        <w:trPr>
          <w:trHeight w:val="285"/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i/>
                <w:color w:val="000000"/>
                <w:lang w:eastAsia="pt-BR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b/>
          <w:bCs/>
          <w:color w:val="000000"/>
          <w:lang w:eastAsia="pt-BR"/>
        </w:rPr>
        <w:t>APROVAÇÃO:</w:t>
      </w:r>
    </w:p>
    <w:tbl>
      <w:tblPr>
        <w:tblW w:w="5128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323"/>
      </w:tblGrid>
      <w:tr w:rsidR="008B4C9C" w:rsidRPr="002734D7" w:rsidTr="00E90BF6">
        <w:trPr>
          <w:trHeight w:val="1224"/>
          <w:tblCellSpacing w:w="0" w:type="dxa"/>
        </w:trPr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_____________________________________</w:t>
            </w:r>
          </w:p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REPRESENTANTE LEGAL DO IBRAM SEDE: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:rsidR="008B4C9C" w:rsidRPr="002734D7" w:rsidRDefault="008B4C9C" w:rsidP="00E90BF6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______________________________________</w:t>
            </w:r>
          </w:p>
          <w:p w:rsidR="008B4C9C" w:rsidRPr="002734D7" w:rsidRDefault="008B4C9C" w:rsidP="00E90B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2734D7">
              <w:rPr>
                <w:rFonts w:eastAsia="Times New Roman" w:cs="Times New Roman"/>
                <w:color w:val="000000"/>
                <w:lang w:eastAsia="pt-BR"/>
              </w:rPr>
              <w:t>REPRESENTANTE LEGAL DA PARCEIRA:</w:t>
            </w:r>
          </w:p>
        </w:tc>
      </w:tr>
    </w:tbl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</w:p>
    <w:p w:rsidR="008B4C9C" w:rsidRPr="002734D7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</w:p>
    <w:p w:rsidR="003A5A42" w:rsidRPr="008B4C9C" w:rsidRDefault="008B4C9C" w:rsidP="008B4C9C">
      <w:pPr>
        <w:spacing w:after="0" w:line="240" w:lineRule="auto"/>
        <w:rPr>
          <w:rFonts w:eastAsia="Times New Roman" w:cs="Times New Roman"/>
          <w:color w:val="000000"/>
          <w:lang w:eastAsia="pt-BR"/>
        </w:rPr>
      </w:pPr>
      <w:r w:rsidRPr="002734D7">
        <w:rPr>
          <w:rFonts w:eastAsia="Times New Roman" w:cs="Times New Roman"/>
          <w:color w:val="000000"/>
          <w:lang w:eastAsia="pt-BR"/>
        </w:rPr>
        <w:t> </w:t>
      </w:r>
      <w:r w:rsidRPr="002734D7">
        <w:rPr>
          <w:rFonts w:eastAsia="Times New Roman" w:cs="Times New Roman"/>
          <w:i/>
          <w:iCs/>
          <w:color w:val="000000"/>
          <w:lang w:eastAsia="pt-BR"/>
        </w:rPr>
        <w:t>Cidade</w:t>
      </w:r>
      <w:r w:rsidRPr="002734D7">
        <w:rPr>
          <w:rFonts w:eastAsia="Times New Roman" w:cs="Times New Roman"/>
          <w:color w:val="000000"/>
          <w:lang w:eastAsia="pt-BR"/>
        </w:rPr>
        <w:t>, </w:t>
      </w:r>
      <w:r w:rsidRPr="002734D7">
        <w:rPr>
          <w:rFonts w:eastAsia="Times New Roman" w:cs="Times New Roman"/>
          <w:i/>
          <w:iCs/>
          <w:color w:val="000000"/>
          <w:lang w:eastAsia="pt-BR"/>
        </w:rPr>
        <w:t>dia</w:t>
      </w:r>
      <w:r w:rsidRPr="002734D7">
        <w:rPr>
          <w:rFonts w:eastAsia="Times New Roman" w:cs="Times New Roman"/>
          <w:color w:val="000000"/>
          <w:lang w:eastAsia="pt-BR"/>
        </w:rPr>
        <w:t> de </w:t>
      </w:r>
      <w:r w:rsidRPr="002734D7">
        <w:rPr>
          <w:rFonts w:eastAsia="Times New Roman" w:cs="Times New Roman"/>
          <w:i/>
          <w:iCs/>
          <w:color w:val="000000"/>
          <w:lang w:eastAsia="pt-BR"/>
        </w:rPr>
        <w:t>mês</w:t>
      </w:r>
      <w:r w:rsidRPr="002734D7">
        <w:rPr>
          <w:rFonts w:eastAsia="Times New Roman" w:cs="Times New Roman"/>
          <w:color w:val="000000"/>
          <w:lang w:eastAsia="pt-BR"/>
        </w:rPr>
        <w:t> de </w:t>
      </w:r>
      <w:r w:rsidRPr="002734D7">
        <w:rPr>
          <w:rFonts w:eastAsia="Times New Roman" w:cs="Times New Roman"/>
          <w:i/>
          <w:iCs/>
          <w:color w:val="000000"/>
          <w:lang w:eastAsia="pt-BR"/>
        </w:rPr>
        <w:t>ano</w:t>
      </w:r>
      <w:r w:rsidRPr="002734D7">
        <w:rPr>
          <w:rFonts w:eastAsia="Times New Roman" w:cs="Times New Roman"/>
          <w:color w:val="000000"/>
          <w:lang w:eastAsia="pt-BR"/>
        </w:rPr>
        <w:t>.</w:t>
      </w:r>
      <w:bookmarkStart w:id="0" w:name="_GoBack"/>
      <w:bookmarkEnd w:id="0"/>
    </w:p>
    <w:sectPr w:rsidR="003A5A42" w:rsidRPr="008B4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C"/>
    <w:rsid w:val="003A5A42"/>
    <w:rsid w:val="008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76EBA-7B88-48A5-B166-EEADAE31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Carvalho de Oliveira</dc:creator>
  <cp:keywords/>
  <dc:description/>
  <cp:lastModifiedBy>Fabiana Carvalho de Oliveira</cp:lastModifiedBy>
  <cp:revision>1</cp:revision>
  <dcterms:created xsi:type="dcterms:W3CDTF">2018-03-12T14:48:00Z</dcterms:created>
  <dcterms:modified xsi:type="dcterms:W3CDTF">2018-03-12T14:49:00Z</dcterms:modified>
</cp:coreProperties>
</file>