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34F1" w14:textId="414824B9" w:rsidR="00072F91" w:rsidRPr="004C491E" w:rsidRDefault="00072F91" w:rsidP="00072F91">
      <w:pPr>
        <w:jc w:val="center"/>
        <w:rPr>
          <w:rFonts w:ascii="Arial" w:hAnsi="Arial" w:cs="Arial"/>
          <w:color w:val="000000"/>
          <w:sz w:val="20"/>
          <w:szCs w:val="20"/>
        </w:rPr>
      </w:pPr>
      <w:r w:rsidRPr="004C491E">
        <w:rPr>
          <w:rFonts w:ascii="Arial" w:hAnsi="Arial" w:cs="Arial"/>
          <w:color w:val="000000"/>
          <w:sz w:val="20"/>
          <w:szCs w:val="20"/>
        </w:rPr>
        <w:t>Edital nº</w:t>
      </w:r>
      <w:r w:rsidR="001A68B6" w:rsidRPr="004C491E">
        <w:rPr>
          <w:rFonts w:ascii="Arial" w:hAnsi="Arial" w:cs="Arial"/>
          <w:color w:val="000000"/>
          <w:sz w:val="20"/>
          <w:szCs w:val="20"/>
        </w:rPr>
        <w:t xml:space="preserve"> 01</w:t>
      </w:r>
      <w:r w:rsidRPr="004C491E">
        <w:rPr>
          <w:rFonts w:ascii="Arial" w:hAnsi="Arial" w:cs="Arial"/>
          <w:color w:val="000000"/>
          <w:sz w:val="20"/>
          <w:szCs w:val="20"/>
        </w:rPr>
        <w:t>/20</w:t>
      </w:r>
      <w:r w:rsidR="001A68B6" w:rsidRPr="004C491E">
        <w:rPr>
          <w:rFonts w:ascii="Arial" w:hAnsi="Arial" w:cs="Arial"/>
          <w:color w:val="000000"/>
          <w:sz w:val="20"/>
          <w:szCs w:val="20"/>
        </w:rPr>
        <w:t>24</w:t>
      </w:r>
    </w:p>
    <w:p w14:paraId="4472CDD4" w14:textId="0E9178D0" w:rsidR="00072F91" w:rsidRPr="004C491E" w:rsidRDefault="00072F91" w:rsidP="00072F91">
      <w:pPr>
        <w:jc w:val="center"/>
        <w:rPr>
          <w:rFonts w:ascii="Arial" w:hAnsi="Arial" w:cs="Arial"/>
          <w:color w:val="000000"/>
          <w:sz w:val="20"/>
          <w:szCs w:val="20"/>
        </w:rPr>
      </w:pPr>
      <w:r w:rsidRPr="004C491E">
        <w:rPr>
          <w:rFonts w:ascii="Arial" w:hAnsi="Arial" w:cs="Arial"/>
          <w:color w:val="000000"/>
          <w:sz w:val="20"/>
          <w:szCs w:val="20"/>
        </w:rPr>
        <w:t>PROCESSO ADMINISTRATIVO Nº</w:t>
      </w:r>
      <w:r w:rsidR="001A68B6" w:rsidRPr="004C491E">
        <w:rPr>
          <w:rFonts w:ascii="Arial" w:hAnsi="Arial" w:cs="Arial"/>
          <w:color w:val="000000"/>
          <w:sz w:val="20"/>
          <w:szCs w:val="20"/>
        </w:rPr>
        <w:t xml:space="preserve"> 33</w:t>
      </w:r>
    </w:p>
    <w:p w14:paraId="034F1469" w14:textId="22B4A998" w:rsidR="00072F91" w:rsidRPr="004C491E" w:rsidRDefault="00072F91" w:rsidP="00072F91">
      <w:pPr>
        <w:jc w:val="center"/>
        <w:rPr>
          <w:rFonts w:ascii="Arial" w:hAnsi="Arial" w:cs="Arial"/>
          <w:color w:val="000000"/>
          <w:sz w:val="20"/>
          <w:szCs w:val="20"/>
        </w:rPr>
      </w:pPr>
      <w:r w:rsidRPr="004C491E">
        <w:rPr>
          <w:rFonts w:ascii="Arial" w:hAnsi="Arial" w:cs="Arial"/>
          <w:color w:val="000000"/>
          <w:sz w:val="20"/>
          <w:szCs w:val="20"/>
        </w:rPr>
        <w:t>MINISTÉRIO DAS RELAÇÕES EXTERIORES</w:t>
      </w:r>
    </w:p>
    <w:p w14:paraId="0BCEC42F" w14:textId="15F5406E" w:rsidR="00072F91" w:rsidRPr="004C491E" w:rsidRDefault="0036618D" w:rsidP="00072F91">
      <w:pPr>
        <w:jc w:val="center"/>
        <w:rPr>
          <w:rFonts w:ascii="Arial" w:hAnsi="Arial" w:cs="Arial"/>
          <w:color w:val="000000"/>
          <w:sz w:val="20"/>
          <w:szCs w:val="20"/>
        </w:rPr>
      </w:pPr>
      <w:r w:rsidRPr="004C491E">
        <w:rPr>
          <w:rFonts w:ascii="Arial" w:hAnsi="Arial" w:cs="Arial"/>
          <w:color w:val="000000"/>
          <w:sz w:val="20"/>
          <w:szCs w:val="20"/>
        </w:rPr>
        <w:t>EMBAIXADA DO BRASIL EM HELSINQUE</w:t>
      </w:r>
    </w:p>
    <w:p w14:paraId="033C643D" w14:textId="77777777" w:rsidR="00072F91" w:rsidRPr="004C491E" w:rsidRDefault="00072F91" w:rsidP="00072F91">
      <w:pPr>
        <w:rPr>
          <w:rFonts w:ascii="Arial" w:hAnsi="Arial" w:cs="Arial"/>
          <w:color w:val="000000"/>
          <w:sz w:val="20"/>
          <w:szCs w:val="20"/>
        </w:rPr>
      </w:pPr>
    </w:p>
    <w:p w14:paraId="6CA061BE" w14:textId="282DAC5F" w:rsidR="00505144" w:rsidRPr="004C491E" w:rsidRDefault="00BA75C8" w:rsidP="00505144">
      <w:pPr>
        <w:jc w:val="both"/>
      </w:pPr>
      <w:r w:rsidRPr="004C491E">
        <w:rPr>
          <w:rFonts w:ascii="Arial" w:hAnsi="Arial" w:cs="Arial"/>
          <w:sz w:val="20"/>
          <w:szCs w:val="20"/>
        </w:rPr>
        <w:t>A</w:t>
      </w:r>
      <w:r w:rsidR="00072F91" w:rsidRPr="004C491E">
        <w:rPr>
          <w:rFonts w:ascii="Arial" w:hAnsi="Arial" w:cs="Arial"/>
          <w:sz w:val="20"/>
          <w:szCs w:val="20"/>
        </w:rPr>
        <w:t xml:space="preserve"> </w:t>
      </w:r>
      <w:r w:rsidRPr="004C491E">
        <w:rPr>
          <w:rFonts w:ascii="Arial" w:hAnsi="Arial" w:cs="Arial"/>
          <w:sz w:val="20"/>
          <w:szCs w:val="20"/>
        </w:rPr>
        <w:t>Embaixada do Brasil em Helsinque</w:t>
      </w:r>
      <w:r w:rsidR="00072F91" w:rsidRPr="004C491E">
        <w:rPr>
          <w:rFonts w:ascii="Arial" w:hAnsi="Arial" w:cs="Arial"/>
          <w:sz w:val="20"/>
          <w:szCs w:val="20"/>
        </w:rPr>
        <w:t xml:space="preserve"> leva </w:t>
      </w:r>
      <w:r w:rsidR="00072F91" w:rsidRPr="004C491E">
        <w:rPr>
          <w:rFonts w:ascii="Arial" w:hAnsi="Arial" w:cs="Arial"/>
          <w:color w:val="000000"/>
          <w:sz w:val="20"/>
          <w:szCs w:val="20"/>
        </w:rPr>
        <w:t>ao conhecimento dos interessados</w:t>
      </w:r>
      <w:r w:rsidR="00B17F11" w:rsidRPr="004C491E">
        <w:rPr>
          <w:rFonts w:ascii="Arial" w:hAnsi="Arial" w:cs="Arial"/>
          <w:color w:val="000000"/>
          <w:sz w:val="20"/>
          <w:szCs w:val="20"/>
        </w:rPr>
        <w:t xml:space="preserve"> </w:t>
      </w:r>
      <w:r w:rsidR="00072F91" w:rsidRPr="004C491E">
        <w:rPr>
          <w:rFonts w:ascii="Arial" w:hAnsi="Arial" w:cs="Arial"/>
          <w:color w:val="000000"/>
          <w:sz w:val="20"/>
          <w:szCs w:val="20"/>
        </w:rPr>
        <w:t xml:space="preserve">que realizará certame licitatório, </w:t>
      </w:r>
      <w:r w:rsidR="00E559A6" w:rsidRPr="004C491E">
        <w:rPr>
          <w:rFonts w:ascii="Arial" w:hAnsi="Arial" w:cs="Arial"/>
          <w:color w:val="000000"/>
          <w:sz w:val="20"/>
          <w:szCs w:val="20"/>
        </w:rPr>
        <w:t xml:space="preserve">sob o critério menor preço e regime de execução de empreitada por preço </w:t>
      </w:r>
      <w:r w:rsidRPr="004C491E">
        <w:rPr>
          <w:rFonts w:ascii="Arial" w:hAnsi="Arial" w:cs="Arial"/>
          <w:color w:val="000000"/>
          <w:sz w:val="20"/>
          <w:szCs w:val="20"/>
        </w:rPr>
        <w:t>global</w:t>
      </w:r>
      <w:r w:rsidR="00E559A6" w:rsidRPr="004C491E">
        <w:rPr>
          <w:rFonts w:ascii="Arial" w:hAnsi="Arial" w:cs="Arial"/>
          <w:color w:val="000000"/>
          <w:sz w:val="20"/>
          <w:szCs w:val="20"/>
        </w:rPr>
        <w:t xml:space="preserve">, em conformidade com as especificações contidas neste ato convocatório e em seus anexos, observados os princípios aplicáveis às contratações e licitações públicas, conforme disposto no § 2° do art. 1° da Lei n.º 14.133, de 2021 </w:t>
      </w:r>
      <w:r w:rsidR="00505144" w:rsidRPr="004C491E">
        <w:rPr>
          <w:rFonts w:ascii="Arial" w:hAnsi="Arial" w:cs="Arial"/>
          <w:color w:val="000000"/>
          <w:sz w:val="20"/>
          <w:szCs w:val="20"/>
        </w:rPr>
        <w:t>e na Portaria nº 463, de 4 de maio de 2023, que regulamenta processo licitatório das repartições do Ministério das Relações Exteriores no exterior.</w:t>
      </w:r>
    </w:p>
    <w:p w14:paraId="32AFDB67" w14:textId="77777777" w:rsidR="00505144" w:rsidRPr="004C491E" w:rsidRDefault="00505144" w:rsidP="00505144">
      <w:pPr>
        <w:jc w:val="both"/>
      </w:pPr>
    </w:p>
    <w:p w14:paraId="4B43B3C9" w14:textId="256287E6" w:rsidR="00971D9B" w:rsidRPr="004C491E" w:rsidRDefault="00072F91" w:rsidP="00E038AC">
      <w:pPr>
        <w:jc w:val="both"/>
        <w:rPr>
          <w:rFonts w:ascii="Arial" w:hAnsi="Arial" w:cs="Arial"/>
          <w:color w:val="000000"/>
          <w:sz w:val="20"/>
          <w:szCs w:val="20"/>
        </w:rPr>
      </w:pPr>
      <w:r w:rsidRPr="004C491E">
        <w:rPr>
          <w:rFonts w:ascii="Arial" w:hAnsi="Arial" w:cs="Arial"/>
          <w:color w:val="000000"/>
          <w:sz w:val="20"/>
          <w:szCs w:val="20"/>
        </w:rPr>
        <w:t xml:space="preserve">Informações adicionais poderão ser obtidas </w:t>
      </w:r>
      <w:r w:rsidR="00505144" w:rsidRPr="004C491E">
        <w:rPr>
          <w:rFonts w:ascii="Arial" w:hAnsi="Arial" w:cs="Arial"/>
          <w:color w:val="000000"/>
          <w:sz w:val="20"/>
          <w:szCs w:val="20"/>
        </w:rPr>
        <w:t xml:space="preserve">por meio do endereço eletrônico </w:t>
      </w:r>
      <w:r w:rsidR="00E038AC" w:rsidRPr="004C491E">
        <w:rPr>
          <w:rFonts w:ascii="Arial" w:hAnsi="Arial" w:cs="Arial"/>
          <w:color w:val="000000"/>
          <w:sz w:val="20"/>
          <w:szCs w:val="20"/>
        </w:rPr>
        <w:t>adm.helsinki@itamaraty.gov.br</w:t>
      </w:r>
    </w:p>
    <w:p w14:paraId="2AE9734B" w14:textId="77777777" w:rsidR="00E038AC" w:rsidRPr="004C491E" w:rsidRDefault="00E038AC" w:rsidP="00E038AC">
      <w:pPr>
        <w:jc w:val="both"/>
        <w:rPr>
          <w:rFonts w:ascii="Arial" w:eastAsia="Arial" w:hAnsi="Arial" w:cs="Arial"/>
          <w:color w:val="000000" w:themeColor="text1"/>
          <w:sz w:val="20"/>
          <w:szCs w:val="20"/>
        </w:rPr>
      </w:pPr>
    </w:p>
    <w:p w14:paraId="0C910125" w14:textId="122FCAFC" w:rsidR="002E2B74" w:rsidRPr="003062F5" w:rsidRDefault="003B2B65" w:rsidP="00C136A2">
      <w:pPr>
        <w:spacing w:line="276" w:lineRule="auto"/>
        <w:jc w:val="both"/>
        <w:rPr>
          <w:rFonts w:ascii="Arial" w:hAnsi="Arial" w:cs="Arial"/>
          <w:sz w:val="20"/>
          <w:szCs w:val="20"/>
        </w:rPr>
      </w:pPr>
      <w:r w:rsidRPr="003062F5">
        <w:rPr>
          <w:rFonts w:ascii="Arial" w:hAnsi="Arial" w:cs="Arial"/>
          <w:color w:val="000000"/>
          <w:sz w:val="20"/>
          <w:szCs w:val="20"/>
        </w:rPr>
        <w:t>D</w:t>
      </w:r>
      <w:r w:rsidR="002E2B74" w:rsidRPr="003062F5">
        <w:rPr>
          <w:rFonts w:ascii="Arial" w:hAnsi="Arial" w:cs="Arial"/>
          <w:color w:val="000000"/>
          <w:sz w:val="20"/>
          <w:szCs w:val="20"/>
        </w:rPr>
        <w:t xml:space="preserve">ata da </w:t>
      </w:r>
      <w:r w:rsidR="0036618D" w:rsidRPr="003062F5">
        <w:rPr>
          <w:rFonts w:ascii="Arial" w:hAnsi="Arial" w:cs="Arial"/>
          <w:color w:val="000000"/>
          <w:sz w:val="20"/>
          <w:szCs w:val="20"/>
        </w:rPr>
        <w:t>abertura das propostas</w:t>
      </w:r>
      <w:r w:rsidR="002E2B74" w:rsidRPr="003062F5">
        <w:rPr>
          <w:rFonts w:ascii="Arial" w:hAnsi="Arial" w:cs="Arial"/>
          <w:color w:val="000000"/>
          <w:sz w:val="20"/>
          <w:szCs w:val="20"/>
        </w:rPr>
        <w:t>:</w:t>
      </w:r>
      <w:r w:rsidR="00A20FE7" w:rsidRPr="003062F5">
        <w:rPr>
          <w:rFonts w:ascii="Arial" w:hAnsi="Arial" w:cs="Arial"/>
          <w:color w:val="000000"/>
          <w:sz w:val="20"/>
          <w:szCs w:val="20"/>
        </w:rPr>
        <w:t xml:space="preserve"> 19 de junho de 2024</w:t>
      </w:r>
    </w:p>
    <w:p w14:paraId="0B9C41E8" w14:textId="77777777" w:rsidR="00E038AC" w:rsidRPr="004C491E" w:rsidRDefault="00E038AC" w:rsidP="00FE374D">
      <w:pPr>
        <w:spacing w:line="276" w:lineRule="auto"/>
        <w:rPr>
          <w:rFonts w:ascii="Arial" w:hAnsi="Arial" w:cs="Arial"/>
          <w:sz w:val="20"/>
          <w:szCs w:val="20"/>
        </w:rPr>
      </w:pPr>
    </w:p>
    <w:p w14:paraId="63D50178" w14:textId="3FAA8424" w:rsidR="00B8496C" w:rsidRPr="004C491E" w:rsidRDefault="00B8496C" w:rsidP="00FE374D">
      <w:pPr>
        <w:spacing w:line="276" w:lineRule="auto"/>
        <w:rPr>
          <w:rFonts w:ascii="Arial" w:hAnsi="Arial" w:cs="Arial"/>
          <w:sz w:val="16"/>
          <w:szCs w:val="16"/>
          <w:highlight w:val="yellow"/>
        </w:rPr>
      </w:pPr>
      <w:r w:rsidRPr="004C491E">
        <w:rPr>
          <w:rFonts w:ascii="Arial" w:hAnsi="Arial" w:cs="Arial"/>
          <w:sz w:val="20"/>
          <w:szCs w:val="20"/>
        </w:rPr>
        <w:t>O modo de disputa será fechado.</w:t>
      </w:r>
    </w:p>
    <w:p w14:paraId="21672864" w14:textId="1C4AA491" w:rsidR="00CA24FB" w:rsidRPr="004C491E" w:rsidRDefault="00C351A6" w:rsidP="007F77AD">
      <w:pPr>
        <w:pStyle w:val="Nivel01"/>
        <w:rPr>
          <w:rFonts w:ascii="Arial" w:hAnsi="Arial" w:cs="Arial"/>
        </w:rPr>
      </w:pPr>
      <w:bookmarkStart w:id="0" w:name="_Ref92815058"/>
      <w:r w:rsidRPr="004C491E">
        <w:rPr>
          <w:rFonts w:ascii="Arial" w:hAnsi="Arial" w:cs="Arial"/>
        </w:rPr>
        <w:t xml:space="preserve">DO </w:t>
      </w:r>
      <w:r w:rsidR="00CA24FB" w:rsidRPr="004C491E">
        <w:rPr>
          <w:rFonts w:ascii="Arial" w:hAnsi="Arial" w:cs="Arial"/>
        </w:rPr>
        <w:t>OBJETO</w:t>
      </w:r>
      <w:bookmarkEnd w:id="0"/>
    </w:p>
    <w:p w14:paraId="233CD7F5" w14:textId="77777777" w:rsidR="004950F2" w:rsidRPr="004C491E" w:rsidRDefault="00CA24FB" w:rsidP="009259F7">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hAnsi="Arial" w:cs="Arial"/>
          <w:color w:val="000000"/>
          <w:sz w:val="20"/>
          <w:szCs w:val="20"/>
        </w:rPr>
        <w:t xml:space="preserve">O objeto da presente licitação é a escolha da proposta mais vantajosa para a </w:t>
      </w:r>
      <w:r w:rsidR="00664B0C" w:rsidRPr="004C491E">
        <w:rPr>
          <w:rFonts w:ascii="Arial" w:hAnsi="Arial" w:cs="Arial"/>
          <w:color w:val="000000"/>
          <w:sz w:val="20"/>
          <w:szCs w:val="20"/>
        </w:rPr>
        <w:t xml:space="preserve">contratação </w:t>
      </w:r>
      <w:r w:rsidR="00505144" w:rsidRPr="004C491E">
        <w:rPr>
          <w:rFonts w:ascii="Arial" w:hAnsi="Arial" w:cs="Arial"/>
          <w:color w:val="000000"/>
          <w:sz w:val="20"/>
          <w:szCs w:val="20"/>
        </w:rPr>
        <w:t xml:space="preserve">de empresa especializada para a prestação do serviço de transporte internacional de bagagem desacompanhada, com seguro específico, porta a porta, de Helsinque para Jacarta, com fundamento na Portaria nº 626, de 15 de maio de 2024, publicada no Boletim de Serviço nº 95, de 17/05/2024, que remove ex officio  Márcia Cristina da Silva Baraúna, assistente de chancelaria, classe Especial, padrão V, de Brasemb Helsinque para Brasemb Jacarta, </w:t>
      </w:r>
      <w:r w:rsidRPr="004C491E">
        <w:rPr>
          <w:rFonts w:ascii="Arial" w:hAnsi="Arial" w:cs="Arial"/>
          <w:color w:val="000000"/>
          <w:sz w:val="20"/>
          <w:szCs w:val="20"/>
        </w:rPr>
        <w:t>conforme condições, quantidades e exigências estabelecidas neste Edital e seus anexos.</w:t>
      </w:r>
    </w:p>
    <w:p w14:paraId="480F4F50" w14:textId="04E87465" w:rsidR="004950F2" w:rsidRPr="004C491E" w:rsidRDefault="00B77761" w:rsidP="004950F2">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hAnsi="Arial" w:cs="Arial"/>
          <w:sz w:val="20"/>
          <w:szCs w:val="20"/>
        </w:rPr>
        <w:t xml:space="preserve">A licitação será realizada em grupo único, formado por </w:t>
      </w:r>
      <w:r w:rsidR="0036618D" w:rsidRPr="004C491E">
        <w:rPr>
          <w:rFonts w:ascii="Arial" w:hAnsi="Arial" w:cs="Arial"/>
          <w:sz w:val="20"/>
          <w:szCs w:val="20"/>
        </w:rPr>
        <w:t>12</w:t>
      </w:r>
      <w:r w:rsidRPr="004C491E">
        <w:rPr>
          <w:rFonts w:ascii="Arial" w:hAnsi="Arial" w:cs="Arial"/>
          <w:sz w:val="20"/>
          <w:szCs w:val="20"/>
        </w:rPr>
        <w:t xml:space="preserve"> itens, conforme tabela constante no </w:t>
      </w:r>
      <w:r w:rsidR="00A22333" w:rsidRPr="004C491E">
        <w:rPr>
          <w:rFonts w:ascii="Arial" w:hAnsi="Arial" w:cs="Arial"/>
          <w:sz w:val="20"/>
          <w:szCs w:val="20"/>
        </w:rPr>
        <w:t>Projeto Básico</w:t>
      </w:r>
      <w:r w:rsidRPr="004C491E">
        <w:rPr>
          <w:rFonts w:ascii="Arial" w:hAnsi="Arial" w:cs="Arial"/>
          <w:sz w:val="20"/>
          <w:szCs w:val="20"/>
        </w:rPr>
        <w:t>, devendo o licitante oferecer proposta para todos os itens que o compõem.</w:t>
      </w:r>
    </w:p>
    <w:p w14:paraId="20F99255" w14:textId="35563A82" w:rsidR="00B77761" w:rsidRPr="004C491E" w:rsidRDefault="00B77761" w:rsidP="004950F2">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hAnsi="Arial" w:cs="Arial"/>
          <w:sz w:val="20"/>
          <w:szCs w:val="20"/>
        </w:rPr>
        <w:t>O critério de julgamento adotado será o menor preço</w:t>
      </w:r>
      <w:r w:rsidR="00BA75C8" w:rsidRPr="004C491E">
        <w:rPr>
          <w:rFonts w:ascii="Arial" w:hAnsi="Arial" w:cs="Arial"/>
          <w:sz w:val="20"/>
          <w:szCs w:val="20"/>
        </w:rPr>
        <w:t xml:space="preserve"> </w:t>
      </w:r>
      <w:r w:rsidRPr="004C491E">
        <w:rPr>
          <w:rFonts w:ascii="Arial" w:hAnsi="Arial" w:cs="Arial"/>
          <w:sz w:val="20"/>
          <w:szCs w:val="20"/>
        </w:rPr>
        <w:t>GLOBAL do grupo,</w:t>
      </w:r>
      <w:r w:rsidR="004950F2" w:rsidRPr="004C491E">
        <w:rPr>
          <w:rFonts w:ascii="Arial" w:hAnsi="Arial" w:cs="Arial"/>
          <w:sz w:val="20"/>
          <w:szCs w:val="20"/>
        </w:rPr>
        <w:t xml:space="preserve"> </w:t>
      </w:r>
      <w:r w:rsidRPr="004C491E">
        <w:rPr>
          <w:rFonts w:ascii="Arial" w:hAnsi="Arial" w:cs="Arial"/>
          <w:sz w:val="20"/>
          <w:szCs w:val="20"/>
        </w:rPr>
        <w:t>observadas</w:t>
      </w:r>
      <w:r w:rsidR="004950F2" w:rsidRPr="004C491E">
        <w:rPr>
          <w:rFonts w:ascii="Arial" w:hAnsi="Arial" w:cs="Arial"/>
          <w:sz w:val="20"/>
          <w:szCs w:val="20"/>
        </w:rPr>
        <w:t xml:space="preserve"> as </w:t>
      </w:r>
      <w:r w:rsidRPr="004C491E">
        <w:rPr>
          <w:rFonts w:ascii="Arial" w:hAnsi="Arial" w:cs="Arial"/>
          <w:sz w:val="20"/>
          <w:szCs w:val="20"/>
        </w:rPr>
        <w:t>exigências contidas neste Edital e seus Anexos quanto às especificações do objeto.</w:t>
      </w:r>
    </w:p>
    <w:p w14:paraId="2B0E74E0" w14:textId="77777777" w:rsidR="007A24EB" w:rsidRPr="004C491E" w:rsidRDefault="007A24EB" w:rsidP="007A24EB">
      <w:pPr>
        <w:autoSpaceDE w:val="0"/>
        <w:spacing w:line="276" w:lineRule="auto"/>
        <w:jc w:val="both"/>
        <w:rPr>
          <w:rFonts w:ascii="Arial" w:hAnsi="Arial" w:cs="Arial"/>
          <w:color w:val="FF0000"/>
          <w:sz w:val="20"/>
          <w:szCs w:val="20"/>
        </w:rPr>
      </w:pPr>
    </w:p>
    <w:p w14:paraId="6E3B26E2" w14:textId="77777777" w:rsidR="004950F2" w:rsidRPr="004C491E" w:rsidRDefault="00072F91" w:rsidP="004950F2">
      <w:pPr>
        <w:pStyle w:val="Nivel01"/>
        <w:rPr>
          <w:rFonts w:ascii="Arial" w:hAnsi="Arial" w:cs="Arial"/>
        </w:rPr>
      </w:pPr>
      <w:r w:rsidRPr="004C491E">
        <w:rPr>
          <w:rFonts w:ascii="Arial" w:hAnsi="Arial" w:cs="Arial"/>
        </w:rPr>
        <w:t xml:space="preserve">DA </w:t>
      </w:r>
      <w:r w:rsidR="00F778E5" w:rsidRPr="004C491E">
        <w:rPr>
          <w:rFonts w:ascii="Arial" w:hAnsi="Arial" w:cs="Arial"/>
        </w:rPr>
        <w:t>SESSÃO DE ABERTURA</w:t>
      </w:r>
    </w:p>
    <w:p w14:paraId="3434E59C" w14:textId="60B7D0AD" w:rsidR="004950F2" w:rsidRPr="004C491E" w:rsidRDefault="00E50ED4" w:rsidP="00E50ED4">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hAnsi="Arial" w:cs="Arial"/>
          <w:sz w:val="20"/>
          <w:szCs w:val="20"/>
        </w:rPr>
        <w:t>A Sessão de Abertura das propostas será realizada reservadamente pel</w:t>
      </w:r>
      <w:r w:rsidR="00246D32" w:rsidRPr="004C491E">
        <w:rPr>
          <w:rFonts w:ascii="Arial" w:hAnsi="Arial" w:cs="Arial"/>
          <w:sz w:val="20"/>
          <w:szCs w:val="20"/>
        </w:rPr>
        <w:t>a</w:t>
      </w:r>
      <w:r w:rsidRPr="004C491E">
        <w:rPr>
          <w:rFonts w:ascii="Arial" w:hAnsi="Arial" w:cs="Arial"/>
          <w:sz w:val="20"/>
          <w:szCs w:val="20"/>
        </w:rPr>
        <w:t xml:space="preserve"> </w:t>
      </w:r>
      <w:r w:rsidR="00246D32" w:rsidRPr="004C491E">
        <w:rPr>
          <w:rFonts w:ascii="Arial" w:hAnsi="Arial" w:cs="Arial"/>
          <w:sz w:val="20"/>
          <w:szCs w:val="20"/>
        </w:rPr>
        <w:t>Comissão</w:t>
      </w:r>
      <w:r w:rsidRPr="004C491E">
        <w:rPr>
          <w:rFonts w:ascii="Arial" w:hAnsi="Arial" w:cs="Arial"/>
          <w:sz w:val="20"/>
          <w:szCs w:val="20"/>
        </w:rPr>
        <w:t xml:space="preserve"> de </w:t>
      </w:r>
      <w:r w:rsidR="00246D32" w:rsidRPr="004C491E">
        <w:rPr>
          <w:rFonts w:ascii="Arial" w:hAnsi="Arial" w:cs="Arial"/>
          <w:sz w:val="20"/>
          <w:szCs w:val="20"/>
        </w:rPr>
        <w:t xml:space="preserve">Administração </w:t>
      </w:r>
      <w:r w:rsidRPr="004C491E">
        <w:rPr>
          <w:rFonts w:ascii="Arial" w:hAnsi="Arial" w:cs="Arial"/>
          <w:sz w:val="20"/>
          <w:szCs w:val="20"/>
        </w:rPr>
        <w:t xml:space="preserve">e sua equipe de apoio no dia </w:t>
      </w:r>
      <w:r w:rsidR="002425B0" w:rsidRPr="004C491E">
        <w:rPr>
          <w:rFonts w:ascii="Arial" w:hAnsi="Arial" w:cs="Arial"/>
          <w:sz w:val="20"/>
          <w:szCs w:val="20"/>
        </w:rPr>
        <w:t>19 de junho de 2024</w:t>
      </w:r>
      <w:r w:rsidRPr="004C491E">
        <w:rPr>
          <w:rFonts w:ascii="Arial" w:hAnsi="Arial" w:cs="Arial"/>
          <w:sz w:val="20"/>
          <w:szCs w:val="20"/>
        </w:rPr>
        <w:t>, quando:</w:t>
      </w:r>
    </w:p>
    <w:p w14:paraId="6B4852C9" w14:textId="17010BFB" w:rsidR="004950F2" w:rsidRPr="004C491E" w:rsidRDefault="00E50ED4" w:rsidP="00E50ED4">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eastAsiaTheme="majorEastAsia" w:hAnsi="Arial" w:cs="Arial"/>
          <w:bCs/>
          <w:sz w:val="20"/>
          <w:szCs w:val="20"/>
        </w:rPr>
        <w:t>Serão avaliados todos os documentos enviados;</w:t>
      </w:r>
    </w:p>
    <w:p w14:paraId="3AC119FE" w14:textId="77777777" w:rsidR="004950F2" w:rsidRPr="004C491E" w:rsidRDefault="00E50ED4" w:rsidP="00E50ED4">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eastAsiaTheme="majorEastAsia" w:hAnsi="Arial" w:cs="Arial"/>
          <w:bCs/>
          <w:sz w:val="20"/>
          <w:szCs w:val="20"/>
        </w:rPr>
        <w:t>As ofertas serão julgadas e ordenadas, motivadamente, conforme as regras constantes deste edital e seus anexos.</w:t>
      </w:r>
    </w:p>
    <w:p w14:paraId="594B9467" w14:textId="0A0056B9" w:rsidR="00E50ED4" w:rsidRPr="004C491E" w:rsidRDefault="00E50ED4" w:rsidP="00E50ED4">
      <w:pPr>
        <w:numPr>
          <w:ilvl w:val="1"/>
          <w:numId w:val="1"/>
        </w:numPr>
        <w:autoSpaceDE w:val="0"/>
        <w:spacing w:before="120" w:after="120" w:line="276" w:lineRule="auto"/>
        <w:ind w:left="425" w:firstLine="0"/>
        <w:jc w:val="both"/>
        <w:rPr>
          <w:rFonts w:ascii="Arial" w:hAnsi="Arial" w:cs="Arial"/>
          <w:sz w:val="20"/>
          <w:szCs w:val="20"/>
        </w:rPr>
      </w:pPr>
      <w:r w:rsidRPr="004C491E">
        <w:rPr>
          <w:rFonts w:ascii="Arial" w:eastAsiaTheme="majorEastAsia" w:hAnsi="Arial" w:cs="Arial"/>
          <w:bCs/>
          <w:sz w:val="20"/>
          <w:szCs w:val="20"/>
        </w:rPr>
        <w:t>Serão publicadas n</w:t>
      </w:r>
      <w:r w:rsidR="006D28DA" w:rsidRPr="004C491E">
        <w:rPr>
          <w:rFonts w:ascii="Arial" w:eastAsiaTheme="majorEastAsia" w:hAnsi="Arial" w:cs="Arial"/>
          <w:bCs/>
          <w:sz w:val="20"/>
          <w:szCs w:val="20"/>
        </w:rPr>
        <w:t>a página eletrônica</w:t>
      </w:r>
      <w:r w:rsidR="004C491E" w:rsidRPr="004C491E">
        <w:rPr>
          <w:rFonts w:ascii="Arial" w:eastAsiaTheme="majorEastAsia" w:hAnsi="Arial" w:cs="Arial"/>
          <w:bCs/>
          <w:sz w:val="20"/>
          <w:szCs w:val="20"/>
        </w:rPr>
        <w:t xml:space="preserve"> da Embaixada (https://www.gov.br/mre/pt-br/embaixada-helsinque)</w:t>
      </w:r>
      <w:r w:rsidR="00002CE6" w:rsidRPr="004C491E">
        <w:rPr>
          <w:rFonts w:ascii="Arial" w:eastAsiaTheme="majorEastAsia" w:hAnsi="Arial" w:cs="Arial"/>
          <w:bCs/>
          <w:sz w:val="20"/>
          <w:szCs w:val="20"/>
        </w:rPr>
        <w:t xml:space="preserve">, após o término da sessão, em até </w:t>
      </w:r>
      <w:r w:rsidR="006D28DA" w:rsidRPr="004C491E">
        <w:rPr>
          <w:rFonts w:ascii="Arial" w:eastAsiaTheme="majorEastAsia" w:hAnsi="Arial" w:cs="Arial"/>
          <w:bCs/>
          <w:sz w:val="20"/>
          <w:szCs w:val="20"/>
        </w:rPr>
        <w:t>1</w:t>
      </w:r>
      <w:r w:rsidR="00002CE6" w:rsidRPr="004C491E">
        <w:rPr>
          <w:rFonts w:ascii="Arial" w:eastAsiaTheme="majorEastAsia" w:hAnsi="Arial" w:cs="Arial"/>
          <w:bCs/>
          <w:sz w:val="20"/>
          <w:szCs w:val="20"/>
        </w:rPr>
        <w:t xml:space="preserve"> </w:t>
      </w:r>
      <w:r w:rsidR="006D28DA" w:rsidRPr="004C491E">
        <w:rPr>
          <w:rFonts w:ascii="Arial" w:eastAsiaTheme="majorEastAsia" w:hAnsi="Arial" w:cs="Arial"/>
          <w:bCs/>
          <w:sz w:val="20"/>
          <w:szCs w:val="20"/>
        </w:rPr>
        <w:t>d</w:t>
      </w:r>
      <w:r w:rsidR="00566E1D" w:rsidRPr="004C491E">
        <w:rPr>
          <w:rFonts w:ascii="Arial" w:eastAsiaTheme="majorEastAsia" w:hAnsi="Arial" w:cs="Arial"/>
          <w:bCs/>
          <w:sz w:val="20"/>
          <w:szCs w:val="20"/>
        </w:rPr>
        <w:t>ia</w:t>
      </w:r>
      <w:r w:rsidR="00002CE6" w:rsidRPr="004C491E">
        <w:rPr>
          <w:rFonts w:ascii="Arial" w:eastAsiaTheme="majorEastAsia" w:hAnsi="Arial" w:cs="Arial"/>
          <w:bCs/>
          <w:sz w:val="20"/>
          <w:szCs w:val="20"/>
        </w:rPr>
        <w:t>,</w:t>
      </w:r>
      <w:r w:rsidRPr="004C491E">
        <w:rPr>
          <w:rFonts w:ascii="Arial" w:eastAsiaTheme="majorEastAsia" w:hAnsi="Arial" w:cs="Arial"/>
          <w:bCs/>
          <w:sz w:val="20"/>
          <w:szCs w:val="20"/>
        </w:rPr>
        <w:t xml:space="preserve"> todas as propostas, decisões, </w:t>
      </w:r>
      <w:r w:rsidR="00002CE6" w:rsidRPr="004C491E">
        <w:rPr>
          <w:rFonts w:ascii="Arial" w:eastAsiaTheme="majorEastAsia" w:hAnsi="Arial" w:cs="Arial"/>
          <w:bCs/>
          <w:sz w:val="20"/>
          <w:szCs w:val="20"/>
        </w:rPr>
        <w:t xml:space="preserve">bem como seus fundamentos e a </w:t>
      </w:r>
      <w:r w:rsidRPr="004C491E">
        <w:rPr>
          <w:rFonts w:ascii="Arial" w:eastAsiaTheme="majorEastAsia" w:hAnsi="Arial" w:cs="Arial"/>
          <w:bCs/>
          <w:sz w:val="20"/>
          <w:szCs w:val="20"/>
        </w:rPr>
        <w:t>classificação.</w:t>
      </w:r>
    </w:p>
    <w:p w14:paraId="3D6C65E0" w14:textId="77777777" w:rsidR="00225EC5" w:rsidRPr="004C491E" w:rsidRDefault="00225EC5" w:rsidP="00225EC5">
      <w:pPr>
        <w:rPr>
          <w:rFonts w:ascii="Arial" w:hAnsi="Arial" w:cs="Arial"/>
          <w:color w:val="FF0000"/>
          <w:sz w:val="20"/>
          <w:szCs w:val="20"/>
          <w:highlight w:val="cyan"/>
          <w:u w:val="single"/>
        </w:rPr>
      </w:pPr>
    </w:p>
    <w:p w14:paraId="49E2A820" w14:textId="2CEDB52B" w:rsidR="00CA24FB" w:rsidRPr="004C491E" w:rsidRDefault="008A0479" w:rsidP="007F77AD">
      <w:pPr>
        <w:pStyle w:val="Nivel01"/>
        <w:rPr>
          <w:rFonts w:ascii="Arial" w:hAnsi="Arial" w:cs="Arial"/>
        </w:rPr>
      </w:pPr>
      <w:r w:rsidRPr="004C491E">
        <w:rPr>
          <w:rFonts w:ascii="Arial" w:hAnsi="Arial" w:cs="Arial"/>
        </w:rPr>
        <w:t>DA PARTICIPAÇÃO N</w:t>
      </w:r>
      <w:r w:rsidR="006E0B9E" w:rsidRPr="004C491E">
        <w:rPr>
          <w:rFonts w:ascii="Arial" w:hAnsi="Arial" w:cs="Arial"/>
        </w:rPr>
        <w:t>A</w:t>
      </w:r>
      <w:r w:rsidRPr="004C491E">
        <w:rPr>
          <w:rFonts w:ascii="Arial" w:hAnsi="Arial" w:cs="Arial"/>
        </w:rPr>
        <w:t xml:space="preserve"> </w:t>
      </w:r>
      <w:r w:rsidR="006E0B9E" w:rsidRPr="004C491E">
        <w:rPr>
          <w:rFonts w:ascii="Arial" w:hAnsi="Arial" w:cs="Arial"/>
        </w:rPr>
        <w:t>LICITAÇ</w:t>
      </w:r>
      <w:r w:rsidRPr="004C491E">
        <w:rPr>
          <w:rFonts w:ascii="Arial" w:hAnsi="Arial" w:cs="Arial"/>
        </w:rPr>
        <w:t>ÃO</w:t>
      </w:r>
    </w:p>
    <w:p w14:paraId="421CEB20" w14:textId="77777777" w:rsidR="00B2136A" w:rsidRPr="004C491E" w:rsidRDefault="00B2136A" w:rsidP="008C63F8">
      <w:pPr>
        <w:numPr>
          <w:ilvl w:val="1"/>
          <w:numId w:val="1"/>
        </w:numPr>
        <w:autoSpaceDE w:val="0"/>
        <w:snapToGrid w:val="0"/>
        <w:spacing w:before="120" w:after="120" w:line="276" w:lineRule="auto"/>
        <w:ind w:left="425" w:firstLine="0"/>
        <w:jc w:val="both"/>
        <w:rPr>
          <w:rFonts w:ascii="Arial" w:hAnsi="Arial" w:cs="Arial"/>
          <w:sz w:val="20"/>
          <w:szCs w:val="20"/>
        </w:rPr>
      </w:pPr>
      <w:r w:rsidRPr="004C491E">
        <w:rPr>
          <w:rFonts w:ascii="Arial" w:hAnsi="Arial" w:cs="Arial"/>
          <w:sz w:val="20"/>
          <w:szCs w:val="20"/>
        </w:rPr>
        <w:t>Não poderão disputar esta licitação:</w:t>
      </w:r>
    </w:p>
    <w:p w14:paraId="6A750CB4" w14:textId="77777777" w:rsidR="00B2136A" w:rsidRPr="004C491E" w:rsidRDefault="00B2136A" w:rsidP="004950F2">
      <w:pPr>
        <w:numPr>
          <w:ilvl w:val="2"/>
          <w:numId w:val="1"/>
        </w:numPr>
        <w:autoSpaceDE w:val="0"/>
        <w:snapToGrid w:val="0"/>
        <w:spacing w:before="120" w:after="120" w:line="276" w:lineRule="auto"/>
        <w:ind w:left="2127" w:hanging="993"/>
        <w:jc w:val="both"/>
        <w:rPr>
          <w:rFonts w:ascii="Arial" w:eastAsia="Times New Roman" w:hAnsi="Arial" w:cs="Arial"/>
          <w:sz w:val="20"/>
          <w:szCs w:val="20"/>
        </w:rPr>
      </w:pPr>
      <w:r w:rsidRPr="004C491E">
        <w:rPr>
          <w:rFonts w:ascii="Arial" w:eastAsia="Times New Roman" w:hAnsi="Arial" w:cs="Arial"/>
          <w:sz w:val="20"/>
          <w:szCs w:val="20"/>
        </w:rPr>
        <w:t>aquele que não atenda às condições deste Edital e seu(s) anexo(s);</w:t>
      </w:r>
    </w:p>
    <w:p w14:paraId="02D2C03C" w14:textId="77777777" w:rsidR="00B2136A" w:rsidRPr="004C491E" w:rsidRDefault="00B2136A" w:rsidP="004950F2">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pessoa física ou jurídica que se encontre, ao tempo da licitação, impossibilitada de participar da licitação em decorrência de sanção que lhe foi imposta;</w:t>
      </w:r>
    </w:p>
    <w:p w14:paraId="6A255F70" w14:textId="77777777" w:rsidR="00B2136A" w:rsidRPr="004C491E" w:rsidRDefault="00B2136A" w:rsidP="004950F2">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CB3AE2" w14:textId="77777777" w:rsidR="00B2136A" w:rsidRPr="004C491E" w:rsidRDefault="00B2136A" w:rsidP="001F06AC">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empresas controladoras, controladas ou coligadas, nos termos da Lei nº 6.404, de 15 de dezembro de 1976, concorrendo entre si;</w:t>
      </w:r>
    </w:p>
    <w:p w14:paraId="40990A02" w14:textId="77777777" w:rsidR="00B2136A" w:rsidRPr="004C491E" w:rsidRDefault="00B2136A" w:rsidP="001F06AC">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agente público do órgão ou entidade licitante;</w:t>
      </w:r>
    </w:p>
    <w:p w14:paraId="4A21B575" w14:textId="77777777" w:rsidR="00B2136A" w:rsidRPr="004C491E" w:rsidRDefault="00B2136A" w:rsidP="001F06AC">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pessoas jurídicas reunidas em consórcio;</w:t>
      </w:r>
    </w:p>
    <w:p w14:paraId="2BF3904A" w14:textId="49F0F86F" w:rsidR="003C5704" w:rsidRPr="004C491E" w:rsidRDefault="00061DA5" w:rsidP="003C5704">
      <w:pPr>
        <w:pStyle w:val="Nivel01"/>
        <w:rPr>
          <w:rFonts w:ascii="Arial" w:hAnsi="Arial" w:cs="Arial"/>
        </w:rPr>
      </w:pPr>
      <w:r w:rsidRPr="004C491E">
        <w:rPr>
          <w:rFonts w:ascii="Arial" w:hAnsi="Arial" w:cs="Arial"/>
        </w:rPr>
        <w:t>DA APRESENTAÇÃO DA PROPOSTA</w:t>
      </w:r>
    </w:p>
    <w:p w14:paraId="4807FDDF" w14:textId="0D654AAF" w:rsidR="006D0102" w:rsidRPr="004C491E" w:rsidRDefault="003C5704" w:rsidP="00C35F72">
      <w:pPr>
        <w:pStyle w:val="Nivel01"/>
        <w:numPr>
          <w:ilvl w:val="1"/>
          <w:numId w:val="11"/>
        </w:numPr>
        <w:spacing w:before="120" w:after="120" w:line="276" w:lineRule="auto"/>
        <w:ind w:left="425" w:firstLine="0"/>
        <w:rPr>
          <w:rFonts w:ascii="Arial" w:hAnsi="Arial" w:cs="Arial"/>
          <w:b w:val="0"/>
          <w:bCs w:val="0"/>
        </w:rPr>
      </w:pPr>
      <w:r w:rsidRPr="004C491E">
        <w:rPr>
          <w:rFonts w:ascii="Arial" w:hAnsi="Arial" w:cs="Arial"/>
          <w:b w:val="0"/>
          <w:color w:val="auto"/>
        </w:rPr>
        <w:t xml:space="preserve">As empresas deverão </w:t>
      </w:r>
      <w:r w:rsidR="00C35F72" w:rsidRPr="004C491E">
        <w:rPr>
          <w:rFonts w:ascii="Arial" w:hAnsi="Arial" w:cs="Arial"/>
          <w:b w:val="0"/>
          <w:color w:val="auto"/>
        </w:rPr>
        <w:t xml:space="preserve">enviar </w:t>
      </w:r>
      <w:r w:rsidR="00F3005D" w:rsidRPr="004C491E">
        <w:rPr>
          <w:rFonts w:ascii="Arial" w:hAnsi="Arial" w:cs="Arial"/>
          <w:b w:val="0"/>
          <w:bCs w:val="0"/>
        </w:rPr>
        <w:t>a</w:t>
      </w:r>
      <w:r w:rsidR="006D0102" w:rsidRPr="004C491E">
        <w:rPr>
          <w:rFonts w:ascii="Arial" w:hAnsi="Arial" w:cs="Arial"/>
          <w:b w:val="0"/>
          <w:bCs w:val="0"/>
        </w:rPr>
        <w:t xml:space="preserve">s propostas por </w:t>
      </w:r>
      <w:r w:rsidR="006D28DA" w:rsidRPr="004C491E">
        <w:rPr>
          <w:rFonts w:ascii="Arial" w:hAnsi="Arial" w:cs="Arial"/>
          <w:b w:val="0"/>
          <w:bCs w:val="0"/>
        </w:rPr>
        <w:t>correio eletrônico ao endereço adm.helsinki@itamaraty.gov.br</w:t>
      </w:r>
      <w:r w:rsidR="006D0102" w:rsidRPr="004C491E">
        <w:rPr>
          <w:rFonts w:ascii="Arial" w:hAnsi="Arial" w:cs="Arial"/>
          <w:b w:val="0"/>
          <w:bCs w:val="0"/>
        </w:rPr>
        <w:t xml:space="preserve">, a critério </w:t>
      </w:r>
      <w:r w:rsidR="00246D32" w:rsidRPr="004C491E">
        <w:rPr>
          <w:rFonts w:ascii="Arial" w:hAnsi="Arial" w:cs="Arial"/>
          <w:b w:val="0"/>
          <w:bCs w:val="0"/>
        </w:rPr>
        <w:t>da</w:t>
      </w:r>
      <w:r w:rsidR="006D0102" w:rsidRPr="004C491E">
        <w:rPr>
          <w:rFonts w:ascii="Arial" w:hAnsi="Arial" w:cs="Arial"/>
          <w:b w:val="0"/>
          <w:bCs w:val="0"/>
        </w:rPr>
        <w:t xml:space="preserve"> </w:t>
      </w:r>
      <w:r w:rsidR="00246D32" w:rsidRPr="004C491E">
        <w:rPr>
          <w:rFonts w:ascii="Arial" w:hAnsi="Arial" w:cs="Arial"/>
          <w:b w:val="0"/>
          <w:bCs w:val="0"/>
        </w:rPr>
        <w:t>Comissão de Administração</w:t>
      </w:r>
      <w:r w:rsidR="006D0102" w:rsidRPr="004C491E">
        <w:rPr>
          <w:rFonts w:ascii="Arial" w:hAnsi="Arial" w:cs="Arial"/>
          <w:b w:val="0"/>
          <w:bCs w:val="0"/>
        </w:rPr>
        <w:t xml:space="preserve">, considerando a possibilidade de garantir a autoria e a segurança do envio. </w:t>
      </w:r>
      <w:r w:rsidR="00246D32" w:rsidRPr="004C491E">
        <w:rPr>
          <w:rFonts w:ascii="Arial" w:hAnsi="Arial" w:cs="Arial"/>
          <w:b w:val="0"/>
          <w:bCs w:val="0"/>
        </w:rPr>
        <w:t>A Comissão de Administração</w:t>
      </w:r>
      <w:r w:rsidR="006D0102" w:rsidRPr="004C491E">
        <w:rPr>
          <w:rFonts w:ascii="Arial" w:hAnsi="Arial" w:cs="Arial"/>
          <w:b w:val="0"/>
          <w:bCs w:val="0"/>
        </w:rPr>
        <w:t xml:space="preserve"> deve enviar confirmação de recebimento de envios eletrônicos.</w:t>
      </w:r>
    </w:p>
    <w:p w14:paraId="4377962E" w14:textId="0B4C3CD0" w:rsidR="00B17F11" w:rsidRPr="004C491E" w:rsidRDefault="00F82BAB" w:rsidP="00B17F11">
      <w:pPr>
        <w:pStyle w:val="Nivel01"/>
        <w:numPr>
          <w:ilvl w:val="1"/>
          <w:numId w:val="11"/>
        </w:numPr>
        <w:spacing w:before="120" w:after="120" w:line="276" w:lineRule="auto"/>
        <w:ind w:left="425" w:firstLine="0"/>
        <w:rPr>
          <w:rFonts w:ascii="Arial" w:hAnsi="Arial" w:cs="Arial"/>
          <w:b w:val="0"/>
          <w:color w:val="auto"/>
        </w:rPr>
      </w:pPr>
      <w:r w:rsidRPr="004C491E">
        <w:rPr>
          <w:rFonts w:ascii="Arial" w:hAnsi="Arial" w:cs="Arial"/>
          <w:b w:val="0"/>
          <w:color w:val="auto"/>
        </w:rPr>
        <w:t>A Proposta deve ser redigida com clareza, conter a identificação completa da licitante com denominação social e endereço completos, número do telefone, endereço eletrônico (email), a descrição precisa do objeto oferecido, a quantidade solicitada e seus respectivos valores unitário e total.</w:t>
      </w:r>
    </w:p>
    <w:p w14:paraId="498063CD" w14:textId="77777777" w:rsidR="00F82BAB" w:rsidRPr="004C491E" w:rsidRDefault="00F82BAB" w:rsidP="00F82BAB">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sz w:val="20"/>
          <w:szCs w:val="20"/>
        </w:rPr>
        <w:t>Todas as especificações do objeto contidas na proposta vinculam a Contratada.</w:t>
      </w:r>
    </w:p>
    <w:p w14:paraId="5D818351" w14:textId="7883B1A7" w:rsidR="00F82BAB" w:rsidRPr="004C491E" w:rsidRDefault="00F82BAB" w:rsidP="00F82BAB">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4C491E">
        <w:rPr>
          <w:rFonts w:ascii="Arial" w:hAnsi="Arial" w:cs="Arial"/>
          <w:color w:val="000000"/>
          <w:sz w:val="20"/>
          <w:szCs w:val="20"/>
        </w:rPr>
        <w:t xml:space="preserve">Nos valores propostos estarão inclusos todos os custos operacionais, encargos previdenciários, trabalhistas, tributários, comerciais e quaisquer outros que incidam direta ou </w:t>
      </w:r>
      <w:r w:rsidRPr="004C491E">
        <w:rPr>
          <w:rFonts w:ascii="Arial" w:hAnsi="Arial" w:cs="Arial"/>
          <w:sz w:val="20"/>
          <w:szCs w:val="20"/>
        </w:rPr>
        <w:t>indiretamente n</w:t>
      </w:r>
      <w:r w:rsidR="00F3005D" w:rsidRPr="004C491E">
        <w:rPr>
          <w:rFonts w:ascii="Arial" w:hAnsi="Arial" w:cs="Arial"/>
          <w:sz w:val="20"/>
          <w:szCs w:val="20"/>
        </w:rPr>
        <w:t xml:space="preserve">a </w:t>
      </w:r>
      <w:r w:rsidRPr="004C491E">
        <w:rPr>
          <w:rFonts w:ascii="Arial" w:hAnsi="Arial" w:cs="Arial"/>
          <w:sz w:val="20"/>
          <w:szCs w:val="20"/>
        </w:rPr>
        <w:t>prestação do serviço.</w:t>
      </w:r>
    </w:p>
    <w:p w14:paraId="4C979E14" w14:textId="772CDAE3" w:rsidR="00F82BAB" w:rsidRPr="004C491E" w:rsidRDefault="00F82BAB" w:rsidP="00F82BAB">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Os preços ofertados</w:t>
      </w:r>
      <w:r w:rsidR="00F3005D" w:rsidRPr="004C491E">
        <w:rPr>
          <w:rFonts w:ascii="Arial" w:hAnsi="Arial" w:cs="Arial"/>
          <w:color w:val="000000"/>
          <w:sz w:val="20"/>
          <w:szCs w:val="20"/>
        </w:rPr>
        <w:t xml:space="preserve"> </w:t>
      </w:r>
      <w:r w:rsidRPr="004C491E">
        <w:rPr>
          <w:rFonts w:ascii="Arial" w:hAnsi="Arial" w:cs="Arial"/>
          <w:color w:val="000000"/>
          <w:sz w:val="20"/>
          <w:szCs w:val="20"/>
        </w:rPr>
        <w:t>serão de exclusiva responsabilidade do licitante, não lhe assistindo o direito de pleitear qualquer alteração, sob alegação de erro, omissão ou qualquer outro pretexto.</w:t>
      </w:r>
    </w:p>
    <w:p w14:paraId="6F98556E" w14:textId="4613A5E5" w:rsidR="00F82BAB" w:rsidRPr="004C491E" w:rsidRDefault="00F82BAB" w:rsidP="00F82BAB">
      <w:pPr>
        <w:pStyle w:val="PargrafodaLista"/>
        <w:numPr>
          <w:ilvl w:val="1"/>
          <w:numId w:val="11"/>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sz w:val="20"/>
          <w:szCs w:val="20"/>
        </w:rPr>
        <w:t xml:space="preserve">O prazo de validade da proposta não será inferior a </w:t>
      </w:r>
      <w:r w:rsidR="00F3005D" w:rsidRPr="004C491E">
        <w:rPr>
          <w:rFonts w:ascii="Arial" w:hAnsi="Arial" w:cs="Arial"/>
          <w:sz w:val="20"/>
          <w:szCs w:val="20"/>
        </w:rPr>
        <w:t>60</w:t>
      </w:r>
      <w:r w:rsidRPr="004C491E">
        <w:rPr>
          <w:rFonts w:ascii="Arial" w:hAnsi="Arial" w:cs="Arial"/>
          <w:sz w:val="20"/>
          <w:szCs w:val="20"/>
        </w:rPr>
        <w:t xml:space="preserve"> dias</w:t>
      </w:r>
      <w:r w:rsidRPr="004C491E">
        <w:rPr>
          <w:rFonts w:ascii="Arial" w:hAnsi="Arial" w:cs="Arial"/>
          <w:b/>
          <w:sz w:val="20"/>
          <w:szCs w:val="20"/>
        </w:rPr>
        <w:t>,</w:t>
      </w:r>
      <w:r w:rsidRPr="004C491E">
        <w:rPr>
          <w:rFonts w:ascii="Arial" w:hAnsi="Arial" w:cs="Arial"/>
          <w:sz w:val="20"/>
          <w:szCs w:val="20"/>
        </w:rPr>
        <w:t xml:space="preserve"> a cont</w:t>
      </w:r>
      <w:r w:rsidR="00B17F11" w:rsidRPr="004C491E">
        <w:rPr>
          <w:rFonts w:ascii="Arial" w:hAnsi="Arial" w:cs="Arial"/>
          <w:sz w:val="20"/>
          <w:szCs w:val="20"/>
        </w:rPr>
        <w:t xml:space="preserve">ar da data de sua </w:t>
      </w:r>
      <w:r w:rsidR="00B17F11" w:rsidRPr="004C491E">
        <w:rPr>
          <w:rFonts w:ascii="Arial" w:hAnsi="Arial" w:cs="Arial"/>
          <w:color w:val="000000"/>
          <w:sz w:val="20"/>
          <w:szCs w:val="20"/>
        </w:rPr>
        <w:t>apresentação.</w:t>
      </w:r>
    </w:p>
    <w:p w14:paraId="7AF68FE2" w14:textId="38869E50" w:rsidR="00061DA5" w:rsidRPr="004C491E" w:rsidRDefault="00061DA5" w:rsidP="00225EC5">
      <w:pPr>
        <w:numPr>
          <w:ilvl w:val="1"/>
          <w:numId w:val="11"/>
        </w:numPr>
        <w:spacing w:before="120" w:after="120" w:line="276" w:lineRule="auto"/>
        <w:ind w:left="425" w:firstLine="0"/>
        <w:jc w:val="both"/>
        <w:rPr>
          <w:rFonts w:ascii="Arial" w:hAnsi="Arial" w:cs="Arial"/>
          <w:sz w:val="20"/>
          <w:szCs w:val="20"/>
        </w:rPr>
      </w:pPr>
      <w:r w:rsidRPr="004C491E">
        <w:rPr>
          <w:rFonts w:ascii="Arial" w:hAnsi="Arial" w:cs="Arial"/>
          <w:sz w:val="20"/>
          <w:szCs w:val="20"/>
        </w:rPr>
        <w:t xml:space="preserve">Até a abertura da sessão pública, os licitantes poderão retirar ou substituir a proposta anteriormente </w:t>
      </w:r>
      <w:r w:rsidR="00EA5EE1" w:rsidRPr="004C491E">
        <w:rPr>
          <w:rFonts w:ascii="Arial" w:hAnsi="Arial" w:cs="Arial"/>
          <w:sz w:val="20"/>
          <w:szCs w:val="20"/>
        </w:rPr>
        <w:t>submetid</w:t>
      </w:r>
      <w:r w:rsidR="00C35F72" w:rsidRPr="004C491E">
        <w:rPr>
          <w:rFonts w:ascii="Arial" w:hAnsi="Arial" w:cs="Arial"/>
          <w:sz w:val="20"/>
          <w:szCs w:val="20"/>
        </w:rPr>
        <w:t>a</w:t>
      </w:r>
      <w:r w:rsidR="00F82BAB" w:rsidRPr="004C491E">
        <w:rPr>
          <w:rFonts w:ascii="Arial" w:hAnsi="Arial" w:cs="Arial"/>
          <w:sz w:val="20"/>
          <w:szCs w:val="20"/>
        </w:rPr>
        <w:t>.</w:t>
      </w:r>
    </w:p>
    <w:p w14:paraId="5E57E464" w14:textId="5357D8B2" w:rsidR="008B47F3" w:rsidRPr="004C491E" w:rsidRDefault="008B47F3" w:rsidP="00225EC5">
      <w:pPr>
        <w:numPr>
          <w:ilvl w:val="1"/>
          <w:numId w:val="11"/>
        </w:numPr>
        <w:spacing w:before="120" w:after="120" w:line="276" w:lineRule="auto"/>
        <w:ind w:left="425" w:firstLine="0"/>
        <w:jc w:val="both"/>
        <w:rPr>
          <w:rFonts w:ascii="Arial" w:hAnsi="Arial" w:cs="Arial"/>
          <w:sz w:val="20"/>
          <w:szCs w:val="20"/>
        </w:rPr>
      </w:pPr>
      <w:r w:rsidRPr="004C491E">
        <w:rPr>
          <w:rFonts w:ascii="Arial" w:hAnsi="Arial" w:cs="Arial"/>
          <w:sz w:val="20"/>
          <w:szCs w:val="20"/>
        </w:rPr>
        <w:t xml:space="preserve">Não será estabelecida, nessa etapa do certame, ordem de classificação entre as propostas apresentadas, o que somente ocorrerá após a realização </w:t>
      </w:r>
      <w:r w:rsidR="00F82BAB" w:rsidRPr="004C491E">
        <w:rPr>
          <w:rFonts w:ascii="Arial" w:hAnsi="Arial" w:cs="Arial"/>
          <w:sz w:val="20"/>
          <w:szCs w:val="20"/>
        </w:rPr>
        <w:t>dos procedimentos de</w:t>
      </w:r>
      <w:r w:rsidRPr="004C491E">
        <w:rPr>
          <w:rFonts w:ascii="Arial" w:hAnsi="Arial" w:cs="Arial"/>
          <w:sz w:val="20"/>
          <w:szCs w:val="20"/>
        </w:rPr>
        <w:t xml:space="preserve"> julgamento da proposta.</w:t>
      </w:r>
    </w:p>
    <w:p w14:paraId="66A41C6E" w14:textId="77777777" w:rsidR="00225EC5" w:rsidRPr="004C491E" w:rsidRDefault="00225EC5" w:rsidP="00225EC5">
      <w:pPr>
        <w:spacing w:before="120" w:after="120" w:line="276" w:lineRule="auto"/>
        <w:ind w:left="425"/>
        <w:jc w:val="both"/>
        <w:rPr>
          <w:rFonts w:ascii="Arial" w:hAnsi="Arial" w:cs="Arial"/>
          <w:sz w:val="20"/>
          <w:szCs w:val="20"/>
        </w:rPr>
      </w:pPr>
    </w:p>
    <w:p w14:paraId="5B451585" w14:textId="64CB4808" w:rsidR="00552920" w:rsidRPr="004C491E" w:rsidRDefault="00552920" w:rsidP="00552920">
      <w:pPr>
        <w:pStyle w:val="Nivel01"/>
        <w:spacing w:before="120" w:after="120" w:line="276" w:lineRule="auto"/>
        <w:rPr>
          <w:rFonts w:ascii="Arial" w:hAnsi="Arial" w:cs="Arial"/>
        </w:rPr>
      </w:pPr>
      <w:r w:rsidRPr="004C491E">
        <w:rPr>
          <w:rFonts w:ascii="Arial" w:hAnsi="Arial" w:cs="Arial"/>
        </w:rPr>
        <w:t xml:space="preserve">DO JULGAMENTO DA PROPOSTA </w:t>
      </w:r>
    </w:p>
    <w:p w14:paraId="49D03463" w14:textId="1E730739" w:rsidR="00552920" w:rsidRPr="004C491E" w:rsidRDefault="00466116" w:rsidP="00552920">
      <w:pPr>
        <w:pStyle w:val="PargrafodaLista"/>
        <w:numPr>
          <w:ilvl w:val="1"/>
          <w:numId w:val="11"/>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A</w:t>
      </w:r>
      <w:r w:rsidR="00552920" w:rsidRPr="004C491E">
        <w:rPr>
          <w:rFonts w:ascii="Arial" w:hAnsi="Arial" w:cs="Arial"/>
          <w:sz w:val="20"/>
          <w:szCs w:val="20"/>
        </w:rPr>
        <w:t>s propostas enviad</w:t>
      </w:r>
      <w:r w:rsidR="00C35F72" w:rsidRPr="004C491E">
        <w:rPr>
          <w:rFonts w:ascii="Arial" w:hAnsi="Arial" w:cs="Arial"/>
          <w:sz w:val="20"/>
          <w:szCs w:val="20"/>
        </w:rPr>
        <w:t>a</w:t>
      </w:r>
      <w:r w:rsidR="00552920" w:rsidRPr="004C491E">
        <w:rPr>
          <w:rFonts w:ascii="Arial" w:hAnsi="Arial" w:cs="Arial"/>
          <w:sz w:val="20"/>
          <w:szCs w:val="20"/>
        </w:rPr>
        <w:t>s eletronicamente serão analisad</w:t>
      </w:r>
      <w:r w:rsidR="00C35F72" w:rsidRPr="004C491E">
        <w:rPr>
          <w:rFonts w:ascii="Arial" w:hAnsi="Arial" w:cs="Arial"/>
          <w:sz w:val="20"/>
          <w:szCs w:val="20"/>
        </w:rPr>
        <w:t>a</w:t>
      </w:r>
      <w:r w:rsidR="00552920" w:rsidRPr="004C491E">
        <w:rPr>
          <w:rFonts w:ascii="Arial" w:hAnsi="Arial" w:cs="Arial"/>
          <w:sz w:val="20"/>
          <w:szCs w:val="20"/>
        </w:rPr>
        <w:t>s reservadamente pel</w:t>
      </w:r>
      <w:r w:rsidR="00246D32" w:rsidRPr="004C491E">
        <w:rPr>
          <w:rFonts w:ascii="Arial" w:hAnsi="Arial" w:cs="Arial"/>
          <w:sz w:val="20"/>
          <w:szCs w:val="20"/>
        </w:rPr>
        <w:t>a</w:t>
      </w:r>
      <w:r w:rsidR="00552920" w:rsidRPr="004C491E">
        <w:rPr>
          <w:rFonts w:ascii="Arial" w:hAnsi="Arial" w:cs="Arial"/>
          <w:sz w:val="20"/>
          <w:szCs w:val="20"/>
        </w:rPr>
        <w:t xml:space="preserve"> </w:t>
      </w:r>
      <w:r w:rsidR="00246D32" w:rsidRPr="004C491E">
        <w:rPr>
          <w:rFonts w:ascii="Arial" w:hAnsi="Arial" w:cs="Arial"/>
          <w:sz w:val="20"/>
          <w:szCs w:val="20"/>
        </w:rPr>
        <w:t>Comissão de Administração</w:t>
      </w:r>
      <w:r w:rsidR="00552920" w:rsidRPr="004C491E">
        <w:rPr>
          <w:rFonts w:ascii="Arial" w:hAnsi="Arial" w:cs="Arial"/>
          <w:sz w:val="20"/>
          <w:szCs w:val="20"/>
        </w:rPr>
        <w:t xml:space="preserve">, que decidirá motivadamente sobre </w:t>
      </w:r>
      <w:r w:rsidR="001B4983" w:rsidRPr="004C491E">
        <w:rPr>
          <w:rFonts w:ascii="Arial" w:hAnsi="Arial" w:cs="Arial"/>
          <w:sz w:val="20"/>
          <w:szCs w:val="20"/>
        </w:rPr>
        <w:t xml:space="preserve">a </w:t>
      </w:r>
      <w:r w:rsidR="00552920" w:rsidRPr="004C491E">
        <w:rPr>
          <w:rFonts w:ascii="Arial" w:hAnsi="Arial" w:cs="Arial"/>
          <w:sz w:val="20"/>
          <w:szCs w:val="20"/>
        </w:rPr>
        <w:t>aceitação e classificação</w:t>
      </w:r>
      <w:r w:rsidR="001B4983" w:rsidRPr="004C491E">
        <w:rPr>
          <w:rFonts w:ascii="Arial" w:hAnsi="Arial" w:cs="Arial"/>
          <w:sz w:val="20"/>
          <w:szCs w:val="20"/>
        </w:rPr>
        <w:t xml:space="preserve"> da proposta.</w:t>
      </w:r>
    </w:p>
    <w:p w14:paraId="537694B4" w14:textId="4140860C" w:rsidR="00552920" w:rsidRPr="004C491E" w:rsidRDefault="001B4983" w:rsidP="001F06AC">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T</w:t>
      </w:r>
      <w:r w:rsidR="00552920" w:rsidRPr="004C491E">
        <w:rPr>
          <w:rFonts w:ascii="Arial" w:hAnsi="Arial" w:cs="Arial"/>
          <w:sz w:val="20"/>
          <w:szCs w:val="20"/>
        </w:rPr>
        <w:t>odas as propostas serão publicadas no site do Posto em campo próprio, após a sessão de análise das ofertas, bem como a decisão motivada e a classificação das ofertas.</w:t>
      </w:r>
    </w:p>
    <w:p w14:paraId="607600DA" w14:textId="0AD8FB8D" w:rsidR="00552920" w:rsidRPr="004C491E" w:rsidRDefault="00552920" w:rsidP="00552920">
      <w:pPr>
        <w:pStyle w:val="Nivel01"/>
        <w:ind w:left="0" w:firstLine="0"/>
        <w:rPr>
          <w:rFonts w:ascii="Arial" w:hAnsi="Arial" w:cs="Arial"/>
        </w:rPr>
      </w:pPr>
      <w:bookmarkStart w:id="1" w:name="OLE_LINK1"/>
      <w:r w:rsidRPr="004C491E">
        <w:rPr>
          <w:rFonts w:ascii="Arial" w:hAnsi="Arial" w:cs="Arial"/>
        </w:rPr>
        <w:lastRenderedPageBreak/>
        <w:t>DO CRITÉRIO DE JULGAMENTO</w:t>
      </w:r>
      <w:bookmarkEnd w:id="1"/>
    </w:p>
    <w:p w14:paraId="2A0B9A8A" w14:textId="64FE2EC9" w:rsidR="00552920" w:rsidRPr="004C491E" w:rsidRDefault="00552920" w:rsidP="00552920">
      <w:pPr>
        <w:pStyle w:val="Nivel01"/>
        <w:numPr>
          <w:ilvl w:val="1"/>
          <w:numId w:val="11"/>
        </w:numPr>
        <w:spacing w:before="120" w:after="120" w:line="276" w:lineRule="auto"/>
        <w:ind w:left="425" w:firstLine="0"/>
        <w:rPr>
          <w:rFonts w:ascii="Arial" w:hAnsi="Arial" w:cs="Arial"/>
          <w:b w:val="0"/>
          <w:color w:val="auto"/>
        </w:rPr>
      </w:pPr>
      <w:r w:rsidRPr="004C491E">
        <w:rPr>
          <w:rFonts w:ascii="Arial" w:hAnsi="Arial" w:cs="Arial"/>
          <w:b w:val="0"/>
          <w:color w:val="auto"/>
        </w:rPr>
        <w:t>Só serão julgadas propostas apresentadas pelas licitantes que estiverem de acordo com o previsto neste Edital e seus anexos.</w:t>
      </w:r>
    </w:p>
    <w:p w14:paraId="1A3476D4" w14:textId="3D0D0D5F" w:rsidR="00552920" w:rsidRPr="004C491E" w:rsidRDefault="00552920" w:rsidP="00552920">
      <w:pPr>
        <w:pStyle w:val="Nivel01"/>
        <w:numPr>
          <w:ilvl w:val="1"/>
          <w:numId w:val="11"/>
        </w:numPr>
        <w:spacing w:before="120" w:after="120" w:line="276" w:lineRule="auto"/>
        <w:ind w:left="425" w:firstLine="0"/>
        <w:rPr>
          <w:rFonts w:ascii="Arial" w:hAnsi="Arial" w:cs="Arial"/>
          <w:b w:val="0"/>
          <w:color w:val="auto"/>
        </w:rPr>
      </w:pPr>
      <w:r w:rsidRPr="004C491E">
        <w:rPr>
          <w:rFonts w:ascii="Arial" w:hAnsi="Arial" w:cs="Arial"/>
          <w:b w:val="0"/>
          <w:color w:val="auto"/>
        </w:rPr>
        <w:t>O critério que será adotado para o julgamento será o de menor preço, desde que atendidas as características especificadas e as condições de qualidade e prazo definidos no presente Edital e em seus Anexos.</w:t>
      </w:r>
    </w:p>
    <w:p w14:paraId="69BF5C8F" w14:textId="77777777" w:rsidR="00552920" w:rsidRPr="004C491E" w:rsidRDefault="00552920" w:rsidP="00552920">
      <w:pPr>
        <w:pStyle w:val="Nivel01"/>
        <w:numPr>
          <w:ilvl w:val="1"/>
          <w:numId w:val="11"/>
        </w:numPr>
        <w:spacing w:before="120" w:after="120" w:line="276" w:lineRule="auto"/>
        <w:ind w:left="425" w:firstLine="0"/>
        <w:rPr>
          <w:rFonts w:ascii="Arial" w:hAnsi="Arial" w:cs="Arial"/>
          <w:b w:val="0"/>
          <w:color w:val="auto"/>
        </w:rPr>
      </w:pPr>
      <w:r w:rsidRPr="004C491E">
        <w:rPr>
          <w:rFonts w:ascii="Arial" w:hAnsi="Arial" w:cs="Arial"/>
          <w:b w:val="0"/>
          <w:color w:val="auto"/>
        </w:rPr>
        <w:t>As propostas apresentadas na forma estabelecida serão classificadas de acordo com o preço apresentado, em ordem crescente.</w:t>
      </w:r>
    </w:p>
    <w:p w14:paraId="6D4EC6F8" w14:textId="39A0EF64" w:rsidR="00552920" w:rsidRPr="004C491E" w:rsidRDefault="00552920" w:rsidP="00552920">
      <w:pPr>
        <w:pStyle w:val="Nivel01"/>
        <w:numPr>
          <w:ilvl w:val="1"/>
          <w:numId w:val="11"/>
        </w:numPr>
        <w:spacing w:before="120" w:after="120" w:line="276" w:lineRule="auto"/>
        <w:ind w:left="425" w:firstLine="0"/>
        <w:rPr>
          <w:rFonts w:ascii="Arial" w:hAnsi="Arial" w:cs="Arial"/>
          <w:b w:val="0"/>
          <w:color w:val="auto"/>
        </w:rPr>
      </w:pPr>
      <w:r w:rsidRPr="004C491E">
        <w:rPr>
          <w:rFonts w:ascii="Arial" w:hAnsi="Arial" w:cs="Arial"/>
          <w:b w:val="0"/>
          <w:color w:val="auto"/>
        </w:rPr>
        <w:t xml:space="preserve">Não serão aceitas Propostas de valor global </w:t>
      </w:r>
      <w:r w:rsidR="00F9266A" w:rsidRPr="004C491E">
        <w:rPr>
          <w:rFonts w:ascii="Arial" w:hAnsi="Arial" w:cs="Arial"/>
          <w:b w:val="0"/>
          <w:color w:val="auto"/>
        </w:rPr>
        <w:t xml:space="preserve">que superem em 25% </w:t>
      </w:r>
      <w:r w:rsidRPr="004C491E">
        <w:rPr>
          <w:rFonts w:ascii="Arial" w:hAnsi="Arial" w:cs="Arial"/>
          <w:b w:val="0"/>
          <w:color w:val="auto"/>
        </w:rPr>
        <w:t xml:space="preserve">o valor estimado pela Administração para o serviço licitado ou objeto </w:t>
      </w:r>
      <w:r w:rsidRPr="004C491E">
        <w:rPr>
          <w:rFonts w:ascii="Arial" w:hAnsi="Arial" w:cs="Arial"/>
          <w:color w:val="auto"/>
        </w:rPr>
        <w:t>contratado.</w:t>
      </w:r>
    </w:p>
    <w:p w14:paraId="0233FCF4" w14:textId="2E1FF767" w:rsidR="00552920" w:rsidRPr="004C491E" w:rsidRDefault="00552920" w:rsidP="00552920">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 xml:space="preserve">Ocorrendo empate entre as Propostas Financeiras, será </w:t>
      </w:r>
      <w:r w:rsidR="00307A4C" w:rsidRPr="004C491E">
        <w:rPr>
          <w:rFonts w:ascii="Arial" w:hAnsi="Arial" w:cs="Arial"/>
          <w:color w:val="000000" w:themeColor="text1"/>
          <w:sz w:val="20"/>
          <w:szCs w:val="20"/>
        </w:rPr>
        <w:t>realizada disputa final, hipótese em que os licitantes empatados poderão apresentar nova proposta em ato contínuo à classificação.</w:t>
      </w:r>
    </w:p>
    <w:p w14:paraId="1F7BBCA3" w14:textId="77777777" w:rsidR="00552920" w:rsidRPr="004C491E" w:rsidRDefault="00552920" w:rsidP="00552920">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Não será considerada qualquer oferta de vantagem não prevista nesta licitação.</w:t>
      </w:r>
    </w:p>
    <w:p w14:paraId="69008232" w14:textId="77777777" w:rsidR="00552920" w:rsidRPr="004C491E" w:rsidRDefault="00552920" w:rsidP="00552920">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Qualquer interessado poderá requerer que se realizem diligências para aferir a exequibilidade e a legalidade das propostas, devendo apresentar as provas ou os indícios que fundamentam a suspeita;</w:t>
      </w:r>
    </w:p>
    <w:p w14:paraId="585DDFA0" w14:textId="77777777" w:rsidR="00B2136A" w:rsidRPr="004C491E" w:rsidRDefault="00B2136A" w:rsidP="008C63F8">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No caso de bens e serviços em geral, é indício de inexequibilidade das propostas valores inferiores a 50% (cinquenta por cento) do valor orçado pela Administração.</w:t>
      </w:r>
    </w:p>
    <w:p w14:paraId="68C1E2D9" w14:textId="33E85425" w:rsidR="00B2136A" w:rsidRPr="004C491E" w:rsidRDefault="00FE4CE4" w:rsidP="001F06AC">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 xml:space="preserve"> </w:t>
      </w:r>
      <w:r w:rsidR="00B2136A" w:rsidRPr="004C491E">
        <w:rPr>
          <w:rFonts w:ascii="Arial" w:hAnsi="Arial" w:cs="Arial"/>
          <w:sz w:val="20"/>
          <w:szCs w:val="20"/>
        </w:rPr>
        <w:t>A inexequibilidade, na hipótese de que trata o caput, só será considerada após diligência d</w:t>
      </w:r>
      <w:r w:rsidR="00246D32" w:rsidRPr="004C491E">
        <w:rPr>
          <w:rFonts w:ascii="Arial" w:hAnsi="Arial" w:cs="Arial"/>
          <w:sz w:val="20"/>
          <w:szCs w:val="20"/>
        </w:rPr>
        <w:t>a</w:t>
      </w:r>
      <w:r w:rsidR="00B2136A" w:rsidRPr="004C491E">
        <w:rPr>
          <w:rFonts w:ascii="Arial" w:hAnsi="Arial" w:cs="Arial"/>
          <w:sz w:val="20"/>
          <w:szCs w:val="20"/>
        </w:rPr>
        <w:t xml:space="preserve"> </w:t>
      </w:r>
      <w:r w:rsidR="00246D32" w:rsidRPr="004C491E">
        <w:rPr>
          <w:rFonts w:ascii="Arial" w:hAnsi="Arial" w:cs="Arial"/>
          <w:sz w:val="20"/>
          <w:szCs w:val="20"/>
        </w:rPr>
        <w:t>Comissão de Administração</w:t>
      </w:r>
      <w:r w:rsidR="00B2136A" w:rsidRPr="004C491E">
        <w:rPr>
          <w:rFonts w:ascii="Arial" w:hAnsi="Arial" w:cs="Arial"/>
          <w:sz w:val="20"/>
          <w:szCs w:val="20"/>
        </w:rPr>
        <w:t>, que comprove:</w:t>
      </w:r>
    </w:p>
    <w:p w14:paraId="6AAB9174" w14:textId="77777777" w:rsidR="004C491E" w:rsidRPr="004C491E" w:rsidRDefault="00B2136A" w:rsidP="004C491E">
      <w:pPr>
        <w:numPr>
          <w:ilvl w:val="3"/>
          <w:numId w:val="1"/>
        </w:numPr>
        <w:tabs>
          <w:tab w:val="left" w:pos="1440"/>
        </w:tabs>
        <w:autoSpaceDE w:val="0"/>
        <w:snapToGrid w:val="0"/>
        <w:spacing w:before="120" w:after="120" w:line="276" w:lineRule="auto"/>
        <w:jc w:val="both"/>
        <w:rPr>
          <w:rFonts w:ascii="Arial" w:hAnsi="Arial" w:cs="Arial"/>
          <w:sz w:val="20"/>
          <w:szCs w:val="20"/>
        </w:rPr>
      </w:pPr>
      <w:r w:rsidRPr="004C491E">
        <w:rPr>
          <w:rFonts w:ascii="Arial" w:hAnsi="Arial" w:cs="Arial"/>
          <w:sz w:val="20"/>
          <w:szCs w:val="20"/>
        </w:rPr>
        <w:t>que o custo do licitante ultrapassa o valor da proposta; e</w:t>
      </w:r>
    </w:p>
    <w:p w14:paraId="0BFE1672" w14:textId="457312F8" w:rsidR="00B2136A" w:rsidRPr="004C491E" w:rsidRDefault="00B2136A" w:rsidP="004C491E">
      <w:pPr>
        <w:numPr>
          <w:ilvl w:val="3"/>
          <w:numId w:val="1"/>
        </w:numPr>
        <w:tabs>
          <w:tab w:val="left" w:pos="1440"/>
        </w:tabs>
        <w:autoSpaceDE w:val="0"/>
        <w:snapToGrid w:val="0"/>
        <w:spacing w:before="120" w:after="120" w:line="276" w:lineRule="auto"/>
        <w:jc w:val="both"/>
        <w:rPr>
          <w:rFonts w:ascii="Arial" w:hAnsi="Arial" w:cs="Arial"/>
          <w:sz w:val="20"/>
          <w:szCs w:val="20"/>
        </w:rPr>
      </w:pPr>
      <w:r w:rsidRPr="004C491E">
        <w:rPr>
          <w:rFonts w:ascii="Arial" w:hAnsi="Arial" w:cs="Arial"/>
          <w:sz w:val="20"/>
          <w:szCs w:val="20"/>
        </w:rPr>
        <w:t>inexistirem custos de oportunidade capazes de justificar o vulto da oferta.</w:t>
      </w:r>
    </w:p>
    <w:p w14:paraId="388D0ED2" w14:textId="77777777" w:rsidR="00B2136A" w:rsidRPr="004C491E" w:rsidRDefault="00B2136A" w:rsidP="001F06AC">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Se houver indícios de inexequibilidade da proposta de preço, ou em caso da necessidade de esclarecimentos complementares, poderão ser efetuadas diligências, para que a empresa comprove a exequibilidade da proposta.</w:t>
      </w:r>
    </w:p>
    <w:p w14:paraId="538FA5DC" w14:textId="77777777" w:rsidR="00552920" w:rsidRPr="004C491E" w:rsidRDefault="00552920" w:rsidP="00552920">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Na hipótese de necessidade de suspensão da sessão pública para a realização de diligências, com vistas ao saneamento das propostas, a sessão pública somente poderá ser reiniciada mediante aviso prévio com, no mínimo, vinte e quatro horas de antecedência, e a ocorrência será registrada em ata</w:t>
      </w:r>
      <w:r w:rsidRPr="004C491E">
        <w:rPr>
          <w:rFonts w:ascii="Arial" w:hAnsi="Arial" w:cs="Arial"/>
          <w:color w:val="000000" w:themeColor="text1"/>
          <w:sz w:val="20"/>
          <w:szCs w:val="20"/>
          <w:lang w:eastAsia="en-US"/>
        </w:rPr>
        <w:t>.</w:t>
      </w:r>
    </w:p>
    <w:p w14:paraId="48DABFC3" w14:textId="0DD81E49" w:rsidR="00552920" w:rsidRPr="004C491E" w:rsidRDefault="00552920" w:rsidP="00552920">
      <w:pPr>
        <w:pStyle w:val="PargrafodaLista"/>
        <w:numPr>
          <w:ilvl w:val="1"/>
          <w:numId w:val="11"/>
        </w:numPr>
        <w:spacing w:before="120" w:after="120" w:line="276" w:lineRule="auto"/>
        <w:ind w:left="425" w:firstLine="0"/>
        <w:contextualSpacing w:val="0"/>
        <w:jc w:val="both"/>
        <w:rPr>
          <w:rFonts w:ascii="Arial" w:hAnsi="Arial" w:cs="Arial"/>
          <w:color w:val="000000" w:themeColor="text1"/>
          <w:sz w:val="20"/>
          <w:szCs w:val="20"/>
        </w:rPr>
      </w:pPr>
      <w:r w:rsidRPr="004C491E">
        <w:rPr>
          <w:rFonts w:ascii="Arial" w:hAnsi="Arial" w:cs="Arial"/>
          <w:color w:val="000000" w:themeColor="text1"/>
          <w:sz w:val="20"/>
          <w:szCs w:val="20"/>
        </w:rPr>
        <w:t xml:space="preserve">Se a proposta ou lance vencedor for desclassificado, </w:t>
      </w:r>
      <w:r w:rsidR="00E038AC" w:rsidRPr="004C491E">
        <w:rPr>
          <w:rFonts w:ascii="Arial" w:hAnsi="Arial" w:cs="Arial"/>
          <w:color w:val="000000" w:themeColor="text1"/>
          <w:sz w:val="20"/>
          <w:szCs w:val="20"/>
        </w:rPr>
        <w:t>a Comissão de Administração</w:t>
      </w:r>
      <w:r w:rsidRPr="004C491E">
        <w:rPr>
          <w:rFonts w:ascii="Arial" w:hAnsi="Arial" w:cs="Arial"/>
          <w:color w:val="000000" w:themeColor="text1"/>
          <w:sz w:val="20"/>
          <w:szCs w:val="20"/>
        </w:rPr>
        <w:t xml:space="preserve"> examinará a proposta subsequente, e, assim sucessivamente, na ordem de classificação.</w:t>
      </w:r>
    </w:p>
    <w:p w14:paraId="07C03A7A" w14:textId="0BFACC7C" w:rsidR="00C42EEE" w:rsidRPr="004C491E" w:rsidRDefault="00C42EEE" w:rsidP="00C42EEE">
      <w:pPr>
        <w:pStyle w:val="Nivel01"/>
        <w:ind w:left="0" w:firstLine="0"/>
        <w:rPr>
          <w:rFonts w:ascii="Arial" w:hAnsi="Arial" w:cs="Arial"/>
        </w:rPr>
      </w:pPr>
      <w:r w:rsidRPr="004C491E">
        <w:rPr>
          <w:rFonts w:ascii="Arial" w:hAnsi="Arial" w:cs="Arial"/>
        </w:rPr>
        <w:t>DA HABILITAÇÃO</w:t>
      </w:r>
      <w:r w:rsidR="00552920" w:rsidRPr="004C491E">
        <w:rPr>
          <w:rFonts w:ascii="Arial" w:hAnsi="Arial" w:cs="Arial"/>
        </w:rPr>
        <w:t xml:space="preserve"> </w:t>
      </w:r>
    </w:p>
    <w:p w14:paraId="5F4BBE83" w14:textId="77777777" w:rsidR="00B24C30" w:rsidRPr="004C491E" w:rsidRDefault="00B24C30" w:rsidP="00C42EEE">
      <w:pPr>
        <w:jc w:val="both"/>
        <w:rPr>
          <w:rFonts w:ascii="Arial" w:hAnsi="Arial" w:cs="Arial"/>
          <w:color w:val="FF0000"/>
          <w:sz w:val="20"/>
          <w:szCs w:val="20"/>
        </w:rPr>
      </w:pPr>
    </w:p>
    <w:p w14:paraId="0A510E86" w14:textId="77777777" w:rsidR="00B66969" w:rsidRPr="004C491E" w:rsidRDefault="00C42EEE" w:rsidP="00C42EEE">
      <w:pPr>
        <w:pStyle w:val="PargrafodaLista"/>
        <w:numPr>
          <w:ilvl w:val="1"/>
          <w:numId w:val="9"/>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 xml:space="preserve">A Qualificação Técnica das Licitantes consistirá em: </w:t>
      </w:r>
    </w:p>
    <w:p w14:paraId="3CE176E6" w14:textId="77777777" w:rsidR="00B66969" w:rsidRPr="004C491E" w:rsidRDefault="00C42EEE" w:rsidP="00C42EEE">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bookmarkStart w:id="2" w:name="_Hlk169698241"/>
      <w:r w:rsidRPr="004C491E">
        <w:rPr>
          <w:rFonts w:ascii="Arial" w:hAnsi="Arial" w:cs="Arial"/>
          <w:sz w:val="20"/>
          <w:szCs w:val="20"/>
        </w:rPr>
        <w:t xml:space="preserve">Apresentação de </w:t>
      </w:r>
      <w:r w:rsidR="00AE17EF" w:rsidRPr="004C491E">
        <w:rPr>
          <w:rFonts w:ascii="Arial" w:hAnsi="Arial" w:cs="Arial"/>
          <w:sz w:val="20"/>
          <w:szCs w:val="20"/>
        </w:rPr>
        <w:t>certificação FAIM ou outra conferida por associação setorial internacionalmente reconhecida</w:t>
      </w:r>
      <w:r w:rsidR="00B66969" w:rsidRPr="004C491E">
        <w:rPr>
          <w:rFonts w:ascii="Arial" w:hAnsi="Arial" w:cs="Arial"/>
          <w:sz w:val="20"/>
          <w:szCs w:val="20"/>
        </w:rPr>
        <w:t xml:space="preserve">; </w:t>
      </w:r>
      <w:r w:rsidR="00AE17EF" w:rsidRPr="004C491E">
        <w:rPr>
          <w:rFonts w:ascii="Arial" w:hAnsi="Arial" w:cs="Arial"/>
          <w:sz w:val="20"/>
          <w:szCs w:val="20"/>
        </w:rPr>
        <w:t>ou</w:t>
      </w:r>
    </w:p>
    <w:p w14:paraId="3F697296" w14:textId="3F7DE6ED" w:rsidR="0036618D" w:rsidRPr="004C491E" w:rsidRDefault="00C42EEE"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declaração ou outro meio idôneo que ateste ter a licitante executado serviços ou fornecido bens, de forma satisfatória, semelhantes em características e quantidades ao objeto do certame</w:t>
      </w:r>
      <w:bookmarkEnd w:id="2"/>
      <w:r w:rsidRPr="004C491E">
        <w:rPr>
          <w:rFonts w:ascii="Arial" w:hAnsi="Arial" w:cs="Arial"/>
          <w:sz w:val="20"/>
          <w:szCs w:val="20"/>
        </w:rPr>
        <w:t xml:space="preserve">. </w:t>
      </w:r>
    </w:p>
    <w:p w14:paraId="73BF4941" w14:textId="6A9CD4AA" w:rsidR="0036618D" w:rsidRPr="004C491E" w:rsidRDefault="0036618D" w:rsidP="0036618D">
      <w:pPr>
        <w:pStyle w:val="PargrafodaLista"/>
        <w:numPr>
          <w:ilvl w:val="1"/>
          <w:numId w:val="11"/>
        </w:numPr>
        <w:spacing w:before="120" w:after="120" w:line="276" w:lineRule="auto"/>
        <w:jc w:val="both"/>
        <w:rPr>
          <w:rFonts w:ascii="Arial" w:hAnsi="Arial" w:cs="Arial"/>
          <w:sz w:val="20"/>
          <w:szCs w:val="20"/>
        </w:rPr>
      </w:pPr>
      <w:r w:rsidRPr="004C491E">
        <w:rPr>
          <w:rFonts w:ascii="Arial" w:hAnsi="Arial" w:cs="Arial"/>
          <w:sz w:val="20"/>
          <w:szCs w:val="20"/>
        </w:rPr>
        <w:t xml:space="preserve">Como condição para </w:t>
      </w:r>
      <w:r w:rsidR="00092BCE">
        <w:rPr>
          <w:rFonts w:ascii="Arial" w:hAnsi="Arial" w:cs="Arial"/>
          <w:sz w:val="20"/>
          <w:szCs w:val="20"/>
        </w:rPr>
        <w:t>assinatura do contrato</w:t>
      </w:r>
      <w:r w:rsidRPr="004C491E">
        <w:rPr>
          <w:rFonts w:ascii="Arial" w:hAnsi="Arial" w:cs="Arial"/>
          <w:sz w:val="20"/>
          <w:szCs w:val="20"/>
        </w:rPr>
        <w:t>, o licitante submeterá à Administração as seguintes declarações:</w:t>
      </w:r>
    </w:p>
    <w:p w14:paraId="0C6A261F"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lastRenderedPageBreak/>
        <w:t>que está ciente e concorda com as condições contidas no Edital e seus anexos;</w:t>
      </w:r>
    </w:p>
    <w:p w14:paraId="5F452F21"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que cumpre os requisitos para a habilitação definidos no Edital e que a proposta apresentada está em conformidade com as exigências editalícias;</w:t>
      </w:r>
    </w:p>
    <w:p w14:paraId="7C2DE3D8"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 xml:space="preserve">que inexistem fatos impeditivos para sua habilitação no certame, ciente da obrigatoriedade de declarar ocorrências posteriores; </w:t>
      </w:r>
    </w:p>
    <w:p w14:paraId="078AD407"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que a proposta foi elaborada de forma independente;</w:t>
      </w:r>
    </w:p>
    <w:p w14:paraId="73F4BC13"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A declaração falsa relativa ao cumprimento de qualquer condição sujeitará o licitante às sanções previstas em lei e neste Edital.</w:t>
      </w:r>
    </w:p>
    <w:p w14:paraId="0EE01333" w14:textId="77777777" w:rsidR="0036618D" w:rsidRPr="004C491E" w:rsidRDefault="0036618D" w:rsidP="0036618D">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As declarações serão parte integrante dos documentos habilitatórios.</w:t>
      </w:r>
    </w:p>
    <w:p w14:paraId="454D4D64" w14:textId="15711498" w:rsidR="0036618D" w:rsidRPr="004C491E" w:rsidRDefault="0036618D" w:rsidP="0036618D">
      <w:pPr>
        <w:numPr>
          <w:ilvl w:val="1"/>
          <w:numId w:val="1"/>
        </w:numPr>
        <w:tabs>
          <w:tab w:val="left" w:pos="1440"/>
        </w:tabs>
        <w:autoSpaceDE w:val="0"/>
        <w:snapToGrid w:val="0"/>
        <w:spacing w:before="120" w:after="120" w:line="276" w:lineRule="auto"/>
        <w:jc w:val="both"/>
        <w:rPr>
          <w:rFonts w:ascii="Arial" w:hAnsi="Arial" w:cs="Arial"/>
          <w:sz w:val="20"/>
          <w:szCs w:val="20"/>
        </w:rPr>
      </w:pPr>
      <w:r w:rsidRPr="004C491E">
        <w:rPr>
          <w:rFonts w:ascii="Arial" w:hAnsi="Arial" w:cs="Arial"/>
          <w:sz w:val="20"/>
          <w:szCs w:val="20"/>
        </w:rPr>
        <w:t>A documentação habilitatória será apresentada pela licitante vencedora, a requerimento da comissão de licitação, no prazo de três dias</w:t>
      </w:r>
      <w:r w:rsidR="00092BCE">
        <w:rPr>
          <w:rFonts w:ascii="Arial" w:hAnsi="Arial" w:cs="Arial"/>
          <w:sz w:val="20"/>
          <w:szCs w:val="20"/>
        </w:rPr>
        <w:t xml:space="preserve"> da divulgação do resultado</w:t>
      </w:r>
      <w:r w:rsidRPr="004C491E">
        <w:rPr>
          <w:rFonts w:ascii="Arial" w:hAnsi="Arial" w:cs="Arial"/>
          <w:sz w:val="20"/>
          <w:szCs w:val="20"/>
        </w:rPr>
        <w:t>, bem como realizada diligência para verificar a autenticidade ou para a complementação de informações necessárias.</w:t>
      </w:r>
    </w:p>
    <w:p w14:paraId="5A6179CF" w14:textId="293BC748" w:rsidR="000E0E8B" w:rsidRPr="004C491E" w:rsidRDefault="000E0E8B" w:rsidP="008C63F8">
      <w:pPr>
        <w:pStyle w:val="PargrafodaLista"/>
        <w:numPr>
          <w:ilvl w:val="1"/>
          <w:numId w:val="9"/>
        </w:numPr>
        <w:spacing w:before="120" w:after="120" w:line="276" w:lineRule="auto"/>
        <w:ind w:left="425" w:firstLine="0"/>
        <w:contextualSpacing w:val="0"/>
        <w:jc w:val="both"/>
        <w:rPr>
          <w:rFonts w:ascii="Arial" w:hAnsi="Arial" w:cs="Arial"/>
          <w:color w:val="000000"/>
        </w:rPr>
      </w:pPr>
      <w:bookmarkStart w:id="3" w:name="_Ref114670319"/>
      <w:r w:rsidRPr="004C491E">
        <w:rPr>
          <w:rFonts w:ascii="Arial" w:hAnsi="Arial" w:cs="Arial"/>
          <w:color w:val="000000"/>
          <w:sz w:val="20"/>
          <w:szCs w:val="20"/>
        </w:rPr>
        <w:t xml:space="preserve">Na análise dos documentos de habilitação, a </w:t>
      </w:r>
      <w:r w:rsidR="00092BCE">
        <w:rPr>
          <w:rFonts w:ascii="Arial" w:hAnsi="Arial" w:cs="Arial"/>
          <w:color w:val="000000"/>
          <w:sz w:val="20"/>
          <w:szCs w:val="20"/>
        </w:rPr>
        <w:t>C</w:t>
      </w:r>
      <w:r w:rsidRPr="004C491E">
        <w:rPr>
          <w:rFonts w:ascii="Arial" w:hAnsi="Arial" w:cs="Arial"/>
          <w:color w:val="000000"/>
          <w:sz w:val="20"/>
          <w:szCs w:val="20"/>
        </w:rPr>
        <w:t xml:space="preserve">omissão de </w:t>
      </w:r>
      <w:r w:rsidR="00092BCE">
        <w:rPr>
          <w:rFonts w:ascii="Arial" w:hAnsi="Arial" w:cs="Arial"/>
          <w:color w:val="000000"/>
          <w:sz w:val="20"/>
          <w:szCs w:val="20"/>
        </w:rPr>
        <w:t>Administração</w:t>
      </w:r>
      <w:r w:rsidRPr="004C491E">
        <w:rPr>
          <w:rFonts w:ascii="Arial" w:hAnsi="Arial" w:cs="Arial"/>
          <w:color w:val="000000"/>
          <w:sz w:val="20"/>
          <w:szCs w:val="20"/>
        </w:rPr>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3"/>
    </w:p>
    <w:p w14:paraId="35A9BF1E" w14:textId="507516DB" w:rsidR="000E0E8B" w:rsidRPr="004C491E" w:rsidRDefault="000E0E8B" w:rsidP="008C63F8">
      <w:pPr>
        <w:pStyle w:val="PargrafodaLista"/>
        <w:numPr>
          <w:ilvl w:val="1"/>
          <w:numId w:val="9"/>
        </w:numPr>
        <w:spacing w:before="120" w:after="120" w:line="276" w:lineRule="auto"/>
        <w:ind w:left="425" w:firstLine="0"/>
        <w:contextualSpacing w:val="0"/>
        <w:jc w:val="both"/>
        <w:rPr>
          <w:rFonts w:ascii="Arial" w:hAnsi="Arial" w:cs="Arial"/>
          <w:color w:val="000000"/>
        </w:rPr>
      </w:pPr>
      <w:bookmarkStart w:id="4" w:name="_Ref114665528"/>
      <w:r w:rsidRPr="004C491E">
        <w:rPr>
          <w:rFonts w:ascii="Arial" w:hAnsi="Arial" w:cs="Arial"/>
          <w:color w:val="000000"/>
          <w:sz w:val="20"/>
          <w:szCs w:val="20"/>
        </w:rPr>
        <w:t>Na hipótese de o licitante não atender às exigências para habilitação, será examinada a proposta subsequente e assim sucessivamente, na ordem de classificação, até a apuração de uma proposta que atenda ao presente edital</w:t>
      </w:r>
      <w:bookmarkEnd w:id="4"/>
      <w:r w:rsidRPr="004C491E">
        <w:rPr>
          <w:rFonts w:ascii="Arial" w:hAnsi="Arial" w:cs="Arial"/>
          <w:color w:val="000000"/>
          <w:sz w:val="20"/>
          <w:szCs w:val="20"/>
        </w:rPr>
        <w:t>.</w:t>
      </w:r>
    </w:p>
    <w:p w14:paraId="3AF5DF3D" w14:textId="77777777" w:rsidR="000E0E8B" w:rsidRPr="004C491E" w:rsidRDefault="000E0E8B" w:rsidP="008C63F8">
      <w:pPr>
        <w:pStyle w:val="PargrafodaLista"/>
        <w:numPr>
          <w:ilvl w:val="1"/>
          <w:numId w:val="9"/>
        </w:numPr>
        <w:spacing w:before="120" w:after="120" w:line="276" w:lineRule="auto"/>
        <w:ind w:left="425" w:firstLine="0"/>
        <w:contextualSpacing w:val="0"/>
        <w:jc w:val="both"/>
        <w:rPr>
          <w:rFonts w:ascii="Arial" w:hAnsi="Arial" w:cs="Arial"/>
          <w:color w:val="000000"/>
        </w:rPr>
      </w:pPr>
      <w:bookmarkStart w:id="5" w:name="_Ref114665515"/>
      <w:r w:rsidRPr="004C491E">
        <w:rPr>
          <w:rFonts w:ascii="Arial" w:hAnsi="Arial" w:cs="Arial"/>
          <w:color w:val="000000"/>
          <w:sz w:val="20"/>
          <w:szCs w:val="20"/>
        </w:rPr>
        <w:t>Somente serão disponibilizados para acesso público os documentos de habilitação do licitante cuja proposta atenda ao edital de licitação, após concluídos os procedimentos de que trata o subitem anterior</w:t>
      </w:r>
      <w:bookmarkEnd w:id="5"/>
      <w:r w:rsidRPr="004C491E">
        <w:rPr>
          <w:rFonts w:ascii="Arial" w:hAnsi="Arial" w:cs="Arial"/>
          <w:color w:val="000000"/>
          <w:sz w:val="20"/>
          <w:szCs w:val="20"/>
        </w:rPr>
        <w:t>.</w:t>
      </w:r>
    </w:p>
    <w:p w14:paraId="793114BB" w14:textId="0340E38A" w:rsidR="00094A8E" w:rsidRPr="004C491E" w:rsidRDefault="00094A8E" w:rsidP="00B518E5">
      <w:pPr>
        <w:pStyle w:val="Nivel01"/>
        <w:ind w:left="0" w:firstLine="0"/>
        <w:rPr>
          <w:rFonts w:ascii="Arial" w:hAnsi="Arial" w:cs="Arial"/>
          <w:color w:val="auto"/>
          <w:lang w:val="en-US"/>
        </w:rPr>
      </w:pPr>
      <w:r w:rsidRPr="004C491E">
        <w:rPr>
          <w:rFonts w:ascii="Arial" w:hAnsi="Arial" w:cs="Arial"/>
          <w:color w:val="auto"/>
          <w:lang w:val="en-US"/>
        </w:rPr>
        <w:t>DOS RECURSOS</w:t>
      </w:r>
    </w:p>
    <w:p w14:paraId="6AF54CFB" w14:textId="4F558956" w:rsidR="00094A8E" w:rsidRPr="004C491E" w:rsidRDefault="0036618D"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D</w:t>
      </w:r>
      <w:r w:rsidR="007E3A84" w:rsidRPr="004C491E">
        <w:rPr>
          <w:rFonts w:ascii="Arial" w:hAnsi="Arial" w:cs="Arial"/>
          <w:sz w:val="20"/>
          <w:szCs w:val="20"/>
        </w:rPr>
        <w:t>epois que d</w:t>
      </w:r>
      <w:r w:rsidR="00094A8E" w:rsidRPr="004C491E">
        <w:rPr>
          <w:rFonts w:ascii="Arial" w:hAnsi="Arial" w:cs="Arial"/>
          <w:sz w:val="20"/>
          <w:szCs w:val="20"/>
        </w:rPr>
        <w:t>eclarado o vencedor</w:t>
      </w:r>
      <w:r w:rsidR="000810E6" w:rsidRPr="004C491E">
        <w:rPr>
          <w:rFonts w:ascii="Arial" w:hAnsi="Arial" w:cs="Arial"/>
          <w:sz w:val="20"/>
          <w:szCs w:val="20"/>
        </w:rPr>
        <w:t>,</w:t>
      </w:r>
      <w:r w:rsidR="00094A8E" w:rsidRPr="004C491E">
        <w:rPr>
          <w:rFonts w:ascii="Arial" w:hAnsi="Arial" w:cs="Arial"/>
          <w:sz w:val="20"/>
          <w:szCs w:val="20"/>
        </w:rPr>
        <w:t xml:space="preserve"> qualquer licitante </w:t>
      </w:r>
      <w:r w:rsidR="000810E6" w:rsidRPr="004C491E">
        <w:rPr>
          <w:rFonts w:ascii="Arial" w:hAnsi="Arial" w:cs="Arial"/>
          <w:sz w:val="20"/>
          <w:szCs w:val="20"/>
        </w:rPr>
        <w:t xml:space="preserve">poderá </w:t>
      </w:r>
      <w:r w:rsidR="00094A8E" w:rsidRPr="004C491E">
        <w:rPr>
          <w:rFonts w:ascii="Arial" w:hAnsi="Arial" w:cs="Arial"/>
          <w:sz w:val="20"/>
          <w:szCs w:val="20"/>
        </w:rPr>
        <w:t>manifest</w:t>
      </w:r>
      <w:r w:rsidR="000810E6" w:rsidRPr="004C491E">
        <w:rPr>
          <w:rFonts w:ascii="Arial" w:hAnsi="Arial" w:cs="Arial"/>
          <w:sz w:val="20"/>
          <w:szCs w:val="20"/>
        </w:rPr>
        <w:t>ar</w:t>
      </w:r>
      <w:r w:rsidR="00094A8E" w:rsidRPr="004C491E">
        <w:rPr>
          <w:rFonts w:ascii="Arial" w:hAnsi="Arial" w:cs="Arial"/>
          <w:sz w:val="20"/>
          <w:szCs w:val="20"/>
        </w:rPr>
        <w:t xml:space="preserve"> a intenção de recorrer, de forma motivada, isto é, indicando contra qual(is) decisão(ões) pretende recorrer e por quais motivos.</w:t>
      </w:r>
    </w:p>
    <w:p w14:paraId="54EA608C" w14:textId="758EE1ED" w:rsidR="007E3A84" w:rsidRPr="004C491E" w:rsidRDefault="002B0684"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O</w:t>
      </w:r>
      <w:r w:rsidR="007E3A84" w:rsidRPr="004C491E">
        <w:rPr>
          <w:rFonts w:ascii="Arial" w:hAnsi="Arial" w:cs="Arial"/>
          <w:sz w:val="20"/>
          <w:szCs w:val="20"/>
        </w:rPr>
        <w:t xml:space="preserve"> prazo para registro de recursos será de 24 horas, a partir da publicação da decisão motivada.</w:t>
      </w:r>
    </w:p>
    <w:p w14:paraId="5F972D8C" w14:textId="6FC17B73" w:rsidR="00094A8E" w:rsidRPr="004C491E" w:rsidRDefault="00094A8E"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 xml:space="preserve">Havendo quem se manifeste, caberá </w:t>
      </w:r>
      <w:r w:rsidR="00E038AC" w:rsidRPr="004C491E">
        <w:rPr>
          <w:rFonts w:ascii="Arial" w:hAnsi="Arial" w:cs="Arial"/>
          <w:sz w:val="20"/>
          <w:szCs w:val="20"/>
        </w:rPr>
        <w:t>à Comissão de Administração</w:t>
      </w:r>
      <w:r w:rsidRPr="004C491E">
        <w:rPr>
          <w:rFonts w:ascii="Arial" w:hAnsi="Arial" w:cs="Arial"/>
          <w:sz w:val="20"/>
          <w:szCs w:val="20"/>
        </w:rPr>
        <w:t xml:space="preserve"> verificar a tempestividade e a existência de motivação da intenção de recorrer, para decidir se admite ou não o recurso, fundamentadamente.</w:t>
      </w:r>
    </w:p>
    <w:p w14:paraId="45BB3125" w14:textId="08D75099" w:rsidR="00094A8E" w:rsidRPr="004C491E" w:rsidRDefault="00094A8E"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 xml:space="preserve">Nesse momento </w:t>
      </w:r>
      <w:r w:rsidR="00E038AC" w:rsidRPr="004C491E">
        <w:rPr>
          <w:rFonts w:ascii="Arial" w:hAnsi="Arial" w:cs="Arial"/>
          <w:sz w:val="20"/>
          <w:szCs w:val="20"/>
        </w:rPr>
        <w:t>a</w:t>
      </w:r>
      <w:r w:rsidRPr="004C491E">
        <w:rPr>
          <w:rFonts w:ascii="Arial" w:hAnsi="Arial" w:cs="Arial"/>
          <w:sz w:val="20"/>
          <w:szCs w:val="20"/>
        </w:rPr>
        <w:t xml:space="preserve"> </w:t>
      </w:r>
      <w:r w:rsidR="00E038AC" w:rsidRPr="004C491E">
        <w:rPr>
          <w:rFonts w:ascii="Arial" w:hAnsi="Arial" w:cs="Arial"/>
          <w:sz w:val="20"/>
          <w:szCs w:val="20"/>
        </w:rPr>
        <w:t>Comissão de Administração</w:t>
      </w:r>
      <w:r w:rsidRPr="004C491E">
        <w:rPr>
          <w:rFonts w:ascii="Arial" w:hAnsi="Arial" w:cs="Arial"/>
          <w:sz w:val="20"/>
          <w:szCs w:val="20"/>
        </w:rPr>
        <w:t xml:space="preserve"> não adentrará no mérito recursal, mas apenas verificará as condições de admissibilidade do recurso.</w:t>
      </w:r>
    </w:p>
    <w:p w14:paraId="663EBD6A" w14:textId="77777777" w:rsidR="00094A8E" w:rsidRPr="004C491E" w:rsidRDefault="00094A8E"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A falta de manifestação motivada do licitante quanto à intenção de recorrer importará a decadência desse direito.</w:t>
      </w:r>
    </w:p>
    <w:p w14:paraId="0FF575D6" w14:textId="0B928929" w:rsidR="00094A8E" w:rsidRPr="004C491E" w:rsidRDefault="00094A8E"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Uma vez admitido o recurso, o recorrente terá, a partir de então, o prazo de três dias para apresentar as razões, ficando os demais licitantes, desde logo, intimados para, querendo, apresentarem contrarrazões em outros três dias, que começarão a contar do término do prazo do recorrente, sendo-lhes assegurada vista imediata dos elementos indispensáveis à defesa de seus interesses.</w:t>
      </w:r>
      <w:r w:rsidR="00307A4C" w:rsidRPr="004C491E">
        <w:rPr>
          <w:rFonts w:ascii="Arial" w:hAnsi="Arial" w:cs="Arial"/>
          <w:sz w:val="20"/>
          <w:szCs w:val="20"/>
        </w:rPr>
        <w:t xml:space="preserve"> </w:t>
      </w:r>
    </w:p>
    <w:p w14:paraId="56B63C8D" w14:textId="145D2894" w:rsidR="00094A8E" w:rsidRPr="004C491E" w:rsidRDefault="00094A8E"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O acolhimento do recurso invalida tão somente os atos i</w:t>
      </w:r>
      <w:r w:rsidR="007E3A84" w:rsidRPr="004C491E">
        <w:rPr>
          <w:rFonts w:ascii="Arial" w:hAnsi="Arial" w:cs="Arial"/>
          <w:sz w:val="20"/>
          <w:szCs w:val="20"/>
        </w:rPr>
        <w:t>nsuscetíveis de aproveitamento.</w:t>
      </w:r>
    </w:p>
    <w:p w14:paraId="283DD4B3" w14:textId="77777777" w:rsidR="00094A8E" w:rsidRPr="004C491E" w:rsidRDefault="00094A8E"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lastRenderedPageBreak/>
        <w:t>Os autos do processo permanecerão com vista franqueada aos interessados, no endereço constante neste Edital.</w:t>
      </w:r>
    </w:p>
    <w:p w14:paraId="52CA35E2" w14:textId="7DDC6F6E" w:rsidR="005273E0" w:rsidRPr="004C491E" w:rsidRDefault="005273E0" w:rsidP="00B518E5">
      <w:pPr>
        <w:pStyle w:val="Nivel01"/>
        <w:ind w:left="0" w:firstLine="0"/>
        <w:rPr>
          <w:rFonts w:ascii="Arial" w:hAnsi="Arial" w:cs="Arial"/>
        </w:rPr>
      </w:pPr>
      <w:r w:rsidRPr="004C491E">
        <w:rPr>
          <w:rFonts w:ascii="Arial" w:hAnsi="Arial" w:cs="Arial"/>
        </w:rPr>
        <w:t>DA REABERTURA DA SESSÃO PÚBLICA</w:t>
      </w:r>
    </w:p>
    <w:p w14:paraId="19A43601" w14:textId="77777777" w:rsidR="005273E0" w:rsidRPr="004C491E" w:rsidRDefault="005273E0"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A sessão pública poderá ser reaberta:</w:t>
      </w:r>
    </w:p>
    <w:p w14:paraId="6F6613FD" w14:textId="4A19CF1C" w:rsidR="00C02A99" w:rsidRPr="004C491E" w:rsidRDefault="005273E0"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Nas hipóteses de provimento de recurso que leve à anulação de atos anteriores à realização da sessão pública precedente ou em que seja a</w:t>
      </w:r>
      <w:r w:rsidR="00C02A99" w:rsidRPr="004C491E">
        <w:rPr>
          <w:rFonts w:ascii="Arial" w:hAnsi="Arial" w:cs="Arial"/>
          <w:sz w:val="20"/>
          <w:szCs w:val="20"/>
        </w:rPr>
        <w:t>nulada a própria sessão pública, situação em que serão repetidos os atos anulados e os que dele dependam.</w:t>
      </w:r>
    </w:p>
    <w:p w14:paraId="0077C2F2" w14:textId="4B5B935F" w:rsidR="00C02A99" w:rsidRPr="004C491E" w:rsidRDefault="00C02A99"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 xml:space="preserve">Quando </w:t>
      </w:r>
      <w:r w:rsidR="006A6B84" w:rsidRPr="004C491E">
        <w:rPr>
          <w:rFonts w:ascii="Arial" w:hAnsi="Arial" w:cs="Arial"/>
          <w:sz w:val="20"/>
          <w:szCs w:val="20"/>
        </w:rPr>
        <w:t xml:space="preserve">houver erro na aceitação do preço </w:t>
      </w:r>
      <w:r w:rsidR="00B66969" w:rsidRPr="004C491E">
        <w:rPr>
          <w:rFonts w:ascii="Arial" w:hAnsi="Arial" w:cs="Arial"/>
          <w:sz w:val="20"/>
          <w:szCs w:val="20"/>
        </w:rPr>
        <w:t>mais bem</w:t>
      </w:r>
      <w:r w:rsidR="006A6B84" w:rsidRPr="004C491E">
        <w:rPr>
          <w:rFonts w:ascii="Arial" w:hAnsi="Arial" w:cs="Arial"/>
          <w:sz w:val="20"/>
          <w:szCs w:val="20"/>
        </w:rPr>
        <w:t xml:space="preserve"> classificado ou quando </w:t>
      </w:r>
      <w:r w:rsidRPr="004C491E">
        <w:rPr>
          <w:rFonts w:ascii="Arial" w:hAnsi="Arial" w:cs="Arial"/>
          <w:sz w:val="20"/>
          <w:szCs w:val="20"/>
        </w:rPr>
        <w:t xml:space="preserve">o licitante </w:t>
      </w:r>
      <w:r w:rsidR="006A6B84" w:rsidRPr="004C491E">
        <w:rPr>
          <w:rFonts w:ascii="Arial" w:hAnsi="Arial" w:cs="Arial"/>
          <w:sz w:val="20"/>
          <w:szCs w:val="20"/>
        </w:rPr>
        <w:t xml:space="preserve">declarado vencedor </w:t>
      </w:r>
      <w:r w:rsidRPr="004C491E">
        <w:rPr>
          <w:rFonts w:ascii="Arial" w:hAnsi="Arial" w:cs="Arial"/>
          <w:sz w:val="20"/>
          <w:szCs w:val="20"/>
        </w:rPr>
        <w:t>não assinar o contrato</w:t>
      </w:r>
      <w:r w:rsidR="006A6B84" w:rsidRPr="004C491E">
        <w:rPr>
          <w:rFonts w:ascii="Arial" w:hAnsi="Arial" w:cs="Arial"/>
          <w:sz w:val="20"/>
          <w:szCs w:val="20"/>
        </w:rPr>
        <w:t>,</w:t>
      </w:r>
      <w:r w:rsidRPr="004C491E">
        <w:rPr>
          <w:rFonts w:ascii="Arial" w:hAnsi="Arial" w:cs="Arial"/>
          <w:sz w:val="20"/>
          <w:szCs w:val="20"/>
        </w:rPr>
        <w:t xml:space="preserve"> não retira</w:t>
      </w:r>
      <w:r w:rsidR="006A6B84" w:rsidRPr="004C491E">
        <w:rPr>
          <w:rFonts w:ascii="Arial" w:hAnsi="Arial" w:cs="Arial"/>
          <w:sz w:val="20"/>
          <w:szCs w:val="20"/>
        </w:rPr>
        <w:t>r o instrumento equivalente</w:t>
      </w:r>
      <w:r w:rsidR="00566E1D" w:rsidRPr="004C491E">
        <w:rPr>
          <w:rFonts w:ascii="Arial" w:hAnsi="Arial" w:cs="Arial"/>
          <w:sz w:val="20"/>
          <w:szCs w:val="20"/>
        </w:rPr>
        <w:t xml:space="preserve">, </w:t>
      </w:r>
      <w:r w:rsidRPr="004C491E">
        <w:rPr>
          <w:rFonts w:ascii="Arial" w:hAnsi="Arial" w:cs="Arial"/>
          <w:sz w:val="20"/>
          <w:szCs w:val="20"/>
        </w:rPr>
        <w:t xml:space="preserve">serão </w:t>
      </w:r>
      <w:r w:rsidR="00566E1D" w:rsidRPr="004C491E">
        <w:rPr>
          <w:rFonts w:ascii="Arial" w:hAnsi="Arial" w:cs="Arial"/>
          <w:sz w:val="20"/>
          <w:szCs w:val="20"/>
        </w:rPr>
        <w:t>mantidos os atos anteriores passíveis de aproveitamento</w:t>
      </w:r>
      <w:r w:rsidRPr="004C491E">
        <w:rPr>
          <w:rFonts w:ascii="Arial" w:hAnsi="Arial" w:cs="Arial"/>
          <w:sz w:val="20"/>
          <w:szCs w:val="20"/>
        </w:rPr>
        <w:t xml:space="preserve">. </w:t>
      </w:r>
    </w:p>
    <w:p w14:paraId="340C5657" w14:textId="6B65DC81" w:rsidR="00CA24FB" w:rsidRPr="004C491E" w:rsidRDefault="00CA24FB" w:rsidP="00B518E5">
      <w:pPr>
        <w:pStyle w:val="Nivel01"/>
        <w:ind w:left="0" w:firstLine="0"/>
        <w:rPr>
          <w:rFonts w:ascii="Arial" w:hAnsi="Arial" w:cs="Arial"/>
        </w:rPr>
      </w:pPr>
      <w:r w:rsidRPr="004C491E">
        <w:rPr>
          <w:rFonts w:ascii="Arial" w:hAnsi="Arial" w:cs="Arial"/>
        </w:rPr>
        <w:t>DA ADJUDICAÇÃO E HOMOLOGAÇÃO</w:t>
      </w:r>
      <w:r w:rsidR="003F355C" w:rsidRPr="004C491E">
        <w:rPr>
          <w:rFonts w:ascii="Arial" w:hAnsi="Arial" w:cs="Arial"/>
        </w:rPr>
        <w:t xml:space="preserve">  </w:t>
      </w:r>
    </w:p>
    <w:p w14:paraId="585917B4" w14:textId="6FF93C43" w:rsidR="00CA24FB" w:rsidRPr="004C491E" w:rsidRDefault="00CA24FB" w:rsidP="00B518E5">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 xml:space="preserve">O objeto da licitação será adjudicado ao licitante declarado vencedor, por ato do </w:t>
      </w:r>
      <w:r w:rsidR="005860A9" w:rsidRPr="004C491E">
        <w:rPr>
          <w:rFonts w:ascii="Arial" w:hAnsi="Arial" w:cs="Arial"/>
          <w:sz w:val="20"/>
          <w:szCs w:val="20"/>
        </w:rPr>
        <w:t>Ordenador de Despesas</w:t>
      </w:r>
      <w:r w:rsidRPr="004C491E">
        <w:rPr>
          <w:rFonts w:ascii="Arial" w:hAnsi="Arial" w:cs="Arial"/>
          <w:sz w:val="20"/>
          <w:szCs w:val="20"/>
        </w:rPr>
        <w:t>, após a regular decisão dos recursos apresentados.</w:t>
      </w:r>
    </w:p>
    <w:p w14:paraId="6B558CC7" w14:textId="7D90D111" w:rsidR="00DB47E5" w:rsidRPr="004C491E" w:rsidRDefault="00CA24FB" w:rsidP="00072F91">
      <w:pPr>
        <w:pStyle w:val="PargrafodaLista"/>
        <w:numPr>
          <w:ilvl w:val="1"/>
          <w:numId w:val="9"/>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sz w:val="20"/>
          <w:szCs w:val="20"/>
        </w:rPr>
        <w:t xml:space="preserve">Após a fase recursal, constatada a regularidade dos atos praticados, </w:t>
      </w:r>
      <w:r w:rsidR="005860A9" w:rsidRPr="004C491E">
        <w:rPr>
          <w:rFonts w:ascii="Arial" w:hAnsi="Arial" w:cs="Arial"/>
          <w:sz w:val="20"/>
          <w:szCs w:val="20"/>
        </w:rPr>
        <w:t>o</w:t>
      </w:r>
      <w:r w:rsidRPr="004C491E">
        <w:rPr>
          <w:rFonts w:ascii="Arial" w:hAnsi="Arial" w:cs="Arial"/>
          <w:sz w:val="20"/>
          <w:szCs w:val="20"/>
        </w:rPr>
        <w:t xml:space="preserve"> </w:t>
      </w:r>
      <w:r w:rsidR="005860A9" w:rsidRPr="004C491E">
        <w:rPr>
          <w:rFonts w:ascii="Arial" w:hAnsi="Arial" w:cs="Arial"/>
          <w:sz w:val="20"/>
          <w:szCs w:val="20"/>
        </w:rPr>
        <w:t>Ordenador de Despesas</w:t>
      </w:r>
      <w:r w:rsidRPr="004C491E">
        <w:rPr>
          <w:rFonts w:ascii="Arial" w:hAnsi="Arial" w:cs="Arial"/>
          <w:sz w:val="20"/>
          <w:szCs w:val="20"/>
        </w:rPr>
        <w:t xml:space="preserve"> homologará o procedimento licitatório.</w:t>
      </w:r>
    </w:p>
    <w:p w14:paraId="2FCD3399" w14:textId="3B8A152A" w:rsidR="00CA24FB" w:rsidRPr="004C491E" w:rsidRDefault="005860A9" w:rsidP="00A342AB">
      <w:pPr>
        <w:pStyle w:val="Nivel01"/>
        <w:ind w:left="0" w:firstLine="0"/>
        <w:rPr>
          <w:rFonts w:ascii="Arial" w:hAnsi="Arial" w:cs="Arial"/>
          <w:color w:val="auto"/>
        </w:rPr>
      </w:pPr>
      <w:r w:rsidRPr="004C491E">
        <w:rPr>
          <w:rFonts w:ascii="Arial" w:hAnsi="Arial" w:cs="Arial"/>
          <w:color w:val="auto"/>
        </w:rPr>
        <w:t>DA GARANTIA DE EXECUÇÃO</w:t>
      </w:r>
    </w:p>
    <w:p w14:paraId="5464AE88" w14:textId="77777777" w:rsidR="001B6423" w:rsidRPr="004C491E" w:rsidRDefault="001B6423" w:rsidP="00FE374D">
      <w:pPr>
        <w:rPr>
          <w:rFonts w:ascii="Arial" w:hAnsi="Arial" w:cs="Arial"/>
          <w:sz w:val="20"/>
          <w:szCs w:val="20"/>
        </w:rPr>
      </w:pPr>
    </w:p>
    <w:p w14:paraId="7AD01018" w14:textId="6382A58F" w:rsidR="001B6423" w:rsidRPr="004C491E" w:rsidRDefault="001B6423" w:rsidP="00A342AB">
      <w:pPr>
        <w:pStyle w:val="PargrafodaLista"/>
        <w:numPr>
          <w:ilvl w:val="1"/>
          <w:numId w:val="9"/>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Não haverá exigência de garantia de execução para a presente contratação.</w:t>
      </w:r>
    </w:p>
    <w:p w14:paraId="76131863" w14:textId="66C96E03" w:rsidR="00CA24FB" w:rsidRPr="004C491E" w:rsidRDefault="00CA24FB" w:rsidP="00660F89">
      <w:pPr>
        <w:pStyle w:val="Nivel01"/>
        <w:ind w:left="0" w:firstLine="0"/>
        <w:rPr>
          <w:rFonts w:ascii="Arial" w:hAnsi="Arial" w:cs="Arial"/>
        </w:rPr>
      </w:pPr>
      <w:r w:rsidRPr="004C491E">
        <w:rPr>
          <w:rFonts w:ascii="Arial" w:hAnsi="Arial" w:cs="Arial"/>
        </w:rPr>
        <w:t>DO TERMO DE CONTRATO OU INSTRUMENTO EQUIVALENTE</w:t>
      </w:r>
    </w:p>
    <w:p w14:paraId="4CC62A1E" w14:textId="77777777" w:rsidR="00D64482" w:rsidRPr="004C491E" w:rsidRDefault="00D64482" w:rsidP="00D64482">
      <w:pPr>
        <w:rPr>
          <w:rFonts w:ascii="Arial" w:hAnsi="Arial" w:cs="Arial"/>
          <w:sz w:val="20"/>
          <w:szCs w:val="20"/>
        </w:rPr>
      </w:pPr>
    </w:p>
    <w:p w14:paraId="694AA5C0" w14:textId="5C7818F6" w:rsidR="00D64482" w:rsidRPr="004C491E" w:rsidRDefault="009F3CA2" w:rsidP="00C4451D">
      <w:pPr>
        <w:pStyle w:val="PargrafodaLista"/>
        <w:numPr>
          <w:ilvl w:val="1"/>
          <w:numId w:val="27"/>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Após a homologação da licitação, sendo realizada a contratação, será firmado Termo de Contrato ou emitido instrumento equivalente.</w:t>
      </w:r>
    </w:p>
    <w:p w14:paraId="7FB03063" w14:textId="77CD669A" w:rsidR="00D64482" w:rsidRPr="004C491E" w:rsidRDefault="00D64482" w:rsidP="00C4451D">
      <w:pPr>
        <w:pStyle w:val="PargrafodaLista"/>
        <w:numPr>
          <w:ilvl w:val="1"/>
          <w:numId w:val="27"/>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 xml:space="preserve">O adjudicatário terá o prazo de </w:t>
      </w:r>
      <w:r w:rsidR="0036618D" w:rsidRPr="004C491E">
        <w:rPr>
          <w:rFonts w:ascii="Arial" w:hAnsi="Arial" w:cs="Arial"/>
          <w:sz w:val="20"/>
          <w:szCs w:val="20"/>
        </w:rPr>
        <w:t>cinco</w:t>
      </w:r>
      <w:r w:rsidRPr="004C491E">
        <w:rPr>
          <w:rFonts w:ascii="Arial" w:hAnsi="Arial" w:cs="Arial"/>
          <w:sz w:val="20"/>
          <w:szCs w:val="20"/>
        </w:rPr>
        <w:t xml:space="preserve"> dias úteis, contados a partir da data de sua convocação, para assinar Termo de Contrato, sob pena de decair do direito à contratação, sem prejuízo das sanções previstas neste Edital. </w:t>
      </w:r>
    </w:p>
    <w:p w14:paraId="419F9B3F" w14:textId="6BB622C0" w:rsidR="00CA24FB" w:rsidRPr="004C491E" w:rsidRDefault="00CA24FB"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Alternativamente à convocação para comparecer perante o órgão ou entidade para a assinatura do Termo de Contrato, a Administração poderá encaminhá</w:t>
      </w:r>
      <w:r w:rsidR="00C47CC5" w:rsidRPr="004C491E">
        <w:rPr>
          <w:rFonts w:ascii="Arial" w:hAnsi="Arial" w:cs="Arial"/>
          <w:sz w:val="20"/>
          <w:szCs w:val="20"/>
        </w:rPr>
        <w:t>-lo para assinatura</w:t>
      </w:r>
      <w:r w:rsidRPr="004C491E">
        <w:rPr>
          <w:rFonts w:ascii="Arial" w:hAnsi="Arial" w:cs="Arial"/>
          <w:sz w:val="20"/>
          <w:szCs w:val="20"/>
        </w:rPr>
        <w:t>, mediante correspondência postal com aviso de recebimento (AR)</w:t>
      </w:r>
      <w:r w:rsidR="000D294B" w:rsidRPr="004C491E">
        <w:rPr>
          <w:rFonts w:ascii="Arial" w:hAnsi="Arial" w:cs="Arial"/>
          <w:sz w:val="20"/>
          <w:szCs w:val="20"/>
        </w:rPr>
        <w:t>, disponibilização de acesso a sistema de processo eletrônico para esse fim</w:t>
      </w:r>
      <w:r w:rsidRPr="004C491E">
        <w:rPr>
          <w:rFonts w:ascii="Arial" w:hAnsi="Arial" w:cs="Arial"/>
          <w:sz w:val="20"/>
          <w:szCs w:val="20"/>
        </w:rPr>
        <w:t xml:space="preserve"> ou </w:t>
      </w:r>
      <w:r w:rsidR="000D294B" w:rsidRPr="004C491E">
        <w:rPr>
          <w:rFonts w:ascii="Arial" w:hAnsi="Arial" w:cs="Arial"/>
          <w:sz w:val="20"/>
          <w:szCs w:val="20"/>
        </w:rPr>
        <w:t xml:space="preserve">outro </w:t>
      </w:r>
      <w:r w:rsidRPr="004C491E">
        <w:rPr>
          <w:rFonts w:ascii="Arial" w:hAnsi="Arial" w:cs="Arial"/>
          <w:sz w:val="20"/>
          <w:szCs w:val="20"/>
        </w:rPr>
        <w:t>meio eletrônico, para que seja assinado</w:t>
      </w:r>
      <w:r w:rsidR="000D294B" w:rsidRPr="004C491E">
        <w:rPr>
          <w:rFonts w:ascii="Arial" w:hAnsi="Arial" w:cs="Arial"/>
          <w:sz w:val="20"/>
          <w:szCs w:val="20"/>
        </w:rPr>
        <w:t xml:space="preserve"> e devolvido </w:t>
      </w:r>
      <w:r w:rsidRPr="004C491E">
        <w:rPr>
          <w:rFonts w:ascii="Arial" w:hAnsi="Arial" w:cs="Arial"/>
          <w:sz w:val="20"/>
          <w:szCs w:val="20"/>
        </w:rPr>
        <w:t xml:space="preserve">no prazo de </w:t>
      </w:r>
      <w:r w:rsidR="00F8524C" w:rsidRPr="004C491E">
        <w:rPr>
          <w:rFonts w:ascii="Arial" w:hAnsi="Arial" w:cs="Arial"/>
          <w:sz w:val="20"/>
          <w:szCs w:val="20"/>
        </w:rPr>
        <w:t>cinco</w:t>
      </w:r>
      <w:r w:rsidRPr="004C491E">
        <w:rPr>
          <w:rFonts w:ascii="Arial" w:hAnsi="Arial" w:cs="Arial"/>
          <w:sz w:val="20"/>
          <w:szCs w:val="20"/>
        </w:rPr>
        <w:t xml:space="preserve"> dias, a contar da data de seu recebimento</w:t>
      </w:r>
      <w:r w:rsidR="00AE3505" w:rsidRPr="004C491E">
        <w:rPr>
          <w:rFonts w:ascii="Arial" w:hAnsi="Arial" w:cs="Arial"/>
          <w:sz w:val="20"/>
          <w:szCs w:val="20"/>
        </w:rPr>
        <w:t xml:space="preserve"> ou da disponibilização do acesso ao sistema de processo eletrônico</w:t>
      </w:r>
      <w:r w:rsidRPr="004C491E">
        <w:rPr>
          <w:rFonts w:ascii="Arial" w:hAnsi="Arial" w:cs="Arial"/>
          <w:sz w:val="20"/>
          <w:szCs w:val="20"/>
        </w:rPr>
        <w:t xml:space="preserve">. </w:t>
      </w:r>
    </w:p>
    <w:p w14:paraId="42C39D52" w14:textId="5D19A6FD" w:rsidR="00CA24FB" w:rsidRPr="004C491E" w:rsidRDefault="009731EC" w:rsidP="00B66969">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4C491E">
        <w:rPr>
          <w:rFonts w:ascii="Arial" w:hAnsi="Arial" w:cs="Arial"/>
          <w:sz w:val="20"/>
          <w:szCs w:val="20"/>
        </w:rPr>
        <w:t xml:space="preserve">O </w:t>
      </w:r>
      <w:r w:rsidR="00CA24FB" w:rsidRPr="004C491E">
        <w:rPr>
          <w:rFonts w:ascii="Arial" w:hAnsi="Arial" w:cs="Arial"/>
          <w:sz w:val="20"/>
          <w:szCs w:val="20"/>
        </w:rPr>
        <w:t xml:space="preserve">prazo previsto no subitem anterior poderá ser prorrogado, por igual período, por </w:t>
      </w:r>
      <w:r w:rsidRPr="004C491E">
        <w:rPr>
          <w:rFonts w:ascii="Arial" w:hAnsi="Arial" w:cs="Arial"/>
          <w:sz w:val="20"/>
          <w:szCs w:val="20"/>
        </w:rPr>
        <w:t>so</w:t>
      </w:r>
      <w:r w:rsidR="00CA24FB" w:rsidRPr="004C491E">
        <w:rPr>
          <w:rFonts w:ascii="Arial" w:hAnsi="Arial" w:cs="Arial"/>
          <w:sz w:val="20"/>
          <w:szCs w:val="20"/>
        </w:rPr>
        <w:t>licitação justificada do adjudicatário e aceita pela Administração.</w:t>
      </w:r>
    </w:p>
    <w:p w14:paraId="7F523720" w14:textId="64E15974" w:rsidR="0027381F" w:rsidRPr="004C491E" w:rsidRDefault="0027381F" w:rsidP="00C4451D">
      <w:pPr>
        <w:pStyle w:val="PargrafodaLista"/>
        <w:numPr>
          <w:ilvl w:val="1"/>
          <w:numId w:val="27"/>
        </w:numPr>
        <w:spacing w:before="120" w:after="120" w:line="276" w:lineRule="auto"/>
        <w:ind w:left="425" w:firstLine="0"/>
        <w:contextualSpacing w:val="0"/>
        <w:jc w:val="both"/>
        <w:rPr>
          <w:rFonts w:ascii="Arial" w:hAnsi="Arial" w:cs="Arial"/>
          <w:bCs/>
          <w:sz w:val="20"/>
          <w:szCs w:val="20"/>
        </w:rPr>
      </w:pPr>
      <w:r w:rsidRPr="004C491E">
        <w:rPr>
          <w:rFonts w:ascii="Arial" w:hAnsi="Arial" w:cs="Arial"/>
          <w:bCs/>
          <w:sz w:val="20"/>
          <w:szCs w:val="20"/>
        </w:rPr>
        <w:t xml:space="preserve">O prazo de vigência da contratação é </w:t>
      </w:r>
      <w:r w:rsidR="00443E2F" w:rsidRPr="004C491E">
        <w:rPr>
          <w:rFonts w:ascii="Arial" w:eastAsia="Arial" w:hAnsi="Arial" w:cs="Arial"/>
          <w:bCs/>
          <w:sz w:val="20"/>
          <w:szCs w:val="20"/>
        </w:rPr>
        <w:t xml:space="preserve">o estabelecido no </w:t>
      </w:r>
      <w:r w:rsidR="00A22333" w:rsidRPr="004C491E">
        <w:rPr>
          <w:rFonts w:ascii="Arial" w:eastAsia="Arial" w:hAnsi="Arial" w:cs="Arial"/>
          <w:bCs/>
          <w:sz w:val="20"/>
          <w:szCs w:val="20"/>
        </w:rPr>
        <w:t>Projeto Básico</w:t>
      </w:r>
      <w:r w:rsidR="008466CC" w:rsidRPr="004C491E">
        <w:rPr>
          <w:rFonts w:ascii="Arial" w:eastAsia="Arial" w:hAnsi="Arial" w:cs="Arial"/>
          <w:bCs/>
          <w:sz w:val="20"/>
          <w:szCs w:val="20"/>
        </w:rPr>
        <w:t xml:space="preserve">. </w:t>
      </w:r>
    </w:p>
    <w:p w14:paraId="108C1923" w14:textId="4AA7F64F" w:rsidR="00862ACD" w:rsidRPr="004C491E" w:rsidRDefault="00862ACD" w:rsidP="00C4451D">
      <w:pPr>
        <w:pStyle w:val="PargrafodaLista"/>
        <w:numPr>
          <w:ilvl w:val="1"/>
          <w:numId w:val="27"/>
        </w:numPr>
        <w:spacing w:before="120" w:after="120" w:line="276" w:lineRule="auto"/>
        <w:ind w:left="425" w:firstLine="0"/>
        <w:contextualSpacing w:val="0"/>
        <w:jc w:val="both"/>
        <w:rPr>
          <w:rFonts w:ascii="Arial" w:hAnsi="Arial" w:cs="Arial"/>
          <w:bCs/>
          <w:sz w:val="20"/>
          <w:szCs w:val="20"/>
        </w:rPr>
      </w:pPr>
      <w:r w:rsidRPr="004C491E">
        <w:rPr>
          <w:rFonts w:ascii="Arial" w:hAnsi="Arial" w:cs="Arial"/>
          <w:bCs/>
          <w:sz w:val="20"/>
          <w:szCs w:val="20"/>
        </w:rPr>
        <w:t>Na assinatura do contrato</w:t>
      </w:r>
      <w:r w:rsidR="0036618D" w:rsidRPr="004C491E">
        <w:rPr>
          <w:rFonts w:ascii="Arial" w:hAnsi="Arial" w:cs="Arial"/>
          <w:bCs/>
          <w:sz w:val="20"/>
          <w:szCs w:val="20"/>
        </w:rPr>
        <w:t xml:space="preserve">, </w:t>
      </w:r>
      <w:r w:rsidRPr="004C491E">
        <w:rPr>
          <w:rFonts w:ascii="Arial" w:hAnsi="Arial" w:cs="Arial"/>
          <w:bCs/>
          <w:sz w:val="20"/>
          <w:szCs w:val="20"/>
        </w:rPr>
        <w:t>será exigida a comprovação das condições de habilitação consignadas no edital, que deverão ser mantidas pelo licitante durante a vigência do contrato.</w:t>
      </w:r>
    </w:p>
    <w:p w14:paraId="593517F8" w14:textId="1B754F7C" w:rsidR="00D64482" w:rsidRPr="004C491E" w:rsidRDefault="00862ACD" w:rsidP="00C4451D">
      <w:pPr>
        <w:pStyle w:val="PargrafodaLista"/>
        <w:numPr>
          <w:ilvl w:val="1"/>
          <w:numId w:val="27"/>
        </w:numPr>
        <w:spacing w:before="120" w:after="120" w:line="276" w:lineRule="auto"/>
        <w:ind w:left="425" w:firstLine="0"/>
        <w:contextualSpacing w:val="0"/>
        <w:jc w:val="both"/>
        <w:rPr>
          <w:rFonts w:ascii="Arial" w:hAnsi="Arial" w:cs="Arial"/>
          <w:bCs/>
          <w:sz w:val="20"/>
          <w:szCs w:val="20"/>
        </w:rPr>
      </w:pPr>
      <w:r w:rsidRPr="004C491E">
        <w:rPr>
          <w:rFonts w:ascii="Arial" w:hAnsi="Arial" w:cs="Arial"/>
          <w:bCs/>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7DDF624" w14:textId="3DA69517" w:rsidR="00CA24FB" w:rsidRPr="004C491E" w:rsidRDefault="00CA24FB" w:rsidP="00660F89">
      <w:pPr>
        <w:pStyle w:val="Nivel01"/>
        <w:ind w:left="0" w:firstLine="0"/>
        <w:rPr>
          <w:rFonts w:ascii="Arial" w:hAnsi="Arial" w:cs="Arial"/>
          <w:color w:val="auto"/>
        </w:rPr>
      </w:pPr>
      <w:r w:rsidRPr="004C491E">
        <w:rPr>
          <w:rFonts w:ascii="Arial" w:hAnsi="Arial" w:cs="Arial"/>
          <w:color w:val="auto"/>
        </w:rPr>
        <w:lastRenderedPageBreak/>
        <w:t>DO RECEBIMENTO DO OBJETO E DA FISCALIZAÇÃO</w:t>
      </w:r>
    </w:p>
    <w:p w14:paraId="2938AB4E" w14:textId="6384C03A" w:rsidR="00CA24FB" w:rsidRPr="004C491E" w:rsidRDefault="00CA24FB" w:rsidP="00C4451D">
      <w:pPr>
        <w:pStyle w:val="PargrafodaLista"/>
        <w:numPr>
          <w:ilvl w:val="1"/>
          <w:numId w:val="27"/>
        </w:numPr>
        <w:spacing w:before="120" w:after="120" w:line="276" w:lineRule="auto"/>
        <w:ind w:left="425" w:firstLine="0"/>
        <w:contextualSpacing w:val="0"/>
        <w:jc w:val="both"/>
        <w:rPr>
          <w:rFonts w:ascii="Arial" w:hAnsi="Arial" w:cs="Arial"/>
          <w:sz w:val="20"/>
          <w:szCs w:val="20"/>
        </w:rPr>
      </w:pPr>
      <w:r w:rsidRPr="004C491E">
        <w:rPr>
          <w:rFonts w:ascii="Arial" w:hAnsi="Arial" w:cs="Arial"/>
          <w:sz w:val="20"/>
          <w:szCs w:val="20"/>
        </w:rPr>
        <w:t>Os critérios de recebimento</w:t>
      </w:r>
      <w:r w:rsidRPr="004C491E">
        <w:rPr>
          <w:rFonts w:ascii="Arial" w:hAnsi="Arial" w:cs="Arial"/>
          <w:sz w:val="20"/>
          <w:szCs w:val="20"/>
          <w:lang w:eastAsia="en-US"/>
        </w:rPr>
        <w:t xml:space="preserve"> e aceitação</w:t>
      </w:r>
      <w:r w:rsidRPr="004C491E">
        <w:rPr>
          <w:rFonts w:ascii="Arial" w:hAnsi="Arial" w:cs="Arial"/>
          <w:sz w:val="20"/>
          <w:szCs w:val="20"/>
        </w:rPr>
        <w:t xml:space="preserve"> do objeto e de fiscalização estão previstos no </w:t>
      </w:r>
      <w:r w:rsidR="00A22333" w:rsidRPr="004C491E">
        <w:rPr>
          <w:rFonts w:ascii="Arial" w:hAnsi="Arial" w:cs="Arial"/>
          <w:sz w:val="20"/>
          <w:szCs w:val="20"/>
        </w:rPr>
        <w:t>Projeto Básico</w:t>
      </w:r>
      <w:r w:rsidRPr="004C491E">
        <w:rPr>
          <w:rFonts w:ascii="Arial" w:hAnsi="Arial" w:cs="Arial"/>
          <w:sz w:val="20"/>
          <w:szCs w:val="20"/>
        </w:rPr>
        <w:t>.</w:t>
      </w:r>
    </w:p>
    <w:p w14:paraId="7E109C35" w14:textId="7A0C789E" w:rsidR="00CA24FB" w:rsidRPr="004C491E" w:rsidRDefault="00CA24FB" w:rsidP="00660F89">
      <w:pPr>
        <w:pStyle w:val="Nivel01"/>
        <w:ind w:left="0" w:firstLine="0"/>
        <w:rPr>
          <w:rFonts w:ascii="Arial" w:hAnsi="Arial" w:cs="Arial"/>
          <w:color w:val="auto"/>
        </w:rPr>
      </w:pPr>
      <w:r w:rsidRPr="004C491E">
        <w:rPr>
          <w:rFonts w:ascii="Arial" w:hAnsi="Arial" w:cs="Arial"/>
          <w:color w:val="auto"/>
        </w:rPr>
        <w:t xml:space="preserve">DAS OBRIGAÇÕES DA </w:t>
      </w:r>
      <w:r w:rsidR="001C2C97" w:rsidRPr="004C491E">
        <w:rPr>
          <w:rFonts w:ascii="Arial" w:hAnsi="Arial" w:cs="Arial"/>
          <w:color w:val="auto"/>
        </w:rPr>
        <w:t>CONTRATANTE</w:t>
      </w:r>
      <w:r w:rsidRPr="004C491E">
        <w:rPr>
          <w:rFonts w:ascii="Arial" w:hAnsi="Arial" w:cs="Arial"/>
          <w:color w:val="auto"/>
        </w:rPr>
        <w:t xml:space="preserve"> E DA </w:t>
      </w:r>
      <w:r w:rsidR="001C2C97" w:rsidRPr="004C491E">
        <w:rPr>
          <w:rFonts w:ascii="Arial" w:hAnsi="Arial" w:cs="Arial"/>
          <w:color w:val="auto"/>
        </w:rPr>
        <w:t>CONTRATADA</w:t>
      </w:r>
    </w:p>
    <w:p w14:paraId="5E45AB64" w14:textId="5715C7B9" w:rsidR="00CA24FB" w:rsidRPr="004C491E" w:rsidRDefault="00CA24FB" w:rsidP="00C4451D">
      <w:pPr>
        <w:pStyle w:val="PargrafodaLista"/>
        <w:numPr>
          <w:ilvl w:val="1"/>
          <w:numId w:val="27"/>
        </w:numPr>
        <w:spacing w:before="120" w:after="120" w:line="276" w:lineRule="auto"/>
        <w:ind w:left="425" w:firstLine="0"/>
        <w:contextualSpacing w:val="0"/>
        <w:jc w:val="both"/>
        <w:rPr>
          <w:rFonts w:ascii="Arial" w:hAnsi="Arial" w:cs="Arial"/>
          <w:b/>
          <w:sz w:val="20"/>
          <w:szCs w:val="20"/>
        </w:rPr>
      </w:pPr>
      <w:r w:rsidRPr="004C491E">
        <w:rPr>
          <w:rFonts w:ascii="Arial" w:hAnsi="Arial" w:cs="Arial"/>
          <w:sz w:val="20"/>
          <w:szCs w:val="20"/>
        </w:rPr>
        <w:t xml:space="preserve">As obrigações da </w:t>
      </w:r>
      <w:r w:rsidR="001C2C97" w:rsidRPr="004C491E">
        <w:rPr>
          <w:rFonts w:ascii="Arial" w:hAnsi="Arial" w:cs="Arial"/>
          <w:sz w:val="20"/>
          <w:szCs w:val="20"/>
        </w:rPr>
        <w:t>Contratante</w:t>
      </w:r>
      <w:r w:rsidRPr="004C491E">
        <w:rPr>
          <w:rFonts w:ascii="Arial" w:hAnsi="Arial" w:cs="Arial"/>
          <w:sz w:val="20"/>
          <w:szCs w:val="20"/>
        </w:rPr>
        <w:t xml:space="preserve"> e da </w:t>
      </w:r>
      <w:r w:rsidR="001C2C97" w:rsidRPr="004C491E">
        <w:rPr>
          <w:rFonts w:ascii="Arial" w:hAnsi="Arial" w:cs="Arial"/>
          <w:sz w:val="20"/>
          <w:szCs w:val="20"/>
        </w:rPr>
        <w:t>Contratada</w:t>
      </w:r>
      <w:r w:rsidRPr="004C491E">
        <w:rPr>
          <w:rFonts w:ascii="Arial" w:hAnsi="Arial" w:cs="Arial"/>
          <w:sz w:val="20"/>
          <w:szCs w:val="20"/>
        </w:rPr>
        <w:t xml:space="preserve"> são as estabelecidas no </w:t>
      </w:r>
      <w:r w:rsidR="00A22333" w:rsidRPr="004C491E">
        <w:rPr>
          <w:rFonts w:ascii="Arial" w:hAnsi="Arial" w:cs="Arial"/>
          <w:sz w:val="20"/>
          <w:szCs w:val="20"/>
        </w:rPr>
        <w:t>Projeto Básico</w:t>
      </w:r>
      <w:r w:rsidR="004B47AE" w:rsidRPr="004C491E">
        <w:rPr>
          <w:rFonts w:ascii="Arial" w:hAnsi="Arial" w:cs="Arial"/>
          <w:sz w:val="20"/>
          <w:szCs w:val="20"/>
        </w:rPr>
        <w:t xml:space="preserve"> e/ou Contrato.</w:t>
      </w:r>
    </w:p>
    <w:p w14:paraId="431F6350" w14:textId="77777777" w:rsidR="00092BCE" w:rsidRDefault="00CA24FB" w:rsidP="00092BCE">
      <w:pPr>
        <w:pStyle w:val="Nivel01"/>
        <w:ind w:left="0" w:firstLine="0"/>
        <w:rPr>
          <w:rFonts w:ascii="Arial" w:hAnsi="Arial" w:cs="Arial"/>
          <w:color w:val="auto"/>
        </w:rPr>
      </w:pPr>
      <w:r w:rsidRPr="004C491E">
        <w:rPr>
          <w:rFonts w:ascii="Arial" w:hAnsi="Arial" w:cs="Arial"/>
          <w:color w:val="auto"/>
        </w:rPr>
        <w:t>DO PAGAMENTO</w:t>
      </w:r>
      <w:r w:rsidR="004B47AE" w:rsidRPr="004C491E">
        <w:rPr>
          <w:rFonts w:ascii="Arial" w:hAnsi="Arial" w:cs="Arial"/>
          <w:color w:val="auto"/>
        </w:rPr>
        <w:t xml:space="preserve"> </w:t>
      </w:r>
    </w:p>
    <w:p w14:paraId="3B14ADAA" w14:textId="619F9B8D" w:rsidR="00430FD9" w:rsidRPr="00092BCE" w:rsidRDefault="00CC6F87" w:rsidP="00092BCE">
      <w:pPr>
        <w:pStyle w:val="Nivel01"/>
        <w:numPr>
          <w:ilvl w:val="1"/>
          <w:numId w:val="11"/>
        </w:numPr>
        <w:rPr>
          <w:rFonts w:ascii="Arial" w:hAnsi="Arial" w:cs="Arial"/>
          <w:b w:val="0"/>
          <w:bCs w:val="0"/>
          <w:color w:val="auto"/>
        </w:rPr>
      </w:pPr>
      <w:r w:rsidRPr="00092BCE">
        <w:rPr>
          <w:rFonts w:ascii="Arial" w:hAnsi="Arial" w:cs="Arial"/>
          <w:b w:val="0"/>
          <w:bCs w:val="0"/>
        </w:rPr>
        <w:t xml:space="preserve">As regras acerca do pagamento são as estabelecidas no </w:t>
      </w:r>
      <w:r w:rsidR="00A22333" w:rsidRPr="00092BCE">
        <w:rPr>
          <w:rFonts w:ascii="Arial" w:hAnsi="Arial" w:cs="Arial"/>
          <w:b w:val="0"/>
          <w:bCs w:val="0"/>
        </w:rPr>
        <w:t>Projeto Básico</w:t>
      </w:r>
      <w:r w:rsidRPr="00092BCE">
        <w:rPr>
          <w:rFonts w:ascii="Arial" w:hAnsi="Arial" w:cs="Arial"/>
          <w:b w:val="0"/>
          <w:bCs w:val="0"/>
        </w:rPr>
        <w:t>, anexo a este Edital.</w:t>
      </w:r>
    </w:p>
    <w:p w14:paraId="60304B45" w14:textId="392E6D94" w:rsidR="00CA24FB" w:rsidRPr="004C491E" w:rsidRDefault="00315A12" w:rsidP="00660F89">
      <w:pPr>
        <w:pStyle w:val="Nivel01"/>
        <w:ind w:left="0" w:firstLine="0"/>
        <w:rPr>
          <w:rFonts w:ascii="Arial" w:hAnsi="Arial" w:cs="Arial"/>
        </w:rPr>
      </w:pPr>
      <w:r w:rsidRPr="004C491E">
        <w:rPr>
          <w:rFonts w:ascii="Arial" w:hAnsi="Arial" w:cs="Arial"/>
        </w:rPr>
        <w:t>DAS SANÇÕES ADMINISTRATIVAS</w:t>
      </w:r>
      <w:r w:rsidR="004B47AE" w:rsidRPr="004C491E">
        <w:rPr>
          <w:rFonts w:ascii="Arial" w:hAnsi="Arial" w:cs="Arial"/>
        </w:rPr>
        <w:t xml:space="preserve"> </w:t>
      </w:r>
    </w:p>
    <w:p w14:paraId="6D39154F" w14:textId="452E9285" w:rsidR="00CC6F87" w:rsidRPr="004C491E" w:rsidRDefault="00875491" w:rsidP="00315A12">
      <w:pPr>
        <w:pStyle w:val="PargrafodaLista"/>
        <w:numPr>
          <w:ilvl w:val="1"/>
          <w:numId w:val="14"/>
        </w:numPr>
        <w:spacing w:before="120" w:after="120" w:line="276" w:lineRule="auto"/>
        <w:ind w:left="425" w:firstLine="0"/>
        <w:contextualSpacing w:val="0"/>
        <w:jc w:val="both"/>
        <w:rPr>
          <w:rFonts w:ascii="Arial" w:hAnsi="Arial" w:cs="Arial"/>
          <w:sz w:val="20"/>
          <w:szCs w:val="20"/>
          <w:shd w:val="clear" w:color="auto" w:fill="FFFFFF"/>
        </w:rPr>
      </w:pPr>
      <w:r w:rsidRPr="004C491E">
        <w:rPr>
          <w:rFonts w:ascii="Arial" w:hAnsi="Arial" w:cs="Arial"/>
          <w:sz w:val="20"/>
          <w:szCs w:val="20"/>
          <w:shd w:val="clear" w:color="auto" w:fill="FFFFFF"/>
        </w:rPr>
        <w:t>As sanções administrativas serão reguladas pelo item 15 do projeto básico.</w:t>
      </w:r>
      <w:r w:rsidR="00CC6F87" w:rsidRPr="004C491E">
        <w:rPr>
          <w:rFonts w:ascii="Arial" w:hAnsi="Arial" w:cs="Arial"/>
          <w:sz w:val="20"/>
          <w:szCs w:val="20"/>
          <w:shd w:val="clear" w:color="auto" w:fill="FFFFFF"/>
        </w:rPr>
        <w:t xml:space="preserve"> </w:t>
      </w:r>
    </w:p>
    <w:p w14:paraId="1A5C5C1E" w14:textId="77777777" w:rsidR="00CA24FB" w:rsidRPr="004C491E" w:rsidRDefault="00CA24FB" w:rsidP="00660F89">
      <w:pPr>
        <w:pStyle w:val="Nivel01"/>
        <w:ind w:left="0" w:firstLine="0"/>
        <w:rPr>
          <w:rFonts w:ascii="Arial" w:hAnsi="Arial" w:cs="Arial"/>
        </w:rPr>
      </w:pPr>
      <w:r w:rsidRPr="004C491E">
        <w:rPr>
          <w:rFonts w:ascii="Arial" w:hAnsi="Arial" w:cs="Arial"/>
        </w:rPr>
        <w:t>DAS DISPOSIÇÕES GERAIS</w:t>
      </w:r>
    </w:p>
    <w:p w14:paraId="00CC4C6C" w14:textId="77777777" w:rsidR="00CC6F87" w:rsidRPr="004C491E" w:rsidRDefault="00CC6F87" w:rsidP="00FE374D">
      <w:pPr>
        <w:rPr>
          <w:rFonts w:ascii="Arial" w:hAnsi="Arial" w:cs="Arial"/>
          <w:sz w:val="20"/>
          <w:szCs w:val="20"/>
        </w:rPr>
      </w:pPr>
    </w:p>
    <w:p w14:paraId="4136622D" w14:textId="5A06FE04"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E038AC" w:rsidRPr="004C491E">
        <w:rPr>
          <w:rFonts w:ascii="Arial" w:hAnsi="Arial" w:cs="Arial"/>
          <w:color w:val="000000"/>
          <w:sz w:val="20"/>
          <w:szCs w:val="20"/>
        </w:rPr>
        <w:t>a Comissão de Administração</w:t>
      </w:r>
      <w:r w:rsidRPr="004C491E">
        <w:rPr>
          <w:rFonts w:ascii="Arial" w:hAnsi="Arial" w:cs="Arial"/>
          <w:color w:val="000000"/>
          <w:sz w:val="20"/>
          <w:szCs w:val="20"/>
        </w:rPr>
        <w:t xml:space="preserve">.  </w:t>
      </w:r>
    </w:p>
    <w:p w14:paraId="5E6140A5" w14:textId="7DD65E8F"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Todas as referências de tempo no Edital, no</w:t>
      </w:r>
      <w:r w:rsidR="00BC3214" w:rsidRPr="004C491E">
        <w:rPr>
          <w:rFonts w:ascii="Arial" w:hAnsi="Arial" w:cs="Arial"/>
          <w:color w:val="000000"/>
          <w:sz w:val="20"/>
          <w:szCs w:val="20"/>
        </w:rPr>
        <w:t>s</w:t>
      </w:r>
      <w:r w:rsidRPr="004C491E">
        <w:rPr>
          <w:rFonts w:ascii="Arial" w:hAnsi="Arial" w:cs="Arial"/>
          <w:color w:val="000000"/>
          <w:sz w:val="20"/>
          <w:szCs w:val="20"/>
        </w:rPr>
        <w:t xml:space="preserve"> aviso</w:t>
      </w:r>
      <w:r w:rsidR="00BC3214" w:rsidRPr="004C491E">
        <w:rPr>
          <w:rFonts w:ascii="Arial" w:hAnsi="Arial" w:cs="Arial"/>
          <w:color w:val="000000"/>
          <w:sz w:val="20"/>
          <w:szCs w:val="20"/>
        </w:rPr>
        <w:t>s, decisões</w:t>
      </w:r>
      <w:r w:rsidRPr="004C491E">
        <w:rPr>
          <w:rFonts w:ascii="Arial" w:hAnsi="Arial" w:cs="Arial"/>
          <w:color w:val="000000"/>
          <w:sz w:val="20"/>
          <w:szCs w:val="20"/>
        </w:rPr>
        <w:t xml:space="preserve"> e durante a sessão pública observarão o horário </w:t>
      </w:r>
      <w:r w:rsidR="00674DA2" w:rsidRPr="004C491E">
        <w:rPr>
          <w:rFonts w:ascii="Arial" w:hAnsi="Arial" w:cs="Arial"/>
          <w:color w:val="000000"/>
          <w:sz w:val="20"/>
          <w:szCs w:val="20"/>
        </w:rPr>
        <w:t>local</w:t>
      </w:r>
      <w:r w:rsidRPr="004C491E">
        <w:rPr>
          <w:rFonts w:ascii="Arial" w:hAnsi="Arial" w:cs="Arial"/>
          <w:color w:val="000000"/>
          <w:sz w:val="20"/>
          <w:szCs w:val="20"/>
        </w:rPr>
        <w:t>.</w:t>
      </w:r>
    </w:p>
    <w:p w14:paraId="37612DAC" w14:textId="4140706B"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 xml:space="preserve">No julgamento das propostas e da habilitação, </w:t>
      </w:r>
      <w:r w:rsidR="00E038AC" w:rsidRPr="004C491E">
        <w:rPr>
          <w:rFonts w:ascii="Arial" w:hAnsi="Arial" w:cs="Arial"/>
          <w:color w:val="000000"/>
          <w:sz w:val="20"/>
          <w:szCs w:val="20"/>
        </w:rPr>
        <w:t>a</w:t>
      </w:r>
      <w:r w:rsidRPr="004C491E">
        <w:rPr>
          <w:rFonts w:ascii="Arial" w:hAnsi="Arial" w:cs="Arial"/>
          <w:color w:val="000000"/>
          <w:sz w:val="20"/>
          <w:szCs w:val="20"/>
        </w:rPr>
        <w:t xml:space="preserve"> </w:t>
      </w:r>
      <w:r w:rsidR="00E038AC" w:rsidRPr="004C491E">
        <w:rPr>
          <w:rFonts w:ascii="Arial" w:hAnsi="Arial" w:cs="Arial"/>
          <w:color w:val="000000"/>
          <w:sz w:val="20"/>
          <w:szCs w:val="20"/>
        </w:rPr>
        <w:t xml:space="preserve">Comissão de Administração </w:t>
      </w:r>
      <w:r w:rsidRPr="004C491E">
        <w:rPr>
          <w:rFonts w:ascii="Arial" w:hAnsi="Arial" w:cs="Arial"/>
          <w:color w:val="000000"/>
          <w:sz w:val="20"/>
          <w:szCs w:val="20"/>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A homologação do resultado desta licitação não implicará direito à contratação.</w:t>
      </w:r>
    </w:p>
    <w:p w14:paraId="4E83719F" w14:textId="79D8337F" w:rsidR="00287AE1" w:rsidRPr="004C491E" w:rsidRDefault="00A114BF"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 xml:space="preserve">A Embaixada </w:t>
      </w:r>
      <w:r w:rsidR="00287AE1" w:rsidRPr="004C491E">
        <w:rPr>
          <w:rFonts w:ascii="Arial" w:hAnsi="Arial" w:cs="Arial"/>
          <w:color w:val="000000"/>
          <w:sz w:val="20"/>
          <w:szCs w:val="20"/>
        </w:rPr>
        <w:t>poderá, observadas as regras pertinentes da legislação brasileira, revogar, suspender ou prorrogar, no todo ou em parte, a presente licitação, por conveniência administrativa, sem que caiba direito a indenização.</w:t>
      </w:r>
    </w:p>
    <w:p w14:paraId="7FEB1C62" w14:textId="77777777"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AB53198" w14:textId="02C2C5E9"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Em caso de divergência entre disposições deste Edital e de seus anexos ou demais peças que compõem o processo, prevalecer</w:t>
      </w:r>
      <w:r w:rsidR="00674DA2" w:rsidRPr="004C491E">
        <w:rPr>
          <w:rFonts w:ascii="Arial" w:hAnsi="Arial" w:cs="Arial"/>
          <w:color w:val="000000"/>
          <w:sz w:val="20"/>
          <w:szCs w:val="20"/>
        </w:rPr>
        <w:t>ão</w:t>
      </w:r>
      <w:r w:rsidRPr="004C491E">
        <w:rPr>
          <w:rFonts w:ascii="Arial" w:hAnsi="Arial" w:cs="Arial"/>
          <w:color w:val="000000"/>
          <w:sz w:val="20"/>
          <w:szCs w:val="20"/>
        </w:rPr>
        <w:t xml:space="preserve"> as deste Edital.</w:t>
      </w:r>
    </w:p>
    <w:p w14:paraId="743C74F3" w14:textId="150C3E34" w:rsidR="00CC6F87" w:rsidRPr="004C491E" w:rsidRDefault="00CC6F87" w:rsidP="003124F5">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C491E">
        <w:rPr>
          <w:rFonts w:ascii="Arial" w:hAnsi="Arial" w:cs="Arial"/>
          <w:color w:val="000000"/>
          <w:sz w:val="20"/>
          <w:szCs w:val="20"/>
        </w:rPr>
        <w:t xml:space="preserve">O Edital está disponibilizado, na íntegra, no endereço eletrônico </w:t>
      </w:r>
      <w:r w:rsidR="0036618D" w:rsidRPr="004C491E">
        <w:rPr>
          <w:rFonts w:ascii="Arial" w:hAnsi="Arial" w:cs="Arial"/>
          <w:color w:val="000000"/>
          <w:sz w:val="20"/>
          <w:szCs w:val="20"/>
        </w:rPr>
        <w:t>helsinque.itamaraty.gov.br</w:t>
      </w:r>
      <w:r w:rsidRPr="004C491E">
        <w:rPr>
          <w:rFonts w:ascii="Arial" w:hAnsi="Arial" w:cs="Arial"/>
          <w:color w:val="000000"/>
          <w:sz w:val="20"/>
          <w:szCs w:val="20"/>
        </w:rPr>
        <w:t xml:space="preserve">, e também poderão ser lidos e/ou obtidos no endereço </w:t>
      </w:r>
      <w:r w:rsidR="0036618D" w:rsidRPr="004C491E">
        <w:rPr>
          <w:rFonts w:ascii="Arial" w:hAnsi="Arial" w:cs="Arial"/>
          <w:color w:val="000000"/>
          <w:sz w:val="20"/>
          <w:szCs w:val="20"/>
        </w:rPr>
        <w:t xml:space="preserve">Itäinen Puistotie </w:t>
      </w:r>
      <w:r w:rsidR="0036618D" w:rsidRPr="004C491E">
        <w:rPr>
          <w:rFonts w:ascii="Arial" w:hAnsi="Arial" w:cs="Arial"/>
          <w:color w:val="000000"/>
          <w:sz w:val="20"/>
          <w:szCs w:val="20"/>
        </w:rPr>
        <w:lastRenderedPageBreak/>
        <w:t>4 B</w:t>
      </w:r>
      <w:r w:rsidRPr="004C491E">
        <w:rPr>
          <w:rFonts w:ascii="Arial" w:hAnsi="Arial" w:cs="Arial"/>
          <w:color w:val="000000"/>
          <w:sz w:val="20"/>
          <w:szCs w:val="20"/>
        </w:rPr>
        <w:t xml:space="preserve">, nos dias úteis, no horário das </w:t>
      </w:r>
      <w:r w:rsidR="0036618D" w:rsidRPr="004C491E">
        <w:rPr>
          <w:rFonts w:ascii="Arial" w:hAnsi="Arial" w:cs="Arial"/>
          <w:color w:val="000000"/>
          <w:sz w:val="20"/>
          <w:szCs w:val="20"/>
        </w:rPr>
        <w:t>9</w:t>
      </w:r>
      <w:r w:rsidRPr="004C491E">
        <w:rPr>
          <w:rFonts w:ascii="Arial" w:hAnsi="Arial" w:cs="Arial"/>
          <w:color w:val="000000"/>
          <w:sz w:val="20"/>
          <w:szCs w:val="20"/>
        </w:rPr>
        <w:t xml:space="preserve"> horas às </w:t>
      </w:r>
      <w:r w:rsidR="0036618D" w:rsidRPr="004C491E">
        <w:rPr>
          <w:rFonts w:ascii="Arial" w:hAnsi="Arial" w:cs="Arial"/>
          <w:color w:val="000000"/>
          <w:sz w:val="20"/>
          <w:szCs w:val="20"/>
        </w:rPr>
        <w:t>14</w:t>
      </w:r>
      <w:r w:rsidRPr="004C491E">
        <w:rPr>
          <w:rFonts w:ascii="Arial" w:hAnsi="Arial" w:cs="Arial"/>
          <w:color w:val="000000"/>
          <w:sz w:val="20"/>
          <w:szCs w:val="20"/>
        </w:rPr>
        <w:t xml:space="preserve"> horas, mesmo endereço e período no qual os autos do processo administrativo permanecerão com vista franqueada aos interessados.</w:t>
      </w:r>
    </w:p>
    <w:p w14:paraId="4E5F7B39" w14:textId="77777777" w:rsidR="00CC6F87" w:rsidRPr="004C491E" w:rsidRDefault="00CC6F87" w:rsidP="00374D92">
      <w:pPr>
        <w:numPr>
          <w:ilvl w:val="1"/>
          <w:numId w:val="12"/>
        </w:numPr>
        <w:spacing w:before="120" w:after="120" w:line="276" w:lineRule="auto"/>
        <w:jc w:val="both"/>
        <w:rPr>
          <w:rFonts w:ascii="Arial" w:eastAsia="Times New Roman" w:hAnsi="Arial" w:cs="Arial"/>
          <w:color w:val="000000"/>
          <w:sz w:val="20"/>
          <w:szCs w:val="20"/>
        </w:rPr>
      </w:pPr>
      <w:r w:rsidRPr="004C491E">
        <w:rPr>
          <w:rFonts w:ascii="Arial" w:hAnsi="Arial" w:cs="Arial"/>
          <w:color w:val="000000"/>
          <w:sz w:val="20"/>
          <w:szCs w:val="20"/>
        </w:rPr>
        <w:t>Integram este Edital, para todos os fins e efeitos, os seguintes anexos:</w:t>
      </w:r>
    </w:p>
    <w:p w14:paraId="0BBCBAD3" w14:textId="772787E8" w:rsidR="00CA24FB" w:rsidRPr="004C491E" w:rsidRDefault="00CA24FB" w:rsidP="00374D92">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C491E">
        <w:rPr>
          <w:rFonts w:ascii="Arial" w:hAnsi="Arial" w:cs="Arial"/>
          <w:color w:val="000000"/>
          <w:sz w:val="20"/>
          <w:szCs w:val="20"/>
        </w:rPr>
        <w:t xml:space="preserve">ANEXO I - </w:t>
      </w:r>
      <w:r w:rsidR="00A22333" w:rsidRPr="004C491E">
        <w:rPr>
          <w:rFonts w:ascii="Arial" w:hAnsi="Arial" w:cs="Arial"/>
          <w:color w:val="000000"/>
          <w:sz w:val="20"/>
          <w:szCs w:val="20"/>
        </w:rPr>
        <w:t>Projeto Básico</w:t>
      </w:r>
    </w:p>
    <w:p w14:paraId="6B730B7C" w14:textId="77777777" w:rsidR="003062F5" w:rsidRDefault="003062F5" w:rsidP="00A20FE7">
      <w:pPr>
        <w:spacing w:before="240" w:after="240" w:line="276" w:lineRule="auto"/>
        <w:ind w:left="360" w:right="-15" w:firstLine="709"/>
        <w:rPr>
          <w:rFonts w:ascii="Arial" w:hAnsi="Arial" w:cs="Arial"/>
          <w:color w:val="000000"/>
          <w:sz w:val="20"/>
          <w:szCs w:val="20"/>
        </w:rPr>
      </w:pPr>
    </w:p>
    <w:p w14:paraId="756C87A2" w14:textId="01E93A6D" w:rsidR="00CA24FB" w:rsidRPr="004C491E" w:rsidRDefault="00A20FE7" w:rsidP="00A20FE7">
      <w:pPr>
        <w:spacing w:before="240" w:after="240" w:line="276" w:lineRule="auto"/>
        <w:ind w:left="360" w:right="-15" w:firstLine="709"/>
        <w:rPr>
          <w:rFonts w:ascii="Arial" w:hAnsi="Arial" w:cs="Arial"/>
          <w:color w:val="000000"/>
          <w:sz w:val="20"/>
          <w:szCs w:val="20"/>
        </w:rPr>
      </w:pPr>
      <w:r w:rsidRPr="004C491E">
        <w:rPr>
          <w:rFonts w:ascii="Arial" w:hAnsi="Arial" w:cs="Arial"/>
          <w:color w:val="000000"/>
          <w:sz w:val="20"/>
          <w:szCs w:val="20"/>
        </w:rPr>
        <w:t>Helsinque</w:t>
      </w:r>
      <w:r w:rsidR="00CA24FB" w:rsidRPr="004C491E">
        <w:rPr>
          <w:rFonts w:ascii="Arial" w:hAnsi="Arial" w:cs="Arial"/>
          <w:color w:val="000000"/>
          <w:sz w:val="20"/>
          <w:szCs w:val="20"/>
        </w:rPr>
        <w:t xml:space="preserve">, </w:t>
      </w:r>
      <w:r w:rsidR="003062F5">
        <w:rPr>
          <w:rFonts w:ascii="Arial" w:hAnsi="Arial" w:cs="Arial"/>
          <w:color w:val="000000"/>
          <w:sz w:val="20"/>
          <w:szCs w:val="20"/>
        </w:rPr>
        <w:t>3</w:t>
      </w:r>
      <w:r w:rsidR="00CA24FB" w:rsidRPr="004C491E">
        <w:rPr>
          <w:rFonts w:ascii="Arial" w:hAnsi="Arial" w:cs="Arial"/>
          <w:color w:val="000000"/>
          <w:sz w:val="20"/>
          <w:szCs w:val="20"/>
        </w:rPr>
        <w:t xml:space="preserve"> de </w:t>
      </w:r>
      <w:r w:rsidRPr="004C491E">
        <w:rPr>
          <w:rFonts w:ascii="Arial" w:hAnsi="Arial" w:cs="Arial"/>
          <w:color w:val="000000"/>
          <w:sz w:val="20"/>
          <w:szCs w:val="20"/>
        </w:rPr>
        <w:t>junho</w:t>
      </w:r>
      <w:r w:rsidR="00CA24FB" w:rsidRPr="004C491E">
        <w:rPr>
          <w:rFonts w:ascii="Arial" w:hAnsi="Arial" w:cs="Arial"/>
          <w:color w:val="000000"/>
          <w:sz w:val="20"/>
          <w:szCs w:val="20"/>
        </w:rPr>
        <w:t xml:space="preserve"> de 20</w:t>
      </w:r>
      <w:r w:rsidR="003124F5" w:rsidRPr="004C491E">
        <w:rPr>
          <w:rFonts w:ascii="Arial" w:hAnsi="Arial" w:cs="Arial"/>
          <w:color w:val="000000"/>
          <w:sz w:val="20"/>
          <w:szCs w:val="20"/>
        </w:rPr>
        <w:t>24</w:t>
      </w:r>
    </w:p>
    <w:p w14:paraId="5F9C4E9B" w14:textId="77777777" w:rsidR="00CA24FB" w:rsidRPr="004C491E" w:rsidRDefault="00CA24FB" w:rsidP="00235187">
      <w:pPr>
        <w:spacing w:before="240" w:after="240" w:line="276" w:lineRule="auto"/>
        <w:ind w:right="-15" w:firstLine="709"/>
        <w:jc w:val="both"/>
        <w:rPr>
          <w:rFonts w:ascii="Arial" w:hAnsi="Arial" w:cs="Arial"/>
          <w:color w:val="000000"/>
          <w:sz w:val="20"/>
          <w:szCs w:val="20"/>
        </w:rPr>
      </w:pPr>
    </w:p>
    <w:sectPr w:rsidR="00CA24FB" w:rsidRPr="004C491E" w:rsidSect="00707FE4">
      <w:footerReference w:type="default" r:id="rId13"/>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2A86" w14:textId="77777777" w:rsidR="0011669C" w:rsidRDefault="0011669C">
      <w:r>
        <w:separator/>
      </w:r>
    </w:p>
  </w:endnote>
  <w:endnote w:type="continuationSeparator" w:id="0">
    <w:p w14:paraId="2D7E91AD" w14:textId="77777777" w:rsidR="0011669C" w:rsidRDefault="0011669C">
      <w:r>
        <w:continuationSeparator/>
      </w:r>
    </w:p>
  </w:endnote>
  <w:endnote w:type="continuationNotice" w:id="1">
    <w:p w14:paraId="0EFD3BEB" w14:textId="77777777" w:rsidR="0011669C" w:rsidRDefault="0011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7B3C" w14:textId="6ED9E8A1" w:rsidR="00741211" w:rsidRPr="00B712C3" w:rsidRDefault="00741211"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14:paraId="22AEA50F" w14:textId="1AA03340" w:rsidR="00741211" w:rsidRPr="00225EC5" w:rsidRDefault="00741211" w:rsidP="003751AD">
    <w:pPr>
      <w:pStyle w:val="Rodap"/>
      <w:rPr>
        <w:rFonts w:ascii="Arial" w:hAnsi="Arial" w:cs="Arial"/>
        <w:sz w:val="12"/>
      </w:rPr>
    </w:pPr>
    <w:r>
      <w:rPr>
        <w:rFonts w:ascii="Arial" w:hAnsi="Arial" w:cs="Arial"/>
        <w:sz w:val="12"/>
      </w:rPr>
      <w:t>Ministério das Relações Exteriores</w:t>
    </w:r>
  </w:p>
  <w:p w14:paraId="32A55AFE" w14:textId="7867C065" w:rsidR="00741211" w:rsidRDefault="00A20FE7" w:rsidP="00225EC5">
    <w:pPr>
      <w:pStyle w:val="Rodap"/>
      <w:rPr>
        <w:rFonts w:ascii="Arial" w:hAnsi="Arial" w:cs="Arial"/>
        <w:sz w:val="12"/>
        <w:szCs w:val="12"/>
      </w:rPr>
    </w:pPr>
    <w:r>
      <w:rPr>
        <w:rFonts w:ascii="Arial" w:hAnsi="Arial" w:cs="Arial"/>
        <w:sz w:val="12"/>
        <w:szCs w:val="12"/>
      </w:rPr>
      <w:t>Embaixada do Brasil em Helsinque</w:t>
    </w:r>
  </w:p>
  <w:p w14:paraId="046CB426" w14:textId="643E2992" w:rsidR="00A20FE7" w:rsidRPr="00225EC5" w:rsidRDefault="00A20FE7" w:rsidP="00225EC5">
    <w:pPr>
      <w:pStyle w:val="Rodap"/>
      <w:rPr>
        <w:rFonts w:ascii="Arial" w:hAnsi="Arial" w:cs="Arial"/>
        <w:sz w:val="12"/>
        <w:szCs w:val="12"/>
      </w:rPr>
    </w:pPr>
    <w:r>
      <w:rPr>
        <w:rFonts w:ascii="Arial" w:hAnsi="Arial" w:cs="Arial"/>
        <w:sz w:val="12"/>
        <w:szCs w:val="12"/>
      </w:rPr>
      <w:t>Edital PL 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11D07" w14:textId="77777777" w:rsidR="0011669C" w:rsidRDefault="0011669C">
      <w:r>
        <w:separator/>
      </w:r>
    </w:p>
  </w:footnote>
  <w:footnote w:type="continuationSeparator" w:id="0">
    <w:p w14:paraId="3C622A51" w14:textId="77777777" w:rsidR="0011669C" w:rsidRDefault="0011669C">
      <w:r>
        <w:continuationSeparator/>
      </w:r>
    </w:p>
  </w:footnote>
  <w:footnote w:type="continuationNotice" w:id="1">
    <w:p w14:paraId="5F2D1820" w14:textId="77777777" w:rsidR="0011669C" w:rsidRDefault="00116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CE4AC5"/>
    <w:multiLevelType w:val="multilevel"/>
    <w:tmpl w:val="6512FCAC"/>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773013144">
    <w:abstractNumId w:val="4"/>
  </w:num>
  <w:num w:numId="2" w16cid:durableId="1851096530">
    <w:abstractNumId w:val="0"/>
  </w:num>
  <w:num w:numId="3" w16cid:durableId="592011923">
    <w:abstractNumId w:val="12"/>
  </w:num>
  <w:num w:numId="4" w16cid:durableId="765733885">
    <w:abstractNumId w:val="14"/>
  </w:num>
  <w:num w:numId="5" w16cid:durableId="449781442">
    <w:abstractNumId w:val="8"/>
  </w:num>
  <w:num w:numId="6" w16cid:durableId="85616522">
    <w:abstractNumId w:val="6"/>
  </w:num>
  <w:num w:numId="7" w16cid:durableId="1338191639">
    <w:abstractNumId w:val="9"/>
  </w:num>
  <w:num w:numId="8" w16cid:durableId="188377149">
    <w:abstractNumId w:val="11"/>
  </w:num>
  <w:num w:numId="9" w16cid:durableId="173617387">
    <w:abstractNumId w:val="4"/>
  </w:num>
  <w:num w:numId="10" w16cid:durableId="101059676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6558952">
    <w:abstractNumId w:val="4"/>
  </w:num>
  <w:num w:numId="12" w16cid:durableId="1433667937">
    <w:abstractNumId w:val="4"/>
    <w:lvlOverride w:ilvl="0">
      <w:startOverride w:val="20"/>
    </w:lvlOverride>
  </w:num>
  <w:num w:numId="13" w16cid:durableId="1833831097">
    <w:abstractNumId w:val="4"/>
  </w:num>
  <w:num w:numId="14" w16cid:durableId="1114404079">
    <w:abstractNumId w:val="4"/>
    <w:lvlOverride w:ilvl="0">
      <w:startOverride w:val="20"/>
    </w:lvlOverride>
    <w:lvlOverride w:ilvl="1">
      <w:startOverride w:val="1"/>
    </w:lvlOverride>
  </w:num>
  <w:num w:numId="15" w16cid:durableId="453670172">
    <w:abstractNumId w:val="13"/>
  </w:num>
  <w:num w:numId="16" w16cid:durableId="221644957">
    <w:abstractNumId w:val="10"/>
  </w:num>
  <w:num w:numId="17" w16cid:durableId="1512840018">
    <w:abstractNumId w:val="1"/>
  </w:num>
  <w:num w:numId="18" w16cid:durableId="1756435913">
    <w:abstractNumId w:val="7"/>
  </w:num>
  <w:num w:numId="19" w16cid:durableId="191695719">
    <w:abstractNumId w:val="2"/>
  </w:num>
  <w:num w:numId="20" w16cid:durableId="1619681202">
    <w:abstractNumId w:val="4"/>
    <w:lvlOverride w:ilvl="0">
      <w:startOverride w:val="9"/>
    </w:lvlOverride>
    <w:lvlOverride w:ilvl="1">
      <w:startOverride w:val="5"/>
    </w:lvlOverride>
  </w:num>
  <w:num w:numId="21" w16cid:durableId="199637445">
    <w:abstractNumId w:val="4"/>
    <w:lvlOverride w:ilvl="0">
      <w:startOverride w:val="9"/>
    </w:lvlOverride>
    <w:lvlOverride w:ilvl="1">
      <w:startOverride w:val="13"/>
    </w:lvlOverride>
    <w:lvlOverride w:ilvl="2">
      <w:startOverride w:val="1"/>
    </w:lvlOverride>
  </w:num>
  <w:num w:numId="22" w16cid:durableId="1320186485">
    <w:abstractNumId w:val="3"/>
  </w:num>
  <w:num w:numId="23" w16cid:durableId="775373382">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0664436">
    <w:abstractNumId w:val="5"/>
  </w:num>
  <w:num w:numId="25" w16cid:durableId="1863977489">
    <w:abstractNumId w:val="15"/>
  </w:num>
  <w:num w:numId="26" w16cid:durableId="1739084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388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709831">
    <w:abstractNumId w:val="4"/>
  </w:num>
  <w:num w:numId="29" w16cid:durableId="977418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336110">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359659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2CE6"/>
    <w:rsid w:val="00003298"/>
    <w:rsid w:val="00003F8B"/>
    <w:rsid w:val="00005901"/>
    <w:rsid w:val="00005A68"/>
    <w:rsid w:val="00005C75"/>
    <w:rsid w:val="00006179"/>
    <w:rsid w:val="000066C8"/>
    <w:rsid w:val="000069B4"/>
    <w:rsid w:val="000070AF"/>
    <w:rsid w:val="000073F3"/>
    <w:rsid w:val="0000756E"/>
    <w:rsid w:val="00007E0D"/>
    <w:rsid w:val="00010C6A"/>
    <w:rsid w:val="00011390"/>
    <w:rsid w:val="000122C1"/>
    <w:rsid w:val="00012A11"/>
    <w:rsid w:val="00014236"/>
    <w:rsid w:val="0001427F"/>
    <w:rsid w:val="0001451E"/>
    <w:rsid w:val="00014B1F"/>
    <w:rsid w:val="00014E7A"/>
    <w:rsid w:val="00014FC0"/>
    <w:rsid w:val="00015076"/>
    <w:rsid w:val="00015651"/>
    <w:rsid w:val="000156E9"/>
    <w:rsid w:val="00015783"/>
    <w:rsid w:val="00015D4B"/>
    <w:rsid w:val="0002118D"/>
    <w:rsid w:val="000212C9"/>
    <w:rsid w:val="0002260C"/>
    <w:rsid w:val="0002289A"/>
    <w:rsid w:val="000229B1"/>
    <w:rsid w:val="00022BA7"/>
    <w:rsid w:val="0002306D"/>
    <w:rsid w:val="00023CDD"/>
    <w:rsid w:val="000242C8"/>
    <w:rsid w:val="00025B38"/>
    <w:rsid w:val="00025E06"/>
    <w:rsid w:val="00027155"/>
    <w:rsid w:val="000277DE"/>
    <w:rsid w:val="00027933"/>
    <w:rsid w:val="00027A5D"/>
    <w:rsid w:val="000318BA"/>
    <w:rsid w:val="00031E06"/>
    <w:rsid w:val="000321F5"/>
    <w:rsid w:val="000322A8"/>
    <w:rsid w:val="00032EA8"/>
    <w:rsid w:val="000335F5"/>
    <w:rsid w:val="00033DA9"/>
    <w:rsid w:val="00033E86"/>
    <w:rsid w:val="00034A29"/>
    <w:rsid w:val="00034FD6"/>
    <w:rsid w:val="00035D80"/>
    <w:rsid w:val="0003743B"/>
    <w:rsid w:val="00037C97"/>
    <w:rsid w:val="00037CFD"/>
    <w:rsid w:val="00040217"/>
    <w:rsid w:val="0004076C"/>
    <w:rsid w:val="000408A0"/>
    <w:rsid w:val="00040957"/>
    <w:rsid w:val="00040D0F"/>
    <w:rsid w:val="00041176"/>
    <w:rsid w:val="00041517"/>
    <w:rsid w:val="0004226B"/>
    <w:rsid w:val="00042328"/>
    <w:rsid w:val="00042708"/>
    <w:rsid w:val="00042714"/>
    <w:rsid w:val="000438B3"/>
    <w:rsid w:val="00044685"/>
    <w:rsid w:val="0004478F"/>
    <w:rsid w:val="00044CF4"/>
    <w:rsid w:val="000452C7"/>
    <w:rsid w:val="0004586D"/>
    <w:rsid w:val="0004587A"/>
    <w:rsid w:val="00045EE0"/>
    <w:rsid w:val="00047D73"/>
    <w:rsid w:val="000501A4"/>
    <w:rsid w:val="000502FB"/>
    <w:rsid w:val="00050712"/>
    <w:rsid w:val="00050CA9"/>
    <w:rsid w:val="00050EA0"/>
    <w:rsid w:val="00051312"/>
    <w:rsid w:val="00051782"/>
    <w:rsid w:val="000518EF"/>
    <w:rsid w:val="00051F02"/>
    <w:rsid w:val="00052048"/>
    <w:rsid w:val="000526DD"/>
    <w:rsid w:val="00053303"/>
    <w:rsid w:val="00053E65"/>
    <w:rsid w:val="00055034"/>
    <w:rsid w:val="00055889"/>
    <w:rsid w:val="00055C19"/>
    <w:rsid w:val="00055F99"/>
    <w:rsid w:val="00056433"/>
    <w:rsid w:val="000564D1"/>
    <w:rsid w:val="00060256"/>
    <w:rsid w:val="00060414"/>
    <w:rsid w:val="00060A78"/>
    <w:rsid w:val="00060B91"/>
    <w:rsid w:val="00060E15"/>
    <w:rsid w:val="00061553"/>
    <w:rsid w:val="00061DA5"/>
    <w:rsid w:val="0006239C"/>
    <w:rsid w:val="00062853"/>
    <w:rsid w:val="0006303F"/>
    <w:rsid w:val="000633EF"/>
    <w:rsid w:val="00063660"/>
    <w:rsid w:val="0006419C"/>
    <w:rsid w:val="00064A73"/>
    <w:rsid w:val="0006504E"/>
    <w:rsid w:val="0006537A"/>
    <w:rsid w:val="000662C1"/>
    <w:rsid w:val="00066368"/>
    <w:rsid w:val="000670EC"/>
    <w:rsid w:val="000677A2"/>
    <w:rsid w:val="00067B0A"/>
    <w:rsid w:val="00070375"/>
    <w:rsid w:val="0007075C"/>
    <w:rsid w:val="000709FF"/>
    <w:rsid w:val="00070EA5"/>
    <w:rsid w:val="00070FD8"/>
    <w:rsid w:val="000725AE"/>
    <w:rsid w:val="00072F91"/>
    <w:rsid w:val="00073004"/>
    <w:rsid w:val="00073596"/>
    <w:rsid w:val="00073852"/>
    <w:rsid w:val="00073E63"/>
    <w:rsid w:val="0007625C"/>
    <w:rsid w:val="00076CBC"/>
    <w:rsid w:val="0007709E"/>
    <w:rsid w:val="000779C7"/>
    <w:rsid w:val="00077F21"/>
    <w:rsid w:val="00080710"/>
    <w:rsid w:val="00080B53"/>
    <w:rsid w:val="00081098"/>
    <w:rsid w:val="000810E6"/>
    <w:rsid w:val="00081282"/>
    <w:rsid w:val="0008205E"/>
    <w:rsid w:val="000826B8"/>
    <w:rsid w:val="0008276E"/>
    <w:rsid w:val="00082DC7"/>
    <w:rsid w:val="000850DC"/>
    <w:rsid w:val="00086D55"/>
    <w:rsid w:val="000872C8"/>
    <w:rsid w:val="000879FB"/>
    <w:rsid w:val="00087EF2"/>
    <w:rsid w:val="000902AA"/>
    <w:rsid w:val="00090425"/>
    <w:rsid w:val="00090D08"/>
    <w:rsid w:val="00090F5D"/>
    <w:rsid w:val="00091897"/>
    <w:rsid w:val="000923CA"/>
    <w:rsid w:val="00092759"/>
    <w:rsid w:val="00092BCE"/>
    <w:rsid w:val="00092CA5"/>
    <w:rsid w:val="00093B86"/>
    <w:rsid w:val="00094321"/>
    <w:rsid w:val="00094A8E"/>
    <w:rsid w:val="00095598"/>
    <w:rsid w:val="000967EB"/>
    <w:rsid w:val="00096B41"/>
    <w:rsid w:val="000A0129"/>
    <w:rsid w:val="000A05E3"/>
    <w:rsid w:val="000A0BAC"/>
    <w:rsid w:val="000A102A"/>
    <w:rsid w:val="000A179E"/>
    <w:rsid w:val="000A1A7B"/>
    <w:rsid w:val="000A1B88"/>
    <w:rsid w:val="000A1EAC"/>
    <w:rsid w:val="000A23DA"/>
    <w:rsid w:val="000A494B"/>
    <w:rsid w:val="000A498A"/>
    <w:rsid w:val="000A50B2"/>
    <w:rsid w:val="000A674F"/>
    <w:rsid w:val="000A6EF7"/>
    <w:rsid w:val="000A7A9F"/>
    <w:rsid w:val="000B01DF"/>
    <w:rsid w:val="000B02A1"/>
    <w:rsid w:val="000B1626"/>
    <w:rsid w:val="000B1C01"/>
    <w:rsid w:val="000B226F"/>
    <w:rsid w:val="000B283A"/>
    <w:rsid w:val="000B49DC"/>
    <w:rsid w:val="000B56AB"/>
    <w:rsid w:val="000B7B55"/>
    <w:rsid w:val="000C052F"/>
    <w:rsid w:val="000C123B"/>
    <w:rsid w:val="000C19BD"/>
    <w:rsid w:val="000C1A8D"/>
    <w:rsid w:val="000C20BD"/>
    <w:rsid w:val="000C21AD"/>
    <w:rsid w:val="000C2C16"/>
    <w:rsid w:val="000C32BF"/>
    <w:rsid w:val="000C380A"/>
    <w:rsid w:val="000C3E5F"/>
    <w:rsid w:val="000C40ED"/>
    <w:rsid w:val="000C5D14"/>
    <w:rsid w:val="000C6446"/>
    <w:rsid w:val="000C670A"/>
    <w:rsid w:val="000C7B49"/>
    <w:rsid w:val="000D239E"/>
    <w:rsid w:val="000D294B"/>
    <w:rsid w:val="000D2A6B"/>
    <w:rsid w:val="000D2AC3"/>
    <w:rsid w:val="000D3590"/>
    <w:rsid w:val="000D4159"/>
    <w:rsid w:val="000D4D3E"/>
    <w:rsid w:val="000D5774"/>
    <w:rsid w:val="000D5CAD"/>
    <w:rsid w:val="000D6597"/>
    <w:rsid w:val="000E071F"/>
    <w:rsid w:val="000E0E8B"/>
    <w:rsid w:val="000E15DC"/>
    <w:rsid w:val="000E20A6"/>
    <w:rsid w:val="000E320E"/>
    <w:rsid w:val="000E3CC6"/>
    <w:rsid w:val="000E4C1B"/>
    <w:rsid w:val="000E4F8C"/>
    <w:rsid w:val="000E5ED5"/>
    <w:rsid w:val="000E610F"/>
    <w:rsid w:val="000E739A"/>
    <w:rsid w:val="000E7EB8"/>
    <w:rsid w:val="000F03F6"/>
    <w:rsid w:val="000F0A2E"/>
    <w:rsid w:val="000F104D"/>
    <w:rsid w:val="000F113C"/>
    <w:rsid w:val="000F1290"/>
    <w:rsid w:val="000F1C1C"/>
    <w:rsid w:val="000F2B66"/>
    <w:rsid w:val="000F2D6D"/>
    <w:rsid w:val="000F4088"/>
    <w:rsid w:val="000F4F96"/>
    <w:rsid w:val="000F5A07"/>
    <w:rsid w:val="000F68B7"/>
    <w:rsid w:val="001003FA"/>
    <w:rsid w:val="0010044D"/>
    <w:rsid w:val="0010051D"/>
    <w:rsid w:val="00100606"/>
    <w:rsid w:val="00100990"/>
    <w:rsid w:val="0010099D"/>
    <w:rsid w:val="00100BD1"/>
    <w:rsid w:val="001011D5"/>
    <w:rsid w:val="00102F0D"/>
    <w:rsid w:val="00102F2B"/>
    <w:rsid w:val="00103391"/>
    <w:rsid w:val="00103440"/>
    <w:rsid w:val="00103461"/>
    <w:rsid w:val="00103668"/>
    <w:rsid w:val="00105071"/>
    <w:rsid w:val="00105707"/>
    <w:rsid w:val="00106B39"/>
    <w:rsid w:val="00110305"/>
    <w:rsid w:val="001103FF"/>
    <w:rsid w:val="00110909"/>
    <w:rsid w:val="001116F8"/>
    <w:rsid w:val="00111C8B"/>
    <w:rsid w:val="00112A6A"/>
    <w:rsid w:val="00112ABD"/>
    <w:rsid w:val="0011358D"/>
    <w:rsid w:val="00113EEB"/>
    <w:rsid w:val="00114C63"/>
    <w:rsid w:val="00115429"/>
    <w:rsid w:val="0011575E"/>
    <w:rsid w:val="00115C30"/>
    <w:rsid w:val="0011669C"/>
    <w:rsid w:val="00116E0B"/>
    <w:rsid w:val="00120DAD"/>
    <w:rsid w:val="0012102E"/>
    <w:rsid w:val="001219B0"/>
    <w:rsid w:val="00121E12"/>
    <w:rsid w:val="00122C50"/>
    <w:rsid w:val="00123693"/>
    <w:rsid w:val="00124736"/>
    <w:rsid w:val="00124990"/>
    <w:rsid w:val="00124A63"/>
    <w:rsid w:val="00124F89"/>
    <w:rsid w:val="00124FB7"/>
    <w:rsid w:val="00125A7B"/>
    <w:rsid w:val="00125CCF"/>
    <w:rsid w:val="00126D51"/>
    <w:rsid w:val="0012731E"/>
    <w:rsid w:val="0012744D"/>
    <w:rsid w:val="001274AB"/>
    <w:rsid w:val="00127D78"/>
    <w:rsid w:val="00130039"/>
    <w:rsid w:val="001304C0"/>
    <w:rsid w:val="001305E6"/>
    <w:rsid w:val="001305EC"/>
    <w:rsid w:val="00130BEE"/>
    <w:rsid w:val="001315F2"/>
    <w:rsid w:val="00132231"/>
    <w:rsid w:val="00133148"/>
    <w:rsid w:val="00133A1F"/>
    <w:rsid w:val="001342C0"/>
    <w:rsid w:val="00134694"/>
    <w:rsid w:val="00134FE4"/>
    <w:rsid w:val="0013520A"/>
    <w:rsid w:val="00135710"/>
    <w:rsid w:val="00135CCD"/>
    <w:rsid w:val="00136D43"/>
    <w:rsid w:val="0013709F"/>
    <w:rsid w:val="00137BE7"/>
    <w:rsid w:val="0014004B"/>
    <w:rsid w:val="001400AB"/>
    <w:rsid w:val="00140584"/>
    <w:rsid w:val="00140A41"/>
    <w:rsid w:val="00141189"/>
    <w:rsid w:val="001414AC"/>
    <w:rsid w:val="001419EE"/>
    <w:rsid w:val="0014325E"/>
    <w:rsid w:val="00143845"/>
    <w:rsid w:val="00143E29"/>
    <w:rsid w:val="001443B4"/>
    <w:rsid w:val="0014490C"/>
    <w:rsid w:val="0014670B"/>
    <w:rsid w:val="00146BDF"/>
    <w:rsid w:val="00150295"/>
    <w:rsid w:val="001516EA"/>
    <w:rsid w:val="0015172D"/>
    <w:rsid w:val="0015394F"/>
    <w:rsid w:val="00153E25"/>
    <w:rsid w:val="00154505"/>
    <w:rsid w:val="00154B86"/>
    <w:rsid w:val="00154BF4"/>
    <w:rsid w:val="00155D25"/>
    <w:rsid w:val="001562A8"/>
    <w:rsid w:val="00156349"/>
    <w:rsid w:val="001565DA"/>
    <w:rsid w:val="0015684D"/>
    <w:rsid w:val="00156E90"/>
    <w:rsid w:val="00157D8E"/>
    <w:rsid w:val="00160549"/>
    <w:rsid w:val="00160602"/>
    <w:rsid w:val="001608E4"/>
    <w:rsid w:val="00160BBD"/>
    <w:rsid w:val="00160DA4"/>
    <w:rsid w:val="0016418C"/>
    <w:rsid w:val="00164870"/>
    <w:rsid w:val="001648FB"/>
    <w:rsid w:val="00164CC3"/>
    <w:rsid w:val="0016553F"/>
    <w:rsid w:val="00165573"/>
    <w:rsid w:val="00165577"/>
    <w:rsid w:val="0016584A"/>
    <w:rsid w:val="0016603C"/>
    <w:rsid w:val="00166516"/>
    <w:rsid w:val="00166820"/>
    <w:rsid w:val="00170173"/>
    <w:rsid w:val="001706E2"/>
    <w:rsid w:val="00170CE1"/>
    <w:rsid w:val="00170D49"/>
    <w:rsid w:val="0017284B"/>
    <w:rsid w:val="00172A0F"/>
    <w:rsid w:val="0017326E"/>
    <w:rsid w:val="00174CAA"/>
    <w:rsid w:val="00174D48"/>
    <w:rsid w:val="00174F1B"/>
    <w:rsid w:val="00175687"/>
    <w:rsid w:val="00175B9C"/>
    <w:rsid w:val="00177049"/>
    <w:rsid w:val="001777C6"/>
    <w:rsid w:val="00177958"/>
    <w:rsid w:val="00177CD5"/>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37C4"/>
    <w:rsid w:val="00194118"/>
    <w:rsid w:val="00194866"/>
    <w:rsid w:val="001948B8"/>
    <w:rsid w:val="00194F7C"/>
    <w:rsid w:val="001959DA"/>
    <w:rsid w:val="001979BA"/>
    <w:rsid w:val="001A0186"/>
    <w:rsid w:val="001A13FA"/>
    <w:rsid w:val="001A1732"/>
    <w:rsid w:val="001A20E8"/>
    <w:rsid w:val="001A2CE9"/>
    <w:rsid w:val="001A37F4"/>
    <w:rsid w:val="001A3A05"/>
    <w:rsid w:val="001A3ADF"/>
    <w:rsid w:val="001A3E18"/>
    <w:rsid w:val="001A3EB3"/>
    <w:rsid w:val="001A43DE"/>
    <w:rsid w:val="001A4748"/>
    <w:rsid w:val="001A570F"/>
    <w:rsid w:val="001A68B6"/>
    <w:rsid w:val="001B005B"/>
    <w:rsid w:val="001B1079"/>
    <w:rsid w:val="001B1976"/>
    <w:rsid w:val="001B2538"/>
    <w:rsid w:val="001B2A3F"/>
    <w:rsid w:val="001B3448"/>
    <w:rsid w:val="001B4983"/>
    <w:rsid w:val="001B4A0C"/>
    <w:rsid w:val="001B6423"/>
    <w:rsid w:val="001B7184"/>
    <w:rsid w:val="001B7FE6"/>
    <w:rsid w:val="001C11C5"/>
    <w:rsid w:val="001C2C97"/>
    <w:rsid w:val="001C2E71"/>
    <w:rsid w:val="001C3F32"/>
    <w:rsid w:val="001C41C8"/>
    <w:rsid w:val="001C48B6"/>
    <w:rsid w:val="001C4C04"/>
    <w:rsid w:val="001C57FF"/>
    <w:rsid w:val="001C59C0"/>
    <w:rsid w:val="001C5FEE"/>
    <w:rsid w:val="001C694F"/>
    <w:rsid w:val="001C6C9C"/>
    <w:rsid w:val="001C70DB"/>
    <w:rsid w:val="001C721E"/>
    <w:rsid w:val="001C72CA"/>
    <w:rsid w:val="001D288E"/>
    <w:rsid w:val="001D28CC"/>
    <w:rsid w:val="001D2907"/>
    <w:rsid w:val="001D2C58"/>
    <w:rsid w:val="001D3305"/>
    <w:rsid w:val="001D3368"/>
    <w:rsid w:val="001D3951"/>
    <w:rsid w:val="001D3BA3"/>
    <w:rsid w:val="001D3ED8"/>
    <w:rsid w:val="001D4665"/>
    <w:rsid w:val="001D4EF3"/>
    <w:rsid w:val="001D5641"/>
    <w:rsid w:val="001D6554"/>
    <w:rsid w:val="001D6EE5"/>
    <w:rsid w:val="001D7B52"/>
    <w:rsid w:val="001E053E"/>
    <w:rsid w:val="001E093F"/>
    <w:rsid w:val="001E1335"/>
    <w:rsid w:val="001E1D6B"/>
    <w:rsid w:val="001E204B"/>
    <w:rsid w:val="001E2294"/>
    <w:rsid w:val="001E2495"/>
    <w:rsid w:val="001E2579"/>
    <w:rsid w:val="001E2E97"/>
    <w:rsid w:val="001E3AAF"/>
    <w:rsid w:val="001E40D3"/>
    <w:rsid w:val="001E52DF"/>
    <w:rsid w:val="001E60BA"/>
    <w:rsid w:val="001E722B"/>
    <w:rsid w:val="001E7281"/>
    <w:rsid w:val="001F06AC"/>
    <w:rsid w:val="001F0A6E"/>
    <w:rsid w:val="001F0D23"/>
    <w:rsid w:val="001F0E4E"/>
    <w:rsid w:val="001F28BE"/>
    <w:rsid w:val="001F39FA"/>
    <w:rsid w:val="001F4C3C"/>
    <w:rsid w:val="001F5154"/>
    <w:rsid w:val="001F66DD"/>
    <w:rsid w:val="001F6A1C"/>
    <w:rsid w:val="001F6C44"/>
    <w:rsid w:val="00200097"/>
    <w:rsid w:val="0020019F"/>
    <w:rsid w:val="00200A4B"/>
    <w:rsid w:val="00201BC1"/>
    <w:rsid w:val="00201F24"/>
    <w:rsid w:val="00202234"/>
    <w:rsid w:val="00202A04"/>
    <w:rsid w:val="00202BFE"/>
    <w:rsid w:val="00202DBE"/>
    <w:rsid w:val="00203BD2"/>
    <w:rsid w:val="00205034"/>
    <w:rsid w:val="00205197"/>
    <w:rsid w:val="0020593D"/>
    <w:rsid w:val="002059A3"/>
    <w:rsid w:val="002059AC"/>
    <w:rsid w:val="00205B37"/>
    <w:rsid w:val="00205F6E"/>
    <w:rsid w:val="00206083"/>
    <w:rsid w:val="00206118"/>
    <w:rsid w:val="00206480"/>
    <w:rsid w:val="00207B98"/>
    <w:rsid w:val="00210001"/>
    <w:rsid w:val="002105DC"/>
    <w:rsid w:val="0021106D"/>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980"/>
    <w:rsid w:val="0022333F"/>
    <w:rsid w:val="002241A2"/>
    <w:rsid w:val="00225EC5"/>
    <w:rsid w:val="00226061"/>
    <w:rsid w:val="0022617E"/>
    <w:rsid w:val="00226320"/>
    <w:rsid w:val="002267BC"/>
    <w:rsid w:val="002273DE"/>
    <w:rsid w:val="00227861"/>
    <w:rsid w:val="00227F96"/>
    <w:rsid w:val="00230C82"/>
    <w:rsid w:val="00231E9C"/>
    <w:rsid w:val="002322DE"/>
    <w:rsid w:val="002333D7"/>
    <w:rsid w:val="002345B4"/>
    <w:rsid w:val="00235187"/>
    <w:rsid w:val="00236150"/>
    <w:rsid w:val="00236166"/>
    <w:rsid w:val="00236EF6"/>
    <w:rsid w:val="00240B17"/>
    <w:rsid w:val="00241680"/>
    <w:rsid w:val="00241D78"/>
    <w:rsid w:val="002425B0"/>
    <w:rsid w:val="0024516A"/>
    <w:rsid w:val="00245337"/>
    <w:rsid w:val="00245C2C"/>
    <w:rsid w:val="002463FA"/>
    <w:rsid w:val="00246D32"/>
    <w:rsid w:val="00246DAE"/>
    <w:rsid w:val="00250C01"/>
    <w:rsid w:val="002521DC"/>
    <w:rsid w:val="00252859"/>
    <w:rsid w:val="00253319"/>
    <w:rsid w:val="002538B4"/>
    <w:rsid w:val="002538E3"/>
    <w:rsid w:val="00253C18"/>
    <w:rsid w:val="00253EDB"/>
    <w:rsid w:val="00255593"/>
    <w:rsid w:val="00255907"/>
    <w:rsid w:val="0025592E"/>
    <w:rsid w:val="00255C24"/>
    <w:rsid w:val="00256D88"/>
    <w:rsid w:val="00257176"/>
    <w:rsid w:val="002573FE"/>
    <w:rsid w:val="002574DA"/>
    <w:rsid w:val="00257699"/>
    <w:rsid w:val="00257DB8"/>
    <w:rsid w:val="0026009E"/>
    <w:rsid w:val="0026065F"/>
    <w:rsid w:val="00260802"/>
    <w:rsid w:val="00261723"/>
    <w:rsid w:val="002617C8"/>
    <w:rsid w:val="002617F3"/>
    <w:rsid w:val="00261925"/>
    <w:rsid w:val="00261A38"/>
    <w:rsid w:val="0026386A"/>
    <w:rsid w:val="00263A2E"/>
    <w:rsid w:val="0026417F"/>
    <w:rsid w:val="0026552C"/>
    <w:rsid w:val="002656A2"/>
    <w:rsid w:val="00265B35"/>
    <w:rsid w:val="00267125"/>
    <w:rsid w:val="00267B22"/>
    <w:rsid w:val="0027097C"/>
    <w:rsid w:val="00271CB6"/>
    <w:rsid w:val="002722EA"/>
    <w:rsid w:val="0027248A"/>
    <w:rsid w:val="00272E2D"/>
    <w:rsid w:val="0027301A"/>
    <w:rsid w:val="00273809"/>
    <w:rsid w:val="0027381F"/>
    <w:rsid w:val="00274FAF"/>
    <w:rsid w:val="00275902"/>
    <w:rsid w:val="00276ECC"/>
    <w:rsid w:val="00277FA1"/>
    <w:rsid w:val="00280846"/>
    <w:rsid w:val="00281E5E"/>
    <w:rsid w:val="00282AC5"/>
    <w:rsid w:val="00283BFE"/>
    <w:rsid w:val="00283D51"/>
    <w:rsid w:val="002840F4"/>
    <w:rsid w:val="00285733"/>
    <w:rsid w:val="00285983"/>
    <w:rsid w:val="00286AD9"/>
    <w:rsid w:val="00286AF4"/>
    <w:rsid w:val="0028765E"/>
    <w:rsid w:val="0028769B"/>
    <w:rsid w:val="00287AE1"/>
    <w:rsid w:val="00287BB2"/>
    <w:rsid w:val="00287D22"/>
    <w:rsid w:val="0029037D"/>
    <w:rsid w:val="002906AC"/>
    <w:rsid w:val="00290D32"/>
    <w:rsid w:val="002911C7"/>
    <w:rsid w:val="00291936"/>
    <w:rsid w:val="00291A77"/>
    <w:rsid w:val="00291ABA"/>
    <w:rsid w:val="00291AC3"/>
    <w:rsid w:val="00291B72"/>
    <w:rsid w:val="002923A3"/>
    <w:rsid w:val="002926AC"/>
    <w:rsid w:val="002927E7"/>
    <w:rsid w:val="00292A58"/>
    <w:rsid w:val="002937D4"/>
    <w:rsid w:val="00293D30"/>
    <w:rsid w:val="00293FFC"/>
    <w:rsid w:val="00294348"/>
    <w:rsid w:val="00294C1A"/>
    <w:rsid w:val="002950EF"/>
    <w:rsid w:val="002961D6"/>
    <w:rsid w:val="00297E77"/>
    <w:rsid w:val="002A046D"/>
    <w:rsid w:val="002A0D02"/>
    <w:rsid w:val="002A127F"/>
    <w:rsid w:val="002A17C6"/>
    <w:rsid w:val="002A19C7"/>
    <w:rsid w:val="002A1D8D"/>
    <w:rsid w:val="002A2822"/>
    <w:rsid w:val="002A3A9F"/>
    <w:rsid w:val="002A3D1E"/>
    <w:rsid w:val="002A4265"/>
    <w:rsid w:val="002A50DF"/>
    <w:rsid w:val="002A51E3"/>
    <w:rsid w:val="002A5B83"/>
    <w:rsid w:val="002A611E"/>
    <w:rsid w:val="002A7034"/>
    <w:rsid w:val="002A7E55"/>
    <w:rsid w:val="002B0684"/>
    <w:rsid w:val="002B0A65"/>
    <w:rsid w:val="002B0CB2"/>
    <w:rsid w:val="002B0CF8"/>
    <w:rsid w:val="002B138E"/>
    <w:rsid w:val="002B2A87"/>
    <w:rsid w:val="002B2E88"/>
    <w:rsid w:val="002B2EE9"/>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61C"/>
    <w:rsid w:val="002C72B3"/>
    <w:rsid w:val="002C7B23"/>
    <w:rsid w:val="002D04FB"/>
    <w:rsid w:val="002D07BF"/>
    <w:rsid w:val="002D14AB"/>
    <w:rsid w:val="002D1B50"/>
    <w:rsid w:val="002D21D8"/>
    <w:rsid w:val="002D2626"/>
    <w:rsid w:val="002D5122"/>
    <w:rsid w:val="002D5CA9"/>
    <w:rsid w:val="002D6984"/>
    <w:rsid w:val="002D6BF6"/>
    <w:rsid w:val="002D78B4"/>
    <w:rsid w:val="002D7C8E"/>
    <w:rsid w:val="002E15A7"/>
    <w:rsid w:val="002E160F"/>
    <w:rsid w:val="002E1EE8"/>
    <w:rsid w:val="002E2074"/>
    <w:rsid w:val="002E276E"/>
    <w:rsid w:val="002E2B7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1CE6"/>
    <w:rsid w:val="002F308B"/>
    <w:rsid w:val="002F3A33"/>
    <w:rsid w:val="002F3B04"/>
    <w:rsid w:val="002F4811"/>
    <w:rsid w:val="002F48A7"/>
    <w:rsid w:val="002F6672"/>
    <w:rsid w:val="002F6A58"/>
    <w:rsid w:val="002F717F"/>
    <w:rsid w:val="002F7EB1"/>
    <w:rsid w:val="0030123A"/>
    <w:rsid w:val="00302138"/>
    <w:rsid w:val="00302A6E"/>
    <w:rsid w:val="00303864"/>
    <w:rsid w:val="00303DF2"/>
    <w:rsid w:val="00304AEA"/>
    <w:rsid w:val="00304B56"/>
    <w:rsid w:val="003051D8"/>
    <w:rsid w:val="003062F5"/>
    <w:rsid w:val="00307A4C"/>
    <w:rsid w:val="00307DBE"/>
    <w:rsid w:val="003105D9"/>
    <w:rsid w:val="003109E1"/>
    <w:rsid w:val="00310B4A"/>
    <w:rsid w:val="003124F5"/>
    <w:rsid w:val="00313B45"/>
    <w:rsid w:val="00313E32"/>
    <w:rsid w:val="003141E8"/>
    <w:rsid w:val="00314264"/>
    <w:rsid w:val="00314319"/>
    <w:rsid w:val="00315A12"/>
    <w:rsid w:val="00315A92"/>
    <w:rsid w:val="00315CA8"/>
    <w:rsid w:val="00320345"/>
    <w:rsid w:val="0032192E"/>
    <w:rsid w:val="00321A1D"/>
    <w:rsid w:val="00322A3E"/>
    <w:rsid w:val="003233CF"/>
    <w:rsid w:val="003238C3"/>
    <w:rsid w:val="00323E6D"/>
    <w:rsid w:val="00324781"/>
    <w:rsid w:val="00324BCD"/>
    <w:rsid w:val="00324F30"/>
    <w:rsid w:val="00325023"/>
    <w:rsid w:val="0032533F"/>
    <w:rsid w:val="00325FD8"/>
    <w:rsid w:val="003265B9"/>
    <w:rsid w:val="003265FC"/>
    <w:rsid w:val="00327232"/>
    <w:rsid w:val="00327DD2"/>
    <w:rsid w:val="00330864"/>
    <w:rsid w:val="00330FE3"/>
    <w:rsid w:val="0033103B"/>
    <w:rsid w:val="00331182"/>
    <w:rsid w:val="00332AB2"/>
    <w:rsid w:val="00332C60"/>
    <w:rsid w:val="00333B87"/>
    <w:rsid w:val="00333D81"/>
    <w:rsid w:val="003342E1"/>
    <w:rsid w:val="003343F8"/>
    <w:rsid w:val="00335189"/>
    <w:rsid w:val="0033550F"/>
    <w:rsid w:val="0033678D"/>
    <w:rsid w:val="0033777C"/>
    <w:rsid w:val="0033795C"/>
    <w:rsid w:val="0034018E"/>
    <w:rsid w:val="00340192"/>
    <w:rsid w:val="00340692"/>
    <w:rsid w:val="00340EE0"/>
    <w:rsid w:val="00340FFA"/>
    <w:rsid w:val="003412B1"/>
    <w:rsid w:val="003415B6"/>
    <w:rsid w:val="00341B71"/>
    <w:rsid w:val="00342322"/>
    <w:rsid w:val="00342A21"/>
    <w:rsid w:val="00342AA1"/>
    <w:rsid w:val="00342CB9"/>
    <w:rsid w:val="00343032"/>
    <w:rsid w:val="00343533"/>
    <w:rsid w:val="00343A5B"/>
    <w:rsid w:val="00343C3E"/>
    <w:rsid w:val="00343DE8"/>
    <w:rsid w:val="00343FE5"/>
    <w:rsid w:val="00344637"/>
    <w:rsid w:val="00344BEF"/>
    <w:rsid w:val="00344C69"/>
    <w:rsid w:val="00344F82"/>
    <w:rsid w:val="00345AA4"/>
    <w:rsid w:val="0034712C"/>
    <w:rsid w:val="00347598"/>
    <w:rsid w:val="0034783E"/>
    <w:rsid w:val="00350615"/>
    <w:rsid w:val="00350BED"/>
    <w:rsid w:val="00350E1F"/>
    <w:rsid w:val="00352541"/>
    <w:rsid w:val="00354192"/>
    <w:rsid w:val="00354B78"/>
    <w:rsid w:val="00355EDF"/>
    <w:rsid w:val="0035658A"/>
    <w:rsid w:val="00360444"/>
    <w:rsid w:val="00360501"/>
    <w:rsid w:val="0036051A"/>
    <w:rsid w:val="003605F6"/>
    <w:rsid w:val="00361551"/>
    <w:rsid w:val="00362847"/>
    <w:rsid w:val="003629E4"/>
    <w:rsid w:val="003639AA"/>
    <w:rsid w:val="00363E13"/>
    <w:rsid w:val="00364141"/>
    <w:rsid w:val="003648BA"/>
    <w:rsid w:val="00364F4B"/>
    <w:rsid w:val="00365C7D"/>
    <w:rsid w:val="0036618D"/>
    <w:rsid w:val="003664F7"/>
    <w:rsid w:val="00366705"/>
    <w:rsid w:val="003671ED"/>
    <w:rsid w:val="00367D72"/>
    <w:rsid w:val="00367EF6"/>
    <w:rsid w:val="00370241"/>
    <w:rsid w:val="00370FE8"/>
    <w:rsid w:val="0037125D"/>
    <w:rsid w:val="00371E7E"/>
    <w:rsid w:val="00371EA0"/>
    <w:rsid w:val="00371EF6"/>
    <w:rsid w:val="00372512"/>
    <w:rsid w:val="00373F2A"/>
    <w:rsid w:val="00374D92"/>
    <w:rsid w:val="003751AD"/>
    <w:rsid w:val="00376A71"/>
    <w:rsid w:val="00377222"/>
    <w:rsid w:val="003778BE"/>
    <w:rsid w:val="003779A2"/>
    <w:rsid w:val="003800AF"/>
    <w:rsid w:val="0038139C"/>
    <w:rsid w:val="00381E84"/>
    <w:rsid w:val="0038245E"/>
    <w:rsid w:val="00382798"/>
    <w:rsid w:val="00383436"/>
    <w:rsid w:val="00383CAA"/>
    <w:rsid w:val="003842E9"/>
    <w:rsid w:val="00384CB4"/>
    <w:rsid w:val="00384DBB"/>
    <w:rsid w:val="003859E2"/>
    <w:rsid w:val="00386157"/>
    <w:rsid w:val="00386912"/>
    <w:rsid w:val="00386ADE"/>
    <w:rsid w:val="00386C8D"/>
    <w:rsid w:val="00390D0A"/>
    <w:rsid w:val="003911FA"/>
    <w:rsid w:val="00391AB2"/>
    <w:rsid w:val="00391E14"/>
    <w:rsid w:val="00393C0E"/>
    <w:rsid w:val="003945AA"/>
    <w:rsid w:val="0039545C"/>
    <w:rsid w:val="003959F6"/>
    <w:rsid w:val="003963D1"/>
    <w:rsid w:val="00396DE4"/>
    <w:rsid w:val="00396E8A"/>
    <w:rsid w:val="003A05B0"/>
    <w:rsid w:val="003A0AD2"/>
    <w:rsid w:val="003A0D0D"/>
    <w:rsid w:val="003A1ED1"/>
    <w:rsid w:val="003A2584"/>
    <w:rsid w:val="003A2654"/>
    <w:rsid w:val="003A3FB0"/>
    <w:rsid w:val="003A4E63"/>
    <w:rsid w:val="003A5367"/>
    <w:rsid w:val="003A54A7"/>
    <w:rsid w:val="003A71A0"/>
    <w:rsid w:val="003A728F"/>
    <w:rsid w:val="003A73C1"/>
    <w:rsid w:val="003A7599"/>
    <w:rsid w:val="003A79B2"/>
    <w:rsid w:val="003A7B29"/>
    <w:rsid w:val="003A7BE0"/>
    <w:rsid w:val="003B01FD"/>
    <w:rsid w:val="003B09A5"/>
    <w:rsid w:val="003B0D27"/>
    <w:rsid w:val="003B219B"/>
    <w:rsid w:val="003B2B65"/>
    <w:rsid w:val="003B3A4B"/>
    <w:rsid w:val="003B3F08"/>
    <w:rsid w:val="003B479C"/>
    <w:rsid w:val="003B47AE"/>
    <w:rsid w:val="003B48C0"/>
    <w:rsid w:val="003B55DE"/>
    <w:rsid w:val="003B74E1"/>
    <w:rsid w:val="003B791E"/>
    <w:rsid w:val="003C0AA6"/>
    <w:rsid w:val="003C1379"/>
    <w:rsid w:val="003C181E"/>
    <w:rsid w:val="003C2524"/>
    <w:rsid w:val="003C493E"/>
    <w:rsid w:val="003C4945"/>
    <w:rsid w:val="003C4C35"/>
    <w:rsid w:val="003C502C"/>
    <w:rsid w:val="003C5704"/>
    <w:rsid w:val="003C609E"/>
    <w:rsid w:val="003C6275"/>
    <w:rsid w:val="003C62F2"/>
    <w:rsid w:val="003C65E9"/>
    <w:rsid w:val="003C6615"/>
    <w:rsid w:val="003C6AD6"/>
    <w:rsid w:val="003C6CE4"/>
    <w:rsid w:val="003D023E"/>
    <w:rsid w:val="003D1078"/>
    <w:rsid w:val="003D129F"/>
    <w:rsid w:val="003D2C66"/>
    <w:rsid w:val="003D4284"/>
    <w:rsid w:val="003D4382"/>
    <w:rsid w:val="003D47AF"/>
    <w:rsid w:val="003D4C30"/>
    <w:rsid w:val="003D5314"/>
    <w:rsid w:val="003D57A2"/>
    <w:rsid w:val="003D584E"/>
    <w:rsid w:val="003D6109"/>
    <w:rsid w:val="003D6C15"/>
    <w:rsid w:val="003D6D9F"/>
    <w:rsid w:val="003D729D"/>
    <w:rsid w:val="003D7BC9"/>
    <w:rsid w:val="003E036D"/>
    <w:rsid w:val="003E0F62"/>
    <w:rsid w:val="003E1085"/>
    <w:rsid w:val="003E26F1"/>
    <w:rsid w:val="003E4181"/>
    <w:rsid w:val="003E4719"/>
    <w:rsid w:val="003E4927"/>
    <w:rsid w:val="003E4D76"/>
    <w:rsid w:val="003E5379"/>
    <w:rsid w:val="003E55B1"/>
    <w:rsid w:val="003E6D56"/>
    <w:rsid w:val="003E74B0"/>
    <w:rsid w:val="003E7DE1"/>
    <w:rsid w:val="003F004A"/>
    <w:rsid w:val="003F092F"/>
    <w:rsid w:val="003F0AE3"/>
    <w:rsid w:val="003F1437"/>
    <w:rsid w:val="003F185C"/>
    <w:rsid w:val="003F1DD8"/>
    <w:rsid w:val="003F2446"/>
    <w:rsid w:val="003F2479"/>
    <w:rsid w:val="003F2D4E"/>
    <w:rsid w:val="003F305B"/>
    <w:rsid w:val="003F3197"/>
    <w:rsid w:val="003F355C"/>
    <w:rsid w:val="003F367F"/>
    <w:rsid w:val="003F36A3"/>
    <w:rsid w:val="003F5CD4"/>
    <w:rsid w:val="003F6883"/>
    <w:rsid w:val="003F6E6A"/>
    <w:rsid w:val="003F6F05"/>
    <w:rsid w:val="003F7C89"/>
    <w:rsid w:val="00400200"/>
    <w:rsid w:val="004011D9"/>
    <w:rsid w:val="00401A9B"/>
    <w:rsid w:val="004021DF"/>
    <w:rsid w:val="004036E0"/>
    <w:rsid w:val="004037DD"/>
    <w:rsid w:val="00403EDC"/>
    <w:rsid w:val="00404065"/>
    <w:rsid w:val="0040443F"/>
    <w:rsid w:val="004053E1"/>
    <w:rsid w:val="00405763"/>
    <w:rsid w:val="00406952"/>
    <w:rsid w:val="00407603"/>
    <w:rsid w:val="004076F7"/>
    <w:rsid w:val="00407F1C"/>
    <w:rsid w:val="004122ED"/>
    <w:rsid w:val="00412C7A"/>
    <w:rsid w:val="00413089"/>
    <w:rsid w:val="004130BD"/>
    <w:rsid w:val="00413DFC"/>
    <w:rsid w:val="0041402E"/>
    <w:rsid w:val="00414DDA"/>
    <w:rsid w:val="0041506F"/>
    <w:rsid w:val="00415D0B"/>
    <w:rsid w:val="00415F27"/>
    <w:rsid w:val="00416A59"/>
    <w:rsid w:val="00416D8E"/>
    <w:rsid w:val="00417BB0"/>
    <w:rsid w:val="00417CA8"/>
    <w:rsid w:val="00420140"/>
    <w:rsid w:val="0042021B"/>
    <w:rsid w:val="004202BA"/>
    <w:rsid w:val="0042080B"/>
    <w:rsid w:val="00421408"/>
    <w:rsid w:val="0042190C"/>
    <w:rsid w:val="00421E20"/>
    <w:rsid w:val="00422721"/>
    <w:rsid w:val="004230DE"/>
    <w:rsid w:val="00423B4A"/>
    <w:rsid w:val="004246E7"/>
    <w:rsid w:val="00425359"/>
    <w:rsid w:val="00425856"/>
    <w:rsid w:val="00426BA6"/>
    <w:rsid w:val="00427410"/>
    <w:rsid w:val="00427990"/>
    <w:rsid w:val="00427A6C"/>
    <w:rsid w:val="004307A2"/>
    <w:rsid w:val="00430FD9"/>
    <w:rsid w:val="00430FDB"/>
    <w:rsid w:val="00431129"/>
    <w:rsid w:val="00431629"/>
    <w:rsid w:val="004316D7"/>
    <w:rsid w:val="00431740"/>
    <w:rsid w:val="00431C55"/>
    <w:rsid w:val="00431EDA"/>
    <w:rsid w:val="00431F33"/>
    <w:rsid w:val="0043231C"/>
    <w:rsid w:val="00432470"/>
    <w:rsid w:val="00432837"/>
    <w:rsid w:val="00432C72"/>
    <w:rsid w:val="0043396E"/>
    <w:rsid w:val="00433A09"/>
    <w:rsid w:val="004350B5"/>
    <w:rsid w:val="00435447"/>
    <w:rsid w:val="00435EA4"/>
    <w:rsid w:val="00435EDE"/>
    <w:rsid w:val="004370AA"/>
    <w:rsid w:val="00441A6B"/>
    <w:rsid w:val="00441EA1"/>
    <w:rsid w:val="0044294C"/>
    <w:rsid w:val="00443E2F"/>
    <w:rsid w:val="00445418"/>
    <w:rsid w:val="0044564C"/>
    <w:rsid w:val="00445798"/>
    <w:rsid w:val="00446E40"/>
    <w:rsid w:val="0044725C"/>
    <w:rsid w:val="00447465"/>
    <w:rsid w:val="004505C1"/>
    <w:rsid w:val="004507B8"/>
    <w:rsid w:val="00450CD0"/>
    <w:rsid w:val="00451065"/>
    <w:rsid w:val="0045133B"/>
    <w:rsid w:val="00452011"/>
    <w:rsid w:val="00453647"/>
    <w:rsid w:val="0045384E"/>
    <w:rsid w:val="004546BE"/>
    <w:rsid w:val="004549EA"/>
    <w:rsid w:val="00454CC0"/>
    <w:rsid w:val="0045540E"/>
    <w:rsid w:val="00455AB5"/>
    <w:rsid w:val="00455CBE"/>
    <w:rsid w:val="00455EB7"/>
    <w:rsid w:val="00455FD5"/>
    <w:rsid w:val="00457B6F"/>
    <w:rsid w:val="00457CC6"/>
    <w:rsid w:val="004602E1"/>
    <w:rsid w:val="0046036D"/>
    <w:rsid w:val="00460E8A"/>
    <w:rsid w:val="004617D7"/>
    <w:rsid w:val="0046230A"/>
    <w:rsid w:val="00462707"/>
    <w:rsid w:val="004629B8"/>
    <w:rsid w:val="00462C95"/>
    <w:rsid w:val="00462E4C"/>
    <w:rsid w:val="004634B2"/>
    <w:rsid w:val="00463B0A"/>
    <w:rsid w:val="0046486A"/>
    <w:rsid w:val="004649EB"/>
    <w:rsid w:val="00464AAF"/>
    <w:rsid w:val="00464D4C"/>
    <w:rsid w:val="00464E7E"/>
    <w:rsid w:val="00464FEC"/>
    <w:rsid w:val="004653C5"/>
    <w:rsid w:val="00465909"/>
    <w:rsid w:val="00466116"/>
    <w:rsid w:val="0046697C"/>
    <w:rsid w:val="00466F3B"/>
    <w:rsid w:val="0046744C"/>
    <w:rsid w:val="00467518"/>
    <w:rsid w:val="00471425"/>
    <w:rsid w:val="00471443"/>
    <w:rsid w:val="00472103"/>
    <w:rsid w:val="004728ED"/>
    <w:rsid w:val="004737D0"/>
    <w:rsid w:val="00474F4B"/>
    <w:rsid w:val="00475ACE"/>
    <w:rsid w:val="00476C51"/>
    <w:rsid w:val="004773FC"/>
    <w:rsid w:val="00480328"/>
    <w:rsid w:val="004804EA"/>
    <w:rsid w:val="0048110E"/>
    <w:rsid w:val="00482163"/>
    <w:rsid w:val="00482AA9"/>
    <w:rsid w:val="004834FC"/>
    <w:rsid w:val="00483B15"/>
    <w:rsid w:val="00483FB9"/>
    <w:rsid w:val="00486C44"/>
    <w:rsid w:val="004875F1"/>
    <w:rsid w:val="004903FB"/>
    <w:rsid w:val="00491176"/>
    <w:rsid w:val="004919E4"/>
    <w:rsid w:val="00491F90"/>
    <w:rsid w:val="0049237B"/>
    <w:rsid w:val="00492C93"/>
    <w:rsid w:val="00492E29"/>
    <w:rsid w:val="004946CD"/>
    <w:rsid w:val="00494AE7"/>
    <w:rsid w:val="00494E37"/>
    <w:rsid w:val="004950F2"/>
    <w:rsid w:val="00495FC7"/>
    <w:rsid w:val="0049669A"/>
    <w:rsid w:val="00496877"/>
    <w:rsid w:val="004A03F8"/>
    <w:rsid w:val="004A13C4"/>
    <w:rsid w:val="004A1BC0"/>
    <w:rsid w:val="004A3794"/>
    <w:rsid w:val="004A57D7"/>
    <w:rsid w:val="004A57F5"/>
    <w:rsid w:val="004A5D92"/>
    <w:rsid w:val="004A68E6"/>
    <w:rsid w:val="004A6AA4"/>
    <w:rsid w:val="004A7264"/>
    <w:rsid w:val="004A781C"/>
    <w:rsid w:val="004A7BBC"/>
    <w:rsid w:val="004A7DEB"/>
    <w:rsid w:val="004B05B0"/>
    <w:rsid w:val="004B0CAC"/>
    <w:rsid w:val="004B19B5"/>
    <w:rsid w:val="004B1D7D"/>
    <w:rsid w:val="004B2677"/>
    <w:rsid w:val="004B3088"/>
    <w:rsid w:val="004B32A8"/>
    <w:rsid w:val="004B37BA"/>
    <w:rsid w:val="004B3A83"/>
    <w:rsid w:val="004B460A"/>
    <w:rsid w:val="004B47AE"/>
    <w:rsid w:val="004B4F03"/>
    <w:rsid w:val="004B68C4"/>
    <w:rsid w:val="004B6B1E"/>
    <w:rsid w:val="004C0212"/>
    <w:rsid w:val="004C05F9"/>
    <w:rsid w:val="004C0B32"/>
    <w:rsid w:val="004C1573"/>
    <w:rsid w:val="004C18FD"/>
    <w:rsid w:val="004C2864"/>
    <w:rsid w:val="004C2BFF"/>
    <w:rsid w:val="004C30A7"/>
    <w:rsid w:val="004C41A0"/>
    <w:rsid w:val="004C4681"/>
    <w:rsid w:val="004C491E"/>
    <w:rsid w:val="004C49F0"/>
    <w:rsid w:val="004C4F8F"/>
    <w:rsid w:val="004C52CE"/>
    <w:rsid w:val="004D067A"/>
    <w:rsid w:val="004D133F"/>
    <w:rsid w:val="004D31CA"/>
    <w:rsid w:val="004D3268"/>
    <w:rsid w:val="004D374E"/>
    <w:rsid w:val="004D38D3"/>
    <w:rsid w:val="004D39AE"/>
    <w:rsid w:val="004D6DCA"/>
    <w:rsid w:val="004D715C"/>
    <w:rsid w:val="004D7205"/>
    <w:rsid w:val="004E0194"/>
    <w:rsid w:val="004E1325"/>
    <w:rsid w:val="004E1905"/>
    <w:rsid w:val="004E1E6B"/>
    <w:rsid w:val="004E2308"/>
    <w:rsid w:val="004E2404"/>
    <w:rsid w:val="004E2628"/>
    <w:rsid w:val="004E2A2E"/>
    <w:rsid w:val="004E3BF3"/>
    <w:rsid w:val="004E4437"/>
    <w:rsid w:val="004E4A16"/>
    <w:rsid w:val="004E52AA"/>
    <w:rsid w:val="004E54DA"/>
    <w:rsid w:val="004E5811"/>
    <w:rsid w:val="004E6FA6"/>
    <w:rsid w:val="004F0A3B"/>
    <w:rsid w:val="004F0C21"/>
    <w:rsid w:val="004F1177"/>
    <w:rsid w:val="004F1294"/>
    <w:rsid w:val="004F16B4"/>
    <w:rsid w:val="004F1A89"/>
    <w:rsid w:val="004F20C3"/>
    <w:rsid w:val="004F2445"/>
    <w:rsid w:val="004F2773"/>
    <w:rsid w:val="004F299C"/>
    <w:rsid w:val="004F2C8D"/>
    <w:rsid w:val="004F2E9D"/>
    <w:rsid w:val="004F45F2"/>
    <w:rsid w:val="004F563A"/>
    <w:rsid w:val="004F56C3"/>
    <w:rsid w:val="004F5DF9"/>
    <w:rsid w:val="004F6042"/>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5144"/>
    <w:rsid w:val="005076BB"/>
    <w:rsid w:val="005077D1"/>
    <w:rsid w:val="005104ED"/>
    <w:rsid w:val="00510824"/>
    <w:rsid w:val="00510960"/>
    <w:rsid w:val="00510A57"/>
    <w:rsid w:val="005128F7"/>
    <w:rsid w:val="00512D53"/>
    <w:rsid w:val="005132A8"/>
    <w:rsid w:val="00513768"/>
    <w:rsid w:val="00513C6E"/>
    <w:rsid w:val="0051477F"/>
    <w:rsid w:val="00514883"/>
    <w:rsid w:val="0051571F"/>
    <w:rsid w:val="00515BBC"/>
    <w:rsid w:val="005164CD"/>
    <w:rsid w:val="0051674B"/>
    <w:rsid w:val="00516B66"/>
    <w:rsid w:val="00516B96"/>
    <w:rsid w:val="00516EEE"/>
    <w:rsid w:val="00516F69"/>
    <w:rsid w:val="00516FFE"/>
    <w:rsid w:val="005175CE"/>
    <w:rsid w:val="00517D94"/>
    <w:rsid w:val="005201AC"/>
    <w:rsid w:val="00520D64"/>
    <w:rsid w:val="00521DA7"/>
    <w:rsid w:val="00521DFE"/>
    <w:rsid w:val="00524710"/>
    <w:rsid w:val="005259D4"/>
    <w:rsid w:val="00525A84"/>
    <w:rsid w:val="005268EB"/>
    <w:rsid w:val="00526C3D"/>
    <w:rsid w:val="005273E0"/>
    <w:rsid w:val="00527D57"/>
    <w:rsid w:val="00530AE8"/>
    <w:rsid w:val="0053119E"/>
    <w:rsid w:val="0053132E"/>
    <w:rsid w:val="00532126"/>
    <w:rsid w:val="00532993"/>
    <w:rsid w:val="00532A04"/>
    <w:rsid w:val="00533750"/>
    <w:rsid w:val="005338DF"/>
    <w:rsid w:val="0053498D"/>
    <w:rsid w:val="00534B33"/>
    <w:rsid w:val="005356C1"/>
    <w:rsid w:val="00535A68"/>
    <w:rsid w:val="00536923"/>
    <w:rsid w:val="0054016D"/>
    <w:rsid w:val="005402E7"/>
    <w:rsid w:val="0054077F"/>
    <w:rsid w:val="00540A4E"/>
    <w:rsid w:val="00541DB9"/>
    <w:rsid w:val="005434D7"/>
    <w:rsid w:val="0054384E"/>
    <w:rsid w:val="005447F7"/>
    <w:rsid w:val="00544C09"/>
    <w:rsid w:val="00545B8E"/>
    <w:rsid w:val="00547069"/>
    <w:rsid w:val="00551CE8"/>
    <w:rsid w:val="00551F75"/>
    <w:rsid w:val="005520B4"/>
    <w:rsid w:val="00552879"/>
    <w:rsid w:val="00552920"/>
    <w:rsid w:val="005539FC"/>
    <w:rsid w:val="00554F4E"/>
    <w:rsid w:val="00555496"/>
    <w:rsid w:val="005555D6"/>
    <w:rsid w:val="00556D01"/>
    <w:rsid w:val="00557405"/>
    <w:rsid w:val="00557B3A"/>
    <w:rsid w:val="00560149"/>
    <w:rsid w:val="0056038A"/>
    <w:rsid w:val="0056091A"/>
    <w:rsid w:val="00561C04"/>
    <w:rsid w:val="00561C8A"/>
    <w:rsid w:val="0056213B"/>
    <w:rsid w:val="00562331"/>
    <w:rsid w:val="00562E08"/>
    <w:rsid w:val="00562F82"/>
    <w:rsid w:val="00563477"/>
    <w:rsid w:val="00563591"/>
    <w:rsid w:val="0056373B"/>
    <w:rsid w:val="00564913"/>
    <w:rsid w:val="00564978"/>
    <w:rsid w:val="005663FC"/>
    <w:rsid w:val="00566D73"/>
    <w:rsid w:val="00566E1D"/>
    <w:rsid w:val="00567C15"/>
    <w:rsid w:val="00570B5A"/>
    <w:rsid w:val="00570DD6"/>
    <w:rsid w:val="0057249A"/>
    <w:rsid w:val="00572663"/>
    <w:rsid w:val="00573BD8"/>
    <w:rsid w:val="00575FA2"/>
    <w:rsid w:val="00576256"/>
    <w:rsid w:val="005762B2"/>
    <w:rsid w:val="00577B8D"/>
    <w:rsid w:val="00577CBD"/>
    <w:rsid w:val="005800D8"/>
    <w:rsid w:val="00580C15"/>
    <w:rsid w:val="00581347"/>
    <w:rsid w:val="00581492"/>
    <w:rsid w:val="005817F5"/>
    <w:rsid w:val="00581981"/>
    <w:rsid w:val="005819EE"/>
    <w:rsid w:val="00581EA5"/>
    <w:rsid w:val="0058251E"/>
    <w:rsid w:val="005846C9"/>
    <w:rsid w:val="00584FA3"/>
    <w:rsid w:val="00585EEB"/>
    <w:rsid w:val="005860A9"/>
    <w:rsid w:val="00586906"/>
    <w:rsid w:val="005872CC"/>
    <w:rsid w:val="005873FC"/>
    <w:rsid w:val="00590646"/>
    <w:rsid w:val="00590EAF"/>
    <w:rsid w:val="00591ADF"/>
    <w:rsid w:val="00592626"/>
    <w:rsid w:val="005926A6"/>
    <w:rsid w:val="00592FEA"/>
    <w:rsid w:val="00593A7A"/>
    <w:rsid w:val="005941CA"/>
    <w:rsid w:val="0059549E"/>
    <w:rsid w:val="005954DF"/>
    <w:rsid w:val="005957DD"/>
    <w:rsid w:val="00595DA6"/>
    <w:rsid w:val="00596C72"/>
    <w:rsid w:val="00597898"/>
    <w:rsid w:val="00597AC2"/>
    <w:rsid w:val="00597CA8"/>
    <w:rsid w:val="005A0202"/>
    <w:rsid w:val="005A0C5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EE"/>
    <w:rsid w:val="005B1C59"/>
    <w:rsid w:val="005B20BB"/>
    <w:rsid w:val="005B3094"/>
    <w:rsid w:val="005B41F1"/>
    <w:rsid w:val="005B48F0"/>
    <w:rsid w:val="005B4D36"/>
    <w:rsid w:val="005B511B"/>
    <w:rsid w:val="005B5788"/>
    <w:rsid w:val="005B58F0"/>
    <w:rsid w:val="005B5D6A"/>
    <w:rsid w:val="005B654A"/>
    <w:rsid w:val="005B6D5A"/>
    <w:rsid w:val="005B785F"/>
    <w:rsid w:val="005B7C12"/>
    <w:rsid w:val="005C0A2B"/>
    <w:rsid w:val="005C1659"/>
    <w:rsid w:val="005C25B5"/>
    <w:rsid w:val="005C3522"/>
    <w:rsid w:val="005C36F8"/>
    <w:rsid w:val="005C3930"/>
    <w:rsid w:val="005C3E02"/>
    <w:rsid w:val="005C434E"/>
    <w:rsid w:val="005C4633"/>
    <w:rsid w:val="005C4DA7"/>
    <w:rsid w:val="005C52BD"/>
    <w:rsid w:val="005C52D4"/>
    <w:rsid w:val="005C5BB0"/>
    <w:rsid w:val="005C6D5D"/>
    <w:rsid w:val="005C7669"/>
    <w:rsid w:val="005C76D8"/>
    <w:rsid w:val="005C7D37"/>
    <w:rsid w:val="005C7DCE"/>
    <w:rsid w:val="005D0DD1"/>
    <w:rsid w:val="005D0FB4"/>
    <w:rsid w:val="005D14BE"/>
    <w:rsid w:val="005D1FC2"/>
    <w:rsid w:val="005D2ACC"/>
    <w:rsid w:val="005D3030"/>
    <w:rsid w:val="005D5B63"/>
    <w:rsid w:val="005D6447"/>
    <w:rsid w:val="005D71B0"/>
    <w:rsid w:val="005E08E2"/>
    <w:rsid w:val="005E1321"/>
    <w:rsid w:val="005E162E"/>
    <w:rsid w:val="005E1666"/>
    <w:rsid w:val="005E1C1D"/>
    <w:rsid w:val="005E2DD4"/>
    <w:rsid w:val="005E37A0"/>
    <w:rsid w:val="005E47F7"/>
    <w:rsid w:val="005E5528"/>
    <w:rsid w:val="005E587B"/>
    <w:rsid w:val="005E60E9"/>
    <w:rsid w:val="005E6642"/>
    <w:rsid w:val="005E6C5D"/>
    <w:rsid w:val="005E6D43"/>
    <w:rsid w:val="005E7043"/>
    <w:rsid w:val="005E753C"/>
    <w:rsid w:val="005E75AD"/>
    <w:rsid w:val="005F0676"/>
    <w:rsid w:val="005F2122"/>
    <w:rsid w:val="005F333B"/>
    <w:rsid w:val="005F4215"/>
    <w:rsid w:val="005F51D4"/>
    <w:rsid w:val="005F51F9"/>
    <w:rsid w:val="005F65EF"/>
    <w:rsid w:val="005F6AE0"/>
    <w:rsid w:val="005F6E82"/>
    <w:rsid w:val="005F6F64"/>
    <w:rsid w:val="005F729C"/>
    <w:rsid w:val="005F7566"/>
    <w:rsid w:val="005F76E7"/>
    <w:rsid w:val="005F7AE3"/>
    <w:rsid w:val="005F7B0A"/>
    <w:rsid w:val="005F7B7B"/>
    <w:rsid w:val="0060085B"/>
    <w:rsid w:val="00600BC4"/>
    <w:rsid w:val="00600BD2"/>
    <w:rsid w:val="00600C49"/>
    <w:rsid w:val="006010E1"/>
    <w:rsid w:val="00603459"/>
    <w:rsid w:val="00604277"/>
    <w:rsid w:val="00604447"/>
    <w:rsid w:val="00604DC9"/>
    <w:rsid w:val="00604FCF"/>
    <w:rsid w:val="00605362"/>
    <w:rsid w:val="0060537D"/>
    <w:rsid w:val="00605C11"/>
    <w:rsid w:val="00605D96"/>
    <w:rsid w:val="00606440"/>
    <w:rsid w:val="006078C2"/>
    <w:rsid w:val="00607A05"/>
    <w:rsid w:val="00607EFD"/>
    <w:rsid w:val="0061085F"/>
    <w:rsid w:val="006113BA"/>
    <w:rsid w:val="00611810"/>
    <w:rsid w:val="00611899"/>
    <w:rsid w:val="0061210A"/>
    <w:rsid w:val="006126A1"/>
    <w:rsid w:val="00612ECF"/>
    <w:rsid w:val="00613538"/>
    <w:rsid w:val="006135AD"/>
    <w:rsid w:val="0061387E"/>
    <w:rsid w:val="00613B56"/>
    <w:rsid w:val="00614AA6"/>
    <w:rsid w:val="00614B9F"/>
    <w:rsid w:val="00615222"/>
    <w:rsid w:val="00615A36"/>
    <w:rsid w:val="00616835"/>
    <w:rsid w:val="006171A9"/>
    <w:rsid w:val="00617518"/>
    <w:rsid w:val="0062051A"/>
    <w:rsid w:val="00620648"/>
    <w:rsid w:val="006207E8"/>
    <w:rsid w:val="00620C94"/>
    <w:rsid w:val="006210D6"/>
    <w:rsid w:val="006217A6"/>
    <w:rsid w:val="006219D6"/>
    <w:rsid w:val="00622B52"/>
    <w:rsid w:val="00623436"/>
    <w:rsid w:val="00623498"/>
    <w:rsid w:val="006236D8"/>
    <w:rsid w:val="006243BF"/>
    <w:rsid w:val="00625595"/>
    <w:rsid w:val="00625D3B"/>
    <w:rsid w:val="006260A4"/>
    <w:rsid w:val="00626502"/>
    <w:rsid w:val="00626903"/>
    <w:rsid w:val="0062767A"/>
    <w:rsid w:val="00627C2F"/>
    <w:rsid w:val="00627F57"/>
    <w:rsid w:val="00630464"/>
    <w:rsid w:val="00631549"/>
    <w:rsid w:val="0063246D"/>
    <w:rsid w:val="0063257C"/>
    <w:rsid w:val="00633635"/>
    <w:rsid w:val="00634E98"/>
    <w:rsid w:val="00635B69"/>
    <w:rsid w:val="00636593"/>
    <w:rsid w:val="00640298"/>
    <w:rsid w:val="00640F39"/>
    <w:rsid w:val="00640F57"/>
    <w:rsid w:val="006414FF"/>
    <w:rsid w:val="00642224"/>
    <w:rsid w:val="0064233A"/>
    <w:rsid w:val="006431A0"/>
    <w:rsid w:val="006443EF"/>
    <w:rsid w:val="00644475"/>
    <w:rsid w:val="00644FDA"/>
    <w:rsid w:val="00645C8E"/>
    <w:rsid w:val="0064607E"/>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49BF"/>
    <w:rsid w:val="00654A62"/>
    <w:rsid w:val="006553B5"/>
    <w:rsid w:val="00655AAF"/>
    <w:rsid w:val="00655DFF"/>
    <w:rsid w:val="00656847"/>
    <w:rsid w:val="00656A30"/>
    <w:rsid w:val="00657E82"/>
    <w:rsid w:val="00660F84"/>
    <w:rsid w:val="00660F89"/>
    <w:rsid w:val="0066135B"/>
    <w:rsid w:val="00661946"/>
    <w:rsid w:val="00663029"/>
    <w:rsid w:val="006639D3"/>
    <w:rsid w:val="00663F00"/>
    <w:rsid w:val="00664013"/>
    <w:rsid w:val="00664475"/>
    <w:rsid w:val="00664B0C"/>
    <w:rsid w:val="00666099"/>
    <w:rsid w:val="00666139"/>
    <w:rsid w:val="00666E77"/>
    <w:rsid w:val="00667103"/>
    <w:rsid w:val="006673E7"/>
    <w:rsid w:val="006674C2"/>
    <w:rsid w:val="00667559"/>
    <w:rsid w:val="00667C76"/>
    <w:rsid w:val="00670BB3"/>
    <w:rsid w:val="00671932"/>
    <w:rsid w:val="00672017"/>
    <w:rsid w:val="00672293"/>
    <w:rsid w:val="00673134"/>
    <w:rsid w:val="006735EB"/>
    <w:rsid w:val="00673847"/>
    <w:rsid w:val="00674840"/>
    <w:rsid w:val="00674964"/>
    <w:rsid w:val="00674C6E"/>
    <w:rsid w:val="00674DA2"/>
    <w:rsid w:val="00674E19"/>
    <w:rsid w:val="00675EF4"/>
    <w:rsid w:val="00677831"/>
    <w:rsid w:val="006779CB"/>
    <w:rsid w:val="00677A77"/>
    <w:rsid w:val="006803C4"/>
    <w:rsid w:val="00680467"/>
    <w:rsid w:val="0068087C"/>
    <w:rsid w:val="00680B7E"/>
    <w:rsid w:val="00681927"/>
    <w:rsid w:val="00683408"/>
    <w:rsid w:val="00683B94"/>
    <w:rsid w:val="00683F27"/>
    <w:rsid w:val="00684CA4"/>
    <w:rsid w:val="00684E72"/>
    <w:rsid w:val="00686692"/>
    <w:rsid w:val="006876DE"/>
    <w:rsid w:val="00690011"/>
    <w:rsid w:val="006901E4"/>
    <w:rsid w:val="00690316"/>
    <w:rsid w:val="00690CAC"/>
    <w:rsid w:val="00692178"/>
    <w:rsid w:val="00692D34"/>
    <w:rsid w:val="00693033"/>
    <w:rsid w:val="00693321"/>
    <w:rsid w:val="00693A8E"/>
    <w:rsid w:val="00694893"/>
    <w:rsid w:val="00694DD9"/>
    <w:rsid w:val="00695097"/>
    <w:rsid w:val="00697671"/>
    <w:rsid w:val="006A0069"/>
    <w:rsid w:val="006A075A"/>
    <w:rsid w:val="006A09BE"/>
    <w:rsid w:val="006A0DCA"/>
    <w:rsid w:val="006A12B1"/>
    <w:rsid w:val="006A1E80"/>
    <w:rsid w:val="006A2935"/>
    <w:rsid w:val="006A3CAE"/>
    <w:rsid w:val="006A4E44"/>
    <w:rsid w:val="006A5F42"/>
    <w:rsid w:val="006A6103"/>
    <w:rsid w:val="006A6690"/>
    <w:rsid w:val="006A6813"/>
    <w:rsid w:val="006A6B84"/>
    <w:rsid w:val="006A71EB"/>
    <w:rsid w:val="006B08C6"/>
    <w:rsid w:val="006B0AB0"/>
    <w:rsid w:val="006B10ED"/>
    <w:rsid w:val="006B1342"/>
    <w:rsid w:val="006B156A"/>
    <w:rsid w:val="006B186A"/>
    <w:rsid w:val="006B194C"/>
    <w:rsid w:val="006B1A86"/>
    <w:rsid w:val="006B3A27"/>
    <w:rsid w:val="006B4CA3"/>
    <w:rsid w:val="006B51B2"/>
    <w:rsid w:val="006B62A5"/>
    <w:rsid w:val="006B6635"/>
    <w:rsid w:val="006C0D78"/>
    <w:rsid w:val="006C17A0"/>
    <w:rsid w:val="006C17D4"/>
    <w:rsid w:val="006C2CC5"/>
    <w:rsid w:val="006C3C4A"/>
    <w:rsid w:val="006C4BB4"/>
    <w:rsid w:val="006C5AAA"/>
    <w:rsid w:val="006C6780"/>
    <w:rsid w:val="006C67DA"/>
    <w:rsid w:val="006C69E6"/>
    <w:rsid w:val="006C7300"/>
    <w:rsid w:val="006C7CCE"/>
    <w:rsid w:val="006D000D"/>
    <w:rsid w:val="006D0102"/>
    <w:rsid w:val="006D04BE"/>
    <w:rsid w:val="006D0921"/>
    <w:rsid w:val="006D1198"/>
    <w:rsid w:val="006D18F6"/>
    <w:rsid w:val="006D1B6C"/>
    <w:rsid w:val="006D27E3"/>
    <w:rsid w:val="006D28DA"/>
    <w:rsid w:val="006D28E7"/>
    <w:rsid w:val="006D2BFA"/>
    <w:rsid w:val="006D2F95"/>
    <w:rsid w:val="006D4135"/>
    <w:rsid w:val="006D425F"/>
    <w:rsid w:val="006D472D"/>
    <w:rsid w:val="006D6610"/>
    <w:rsid w:val="006D70F2"/>
    <w:rsid w:val="006D780E"/>
    <w:rsid w:val="006D7854"/>
    <w:rsid w:val="006E09F2"/>
    <w:rsid w:val="006E0B9E"/>
    <w:rsid w:val="006E119C"/>
    <w:rsid w:val="006E1476"/>
    <w:rsid w:val="006E1B4C"/>
    <w:rsid w:val="006E1E3F"/>
    <w:rsid w:val="006E2D9C"/>
    <w:rsid w:val="006E4C6B"/>
    <w:rsid w:val="006E4F55"/>
    <w:rsid w:val="006E53E9"/>
    <w:rsid w:val="006E54A6"/>
    <w:rsid w:val="006E5777"/>
    <w:rsid w:val="006E6236"/>
    <w:rsid w:val="006E649F"/>
    <w:rsid w:val="006E721C"/>
    <w:rsid w:val="006E7556"/>
    <w:rsid w:val="006E786D"/>
    <w:rsid w:val="006F12DD"/>
    <w:rsid w:val="006F2599"/>
    <w:rsid w:val="006F3EE2"/>
    <w:rsid w:val="006F42FA"/>
    <w:rsid w:val="006F4798"/>
    <w:rsid w:val="006F4C61"/>
    <w:rsid w:val="006F55FD"/>
    <w:rsid w:val="006F5EB6"/>
    <w:rsid w:val="006F777E"/>
    <w:rsid w:val="006F78F5"/>
    <w:rsid w:val="0070051E"/>
    <w:rsid w:val="00700CBD"/>
    <w:rsid w:val="007010B9"/>
    <w:rsid w:val="00701698"/>
    <w:rsid w:val="0070180C"/>
    <w:rsid w:val="00702125"/>
    <w:rsid w:val="00702245"/>
    <w:rsid w:val="007025B5"/>
    <w:rsid w:val="007028C7"/>
    <w:rsid w:val="007029D6"/>
    <w:rsid w:val="00703295"/>
    <w:rsid w:val="0070372D"/>
    <w:rsid w:val="00704462"/>
    <w:rsid w:val="007049A5"/>
    <w:rsid w:val="007055DF"/>
    <w:rsid w:val="00706C56"/>
    <w:rsid w:val="00707396"/>
    <w:rsid w:val="0070762A"/>
    <w:rsid w:val="00707F9F"/>
    <w:rsid w:val="00707FE4"/>
    <w:rsid w:val="00710C7E"/>
    <w:rsid w:val="00710F3D"/>
    <w:rsid w:val="0071215E"/>
    <w:rsid w:val="00713A16"/>
    <w:rsid w:val="00714034"/>
    <w:rsid w:val="007145B4"/>
    <w:rsid w:val="00714A09"/>
    <w:rsid w:val="00715114"/>
    <w:rsid w:val="007164C4"/>
    <w:rsid w:val="007166B3"/>
    <w:rsid w:val="00716ABD"/>
    <w:rsid w:val="00720342"/>
    <w:rsid w:val="00720EA6"/>
    <w:rsid w:val="007214E3"/>
    <w:rsid w:val="00722D13"/>
    <w:rsid w:val="00722EB6"/>
    <w:rsid w:val="00723AD1"/>
    <w:rsid w:val="00723B4F"/>
    <w:rsid w:val="007242A3"/>
    <w:rsid w:val="0072717B"/>
    <w:rsid w:val="00727DF1"/>
    <w:rsid w:val="0073027A"/>
    <w:rsid w:val="00730973"/>
    <w:rsid w:val="00730D94"/>
    <w:rsid w:val="0073153F"/>
    <w:rsid w:val="00731741"/>
    <w:rsid w:val="007321C2"/>
    <w:rsid w:val="0073225B"/>
    <w:rsid w:val="00732BBA"/>
    <w:rsid w:val="00733DE0"/>
    <w:rsid w:val="00734628"/>
    <w:rsid w:val="007350B8"/>
    <w:rsid w:val="007357C5"/>
    <w:rsid w:val="00735A52"/>
    <w:rsid w:val="00735EE1"/>
    <w:rsid w:val="007366D4"/>
    <w:rsid w:val="00737779"/>
    <w:rsid w:val="00737AA8"/>
    <w:rsid w:val="007402A6"/>
    <w:rsid w:val="0074032D"/>
    <w:rsid w:val="007405A7"/>
    <w:rsid w:val="007406E4"/>
    <w:rsid w:val="0074075A"/>
    <w:rsid w:val="00740D25"/>
    <w:rsid w:val="00740EDD"/>
    <w:rsid w:val="00741211"/>
    <w:rsid w:val="00741214"/>
    <w:rsid w:val="00741328"/>
    <w:rsid w:val="007417B1"/>
    <w:rsid w:val="007435AB"/>
    <w:rsid w:val="00744F18"/>
    <w:rsid w:val="00746073"/>
    <w:rsid w:val="00747316"/>
    <w:rsid w:val="00747434"/>
    <w:rsid w:val="0074783D"/>
    <w:rsid w:val="00747CCD"/>
    <w:rsid w:val="00747D2C"/>
    <w:rsid w:val="00750255"/>
    <w:rsid w:val="00750A6C"/>
    <w:rsid w:val="00751D83"/>
    <w:rsid w:val="00754359"/>
    <w:rsid w:val="0075654A"/>
    <w:rsid w:val="007569EA"/>
    <w:rsid w:val="00756F76"/>
    <w:rsid w:val="00757201"/>
    <w:rsid w:val="00757B14"/>
    <w:rsid w:val="00761AF2"/>
    <w:rsid w:val="0076316C"/>
    <w:rsid w:val="00763C01"/>
    <w:rsid w:val="00763FAD"/>
    <w:rsid w:val="007643AB"/>
    <w:rsid w:val="00764F36"/>
    <w:rsid w:val="00766275"/>
    <w:rsid w:val="0076696B"/>
    <w:rsid w:val="00767563"/>
    <w:rsid w:val="007679B9"/>
    <w:rsid w:val="00767A83"/>
    <w:rsid w:val="00771D84"/>
    <w:rsid w:val="007725B4"/>
    <w:rsid w:val="00772D94"/>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965"/>
    <w:rsid w:val="00790B3E"/>
    <w:rsid w:val="00790D7B"/>
    <w:rsid w:val="00790D93"/>
    <w:rsid w:val="00791CD7"/>
    <w:rsid w:val="00791F2C"/>
    <w:rsid w:val="007923B8"/>
    <w:rsid w:val="00792D22"/>
    <w:rsid w:val="0079430D"/>
    <w:rsid w:val="007953B9"/>
    <w:rsid w:val="0079697B"/>
    <w:rsid w:val="0079754C"/>
    <w:rsid w:val="007A0657"/>
    <w:rsid w:val="007A1395"/>
    <w:rsid w:val="007A22E9"/>
    <w:rsid w:val="007A24EB"/>
    <w:rsid w:val="007A25CC"/>
    <w:rsid w:val="007A282D"/>
    <w:rsid w:val="007A331E"/>
    <w:rsid w:val="007A3B34"/>
    <w:rsid w:val="007A3BD0"/>
    <w:rsid w:val="007A4F2F"/>
    <w:rsid w:val="007A644F"/>
    <w:rsid w:val="007A6B97"/>
    <w:rsid w:val="007A6FEB"/>
    <w:rsid w:val="007A7CE5"/>
    <w:rsid w:val="007B07CA"/>
    <w:rsid w:val="007B0C6A"/>
    <w:rsid w:val="007B19CE"/>
    <w:rsid w:val="007B1E12"/>
    <w:rsid w:val="007B3771"/>
    <w:rsid w:val="007B547C"/>
    <w:rsid w:val="007B63C3"/>
    <w:rsid w:val="007B63FB"/>
    <w:rsid w:val="007B668E"/>
    <w:rsid w:val="007B7A0C"/>
    <w:rsid w:val="007B7C23"/>
    <w:rsid w:val="007B7FFE"/>
    <w:rsid w:val="007C0255"/>
    <w:rsid w:val="007C052A"/>
    <w:rsid w:val="007C09C8"/>
    <w:rsid w:val="007C0C22"/>
    <w:rsid w:val="007C13ED"/>
    <w:rsid w:val="007C1651"/>
    <w:rsid w:val="007C19EA"/>
    <w:rsid w:val="007C22AA"/>
    <w:rsid w:val="007C22CA"/>
    <w:rsid w:val="007C2346"/>
    <w:rsid w:val="007C2707"/>
    <w:rsid w:val="007C2DD4"/>
    <w:rsid w:val="007C33CF"/>
    <w:rsid w:val="007C3543"/>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501A"/>
    <w:rsid w:val="007D5105"/>
    <w:rsid w:val="007D53CD"/>
    <w:rsid w:val="007D6377"/>
    <w:rsid w:val="007D6528"/>
    <w:rsid w:val="007D699F"/>
    <w:rsid w:val="007D6AF4"/>
    <w:rsid w:val="007E103C"/>
    <w:rsid w:val="007E1221"/>
    <w:rsid w:val="007E24B8"/>
    <w:rsid w:val="007E300C"/>
    <w:rsid w:val="007E3133"/>
    <w:rsid w:val="007E3995"/>
    <w:rsid w:val="007E39F0"/>
    <w:rsid w:val="007E39F6"/>
    <w:rsid w:val="007E3A84"/>
    <w:rsid w:val="007E3F65"/>
    <w:rsid w:val="007E50D9"/>
    <w:rsid w:val="007E5253"/>
    <w:rsid w:val="007E5648"/>
    <w:rsid w:val="007E57A5"/>
    <w:rsid w:val="007E5B0E"/>
    <w:rsid w:val="007E5CB8"/>
    <w:rsid w:val="007E61F7"/>
    <w:rsid w:val="007E650F"/>
    <w:rsid w:val="007E666A"/>
    <w:rsid w:val="007E681E"/>
    <w:rsid w:val="007E68F6"/>
    <w:rsid w:val="007E6B0B"/>
    <w:rsid w:val="007E6EF9"/>
    <w:rsid w:val="007E7814"/>
    <w:rsid w:val="007E7972"/>
    <w:rsid w:val="007E7C59"/>
    <w:rsid w:val="007F0511"/>
    <w:rsid w:val="007F087C"/>
    <w:rsid w:val="007F1FC9"/>
    <w:rsid w:val="007F2093"/>
    <w:rsid w:val="007F2AE5"/>
    <w:rsid w:val="007F2B8F"/>
    <w:rsid w:val="007F31E1"/>
    <w:rsid w:val="007F370B"/>
    <w:rsid w:val="007F49A4"/>
    <w:rsid w:val="007F4DCC"/>
    <w:rsid w:val="007F52E1"/>
    <w:rsid w:val="007F53A1"/>
    <w:rsid w:val="007F56C3"/>
    <w:rsid w:val="007F5EA8"/>
    <w:rsid w:val="007F6AB0"/>
    <w:rsid w:val="007F77AD"/>
    <w:rsid w:val="00800A85"/>
    <w:rsid w:val="0080257D"/>
    <w:rsid w:val="008025AE"/>
    <w:rsid w:val="00802670"/>
    <w:rsid w:val="00803615"/>
    <w:rsid w:val="0080375F"/>
    <w:rsid w:val="00803805"/>
    <w:rsid w:val="00803812"/>
    <w:rsid w:val="00803EA8"/>
    <w:rsid w:val="00803F6B"/>
    <w:rsid w:val="008040EC"/>
    <w:rsid w:val="00804C68"/>
    <w:rsid w:val="008052B1"/>
    <w:rsid w:val="00805337"/>
    <w:rsid w:val="0080582D"/>
    <w:rsid w:val="008059CD"/>
    <w:rsid w:val="00805D11"/>
    <w:rsid w:val="00805F72"/>
    <w:rsid w:val="0080756C"/>
    <w:rsid w:val="00807FAE"/>
    <w:rsid w:val="00810325"/>
    <w:rsid w:val="00811243"/>
    <w:rsid w:val="00811E3F"/>
    <w:rsid w:val="0081220D"/>
    <w:rsid w:val="008131BE"/>
    <w:rsid w:val="00813520"/>
    <w:rsid w:val="00813F88"/>
    <w:rsid w:val="00814B36"/>
    <w:rsid w:val="0081517D"/>
    <w:rsid w:val="008152DB"/>
    <w:rsid w:val="00815792"/>
    <w:rsid w:val="00815F59"/>
    <w:rsid w:val="008168D8"/>
    <w:rsid w:val="008203A8"/>
    <w:rsid w:val="00821833"/>
    <w:rsid w:val="00822C89"/>
    <w:rsid w:val="008241C6"/>
    <w:rsid w:val="00824831"/>
    <w:rsid w:val="008251AB"/>
    <w:rsid w:val="008255A4"/>
    <w:rsid w:val="008257ED"/>
    <w:rsid w:val="00825ABA"/>
    <w:rsid w:val="008275D0"/>
    <w:rsid w:val="008278E9"/>
    <w:rsid w:val="008311F1"/>
    <w:rsid w:val="00831204"/>
    <w:rsid w:val="00831208"/>
    <w:rsid w:val="00831253"/>
    <w:rsid w:val="008313BC"/>
    <w:rsid w:val="00832B4A"/>
    <w:rsid w:val="00832FB1"/>
    <w:rsid w:val="008332D5"/>
    <w:rsid w:val="00833D71"/>
    <w:rsid w:val="00835378"/>
    <w:rsid w:val="00835A02"/>
    <w:rsid w:val="00836387"/>
    <w:rsid w:val="00836E21"/>
    <w:rsid w:val="008372F5"/>
    <w:rsid w:val="00837428"/>
    <w:rsid w:val="0083796E"/>
    <w:rsid w:val="00840BF1"/>
    <w:rsid w:val="008414B4"/>
    <w:rsid w:val="00841859"/>
    <w:rsid w:val="008429CF"/>
    <w:rsid w:val="0084405B"/>
    <w:rsid w:val="008443C4"/>
    <w:rsid w:val="008446E2"/>
    <w:rsid w:val="00844CEC"/>
    <w:rsid w:val="00844E0E"/>
    <w:rsid w:val="00845630"/>
    <w:rsid w:val="00845896"/>
    <w:rsid w:val="00845B40"/>
    <w:rsid w:val="008466CC"/>
    <w:rsid w:val="0084708B"/>
    <w:rsid w:val="00847E19"/>
    <w:rsid w:val="00850CD3"/>
    <w:rsid w:val="0085112C"/>
    <w:rsid w:val="0085183E"/>
    <w:rsid w:val="00852FCF"/>
    <w:rsid w:val="00853766"/>
    <w:rsid w:val="00854E60"/>
    <w:rsid w:val="00855F5F"/>
    <w:rsid w:val="0085639E"/>
    <w:rsid w:val="00856B1B"/>
    <w:rsid w:val="0085724C"/>
    <w:rsid w:val="00857D58"/>
    <w:rsid w:val="008601A9"/>
    <w:rsid w:val="00860C62"/>
    <w:rsid w:val="0086157D"/>
    <w:rsid w:val="00861895"/>
    <w:rsid w:val="008622AA"/>
    <w:rsid w:val="00862ACD"/>
    <w:rsid w:val="008638A1"/>
    <w:rsid w:val="00863971"/>
    <w:rsid w:val="008647FE"/>
    <w:rsid w:val="0086494C"/>
    <w:rsid w:val="00864D69"/>
    <w:rsid w:val="0086517F"/>
    <w:rsid w:val="008651F9"/>
    <w:rsid w:val="00865B0D"/>
    <w:rsid w:val="00867351"/>
    <w:rsid w:val="00867652"/>
    <w:rsid w:val="00867756"/>
    <w:rsid w:val="008709A3"/>
    <w:rsid w:val="0087179D"/>
    <w:rsid w:val="00871B33"/>
    <w:rsid w:val="00871D88"/>
    <w:rsid w:val="00871DC0"/>
    <w:rsid w:val="00872512"/>
    <w:rsid w:val="00872949"/>
    <w:rsid w:val="00872BBF"/>
    <w:rsid w:val="00872DA0"/>
    <w:rsid w:val="008730BB"/>
    <w:rsid w:val="00873E83"/>
    <w:rsid w:val="00873EE6"/>
    <w:rsid w:val="008748E2"/>
    <w:rsid w:val="00874D66"/>
    <w:rsid w:val="008753F7"/>
    <w:rsid w:val="00875491"/>
    <w:rsid w:val="00875D39"/>
    <w:rsid w:val="00876E49"/>
    <w:rsid w:val="00877167"/>
    <w:rsid w:val="00877391"/>
    <w:rsid w:val="0087749C"/>
    <w:rsid w:val="0087781F"/>
    <w:rsid w:val="00877B4E"/>
    <w:rsid w:val="008833F1"/>
    <w:rsid w:val="00883C32"/>
    <w:rsid w:val="00883CD5"/>
    <w:rsid w:val="00883E9B"/>
    <w:rsid w:val="00884360"/>
    <w:rsid w:val="00884ADD"/>
    <w:rsid w:val="00885CDD"/>
    <w:rsid w:val="008862EF"/>
    <w:rsid w:val="008874C6"/>
    <w:rsid w:val="00887874"/>
    <w:rsid w:val="00887E41"/>
    <w:rsid w:val="0089054E"/>
    <w:rsid w:val="008907FD"/>
    <w:rsid w:val="008920B9"/>
    <w:rsid w:val="00892319"/>
    <w:rsid w:val="00892887"/>
    <w:rsid w:val="00892D75"/>
    <w:rsid w:val="00893BB7"/>
    <w:rsid w:val="008941DB"/>
    <w:rsid w:val="008944F8"/>
    <w:rsid w:val="00895940"/>
    <w:rsid w:val="00895C7B"/>
    <w:rsid w:val="00895E31"/>
    <w:rsid w:val="0089695D"/>
    <w:rsid w:val="0089712D"/>
    <w:rsid w:val="0089733D"/>
    <w:rsid w:val="008A0479"/>
    <w:rsid w:val="008A07A8"/>
    <w:rsid w:val="008A0E9B"/>
    <w:rsid w:val="008A0F8E"/>
    <w:rsid w:val="008A16EA"/>
    <w:rsid w:val="008A19CD"/>
    <w:rsid w:val="008A2862"/>
    <w:rsid w:val="008A2C5D"/>
    <w:rsid w:val="008A2E6C"/>
    <w:rsid w:val="008A2F60"/>
    <w:rsid w:val="008A3DF9"/>
    <w:rsid w:val="008A5209"/>
    <w:rsid w:val="008A547E"/>
    <w:rsid w:val="008A5B1F"/>
    <w:rsid w:val="008A5DDC"/>
    <w:rsid w:val="008A5FC8"/>
    <w:rsid w:val="008A7254"/>
    <w:rsid w:val="008B0D56"/>
    <w:rsid w:val="008B131B"/>
    <w:rsid w:val="008B1A8B"/>
    <w:rsid w:val="008B2929"/>
    <w:rsid w:val="008B2CE0"/>
    <w:rsid w:val="008B2E67"/>
    <w:rsid w:val="008B31F9"/>
    <w:rsid w:val="008B3BD2"/>
    <w:rsid w:val="008B3C40"/>
    <w:rsid w:val="008B428B"/>
    <w:rsid w:val="008B47F3"/>
    <w:rsid w:val="008B4A65"/>
    <w:rsid w:val="008B50DF"/>
    <w:rsid w:val="008B5B36"/>
    <w:rsid w:val="008B6162"/>
    <w:rsid w:val="008B65D2"/>
    <w:rsid w:val="008B706F"/>
    <w:rsid w:val="008B7732"/>
    <w:rsid w:val="008C04DF"/>
    <w:rsid w:val="008C082D"/>
    <w:rsid w:val="008C1041"/>
    <w:rsid w:val="008C1880"/>
    <w:rsid w:val="008C1897"/>
    <w:rsid w:val="008C1971"/>
    <w:rsid w:val="008C2AD0"/>
    <w:rsid w:val="008C3BC3"/>
    <w:rsid w:val="008C4AF5"/>
    <w:rsid w:val="008C4B80"/>
    <w:rsid w:val="008C5036"/>
    <w:rsid w:val="008C5399"/>
    <w:rsid w:val="008C62E2"/>
    <w:rsid w:val="008C63F8"/>
    <w:rsid w:val="008C644C"/>
    <w:rsid w:val="008C6827"/>
    <w:rsid w:val="008C6874"/>
    <w:rsid w:val="008C6AC2"/>
    <w:rsid w:val="008C7098"/>
    <w:rsid w:val="008C798F"/>
    <w:rsid w:val="008D2147"/>
    <w:rsid w:val="008D2AC6"/>
    <w:rsid w:val="008D2CAF"/>
    <w:rsid w:val="008D3ACE"/>
    <w:rsid w:val="008D3C0D"/>
    <w:rsid w:val="008D3C88"/>
    <w:rsid w:val="008D51CC"/>
    <w:rsid w:val="008D648F"/>
    <w:rsid w:val="008D6C14"/>
    <w:rsid w:val="008D76C3"/>
    <w:rsid w:val="008D7A55"/>
    <w:rsid w:val="008E0BE2"/>
    <w:rsid w:val="008E0CD1"/>
    <w:rsid w:val="008E1CB2"/>
    <w:rsid w:val="008E31A9"/>
    <w:rsid w:val="008E4F95"/>
    <w:rsid w:val="008E5366"/>
    <w:rsid w:val="008F1A30"/>
    <w:rsid w:val="008F1C6E"/>
    <w:rsid w:val="008F1FC1"/>
    <w:rsid w:val="008F2238"/>
    <w:rsid w:val="008F2691"/>
    <w:rsid w:val="008F2E3D"/>
    <w:rsid w:val="008F35DC"/>
    <w:rsid w:val="008F4D52"/>
    <w:rsid w:val="008F4E41"/>
    <w:rsid w:val="008F5276"/>
    <w:rsid w:val="008F6222"/>
    <w:rsid w:val="008F665E"/>
    <w:rsid w:val="008F7A00"/>
    <w:rsid w:val="009015BF"/>
    <w:rsid w:val="009029B0"/>
    <w:rsid w:val="0090313C"/>
    <w:rsid w:val="009039B0"/>
    <w:rsid w:val="0090408D"/>
    <w:rsid w:val="00904757"/>
    <w:rsid w:val="00904B36"/>
    <w:rsid w:val="00904C80"/>
    <w:rsid w:val="00904E6B"/>
    <w:rsid w:val="00904FCB"/>
    <w:rsid w:val="009056EC"/>
    <w:rsid w:val="00905E74"/>
    <w:rsid w:val="00906EEC"/>
    <w:rsid w:val="00910AE9"/>
    <w:rsid w:val="009113C8"/>
    <w:rsid w:val="009129EF"/>
    <w:rsid w:val="0091310B"/>
    <w:rsid w:val="00913531"/>
    <w:rsid w:val="00913F33"/>
    <w:rsid w:val="00914204"/>
    <w:rsid w:val="00914306"/>
    <w:rsid w:val="00914392"/>
    <w:rsid w:val="009143B2"/>
    <w:rsid w:val="00915C7E"/>
    <w:rsid w:val="009166AF"/>
    <w:rsid w:val="00917862"/>
    <w:rsid w:val="009206C0"/>
    <w:rsid w:val="00920C0C"/>
    <w:rsid w:val="00922606"/>
    <w:rsid w:val="00922D31"/>
    <w:rsid w:val="0092559F"/>
    <w:rsid w:val="00925C6F"/>
    <w:rsid w:val="0092607C"/>
    <w:rsid w:val="00926081"/>
    <w:rsid w:val="0092675A"/>
    <w:rsid w:val="00930F94"/>
    <w:rsid w:val="00931141"/>
    <w:rsid w:val="009316EE"/>
    <w:rsid w:val="00931C86"/>
    <w:rsid w:val="00932289"/>
    <w:rsid w:val="00932771"/>
    <w:rsid w:val="00932A03"/>
    <w:rsid w:val="00935224"/>
    <w:rsid w:val="00935665"/>
    <w:rsid w:val="00935B30"/>
    <w:rsid w:val="00936A4E"/>
    <w:rsid w:val="00936E77"/>
    <w:rsid w:val="009370ED"/>
    <w:rsid w:val="00937965"/>
    <w:rsid w:val="0094038F"/>
    <w:rsid w:val="0094067C"/>
    <w:rsid w:val="00940C55"/>
    <w:rsid w:val="00941580"/>
    <w:rsid w:val="00942F29"/>
    <w:rsid w:val="00943006"/>
    <w:rsid w:val="00944E0C"/>
    <w:rsid w:val="00945998"/>
    <w:rsid w:val="00945CE8"/>
    <w:rsid w:val="00946C48"/>
    <w:rsid w:val="00946D8B"/>
    <w:rsid w:val="00946DD8"/>
    <w:rsid w:val="00946EFF"/>
    <w:rsid w:val="00946F6E"/>
    <w:rsid w:val="009474C2"/>
    <w:rsid w:val="00947A98"/>
    <w:rsid w:val="0095083A"/>
    <w:rsid w:val="00950D81"/>
    <w:rsid w:val="00952A05"/>
    <w:rsid w:val="00953F58"/>
    <w:rsid w:val="009543EB"/>
    <w:rsid w:val="00954978"/>
    <w:rsid w:val="00954B1B"/>
    <w:rsid w:val="00957C86"/>
    <w:rsid w:val="0096019A"/>
    <w:rsid w:val="00960F15"/>
    <w:rsid w:val="00961A98"/>
    <w:rsid w:val="009620E6"/>
    <w:rsid w:val="009623AB"/>
    <w:rsid w:val="009631C3"/>
    <w:rsid w:val="00963456"/>
    <w:rsid w:val="0096378F"/>
    <w:rsid w:val="00964131"/>
    <w:rsid w:val="00964206"/>
    <w:rsid w:val="00965380"/>
    <w:rsid w:val="00965871"/>
    <w:rsid w:val="00965E26"/>
    <w:rsid w:val="009663C6"/>
    <w:rsid w:val="0096643C"/>
    <w:rsid w:val="00967ED7"/>
    <w:rsid w:val="00970A6B"/>
    <w:rsid w:val="00971154"/>
    <w:rsid w:val="00971171"/>
    <w:rsid w:val="009713C6"/>
    <w:rsid w:val="00971D9B"/>
    <w:rsid w:val="00972EC5"/>
    <w:rsid w:val="009731EC"/>
    <w:rsid w:val="009732E9"/>
    <w:rsid w:val="00973586"/>
    <w:rsid w:val="009737D9"/>
    <w:rsid w:val="00973C29"/>
    <w:rsid w:val="009758E3"/>
    <w:rsid w:val="009763C4"/>
    <w:rsid w:val="00977A6B"/>
    <w:rsid w:val="009803F1"/>
    <w:rsid w:val="009807B4"/>
    <w:rsid w:val="009828C6"/>
    <w:rsid w:val="00982964"/>
    <w:rsid w:val="00983A84"/>
    <w:rsid w:val="00983DFB"/>
    <w:rsid w:val="009844F7"/>
    <w:rsid w:val="00984627"/>
    <w:rsid w:val="00984753"/>
    <w:rsid w:val="00984AA1"/>
    <w:rsid w:val="00985462"/>
    <w:rsid w:val="00985463"/>
    <w:rsid w:val="00985FE7"/>
    <w:rsid w:val="00986029"/>
    <w:rsid w:val="009861AC"/>
    <w:rsid w:val="009905CE"/>
    <w:rsid w:val="0099079E"/>
    <w:rsid w:val="0099189A"/>
    <w:rsid w:val="00991F5D"/>
    <w:rsid w:val="0099281E"/>
    <w:rsid w:val="00992870"/>
    <w:rsid w:val="009930B9"/>
    <w:rsid w:val="009934E2"/>
    <w:rsid w:val="00993AB6"/>
    <w:rsid w:val="00993DDC"/>
    <w:rsid w:val="00994079"/>
    <w:rsid w:val="00994F59"/>
    <w:rsid w:val="00995FFD"/>
    <w:rsid w:val="00996A15"/>
    <w:rsid w:val="00997F4B"/>
    <w:rsid w:val="009A244C"/>
    <w:rsid w:val="009A2BBB"/>
    <w:rsid w:val="009A2C08"/>
    <w:rsid w:val="009A2CD1"/>
    <w:rsid w:val="009A35A6"/>
    <w:rsid w:val="009A3612"/>
    <w:rsid w:val="009A4059"/>
    <w:rsid w:val="009A44C8"/>
    <w:rsid w:val="009A45B0"/>
    <w:rsid w:val="009A4E31"/>
    <w:rsid w:val="009A5F58"/>
    <w:rsid w:val="009A6A6F"/>
    <w:rsid w:val="009A735F"/>
    <w:rsid w:val="009B07DC"/>
    <w:rsid w:val="009B1AD4"/>
    <w:rsid w:val="009B1B69"/>
    <w:rsid w:val="009B1D67"/>
    <w:rsid w:val="009B446C"/>
    <w:rsid w:val="009B49B0"/>
    <w:rsid w:val="009B533B"/>
    <w:rsid w:val="009B5A67"/>
    <w:rsid w:val="009B7570"/>
    <w:rsid w:val="009C0336"/>
    <w:rsid w:val="009C0DCE"/>
    <w:rsid w:val="009C1051"/>
    <w:rsid w:val="009C137B"/>
    <w:rsid w:val="009C16FB"/>
    <w:rsid w:val="009C1772"/>
    <w:rsid w:val="009C17DA"/>
    <w:rsid w:val="009C37B1"/>
    <w:rsid w:val="009C3B95"/>
    <w:rsid w:val="009C3C80"/>
    <w:rsid w:val="009C470D"/>
    <w:rsid w:val="009C638B"/>
    <w:rsid w:val="009C7AEF"/>
    <w:rsid w:val="009D05E0"/>
    <w:rsid w:val="009D1863"/>
    <w:rsid w:val="009D217F"/>
    <w:rsid w:val="009D29E9"/>
    <w:rsid w:val="009D3626"/>
    <w:rsid w:val="009D3B66"/>
    <w:rsid w:val="009D443F"/>
    <w:rsid w:val="009D655A"/>
    <w:rsid w:val="009D68FB"/>
    <w:rsid w:val="009D6EE3"/>
    <w:rsid w:val="009D72FC"/>
    <w:rsid w:val="009D771F"/>
    <w:rsid w:val="009E04B3"/>
    <w:rsid w:val="009E0780"/>
    <w:rsid w:val="009E0DFC"/>
    <w:rsid w:val="009E12EA"/>
    <w:rsid w:val="009E1880"/>
    <w:rsid w:val="009E1A06"/>
    <w:rsid w:val="009E1A85"/>
    <w:rsid w:val="009E247B"/>
    <w:rsid w:val="009E36A5"/>
    <w:rsid w:val="009E41A0"/>
    <w:rsid w:val="009E442B"/>
    <w:rsid w:val="009E5252"/>
    <w:rsid w:val="009E5B74"/>
    <w:rsid w:val="009E644A"/>
    <w:rsid w:val="009E6E9A"/>
    <w:rsid w:val="009E7C14"/>
    <w:rsid w:val="009F094B"/>
    <w:rsid w:val="009F0A01"/>
    <w:rsid w:val="009F1EFE"/>
    <w:rsid w:val="009F2D3D"/>
    <w:rsid w:val="009F3B2B"/>
    <w:rsid w:val="009F3CA2"/>
    <w:rsid w:val="009F419C"/>
    <w:rsid w:val="009F43E0"/>
    <w:rsid w:val="009F49B2"/>
    <w:rsid w:val="009F52CE"/>
    <w:rsid w:val="009F5EB6"/>
    <w:rsid w:val="009F62D9"/>
    <w:rsid w:val="00A016F4"/>
    <w:rsid w:val="00A01D7B"/>
    <w:rsid w:val="00A0211B"/>
    <w:rsid w:val="00A03AB2"/>
    <w:rsid w:val="00A03AC2"/>
    <w:rsid w:val="00A03C7D"/>
    <w:rsid w:val="00A04583"/>
    <w:rsid w:val="00A04B94"/>
    <w:rsid w:val="00A04CCE"/>
    <w:rsid w:val="00A04D6C"/>
    <w:rsid w:val="00A055A5"/>
    <w:rsid w:val="00A059F8"/>
    <w:rsid w:val="00A06074"/>
    <w:rsid w:val="00A06502"/>
    <w:rsid w:val="00A1067D"/>
    <w:rsid w:val="00A10938"/>
    <w:rsid w:val="00A114BF"/>
    <w:rsid w:val="00A116EB"/>
    <w:rsid w:val="00A12068"/>
    <w:rsid w:val="00A1264F"/>
    <w:rsid w:val="00A12A7C"/>
    <w:rsid w:val="00A1330E"/>
    <w:rsid w:val="00A138DE"/>
    <w:rsid w:val="00A140F7"/>
    <w:rsid w:val="00A14B05"/>
    <w:rsid w:val="00A14F1F"/>
    <w:rsid w:val="00A15328"/>
    <w:rsid w:val="00A15D7C"/>
    <w:rsid w:val="00A16688"/>
    <w:rsid w:val="00A1791D"/>
    <w:rsid w:val="00A203CB"/>
    <w:rsid w:val="00A20FE7"/>
    <w:rsid w:val="00A215A8"/>
    <w:rsid w:val="00A22333"/>
    <w:rsid w:val="00A22790"/>
    <w:rsid w:val="00A22822"/>
    <w:rsid w:val="00A2334F"/>
    <w:rsid w:val="00A2351C"/>
    <w:rsid w:val="00A23838"/>
    <w:rsid w:val="00A23944"/>
    <w:rsid w:val="00A25FA0"/>
    <w:rsid w:val="00A2678B"/>
    <w:rsid w:val="00A30B98"/>
    <w:rsid w:val="00A31884"/>
    <w:rsid w:val="00A31A3C"/>
    <w:rsid w:val="00A320C1"/>
    <w:rsid w:val="00A32E8A"/>
    <w:rsid w:val="00A33F37"/>
    <w:rsid w:val="00A342AB"/>
    <w:rsid w:val="00A34481"/>
    <w:rsid w:val="00A34A91"/>
    <w:rsid w:val="00A34DE6"/>
    <w:rsid w:val="00A356F4"/>
    <w:rsid w:val="00A35C5C"/>
    <w:rsid w:val="00A36AB7"/>
    <w:rsid w:val="00A374EB"/>
    <w:rsid w:val="00A3768F"/>
    <w:rsid w:val="00A40131"/>
    <w:rsid w:val="00A402A1"/>
    <w:rsid w:val="00A40626"/>
    <w:rsid w:val="00A41D8A"/>
    <w:rsid w:val="00A44175"/>
    <w:rsid w:val="00A44D8F"/>
    <w:rsid w:val="00A45A85"/>
    <w:rsid w:val="00A46260"/>
    <w:rsid w:val="00A46777"/>
    <w:rsid w:val="00A46CF2"/>
    <w:rsid w:val="00A46E8E"/>
    <w:rsid w:val="00A46F7D"/>
    <w:rsid w:val="00A475B0"/>
    <w:rsid w:val="00A50455"/>
    <w:rsid w:val="00A50D22"/>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ED2"/>
    <w:rsid w:val="00A622F0"/>
    <w:rsid w:val="00A6287E"/>
    <w:rsid w:val="00A63507"/>
    <w:rsid w:val="00A64A3F"/>
    <w:rsid w:val="00A64DC9"/>
    <w:rsid w:val="00A65280"/>
    <w:rsid w:val="00A65624"/>
    <w:rsid w:val="00A6591D"/>
    <w:rsid w:val="00A6710A"/>
    <w:rsid w:val="00A67354"/>
    <w:rsid w:val="00A675BB"/>
    <w:rsid w:val="00A71593"/>
    <w:rsid w:val="00A71EFB"/>
    <w:rsid w:val="00A72644"/>
    <w:rsid w:val="00A72B79"/>
    <w:rsid w:val="00A73268"/>
    <w:rsid w:val="00A73BD7"/>
    <w:rsid w:val="00A742C7"/>
    <w:rsid w:val="00A743AB"/>
    <w:rsid w:val="00A7453E"/>
    <w:rsid w:val="00A753C0"/>
    <w:rsid w:val="00A75510"/>
    <w:rsid w:val="00A77212"/>
    <w:rsid w:val="00A77C2C"/>
    <w:rsid w:val="00A77F14"/>
    <w:rsid w:val="00A80062"/>
    <w:rsid w:val="00A8095B"/>
    <w:rsid w:val="00A80F27"/>
    <w:rsid w:val="00A814BE"/>
    <w:rsid w:val="00A82146"/>
    <w:rsid w:val="00A82683"/>
    <w:rsid w:val="00A82B55"/>
    <w:rsid w:val="00A82C68"/>
    <w:rsid w:val="00A856EB"/>
    <w:rsid w:val="00A875E3"/>
    <w:rsid w:val="00A87694"/>
    <w:rsid w:val="00A9022E"/>
    <w:rsid w:val="00A902D4"/>
    <w:rsid w:val="00A9079C"/>
    <w:rsid w:val="00A90C0D"/>
    <w:rsid w:val="00A90FFB"/>
    <w:rsid w:val="00A9209F"/>
    <w:rsid w:val="00A9235A"/>
    <w:rsid w:val="00A93BE0"/>
    <w:rsid w:val="00A93E1B"/>
    <w:rsid w:val="00A9408B"/>
    <w:rsid w:val="00A9464D"/>
    <w:rsid w:val="00A94974"/>
    <w:rsid w:val="00A94DD9"/>
    <w:rsid w:val="00A9539C"/>
    <w:rsid w:val="00A95683"/>
    <w:rsid w:val="00A9641B"/>
    <w:rsid w:val="00A96E34"/>
    <w:rsid w:val="00A979B1"/>
    <w:rsid w:val="00AA0AD4"/>
    <w:rsid w:val="00AA1165"/>
    <w:rsid w:val="00AA1480"/>
    <w:rsid w:val="00AA1E32"/>
    <w:rsid w:val="00AA2A10"/>
    <w:rsid w:val="00AA3467"/>
    <w:rsid w:val="00AA397F"/>
    <w:rsid w:val="00AA3F31"/>
    <w:rsid w:val="00AA437A"/>
    <w:rsid w:val="00AA4625"/>
    <w:rsid w:val="00AA5517"/>
    <w:rsid w:val="00AA6BB6"/>
    <w:rsid w:val="00AA7D57"/>
    <w:rsid w:val="00AB02E9"/>
    <w:rsid w:val="00AB10EA"/>
    <w:rsid w:val="00AB16B3"/>
    <w:rsid w:val="00AB1F1A"/>
    <w:rsid w:val="00AB2EE7"/>
    <w:rsid w:val="00AB31D7"/>
    <w:rsid w:val="00AB33AA"/>
    <w:rsid w:val="00AB3F0D"/>
    <w:rsid w:val="00AB4639"/>
    <w:rsid w:val="00AB53E4"/>
    <w:rsid w:val="00AB5467"/>
    <w:rsid w:val="00AB5488"/>
    <w:rsid w:val="00AB6007"/>
    <w:rsid w:val="00AC00D2"/>
    <w:rsid w:val="00AC2BEF"/>
    <w:rsid w:val="00AC2F08"/>
    <w:rsid w:val="00AC35B2"/>
    <w:rsid w:val="00AC4F34"/>
    <w:rsid w:val="00AC50BC"/>
    <w:rsid w:val="00AC6104"/>
    <w:rsid w:val="00AC6A14"/>
    <w:rsid w:val="00AC6EC2"/>
    <w:rsid w:val="00AC6FC6"/>
    <w:rsid w:val="00AD047A"/>
    <w:rsid w:val="00AD0DE9"/>
    <w:rsid w:val="00AD13C0"/>
    <w:rsid w:val="00AD1F3E"/>
    <w:rsid w:val="00AD2036"/>
    <w:rsid w:val="00AD22E3"/>
    <w:rsid w:val="00AD2971"/>
    <w:rsid w:val="00AD4439"/>
    <w:rsid w:val="00AD5FE2"/>
    <w:rsid w:val="00AD76F2"/>
    <w:rsid w:val="00AD7D03"/>
    <w:rsid w:val="00AE1224"/>
    <w:rsid w:val="00AE12C5"/>
    <w:rsid w:val="00AE17EF"/>
    <w:rsid w:val="00AE18A3"/>
    <w:rsid w:val="00AE3505"/>
    <w:rsid w:val="00AE3756"/>
    <w:rsid w:val="00AE3A4B"/>
    <w:rsid w:val="00AE3A63"/>
    <w:rsid w:val="00AE4572"/>
    <w:rsid w:val="00AE4755"/>
    <w:rsid w:val="00AE53FF"/>
    <w:rsid w:val="00AE5416"/>
    <w:rsid w:val="00AE5435"/>
    <w:rsid w:val="00AE645C"/>
    <w:rsid w:val="00AE749F"/>
    <w:rsid w:val="00AE7DED"/>
    <w:rsid w:val="00AF2255"/>
    <w:rsid w:val="00AF2918"/>
    <w:rsid w:val="00AF3ABE"/>
    <w:rsid w:val="00AF5615"/>
    <w:rsid w:val="00AF6079"/>
    <w:rsid w:val="00AF6286"/>
    <w:rsid w:val="00AF6959"/>
    <w:rsid w:val="00AF7408"/>
    <w:rsid w:val="00AF7AC8"/>
    <w:rsid w:val="00AF7F9A"/>
    <w:rsid w:val="00B00520"/>
    <w:rsid w:val="00B00B25"/>
    <w:rsid w:val="00B00EF0"/>
    <w:rsid w:val="00B00F8E"/>
    <w:rsid w:val="00B014D0"/>
    <w:rsid w:val="00B020E0"/>
    <w:rsid w:val="00B0226D"/>
    <w:rsid w:val="00B02CD1"/>
    <w:rsid w:val="00B03B39"/>
    <w:rsid w:val="00B03CB0"/>
    <w:rsid w:val="00B041A9"/>
    <w:rsid w:val="00B04350"/>
    <w:rsid w:val="00B0465E"/>
    <w:rsid w:val="00B04F0C"/>
    <w:rsid w:val="00B05CBC"/>
    <w:rsid w:val="00B06363"/>
    <w:rsid w:val="00B06A70"/>
    <w:rsid w:val="00B06B41"/>
    <w:rsid w:val="00B06BA8"/>
    <w:rsid w:val="00B06D0F"/>
    <w:rsid w:val="00B076BD"/>
    <w:rsid w:val="00B07A6A"/>
    <w:rsid w:val="00B07B44"/>
    <w:rsid w:val="00B07BE6"/>
    <w:rsid w:val="00B10A7B"/>
    <w:rsid w:val="00B10BBD"/>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F11"/>
    <w:rsid w:val="00B20164"/>
    <w:rsid w:val="00B202C7"/>
    <w:rsid w:val="00B2101D"/>
    <w:rsid w:val="00B210D6"/>
    <w:rsid w:val="00B2136A"/>
    <w:rsid w:val="00B21628"/>
    <w:rsid w:val="00B23939"/>
    <w:rsid w:val="00B23F81"/>
    <w:rsid w:val="00B23F8B"/>
    <w:rsid w:val="00B24204"/>
    <w:rsid w:val="00B24C30"/>
    <w:rsid w:val="00B24EB1"/>
    <w:rsid w:val="00B259B3"/>
    <w:rsid w:val="00B25B73"/>
    <w:rsid w:val="00B2680C"/>
    <w:rsid w:val="00B276A4"/>
    <w:rsid w:val="00B27724"/>
    <w:rsid w:val="00B27905"/>
    <w:rsid w:val="00B30BC2"/>
    <w:rsid w:val="00B30C63"/>
    <w:rsid w:val="00B30F3D"/>
    <w:rsid w:val="00B315B3"/>
    <w:rsid w:val="00B31645"/>
    <w:rsid w:val="00B33D65"/>
    <w:rsid w:val="00B33EA5"/>
    <w:rsid w:val="00B33F5C"/>
    <w:rsid w:val="00B340AB"/>
    <w:rsid w:val="00B34514"/>
    <w:rsid w:val="00B34550"/>
    <w:rsid w:val="00B34F46"/>
    <w:rsid w:val="00B35482"/>
    <w:rsid w:val="00B35F95"/>
    <w:rsid w:val="00B36B18"/>
    <w:rsid w:val="00B36C69"/>
    <w:rsid w:val="00B3755C"/>
    <w:rsid w:val="00B37837"/>
    <w:rsid w:val="00B37938"/>
    <w:rsid w:val="00B379BC"/>
    <w:rsid w:val="00B37D7D"/>
    <w:rsid w:val="00B37F7E"/>
    <w:rsid w:val="00B412BD"/>
    <w:rsid w:val="00B419E4"/>
    <w:rsid w:val="00B42043"/>
    <w:rsid w:val="00B432A0"/>
    <w:rsid w:val="00B44753"/>
    <w:rsid w:val="00B45473"/>
    <w:rsid w:val="00B457B8"/>
    <w:rsid w:val="00B462A7"/>
    <w:rsid w:val="00B4738B"/>
    <w:rsid w:val="00B476AF"/>
    <w:rsid w:val="00B47CC4"/>
    <w:rsid w:val="00B517F7"/>
    <w:rsid w:val="00B518E5"/>
    <w:rsid w:val="00B51AE9"/>
    <w:rsid w:val="00B51EBF"/>
    <w:rsid w:val="00B52AFC"/>
    <w:rsid w:val="00B52B41"/>
    <w:rsid w:val="00B52C97"/>
    <w:rsid w:val="00B52EFE"/>
    <w:rsid w:val="00B535A3"/>
    <w:rsid w:val="00B54E35"/>
    <w:rsid w:val="00B56016"/>
    <w:rsid w:val="00B568B8"/>
    <w:rsid w:val="00B56CDC"/>
    <w:rsid w:val="00B570B9"/>
    <w:rsid w:val="00B5715D"/>
    <w:rsid w:val="00B57479"/>
    <w:rsid w:val="00B60331"/>
    <w:rsid w:val="00B607A0"/>
    <w:rsid w:val="00B60A8A"/>
    <w:rsid w:val="00B60DCA"/>
    <w:rsid w:val="00B61824"/>
    <w:rsid w:val="00B62BAE"/>
    <w:rsid w:val="00B6305A"/>
    <w:rsid w:val="00B63483"/>
    <w:rsid w:val="00B6369D"/>
    <w:rsid w:val="00B63C73"/>
    <w:rsid w:val="00B642C5"/>
    <w:rsid w:val="00B660B9"/>
    <w:rsid w:val="00B66969"/>
    <w:rsid w:val="00B66F3E"/>
    <w:rsid w:val="00B672B3"/>
    <w:rsid w:val="00B678CC"/>
    <w:rsid w:val="00B678DB"/>
    <w:rsid w:val="00B67C5C"/>
    <w:rsid w:val="00B70404"/>
    <w:rsid w:val="00B712C3"/>
    <w:rsid w:val="00B713FD"/>
    <w:rsid w:val="00B72A25"/>
    <w:rsid w:val="00B7367C"/>
    <w:rsid w:val="00B75204"/>
    <w:rsid w:val="00B7615E"/>
    <w:rsid w:val="00B76B5C"/>
    <w:rsid w:val="00B76DB6"/>
    <w:rsid w:val="00B76EA0"/>
    <w:rsid w:val="00B773F7"/>
    <w:rsid w:val="00B775B0"/>
    <w:rsid w:val="00B77761"/>
    <w:rsid w:val="00B77DBF"/>
    <w:rsid w:val="00B80269"/>
    <w:rsid w:val="00B8044D"/>
    <w:rsid w:val="00B810DF"/>
    <w:rsid w:val="00B81983"/>
    <w:rsid w:val="00B81FBB"/>
    <w:rsid w:val="00B823AE"/>
    <w:rsid w:val="00B827FD"/>
    <w:rsid w:val="00B837C2"/>
    <w:rsid w:val="00B84851"/>
    <w:rsid w:val="00B8496C"/>
    <w:rsid w:val="00B85414"/>
    <w:rsid w:val="00B8706B"/>
    <w:rsid w:val="00B902B9"/>
    <w:rsid w:val="00B90708"/>
    <w:rsid w:val="00B90A68"/>
    <w:rsid w:val="00B910E0"/>
    <w:rsid w:val="00B91319"/>
    <w:rsid w:val="00B91E6E"/>
    <w:rsid w:val="00B929CF"/>
    <w:rsid w:val="00B92C59"/>
    <w:rsid w:val="00B93BA2"/>
    <w:rsid w:val="00B943EA"/>
    <w:rsid w:val="00B95B21"/>
    <w:rsid w:val="00B95BFE"/>
    <w:rsid w:val="00B961CB"/>
    <w:rsid w:val="00B96C22"/>
    <w:rsid w:val="00B972D3"/>
    <w:rsid w:val="00B97C29"/>
    <w:rsid w:val="00BA0098"/>
    <w:rsid w:val="00BA036D"/>
    <w:rsid w:val="00BA0965"/>
    <w:rsid w:val="00BA0A43"/>
    <w:rsid w:val="00BA1705"/>
    <w:rsid w:val="00BA2132"/>
    <w:rsid w:val="00BA22D3"/>
    <w:rsid w:val="00BA3224"/>
    <w:rsid w:val="00BA4295"/>
    <w:rsid w:val="00BA456F"/>
    <w:rsid w:val="00BA493D"/>
    <w:rsid w:val="00BA5352"/>
    <w:rsid w:val="00BA5B58"/>
    <w:rsid w:val="00BA659C"/>
    <w:rsid w:val="00BA728C"/>
    <w:rsid w:val="00BA73D4"/>
    <w:rsid w:val="00BA75C8"/>
    <w:rsid w:val="00BA7C4B"/>
    <w:rsid w:val="00BB0200"/>
    <w:rsid w:val="00BB0338"/>
    <w:rsid w:val="00BB0479"/>
    <w:rsid w:val="00BB0AB1"/>
    <w:rsid w:val="00BB0AD4"/>
    <w:rsid w:val="00BB1260"/>
    <w:rsid w:val="00BB168A"/>
    <w:rsid w:val="00BB2496"/>
    <w:rsid w:val="00BB2765"/>
    <w:rsid w:val="00BB3136"/>
    <w:rsid w:val="00BB3940"/>
    <w:rsid w:val="00BB4389"/>
    <w:rsid w:val="00BB5587"/>
    <w:rsid w:val="00BB5F6F"/>
    <w:rsid w:val="00BB611F"/>
    <w:rsid w:val="00BB61BE"/>
    <w:rsid w:val="00BB64A9"/>
    <w:rsid w:val="00BB6B61"/>
    <w:rsid w:val="00BB76D3"/>
    <w:rsid w:val="00BB7FBE"/>
    <w:rsid w:val="00BC1712"/>
    <w:rsid w:val="00BC1F08"/>
    <w:rsid w:val="00BC22AB"/>
    <w:rsid w:val="00BC278B"/>
    <w:rsid w:val="00BC2797"/>
    <w:rsid w:val="00BC2DF0"/>
    <w:rsid w:val="00BC2F58"/>
    <w:rsid w:val="00BC3214"/>
    <w:rsid w:val="00BC4189"/>
    <w:rsid w:val="00BC4227"/>
    <w:rsid w:val="00BC4340"/>
    <w:rsid w:val="00BC54CD"/>
    <w:rsid w:val="00BC56F5"/>
    <w:rsid w:val="00BC615D"/>
    <w:rsid w:val="00BC6CD8"/>
    <w:rsid w:val="00BC6EAE"/>
    <w:rsid w:val="00BC73E9"/>
    <w:rsid w:val="00BC76B1"/>
    <w:rsid w:val="00BD1366"/>
    <w:rsid w:val="00BD1656"/>
    <w:rsid w:val="00BD18CC"/>
    <w:rsid w:val="00BD1AC1"/>
    <w:rsid w:val="00BD1D46"/>
    <w:rsid w:val="00BD29F5"/>
    <w:rsid w:val="00BD2E45"/>
    <w:rsid w:val="00BD3419"/>
    <w:rsid w:val="00BD39EC"/>
    <w:rsid w:val="00BD43E5"/>
    <w:rsid w:val="00BD512A"/>
    <w:rsid w:val="00BD5479"/>
    <w:rsid w:val="00BD57EF"/>
    <w:rsid w:val="00BD59E3"/>
    <w:rsid w:val="00BD672B"/>
    <w:rsid w:val="00BD771F"/>
    <w:rsid w:val="00BD7C76"/>
    <w:rsid w:val="00BD7FD7"/>
    <w:rsid w:val="00BE0315"/>
    <w:rsid w:val="00BE05F0"/>
    <w:rsid w:val="00BE08D5"/>
    <w:rsid w:val="00BE091A"/>
    <w:rsid w:val="00BE0D73"/>
    <w:rsid w:val="00BE1772"/>
    <w:rsid w:val="00BE1DEB"/>
    <w:rsid w:val="00BE44F2"/>
    <w:rsid w:val="00BF0A46"/>
    <w:rsid w:val="00BF0E8E"/>
    <w:rsid w:val="00BF17C6"/>
    <w:rsid w:val="00BF1A7F"/>
    <w:rsid w:val="00BF3E91"/>
    <w:rsid w:val="00BF5324"/>
    <w:rsid w:val="00BF561D"/>
    <w:rsid w:val="00BF5652"/>
    <w:rsid w:val="00BF577F"/>
    <w:rsid w:val="00BF5A3F"/>
    <w:rsid w:val="00BF70EF"/>
    <w:rsid w:val="00BF7266"/>
    <w:rsid w:val="00BF7734"/>
    <w:rsid w:val="00C00474"/>
    <w:rsid w:val="00C00F37"/>
    <w:rsid w:val="00C0247E"/>
    <w:rsid w:val="00C02A99"/>
    <w:rsid w:val="00C03F48"/>
    <w:rsid w:val="00C03F51"/>
    <w:rsid w:val="00C0422A"/>
    <w:rsid w:val="00C05C5B"/>
    <w:rsid w:val="00C05DDE"/>
    <w:rsid w:val="00C0648F"/>
    <w:rsid w:val="00C06812"/>
    <w:rsid w:val="00C10CC7"/>
    <w:rsid w:val="00C10DBB"/>
    <w:rsid w:val="00C1112B"/>
    <w:rsid w:val="00C111ED"/>
    <w:rsid w:val="00C11DF8"/>
    <w:rsid w:val="00C11F38"/>
    <w:rsid w:val="00C13225"/>
    <w:rsid w:val="00C136A2"/>
    <w:rsid w:val="00C149DC"/>
    <w:rsid w:val="00C14C86"/>
    <w:rsid w:val="00C150EB"/>
    <w:rsid w:val="00C15313"/>
    <w:rsid w:val="00C15A5F"/>
    <w:rsid w:val="00C15E5C"/>
    <w:rsid w:val="00C15F63"/>
    <w:rsid w:val="00C17715"/>
    <w:rsid w:val="00C17B48"/>
    <w:rsid w:val="00C20227"/>
    <w:rsid w:val="00C2039E"/>
    <w:rsid w:val="00C20514"/>
    <w:rsid w:val="00C21875"/>
    <w:rsid w:val="00C2265F"/>
    <w:rsid w:val="00C22916"/>
    <w:rsid w:val="00C229F8"/>
    <w:rsid w:val="00C22DD5"/>
    <w:rsid w:val="00C232DB"/>
    <w:rsid w:val="00C2369A"/>
    <w:rsid w:val="00C2421E"/>
    <w:rsid w:val="00C25365"/>
    <w:rsid w:val="00C2551B"/>
    <w:rsid w:val="00C25B02"/>
    <w:rsid w:val="00C25BA5"/>
    <w:rsid w:val="00C270A4"/>
    <w:rsid w:val="00C27BB6"/>
    <w:rsid w:val="00C30796"/>
    <w:rsid w:val="00C322F1"/>
    <w:rsid w:val="00C33284"/>
    <w:rsid w:val="00C33F76"/>
    <w:rsid w:val="00C34398"/>
    <w:rsid w:val="00C343E5"/>
    <w:rsid w:val="00C351A6"/>
    <w:rsid w:val="00C35A4C"/>
    <w:rsid w:val="00C35E0D"/>
    <w:rsid w:val="00C35F72"/>
    <w:rsid w:val="00C36FEF"/>
    <w:rsid w:val="00C37066"/>
    <w:rsid w:val="00C371FA"/>
    <w:rsid w:val="00C377A2"/>
    <w:rsid w:val="00C40FFC"/>
    <w:rsid w:val="00C41480"/>
    <w:rsid w:val="00C42EEE"/>
    <w:rsid w:val="00C431D6"/>
    <w:rsid w:val="00C439B8"/>
    <w:rsid w:val="00C4451D"/>
    <w:rsid w:val="00C445C2"/>
    <w:rsid w:val="00C45B88"/>
    <w:rsid w:val="00C461F2"/>
    <w:rsid w:val="00C46370"/>
    <w:rsid w:val="00C46492"/>
    <w:rsid w:val="00C46F61"/>
    <w:rsid w:val="00C47598"/>
    <w:rsid w:val="00C47BB2"/>
    <w:rsid w:val="00C47CC5"/>
    <w:rsid w:val="00C5014C"/>
    <w:rsid w:val="00C50F0D"/>
    <w:rsid w:val="00C51A32"/>
    <w:rsid w:val="00C51C28"/>
    <w:rsid w:val="00C52DB8"/>
    <w:rsid w:val="00C53456"/>
    <w:rsid w:val="00C5397B"/>
    <w:rsid w:val="00C53E6D"/>
    <w:rsid w:val="00C54A67"/>
    <w:rsid w:val="00C55CCA"/>
    <w:rsid w:val="00C55E36"/>
    <w:rsid w:val="00C55EA7"/>
    <w:rsid w:val="00C60425"/>
    <w:rsid w:val="00C60C2D"/>
    <w:rsid w:val="00C6162E"/>
    <w:rsid w:val="00C61E0E"/>
    <w:rsid w:val="00C62E53"/>
    <w:rsid w:val="00C62E87"/>
    <w:rsid w:val="00C62FB0"/>
    <w:rsid w:val="00C65399"/>
    <w:rsid w:val="00C65917"/>
    <w:rsid w:val="00C671D2"/>
    <w:rsid w:val="00C67F26"/>
    <w:rsid w:val="00C70043"/>
    <w:rsid w:val="00C71B29"/>
    <w:rsid w:val="00C71B5B"/>
    <w:rsid w:val="00C71EE7"/>
    <w:rsid w:val="00C7208D"/>
    <w:rsid w:val="00C721DE"/>
    <w:rsid w:val="00C72B5A"/>
    <w:rsid w:val="00C73861"/>
    <w:rsid w:val="00C7432C"/>
    <w:rsid w:val="00C75173"/>
    <w:rsid w:val="00C75791"/>
    <w:rsid w:val="00C75F30"/>
    <w:rsid w:val="00C76304"/>
    <w:rsid w:val="00C76427"/>
    <w:rsid w:val="00C769B0"/>
    <w:rsid w:val="00C7762E"/>
    <w:rsid w:val="00C77AEC"/>
    <w:rsid w:val="00C77F90"/>
    <w:rsid w:val="00C80554"/>
    <w:rsid w:val="00C807A2"/>
    <w:rsid w:val="00C84084"/>
    <w:rsid w:val="00C8471E"/>
    <w:rsid w:val="00C84955"/>
    <w:rsid w:val="00C84A39"/>
    <w:rsid w:val="00C85FED"/>
    <w:rsid w:val="00C86467"/>
    <w:rsid w:val="00C87199"/>
    <w:rsid w:val="00C912FD"/>
    <w:rsid w:val="00C91A3F"/>
    <w:rsid w:val="00C92316"/>
    <w:rsid w:val="00C92547"/>
    <w:rsid w:val="00C95C72"/>
    <w:rsid w:val="00C95FE9"/>
    <w:rsid w:val="00C962B5"/>
    <w:rsid w:val="00C96B86"/>
    <w:rsid w:val="00C971F9"/>
    <w:rsid w:val="00C97254"/>
    <w:rsid w:val="00C97DF7"/>
    <w:rsid w:val="00CA0AEE"/>
    <w:rsid w:val="00CA14C9"/>
    <w:rsid w:val="00CA1A6A"/>
    <w:rsid w:val="00CA20A3"/>
    <w:rsid w:val="00CA24FB"/>
    <w:rsid w:val="00CA27D6"/>
    <w:rsid w:val="00CA2D5B"/>
    <w:rsid w:val="00CA3B64"/>
    <w:rsid w:val="00CA6108"/>
    <w:rsid w:val="00CA64D5"/>
    <w:rsid w:val="00CA66DA"/>
    <w:rsid w:val="00CA7A20"/>
    <w:rsid w:val="00CB1877"/>
    <w:rsid w:val="00CB21E2"/>
    <w:rsid w:val="00CB3201"/>
    <w:rsid w:val="00CB3415"/>
    <w:rsid w:val="00CB4329"/>
    <w:rsid w:val="00CB4E57"/>
    <w:rsid w:val="00CB6290"/>
    <w:rsid w:val="00CB633F"/>
    <w:rsid w:val="00CB6785"/>
    <w:rsid w:val="00CB6A35"/>
    <w:rsid w:val="00CB6EAE"/>
    <w:rsid w:val="00CB7127"/>
    <w:rsid w:val="00CB766B"/>
    <w:rsid w:val="00CB7C04"/>
    <w:rsid w:val="00CB7E10"/>
    <w:rsid w:val="00CC0DEB"/>
    <w:rsid w:val="00CC191C"/>
    <w:rsid w:val="00CC1F0F"/>
    <w:rsid w:val="00CC2759"/>
    <w:rsid w:val="00CC356D"/>
    <w:rsid w:val="00CC3FEB"/>
    <w:rsid w:val="00CC52D2"/>
    <w:rsid w:val="00CC5719"/>
    <w:rsid w:val="00CC6F87"/>
    <w:rsid w:val="00CC7A24"/>
    <w:rsid w:val="00CD0040"/>
    <w:rsid w:val="00CD0EF3"/>
    <w:rsid w:val="00CD109D"/>
    <w:rsid w:val="00CD1E9D"/>
    <w:rsid w:val="00CD243C"/>
    <w:rsid w:val="00CD2D54"/>
    <w:rsid w:val="00CD32F1"/>
    <w:rsid w:val="00CD4041"/>
    <w:rsid w:val="00CD461B"/>
    <w:rsid w:val="00CD4B0C"/>
    <w:rsid w:val="00CD5288"/>
    <w:rsid w:val="00CD57BE"/>
    <w:rsid w:val="00CD66E6"/>
    <w:rsid w:val="00CD6ABB"/>
    <w:rsid w:val="00CE0E13"/>
    <w:rsid w:val="00CE158F"/>
    <w:rsid w:val="00CE1872"/>
    <w:rsid w:val="00CE1983"/>
    <w:rsid w:val="00CE2661"/>
    <w:rsid w:val="00CE2909"/>
    <w:rsid w:val="00CE350A"/>
    <w:rsid w:val="00CE417B"/>
    <w:rsid w:val="00CE5352"/>
    <w:rsid w:val="00CE53E5"/>
    <w:rsid w:val="00CE5813"/>
    <w:rsid w:val="00CE5CF2"/>
    <w:rsid w:val="00CE6713"/>
    <w:rsid w:val="00CE71E9"/>
    <w:rsid w:val="00CE7B1F"/>
    <w:rsid w:val="00CE7F9D"/>
    <w:rsid w:val="00CF0DEC"/>
    <w:rsid w:val="00CF126F"/>
    <w:rsid w:val="00CF2572"/>
    <w:rsid w:val="00CF25A1"/>
    <w:rsid w:val="00CF2BA1"/>
    <w:rsid w:val="00CF2FFE"/>
    <w:rsid w:val="00CF3124"/>
    <w:rsid w:val="00CF3ECF"/>
    <w:rsid w:val="00CF461F"/>
    <w:rsid w:val="00CF467E"/>
    <w:rsid w:val="00CF476A"/>
    <w:rsid w:val="00CF509A"/>
    <w:rsid w:val="00CF54F1"/>
    <w:rsid w:val="00CF5996"/>
    <w:rsid w:val="00CF643D"/>
    <w:rsid w:val="00CF6B77"/>
    <w:rsid w:val="00CF71E3"/>
    <w:rsid w:val="00CF7724"/>
    <w:rsid w:val="00D000EB"/>
    <w:rsid w:val="00D00862"/>
    <w:rsid w:val="00D00A5D"/>
    <w:rsid w:val="00D00A87"/>
    <w:rsid w:val="00D01045"/>
    <w:rsid w:val="00D01354"/>
    <w:rsid w:val="00D01910"/>
    <w:rsid w:val="00D02F2F"/>
    <w:rsid w:val="00D03329"/>
    <w:rsid w:val="00D03CB9"/>
    <w:rsid w:val="00D04533"/>
    <w:rsid w:val="00D04940"/>
    <w:rsid w:val="00D05411"/>
    <w:rsid w:val="00D054F2"/>
    <w:rsid w:val="00D055F6"/>
    <w:rsid w:val="00D05E5A"/>
    <w:rsid w:val="00D06476"/>
    <w:rsid w:val="00D06535"/>
    <w:rsid w:val="00D06995"/>
    <w:rsid w:val="00D070BF"/>
    <w:rsid w:val="00D07B0D"/>
    <w:rsid w:val="00D10901"/>
    <w:rsid w:val="00D1160E"/>
    <w:rsid w:val="00D1305C"/>
    <w:rsid w:val="00D13087"/>
    <w:rsid w:val="00D13A97"/>
    <w:rsid w:val="00D16FA0"/>
    <w:rsid w:val="00D17378"/>
    <w:rsid w:val="00D2017F"/>
    <w:rsid w:val="00D216B2"/>
    <w:rsid w:val="00D222F1"/>
    <w:rsid w:val="00D22940"/>
    <w:rsid w:val="00D23974"/>
    <w:rsid w:val="00D24E2E"/>
    <w:rsid w:val="00D2519A"/>
    <w:rsid w:val="00D25462"/>
    <w:rsid w:val="00D25507"/>
    <w:rsid w:val="00D26479"/>
    <w:rsid w:val="00D26DCE"/>
    <w:rsid w:val="00D27859"/>
    <w:rsid w:val="00D27A0C"/>
    <w:rsid w:val="00D27CE3"/>
    <w:rsid w:val="00D27D7D"/>
    <w:rsid w:val="00D27DF5"/>
    <w:rsid w:val="00D30A43"/>
    <w:rsid w:val="00D311E0"/>
    <w:rsid w:val="00D3163F"/>
    <w:rsid w:val="00D319AD"/>
    <w:rsid w:val="00D3275F"/>
    <w:rsid w:val="00D32D5F"/>
    <w:rsid w:val="00D3316C"/>
    <w:rsid w:val="00D33B88"/>
    <w:rsid w:val="00D34138"/>
    <w:rsid w:val="00D341F3"/>
    <w:rsid w:val="00D34548"/>
    <w:rsid w:val="00D347D5"/>
    <w:rsid w:val="00D34914"/>
    <w:rsid w:val="00D36606"/>
    <w:rsid w:val="00D36816"/>
    <w:rsid w:val="00D36CD7"/>
    <w:rsid w:val="00D36ED9"/>
    <w:rsid w:val="00D37A37"/>
    <w:rsid w:val="00D4101D"/>
    <w:rsid w:val="00D4128C"/>
    <w:rsid w:val="00D4404B"/>
    <w:rsid w:val="00D4411B"/>
    <w:rsid w:val="00D44ABA"/>
    <w:rsid w:val="00D44EC6"/>
    <w:rsid w:val="00D45EB6"/>
    <w:rsid w:val="00D4638E"/>
    <w:rsid w:val="00D4724C"/>
    <w:rsid w:val="00D47E56"/>
    <w:rsid w:val="00D50161"/>
    <w:rsid w:val="00D5130A"/>
    <w:rsid w:val="00D51533"/>
    <w:rsid w:val="00D51769"/>
    <w:rsid w:val="00D51F85"/>
    <w:rsid w:val="00D522D8"/>
    <w:rsid w:val="00D53F6E"/>
    <w:rsid w:val="00D54174"/>
    <w:rsid w:val="00D548CF"/>
    <w:rsid w:val="00D5491C"/>
    <w:rsid w:val="00D54CCF"/>
    <w:rsid w:val="00D554E8"/>
    <w:rsid w:val="00D55E12"/>
    <w:rsid w:val="00D5657D"/>
    <w:rsid w:val="00D5748E"/>
    <w:rsid w:val="00D60B39"/>
    <w:rsid w:val="00D612A9"/>
    <w:rsid w:val="00D61CE2"/>
    <w:rsid w:val="00D61E63"/>
    <w:rsid w:val="00D6201F"/>
    <w:rsid w:val="00D63253"/>
    <w:rsid w:val="00D636BE"/>
    <w:rsid w:val="00D6411E"/>
    <w:rsid w:val="00D64482"/>
    <w:rsid w:val="00D64979"/>
    <w:rsid w:val="00D64A0C"/>
    <w:rsid w:val="00D65DCC"/>
    <w:rsid w:val="00D66935"/>
    <w:rsid w:val="00D67313"/>
    <w:rsid w:val="00D702CA"/>
    <w:rsid w:val="00D735D0"/>
    <w:rsid w:val="00D74118"/>
    <w:rsid w:val="00D74693"/>
    <w:rsid w:val="00D74696"/>
    <w:rsid w:val="00D75688"/>
    <w:rsid w:val="00D7589B"/>
    <w:rsid w:val="00D77315"/>
    <w:rsid w:val="00D77465"/>
    <w:rsid w:val="00D80021"/>
    <w:rsid w:val="00D807E5"/>
    <w:rsid w:val="00D833BE"/>
    <w:rsid w:val="00D84C22"/>
    <w:rsid w:val="00D858D9"/>
    <w:rsid w:val="00D8724C"/>
    <w:rsid w:val="00D8796D"/>
    <w:rsid w:val="00D87E37"/>
    <w:rsid w:val="00D90A85"/>
    <w:rsid w:val="00D92936"/>
    <w:rsid w:val="00D93004"/>
    <w:rsid w:val="00D93711"/>
    <w:rsid w:val="00D938C1"/>
    <w:rsid w:val="00D942C4"/>
    <w:rsid w:val="00D94901"/>
    <w:rsid w:val="00D963A9"/>
    <w:rsid w:val="00D96479"/>
    <w:rsid w:val="00D96D2A"/>
    <w:rsid w:val="00D97571"/>
    <w:rsid w:val="00DA05BF"/>
    <w:rsid w:val="00DA0C2C"/>
    <w:rsid w:val="00DA193F"/>
    <w:rsid w:val="00DA29C7"/>
    <w:rsid w:val="00DA2C76"/>
    <w:rsid w:val="00DA386A"/>
    <w:rsid w:val="00DA466E"/>
    <w:rsid w:val="00DA47A8"/>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198B"/>
    <w:rsid w:val="00DC1993"/>
    <w:rsid w:val="00DC23C9"/>
    <w:rsid w:val="00DC2894"/>
    <w:rsid w:val="00DC392E"/>
    <w:rsid w:val="00DC3F8A"/>
    <w:rsid w:val="00DC4144"/>
    <w:rsid w:val="00DC44D6"/>
    <w:rsid w:val="00DC45A9"/>
    <w:rsid w:val="00DC744C"/>
    <w:rsid w:val="00DC795E"/>
    <w:rsid w:val="00DD0482"/>
    <w:rsid w:val="00DD0533"/>
    <w:rsid w:val="00DD1537"/>
    <w:rsid w:val="00DD1E0E"/>
    <w:rsid w:val="00DD369A"/>
    <w:rsid w:val="00DD3A14"/>
    <w:rsid w:val="00DD46E9"/>
    <w:rsid w:val="00DD4EF1"/>
    <w:rsid w:val="00DD740A"/>
    <w:rsid w:val="00DD77DD"/>
    <w:rsid w:val="00DD7F26"/>
    <w:rsid w:val="00DE0175"/>
    <w:rsid w:val="00DE0D00"/>
    <w:rsid w:val="00DE0D18"/>
    <w:rsid w:val="00DE1208"/>
    <w:rsid w:val="00DE16CD"/>
    <w:rsid w:val="00DE2803"/>
    <w:rsid w:val="00DE6492"/>
    <w:rsid w:val="00DE652F"/>
    <w:rsid w:val="00DE65AF"/>
    <w:rsid w:val="00DE7667"/>
    <w:rsid w:val="00DE7902"/>
    <w:rsid w:val="00DF1358"/>
    <w:rsid w:val="00DF2420"/>
    <w:rsid w:val="00DF280B"/>
    <w:rsid w:val="00DF28B7"/>
    <w:rsid w:val="00DF2EAD"/>
    <w:rsid w:val="00DF3079"/>
    <w:rsid w:val="00DF3345"/>
    <w:rsid w:val="00DF383D"/>
    <w:rsid w:val="00DF43E8"/>
    <w:rsid w:val="00DF4B3E"/>
    <w:rsid w:val="00DF5745"/>
    <w:rsid w:val="00DF5F6C"/>
    <w:rsid w:val="00DF68C0"/>
    <w:rsid w:val="00DF73BB"/>
    <w:rsid w:val="00DF7650"/>
    <w:rsid w:val="00DF791C"/>
    <w:rsid w:val="00DF7F5A"/>
    <w:rsid w:val="00E00303"/>
    <w:rsid w:val="00E00332"/>
    <w:rsid w:val="00E0073A"/>
    <w:rsid w:val="00E00EBC"/>
    <w:rsid w:val="00E00FFD"/>
    <w:rsid w:val="00E01AE5"/>
    <w:rsid w:val="00E026FD"/>
    <w:rsid w:val="00E02A02"/>
    <w:rsid w:val="00E02AE7"/>
    <w:rsid w:val="00E038AC"/>
    <w:rsid w:val="00E04590"/>
    <w:rsid w:val="00E04C02"/>
    <w:rsid w:val="00E04FBA"/>
    <w:rsid w:val="00E053B2"/>
    <w:rsid w:val="00E0617A"/>
    <w:rsid w:val="00E0644B"/>
    <w:rsid w:val="00E064D3"/>
    <w:rsid w:val="00E06595"/>
    <w:rsid w:val="00E0799E"/>
    <w:rsid w:val="00E07B7D"/>
    <w:rsid w:val="00E1050F"/>
    <w:rsid w:val="00E11290"/>
    <w:rsid w:val="00E12316"/>
    <w:rsid w:val="00E1277F"/>
    <w:rsid w:val="00E139D5"/>
    <w:rsid w:val="00E14CA5"/>
    <w:rsid w:val="00E15202"/>
    <w:rsid w:val="00E152DF"/>
    <w:rsid w:val="00E15505"/>
    <w:rsid w:val="00E17141"/>
    <w:rsid w:val="00E17D3D"/>
    <w:rsid w:val="00E21896"/>
    <w:rsid w:val="00E22D1B"/>
    <w:rsid w:val="00E2324A"/>
    <w:rsid w:val="00E235F5"/>
    <w:rsid w:val="00E23783"/>
    <w:rsid w:val="00E2401E"/>
    <w:rsid w:val="00E256E5"/>
    <w:rsid w:val="00E26411"/>
    <w:rsid w:val="00E264BC"/>
    <w:rsid w:val="00E2720A"/>
    <w:rsid w:val="00E27AE8"/>
    <w:rsid w:val="00E3008F"/>
    <w:rsid w:val="00E307B6"/>
    <w:rsid w:val="00E316F5"/>
    <w:rsid w:val="00E32E9C"/>
    <w:rsid w:val="00E339F2"/>
    <w:rsid w:val="00E34EBE"/>
    <w:rsid w:val="00E34F85"/>
    <w:rsid w:val="00E36093"/>
    <w:rsid w:val="00E37AE3"/>
    <w:rsid w:val="00E4154D"/>
    <w:rsid w:val="00E4196F"/>
    <w:rsid w:val="00E41A87"/>
    <w:rsid w:val="00E41AD6"/>
    <w:rsid w:val="00E41B01"/>
    <w:rsid w:val="00E42017"/>
    <w:rsid w:val="00E423E2"/>
    <w:rsid w:val="00E42730"/>
    <w:rsid w:val="00E4363A"/>
    <w:rsid w:val="00E440D0"/>
    <w:rsid w:val="00E45AB1"/>
    <w:rsid w:val="00E45B52"/>
    <w:rsid w:val="00E45C81"/>
    <w:rsid w:val="00E46268"/>
    <w:rsid w:val="00E462F2"/>
    <w:rsid w:val="00E468E6"/>
    <w:rsid w:val="00E46C51"/>
    <w:rsid w:val="00E50772"/>
    <w:rsid w:val="00E50D89"/>
    <w:rsid w:val="00E50ED4"/>
    <w:rsid w:val="00E528F9"/>
    <w:rsid w:val="00E53522"/>
    <w:rsid w:val="00E545FA"/>
    <w:rsid w:val="00E546E8"/>
    <w:rsid w:val="00E55854"/>
    <w:rsid w:val="00E559A6"/>
    <w:rsid w:val="00E56707"/>
    <w:rsid w:val="00E56ACD"/>
    <w:rsid w:val="00E57279"/>
    <w:rsid w:val="00E57739"/>
    <w:rsid w:val="00E60CA2"/>
    <w:rsid w:val="00E628AD"/>
    <w:rsid w:val="00E62908"/>
    <w:rsid w:val="00E64339"/>
    <w:rsid w:val="00E64AAD"/>
    <w:rsid w:val="00E656C5"/>
    <w:rsid w:val="00E66B76"/>
    <w:rsid w:val="00E67669"/>
    <w:rsid w:val="00E677BD"/>
    <w:rsid w:val="00E67AE7"/>
    <w:rsid w:val="00E708BC"/>
    <w:rsid w:val="00E70C34"/>
    <w:rsid w:val="00E70C44"/>
    <w:rsid w:val="00E72B6E"/>
    <w:rsid w:val="00E74B6D"/>
    <w:rsid w:val="00E74BE2"/>
    <w:rsid w:val="00E75976"/>
    <w:rsid w:val="00E75E5C"/>
    <w:rsid w:val="00E775E3"/>
    <w:rsid w:val="00E80693"/>
    <w:rsid w:val="00E8357D"/>
    <w:rsid w:val="00E8373C"/>
    <w:rsid w:val="00E839AD"/>
    <w:rsid w:val="00E83FCE"/>
    <w:rsid w:val="00E84570"/>
    <w:rsid w:val="00E846CA"/>
    <w:rsid w:val="00E8487A"/>
    <w:rsid w:val="00E85726"/>
    <w:rsid w:val="00E872A7"/>
    <w:rsid w:val="00E878CC"/>
    <w:rsid w:val="00E87EAD"/>
    <w:rsid w:val="00E901AB"/>
    <w:rsid w:val="00E90AF8"/>
    <w:rsid w:val="00E923FD"/>
    <w:rsid w:val="00E924F7"/>
    <w:rsid w:val="00E9292A"/>
    <w:rsid w:val="00E94687"/>
    <w:rsid w:val="00E95DD9"/>
    <w:rsid w:val="00E9647F"/>
    <w:rsid w:val="00E967EA"/>
    <w:rsid w:val="00E96CB9"/>
    <w:rsid w:val="00E9721B"/>
    <w:rsid w:val="00E97299"/>
    <w:rsid w:val="00EA11DA"/>
    <w:rsid w:val="00EA1521"/>
    <w:rsid w:val="00EA19E9"/>
    <w:rsid w:val="00EA2418"/>
    <w:rsid w:val="00EA2443"/>
    <w:rsid w:val="00EA369D"/>
    <w:rsid w:val="00EA3B6D"/>
    <w:rsid w:val="00EA3EF5"/>
    <w:rsid w:val="00EA411E"/>
    <w:rsid w:val="00EA4C4D"/>
    <w:rsid w:val="00EA539E"/>
    <w:rsid w:val="00EA5EE1"/>
    <w:rsid w:val="00EA641F"/>
    <w:rsid w:val="00EA670C"/>
    <w:rsid w:val="00EA6A5A"/>
    <w:rsid w:val="00EA714D"/>
    <w:rsid w:val="00EB19E0"/>
    <w:rsid w:val="00EB1C21"/>
    <w:rsid w:val="00EB249C"/>
    <w:rsid w:val="00EB3B36"/>
    <w:rsid w:val="00EB42A7"/>
    <w:rsid w:val="00EB5649"/>
    <w:rsid w:val="00EB5754"/>
    <w:rsid w:val="00EB5A80"/>
    <w:rsid w:val="00EB65CF"/>
    <w:rsid w:val="00EB780D"/>
    <w:rsid w:val="00EB7FBE"/>
    <w:rsid w:val="00EC07DD"/>
    <w:rsid w:val="00EC093F"/>
    <w:rsid w:val="00EC0D7C"/>
    <w:rsid w:val="00EC1115"/>
    <w:rsid w:val="00EC11A8"/>
    <w:rsid w:val="00EC2131"/>
    <w:rsid w:val="00EC2591"/>
    <w:rsid w:val="00EC2F2F"/>
    <w:rsid w:val="00EC3652"/>
    <w:rsid w:val="00EC3D03"/>
    <w:rsid w:val="00EC4915"/>
    <w:rsid w:val="00EC6D38"/>
    <w:rsid w:val="00EC7F14"/>
    <w:rsid w:val="00EC7FC4"/>
    <w:rsid w:val="00ED0190"/>
    <w:rsid w:val="00ED27C7"/>
    <w:rsid w:val="00ED2B2B"/>
    <w:rsid w:val="00ED2EBD"/>
    <w:rsid w:val="00ED3078"/>
    <w:rsid w:val="00ED3187"/>
    <w:rsid w:val="00ED35A7"/>
    <w:rsid w:val="00ED3B24"/>
    <w:rsid w:val="00ED3BB6"/>
    <w:rsid w:val="00ED415E"/>
    <w:rsid w:val="00ED450E"/>
    <w:rsid w:val="00ED473B"/>
    <w:rsid w:val="00ED4969"/>
    <w:rsid w:val="00ED56D3"/>
    <w:rsid w:val="00ED78E4"/>
    <w:rsid w:val="00EE1A88"/>
    <w:rsid w:val="00EE220A"/>
    <w:rsid w:val="00EE2448"/>
    <w:rsid w:val="00EE2853"/>
    <w:rsid w:val="00EE3012"/>
    <w:rsid w:val="00EE352A"/>
    <w:rsid w:val="00EE4A0C"/>
    <w:rsid w:val="00EE627B"/>
    <w:rsid w:val="00EE7A5E"/>
    <w:rsid w:val="00EF0DE4"/>
    <w:rsid w:val="00EF16CA"/>
    <w:rsid w:val="00EF1C9B"/>
    <w:rsid w:val="00EF26BD"/>
    <w:rsid w:val="00EF2B66"/>
    <w:rsid w:val="00EF5D36"/>
    <w:rsid w:val="00EF5F34"/>
    <w:rsid w:val="00EF66FC"/>
    <w:rsid w:val="00EF6B68"/>
    <w:rsid w:val="00EF72D1"/>
    <w:rsid w:val="00EF7936"/>
    <w:rsid w:val="00F00C01"/>
    <w:rsid w:val="00F0135B"/>
    <w:rsid w:val="00F01FD1"/>
    <w:rsid w:val="00F0247E"/>
    <w:rsid w:val="00F02E73"/>
    <w:rsid w:val="00F03088"/>
    <w:rsid w:val="00F03789"/>
    <w:rsid w:val="00F05514"/>
    <w:rsid w:val="00F10028"/>
    <w:rsid w:val="00F10140"/>
    <w:rsid w:val="00F1015D"/>
    <w:rsid w:val="00F109C7"/>
    <w:rsid w:val="00F11BAF"/>
    <w:rsid w:val="00F11CE3"/>
    <w:rsid w:val="00F12825"/>
    <w:rsid w:val="00F132DC"/>
    <w:rsid w:val="00F13644"/>
    <w:rsid w:val="00F13A9A"/>
    <w:rsid w:val="00F13B27"/>
    <w:rsid w:val="00F13FE2"/>
    <w:rsid w:val="00F14D13"/>
    <w:rsid w:val="00F15AF3"/>
    <w:rsid w:val="00F15C07"/>
    <w:rsid w:val="00F16213"/>
    <w:rsid w:val="00F16559"/>
    <w:rsid w:val="00F16672"/>
    <w:rsid w:val="00F16E77"/>
    <w:rsid w:val="00F16FDF"/>
    <w:rsid w:val="00F179D0"/>
    <w:rsid w:val="00F17DA4"/>
    <w:rsid w:val="00F17DCE"/>
    <w:rsid w:val="00F21BE9"/>
    <w:rsid w:val="00F22750"/>
    <w:rsid w:val="00F23455"/>
    <w:rsid w:val="00F23CA1"/>
    <w:rsid w:val="00F2401A"/>
    <w:rsid w:val="00F24B19"/>
    <w:rsid w:val="00F257BB"/>
    <w:rsid w:val="00F2646F"/>
    <w:rsid w:val="00F264A0"/>
    <w:rsid w:val="00F264E5"/>
    <w:rsid w:val="00F2696E"/>
    <w:rsid w:val="00F26E33"/>
    <w:rsid w:val="00F26ECD"/>
    <w:rsid w:val="00F2730C"/>
    <w:rsid w:val="00F27E65"/>
    <w:rsid w:val="00F3005D"/>
    <w:rsid w:val="00F30EE7"/>
    <w:rsid w:val="00F318BA"/>
    <w:rsid w:val="00F318CC"/>
    <w:rsid w:val="00F31DEA"/>
    <w:rsid w:val="00F338D8"/>
    <w:rsid w:val="00F33B08"/>
    <w:rsid w:val="00F34116"/>
    <w:rsid w:val="00F349D4"/>
    <w:rsid w:val="00F34C4A"/>
    <w:rsid w:val="00F356D2"/>
    <w:rsid w:val="00F35C3B"/>
    <w:rsid w:val="00F3697D"/>
    <w:rsid w:val="00F36A95"/>
    <w:rsid w:val="00F36F01"/>
    <w:rsid w:val="00F37349"/>
    <w:rsid w:val="00F405C9"/>
    <w:rsid w:val="00F40A19"/>
    <w:rsid w:val="00F40C29"/>
    <w:rsid w:val="00F414CD"/>
    <w:rsid w:val="00F414F8"/>
    <w:rsid w:val="00F43AA9"/>
    <w:rsid w:val="00F43CA2"/>
    <w:rsid w:val="00F44435"/>
    <w:rsid w:val="00F44FA1"/>
    <w:rsid w:val="00F45418"/>
    <w:rsid w:val="00F4645D"/>
    <w:rsid w:val="00F46639"/>
    <w:rsid w:val="00F46676"/>
    <w:rsid w:val="00F4749C"/>
    <w:rsid w:val="00F47626"/>
    <w:rsid w:val="00F47CAB"/>
    <w:rsid w:val="00F50275"/>
    <w:rsid w:val="00F505C7"/>
    <w:rsid w:val="00F505F4"/>
    <w:rsid w:val="00F51366"/>
    <w:rsid w:val="00F53109"/>
    <w:rsid w:val="00F53117"/>
    <w:rsid w:val="00F534AD"/>
    <w:rsid w:val="00F53C9E"/>
    <w:rsid w:val="00F54824"/>
    <w:rsid w:val="00F54D09"/>
    <w:rsid w:val="00F55486"/>
    <w:rsid w:val="00F55B14"/>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C1B"/>
    <w:rsid w:val="00F67F40"/>
    <w:rsid w:val="00F70195"/>
    <w:rsid w:val="00F72DEA"/>
    <w:rsid w:val="00F75340"/>
    <w:rsid w:val="00F75710"/>
    <w:rsid w:val="00F75739"/>
    <w:rsid w:val="00F75AC9"/>
    <w:rsid w:val="00F75C20"/>
    <w:rsid w:val="00F75E1D"/>
    <w:rsid w:val="00F75ED1"/>
    <w:rsid w:val="00F76413"/>
    <w:rsid w:val="00F76F00"/>
    <w:rsid w:val="00F7731B"/>
    <w:rsid w:val="00F77814"/>
    <w:rsid w:val="00F778E5"/>
    <w:rsid w:val="00F7791B"/>
    <w:rsid w:val="00F803B0"/>
    <w:rsid w:val="00F80409"/>
    <w:rsid w:val="00F8086E"/>
    <w:rsid w:val="00F80C31"/>
    <w:rsid w:val="00F80E14"/>
    <w:rsid w:val="00F80E25"/>
    <w:rsid w:val="00F81524"/>
    <w:rsid w:val="00F82562"/>
    <w:rsid w:val="00F82BAB"/>
    <w:rsid w:val="00F83362"/>
    <w:rsid w:val="00F84101"/>
    <w:rsid w:val="00F8520A"/>
    <w:rsid w:val="00F8524C"/>
    <w:rsid w:val="00F8600C"/>
    <w:rsid w:val="00F863C1"/>
    <w:rsid w:val="00F869B7"/>
    <w:rsid w:val="00F86E68"/>
    <w:rsid w:val="00F86EF5"/>
    <w:rsid w:val="00F876E5"/>
    <w:rsid w:val="00F9005C"/>
    <w:rsid w:val="00F904AE"/>
    <w:rsid w:val="00F90826"/>
    <w:rsid w:val="00F91B2C"/>
    <w:rsid w:val="00F91CBA"/>
    <w:rsid w:val="00F91DF2"/>
    <w:rsid w:val="00F92513"/>
    <w:rsid w:val="00F925C6"/>
    <w:rsid w:val="00F9266A"/>
    <w:rsid w:val="00F92F18"/>
    <w:rsid w:val="00F92F98"/>
    <w:rsid w:val="00F93AEB"/>
    <w:rsid w:val="00F9506A"/>
    <w:rsid w:val="00F95B03"/>
    <w:rsid w:val="00F96026"/>
    <w:rsid w:val="00F96B57"/>
    <w:rsid w:val="00F97CE1"/>
    <w:rsid w:val="00FA0846"/>
    <w:rsid w:val="00FA0966"/>
    <w:rsid w:val="00FA1419"/>
    <w:rsid w:val="00FA18F2"/>
    <w:rsid w:val="00FA208B"/>
    <w:rsid w:val="00FA267A"/>
    <w:rsid w:val="00FA280A"/>
    <w:rsid w:val="00FA368A"/>
    <w:rsid w:val="00FA3832"/>
    <w:rsid w:val="00FA4C90"/>
    <w:rsid w:val="00FA4EEC"/>
    <w:rsid w:val="00FA5127"/>
    <w:rsid w:val="00FA6905"/>
    <w:rsid w:val="00FA7A01"/>
    <w:rsid w:val="00FB03E9"/>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1093"/>
    <w:rsid w:val="00FC1673"/>
    <w:rsid w:val="00FC21CD"/>
    <w:rsid w:val="00FC3598"/>
    <w:rsid w:val="00FC3A0E"/>
    <w:rsid w:val="00FC3B9D"/>
    <w:rsid w:val="00FC4607"/>
    <w:rsid w:val="00FC5D45"/>
    <w:rsid w:val="00FC5E78"/>
    <w:rsid w:val="00FC65A3"/>
    <w:rsid w:val="00FC691C"/>
    <w:rsid w:val="00FC69B4"/>
    <w:rsid w:val="00FC6CBD"/>
    <w:rsid w:val="00FD00E5"/>
    <w:rsid w:val="00FD046D"/>
    <w:rsid w:val="00FD0A3A"/>
    <w:rsid w:val="00FD14BA"/>
    <w:rsid w:val="00FD16AF"/>
    <w:rsid w:val="00FD18F7"/>
    <w:rsid w:val="00FD1F4D"/>
    <w:rsid w:val="00FD2218"/>
    <w:rsid w:val="00FD28C6"/>
    <w:rsid w:val="00FD2A3E"/>
    <w:rsid w:val="00FD496E"/>
    <w:rsid w:val="00FD5091"/>
    <w:rsid w:val="00FD546E"/>
    <w:rsid w:val="00FD6FFE"/>
    <w:rsid w:val="00FD7077"/>
    <w:rsid w:val="00FE1050"/>
    <w:rsid w:val="00FE116B"/>
    <w:rsid w:val="00FE153D"/>
    <w:rsid w:val="00FE2700"/>
    <w:rsid w:val="00FE374D"/>
    <w:rsid w:val="00FE3887"/>
    <w:rsid w:val="00FE3BFD"/>
    <w:rsid w:val="00FE41B2"/>
    <w:rsid w:val="00FE42BA"/>
    <w:rsid w:val="00FE4CE4"/>
    <w:rsid w:val="00FE5BBC"/>
    <w:rsid w:val="00FE5DEC"/>
    <w:rsid w:val="00FE6509"/>
    <w:rsid w:val="00FE6638"/>
    <w:rsid w:val="00FE69B0"/>
    <w:rsid w:val="00FE77ED"/>
    <w:rsid w:val="00FF1B0B"/>
    <w:rsid w:val="00FF2B42"/>
    <w:rsid w:val="00FF3EF8"/>
    <w:rsid w:val="00FF454E"/>
    <w:rsid w:val="00FF507F"/>
    <w:rsid w:val="00FF5D4D"/>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A43"/>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D30A43"/>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link w:val="Nivel2Char"/>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link w:val="Nivel3Char"/>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D30A43"/>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Nivel3Char">
    <w:name w:val="Nivel 3 Char"/>
    <w:basedOn w:val="Fontepargpadro"/>
    <w:link w:val="Nivel3"/>
    <w:rsid w:val="00B2136A"/>
    <w:rPr>
      <w:rFonts w:ascii="Ecofont_Spranq_eco_Sans" w:eastAsia="Arial Unicode MS" w:hAnsi="Ecofont_Spranq_eco_Sans" w:cs="Arial"/>
      <w:color w:val="000000"/>
      <w:lang w:eastAsia="pt-BR"/>
    </w:rPr>
  </w:style>
  <w:style w:type="character" w:customStyle="1" w:styleId="Nivel2Char">
    <w:name w:val="Nivel 2 Char"/>
    <w:basedOn w:val="Fontepargpadro"/>
    <w:link w:val="Nivel2"/>
    <w:locked/>
    <w:rsid w:val="00B2136A"/>
    <w:rPr>
      <w:rFonts w:ascii="Ecofont_Spranq_eco_Sans" w:eastAsia="Arial Unicode MS" w:hAnsi="Ecofont_Spranq_eco_Sans"/>
      <w:lang w:eastAsia="pt-BR"/>
    </w:rPr>
  </w:style>
  <w:style w:type="character" w:customStyle="1" w:styleId="PargrafodaListaChar">
    <w:name w:val="Parágrafo da Lista Char"/>
    <w:basedOn w:val="Fontepargpadro"/>
    <w:link w:val="PargrafodaLista"/>
    <w:uiPriority w:val="34"/>
    <w:rsid w:val="000E0E8B"/>
    <w:rPr>
      <w:rFonts w:ascii="Ecofont_Spranq_eco_Sans" w:hAnsi="Ecofont_Spranq_eco_Sans" w:cs="Tahoma"/>
      <w:sz w:val="24"/>
      <w:szCs w:val="24"/>
      <w:lang w:eastAsia="pt-BR"/>
    </w:rPr>
  </w:style>
  <w:style w:type="character" w:styleId="MenoPendente">
    <w:name w:val="Unresolved Mention"/>
    <w:basedOn w:val="Fontepargpadro"/>
    <w:uiPriority w:val="99"/>
    <w:semiHidden/>
    <w:unhideWhenUsed/>
    <w:rsid w:val="00E03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418135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3270698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F22B5BFB1594EA7683414FB7EAA47" ma:contentTypeVersion="5" ma:contentTypeDescription="Crie um novo documento." ma:contentTypeScope="" ma:versionID="a089a611471a621bf0096fa13573a37c">
  <xsd:schema xmlns:xsd="http://www.w3.org/2001/XMLSchema" xmlns:xs="http://www.w3.org/2001/XMLSchema" xmlns:p="http://schemas.microsoft.com/office/2006/metadata/properties" xmlns:ns2="4a0fc5a5-1cb4-45f5-b1b3-9e4c607022a2" xmlns:ns3="fec102ff-adee-4e4d-a775-3e971a296635" targetNamespace="http://schemas.microsoft.com/office/2006/metadata/properties" ma:root="true" ma:fieldsID="33629205bbaaead392b55e66944be257" ns2:_="" ns3:_="">
    <xsd:import namespace="4a0fc5a5-1cb4-45f5-b1b3-9e4c607022a2"/>
    <xsd:import namespace="fec102ff-adee-4e4d-a775-3e971a296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fc5a5-1cb4-45f5-b1b3-9e4c60702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02ff-adee-4e4d-a775-3e971a29663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8DF0-4119-4D70-A423-84B2EE51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fc5a5-1cb4-45f5-b1b3-9e4c607022a2"/>
    <ds:schemaRef ds:uri="fec102ff-adee-4e4d-a775-3e971a29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infopath/2007/PartnerControls"/>
    <ds:schemaRef ds:uri="http://purl.org/dc/elements/1.1/"/>
    <ds:schemaRef ds:uri="http://schemas.microsoft.com/office/2006/metadata/properties"/>
    <ds:schemaRef ds:uri="http://purl.org/dc/terms/"/>
    <ds:schemaRef ds:uri="4a0fc5a5-1cb4-45f5-b1b3-9e4c607022a2"/>
    <ds:schemaRef ds:uri="http://schemas.openxmlformats.org/package/2006/metadata/core-properties"/>
    <ds:schemaRef ds:uri="http://schemas.microsoft.com/office/2006/documentManagement/types"/>
    <ds:schemaRef ds:uri="fec102ff-adee-4e4d-a775-3e971a296635"/>
    <ds:schemaRef ds:uri="http://www.w3.org/XML/1998/namespace"/>
    <ds:schemaRef ds:uri="http://purl.org/dc/dcmitype/"/>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6.xml><?xml version="1.0" encoding="utf-8"?>
<ds:datastoreItem xmlns:ds="http://schemas.openxmlformats.org/officeDocument/2006/customXml" ds:itemID="{F9FE2CDC-9A09-40F2-9C50-DC3912FB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1552</TotalTime>
  <Pages>7</Pages>
  <Words>2572</Words>
  <Characters>14084</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16623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Claudio Calabria</cp:lastModifiedBy>
  <cp:revision>21</cp:revision>
  <cp:lastPrinted>2024-06-19T13:18:00Z</cp:lastPrinted>
  <dcterms:created xsi:type="dcterms:W3CDTF">2023-05-19T20:18:00Z</dcterms:created>
  <dcterms:modified xsi:type="dcterms:W3CDTF">2024-06-19T13:18:00Z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0x010100AD5F22B5BFB1594EA7683414FB7EAA47</vt:lpwstr>
  </property>
</Properties>
</file>