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7C1F5A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C1F5A" w:rsidRPr="007E250E" w:rsidRDefault="007C1F5A" w:rsidP="007C1F5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250E">
        <w:rPr>
          <w:rFonts w:ascii="Arial" w:hAnsi="Arial" w:cs="Arial"/>
          <w:b/>
        </w:rPr>
        <w:t>O SECRETÁRIO DE PLANEJAMENTO E DESENVOLVIMENTO ENERGÉTICO DO MINISTÉRIO DE MINAS E ENERGIA</w:t>
      </w:r>
      <w:r w:rsidRPr="007E250E">
        <w:rPr>
          <w:rFonts w:ascii="Arial" w:hAnsi="Arial" w:cs="Arial"/>
        </w:rPr>
        <w:t>, no uso da competência que lhe foi delegada pelo art. 1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>, inciso I, da Portaria MME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281, de 29 de junho de 2016, tendo em vista o disposto no art. 6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do Decreto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6.144, de 3 de julho de 2007, no art. 2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>, § 3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>, da Portaria MME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274, de 19 de agosto de 2013, e o que consta do Processo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</w:t>
      </w:r>
      <w:r w:rsidRPr="007E250E">
        <w:rPr>
          <w:rFonts w:ascii="Arial" w:hAnsi="Arial" w:cs="Arial"/>
          <w:bCs/>
          <w:noProof/>
        </w:rPr>
        <w:t>48500.005011/2016-47</w:t>
      </w:r>
      <w:r w:rsidRPr="007E250E">
        <w:rPr>
          <w:rFonts w:ascii="Arial" w:hAnsi="Arial" w:cs="Arial"/>
        </w:rPr>
        <w:t>, resolve:</w:t>
      </w:r>
    </w:p>
    <w:p w:rsidR="007C1F5A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 xml:space="preserve">Art. </w:t>
      </w:r>
      <w:r w:rsidRPr="007E250E">
        <w:rPr>
          <w:rFonts w:ascii="Arial" w:hAnsi="Arial" w:cs="Arial"/>
        </w:rPr>
        <w:t>1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</w:t>
      </w:r>
      <w:r w:rsidRPr="007E250E">
        <w:rPr>
          <w:rFonts w:ascii="Arial" w:hAnsi="Arial" w:cs="Arial"/>
          <w:color w:val="000000"/>
        </w:rPr>
        <w:t xml:space="preserve">Aprovar o enquadramento no Regime Especial de Incentivos para o Desenvolvimento da Infraestrutura - REIDI do projeto de </w:t>
      </w:r>
      <w:r w:rsidRPr="007E250E">
        <w:rPr>
          <w:rFonts w:ascii="Arial" w:hAnsi="Arial" w:cs="Arial"/>
        </w:rPr>
        <w:t>reforços em instalações de transmissão de energia elétrica, objeto da Resolução Autorizativa ANEEL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</w:t>
      </w:r>
      <w:r w:rsidRPr="007E250E">
        <w:rPr>
          <w:rFonts w:ascii="Arial" w:hAnsi="Arial" w:cs="Arial"/>
          <w:noProof/>
        </w:rPr>
        <w:t>5.484, de 22 de setembro de 2015</w:t>
      </w:r>
      <w:r w:rsidRPr="007E250E">
        <w:rPr>
          <w:rFonts w:ascii="Arial" w:hAnsi="Arial" w:cs="Arial"/>
        </w:rPr>
        <w:t xml:space="preserve">, </w:t>
      </w:r>
      <w:proofErr w:type="gramStart"/>
      <w:r w:rsidRPr="007E250E">
        <w:rPr>
          <w:rFonts w:ascii="Arial" w:hAnsi="Arial" w:cs="Arial"/>
        </w:rPr>
        <w:t>Parcial</w:t>
      </w:r>
      <w:proofErr w:type="gramEnd"/>
      <w:r w:rsidRPr="007E250E">
        <w:rPr>
          <w:rFonts w:ascii="Arial" w:hAnsi="Arial" w:cs="Arial"/>
        </w:rPr>
        <w:t xml:space="preserve">, de </w:t>
      </w:r>
      <w:r w:rsidRPr="007E250E">
        <w:rPr>
          <w:rFonts w:ascii="Arial" w:hAnsi="Arial" w:cs="Arial"/>
          <w:color w:val="000000"/>
        </w:rPr>
        <w:t xml:space="preserve">titularidade da empresa </w:t>
      </w:r>
      <w:r w:rsidRPr="007E250E">
        <w:rPr>
          <w:rFonts w:ascii="Arial" w:hAnsi="Arial" w:cs="Arial"/>
          <w:noProof/>
          <w:color w:val="000000"/>
        </w:rPr>
        <w:t>Celg Geração e Transmissão S.A.</w:t>
      </w:r>
      <w:r w:rsidRPr="007E250E">
        <w:rPr>
          <w:rFonts w:ascii="Arial" w:hAnsi="Arial" w:cs="Arial"/>
          <w:color w:val="000000"/>
        </w:rPr>
        <w:t>, inscrita no CNPJ/MF sob o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> </w:t>
      </w:r>
      <w:r w:rsidRPr="007E250E">
        <w:rPr>
          <w:rFonts w:ascii="Arial" w:hAnsi="Arial" w:cs="Arial"/>
          <w:noProof/>
          <w:color w:val="000000"/>
        </w:rPr>
        <w:t>07.779.299/0001-73</w:t>
      </w:r>
      <w:r w:rsidRPr="007E250E">
        <w:rPr>
          <w:rFonts w:ascii="Arial" w:hAnsi="Arial" w:cs="Arial"/>
          <w:color w:val="000000"/>
        </w:rPr>
        <w:t>, deta</w:t>
      </w:r>
      <w:bookmarkStart w:id="0" w:name="_GoBack"/>
      <w:bookmarkEnd w:id="0"/>
      <w:r w:rsidRPr="007E250E">
        <w:rPr>
          <w:rFonts w:ascii="Arial" w:hAnsi="Arial" w:cs="Arial"/>
          <w:color w:val="000000"/>
        </w:rPr>
        <w:t>lhado no Anexo à presente Portaria.</w:t>
      </w:r>
    </w:p>
    <w:p w:rsidR="007C1F5A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250E">
        <w:rPr>
          <w:rFonts w:ascii="Arial" w:hAnsi="Arial" w:cs="Arial"/>
        </w:rPr>
        <w:t xml:space="preserve">Parágrafo único. O projeto de que trata o </w:t>
      </w:r>
      <w:r w:rsidRPr="007E250E">
        <w:rPr>
          <w:rFonts w:ascii="Arial" w:hAnsi="Arial" w:cs="Arial"/>
          <w:b/>
        </w:rPr>
        <w:t>caput</w:t>
      </w:r>
      <w:r w:rsidRPr="007E250E">
        <w:rPr>
          <w:rFonts w:ascii="Arial" w:hAnsi="Arial" w:cs="Arial"/>
        </w:rPr>
        <w:t xml:space="preserve"> compreende parte das instalações constantes da Tabela I.4 do Anexo da Resolução Autorizativa ANEEL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</w:t>
      </w:r>
      <w:r w:rsidRPr="007E250E">
        <w:rPr>
          <w:rFonts w:ascii="Arial" w:hAnsi="Arial" w:cs="Arial"/>
          <w:noProof/>
        </w:rPr>
        <w:t>5.484</w:t>
      </w:r>
      <w:r w:rsidRPr="007E250E">
        <w:rPr>
          <w:rFonts w:ascii="Arial" w:hAnsi="Arial" w:cs="Arial"/>
        </w:rPr>
        <w:t xml:space="preserve">, de </w:t>
      </w:r>
      <w:r w:rsidRPr="007E250E">
        <w:rPr>
          <w:rFonts w:ascii="Arial" w:hAnsi="Arial" w:cs="Arial"/>
          <w:noProof/>
        </w:rPr>
        <w:t>2015</w:t>
      </w:r>
      <w:r w:rsidRPr="007E250E">
        <w:rPr>
          <w:rFonts w:ascii="Arial" w:hAnsi="Arial" w:cs="Arial"/>
        </w:rPr>
        <w:t>, sendo alcançado pelo art. 4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>, inciso III, da Portaria MME n</w:t>
      </w:r>
      <w:r w:rsidR="00FF2022" w:rsidRPr="00FF2022">
        <w:rPr>
          <w:rFonts w:ascii="Arial" w:hAnsi="Arial" w:cs="Arial"/>
          <w:u w:val="words"/>
          <w:vertAlign w:val="superscript"/>
        </w:rPr>
        <w:t>o</w:t>
      </w:r>
      <w:r w:rsidRPr="007E250E">
        <w:rPr>
          <w:rFonts w:ascii="Arial" w:hAnsi="Arial" w:cs="Arial"/>
        </w:rPr>
        <w:t> 274, de 19 de agosto de 2013.</w:t>
      </w:r>
    </w:p>
    <w:p w:rsidR="00FF2022" w:rsidRDefault="00FF2022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2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As estimativas dos investimentos têm por base o mês de </w:t>
      </w:r>
      <w:r w:rsidRPr="007E250E">
        <w:rPr>
          <w:rFonts w:ascii="Arial" w:hAnsi="Arial" w:cs="Arial"/>
          <w:noProof/>
          <w:color w:val="000000"/>
        </w:rPr>
        <w:t>junho de 2016</w:t>
      </w:r>
      <w:r w:rsidRPr="007E250E">
        <w:rPr>
          <w:rFonts w:ascii="Arial" w:hAnsi="Arial" w:cs="Arial"/>
          <w:color w:val="000000"/>
        </w:rPr>
        <w:t xml:space="preserve"> e são de exclusiva responsabilidade da </w:t>
      </w:r>
      <w:r w:rsidRPr="007E250E">
        <w:rPr>
          <w:rFonts w:ascii="Arial" w:hAnsi="Arial" w:cs="Arial"/>
          <w:noProof/>
          <w:color w:val="000000"/>
        </w:rPr>
        <w:t>Celg Geração e Transmissão S.A.</w:t>
      </w:r>
      <w:r w:rsidRPr="007E250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F2022" w:rsidRDefault="00FF2022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3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A </w:t>
      </w:r>
      <w:r w:rsidRPr="007E250E">
        <w:rPr>
          <w:rFonts w:ascii="Arial" w:hAnsi="Arial" w:cs="Arial"/>
          <w:noProof/>
          <w:color w:val="000000"/>
        </w:rPr>
        <w:t>Celg Geração e Transmissão S.A.</w:t>
      </w:r>
      <w:r w:rsidRPr="007E250E">
        <w:rPr>
          <w:rFonts w:ascii="Arial" w:hAnsi="Arial" w:cs="Arial"/>
        </w:rPr>
        <w:t xml:space="preserve"> </w:t>
      </w:r>
      <w:r w:rsidRPr="007E250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F2022" w:rsidRDefault="00FF2022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4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Alterações técnicas ou de titularidade do projeto</w:t>
      </w:r>
      <w:r w:rsidRPr="007E250E">
        <w:rPr>
          <w:rFonts w:ascii="Arial" w:hAnsi="Arial" w:cs="Arial"/>
          <w:color w:val="FF0000"/>
        </w:rPr>
        <w:t xml:space="preserve"> </w:t>
      </w:r>
      <w:r w:rsidRPr="007E250E">
        <w:rPr>
          <w:rFonts w:ascii="Arial" w:hAnsi="Arial" w:cs="Arial"/>
          <w:color w:val="000000"/>
        </w:rPr>
        <w:t>de que trata esta</w:t>
      </w:r>
      <w:r w:rsidRPr="007E250E">
        <w:rPr>
          <w:rFonts w:ascii="Arial" w:hAnsi="Arial" w:cs="Arial"/>
        </w:rPr>
        <w:t xml:space="preserve"> Portaria</w:t>
      </w:r>
      <w:r w:rsidRPr="007E250E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FF2022" w:rsidRDefault="00FF2022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5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F2022" w:rsidRDefault="00FF2022" w:rsidP="007C1F5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6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A </w:t>
      </w:r>
      <w:r w:rsidRPr="007E250E">
        <w:rPr>
          <w:rFonts w:ascii="Arial" w:hAnsi="Arial" w:cs="Arial"/>
          <w:noProof/>
          <w:color w:val="000000"/>
        </w:rPr>
        <w:t xml:space="preserve">Celg Geração e Transmissão S.A. </w:t>
      </w:r>
      <w:r w:rsidRPr="007E250E">
        <w:rPr>
          <w:rFonts w:ascii="Arial" w:hAnsi="Arial" w:cs="Arial"/>
          <w:color w:val="000000"/>
        </w:rPr>
        <w:t>deverá observar, no que couber, as disposições constantes na Lei n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11.488, de 15 de junho de 2007, no Decreto n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6.144, de 3 de julho de 2007, na Portaria MME </w:t>
      </w:r>
      <w:r w:rsidRPr="007E250E">
        <w:rPr>
          <w:rFonts w:ascii="Arial" w:hAnsi="Arial" w:cs="Arial"/>
        </w:rPr>
        <w:t>n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</w:rPr>
        <w:t xml:space="preserve"> 274, de 2013</w:t>
      </w:r>
      <w:r w:rsidRPr="007E250E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E250E">
        <w:rPr>
          <w:rFonts w:ascii="Arial" w:hAnsi="Arial" w:cs="Arial"/>
          <w:color w:val="000000"/>
        </w:rPr>
        <w:t>arts</w:t>
      </w:r>
      <w:proofErr w:type="spellEnd"/>
      <w:r w:rsidRPr="007E250E">
        <w:rPr>
          <w:rFonts w:ascii="Arial" w:hAnsi="Arial" w:cs="Arial"/>
          <w:color w:val="000000"/>
        </w:rPr>
        <w:t>. 9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e 14, do Decreto n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F2022" w:rsidRDefault="00FF2022" w:rsidP="007C1F5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F5A" w:rsidRPr="007E250E" w:rsidRDefault="007C1F5A" w:rsidP="007C1F5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250E">
        <w:rPr>
          <w:rFonts w:ascii="Arial" w:hAnsi="Arial" w:cs="Arial"/>
          <w:color w:val="000000"/>
        </w:rPr>
        <w:t>Art. 7</w:t>
      </w:r>
      <w:r w:rsidR="00FF2022" w:rsidRPr="00FF2022">
        <w:rPr>
          <w:rFonts w:ascii="Arial" w:hAnsi="Arial" w:cs="Arial"/>
          <w:color w:val="000000"/>
          <w:u w:val="words"/>
          <w:vertAlign w:val="superscript"/>
        </w:rPr>
        <w:t>o</w:t>
      </w:r>
      <w:r w:rsidRPr="007E250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119"/>
      </w:tblGrid>
      <w:tr w:rsidR="00FF2022" w:rsidRPr="007E250E" w:rsidTr="00FF2022">
        <w:trPr>
          <w:trHeight w:val="36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E250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  <w:vAlign w:val="center"/>
          </w:tcPr>
          <w:p w:rsidR="00FF2022" w:rsidRPr="007E250E" w:rsidRDefault="00FF2022" w:rsidP="00FF2022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FF2022" w:rsidRPr="007E250E" w:rsidTr="00FF202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FF202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F2022" w:rsidRPr="007E250E" w:rsidTr="00FF2022">
        <w:trPr>
          <w:trHeight w:val="223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02 - CNPJ</w:t>
            </w:r>
          </w:p>
        </w:tc>
      </w:tr>
      <w:tr w:rsidR="00FF2022" w:rsidRPr="007E250E" w:rsidTr="00FF2022">
        <w:trPr>
          <w:trHeight w:val="227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  <w:noProof/>
              </w:rPr>
              <w:t>Celg Geração e Transmissão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  <w:noProof/>
                <w:color w:val="000000"/>
              </w:rPr>
              <w:t>07.779.299/0001-73</w:t>
            </w:r>
          </w:p>
        </w:tc>
      </w:tr>
      <w:tr w:rsidR="00FF2022" w:rsidRPr="007E250E" w:rsidTr="00FF2022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04 - Número</w:t>
            </w:r>
          </w:p>
        </w:tc>
      </w:tr>
      <w:tr w:rsidR="00FF2022" w:rsidRPr="007E250E" w:rsidTr="00FF2022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Avenida C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60</w:t>
            </w:r>
          </w:p>
        </w:tc>
      </w:tr>
      <w:tr w:rsidR="00FF2022" w:rsidRPr="007E250E" w:rsidTr="00FF202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07 - CEP</w:t>
            </w:r>
          </w:p>
        </w:tc>
      </w:tr>
      <w:tr w:rsidR="00FF2022" w:rsidRPr="007E250E" w:rsidTr="00FF202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proofErr w:type="spellStart"/>
            <w:r w:rsidRPr="007E250E">
              <w:rPr>
                <w:rFonts w:ascii="Arial" w:hAnsi="Arial" w:cs="Arial"/>
              </w:rPr>
              <w:t>Qd</w:t>
            </w:r>
            <w:proofErr w:type="spellEnd"/>
            <w:r w:rsidRPr="007E250E">
              <w:rPr>
                <w:rFonts w:ascii="Arial" w:hAnsi="Arial" w:cs="Arial"/>
              </w:rPr>
              <w:t>. A-36, Lt.01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Jardim Goiás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74805-070</w:t>
            </w:r>
          </w:p>
        </w:tc>
      </w:tr>
      <w:tr w:rsidR="00FF2022" w:rsidRPr="007E250E" w:rsidTr="00FF202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10 - Telefone</w:t>
            </w:r>
          </w:p>
        </w:tc>
      </w:tr>
      <w:tr w:rsidR="00FF2022" w:rsidRPr="007E250E" w:rsidTr="00FF202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Goiânia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GO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(62) 3612-3938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</w:tcPr>
          <w:p w:rsidR="00FF2022" w:rsidRPr="007E250E" w:rsidRDefault="00FF2022" w:rsidP="00301558">
            <w:pPr>
              <w:jc w:val="both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</w:rPr>
              <w:t xml:space="preserve">11 - </w:t>
            </w:r>
            <w:r w:rsidRPr="007E250E">
              <w:rPr>
                <w:rFonts w:ascii="Arial" w:hAnsi="Arial" w:cs="Arial"/>
                <w:bCs/>
              </w:rPr>
              <w:t>DADOS DO PROJETO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  <w:b/>
              </w:rPr>
            </w:pPr>
            <w:r w:rsidRPr="007E250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FF2022" w:rsidRPr="00FF2022" w:rsidRDefault="00FF2022" w:rsidP="00301558">
            <w:pPr>
              <w:rPr>
                <w:rFonts w:ascii="Arial" w:hAnsi="Arial" w:cs="Arial"/>
              </w:rPr>
            </w:pPr>
            <w:r w:rsidRPr="00FF2022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FF202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2022">
              <w:rPr>
                <w:rFonts w:ascii="Arial" w:hAnsi="Arial" w:cs="Arial"/>
              </w:rPr>
              <w:t xml:space="preserve"> </w:t>
            </w:r>
            <w:r w:rsidRPr="00FF2022">
              <w:rPr>
                <w:rFonts w:ascii="Arial" w:hAnsi="Arial" w:cs="Arial"/>
                <w:noProof/>
              </w:rPr>
              <w:t xml:space="preserve">5.484, de 22 de setembro de 2015 </w:t>
            </w:r>
            <w:r w:rsidRPr="00FF2022">
              <w:rPr>
                <w:rFonts w:ascii="Arial" w:hAnsi="Arial" w:cs="Arial"/>
              </w:rPr>
              <w:t>- Parcial).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2547" w:type="dxa"/>
            <w:vMerge w:val="restart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FF2022" w:rsidRPr="00FF2022" w:rsidRDefault="00FF2022" w:rsidP="00FF202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FF2022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2547" w:type="dxa"/>
            <w:vMerge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</w:p>
        </w:tc>
        <w:tc>
          <w:tcPr>
            <w:tcW w:w="7801" w:type="dxa"/>
            <w:gridSpan w:val="4"/>
          </w:tcPr>
          <w:p w:rsidR="00FF2022" w:rsidRPr="007E250E" w:rsidRDefault="00FF2022" w:rsidP="00FF202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7E250E">
              <w:rPr>
                <w:rFonts w:ascii="Arial" w:hAnsi="Arial" w:cs="Arial"/>
              </w:rPr>
              <w:t xml:space="preserve"> Subestação Carajás 138 kV: Substituição do Disjuntor de Amarre (614); e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901"/>
          <w:jc w:val="center"/>
        </w:trPr>
        <w:tc>
          <w:tcPr>
            <w:tcW w:w="2547" w:type="dxa"/>
            <w:vMerge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</w:p>
        </w:tc>
        <w:tc>
          <w:tcPr>
            <w:tcW w:w="7801" w:type="dxa"/>
            <w:gridSpan w:val="4"/>
          </w:tcPr>
          <w:p w:rsidR="00FF2022" w:rsidRPr="007E250E" w:rsidRDefault="00FF2022" w:rsidP="00FF202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7E250E">
              <w:rPr>
                <w:rFonts w:ascii="Arial" w:hAnsi="Arial" w:cs="Arial"/>
              </w:rPr>
              <w:t xml:space="preserve"> Subestação Goiânia Leste 230 kV: Substituição de 9 transformador(es) de corrente do(s) vão(s): TRA-230/13,8kV (TC), TRB-230/13,8kV (TC), TRC-230/13,8kV (TC).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FF2022" w:rsidRPr="007E250E" w:rsidRDefault="00FF2022" w:rsidP="00301558">
            <w:pPr>
              <w:jc w:val="both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De 1</w:t>
            </w:r>
            <w:r w:rsidRPr="00FF202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E250E">
              <w:rPr>
                <w:rFonts w:ascii="Arial" w:hAnsi="Arial" w:cs="Arial"/>
              </w:rPr>
              <w:t>/7/2016 a 30/9/2017.</w:t>
            </w:r>
          </w:p>
        </w:tc>
      </w:tr>
      <w:tr w:rsidR="00FF2022" w:rsidRPr="007E250E" w:rsidTr="00FF2022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FF2022" w:rsidRPr="007E250E" w:rsidRDefault="00FF2022" w:rsidP="00301558">
            <w:pPr>
              <w:jc w:val="both"/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Município de Goiânia, Estado do Goiás.</w:t>
            </w:r>
          </w:p>
        </w:tc>
      </w:tr>
      <w:tr w:rsidR="00FF2022" w:rsidRPr="007E250E" w:rsidTr="00FF202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</w:rPr>
              <w:t xml:space="preserve">12 - </w:t>
            </w:r>
            <w:r w:rsidRPr="007E250E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FF2022" w:rsidRPr="007E250E" w:rsidTr="00FF202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Nome: José Fernando </w:t>
            </w:r>
            <w:proofErr w:type="spellStart"/>
            <w:r w:rsidRPr="007E250E">
              <w:rPr>
                <w:rFonts w:ascii="Arial" w:hAnsi="Arial" w:cs="Arial"/>
              </w:rPr>
              <w:t>Navarrete</w:t>
            </w:r>
            <w:proofErr w:type="spellEnd"/>
            <w:r w:rsidRPr="007E250E">
              <w:rPr>
                <w:rFonts w:ascii="Arial" w:hAnsi="Arial" w:cs="Arial"/>
              </w:rPr>
              <w:t xml:space="preserve"> Pena.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CPF: 303.118.701-63.</w:t>
            </w:r>
          </w:p>
        </w:tc>
      </w:tr>
      <w:tr w:rsidR="00FF2022" w:rsidRPr="007E250E" w:rsidTr="00FF202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Nome: Augusto Francisco da Silva.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CPF: 122.424.701-91.</w:t>
            </w:r>
          </w:p>
        </w:tc>
      </w:tr>
      <w:tr w:rsidR="00FF2022" w:rsidRPr="007E250E" w:rsidTr="00FF202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Nome: Cleiton Silva Ferreira.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 xml:space="preserve">CPF: 964.944.921-34. </w:t>
            </w:r>
          </w:p>
        </w:tc>
      </w:tr>
      <w:tr w:rsidR="00FF2022" w:rsidRPr="007E250E" w:rsidTr="00FF202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</w:rPr>
              <w:t xml:space="preserve">13 - </w:t>
            </w:r>
            <w:r w:rsidRPr="007E250E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FF2022" w:rsidRPr="007E250E" w:rsidTr="00FF2022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1.129.754,73</w:t>
            </w:r>
          </w:p>
        </w:tc>
      </w:tr>
      <w:tr w:rsidR="00FF2022" w:rsidRPr="007E250E" w:rsidTr="00FF2022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220.245,27</w:t>
            </w:r>
          </w:p>
        </w:tc>
      </w:tr>
      <w:tr w:rsidR="00FF2022" w:rsidRPr="007E250E" w:rsidTr="00FF2022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F2022" w:rsidRPr="007E250E" w:rsidTr="00FF2022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  <w:b/>
              </w:rPr>
            </w:pPr>
            <w:r w:rsidRPr="007E250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E250E">
              <w:rPr>
                <w:rFonts w:ascii="Arial" w:hAnsi="Arial" w:cs="Arial"/>
                <w:b/>
                <w:color w:val="000000"/>
              </w:rPr>
              <w:t>1.350.000,00</w:t>
            </w:r>
          </w:p>
        </w:tc>
      </w:tr>
      <w:tr w:rsidR="00FF2022" w:rsidRPr="007E250E" w:rsidTr="00FF202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2" w:rsidRPr="007E250E" w:rsidRDefault="00FF2022" w:rsidP="00301558">
            <w:pPr>
              <w:ind w:left="-70"/>
              <w:rPr>
                <w:rFonts w:ascii="Arial" w:hAnsi="Arial" w:cs="Arial"/>
                <w:bCs/>
              </w:rPr>
            </w:pPr>
            <w:r w:rsidRPr="007E250E">
              <w:rPr>
                <w:rFonts w:ascii="Arial" w:hAnsi="Arial" w:cs="Arial"/>
              </w:rPr>
              <w:t xml:space="preserve">14 - </w:t>
            </w:r>
            <w:r w:rsidRPr="007E250E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FF2022" w:rsidRPr="007E250E" w:rsidTr="00FF2022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1.033.047,73</w:t>
            </w:r>
          </w:p>
        </w:tc>
      </w:tr>
      <w:tr w:rsidR="00FF2022" w:rsidRPr="007E250E" w:rsidTr="00FF2022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201.392,27</w:t>
            </w:r>
          </w:p>
        </w:tc>
      </w:tr>
      <w:tr w:rsidR="00FF2022" w:rsidRPr="007E250E" w:rsidTr="00FF2022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</w:rPr>
            </w:pPr>
            <w:r w:rsidRPr="007E250E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color w:val="000000"/>
              </w:rPr>
            </w:pPr>
            <w:r w:rsidRPr="007E250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F2022" w:rsidRPr="007E250E" w:rsidTr="00FF2022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rPr>
                <w:rFonts w:ascii="Arial" w:hAnsi="Arial" w:cs="Arial"/>
                <w:b/>
              </w:rPr>
            </w:pPr>
            <w:r w:rsidRPr="007E250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2" w:rsidRPr="007E250E" w:rsidRDefault="00FF2022" w:rsidP="00301558">
            <w:pPr>
              <w:jc w:val="right"/>
              <w:rPr>
                <w:rFonts w:ascii="Arial" w:hAnsi="Arial" w:cs="Arial"/>
                <w:b/>
              </w:rPr>
            </w:pPr>
            <w:r w:rsidRPr="007E250E">
              <w:rPr>
                <w:rFonts w:ascii="Arial" w:hAnsi="Arial" w:cs="Arial"/>
                <w:b/>
              </w:rPr>
              <w:t>1.234.440,00</w:t>
            </w:r>
          </w:p>
        </w:tc>
      </w:tr>
    </w:tbl>
    <w:p w:rsidR="0093133C" w:rsidRPr="004173BD" w:rsidRDefault="0093133C" w:rsidP="00FF2022">
      <w:pPr>
        <w:rPr>
          <w:rFonts w:ascii="Arial" w:hAnsi="Arial" w:cs="Arial"/>
        </w:rPr>
      </w:pPr>
    </w:p>
    <w:sectPr w:rsidR="0093133C" w:rsidRPr="004173BD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75B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60D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7C1F5A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F202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63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F5A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33C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0A97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0D2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2022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4:docId w14:val="1D28AA1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DAB8-C034-4103-91B3-BC42F6E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2017-02-21T11:47:00Z</dcterms:created>
  <dcterms:modified xsi:type="dcterms:W3CDTF">2017-02-21T11:51:00Z</dcterms:modified>
</cp:coreProperties>
</file>