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2B0B1E">
        <w:rPr>
          <w:rFonts w:ascii="Arial" w:hAnsi="Arial" w:cs="Arial"/>
          <w:b/>
          <w:bCs/>
          <w:color w:val="000080"/>
        </w:rPr>
        <w:t>4</w:t>
      </w:r>
      <w:r w:rsidR="00B84451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B84451">
        <w:rPr>
          <w:rFonts w:ascii="Arial" w:hAnsi="Arial" w:cs="Arial"/>
          <w:b/>
          <w:bCs/>
          <w:color w:val="000080"/>
        </w:rPr>
        <w:t>23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84451" w:rsidRPr="00F07695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07695">
        <w:rPr>
          <w:rStyle w:val="Forte"/>
          <w:rFonts w:ascii="Arial" w:hAnsi="Arial" w:cs="Arial"/>
        </w:rPr>
        <w:t>O SECRETÁRIO DE PLANEJAMENTO E DESENVOLVIMENTO ENERGÉTICO DO MINISTÉRIO DE MINAS E ENERGIA</w:t>
      </w:r>
      <w:r w:rsidRPr="00F07695">
        <w:rPr>
          <w:rFonts w:ascii="Arial" w:hAnsi="Arial" w:cs="Arial"/>
        </w:rPr>
        <w:t>, no uso da competência que lhe foi delegada pelo art. 1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>, inciso I, da Portaria MME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281, de 29 de junho de 2016, tendo em vista o disposto no art. 6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do Decreto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6.144, de 3 de julho de 2007, no art. 2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>, § 3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>, da Portaria MME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274, de 19 de agosto de 2013, e o que consta do Processo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48500.004500/2017-62, resolve:</w:t>
      </w:r>
    </w:p>
    <w:p w:rsidR="00B84451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84451" w:rsidRPr="00F07695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07695">
        <w:rPr>
          <w:rFonts w:ascii="Arial" w:hAnsi="Arial" w:cs="Arial"/>
        </w:rPr>
        <w:t>Art. 1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22 do Leilão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05/2016-ANEEL, de titularidade da empresa EKTT 14-A Serviços de Transmissão de Energia Elétrica SPE S.A., inscrita no CNPJ/MF sob o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27.853.497/0001-47, detalhado no Anexo à presente Portaria.</w:t>
      </w:r>
    </w:p>
    <w:p w:rsidR="00B84451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84451" w:rsidRPr="00F07695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07695">
        <w:rPr>
          <w:rFonts w:ascii="Arial" w:hAnsi="Arial" w:cs="Arial"/>
        </w:rPr>
        <w:t xml:space="preserve">Parágrafo único. O projeto de que trata o </w:t>
      </w:r>
      <w:r w:rsidRPr="00F07695">
        <w:rPr>
          <w:rStyle w:val="Forte"/>
          <w:rFonts w:ascii="Arial" w:hAnsi="Arial" w:cs="Arial"/>
        </w:rPr>
        <w:t>caput</w:t>
      </w:r>
      <w:r w:rsidRPr="00F07695">
        <w:rPr>
          <w:rFonts w:ascii="Arial" w:hAnsi="Arial" w:cs="Arial"/>
        </w:rPr>
        <w:t>, objeto do Contrato de Concessão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40/2017-ANEEL, celebrado em 31 de julho de 2017, é alcançado pelo art. 4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>, inciso II, da Portaria MME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274, de 19 de agosto de 2013.</w:t>
      </w:r>
    </w:p>
    <w:p w:rsidR="00B84451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84451" w:rsidRPr="00F07695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07695">
        <w:rPr>
          <w:rFonts w:ascii="Arial" w:hAnsi="Arial" w:cs="Arial"/>
        </w:rPr>
        <w:t>Art. 2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As estimativas dos investimentos têm por base o mês de agosto de 2017 e são de exclusiva responsabilidade da EKTT 14-A Serviços de Transmissão de Energia Elétrica SPE S.A., cuja razoabilidade foi atestada pela Agência Nacional de Energia Elétrica - ANEEL.</w:t>
      </w:r>
    </w:p>
    <w:p w:rsidR="00B84451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84451" w:rsidRPr="00F07695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07695">
        <w:rPr>
          <w:rFonts w:ascii="Arial" w:hAnsi="Arial" w:cs="Arial"/>
        </w:rPr>
        <w:t>Art. 3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A EKTT 14-A Serviços de Transmissão de Energia Elétrica SPE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B84451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84451" w:rsidRPr="00F07695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07695">
        <w:rPr>
          <w:rFonts w:ascii="Arial" w:hAnsi="Arial" w:cs="Arial"/>
        </w:rPr>
        <w:t>Art. 4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B84451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84451" w:rsidRPr="00F07695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07695">
        <w:rPr>
          <w:rFonts w:ascii="Arial" w:hAnsi="Arial" w:cs="Arial"/>
        </w:rPr>
        <w:t>Art. 5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84451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84451" w:rsidRPr="00F07695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07695">
        <w:rPr>
          <w:rFonts w:ascii="Arial" w:hAnsi="Arial" w:cs="Arial"/>
        </w:rPr>
        <w:t>Art. 6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A EKTT 14-A Serviços de Transmissão de Energia Elétrica SPE S.A. deverá observar, no que couber, as disposições constantes na Lei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11.488, de 15 de junho de 2007, no Decreto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6.144, de 3 de julho de 2007, na Portaria MME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F07695">
        <w:rPr>
          <w:rFonts w:ascii="Arial" w:hAnsi="Arial" w:cs="Arial"/>
        </w:rPr>
        <w:t>arts</w:t>
      </w:r>
      <w:proofErr w:type="spellEnd"/>
      <w:r w:rsidRPr="00F07695">
        <w:rPr>
          <w:rFonts w:ascii="Arial" w:hAnsi="Arial" w:cs="Arial"/>
        </w:rPr>
        <w:t>. 9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e 14, do Decreto n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6.144, de 2007, sujeitas à fiscalização da Secretaria da Receita Federal do Brasil.</w:t>
      </w:r>
    </w:p>
    <w:p w:rsidR="00B84451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bookmarkStart w:id="0" w:name="_GoBack"/>
      <w:bookmarkEnd w:id="0"/>
    </w:p>
    <w:p w:rsidR="00B84451" w:rsidRPr="00F07695" w:rsidRDefault="00B84451" w:rsidP="00FB3B9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07695">
        <w:rPr>
          <w:rFonts w:ascii="Arial" w:hAnsi="Arial" w:cs="Arial"/>
        </w:rPr>
        <w:t>Art. 7</w:t>
      </w:r>
      <w:r w:rsidRPr="00B84451">
        <w:rPr>
          <w:rFonts w:ascii="Arial" w:hAnsi="Arial" w:cs="Arial"/>
          <w:u w:val="words"/>
          <w:vertAlign w:val="superscript"/>
        </w:rPr>
        <w:t>o</w:t>
      </w:r>
      <w:r w:rsidRPr="00F07695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694464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851769">
        <w:rPr>
          <w:rFonts w:ascii="Arial" w:hAnsi="Arial" w:cs="Arial"/>
          <w:color w:val="FF0000"/>
        </w:rPr>
        <w:t>2</w:t>
      </w:r>
      <w:r w:rsidR="00B84451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434" w:type="pct"/>
        <w:jc w:val="center"/>
        <w:tblCellSpacing w:w="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596"/>
        <w:gridCol w:w="2429"/>
        <w:gridCol w:w="2096"/>
        <w:gridCol w:w="670"/>
        <w:gridCol w:w="3045"/>
      </w:tblGrid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4959" w:type="pct"/>
            <w:gridSpan w:val="6"/>
            <w:vAlign w:val="center"/>
            <w:hideMark/>
          </w:tcPr>
          <w:p w:rsidR="00B84451" w:rsidRPr="00F07695" w:rsidRDefault="00B84451" w:rsidP="00B84451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F07695">
              <w:rPr>
                <w:rStyle w:val="Forte"/>
                <w:rFonts w:ascii="Arial" w:hAnsi="Arial" w:cs="Arial"/>
              </w:rPr>
              <w:t>MINISTÉRIO DE MINAS E ENERGIA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4959" w:type="pct"/>
            <w:gridSpan w:val="6"/>
            <w:vAlign w:val="center"/>
            <w:hideMark/>
          </w:tcPr>
          <w:p w:rsidR="00B84451" w:rsidRPr="00F07695" w:rsidRDefault="00B84451" w:rsidP="00B84451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4959" w:type="pct"/>
            <w:gridSpan w:val="6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PESSOA JURÍDICA TITULAR DO PROJETO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3548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01 - Nome Empresarial</w:t>
            </w:r>
          </w:p>
        </w:tc>
        <w:tc>
          <w:tcPr>
            <w:tcW w:w="1391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02 - CNPJ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3548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EKTT 14-A Serviços de Transmissão de Energia Elétrica SPE S.A.</w:t>
            </w:r>
          </w:p>
        </w:tc>
        <w:tc>
          <w:tcPr>
            <w:tcW w:w="1391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27.853.497/0001-47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3548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03 - Logradouro</w:t>
            </w:r>
          </w:p>
        </w:tc>
        <w:tc>
          <w:tcPr>
            <w:tcW w:w="1391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04 - Número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3548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Rua Sete de Setembro</w:t>
            </w:r>
          </w:p>
        </w:tc>
        <w:tc>
          <w:tcPr>
            <w:tcW w:w="1391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92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2279" w:type="pct"/>
            <w:gridSpan w:val="3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05 - Complemento</w:t>
            </w:r>
          </w:p>
        </w:tc>
        <w:tc>
          <w:tcPr>
            <w:tcW w:w="1248" w:type="pct"/>
            <w:gridSpan w:val="2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06 - Bairro/Distrito</w:t>
            </w:r>
          </w:p>
        </w:tc>
        <w:tc>
          <w:tcPr>
            <w:tcW w:w="1391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07 - CEP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2279" w:type="pct"/>
            <w:gridSpan w:val="3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Sala 2207</w:t>
            </w:r>
          </w:p>
        </w:tc>
        <w:tc>
          <w:tcPr>
            <w:tcW w:w="1248" w:type="pct"/>
            <w:gridSpan w:val="2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Centro</w:t>
            </w:r>
          </w:p>
        </w:tc>
        <w:tc>
          <w:tcPr>
            <w:tcW w:w="1391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20050-002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2279" w:type="pct"/>
            <w:gridSpan w:val="3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08 - Município</w:t>
            </w:r>
          </w:p>
        </w:tc>
        <w:tc>
          <w:tcPr>
            <w:tcW w:w="1248" w:type="pct"/>
            <w:gridSpan w:val="2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09 - UF</w:t>
            </w:r>
          </w:p>
        </w:tc>
        <w:tc>
          <w:tcPr>
            <w:tcW w:w="1391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10 - Telefone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2279" w:type="pct"/>
            <w:gridSpan w:val="3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Rio de Janeiro</w:t>
            </w:r>
          </w:p>
        </w:tc>
        <w:tc>
          <w:tcPr>
            <w:tcW w:w="1248" w:type="pct"/>
            <w:gridSpan w:val="2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RJ</w:t>
            </w:r>
          </w:p>
        </w:tc>
        <w:tc>
          <w:tcPr>
            <w:tcW w:w="1391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(19) 2122-1169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4959" w:type="pct"/>
            <w:gridSpan w:val="6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11 - DADOS DO PROJETO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1149" w:type="pct"/>
            <w:gridSpan w:val="2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Nome do Projeto</w:t>
            </w:r>
          </w:p>
        </w:tc>
        <w:tc>
          <w:tcPr>
            <w:tcW w:w="3789" w:type="pct"/>
            <w:gridSpan w:val="4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Lote 22 do Leilão n</w:t>
            </w:r>
            <w:r w:rsidRPr="00B8445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07695">
              <w:rPr>
                <w:rFonts w:ascii="Arial" w:hAnsi="Arial" w:cs="Arial"/>
              </w:rPr>
              <w:t xml:space="preserve"> 05/2016-ANEEL (Contrato de Concessão n</w:t>
            </w:r>
            <w:r w:rsidRPr="00B8445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07695">
              <w:rPr>
                <w:rFonts w:ascii="Arial" w:hAnsi="Arial" w:cs="Arial"/>
              </w:rPr>
              <w:t xml:space="preserve"> 40/2017-ANEEL, celebrado em 31 de julho de 2017).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1149" w:type="pct"/>
            <w:gridSpan w:val="2"/>
            <w:vMerge w:val="restart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789" w:type="pct"/>
            <w:gridSpan w:val="4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Projeto de Transmissão de Energia Elétrica, relativo ao Lote 22 do Leilão n</w:t>
            </w:r>
            <w:r w:rsidRPr="00B8445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07695">
              <w:rPr>
                <w:rFonts w:ascii="Arial" w:hAnsi="Arial" w:cs="Arial"/>
              </w:rPr>
              <w:t xml:space="preserve"> 05/2016-ANEEL, compreendendo:</w:t>
            </w:r>
          </w:p>
        </w:tc>
      </w:tr>
      <w:tr w:rsidR="00B84451" w:rsidRPr="00F07695" w:rsidTr="00B84451">
        <w:trPr>
          <w:trHeight w:val="563"/>
          <w:tblCellSpacing w:w="22" w:type="dxa"/>
          <w:jc w:val="center"/>
        </w:trPr>
        <w:tc>
          <w:tcPr>
            <w:tcW w:w="1149" w:type="pct"/>
            <w:gridSpan w:val="2"/>
            <w:vMerge/>
            <w:hideMark/>
          </w:tcPr>
          <w:p w:rsidR="00B84451" w:rsidRPr="00F07695" w:rsidRDefault="00B84451" w:rsidP="00B84451">
            <w:pPr>
              <w:rPr>
                <w:rFonts w:ascii="Arial" w:hAnsi="Arial" w:cs="Arial"/>
              </w:rPr>
            </w:pPr>
          </w:p>
        </w:tc>
        <w:tc>
          <w:tcPr>
            <w:tcW w:w="3789" w:type="pct"/>
            <w:gridSpan w:val="4"/>
            <w:vAlign w:val="center"/>
            <w:hideMark/>
          </w:tcPr>
          <w:p w:rsidR="00B84451" w:rsidRPr="00B84451" w:rsidRDefault="00B84451" w:rsidP="00B844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84451">
              <w:rPr>
                <w:rFonts w:ascii="Arial" w:hAnsi="Arial" w:cs="Arial"/>
                <w:sz w:val="23"/>
                <w:szCs w:val="23"/>
              </w:rPr>
              <w:t xml:space="preserve">I - um compensador estático de reativos de (-100+300) </w:t>
            </w:r>
            <w:proofErr w:type="spellStart"/>
            <w:r w:rsidRPr="00B84451">
              <w:rPr>
                <w:rFonts w:ascii="Arial" w:hAnsi="Arial" w:cs="Arial"/>
                <w:sz w:val="23"/>
                <w:szCs w:val="23"/>
              </w:rPr>
              <w:t>Mvar</w:t>
            </w:r>
            <w:proofErr w:type="spellEnd"/>
            <w:r w:rsidRPr="00B84451">
              <w:rPr>
                <w:rFonts w:ascii="Arial" w:hAnsi="Arial" w:cs="Arial"/>
                <w:sz w:val="23"/>
                <w:szCs w:val="23"/>
              </w:rPr>
              <w:t xml:space="preserve"> na Subestação Biguaçu 525 kV, incluído o transformador elevador e respectivas conexões; e</w:t>
            </w:r>
          </w:p>
        </w:tc>
      </w:tr>
      <w:tr w:rsidR="00B84451" w:rsidRPr="00F07695" w:rsidTr="00B84451">
        <w:trPr>
          <w:trHeight w:val="790"/>
          <w:tblCellSpacing w:w="22" w:type="dxa"/>
          <w:jc w:val="center"/>
        </w:trPr>
        <w:tc>
          <w:tcPr>
            <w:tcW w:w="1149" w:type="pct"/>
            <w:gridSpan w:val="2"/>
            <w:vMerge/>
            <w:hideMark/>
          </w:tcPr>
          <w:p w:rsidR="00B84451" w:rsidRPr="00F07695" w:rsidRDefault="00B84451" w:rsidP="00B84451">
            <w:pPr>
              <w:rPr>
                <w:rFonts w:ascii="Arial" w:hAnsi="Arial" w:cs="Arial"/>
              </w:rPr>
            </w:pPr>
          </w:p>
        </w:tc>
        <w:tc>
          <w:tcPr>
            <w:tcW w:w="3789" w:type="pct"/>
            <w:gridSpan w:val="4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II -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1149" w:type="pct"/>
            <w:gridSpan w:val="2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789" w:type="pct"/>
            <w:gridSpan w:val="4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De 10/08/2017 a 10/02/2021.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1149" w:type="pct"/>
            <w:gridSpan w:val="2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3789" w:type="pct"/>
            <w:gridSpan w:val="4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Município de Biguaçu, Estado de Santa Catarina.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4959" w:type="pct"/>
            <w:gridSpan w:val="6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3251" w:type="pct"/>
            <w:gridSpan w:val="4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Nome: Marcio Henrique Fernandes.</w:t>
            </w:r>
          </w:p>
        </w:tc>
        <w:tc>
          <w:tcPr>
            <w:tcW w:w="1687" w:type="pct"/>
            <w:gridSpan w:val="2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CPF: 106.708.518-17.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3251" w:type="pct"/>
            <w:gridSpan w:val="4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 xml:space="preserve">Nome: Simone Aparecida </w:t>
            </w:r>
            <w:proofErr w:type="spellStart"/>
            <w:r w:rsidRPr="00F07695">
              <w:rPr>
                <w:rFonts w:ascii="Arial" w:hAnsi="Arial" w:cs="Arial"/>
              </w:rPr>
              <w:t>Borsato</w:t>
            </w:r>
            <w:proofErr w:type="spellEnd"/>
            <w:r w:rsidRPr="00F07695">
              <w:rPr>
                <w:rFonts w:ascii="Arial" w:hAnsi="Arial" w:cs="Arial"/>
              </w:rPr>
              <w:t>.</w:t>
            </w:r>
          </w:p>
        </w:tc>
        <w:tc>
          <w:tcPr>
            <w:tcW w:w="1687" w:type="pct"/>
            <w:gridSpan w:val="2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CPF: 111.031.948-79.</w:t>
            </w:r>
          </w:p>
        </w:tc>
      </w:tr>
      <w:tr w:rsidR="00B84451" w:rsidRPr="00F07695" w:rsidTr="00B84451">
        <w:trPr>
          <w:trHeight w:val="96"/>
          <w:tblCellSpacing w:w="22" w:type="dxa"/>
          <w:jc w:val="center"/>
        </w:trPr>
        <w:tc>
          <w:tcPr>
            <w:tcW w:w="3251" w:type="pct"/>
            <w:gridSpan w:val="4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 xml:space="preserve">Nome: Pedro Henrique </w:t>
            </w:r>
            <w:proofErr w:type="spellStart"/>
            <w:r w:rsidRPr="00F07695">
              <w:rPr>
                <w:rFonts w:ascii="Arial" w:hAnsi="Arial" w:cs="Arial"/>
              </w:rPr>
              <w:t>Migliari</w:t>
            </w:r>
            <w:proofErr w:type="spellEnd"/>
            <w:r w:rsidRPr="00F07695">
              <w:rPr>
                <w:rFonts w:ascii="Arial" w:hAnsi="Arial" w:cs="Arial"/>
              </w:rPr>
              <w:t xml:space="preserve"> Herrmann.</w:t>
            </w:r>
          </w:p>
        </w:tc>
        <w:tc>
          <w:tcPr>
            <w:tcW w:w="1687" w:type="pct"/>
            <w:gridSpan w:val="2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CPF: 212.867.688-61.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3251" w:type="pct"/>
            <w:gridSpan w:val="4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 xml:space="preserve">Nome: Roberta </w:t>
            </w:r>
            <w:proofErr w:type="spellStart"/>
            <w:r w:rsidRPr="00F07695">
              <w:rPr>
                <w:rFonts w:ascii="Arial" w:hAnsi="Arial" w:cs="Arial"/>
              </w:rPr>
              <w:t>Lentini</w:t>
            </w:r>
            <w:proofErr w:type="spellEnd"/>
            <w:r w:rsidRPr="00F07695">
              <w:rPr>
                <w:rFonts w:ascii="Arial" w:hAnsi="Arial" w:cs="Arial"/>
              </w:rPr>
              <w:t xml:space="preserve"> Lourenço.</w:t>
            </w:r>
          </w:p>
        </w:tc>
        <w:tc>
          <w:tcPr>
            <w:tcW w:w="1687" w:type="pct"/>
            <w:gridSpan w:val="2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CPF: 299.471.338-18.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4959" w:type="pct"/>
            <w:gridSpan w:val="6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888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Bens</w:t>
            </w:r>
          </w:p>
        </w:tc>
        <w:tc>
          <w:tcPr>
            <w:tcW w:w="4051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77.198.693,48.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888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Serviços</w:t>
            </w:r>
          </w:p>
        </w:tc>
        <w:tc>
          <w:tcPr>
            <w:tcW w:w="4051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17.226.463,53.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888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Outros</w:t>
            </w:r>
          </w:p>
        </w:tc>
        <w:tc>
          <w:tcPr>
            <w:tcW w:w="4051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8.065.738,51.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888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Style w:val="Forte"/>
                <w:rFonts w:ascii="Arial" w:hAnsi="Arial" w:cs="Arial"/>
              </w:rPr>
              <w:t>Total (1)</w:t>
            </w:r>
          </w:p>
        </w:tc>
        <w:tc>
          <w:tcPr>
            <w:tcW w:w="4051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Style w:val="Forte"/>
                <w:rFonts w:ascii="Arial" w:hAnsi="Arial" w:cs="Arial"/>
              </w:rPr>
              <w:t>102.490.895,52.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4959" w:type="pct"/>
            <w:gridSpan w:val="6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888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Bens</w:t>
            </w:r>
          </w:p>
        </w:tc>
        <w:tc>
          <w:tcPr>
            <w:tcW w:w="4051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70.057.814,34.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888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Serviços</w:t>
            </w:r>
          </w:p>
        </w:tc>
        <w:tc>
          <w:tcPr>
            <w:tcW w:w="4051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16.987.922,04.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888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Outros</w:t>
            </w:r>
          </w:p>
        </w:tc>
        <w:tc>
          <w:tcPr>
            <w:tcW w:w="4051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Fonts w:ascii="Arial" w:hAnsi="Arial" w:cs="Arial"/>
              </w:rPr>
              <w:t>8.065.738,51.</w:t>
            </w:r>
          </w:p>
        </w:tc>
      </w:tr>
      <w:tr w:rsidR="00B84451" w:rsidRPr="00F07695" w:rsidTr="00B84451">
        <w:trPr>
          <w:trHeight w:val="60"/>
          <w:tblCellSpacing w:w="22" w:type="dxa"/>
          <w:jc w:val="center"/>
        </w:trPr>
        <w:tc>
          <w:tcPr>
            <w:tcW w:w="888" w:type="pct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Style w:val="Forte"/>
                <w:rFonts w:ascii="Arial" w:hAnsi="Arial" w:cs="Arial"/>
              </w:rPr>
              <w:t>Total (2)</w:t>
            </w:r>
          </w:p>
        </w:tc>
        <w:tc>
          <w:tcPr>
            <w:tcW w:w="4051" w:type="pct"/>
            <w:gridSpan w:val="5"/>
            <w:vAlign w:val="center"/>
            <w:hideMark/>
          </w:tcPr>
          <w:p w:rsidR="00B84451" w:rsidRPr="00F07695" w:rsidRDefault="00B84451" w:rsidP="00B8445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7695">
              <w:rPr>
                <w:rStyle w:val="Forte"/>
                <w:rFonts w:ascii="Arial" w:hAnsi="Arial" w:cs="Arial"/>
              </w:rPr>
              <w:t>95.111.474,89.</w:t>
            </w:r>
          </w:p>
        </w:tc>
      </w:tr>
    </w:tbl>
    <w:p w:rsidR="00BB206C" w:rsidRDefault="00BB206C" w:rsidP="00B84451">
      <w:pPr>
        <w:jc w:val="center"/>
        <w:rPr>
          <w:rFonts w:ascii="Arial" w:hAnsi="Arial" w:cs="Arial"/>
          <w:sz w:val="2"/>
          <w:szCs w:val="2"/>
        </w:rPr>
      </w:pPr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944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2B0B1E">
      <w:rPr>
        <w:rFonts w:ascii="Arial" w:hAnsi="Arial" w:cs="Arial"/>
      </w:rPr>
      <w:t>4</w:t>
    </w:r>
    <w:r w:rsidR="00B84451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</w:t>
    </w:r>
    <w:r w:rsidR="00B84451">
      <w:rPr>
        <w:rFonts w:ascii="Arial" w:hAnsi="Arial" w:cs="Arial"/>
      </w:rPr>
      <w:t>23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B3B9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583A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B1E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CD0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57E"/>
    <w:rsid w:val="007449E1"/>
    <w:rsid w:val="00744C0E"/>
    <w:rsid w:val="00744F28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1769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10EC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2F4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4451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17C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03D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3B90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4737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7FDA-DE33-4810-B4B3-AA8BB152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2017-11-29T10:59:00Z</dcterms:created>
  <dcterms:modified xsi:type="dcterms:W3CDTF">2017-11-29T11:04:00Z</dcterms:modified>
</cp:coreProperties>
</file>