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37" w:type="pct"/>
        <w:jc w:val="center"/>
        <w:tblCellSpacing w:w="0" w:type="dxa"/>
        <w:tblCellMar>
          <w:left w:w="0" w:type="dxa"/>
          <w:right w:w="0" w:type="dxa"/>
        </w:tblCellMar>
        <w:tblLook w:val="0000" w:firstRow="0" w:lastRow="0" w:firstColumn="0" w:lastColumn="0" w:noHBand="0" w:noVBand="0"/>
      </w:tblPr>
      <w:tblGrid>
        <w:gridCol w:w="1387"/>
        <w:gridCol w:w="8690"/>
      </w:tblGrid>
      <w:tr w:rsidR="00BF543C" w:rsidRPr="007848D3">
        <w:trPr>
          <w:tblCellSpacing w:w="0" w:type="dxa"/>
          <w:jc w:val="center"/>
        </w:trPr>
        <w:tc>
          <w:tcPr>
            <w:tcW w:w="688" w:type="pct"/>
            <w:vAlign w:val="center"/>
          </w:tcPr>
          <w:p w:rsidR="00BF543C" w:rsidRPr="007848D3" w:rsidRDefault="007472EE">
            <w:pPr>
              <w:pStyle w:val="NormalWeb"/>
              <w:jc w:val="center"/>
              <w:rPr>
                <w:rFonts w:ascii="Arial" w:hAnsi="Arial" w:cs="Arial"/>
              </w:rPr>
            </w:pPr>
            <w:r w:rsidRPr="007848D3">
              <w:rPr>
                <w:rFonts w:ascii="Arial" w:hAnsi="Arial" w:cs="Arial"/>
                <w:noProof/>
              </w:rPr>
              <w:drawing>
                <wp:inline distT="0" distB="0" distL="0" distR="0" wp14:anchorId="15CC5E7D" wp14:editId="5C51A2BF">
                  <wp:extent cx="695325" cy="74422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95325" cy="744220"/>
                          </a:xfrm>
                          <a:prstGeom prst="rect">
                            <a:avLst/>
                          </a:prstGeom>
                          <a:noFill/>
                          <a:ln w="9525">
                            <a:noFill/>
                            <a:miter lim="800000"/>
                            <a:headEnd/>
                            <a:tailEnd/>
                          </a:ln>
                        </pic:spPr>
                      </pic:pic>
                    </a:graphicData>
                  </a:graphic>
                </wp:inline>
              </w:drawing>
            </w:r>
          </w:p>
        </w:tc>
        <w:tc>
          <w:tcPr>
            <w:tcW w:w="4312" w:type="pct"/>
            <w:vAlign w:val="center"/>
          </w:tcPr>
          <w:p w:rsidR="00BF543C" w:rsidRPr="007848D3" w:rsidRDefault="00BF543C" w:rsidP="00590575">
            <w:pPr>
              <w:pStyle w:val="NormalWeb"/>
              <w:ind w:left="105"/>
              <w:rPr>
                <w:rFonts w:ascii="Arial" w:hAnsi="Arial" w:cs="Arial"/>
              </w:rPr>
            </w:pPr>
            <w:r w:rsidRPr="007848D3">
              <w:rPr>
                <w:rStyle w:val="Forte"/>
                <w:rFonts w:ascii="Arial" w:hAnsi="Arial" w:cs="Arial"/>
                <w:color w:val="808000"/>
                <w:sz w:val="36"/>
                <w:szCs w:val="36"/>
              </w:rPr>
              <w:t>Ministério de Minas e Energia</w:t>
            </w:r>
            <w:r w:rsidRPr="007848D3">
              <w:rPr>
                <w:rFonts w:ascii="Arial" w:hAnsi="Arial" w:cs="Arial"/>
                <w:b/>
                <w:bCs/>
                <w:color w:val="808000"/>
                <w:szCs w:val="36"/>
              </w:rPr>
              <w:br/>
            </w:r>
            <w:r w:rsidRPr="007848D3">
              <w:rPr>
                <w:rStyle w:val="Forte"/>
                <w:rFonts w:ascii="Arial" w:hAnsi="Arial" w:cs="Arial"/>
                <w:color w:val="808000"/>
                <w:sz w:val="27"/>
                <w:szCs w:val="27"/>
              </w:rPr>
              <w:t>Consultoria Jurídica</w:t>
            </w:r>
          </w:p>
        </w:tc>
      </w:tr>
    </w:tbl>
    <w:p w:rsidR="00675D4A" w:rsidRPr="007848D3" w:rsidRDefault="00675D4A" w:rsidP="00C81183">
      <w:pPr>
        <w:autoSpaceDE w:val="0"/>
        <w:autoSpaceDN w:val="0"/>
        <w:adjustRightInd w:val="0"/>
        <w:jc w:val="center"/>
        <w:rPr>
          <w:rFonts w:ascii="Arial" w:hAnsi="Arial" w:cs="Arial"/>
          <w:b/>
          <w:bCs/>
          <w:color w:val="000080"/>
          <w:sz w:val="16"/>
          <w:szCs w:val="16"/>
        </w:rPr>
      </w:pPr>
    </w:p>
    <w:p w:rsidR="00D87F3F" w:rsidRPr="007848D3" w:rsidRDefault="00D87F3F" w:rsidP="00D87F3F">
      <w:pPr>
        <w:autoSpaceDE w:val="0"/>
        <w:autoSpaceDN w:val="0"/>
        <w:adjustRightInd w:val="0"/>
        <w:jc w:val="center"/>
        <w:rPr>
          <w:rFonts w:ascii="Arial" w:hAnsi="Arial" w:cs="Arial"/>
          <w:b/>
          <w:bCs/>
          <w:color w:val="000080"/>
        </w:rPr>
      </w:pPr>
      <w:r w:rsidRPr="007848D3">
        <w:rPr>
          <w:rFonts w:ascii="Arial" w:hAnsi="Arial" w:cs="Arial"/>
          <w:b/>
          <w:bCs/>
          <w:color w:val="000080"/>
        </w:rPr>
        <w:t>PORTARIA N</w:t>
      </w:r>
      <w:r w:rsidRPr="007848D3">
        <w:rPr>
          <w:rFonts w:ascii="Arial" w:hAnsi="Arial" w:cs="Arial"/>
          <w:b/>
          <w:bCs/>
          <w:color w:val="000080"/>
          <w:u w:val="single"/>
          <w:vertAlign w:val="superscript"/>
        </w:rPr>
        <w:t>o</w:t>
      </w:r>
      <w:r w:rsidRPr="007848D3">
        <w:rPr>
          <w:rFonts w:ascii="Arial" w:hAnsi="Arial" w:cs="Arial"/>
          <w:b/>
          <w:bCs/>
          <w:color w:val="000080"/>
        </w:rPr>
        <w:t xml:space="preserve"> </w:t>
      </w:r>
      <w:r w:rsidR="00933BE4" w:rsidRPr="007848D3">
        <w:rPr>
          <w:rFonts w:ascii="Arial" w:hAnsi="Arial" w:cs="Arial"/>
          <w:b/>
          <w:bCs/>
          <w:color w:val="000080"/>
        </w:rPr>
        <w:t>1</w:t>
      </w:r>
      <w:r w:rsidR="00871C6E">
        <w:rPr>
          <w:rFonts w:ascii="Arial" w:hAnsi="Arial" w:cs="Arial"/>
          <w:b/>
          <w:bCs/>
          <w:color w:val="000080"/>
        </w:rPr>
        <w:t>6</w:t>
      </w:r>
      <w:r w:rsidR="006D5478">
        <w:rPr>
          <w:rFonts w:ascii="Arial" w:hAnsi="Arial" w:cs="Arial"/>
          <w:b/>
          <w:bCs/>
          <w:color w:val="000080"/>
        </w:rPr>
        <w:t>7</w:t>
      </w:r>
      <w:r w:rsidRPr="007848D3">
        <w:rPr>
          <w:rFonts w:ascii="Arial" w:hAnsi="Arial" w:cs="Arial"/>
          <w:b/>
          <w:bCs/>
          <w:color w:val="000080"/>
        </w:rPr>
        <w:t xml:space="preserve">, DE </w:t>
      </w:r>
      <w:r w:rsidR="00871C6E">
        <w:rPr>
          <w:rFonts w:ascii="Arial" w:hAnsi="Arial" w:cs="Arial"/>
          <w:b/>
          <w:bCs/>
          <w:color w:val="000080"/>
        </w:rPr>
        <w:t>2</w:t>
      </w:r>
      <w:r w:rsidR="00F76DEF">
        <w:rPr>
          <w:rFonts w:ascii="Arial" w:hAnsi="Arial" w:cs="Arial"/>
          <w:b/>
          <w:bCs/>
          <w:color w:val="000080"/>
        </w:rPr>
        <w:t>1</w:t>
      </w:r>
      <w:r w:rsidR="00871C6E">
        <w:rPr>
          <w:rFonts w:ascii="Arial" w:hAnsi="Arial" w:cs="Arial"/>
          <w:b/>
          <w:bCs/>
          <w:color w:val="000080"/>
        </w:rPr>
        <w:t xml:space="preserve"> </w:t>
      </w:r>
      <w:r w:rsidRPr="007848D3">
        <w:rPr>
          <w:rFonts w:ascii="Arial" w:hAnsi="Arial" w:cs="Arial"/>
          <w:b/>
          <w:bCs/>
          <w:color w:val="000080"/>
        </w:rPr>
        <w:t xml:space="preserve">DE </w:t>
      </w:r>
      <w:r w:rsidR="00871C6E">
        <w:rPr>
          <w:rFonts w:ascii="Arial" w:hAnsi="Arial" w:cs="Arial"/>
          <w:b/>
          <w:bCs/>
          <w:color w:val="000080"/>
        </w:rPr>
        <w:t xml:space="preserve">JUNHO </w:t>
      </w:r>
      <w:r w:rsidRPr="007848D3">
        <w:rPr>
          <w:rFonts w:ascii="Arial" w:hAnsi="Arial" w:cs="Arial"/>
          <w:b/>
          <w:bCs/>
          <w:color w:val="000080"/>
        </w:rPr>
        <w:t>DE 201</w:t>
      </w:r>
      <w:r w:rsidR="000E00D9" w:rsidRPr="007848D3">
        <w:rPr>
          <w:rFonts w:ascii="Arial" w:hAnsi="Arial" w:cs="Arial"/>
          <w:b/>
          <w:bCs/>
          <w:color w:val="000080"/>
        </w:rPr>
        <w:t>7</w:t>
      </w:r>
      <w:r w:rsidRPr="007848D3">
        <w:rPr>
          <w:rFonts w:ascii="Arial" w:hAnsi="Arial" w:cs="Arial"/>
          <w:b/>
          <w:bCs/>
          <w:color w:val="000080"/>
        </w:rPr>
        <w:t>.</w:t>
      </w:r>
    </w:p>
    <w:p w:rsidR="00D87F3F" w:rsidRPr="007848D3" w:rsidRDefault="00D87F3F" w:rsidP="00D87F3F">
      <w:pPr>
        <w:tabs>
          <w:tab w:val="left" w:pos="-1701"/>
        </w:tabs>
        <w:autoSpaceDE w:val="0"/>
        <w:autoSpaceDN w:val="0"/>
        <w:adjustRightInd w:val="0"/>
        <w:ind w:firstLine="1134"/>
        <w:jc w:val="both"/>
        <w:rPr>
          <w:rFonts w:ascii="Arial" w:hAnsi="Arial" w:cs="Arial"/>
          <w:b/>
          <w:sz w:val="10"/>
          <w:szCs w:val="10"/>
        </w:rPr>
      </w:pPr>
    </w:p>
    <w:p w:rsidR="00D87F3F" w:rsidRPr="007848D3" w:rsidRDefault="00D87F3F" w:rsidP="00D87F3F">
      <w:pPr>
        <w:tabs>
          <w:tab w:val="left" w:pos="-1701"/>
        </w:tabs>
        <w:autoSpaceDE w:val="0"/>
        <w:autoSpaceDN w:val="0"/>
        <w:adjustRightInd w:val="0"/>
        <w:ind w:firstLine="1134"/>
        <w:jc w:val="both"/>
        <w:rPr>
          <w:rFonts w:ascii="Arial" w:hAnsi="Arial" w:cs="Arial"/>
          <w:b/>
          <w:sz w:val="10"/>
          <w:szCs w:val="10"/>
        </w:rPr>
      </w:pPr>
    </w:p>
    <w:p w:rsidR="00640F11" w:rsidRPr="007848D3" w:rsidRDefault="00640F11" w:rsidP="00D87F3F">
      <w:pPr>
        <w:tabs>
          <w:tab w:val="left" w:pos="-1701"/>
        </w:tabs>
        <w:autoSpaceDE w:val="0"/>
        <w:autoSpaceDN w:val="0"/>
        <w:adjustRightInd w:val="0"/>
        <w:ind w:firstLine="1134"/>
        <w:jc w:val="both"/>
        <w:rPr>
          <w:rFonts w:ascii="Arial" w:hAnsi="Arial" w:cs="Arial"/>
          <w:b/>
          <w:sz w:val="10"/>
          <w:szCs w:val="10"/>
        </w:rPr>
      </w:pPr>
    </w:p>
    <w:p w:rsidR="00D87F3F" w:rsidRPr="007848D3" w:rsidRDefault="00D87F3F" w:rsidP="00D87F3F">
      <w:pPr>
        <w:tabs>
          <w:tab w:val="left" w:pos="-1701"/>
        </w:tabs>
        <w:autoSpaceDE w:val="0"/>
        <w:autoSpaceDN w:val="0"/>
        <w:adjustRightInd w:val="0"/>
        <w:ind w:firstLine="1134"/>
        <w:jc w:val="both"/>
        <w:rPr>
          <w:rFonts w:ascii="Arial" w:hAnsi="Arial" w:cs="Arial"/>
          <w:b/>
          <w:sz w:val="10"/>
          <w:szCs w:val="10"/>
        </w:rPr>
      </w:pPr>
    </w:p>
    <w:p w:rsidR="006D5478" w:rsidRPr="006E69C8" w:rsidRDefault="006D5478" w:rsidP="00CB08F4">
      <w:pPr>
        <w:pStyle w:val="textojustificadorecuoprimeiralinha"/>
        <w:spacing w:before="0" w:after="0"/>
        <w:ind w:left="0" w:right="0" w:firstLine="1134"/>
        <w:rPr>
          <w:rFonts w:ascii="Arial" w:hAnsi="Arial" w:cs="Arial"/>
        </w:rPr>
      </w:pPr>
      <w:r w:rsidRPr="006E69C8">
        <w:rPr>
          <w:rStyle w:val="Forte"/>
          <w:rFonts w:ascii="Arial" w:hAnsi="Arial" w:cs="Arial"/>
        </w:rPr>
        <w:t>O SECRETÁRIO DE PLANEJAMENTO E DESENVOLVIMENTO ENERGÉTICO DO MINISTÉRIO DE MINAS E ENERGIA</w:t>
      </w:r>
      <w:r w:rsidRPr="006E69C8">
        <w:rPr>
          <w:rFonts w:ascii="Arial" w:hAnsi="Arial" w:cs="Arial"/>
        </w:rPr>
        <w:t>, no uso da competência que lhe foi delegada pelo art. 1</w:t>
      </w:r>
      <w:r w:rsidR="0069256C" w:rsidRPr="0069256C">
        <w:rPr>
          <w:rFonts w:ascii="Arial" w:hAnsi="Arial" w:cs="Arial"/>
          <w:u w:val="words"/>
          <w:vertAlign w:val="superscript"/>
        </w:rPr>
        <w:t>o</w:t>
      </w:r>
      <w:r w:rsidRPr="006E69C8">
        <w:rPr>
          <w:rFonts w:ascii="Arial" w:hAnsi="Arial" w:cs="Arial"/>
        </w:rPr>
        <w:t>, inciso I, da Portaria MME n</w:t>
      </w:r>
      <w:r w:rsidR="0069256C" w:rsidRPr="0069256C">
        <w:rPr>
          <w:rFonts w:ascii="Arial" w:hAnsi="Arial" w:cs="Arial"/>
          <w:u w:val="words"/>
          <w:vertAlign w:val="superscript"/>
        </w:rPr>
        <w:t>o</w:t>
      </w:r>
      <w:r w:rsidRPr="006E69C8">
        <w:rPr>
          <w:rFonts w:ascii="Arial" w:hAnsi="Arial" w:cs="Arial"/>
        </w:rPr>
        <w:t xml:space="preserve"> 281, de 29 de junho de 2016, tendo em vista o disposto no art. 6</w:t>
      </w:r>
      <w:r w:rsidR="0069256C" w:rsidRPr="0069256C">
        <w:rPr>
          <w:rFonts w:ascii="Arial" w:hAnsi="Arial" w:cs="Arial"/>
          <w:u w:val="words"/>
          <w:vertAlign w:val="superscript"/>
        </w:rPr>
        <w:t>o</w:t>
      </w:r>
      <w:r w:rsidRPr="006E69C8">
        <w:rPr>
          <w:rFonts w:ascii="Arial" w:hAnsi="Arial" w:cs="Arial"/>
        </w:rPr>
        <w:t xml:space="preserve"> do Decreto n</w:t>
      </w:r>
      <w:r w:rsidR="0069256C" w:rsidRPr="0069256C">
        <w:rPr>
          <w:rFonts w:ascii="Arial" w:hAnsi="Arial" w:cs="Arial"/>
          <w:u w:val="words"/>
          <w:vertAlign w:val="superscript"/>
        </w:rPr>
        <w:t>o</w:t>
      </w:r>
      <w:r w:rsidRPr="006E69C8">
        <w:rPr>
          <w:rFonts w:ascii="Arial" w:hAnsi="Arial" w:cs="Arial"/>
        </w:rPr>
        <w:t xml:space="preserve"> 6.144, de 3 de julho de 2007, no art. 2</w:t>
      </w:r>
      <w:r w:rsidR="0069256C" w:rsidRPr="0069256C">
        <w:rPr>
          <w:rFonts w:ascii="Arial" w:hAnsi="Arial" w:cs="Arial"/>
          <w:u w:val="words"/>
          <w:vertAlign w:val="superscript"/>
        </w:rPr>
        <w:t>o</w:t>
      </w:r>
      <w:r w:rsidRPr="006E69C8">
        <w:rPr>
          <w:rFonts w:ascii="Arial" w:hAnsi="Arial" w:cs="Arial"/>
        </w:rPr>
        <w:t>, § 3</w:t>
      </w:r>
      <w:r w:rsidR="0069256C" w:rsidRPr="0069256C">
        <w:rPr>
          <w:rFonts w:ascii="Arial" w:hAnsi="Arial" w:cs="Arial"/>
          <w:u w:val="words"/>
          <w:vertAlign w:val="superscript"/>
        </w:rPr>
        <w:t>o</w:t>
      </w:r>
      <w:r w:rsidRPr="006E69C8">
        <w:rPr>
          <w:rFonts w:ascii="Arial" w:hAnsi="Arial" w:cs="Arial"/>
        </w:rPr>
        <w:t>, da Portaria MME n</w:t>
      </w:r>
      <w:r w:rsidR="0069256C" w:rsidRPr="0069256C">
        <w:rPr>
          <w:rFonts w:ascii="Arial" w:hAnsi="Arial" w:cs="Arial"/>
          <w:u w:val="words"/>
          <w:vertAlign w:val="superscript"/>
        </w:rPr>
        <w:t>o</w:t>
      </w:r>
      <w:r w:rsidRPr="006E69C8">
        <w:rPr>
          <w:rFonts w:ascii="Arial" w:hAnsi="Arial" w:cs="Arial"/>
        </w:rPr>
        <w:t xml:space="preserve"> 274, de 19 de agosto de 2013, e o que consta do Processo n</w:t>
      </w:r>
      <w:r w:rsidR="0069256C" w:rsidRPr="0069256C">
        <w:rPr>
          <w:rFonts w:ascii="Arial" w:hAnsi="Arial" w:cs="Arial"/>
          <w:u w:val="words"/>
          <w:vertAlign w:val="superscript"/>
        </w:rPr>
        <w:t>o</w:t>
      </w:r>
      <w:r w:rsidRPr="006E69C8">
        <w:rPr>
          <w:rFonts w:ascii="Arial" w:hAnsi="Arial" w:cs="Arial"/>
        </w:rPr>
        <w:t xml:space="preserve"> 48500.001505/2017-33, resolve:</w:t>
      </w:r>
    </w:p>
    <w:p w:rsidR="006D5478" w:rsidRDefault="006D5478" w:rsidP="00CB08F4">
      <w:pPr>
        <w:pStyle w:val="textojustificadorecuoprimeiralinha"/>
        <w:spacing w:before="0" w:after="0"/>
        <w:ind w:left="0" w:right="0" w:firstLine="1134"/>
        <w:rPr>
          <w:rFonts w:ascii="Arial" w:hAnsi="Arial" w:cs="Arial"/>
        </w:rPr>
      </w:pPr>
    </w:p>
    <w:p w:rsidR="006D5478" w:rsidRPr="006E69C8" w:rsidRDefault="006D5478" w:rsidP="00CB08F4">
      <w:pPr>
        <w:pStyle w:val="textojustificadorecuoprimeiralinha"/>
        <w:spacing w:before="0" w:after="0"/>
        <w:ind w:left="0" w:right="0" w:firstLine="1134"/>
        <w:rPr>
          <w:rFonts w:ascii="Arial" w:hAnsi="Arial" w:cs="Arial"/>
        </w:rPr>
      </w:pPr>
      <w:r w:rsidRPr="006E69C8">
        <w:rPr>
          <w:rFonts w:ascii="Arial" w:hAnsi="Arial" w:cs="Arial"/>
        </w:rPr>
        <w:t>Art. 1</w:t>
      </w:r>
      <w:r w:rsidR="0069256C" w:rsidRPr="0069256C">
        <w:rPr>
          <w:rFonts w:ascii="Arial" w:hAnsi="Arial" w:cs="Arial"/>
          <w:u w:val="words"/>
          <w:vertAlign w:val="superscript"/>
        </w:rPr>
        <w:t>o</w:t>
      </w:r>
      <w:r w:rsidRPr="006E69C8">
        <w:rPr>
          <w:rFonts w:ascii="Arial" w:hAnsi="Arial" w:cs="Arial"/>
        </w:rPr>
        <w:t xml:space="preserve"> Aprovar o enquadramento no Regime Especial de Incentivos para o Desenvolvimento da Infraestrutura - REIDI do projeto de transmissão de energia elétrica, correspondente ao Lote </w:t>
      </w:r>
      <w:bookmarkStart w:id="0" w:name="_GoBack"/>
      <w:r w:rsidRPr="006E69C8">
        <w:rPr>
          <w:rFonts w:ascii="Arial" w:hAnsi="Arial" w:cs="Arial"/>
        </w:rPr>
        <w:t>9 do Leilão n</w:t>
      </w:r>
      <w:r w:rsidR="0069256C" w:rsidRPr="0069256C">
        <w:rPr>
          <w:rFonts w:ascii="Arial" w:hAnsi="Arial" w:cs="Arial"/>
          <w:u w:val="words"/>
          <w:vertAlign w:val="superscript"/>
        </w:rPr>
        <w:t>o</w:t>
      </w:r>
      <w:r w:rsidRPr="006E69C8">
        <w:rPr>
          <w:rFonts w:ascii="Arial" w:hAnsi="Arial" w:cs="Arial"/>
        </w:rPr>
        <w:t xml:space="preserve"> 13/2015-ANEEL </w:t>
      </w:r>
      <w:r w:rsidR="00252815">
        <w:rPr>
          <w:rFonts w:ascii="Arial" w:hAnsi="Arial" w:cs="Arial"/>
        </w:rPr>
        <w:t>-</w:t>
      </w:r>
      <w:r w:rsidRPr="006E69C8">
        <w:rPr>
          <w:rFonts w:ascii="Arial" w:hAnsi="Arial" w:cs="Arial"/>
        </w:rPr>
        <w:t xml:space="preserve"> Segunda Etapa</w:t>
      </w:r>
      <w:bookmarkEnd w:id="0"/>
      <w:r w:rsidRPr="006E69C8">
        <w:rPr>
          <w:rFonts w:ascii="Arial" w:hAnsi="Arial" w:cs="Arial"/>
        </w:rPr>
        <w:t>, de titularidade da empresa Equatorial Transmissora 2 SPE S.A., inscrita no CNPJ/MF sob o n</w:t>
      </w:r>
      <w:r w:rsidR="0069256C" w:rsidRPr="0069256C">
        <w:rPr>
          <w:rFonts w:ascii="Arial" w:hAnsi="Arial" w:cs="Arial"/>
          <w:u w:val="words"/>
          <w:vertAlign w:val="superscript"/>
        </w:rPr>
        <w:t>o</w:t>
      </w:r>
      <w:r w:rsidRPr="006E69C8">
        <w:rPr>
          <w:rFonts w:ascii="Arial" w:hAnsi="Arial" w:cs="Arial"/>
        </w:rPr>
        <w:t> 26.845.497/0001-32, detalhado no Anexo à presente Portaria.</w:t>
      </w:r>
    </w:p>
    <w:p w:rsidR="006D5478" w:rsidRDefault="006D5478" w:rsidP="00CB08F4">
      <w:pPr>
        <w:pStyle w:val="textojustificadorecuoprimeiralinha"/>
        <w:spacing w:before="0" w:after="0"/>
        <w:ind w:left="0" w:right="0" w:firstLine="1134"/>
        <w:rPr>
          <w:rFonts w:ascii="Arial" w:hAnsi="Arial" w:cs="Arial"/>
        </w:rPr>
      </w:pPr>
    </w:p>
    <w:p w:rsidR="006D5478" w:rsidRPr="006E69C8" w:rsidRDefault="006D5478" w:rsidP="00CB08F4">
      <w:pPr>
        <w:pStyle w:val="textojustificadorecuoprimeiralinha"/>
        <w:spacing w:before="0" w:after="0"/>
        <w:ind w:left="0" w:right="0" w:firstLine="1134"/>
        <w:rPr>
          <w:rFonts w:ascii="Arial" w:hAnsi="Arial" w:cs="Arial"/>
        </w:rPr>
      </w:pPr>
      <w:r w:rsidRPr="006E69C8">
        <w:rPr>
          <w:rFonts w:ascii="Arial" w:hAnsi="Arial" w:cs="Arial"/>
        </w:rPr>
        <w:t xml:space="preserve">Parágrafo único. O projeto de que trata o </w:t>
      </w:r>
      <w:r w:rsidRPr="006E69C8">
        <w:rPr>
          <w:rStyle w:val="Forte"/>
          <w:rFonts w:ascii="Arial" w:hAnsi="Arial" w:cs="Arial"/>
        </w:rPr>
        <w:t>caput</w:t>
      </w:r>
      <w:r w:rsidRPr="006E69C8">
        <w:rPr>
          <w:rFonts w:ascii="Arial" w:hAnsi="Arial" w:cs="Arial"/>
        </w:rPr>
        <w:t>, objeto do Contrato de Concessão n</w:t>
      </w:r>
      <w:r w:rsidR="0069256C" w:rsidRPr="0069256C">
        <w:rPr>
          <w:rFonts w:ascii="Arial" w:hAnsi="Arial" w:cs="Arial"/>
          <w:u w:val="words"/>
          <w:vertAlign w:val="superscript"/>
        </w:rPr>
        <w:t>o</w:t>
      </w:r>
      <w:r w:rsidRPr="006E69C8">
        <w:rPr>
          <w:rFonts w:ascii="Arial" w:hAnsi="Arial" w:cs="Arial"/>
        </w:rPr>
        <w:t xml:space="preserve"> 08/2017-ANEEL, celebrado em 10 de fevereiro de 2017, é alcançado pelo art. 4</w:t>
      </w:r>
      <w:r w:rsidR="0069256C" w:rsidRPr="0069256C">
        <w:rPr>
          <w:rFonts w:ascii="Arial" w:hAnsi="Arial" w:cs="Arial"/>
          <w:u w:val="words"/>
          <w:vertAlign w:val="superscript"/>
        </w:rPr>
        <w:t>o</w:t>
      </w:r>
      <w:r w:rsidRPr="006E69C8">
        <w:rPr>
          <w:rFonts w:ascii="Arial" w:hAnsi="Arial" w:cs="Arial"/>
        </w:rPr>
        <w:t>, inciso II, da Portaria MME n</w:t>
      </w:r>
      <w:r w:rsidR="0069256C" w:rsidRPr="0069256C">
        <w:rPr>
          <w:rFonts w:ascii="Arial" w:hAnsi="Arial" w:cs="Arial"/>
          <w:u w:val="words"/>
          <w:vertAlign w:val="superscript"/>
        </w:rPr>
        <w:t>o</w:t>
      </w:r>
      <w:r w:rsidRPr="006E69C8">
        <w:rPr>
          <w:rFonts w:ascii="Arial" w:hAnsi="Arial" w:cs="Arial"/>
        </w:rPr>
        <w:t xml:space="preserve"> 274, de 19 de agosto de 2013.</w:t>
      </w:r>
    </w:p>
    <w:p w:rsidR="006D5478" w:rsidRDefault="006D5478" w:rsidP="00CB08F4">
      <w:pPr>
        <w:pStyle w:val="textojustificadorecuoprimeiralinha"/>
        <w:spacing w:before="0" w:after="0"/>
        <w:ind w:left="0" w:right="0" w:firstLine="1134"/>
        <w:rPr>
          <w:rFonts w:ascii="Arial" w:hAnsi="Arial" w:cs="Arial"/>
        </w:rPr>
      </w:pPr>
    </w:p>
    <w:p w:rsidR="006D5478" w:rsidRPr="006E69C8" w:rsidRDefault="006D5478" w:rsidP="00CB08F4">
      <w:pPr>
        <w:pStyle w:val="textojustificadorecuoprimeiralinha"/>
        <w:spacing w:before="0" w:after="0"/>
        <w:ind w:left="0" w:right="0" w:firstLine="1134"/>
        <w:rPr>
          <w:rFonts w:ascii="Arial" w:hAnsi="Arial" w:cs="Arial"/>
        </w:rPr>
      </w:pPr>
      <w:r w:rsidRPr="006E69C8">
        <w:rPr>
          <w:rFonts w:ascii="Arial" w:hAnsi="Arial" w:cs="Arial"/>
        </w:rPr>
        <w:t>Art. 2</w:t>
      </w:r>
      <w:r w:rsidR="0069256C" w:rsidRPr="0069256C">
        <w:rPr>
          <w:rFonts w:ascii="Arial" w:hAnsi="Arial" w:cs="Arial"/>
          <w:u w:val="words"/>
          <w:vertAlign w:val="superscript"/>
        </w:rPr>
        <w:t>o</w:t>
      </w:r>
      <w:r w:rsidRPr="006E69C8">
        <w:rPr>
          <w:rFonts w:ascii="Arial" w:hAnsi="Arial" w:cs="Arial"/>
        </w:rPr>
        <w:t xml:space="preserve"> As estimativas dos investimentos têm por base o mês de janeiro de 2017 e são de exclusiva responsabilidade da Equatorial Transmissora 2 SPE S.A., cuja razoabilidade foi atestada pela Agência Nacional de Energia Elétrica - ANEEL.</w:t>
      </w:r>
    </w:p>
    <w:p w:rsidR="006D5478" w:rsidRDefault="006D5478" w:rsidP="00CB08F4">
      <w:pPr>
        <w:pStyle w:val="textojustificadorecuoprimeiralinha"/>
        <w:spacing w:before="0" w:after="0"/>
        <w:ind w:left="0" w:right="0" w:firstLine="1134"/>
        <w:rPr>
          <w:rFonts w:ascii="Arial" w:hAnsi="Arial" w:cs="Arial"/>
        </w:rPr>
      </w:pPr>
    </w:p>
    <w:p w:rsidR="006D5478" w:rsidRPr="006E69C8" w:rsidRDefault="006D5478" w:rsidP="00CB08F4">
      <w:pPr>
        <w:pStyle w:val="textojustificadorecuoprimeiralinha"/>
        <w:spacing w:before="0" w:after="0"/>
        <w:ind w:left="0" w:right="0" w:firstLine="1134"/>
        <w:rPr>
          <w:rFonts w:ascii="Arial" w:hAnsi="Arial" w:cs="Arial"/>
        </w:rPr>
      </w:pPr>
      <w:r w:rsidRPr="006E69C8">
        <w:rPr>
          <w:rFonts w:ascii="Arial" w:hAnsi="Arial" w:cs="Arial"/>
        </w:rPr>
        <w:t>Art. 3</w:t>
      </w:r>
      <w:r w:rsidR="0069256C" w:rsidRPr="0069256C">
        <w:rPr>
          <w:rFonts w:ascii="Arial" w:hAnsi="Arial" w:cs="Arial"/>
          <w:u w:val="words"/>
          <w:vertAlign w:val="superscript"/>
        </w:rPr>
        <w:t>o</w:t>
      </w:r>
      <w:r w:rsidRPr="006E69C8">
        <w:rPr>
          <w:rFonts w:ascii="Arial" w:hAnsi="Arial" w:cs="Arial"/>
        </w:rPr>
        <w:t xml:space="preserve"> A Equatorial Transmissora 2 SPE S.A. deverá informar à Secretaria da Receita Federal do Brasil a entrada em Operação Comercial do projeto aprovado nesta Portaria, mediante a entrega de cópia do Termo de Liberação Definitivo emitido pelo Operador Nacional do Sistema Elétrico - ONS, no prazo de até trinta dias de sua emissão.</w:t>
      </w:r>
    </w:p>
    <w:p w:rsidR="006D5478" w:rsidRDefault="006D5478" w:rsidP="00CB08F4">
      <w:pPr>
        <w:pStyle w:val="textojustificadorecuoprimeiralinha"/>
        <w:spacing w:before="0" w:after="0"/>
        <w:ind w:left="0" w:right="0" w:firstLine="1134"/>
        <w:rPr>
          <w:rFonts w:ascii="Arial" w:hAnsi="Arial" w:cs="Arial"/>
        </w:rPr>
      </w:pPr>
    </w:p>
    <w:p w:rsidR="006D5478" w:rsidRPr="006E69C8" w:rsidRDefault="006D5478" w:rsidP="00CB08F4">
      <w:pPr>
        <w:pStyle w:val="textojustificadorecuoprimeiralinha"/>
        <w:spacing w:before="0" w:after="0"/>
        <w:ind w:left="0" w:right="0" w:firstLine="1134"/>
        <w:rPr>
          <w:rFonts w:ascii="Arial" w:hAnsi="Arial" w:cs="Arial"/>
        </w:rPr>
      </w:pPr>
      <w:r w:rsidRPr="006E69C8">
        <w:rPr>
          <w:rFonts w:ascii="Arial" w:hAnsi="Arial" w:cs="Arial"/>
        </w:rPr>
        <w:t>Art. 4</w:t>
      </w:r>
      <w:r w:rsidR="0069256C" w:rsidRPr="0069256C">
        <w:rPr>
          <w:rFonts w:ascii="Arial" w:hAnsi="Arial" w:cs="Arial"/>
          <w:u w:val="words"/>
          <w:vertAlign w:val="superscript"/>
        </w:rPr>
        <w:t>o</w:t>
      </w:r>
      <w:r w:rsidRPr="006E69C8">
        <w:rPr>
          <w:rFonts w:ascii="Arial" w:hAnsi="Arial" w:cs="Arial"/>
        </w:rPr>
        <w:t xml:space="preserve"> Alterações técnicas ou de titularidade do projeto de que trata esta Portaria, autorizadas pela ANEEL ou pelo Ministério de Minas e Energia, não ensejarão a publicação de nova Portaria de enquadramento no REIDI.</w:t>
      </w:r>
    </w:p>
    <w:p w:rsidR="006D5478" w:rsidRDefault="006D5478" w:rsidP="00CB08F4">
      <w:pPr>
        <w:pStyle w:val="textojustificadorecuoprimeiralinha"/>
        <w:spacing w:before="0" w:after="0"/>
        <w:ind w:left="0" w:right="0" w:firstLine="1134"/>
        <w:rPr>
          <w:rFonts w:ascii="Arial" w:hAnsi="Arial" w:cs="Arial"/>
        </w:rPr>
      </w:pPr>
    </w:p>
    <w:p w:rsidR="006D5478" w:rsidRPr="006E69C8" w:rsidRDefault="006D5478" w:rsidP="00CB08F4">
      <w:pPr>
        <w:pStyle w:val="textojustificadorecuoprimeiralinha"/>
        <w:spacing w:before="0" w:after="0"/>
        <w:ind w:left="0" w:right="0" w:firstLine="1134"/>
        <w:rPr>
          <w:rFonts w:ascii="Arial" w:hAnsi="Arial" w:cs="Arial"/>
        </w:rPr>
      </w:pPr>
      <w:r w:rsidRPr="006E69C8">
        <w:rPr>
          <w:rFonts w:ascii="Arial" w:hAnsi="Arial" w:cs="Arial"/>
        </w:rPr>
        <w:t>Art. 5</w:t>
      </w:r>
      <w:r w:rsidR="0069256C" w:rsidRPr="0069256C">
        <w:rPr>
          <w:rFonts w:ascii="Arial" w:hAnsi="Arial" w:cs="Arial"/>
          <w:u w:val="words"/>
          <w:vertAlign w:val="superscript"/>
        </w:rPr>
        <w:t>o</w:t>
      </w:r>
      <w:r w:rsidRPr="006E69C8">
        <w:rPr>
          <w:rFonts w:ascii="Arial" w:hAnsi="Arial" w:cs="Arial"/>
        </w:rPr>
        <w:t xml:space="preserve"> A habilitação do projeto no REIDI e o cancelamento da habilitação deverão ser requeridos à Secretaria da Receita Federal do Brasil.</w:t>
      </w:r>
    </w:p>
    <w:p w:rsidR="006D5478" w:rsidRDefault="006D5478" w:rsidP="00CB08F4">
      <w:pPr>
        <w:pStyle w:val="textojustificadorecuoprimeiralinha"/>
        <w:spacing w:before="0" w:after="0"/>
        <w:ind w:left="0" w:right="0" w:firstLine="1134"/>
        <w:rPr>
          <w:rFonts w:ascii="Arial" w:hAnsi="Arial" w:cs="Arial"/>
        </w:rPr>
      </w:pPr>
    </w:p>
    <w:p w:rsidR="006D5478" w:rsidRPr="006E69C8" w:rsidRDefault="006D5478" w:rsidP="00CB08F4">
      <w:pPr>
        <w:pStyle w:val="textojustificadorecuoprimeiralinha"/>
        <w:spacing w:before="0" w:after="0"/>
        <w:ind w:left="0" w:right="0" w:firstLine="1134"/>
        <w:rPr>
          <w:rFonts w:ascii="Arial" w:hAnsi="Arial" w:cs="Arial"/>
        </w:rPr>
      </w:pPr>
      <w:r w:rsidRPr="006E69C8">
        <w:rPr>
          <w:rFonts w:ascii="Arial" w:hAnsi="Arial" w:cs="Arial"/>
        </w:rPr>
        <w:t>Art. 6</w:t>
      </w:r>
      <w:r w:rsidR="0069256C" w:rsidRPr="0069256C">
        <w:rPr>
          <w:rFonts w:ascii="Arial" w:hAnsi="Arial" w:cs="Arial"/>
          <w:u w:val="words"/>
          <w:vertAlign w:val="superscript"/>
        </w:rPr>
        <w:t>o</w:t>
      </w:r>
      <w:r w:rsidRPr="006E69C8">
        <w:rPr>
          <w:rFonts w:ascii="Arial" w:hAnsi="Arial" w:cs="Arial"/>
        </w:rPr>
        <w:t xml:space="preserve"> A Equatorial Transmissora 2 SPE S.A. deverá observar, no que couber, as disposições constantes na Lei n</w:t>
      </w:r>
      <w:r w:rsidR="0069256C" w:rsidRPr="0069256C">
        <w:rPr>
          <w:rFonts w:ascii="Arial" w:hAnsi="Arial" w:cs="Arial"/>
          <w:u w:val="words"/>
          <w:vertAlign w:val="superscript"/>
        </w:rPr>
        <w:t>o</w:t>
      </w:r>
      <w:r w:rsidRPr="006E69C8">
        <w:rPr>
          <w:rFonts w:ascii="Arial" w:hAnsi="Arial" w:cs="Arial"/>
        </w:rPr>
        <w:t xml:space="preserve"> 11.488, de 15 de junho de 2007, no Decreto n</w:t>
      </w:r>
      <w:r w:rsidR="0069256C" w:rsidRPr="0069256C">
        <w:rPr>
          <w:rFonts w:ascii="Arial" w:hAnsi="Arial" w:cs="Arial"/>
          <w:u w:val="words"/>
          <w:vertAlign w:val="superscript"/>
        </w:rPr>
        <w:t>o</w:t>
      </w:r>
      <w:r w:rsidRPr="006E69C8">
        <w:rPr>
          <w:rFonts w:ascii="Arial" w:hAnsi="Arial" w:cs="Arial"/>
        </w:rPr>
        <w:t xml:space="preserve"> 6.144, de 3 de julho de 2007, na Portaria MME n</w:t>
      </w:r>
      <w:r w:rsidR="0069256C" w:rsidRPr="0069256C">
        <w:rPr>
          <w:rFonts w:ascii="Arial" w:hAnsi="Arial" w:cs="Arial"/>
          <w:u w:val="words"/>
          <w:vertAlign w:val="superscript"/>
        </w:rPr>
        <w:t>o</w:t>
      </w:r>
      <w:r w:rsidRPr="006E69C8">
        <w:rPr>
          <w:rFonts w:ascii="Arial" w:hAnsi="Arial" w:cs="Arial"/>
        </w:rPr>
        <w:t xml:space="preserve"> 274, de 2013, e na legislação e normas vigentes e supervenientes, sujeitando-se às penalidades legais, inclusive aquelas previstas nos arts. 9</w:t>
      </w:r>
      <w:r w:rsidR="0069256C" w:rsidRPr="0069256C">
        <w:rPr>
          <w:rFonts w:ascii="Arial" w:hAnsi="Arial" w:cs="Arial"/>
          <w:u w:val="words"/>
          <w:vertAlign w:val="superscript"/>
        </w:rPr>
        <w:t>o</w:t>
      </w:r>
      <w:r w:rsidRPr="006E69C8">
        <w:rPr>
          <w:rFonts w:ascii="Arial" w:hAnsi="Arial" w:cs="Arial"/>
        </w:rPr>
        <w:t xml:space="preserve"> e 14, do Decreto n</w:t>
      </w:r>
      <w:r w:rsidR="0069256C" w:rsidRPr="0069256C">
        <w:rPr>
          <w:rFonts w:ascii="Arial" w:hAnsi="Arial" w:cs="Arial"/>
          <w:u w:val="words"/>
          <w:vertAlign w:val="superscript"/>
        </w:rPr>
        <w:t>o</w:t>
      </w:r>
      <w:r w:rsidRPr="006E69C8">
        <w:rPr>
          <w:rFonts w:ascii="Arial" w:hAnsi="Arial" w:cs="Arial"/>
        </w:rPr>
        <w:t xml:space="preserve"> 6.144, de 2007, sujeitas à fiscalização da Secretaria da Receita Federal do Brasil.</w:t>
      </w:r>
    </w:p>
    <w:p w:rsidR="006D5478" w:rsidRDefault="006D5478" w:rsidP="00CB08F4">
      <w:pPr>
        <w:pStyle w:val="textojustificadorecuoprimeiralinha"/>
        <w:spacing w:before="0" w:after="0"/>
        <w:ind w:left="0" w:right="0" w:firstLine="1134"/>
        <w:rPr>
          <w:rFonts w:ascii="Arial" w:hAnsi="Arial" w:cs="Arial"/>
        </w:rPr>
      </w:pPr>
    </w:p>
    <w:p w:rsidR="006D5478" w:rsidRPr="006E69C8" w:rsidRDefault="006D5478" w:rsidP="00CB08F4">
      <w:pPr>
        <w:pStyle w:val="textojustificadorecuoprimeiralinha"/>
        <w:spacing w:before="0" w:after="0"/>
        <w:ind w:left="0" w:right="0" w:firstLine="1134"/>
        <w:rPr>
          <w:rFonts w:ascii="Arial" w:hAnsi="Arial" w:cs="Arial"/>
        </w:rPr>
      </w:pPr>
      <w:r w:rsidRPr="006E69C8">
        <w:rPr>
          <w:rFonts w:ascii="Arial" w:hAnsi="Arial" w:cs="Arial"/>
        </w:rPr>
        <w:t>Art. 7</w:t>
      </w:r>
      <w:r w:rsidR="0069256C" w:rsidRPr="0069256C">
        <w:rPr>
          <w:rFonts w:ascii="Arial" w:hAnsi="Arial" w:cs="Arial"/>
          <w:u w:val="words"/>
          <w:vertAlign w:val="superscript"/>
        </w:rPr>
        <w:t>o</w:t>
      </w:r>
      <w:r w:rsidRPr="006E69C8">
        <w:rPr>
          <w:rFonts w:ascii="Arial" w:hAnsi="Arial" w:cs="Arial"/>
        </w:rPr>
        <w:t xml:space="preserve"> Esta Portaria entra em vigor na data de sua publicação.</w:t>
      </w:r>
    </w:p>
    <w:p w:rsidR="001708DC" w:rsidRPr="00DD34D0" w:rsidRDefault="001708DC" w:rsidP="001708DC">
      <w:pPr>
        <w:pStyle w:val="Default"/>
        <w:tabs>
          <w:tab w:val="left" w:pos="780"/>
          <w:tab w:val="center" w:pos="5103"/>
        </w:tabs>
        <w:rPr>
          <w:color w:val="auto"/>
          <w:sz w:val="16"/>
          <w:szCs w:val="16"/>
        </w:rPr>
      </w:pPr>
    </w:p>
    <w:p w:rsidR="00700221" w:rsidRPr="007848D3" w:rsidRDefault="00700221" w:rsidP="00700221">
      <w:pPr>
        <w:overflowPunct w:val="0"/>
        <w:autoSpaceDE w:val="0"/>
        <w:autoSpaceDN w:val="0"/>
        <w:adjustRightInd w:val="0"/>
        <w:jc w:val="center"/>
        <w:textAlignment w:val="baseline"/>
        <w:rPr>
          <w:rFonts w:ascii="Arial" w:hAnsi="Arial" w:cs="Arial"/>
          <w:b/>
          <w:bCs/>
        </w:rPr>
      </w:pPr>
      <w:r w:rsidRPr="007848D3">
        <w:rPr>
          <w:rStyle w:val="Forte"/>
          <w:rFonts w:ascii="Arial" w:hAnsi="Arial" w:cs="Arial"/>
          <w:bdr w:val="none" w:sz="0" w:space="0" w:color="auto" w:frame="1"/>
        </w:rPr>
        <w:t>EDUARDO AZEVEDO RODRIGUES</w:t>
      </w:r>
    </w:p>
    <w:p w:rsidR="00AB7575" w:rsidRPr="007848D3" w:rsidRDefault="00AB7575" w:rsidP="00BC062F">
      <w:pPr>
        <w:autoSpaceDE w:val="0"/>
        <w:ind w:right="-40"/>
        <w:jc w:val="center"/>
        <w:rPr>
          <w:rFonts w:ascii="Arial" w:hAnsi="Arial" w:cs="Arial"/>
          <w:b/>
          <w:sz w:val="16"/>
          <w:szCs w:val="16"/>
        </w:rPr>
      </w:pPr>
    </w:p>
    <w:p w:rsidR="00614BC6" w:rsidRPr="007848D3" w:rsidRDefault="00BC062F" w:rsidP="00A146BD">
      <w:pPr>
        <w:autoSpaceDE w:val="0"/>
        <w:jc w:val="both"/>
        <w:rPr>
          <w:rFonts w:ascii="Arial" w:hAnsi="Arial" w:cs="Arial"/>
        </w:rPr>
      </w:pPr>
      <w:r w:rsidRPr="007848D3">
        <w:rPr>
          <w:rFonts w:ascii="Arial" w:hAnsi="Arial" w:cs="Arial"/>
          <w:color w:val="FF0000"/>
        </w:rPr>
        <w:t xml:space="preserve">Este texto não substitui o publicado no DOU de </w:t>
      </w:r>
      <w:r w:rsidR="00871C6E">
        <w:rPr>
          <w:rFonts w:ascii="Arial" w:hAnsi="Arial" w:cs="Arial"/>
          <w:color w:val="FF0000"/>
        </w:rPr>
        <w:t>2</w:t>
      </w:r>
      <w:r w:rsidR="00F76DEF">
        <w:rPr>
          <w:rFonts w:ascii="Arial" w:hAnsi="Arial" w:cs="Arial"/>
          <w:color w:val="FF0000"/>
        </w:rPr>
        <w:t>2</w:t>
      </w:r>
      <w:r w:rsidRPr="007848D3">
        <w:rPr>
          <w:rFonts w:ascii="Arial" w:hAnsi="Arial" w:cs="Arial"/>
          <w:color w:val="FF0000"/>
        </w:rPr>
        <w:t>.</w:t>
      </w:r>
      <w:r w:rsidR="00080DE4">
        <w:rPr>
          <w:rFonts w:ascii="Arial" w:hAnsi="Arial" w:cs="Arial"/>
          <w:color w:val="FF0000"/>
        </w:rPr>
        <w:t>6</w:t>
      </w:r>
      <w:r w:rsidRPr="007848D3">
        <w:rPr>
          <w:rFonts w:ascii="Arial" w:hAnsi="Arial" w:cs="Arial"/>
          <w:color w:val="FF0000"/>
        </w:rPr>
        <w:t>.201</w:t>
      </w:r>
      <w:r w:rsidR="000E00D9" w:rsidRPr="007848D3">
        <w:rPr>
          <w:rFonts w:ascii="Arial" w:hAnsi="Arial" w:cs="Arial"/>
          <w:color w:val="FF0000"/>
        </w:rPr>
        <w:t>7</w:t>
      </w:r>
      <w:r w:rsidR="00C539AF" w:rsidRPr="007848D3">
        <w:rPr>
          <w:rFonts w:ascii="Arial" w:hAnsi="Arial" w:cs="Arial"/>
          <w:color w:val="FF0000"/>
        </w:rPr>
        <w:t xml:space="preserve"> - Seção 1</w:t>
      </w:r>
      <w:r w:rsidRPr="007848D3">
        <w:rPr>
          <w:rFonts w:ascii="Arial" w:hAnsi="Arial" w:cs="Arial"/>
          <w:color w:val="FF0000"/>
        </w:rPr>
        <w:t>.</w:t>
      </w:r>
      <w:r w:rsidRPr="007848D3">
        <w:rPr>
          <w:rFonts w:ascii="Arial" w:hAnsi="Arial" w:cs="Arial"/>
          <w:sz w:val="2"/>
          <w:szCs w:val="2"/>
        </w:rPr>
        <w:t xml:space="preserve"> </w:t>
      </w:r>
    </w:p>
    <w:p w:rsidR="00B1683B" w:rsidRPr="007848D3" w:rsidRDefault="00B1683B" w:rsidP="00A146BD">
      <w:pPr>
        <w:autoSpaceDE w:val="0"/>
        <w:jc w:val="both"/>
        <w:rPr>
          <w:rFonts w:ascii="Arial" w:hAnsi="Arial" w:cs="Arial"/>
          <w:sz w:val="16"/>
          <w:szCs w:val="16"/>
        </w:rPr>
      </w:pPr>
    </w:p>
    <w:p w:rsidR="00B1683B" w:rsidRPr="007848D3" w:rsidRDefault="00B1683B" w:rsidP="00B1683B">
      <w:pPr>
        <w:autoSpaceDE w:val="0"/>
        <w:autoSpaceDN w:val="0"/>
        <w:adjustRightInd w:val="0"/>
        <w:jc w:val="center"/>
        <w:rPr>
          <w:rFonts w:ascii="Arial" w:hAnsi="Arial" w:cs="Arial"/>
          <w:b/>
          <w:bCs/>
          <w:color w:val="000000"/>
          <w:sz w:val="22"/>
          <w:szCs w:val="22"/>
        </w:rPr>
        <w:sectPr w:rsidR="00B1683B" w:rsidRPr="007848D3" w:rsidSect="00287896">
          <w:headerReference w:type="default" r:id="rId9"/>
          <w:pgSz w:w="11907" w:h="16840" w:code="9"/>
          <w:pgMar w:top="851" w:right="567" w:bottom="454" w:left="1134" w:header="737" w:footer="0" w:gutter="0"/>
          <w:pgNumType w:start="1"/>
          <w:cols w:space="708"/>
          <w:titlePg/>
          <w:docGrid w:linePitch="360"/>
        </w:sectPr>
      </w:pPr>
    </w:p>
    <w:p w:rsidR="00700221" w:rsidRDefault="00700221" w:rsidP="00700221">
      <w:pPr>
        <w:overflowPunct w:val="0"/>
        <w:autoSpaceDE w:val="0"/>
        <w:autoSpaceDN w:val="0"/>
        <w:adjustRightInd w:val="0"/>
        <w:jc w:val="center"/>
        <w:textAlignment w:val="baseline"/>
        <w:rPr>
          <w:rFonts w:ascii="Arial" w:hAnsi="Arial" w:cs="Arial"/>
          <w:b/>
          <w:color w:val="000000"/>
        </w:rPr>
      </w:pPr>
      <w:r w:rsidRPr="007848D3">
        <w:rPr>
          <w:rFonts w:ascii="Arial" w:hAnsi="Arial" w:cs="Arial"/>
          <w:b/>
          <w:color w:val="000000"/>
        </w:rPr>
        <w:lastRenderedPageBreak/>
        <w:t>ANEXO</w:t>
      </w:r>
    </w:p>
    <w:p w:rsidR="00871C6E" w:rsidRPr="0069256C" w:rsidRDefault="00871C6E" w:rsidP="00700221">
      <w:pPr>
        <w:overflowPunct w:val="0"/>
        <w:autoSpaceDE w:val="0"/>
        <w:autoSpaceDN w:val="0"/>
        <w:adjustRightInd w:val="0"/>
        <w:jc w:val="center"/>
        <w:textAlignment w:val="baseline"/>
        <w:rPr>
          <w:rFonts w:ascii="Arial" w:hAnsi="Arial" w:cs="Arial"/>
          <w:b/>
          <w:color w:val="000000"/>
        </w:rPr>
      </w:pPr>
    </w:p>
    <w:tbl>
      <w:tblPr>
        <w:tblW w:w="5219"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9"/>
        <w:gridCol w:w="96"/>
        <w:gridCol w:w="1378"/>
        <w:gridCol w:w="707"/>
        <w:gridCol w:w="2410"/>
        <w:gridCol w:w="3260"/>
      </w:tblGrid>
      <w:tr w:rsidR="006D5478" w:rsidRPr="006E69C8" w:rsidTr="0069256C">
        <w:trPr>
          <w:trHeight w:val="360"/>
          <w:tblCellSpacing w:w="0" w:type="dxa"/>
          <w:jc w:val="center"/>
        </w:trPr>
        <w:tc>
          <w:tcPr>
            <w:tcW w:w="10340" w:type="dxa"/>
            <w:gridSpan w:val="6"/>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jc w:val="center"/>
              <w:rPr>
                <w:rFonts w:ascii="Arial" w:hAnsi="Arial" w:cs="Arial"/>
              </w:rPr>
            </w:pPr>
            <w:r w:rsidRPr="006E69C8">
              <w:rPr>
                <w:rStyle w:val="Forte"/>
                <w:rFonts w:ascii="Arial" w:hAnsi="Arial" w:cs="Arial"/>
              </w:rPr>
              <w:t>MINISTÉRIO DE MINAS E ENERGIA</w:t>
            </w:r>
          </w:p>
        </w:tc>
      </w:tr>
      <w:tr w:rsidR="006D5478" w:rsidRPr="006E69C8" w:rsidTr="0069256C">
        <w:trPr>
          <w:tblCellSpacing w:w="0" w:type="dxa"/>
          <w:jc w:val="center"/>
        </w:trPr>
        <w:tc>
          <w:tcPr>
            <w:tcW w:w="10340" w:type="dxa"/>
            <w:gridSpan w:val="6"/>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jc w:val="center"/>
              <w:rPr>
                <w:rFonts w:ascii="Arial" w:hAnsi="Arial" w:cs="Arial"/>
              </w:rPr>
            </w:pPr>
            <w:r w:rsidRPr="006E69C8">
              <w:rPr>
                <w:rFonts w:ascii="Arial" w:hAnsi="Arial" w:cs="Arial"/>
              </w:rPr>
              <w:t>INFORMAÇÕES DO PROJETO DE ENQUADRAMENTO NO REIDI - REGIME ESPECIAL DE INCENTIVOS PARA O DESENVOLVIMENTO DA INFRAESTRUTURA</w:t>
            </w:r>
          </w:p>
        </w:tc>
      </w:tr>
      <w:tr w:rsidR="006D5478" w:rsidRPr="006E69C8" w:rsidTr="0069256C">
        <w:trPr>
          <w:tblCellSpacing w:w="0" w:type="dxa"/>
          <w:jc w:val="center"/>
        </w:trPr>
        <w:tc>
          <w:tcPr>
            <w:tcW w:w="10340" w:type="dxa"/>
            <w:gridSpan w:val="6"/>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rPr>
                <w:rFonts w:ascii="Arial" w:hAnsi="Arial" w:cs="Arial"/>
              </w:rPr>
            </w:pPr>
            <w:r w:rsidRPr="006E69C8">
              <w:rPr>
                <w:rFonts w:ascii="Arial" w:hAnsi="Arial" w:cs="Arial"/>
              </w:rPr>
              <w:t>PESSOA JURÍDICA TITULAR DO PROJETO</w:t>
            </w:r>
          </w:p>
        </w:tc>
      </w:tr>
      <w:tr w:rsidR="006D5478" w:rsidRPr="006E69C8" w:rsidTr="0069256C">
        <w:trPr>
          <w:trHeight w:val="225"/>
          <w:tblCellSpacing w:w="0" w:type="dxa"/>
          <w:jc w:val="center"/>
        </w:trPr>
        <w:tc>
          <w:tcPr>
            <w:tcW w:w="7080" w:type="dxa"/>
            <w:gridSpan w:val="5"/>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rPr>
                <w:rFonts w:ascii="Arial" w:hAnsi="Arial" w:cs="Arial"/>
              </w:rPr>
            </w:pPr>
            <w:r w:rsidRPr="006E69C8">
              <w:rPr>
                <w:rFonts w:ascii="Arial" w:hAnsi="Arial" w:cs="Arial"/>
              </w:rPr>
              <w:t>01 - Nome Empresarial</w:t>
            </w:r>
          </w:p>
        </w:tc>
        <w:tc>
          <w:tcPr>
            <w:tcW w:w="3260" w:type="dxa"/>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rPr>
                <w:rFonts w:ascii="Arial" w:hAnsi="Arial" w:cs="Arial"/>
              </w:rPr>
            </w:pPr>
            <w:r w:rsidRPr="006E69C8">
              <w:rPr>
                <w:rFonts w:ascii="Arial" w:hAnsi="Arial" w:cs="Arial"/>
              </w:rPr>
              <w:t>02 - CNPJ</w:t>
            </w:r>
          </w:p>
        </w:tc>
      </w:tr>
      <w:tr w:rsidR="006D5478" w:rsidRPr="006E69C8" w:rsidTr="0069256C">
        <w:trPr>
          <w:trHeight w:val="225"/>
          <w:tblCellSpacing w:w="0" w:type="dxa"/>
          <w:jc w:val="center"/>
        </w:trPr>
        <w:tc>
          <w:tcPr>
            <w:tcW w:w="7080" w:type="dxa"/>
            <w:gridSpan w:val="5"/>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rPr>
                <w:rFonts w:ascii="Arial" w:hAnsi="Arial" w:cs="Arial"/>
              </w:rPr>
            </w:pPr>
            <w:r w:rsidRPr="006E69C8">
              <w:rPr>
                <w:rFonts w:ascii="Arial" w:hAnsi="Arial" w:cs="Arial"/>
              </w:rPr>
              <w:t>Equatorial Transmissora 2 SPE S.A.</w:t>
            </w:r>
          </w:p>
        </w:tc>
        <w:tc>
          <w:tcPr>
            <w:tcW w:w="3260" w:type="dxa"/>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rPr>
                <w:rFonts w:ascii="Arial" w:hAnsi="Arial" w:cs="Arial"/>
              </w:rPr>
            </w:pPr>
            <w:r w:rsidRPr="006E69C8">
              <w:rPr>
                <w:rFonts w:ascii="Arial" w:hAnsi="Arial" w:cs="Arial"/>
              </w:rPr>
              <w:t>26.845.497/0001-32.</w:t>
            </w:r>
          </w:p>
        </w:tc>
      </w:tr>
      <w:tr w:rsidR="006D5478" w:rsidRPr="006E69C8" w:rsidTr="0069256C">
        <w:trPr>
          <w:tblCellSpacing w:w="0" w:type="dxa"/>
          <w:jc w:val="center"/>
        </w:trPr>
        <w:tc>
          <w:tcPr>
            <w:tcW w:w="7080" w:type="dxa"/>
            <w:gridSpan w:val="5"/>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rPr>
                <w:rFonts w:ascii="Arial" w:hAnsi="Arial" w:cs="Arial"/>
              </w:rPr>
            </w:pPr>
            <w:r w:rsidRPr="006E69C8">
              <w:rPr>
                <w:rFonts w:ascii="Arial" w:hAnsi="Arial" w:cs="Arial"/>
              </w:rPr>
              <w:t>03 - Logradouro</w:t>
            </w:r>
          </w:p>
        </w:tc>
        <w:tc>
          <w:tcPr>
            <w:tcW w:w="3260" w:type="dxa"/>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rPr>
                <w:rFonts w:ascii="Arial" w:hAnsi="Arial" w:cs="Arial"/>
              </w:rPr>
            </w:pPr>
            <w:r w:rsidRPr="006E69C8">
              <w:rPr>
                <w:rFonts w:ascii="Arial" w:hAnsi="Arial" w:cs="Arial"/>
              </w:rPr>
              <w:t>04 - Número</w:t>
            </w:r>
          </w:p>
        </w:tc>
      </w:tr>
      <w:tr w:rsidR="006D5478" w:rsidRPr="006E69C8" w:rsidTr="0069256C">
        <w:trPr>
          <w:tblCellSpacing w:w="0" w:type="dxa"/>
          <w:jc w:val="center"/>
        </w:trPr>
        <w:tc>
          <w:tcPr>
            <w:tcW w:w="7080" w:type="dxa"/>
            <w:gridSpan w:val="5"/>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rPr>
                <w:rFonts w:ascii="Arial" w:hAnsi="Arial" w:cs="Arial"/>
              </w:rPr>
            </w:pPr>
            <w:r w:rsidRPr="006E69C8">
              <w:rPr>
                <w:rFonts w:ascii="Arial" w:hAnsi="Arial" w:cs="Arial"/>
              </w:rPr>
              <w:t>Setor SHS, Quadra 06, Conjunto A, Bloco C.</w:t>
            </w:r>
          </w:p>
        </w:tc>
        <w:tc>
          <w:tcPr>
            <w:tcW w:w="3260" w:type="dxa"/>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rPr>
                <w:rFonts w:ascii="Arial" w:hAnsi="Arial" w:cs="Arial"/>
              </w:rPr>
            </w:pPr>
            <w:r w:rsidRPr="006E69C8">
              <w:rPr>
                <w:rFonts w:ascii="Arial" w:hAnsi="Arial" w:cs="Arial"/>
              </w:rPr>
              <w:t>s/n</w:t>
            </w:r>
            <w:r w:rsidR="0069256C" w:rsidRPr="0069256C">
              <w:rPr>
                <w:rFonts w:ascii="Arial" w:hAnsi="Arial" w:cs="Arial"/>
                <w:u w:val="words"/>
                <w:vertAlign w:val="superscript"/>
              </w:rPr>
              <w:t>o</w:t>
            </w:r>
            <w:r w:rsidRPr="006E69C8">
              <w:rPr>
                <w:rFonts w:ascii="Arial" w:hAnsi="Arial" w:cs="Arial"/>
              </w:rPr>
              <w:t>.</w:t>
            </w:r>
          </w:p>
        </w:tc>
      </w:tr>
      <w:tr w:rsidR="006D5478" w:rsidRPr="006E69C8" w:rsidTr="0069256C">
        <w:trPr>
          <w:tblCellSpacing w:w="0" w:type="dxa"/>
          <w:jc w:val="center"/>
        </w:trPr>
        <w:tc>
          <w:tcPr>
            <w:tcW w:w="4670" w:type="dxa"/>
            <w:gridSpan w:val="4"/>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rPr>
                <w:rFonts w:ascii="Arial" w:hAnsi="Arial" w:cs="Arial"/>
              </w:rPr>
            </w:pPr>
            <w:r w:rsidRPr="006E69C8">
              <w:rPr>
                <w:rFonts w:ascii="Arial" w:hAnsi="Arial" w:cs="Arial"/>
              </w:rPr>
              <w:t>05 - Complemento</w:t>
            </w:r>
          </w:p>
        </w:tc>
        <w:tc>
          <w:tcPr>
            <w:tcW w:w="2410" w:type="dxa"/>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rPr>
                <w:rFonts w:ascii="Arial" w:hAnsi="Arial" w:cs="Arial"/>
              </w:rPr>
            </w:pPr>
            <w:r w:rsidRPr="006E69C8">
              <w:rPr>
                <w:rFonts w:ascii="Arial" w:hAnsi="Arial" w:cs="Arial"/>
              </w:rPr>
              <w:t>06 - Bairro/Distrito</w:t>
            </w:r>
          </w:p>
        </w:tc>
        <w:tc>
          <w:tcPr>
            <w:tcW w:w="3260" w:type="dxa"/>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rPr>
                <w:rFonts w:ascii="Arial" w:hAnsi="Arial" w:cs="Arial"/>
              </w:rPr>
            </w:pPr>
            <w:r w:rsidRPr="006E69C8">
              <w:rPr>
                <w:rFonts w:ascii="Arial" w:hAnsi="Arial" w:cs="Arial"/>
              </w:rPr>
              <w:t>07 - CEP</w:t>
            </w:r>
          </w:p>
        </w:tc>
      </w:tr>
      <w:tr w:rsidR="006D5478" w:rsidRPr="006E69C8" w:rsidTr="0069256C">
        <w:trPr>
          <w:tblCellSpacing w:w="0" w:type="dxa"/>
          <w:jc w:val="center"/>
        </w:trPr>
        <w:tc>
          <w:tcPr>
            <w:tcW w:w="4670" w:type="dxa"/>
            <w:gridSpan w:val="4"/>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rPr>
                <w:rFonts w:ascii="Arial" w:hAnsi="Arial" w:cs="Arial"/>
              </w:rPr>
            </w:pPr>
            <w:r w:rsidRPr="006E69C8">
              <w:rPr>
                <w:rFonts w:ascii="Arial" w:hAnsi="Arial" w:cs="Arial"/>
              </w:rPr>
              <w:t>Sala 702, Edifício Business Center Tower.</w:t>
            </w:r>
          </w:p>
        </w:tc>
        <w:tc>
          <w:tcPr>
            <w:tcW w:w="2410" w:type="dxa"/>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rPr>
                <w:rFonts w:ascii="Arial" w:hAnsi="Arial" w:cs="Arial"/>
              </w:rPr>
            </w:pPr>
            <w:r w:rsidRPr="006E69C8">
              <w:rPr>
                <w:rFonts w:ascii="Arial" w:hAnsi="Arial" w:cs="Arial"/>
              </w:rPr>
              <w:t>Asa Sul.</w:t>
            </w:r>
          </w:p>
        </w:tc>
        <w:tc>
          <w:tcPr>
            <w:tcW w:w="3260" w:type="dxa"/>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rPr>
                <w:rFonts w:ascii="Arial" w:hAnsi="Arial" w:cs="Arial"/>
              </w:rPr>
            </w:pPr>
            <w:r w:rsidRPr="006E69C8">
              <w:rPr>
                <w:rFonts w:ascii="Arial" w:hAnsi="Arial" w:cs="Arial"/>
              </w:rPr>
              <w:t>70322-915.</w:t>
            </w:r>
          </w:p>
        </w:tc>
      </w:tr>
      <w:tr w:rsidR="006D5478" w:rsidRPr="006E69C8" w:rsidTr="0069256C">
        <w:trPr>
          <w:tblCellSpacing w:w="0" w:type="dxa"/>
          <w:jc w:val="center"/>
        </w:trPr>
        <w:tc>
          <w:tcPr>
            <w:tcW w:w="4670" w:type="dxa"/>
            <w:gridSpan w:val="4"/>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rPr>
                <w:rFonts w:ascii="Arial" w:hAnsi="Arial" w:cs="Arial"/>
              </w:rPr>
            </w:pPr>
            <w:r w:rsidRPr="006E69C8">
              <w:rPr>
                <w:rFonts w:ascii="Arial" w:hAnsi="Arial" w:cs="Arial"/>
              </w:rPr>
              <w:t>08 - Município</w:t>
            </w:r>
          </w:p>
        </w:tc>
        <w:tc>
          <w:tcPr>
            <w:tcW w:w="2410" w:type="dxa"/>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rPr>
                <w:rFonts w:ascii="Arial" w:hAnsi="Arial" w:cs="Arial"/>
              </w:rPr>
            </w:pPr>
            <w:r w:rsidRPr="006E69C8">
              <w:rPr>
                <w:rFonts w:ascii="Arial" w:hAnsi="Arial" w:cs="Arial"/>
              </w:rPr>
              <w:t>09 - UF</w:t>
            </w:r>
          </w:p>
        </w:tc>
        <w:tc>
          <w:tcPr>
            <w:tcW w:w="3260" w:type="dxa"/>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rPr>
                <w:rFonts w:ascii="Arial" w:hAnsi="Arial" w:cs="Arial"/>
              </w:rPr>
            </w:pPr>
            <w:r w:rsidRPr="006E69C8">
              <w:rPr>
                <w:rFonts w:ascii="Arial" w:hAnsi="Arial" w:cs="Arial"/>
              </w:rPr>
              <w:t>10 - Telefone</w:t>
            </w:r>
          </w:p>
        </w:tc>
      </w:tr>
      <w:tr w:rsidR="006D5478" w:rsidRPr="006E69C8" w:rsidTr="0069256C">
        <w:trPr>
          <w:tblCellSpacing w:w="0" w:type="dxa"/>
          <w:jc w:val="center"/>
        </w:trPr>
        <w:tc>
          <w:tcPr>
            <w:tcW w:w="4670" w:type="dxa"/>
            <w:gridSpan w:val="4"/>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rPr>
                <w:rFonts w:ascii="Arial" w:hAnsi="Arial" w:cs="Arial"/>
              </w:rPr>
            </w:pPr>
            <w:r w:rsidRPr="006E69C8">
              <w:rPr>
                <w:rFonts w:ascii="Arial" w:hAnsi="Arial" w:cs="Arial"/>
              </w:rPr>
              <w:t>Brasília.</w:t>
            </w:r>
          </w:p>
        </w:tc>
        <w:tc>
          <w:tcPr>
            <w:tcW w:w="2410" w:type="dxa"/>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rPr>
                <w:rFonts w:ascii="Arial" w:hAnsi="Arial" w:cs="Arial"/>
              </w:rPr>
            </w:pPr>
            <w:r w:rsidRPr="006E69C8">
              <w:rPr>
                <w:rFonts w:ascii="Arial" w:hAnsi="Arial" w:cs="Arial"/>
              </w:rPr>
              <w:t>DF.</w:t>
            </w:r>
          </w:p>
        </w:tc>
        <w:tc>
          <w:tcPr>
            <w:tcW w:w="3260" w:type="dxa"/>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rPr>
                <w:rFonts w:ascii="Arial" w:hAnsi="Arial" w:cs="Arial"/>
              </w:rPr>
            </w:pPr>
            <w:r w:rsidRPr="006E69C8">
              <w:rPr>
                <w:rFonts w:ascii="Arial" w:hAnsi="Arial" w:cs="Arial"/>
              </w:rPr>
              <w:t>(61) 3426-1000.</w:t>
            </w:r>
          </w:p>
        </w:tc>
      </w:tr>
      <w:tr w:rsidR="006D5478" w:rsidRPr="006E69C8" w:rsidTr="0069256C">
        <w:trPr>
          <w:tblCellSpacing w:w="0" w:type="dxa"/>
          <w:jc w:val="center"/>
        </w:trPr>
        <w:tc>
          <w:tcPr>
            <w:tcW w:w="10340" w:type="dxa"/>
            <w:gridSpan w:val="6"/>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rPr>
                <w:rFonts w:ascii="Arial" w:hAnsi="Arial" w:cs="Arial"/>
              </w:rPr>
            </w:pPr>
            <w:r w:rsidRPr="006E69C8">
              <w:rPr>
                <w:rFonts w:ascii="Arial" w:hAnsi="Arial" w:cs="Arial"/>
              </w:rPr>
              <w:t>11 - DADOS DO PROJETO</w:t>
            </w:r>
          </w:p>
        </w:tc>
      </w:tr>
      <w:tr w:rsidR="006D5478" w:rsidRPr="006E69C8" w:rsidTr="0069256C">
        <w:trPr>
          <w:trHeight w:val="150"/>
          <w:tblCellSpacing w:w="0" w:type="dxa"/>
          <w:jc w:val="center"/>
        </w:trPr>
        <w:tc>
          <w:tcPr>
            <w:tcW w:w="2489" w:type="dxa"/>
            <w:tcBorders>
              <w:top w:val="outset" w:sz="6" w:space="0" w:color="auto"/>
              <w:left w:val="outset" w:sz="6" w:space="0" w:color="auto"/>
              <w:bottom w:val="outset" w:sz="6" w:space="0" w:color="auto"/>
              <w:right w:val="outset" w:sz="6" w:space="0" w:color="auto"/>
            </w:tcBorders>
            <w:hideMark/>
          </w:tcPr>
          <w:p w:rsidR="006D5478" w:rsidRPr="006E69C8" w:rsidRDefault="006D5478" w:rsidP="00AA29B7">
            <w:pPr>
              <w:pStyle w:val="NormalWeb"/>
              <w:spacing w:before="0" w:beforeAutospacing="0" w:after="0" w:afterAutospacing="0"/>
              <w:rPr>
                <w:rFonts w:ascii="Arial" w:hAnsi="Arial" w:cs="Arial"/>
              </w:rPr>
            </w:pPr>
            <w:r w:rsidRPr="006E69C8">
              <w:rPr>
                <w:rFonts w:ascii="Arial" w:hAnsi="Arial" w:cs="Arial"/>
              </w:rPr>
              <w:t>Nome do Projeto</w:t>
            </w:r>
          </w:p>
        </w:tc>
        <w:tc>
          <w:tcPr>
            <w:tcW w:w="7851" w:type="dxa"/>
            <w:gridSpan w:val="5"/>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69256C">
            <w:pPr>
              <w:pStyle w:val="NormalWeb"/>
              <w:spacing w:before="0" w:beforeAutospacing="0" w:after="0" w:afterAutospacing="0"/>
              <w:jc w:val="both"/>
              <w:rPr>
                <w:rFonts w:ascii="Arial" w:hAnsi="Arial" w:cs="Arial"/>
              </w:rPr>
            </w:pPr>
            <w:r w:rsidRPr="006E69C8">
              <w:rPr>
                <w:rFonts w:ascii="Arial" w:hAnsi="Arial" w:cs="Arial"/>
              </w:rPr>
              <w:t>Lote 9 do Leilão n</w:t>
            </w:r>
            <w:r w:rsidR="0069256C" w:rsidRPr="0069256C">
              <w:rPr>
                <w:rFonts w:ascii="Arial" w:hAnsi="Arial" w:cs="Arial"/>
                <w:u w:val="words"/>
                <w:vertAlign w:val="superscript"/>
              </w:rPr>
              <w:t>o</w:t>
            </w:r>
            <w:r w:rsidRPr="006E69C8">
              <w:rPr>
                <w:rFonts w:ascii="Arial" w:hAnsi="Arial" w:cs="Arial"/>
              </w:rPr>
              <w:t xml:space="preserve"> 13/2015-ANEEL </w:t>
            </w:r>
            <w:r w:rsidR="0069256C">
              <w:rPr>
                <w:rFonts w:ascii="Arial" w:hAnsi="Arial" w:cs="Arial"/>
              </w:rPr>
              <w:t>-</w:t>
            </w:r>
            <w:r w:rsidRPr="006E69C8">
              <w:rPr>
                <w:rFonts w:ascii="Arial" w:hAnsi="Arial" w:cs="Arial"/>
              </w:rPr>
              <w:t xml:space="preserve"> Segunda Etapa (Contrato de Concessão n</w:t>
            </w:r>
            <w:r w:rsidR="0069256C" w:rsidRPr="0069256C">
              <w:rPr>
                <w:rFonts w:ascii="Arial" w:hAnsi="Arial" w:cs="Arial"/>
                <w:u w:val="words"/>
                <w:vertAlign w:val="superscript"/>
              </w:rPr>
              <w:t>o</w:t>
            </w:r>
            <w:r w:rsidRPr="006E69C8">
              <w:rPr>
                <w:rFonts w:ascii="Arial" w:hAnsi="Arial" w:cs="Arial"/>
              </w:rPr>
              <w:t xml:space="preserve"> 08/2017-ANEEL, celebrado em 10 de fevereiro de 2017).</w:t>
            </w:r>
          </w:p>
        </w:tc>
      </w:tr>
      <w:tr w:rsidR="006D5478" w:rsidRPr="006E69C8" w:rsidTr="0069256C">
        <w:trPr>
          <w:trHeight w:val="465"/>
          <w:tblCellSpacing w:w="0" w:type="dxa"/>
          <w:jc w:val="center"/>
        </w:trPr>
        <w:tc>
          <w:tcPr>
            <w:tcW w:w="2489" w:type="dxa"/>
            <w:vMerge w:val="restart"/>
            <w:tcBorders>
              <w:top w:val="outset" w:sz="6" w:space="0" w:color="auto"/>
              <w:left w:val="outset" w:sz="6" w:space="0" w:color="auto"/>
              <w:bottom w:val="outset" w:sz="6" w:space="0" w:color="auto"/>
              <w:right w:val="outset" w:sz="6" w:space="0" w:color="auto"/>
            </w:tcBorders>
            <w:hideMark/>
          </w:tcPr>
          <w:p w:rsidR="006D5478" w:rsidRPr="006E69C8" w:rsidRDefault="006D5478" w:rsidP="00AA29B7">
            <w:pPr>
              <w:pStyle w:val="NormalWeb"/>
              <w:spacing w:before="0" w:beforeAutospacing="0" w:after="0" w:afterAutospacing="0"/>
              <w:rPr>
                <w:rFonts w:ascii="Arial" w:hAnsi="Arial" w:cs="Arial"/>
              </w:rPr>
            </w:pPr>
            <w:r w:rsidRPr="006E69C8">
              <w:rPr>
                <w:rFonts w:ascii="Arial" w:hAnsi="Arial" w:cs="Arial"/>
              </w:rPr>
              <w:t>Descrição do Projeto</w:t>
            </w:r>
          </w:p>
        </w:tc>
        <w:tc>
          <w:tcPr>
            <w:tcW w:w="7851" w:type="dxa"/>
            <w:gridSpan w:val="5"/>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69256C">
            <w:pPr>
              <w:pStyle w:val="NormalWeb"/>
              <w:spacing w:before="0" w:beforeAutospacing="0" w:after="0" w:afterAutospacing="0"/>
              <w:jc w:val="both"/>
              <w:rPr>
                <w:rFonts w:ascii="Arial" w:hAnsi="Arial" w:cs="Arial"/>
              </w:rPr>
            </w:pPr>
            <w:r w:rsidRPr="006E69C8">
              <w:rPr>
                <w:rFonts w:ascii="Arial" w:hAnsi="Arial" w:cs="Arial"/>
              </w:rPr>
              <w:t>Projeto de Transmissão de Energia Elétrica, relativo ao Lote 9 do Leilão n</w:t>
            </w:r>
            <w:r w:rsidR="0069256C" w:rsidRPr="0069256C">
              <w:rPr>
                <w:rFonts w:ascii="Arial" w:hAnsi="Arial" w:cs="Arial"/>
                <w:u w:val="words"/>
                <w:vertAlign w:val="superscript"/>
              </w:rPr>
              <w:t>o</w:t>
            </w:r>
            <w:r w:rsidRPr="006E69C8">
              <w:rPr>
                <w:rFonts w:ascii="Arial" w:hAnsi="Arial" w:cs="Arial"/>
              </w:rPr>
              <w:t xml:space="preserve"> 13/2015-ANEEL – Segunda Etapa, compreendendo:</w:t>
            </w:r>
          </w:p>
        </w:tc>
      </w:tr>
      <w:tr w:rsidR="006D5478" w:rsidRPr="006E69C8" w:rsidTr="0069256C">
        <w:trPr>
          <w:trHeight w:val="150"/>
          <w:tblCellSpacing w:w="0" w:type="dxa"/>
          <w:jc w:val="center"/>
        </w:trPr>
        <w:tc>
          <w:tcPr>
            <w:tcW w:w="0" w:type="auto"/>
            <w:vMerge/>
            <w:tcBorders>
              <w:top w:val="outset" w:sz="6" w:space="0" w:color="auto"/>
              <w:left w:val="outset" w:sz="6" w:space="0" w:color="auto"/>
              <w:bottom w:val="outset" w:sz="6" w:space="0" w:color="auto"/>
              <w:right w:val="outset" w:sz="6" w:space="0" w:color="auto"/>
            </w:tcBorders>
            <w:hideMark/>
          </w:tcPr>
          <w:p w:rsidR="006D5478" w:rsidRPr="006E69C8" w:rsidRDefault="006D5478" w:rsidP="00AA29B7">
            <w:pPr>
              <w:rPr>
                <w:rFonts w:ascii="Arial" w:hAnsi="Arial" w:cs="Arial"/>
              </w:rPr>
            </w:pPr>
          </w:p>
        </w:tc>
        <w:tc>
          <w:tcPr>
            <w:tcW w:w="7851" w:type="dxa"/>
            <w:gridSpan w:val="5"/>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69256C">
            <w:pPr>
              <w:pStyle w:val="NormalWeb"/>
              <w:spacing w:before="0" w:beforeAutospacing="0" w:after="0" w:afterAutospacing="0"/>
              <w:jc w:val="both"/>
              <w:rPr>
                <w:rFonts w:ascii="Arial" w:hAnsi="Arial" w:cs="Arial"/>
              </w:rPr>
            </w:pPr>
            <w:r w:rsidRPr="006E69C8">
              <w:rPr>
                <w:rFonts w:ascii="Arial" w:hAnsi="Arial" w:cs="Arial"/>
              </w:rPr>
              <w:t xml:space="preserve">I - Linha de Transmissão Barreiras II </w:t>
            </w:r>
            <w:r w:rsidR="0069256C">
              <w:rPr>
                <w:rFonts w:ascii="Arial" w:hAnsi="Arial" w:cs="Arial"/>
              </w:rPr>
              <w:t>-</w:t>
            </w:r>
            <w:r w:rsidRPr="006E69C8">
              <w:rPr>
                <w:rFonts w:ascii="Arial" w:hAnsi="Arial" w:cs="Arial"/>
              </w:rPr>
              <w:t xml:space="preserve"> Buritirama, em 500 kV, Primeiro Circuito, Circuito Simples, com extensão aproximada de duzentos e treze quilômetros, com origem na Subestação Buritirama e término na Subestação Barreiras II;</w:t>
            </w:r>
          </w:p>
        </w:tc>
      </w:tr>
      <w:tr w:rsidR="006D5478" w:rsidRPr="006E69C8" w:rsidTr="0069256C">
        <w:trPr>
          <w:trHeight w:val="150"/>
          <w:tblCellSpacing w:w="0" w:type="dxa"/>
          <w:jc w:val="center"/>
        </w:trPr>
        <w:tc>
          <w:tcPr>
            <w:tcW w:w="0" w:type="auto"/>
            <w:vMerge/>
            <w:tcBorders>
              <w:top w:val="outset" w:sz="6" w:space="0" w:color="auto"/>
              <w:left w:val="outset" w:sz="6" w:space="0" w:color="auto"/>
              <w:bottom w:val="outset" w:sz="6" w:space="0" w:color="auto"/>
              <w:right w:val="outset" w:sz="6" w:space="0" w:color="auto"/>
            </w:tcBorders>
            <w:hideMark/>
          </w:tcPr>
          <w:p w:rsidR="006D5478" w:rsidRPr="006E69C8" w:rsidRDefault="006D5478" w:rsidP="00AA29B7">
            <w:pPr>
              <w:rPr>
                <w:rFonts w:ascii="Arial" w:hAnsi="Arial" w:cs="Arial"/>
              </w:rPr>
            </w:pPr>
          </w:p>
        </w:tc>
        <w:tc>
          <w:tcPr>
            <w:tcW w:w="7851" w:type="dxa"/>
            <w:gridSpan w:val="5"/>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69256C">
            <w:pPr>
              <w:pStyle w:val="NormalWeb"/>
              <w:spacing w:before="0" w:beforeAutospacing="0" w:after="0" w:afterAutospacing="0"/>
              <w:jc w:val="both"/>
              <w:rPr>
                <w:rFonts w:ascii="Arial" w:hAnsi="Arial" w:cs="Arial"/>
              </w:rPr>
            </w:pPr>
            <w:r w:rsidRPr="006E69C8">
              <w:rPr>
                <w:rFonts w:ascii="Arial" w:hAnsi="Arial" w:cs="Arial"/>
              </w:rPr>
              <w:t>II - Subestação Buritirama, em 500 kV;</w:t>
            </w:r>
          </w:p>
        </w:tc>
      </w:tr>
      <w:tr w:rsidR="006D5478" w:rsidRPr="006E69C8" w:rsidTr="0069256C">
        <w:trPr>
          <w:trHeight w:val="150"/>
          <w:tblCellSpacing w:w="0" w:type="dxa"/>
          <w:jc w:val="center"/>
        </w:trPr>
        <w:tc>
          <w:tcPr>
            <w:tcW w:w="0" w:type="auto"/>
            <w:vMerge/>
            <w:tcBorders>
              <w:top w:val="outset" w:sz="6" w:space="0" w:color="auto"/>
              <w:left w:val="outset" w:sz="6" w:space="0" w:color="auto"/>
              <w:bottom w:val="outset" w:sz="6" w:space="0" w:color="auto"/>
              <w:right w:val="outset" w:sz="6" w:space="0" w:color="auto"/>
            </w:tcBorders>
            <w:hideMark/>
          </w:tcPr>
          <w:p w:rsidR="006D5478" w:rsidRPr="006E69C8" w:rsidRDefault="006D5478" w:rsidP="00AA29B7">
            <w:pPr>
              <w:rPr>
                <w:rFonts w:ascii="Arial" w:hAnsi="Arial" w:cs="Arial"/>
              </w:rPr>
            </w:pPr>
          </w:p>
        </w:tc>
        <w:tc>
          <w:tcPr>
            <w:tcW w:w="7851" w:type="dxa"/>
            <w:gridSpan w:val="5"/>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69256C">
            <w:pPr>
              <w:pStyle w:val="NormalWeb"/>
              <w:spacing w:before="0" w:beforeAutospacing="0" w:after="0" w:afterAutospacing="0"/>
              <w:jc w:val="both"/>
              <w:rPr>
                <w:rFonts w:ascii="Arial" w:hAnsi="Arial" w:cs="Arial"/>
              </w:rPr>
            </w:pPr>
            <w:r w:rsidRPr="006E69C8">
              <w:rPr>
                <w:rFonts w:ascii="Arial" w:hAnsi="Arial" w:cs="Arial"/>
              </w:rPr>
              <w:t>III - Entradas de Linha, Interligações de Barramentos, Unidades de Transformação, Conexões de Unidades de Transformação, Reatores, Conexões de Reatores, Barramentos, instalações vinculadas e demais instalações necessárias às funções de medição, supervisão, proteção, comando, controle, telecomunicação, administração e apoio; e</w:t>
            </w:r>
          </w:p>
        </w:tc>
      </w:tr>
      <w:tr w:rsidR="006D5478" w:rsidRPr="006E69C8" w:rsidTr="0069256C">
        <w:trPr>
          <w:trHeight w:val="150"/>
          <w:tblCellSpacing w:w="0" w:type="dxa"/>
          <w:jc w:val="center"/>
        </w:trPr>
        <w:tc>
          <w:tcPr>
            <w:tcW w:w="0" w:type="auto"/>
            <w:vMerge/>
            <w:tcBorders>
              <w:top w:val="outset" w:sz="6" w:space="0" w:color="auto"/>
              <w:left w:val="outset" w:sz="6" w:space="0" w:color="auto"/>
              <w:bottom w:val="outset" w:sz="6" w:space="0" w:color="auto"/>
              <w:right w:val="outset" w:sz="6" w:space="0" w:color="auto"/>
            </w:tcBorders>
            <w:hideMark/>
          </w:tcPr>
          <w:p w:rsidR="006D5478" w:rsidRPr="006E69C8" w:rsidRDefault="006D5478" w:rsidP="00AA29B7">
            <w:pPr>
              <w:rPr>
                <w:rFonts w:ascii="Arial" w:hAnsi="Arial" w:cs="Arial"/>
              </w:rPr>
            </w:pPr>
          </w:p>
        </w:tc>
        <w:tc>
          <w:tcPr>
            <w:tcW w:w="7851" w:type="dxa"/>
            <w:gridSpan w:val="5"/>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69256C">
            <w:pPr>
              <w:pStyle w:val="NormalWeb"/>
              <w:spacing w:before="0" w:beforeAutospacing="0" w:after="0" w:afterAutospacing="0"/>
              <w:jc w:val="both"/>
              <w:rPr>
                <w:rFonts w:ascii="Arial" w:hAnsi="Arial" w:cs="Arial"/>
              </w:rPr>
            </w:pPr>
            <w:r w:rsidRPr="006E69C8">
              <w:rPr>
                <w:rFonts w:ascii="Arial" w:hAnsi="Arial" w:cs="Arial"/>
              </w:rPr>
              <w:t xml:space="preserve">IV - Trechos de Linha de Transmissão em 500 kV, sendo dois Circuitos Simples, com extensões aproximadas de quatorze quilômetros, compreendidos entre os Pontos de Seccionamentos da Linha de Transmissão em 500 kV Gilbués II </w:t>
            </w:r>
            <w:r w:rsidR="0069256C">
              <w:rPr>
                <w:rFonts w:ascii="Arial" w:hAnsi="Arial" w:cs="Arial"/>
              </w:rPr>
              <w:t>-</w:t>
            </w:r>
            <w:r w:rsidRPr="006E69C8">
              <w:rPr>
                <w:rFonts w:ascii="Arial" w:hAnsi="Arial" w:cs="Arial"/>
              </w:rPr>
              <w:t xml:space="preserve"> Gentio do Ouro II e a Subestação Buritirama, as Entradas de Linha correspondentes na Subestação Buritirama, e a aquisição dos equipamentos necessários às modificações, substituições e adequações nas Entradas de Linha das Subestações Gilbués II </w:t>
            </w:r>
            <w:r w:rsidR="0069256C">
              <w:rPr>
                <w:rFonts w:ascii="Arial" w:hAnsi="Arial" w:cs="Arial"/>
              </w:rPr>
              <w:t>-</w:t>
            </w:r>
            <w:r w:rsidRPr="006E69C8">
              <w:rPr>
                <w:rFonts w:ascii="Arial" w:hAnsi="Arial" w:cs="Arial"/>
              </w:rPr>
              <w:t xml:space="preserve"> Gentio do Ouro II.</w:t>
            </w:r>
          </w:p>
        </w:tc>
      </w:tr>
      <w:tr w:rsidR="006D5478" w:rsidRPr="006E69C8" w:rsidTr="0069256C">
        <w:trPr>
          <w:trHeight w:val="150"/>
          <w:tblCellSpacing w:w="0" w:type="dxa"/>
          <w:jc w:val="center"/>
        </w:trPr>
        <w:tc>
          <w:tcPr>
            <w:tcW w:w="2489" w:type="dxa"/>
            <w:tcBorders>
              <w:top w:val="outset" w:sz="6" w:space="0" w:color="auto"/>
              <w:left w:val="outset" w:sz="6" w:space="0" w:color="auto"/>
              <w:bottom w:val="outset" w:sz="6" w:space="0" w:color="auto"/>
              <w:right w:val="outset" w:sz="6" w:space="0" w:color="auto"/>
            </w:tcBorders>
            <w:hideMark/>
          </w:tcPr>
          <w:p w:rsidR="006D5478" w:rsidRPr="006E69C8" w:rsidRDefault="006D5478" w:rsidP="00AA29B7">
            <w:pPr>
              <w:pStyle w:val="NormalWeb"/>
              <w:spacing w:before="0" w:beforeAutospacing="0" w:after="0" w:afterAutospacing="0"/>
              <w:rPr>
                <w:rFonts w:ascii="Arial" w:hAnsi="Arial" w:cs="Arial"/>
              </w:rPr>
            </w:pPr>
            <w:r w:rsidRPr="006E69C8">
              <w:rPr>
                <w:rFonts w:ascii="Arial" w:hAnsi="Arial" w:cs="Arial"/>
              </w:rPr>
              <w:t>Período de Execução</w:t>
            </w:r>
          </w:p>
        </w:tc>
        <w:tc>
          <w:tcPr>
            <w:tcW w:w="7851" w:type="dxa"/>
            <w:gridSpan w:val="5"/>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69256C">
            <w:pPr>
              <w:pStyle w:val="NormalWeb"/>
              <w:spacing w:before="0" w:beforeAutospacing="0" w:after="0" w:afterAutospacing="0"/>
              <w:jc w:val="both"/>
              <w:rPr>
                <w:rFonts w:ascii="Arial" w:hAnsi="Arial" w:cs="Arial"/>
              </w:rPr>
            </w:pPr>
            <w:r w:rsidRPr="006E69C8">
              <w:rPr>
                <w:rFonts w:ascii="Arial" w:hAnsi="Arial" w:cs="Arial"/>
              </w:rPr>
              <w:t>De 10/2/2017 a 9/2/2022.</w:t>
            </w:r>
          </w:p>
        </w:tc>
      </w:tr>
      <w:tr w:rsidR="006D5478" w:rsidRPr="006E69C8" w:rsidTr="0069256C">
        <w:trPr>
          <w:trHeight w:val="270"/>
          <w:tblCellSpacing w:w="0" w:type="dxa"/>
          <w:jc w:val="center"/>
        </w:trPr>
        <w:tc>
          <w:tcPr>
            <w:tcW w:w="2489" w:type="dxa"/>
            <w:tcBorders>
              <w:top w:val="outset" w:sz="6" w:space="0" w:color="auto"/>
              <w:left w:val="outset" w:sz="6" w:space="0" w:color="auto"/>
              <w:bottom w:val="outset" w:sz="6" w:space="0" w:color="auto"/>
              <w:right w:val="outset" w:sz="6" w:space="0" w:color="auto"/>
            </w:tcBorders>
            <w:hideMark/>
          </w:tcPr>
          <w:p w:rsidR="006D5478" w:rsidRPr="006E69C8" w:rsidRDefault="006D5478" w:rsidP="00AA29B7">
            <w:pPr>
              <w:pStyle w:val="NormalWeb"/>
              <w:spacing w:before="0" w:beforeAutospacing="0" w:after="0" w:afterAutospacing="0"/>
              <w:rPr>
                <w:rFonts w:ascii="Arial" w:hAnsi="Arial" w:cs="Arial"/>
              </w:rPr>
            </w:pPr>
            <w:r w:rsidRPr="006E69C8">
              <w:rPr>
                <w:rFonts w:ascii="Arial" w:hAnsi="Arial" w:cs="Arial"/>
              </w:rPr>
              <w:t>Localidade do Projeto [Município(s)/UF(s)]</w:t>
            </w:r>
          </w:p>
        </w:tc>
        <w:tc>
          <w:tcPr>
            <w:tcW w:w="7851" w:type="dxa"/>
            <w:gridSpan w:val="5"/>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69256C">
            <w:pPr>
              <w:pStyle w:val="NormalWeb"/>
              <w:spacing w:before="0" w:beforeAutospacing="0" w:after="0" w:afterAutospacing="0"/>
              <w:jc w:val="both"/>
              <w:rPr>
                <w:rFonts w:ascii="Arial" w:hAnsi="Arial" w:cs="Arial"/>
              </w:rPr>
            </w:pPr>
            <w:r w:rsidRPr="006E69C8">
              <w:rPr>
                <w:rFonts w:ascii="Arial" w:hAnsi="Arial" w:cs="Arial"/>
              </w:rPr>
              <w:t>Municípios de Angical, Barreiras, Buritirama, Cotegipe, Mansidão, Riachão das Neves e Santa Rita de Cássia, Estado da Bahia.</w:t>
            </w:r>
          </w:p>
        </w:tc>
      </w:tr>
      <w:tr w:rsidR="006D5478" w:rsidRPr="006E69C8" w:rsidTr="0069256C">
        <w:trPr>
          <w:tblCellSpacing w:w="0" w:type="dxa"/>
          <w:jc w:val="center"/>
        </w:trPr>
        <w:tc>
          <w:tcPr>
            <w:tcW w:w="10340" w:type="dxa"/>
            <w:gridSpan w:val="6"/>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rPr>
                <w:rFonts w:ascii="Arial" w:hAnsi="Arial" w:cs="Arial"/>
              </w:rPr>
            </w:pPr>
            <w:r w:rsidRPr="006E69C8">
              <w:rPr>
                <w:rFonts w:ascii="Arial" w:hAnsi="Arial" w:cs="Arial"/>
              </w:rPr>
              <w:t>12 - PRESIDENTE, RESPONSÁVEL TÉCNICO E CONTADOR DA PESSOA JURÍDICA</w:t>
            </w:r>
          </w:p>
        </w:tc>
      </w:tr>
      <w:tr w:rsidR="006D5478" w:rsidRPr="006E69C8" w:rsidTr="0069256C">
        <w:trPr>
          <w:trHeight w:val="285"/>
          <w:tblCellSpacing w:w="0" w:type="dxa"/>
          <w:jc w:val="center"/>
        </w:trPr>
        <w:tc>
          <w:tcPr>
            <w:tcW w:w="3963" w:type="dxa"/>
            <w:gridSpan w:val="3"/>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rPr>
                <w:rFonts w:ascii="Arial" w:hAnsi="Arial" w:cs="Arial"/>
              </w:rPr>
            </w:pPr>
            <w:r w:rsidRPr="006E69C8">
              <w:rPr>
                <w:rFonts w:ascii="Arial" w:hAnsi="Arial" w:cs="Arial"/>
              </w:rPr>
              <w:t>Nome: Augusto Miranda da Paz Júnior.</w:t>
            </w:r>
          </w:p>
        </w:tc>
        <w:tc>
          <w:tcPr>
            <w:tcW w:w="6377" w:type="dxa"/>
            <w:gridSpan w:val="3"/>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rPr>
                <w:rFonts w:ascii="Arial" w:hAnsi="Arial" w:cs="Arial"/>
              </w:rPr>
            </w:pPr>
            <w:r w:rsidRPr="006E69C8">
              <w:rPr>
                <w:rFonts w:ascii="Arial" w:hAnsi="Arial" w:cs="Arial"/>
              </w:rPr>
              <w:t>CPF: 197.053.015-49.</w:t>
            </w:r>
          </w:p>
        </w:tc>
      </w:tr>
      <w:tr w:rsidR="006D5478" w:rsidRPr="006E69C8" w:rsidTr="0069256C">
        <w:trPr>
          <w:trHeight w:val="285"/>
          <w:tblCellSpacing w:w="0" w:type="dxa"/>
          <w:jc w:val="center"/>
        </w:trPr>
        <w:tc>
          <w:tcPr>
            <w:tcW w:w="3963" w:type="dxa"/>
            <w:gridSpan w:val="3"/>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rPr>
                <w:rFonts w:ascii="Arial" w:hAnsi="Arial" w:cs="Arial"/>
              </w:rPr>
            </w:pPr>
            <w:r w:rsidRPr="006E69C8">
              <w:rPr>
                <w:rFonts w:ascii="Arial" w:hAnsi="Arial" w:cs="Arial"/>
              </w:rPr>
              <w:t>Nome: Joseph Zwecker Junior.</w:t>
            </w:r>
          </w:p>
        </w:tc>
        <w:tc>
          <w:tcPr>
            <w:tcW w:w="6377" w:type="dxa"/>
            <w:gridSpan w:val="3"/>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rPr>
                <w:rFonts w:ascii="Arial" w:hAnsi="Arial" w:cs="Arial"/>
              </w:rPr>
            </w:pPr>
            <w:r w:rsidRPr="006E69C8">
              <w:rPr>
                <w:rFonts w:ascii="Arial" w:hAnsi="Arial" w:cs="Arial"/>
              </w:rPr>
              <w:t>CPF: 279.145.265-68.</w:t>
            </w:r>
          </w:p>
        </w:tc>
      </w:tr>
      <w:tr w:rsidR="006D5478" w:rsidRPr="006E69C8" w:rsidTr="0069256C">
        <w:trPr>
          <w:trHeight w:val="285"/>
          <w:tblCellSpacing w:w="0" w:type="dxa"/>
          <w:jc w:val="center"/>
        </w:trPr>
        <w:tc>
          <w:tcPr>
            <w:tcW w:w="3963" w:type="dxa"/>
            <w:gridSpan w:val="3"/>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rPr>
                <w:rFonts w:ascii="Arial" w:hAnsi="Arial" w:cs="Arial"/>
              </w:rPr>
            </w:pPr>
            <w:r w:rsidRPr="006E69C8">
              <w:rPr>
                <w:rFonts w:ascii="Arial" w:hAnsi="Arial" w:cs="Arial"/>
              </w:rPr>
              <w:t>Nome: Geovane Ximenes de Lira.</w:t>
            </w:r>
          </w:p>
        </w:tc>
        <w:tc>
          <w:tcPr>
            <w:tcW w:w="6377" w:type="dxa"/>
            <w:gridSpan w:val="3"/>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rPr>
                <w:rFonts w:ascii="Arial" w:hAnsi="Arial" w:cs="Arial"/>
              </w:rPr>
            </w:pPr>
            <w:r w:rsidRPr="006E69C8">
              <w:rPr>
                <w:rFonts w:ascii="Arial" w:hAnsi="Arial" w:cs="Arial"/>
              </w:rPr>
              <w:t>CPF: 380.947.544-00.</w:t>
            </w:r>
          </w:p>
        </w:tc>
      </w:tr>
      <w:tr w:rsidR="006D5478" w:rsidRPr="006E69C8" w:rsidTr="0069256C">
        <w:trPr>
          <w:tblCellSpacing w:w="0" w:type="dxa"/>
          <w:jc w:val="center"/>
        </w:trPr>
        <w:tc>
          <w:tcPr>
            <w:tcW w:w="10340" w:type="dxa"/>
            <w:gridSpan w:val="6"/>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rPr>
                <w:rFonts w:ascii="Arial" w:hAnsi="Arial" w:cs="Arial"/>
              </w:rPr>
            </w:pPr>
            <w:r w:rsidRPr="006E69C8">
              <w:rPr>
                <w:rFonts w:ascii="Arial" w:hAnsi="Arial" w:cs="Arial"/>
              </w:rPr>
              <w:t>13 - ESTIMATIVAS DOS VALORES DOS BENS E SERVIÇOS DO PROJETO COM INCIDÊNCIA DE PIS/PASEP E COFINS (R$)</w:t>
            </w:r>
          </w:p>
        </w:tc>
      </w:tr>
      <w:tr w:rsidR="006D5478" w:rsidRPr="006E69C8" w:rsidTr="0069256C">
        <w:trPr>
          <w:trHeight w:val="150"/>
          <w:tblCellSpacing w:w="0" w:type="dxa"/>
          <w:jc w:val="center"/>
        </w:trPr>
        <w:tc>
          <w:tcPr>
            <w:tcW w:w="2585" w:type="dxa"/>
            <w:gridSpan w:val="2"/>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rPr>
                <w:rFonts w:ascii="Arial" w:hAnsi="Arial" w:cs="Arial"/>
              </w:rPr>
            </w:pPr>
            <w:r w:rsidRPr="006E69C8">
              <w:rPr>
                <w:rFonts w:ascii="Arial" w:hAnsi="Arial" w:cs="Arial"/>
              </w:rPr>
              <w:t>Bens</w:t>
            </w:r>
          </w:p>
        </w:tc>
        <w:tc>
          <w:tcPr>
            <w:tcW w:w="7755" w:type="dxa"/>
            <w:gridSpan w:val="4"/>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rPr>
                <w:rFonts w:ascii="Arial" w:hAnsi="Arial" w:cs="Arial"/>
              </w:rPr>
            </w:pPr>
            <w:r w:rsidRPr="006E69C8">
              <w:rPr>
                <w:rFonts w:ascii="Arial" w:hAnsi="Arial" w:cs="Arial"/>
              </w:rPr>
              <w:t>253.750.964,19.</w:t>
            </w:r>
          </w:p>
        </w:tc>
      </w:tr>
      <w:tr w:rsidR="006D5478" w:rsidRPr="006E69C8" w:rsidTr="0069256C">
        <w:trPr>
          <w:trHeight w:val="150"/>
          <w:tblCellSpacing w:w="0" w:type="dxa"/>
          <w:jc w:val="center"/>
        </w:trPr>
        <w:tc>
          <w:tcPr>
            <w:tcW w:w="2585" w:type="dxa"/>
            <w:gridSpan w:val="2"/>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rPr>
                <w:rFonts w:ascii="Arial" w:hAnsi="Arial" w:cs="Arial"/>
              </w:rPr>
            </w:pPr>
            <w:r w:rsidRPr="006E69C8">
              <w:rPr>
                <w:rFonts w:ascii="Arial" w:hAnsi="Arial" w:cs="Arial"/>
              </w:rPr>
              <w:t>Serviços</w:t>
            </w:r>
          </w:p>
        </w:tc>
        <w:tc>
          <w:tcPr>
            <w:tcW w:w="7755" w:type="dxa"/>
            <w:gridSpan w:val="4"/>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rPr>
                <w:rFonts w:ascii="Arial" w:hAnsi="Arial" w:cs="Arial"/>
              </w:rPr>
            </w:pPr>
            <w:r w:rsidRPr="006E69C8">
              <w:rPr>
                <w:rFonts w:ascii="Arial" w:hAnsi="Arial" w:cs="Arial"/>
              </w:rPr>
              <w:t>263.053.443,52.</w:t>
            </w:r>
          </w:p>
        </w:tc>
      </w:tr>
      <w:tr w:rsidR="006D5478" w:rsidRPr="006E69C8" w:rsidTr="0069256C">
        <w:trPr>
          <w:trHeight w:val="150"/>
          <w:tblCellSpacing w:w="0" w:type="dxa"/>
          <w:jc w:val="center"/>
        </w:trPr>
        <w:tc>
          <w:tcPr>
            <w:tcW w:w="2585" w:type="dxa"/>
            <w:gridSpan w:val="2"/>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rPr>
                <w:rFonts w:ascii="Arial" w:hAnsi="Arial" w:cs="Arial"/>
              </w:rPr>
            </w:pPr>
            <w:r w:rsidRPr="006E69C8">
              <w:rPr>
                <w:rFonts w:ascii="Arial" w:hAnsi="Arial" w:cs="Arial"/>
              </w:rPr>
              <w:lastRenderedPageBreak/>
              <w:t>Outros</w:t>
            </w:r>
          </w:p>
        </w:tc>
        <w:tc>
          <w:tcPr>
            <w:tcW w:w="7755" w:type="dxa"/>
            <w:gridSpan w:val="4"/>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rPr>
                <w:rFonts w:ascii="Arial" w:hAnsi="Arial" w:cs="Arial"/>
              </w:rPr>
            </w:pPr>
            <w:r w:rsidRPr="006E69C8">
              <w:rPr>
                <w:rFonts w:ascii="Arial" w:hAnsi="Arial" w:cs="Arial"/>
              </w:rPr>
              <w:t>0,00.</w:t>
            </w:r>
          </w:p>
        </w:tc>
      </w:tr>
      <w:tr w:rsidR="006D5478" w:rsidRPr="006E69C8" w:rsidTr="0069256C">
        <w:trPr>
          <w:trHeight w:val="135"/>
          <w:tblCellSpacing w:w="0" w:type="dxa"/>
          <w:jc w:val="center"/>
        </w:trPr>
        <w:tc>
          <w:tcPr>
            <w:tcW w:w="2585" w:type="dxa"/>
            <w:gridSpan w:val="2"/>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rPr>
                <w:rFonts w:ascii="Arial" w:hAnsi="Arial" w:cs="Arial"/>
              </w:rPr>
            </w:pPr>
            <w:r w:rsidRPr="006E69C8">
              <w:rPr>
                <w:rStyle w:val="Forte"/>
                <w:rFonts w:ascii="Arial" w:hAnsi="Arial" w:cs="Arial"/>
              </w:rPr>
              <w:t>Total (1)</w:t>
            </w:r>
          </w:p>
        </w:tc>
        <w:tc>
          <w:tcPr>
            <w:tcW w:w="7755" w:type="dxa"/>
            <w:gridSpan w:val="4"/>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rPr>
                <w:rFonts w:ascii="Arial" w:hAnsi="Arial" w:cs="Arial"/>
              </w:rPr>
            </w:pPr>
            <w:r w:rsidRPr="006E69C8">
              <w:rPr>
                <w:rStyle w:val="Forte"/>
                <w:rFonts w:ascii="Arial" w:hAnsi="Arial" w:cs="Arial"/>
              </w:rPr>
              <w:t>516.804.407,71.</w:t>
            </w:r>
          </w:p>
        </w:tc>
      </w:tr>
      <w:tr w:rsidR="006D5478" w:rsidRPr="006E69C8" w:rsidTr="0069256C">
        <w:trPr>
          <w:tblCellSpacing w:w="0" w:type="dxa"/>
          <w:jc w:val="center"/>
        </w:trPr>
        <w:tc>
          <w:tcPr>
            <w:tcW w:w="10340" w:type="dxa"/>
            <w:gridSpan w:val="6"/>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rPr>
                <w:rFonts w:ascii="Arial" w:hAnsi="Arial" w:cs="Arial"/>
              </w:rPr>
            </w:pPr>
            <w:r w:rsidRPr="006E69C8">
              <w:rPr>
                <w:rFonts w:ascii="Arial" w:hAnsi="Arial" w:cs="Arial"/>
              </w:rPr>
              <w:t>14 - ESTIMATIVAS DOS VALORES DOS BENS E SERVIÇOS DO PROJETO SEM INCIDÊNCIA DE PIS/PASEP E COFINS (R$)</w:t>
            </w:r>
          </w:p>
        </w:tc>
      </w:tr>
      <w:tr w:rsidR="006D5478" w:rsidRPr="006E69C8" w:rsidTr="0069256C">
        <w:trPr>
          <w:trHeight w:val="105"/>
          <w:tblCellSpacing w:w="0" w:type="dxa"/>
          <w:jc w:val="center"/>
        </w:trPr>
        <w:tc>
          <w:tcPr>
            <w:tcW w:w="2585" w:type="dxa"/>
            <w:gridSpan w:val="2"/>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rPr>
                <w:rFonts w:ascii="Arial" w:hAnsi="Arial" w:cs="Arial"/>
              </w:rPr>
            </w:pPr>
            <w:r w:rsidRPr="006E69C8">
              <w:rPr>
                <w:rFonts w:ascii="Arial" w:hAnsi="Arial" w:cs="Arial"/>
              </w:rPr>
              <w:t>Bens</w:t>
            </w:r>
          </w:p>
        </w:tc>
        <w:tc>
          <w:tcPr>
            <w:tcW w:w="7755" w:type="dxa"/>
            <w:gridSpan w:val="4"/>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rPr>
                <w:rFonts w:ascii="Arial" w:hAnsi="Arial" w:cs="Arial"/>
              </w:rPr>
            </w:pPr>
            <w:r w:rsidRPr="006E69C8">
              <w:rPr>
                <w:rFonts w:ascii="Arial" w:hAnsi="Arial" w:cs="Arial"/>
              </w:rPr>
              <w:t>230.279.000,00.</w:t>
            </w:r>
          </w:p>
        </w:tc>
      </w:tr>
      <w:tr w:rsidR="006D5478" w:rsidRPr="006E69C8" w:rsidTr="0069256C">
        <w:trPr>
          <w:trHeight w:val="225"/>
          <w:tblCellSpacing w:w="0" w:type="dxa"/>
          <w:jc w:val="center"/>
        </w:trPr>
        <w:tc>
          <w:tcPr>
            <w:tcW w:w="2585" w:type="dxa"/>
            <w:gridSpan w:val="2"/>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rPr>
                <w:rFonts w:ascii="Arial" w:hAnsi="Arial" w:cs="Arial"/>
              </w:rPr>
            </w:pPr>
            <w:r w:rsidRPr="006E69C8">
              <w:rPr>
                <w:rFonts w:ascii="Arial" w:hAnsi="Arial" w:cs="Arial"/>
              </w:rPr>
              <w:t>Serviços</w:t>
            </w:r>
          </w:p>
        </w:tc>
        <w:tc>
          <w:tcPr>
            <w:tcW w:w="7755" w:type="dxa"/>
            <w:gridSpan w:val="4"/>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rPr>
                <w:rFonts w:ascii="Arial" w:hAnsi="Arial" w:cs="Arial"/>
              </w:rPr>
            </w:pPr>
            <w:r w:rsidRPr="006E69C8">
              <w:rPr>
                <w:rFonts w:ascii="Arial" w:hAnsi="Arial" w:cs="Arial"/>
              </w:rPr>
              <w:t>238.720.999,99.</w:t>
            </w:r>
          </w:p>
        </w:tc>
      </w:tr>
      <w:tr w:rsidR="006D5478" w:rsidRPr="006E69C8" w:rsidTr="0069256C">
        <w:trPr>
          <w:trHeight w:val="90"/>
          <w:tblCellSpacing w:w="0" w:type="dxa"/>
          <w:jc w:val="center"/>
        </w:trPr>
        <w:tc>
          <w:tcPr>
            <w:tcW w:w="2585" w:type="dxa"/>
            <w:gridSpan w:val="2"/>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rPr>
                <w:rFonts w:ascii="Arial" w:hAnsi="Arial" w:cs="Arial"/>
              </w:rPr>
            </w:pPr>
            <w:r w:rsidRPr="006E69C8">
              <w:rPr>
                <w:rFonts w:ascii="Arial" w:hAnsi="Arial" w:cs="Arial"/>
              </w:rPr>
              <w:t>Outros</w:t>
            </w:r>
          </w:p>
        </w:tc>
        <w:tc>
          <w:tcPr>
            <w:tcW w:w="7755" w:type="dxa"/>
            <w:gridSpan w:val="4"/>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rPr>
                <w:rFonts w:ascii="Arial" w:hAnsi="Arial" w:cs="Arial"/>
              </w:rPr>
            </w:pPr>
            <w:r w:rsidRPr="006E69C8">
              <w:rPr>
                <w:rFonts w:ascii="Arial" w:hAnsi="Arial" w:cs="Arial"/>
              </w:rPr>
              <w:t>0,00.</w:t>
            </w:r>
          </w:p>
        </w:tc>
      </w:tr>
      <w:tr w:rsidR="006D5478" w:rsidRPr="006E69C8" w:rsidTr="0069256C">
        <w:trPr>
          <w:trHeight w:val="90"/>
          <w:tblCellSpacing w:w="0" w:type="dxa"/>
          <w:jc w:val="center"/>
        </w:trPr>
        <w:tc>
          <w:tcPr>
            <w:tcW w:w="2585" w:type="dxa"/>
            <w:gridSpan w:val="2"/>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rPr>
                <w:rFonts w:ascii="Arial" w:hAnsi="Arial" w:cs="Arial"/>
              </w:rPr>
            </w:pPr>
            <w:r w:rsidRPr="006E69C8">
              <w:rPr>
                <w:rStyle w:val="Forte"/>
                <w:rFonts w:ascii="Arial" w:hAnsi="Arial" w:cs="Arial"/>
              </w:rPr>
              <w:t>Total (2)</w:t>
            </w:r>
          </w:p>
        </w:tc>
        <w:tc>
          <w:tcPr>
            <w:tcW w:w="7755" w:type="dxa"/>
            <w:gridSpan w:val="4"/>
            <w:tcBorders>
              <w:top w:val="outset" w:sz="6" w:space="0" w:color="auto"/>
              <w:left w:val="outset" w:sz="6" w:space="0" w:color="auto"/>
              <w:bottom w:val="outset" w:sz="6" w:space="0" w:color="auto"/>
              <w:right w:val="outset" w:sz="6" w:space="0" w:color="auto"/>
            </w:tcBorders>
            <w:vAlign w:val="center"/>
            <w:hideMark/>
          </w:tcPr>
          <w:p w:rsidR="006D5478" w:rsidRPr="006E69C8" w:rsidRDefault="006D5478" w:rsidP="00AA29B7">
            <w:pPr>
              <w:pStyle w:val="NormalWeb"/>
              <w:spacing w:before="0" w:beforeAutospacing="0" w:after="0" w:afterAutospacing="0"/>
              <w:rPr>
                <w:rFonts w:ascii="Arial" w:hAnsi="Arial" w:cs="Arial"/>
              </w:rPr>
            </w:pPr>
            <w:r w:rsidRPr="006E69C8">
              <w:rPr>
                <w:rStyle w:val="Forte"/>
                <w:rFonts w:ascii="Arial" w:hAnsi="Arial" w:cs="Arial"/>
              </w:rPr>
              <w:t>468.999.999,99.</w:t>
            </w:r>
          </w:p>
        </w:tc>
      </w:tr>
    </w:tbl>
    <w:p w:rsidR="006D5478" w:rsidRPr="006E69C8" w:rsidRDefault="006D5478" w:rsidP="006D5478">
      <w:pPr>
        <w:pStyle w:val="textojustificado"/>
        <w:spacing w:before="0" w:after="0"/>
        <w:rPr>
          <w:rFonts w:ascii="Arial" w:hAnsi="Arial" w:cs="Arial"/>
        </w:rPr>
      </w:pPr>
      <w:r w:rsidRPr="006E69C8">
        <w:rPr>
          <w:rFonts w:ascii="Arial" w:hAnsi="Arial" w:cs="Arial"/>
        </w:rPr>
        <w:t> </w:t>
      </w:r>
    </w:p>
    <w:sectPr w:rsidR="006D5478" w:rsidRPr="006E69C8" w:rsidSect="00B26693">
      <w:headerReference w:type="default" r:id="rId10"/>
      <w:pgSz w:w="11906" w:h="16838"/>
      <w:pgMar w:top="1418" w:right="992" w:bottom="907" w:left="992"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EA5" w:rsidRDefault="00D97EA5">
      <w:r>
        <w:separator/>
      </w:r>
    </w:p>
  </w:endnote>
  <w:endnote w:type="continuationSeparator" w:id="0">
    <w:p w:rsidR="00D97EA5" w:rsidRDefault="00D9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EA5" w:rsidRDefault="00D97EA5">
      <w:r>
        <w:separator/>
      </w:r>
    </w:p>
  </w:footnote>
  <w:footnote w:type="continuationSeparator" w:id="0">
    <w:p w:rsidR="00D97EA5" w:rsidRDefault="00D97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EA5" w:rsidRDefault="00D97EA5" w:rsidP="00990747">
    <w:pPr>
      <w:pStyle w:val="Cabealho"/>
      <w:jc w:val="right"/>
      <w:rPr>
        <w:rStyle w:val="Nmerodepgina"/>
        <w:rFonts w:ascii="Arial" w:hAnsi="Arial" w:cs="Arial"/>
      </w:rPr>
    </w:pPr>
    <w:r w:rsidRPr="001906C1">
      <w:rPr>
        <w:rFonts w:ascii="Arial" w:hAnsi="Arial" w:cs="Arial"/>
      </w:rPr>
      <w:t>Portaria SPE/MME n</w:t>
    </w:r>
    <w:r w:rsidRPr="001906C1">
      <w:rPr>
        <w:rFonts w:ascii="Arial" w:hAnsi="Arial" w:cs="Arial"/>
        <w:u w:val="words"/>
        <w:vertAlign w:val="superscript"/>
      </w:rPr>
      <w:t>o</w:t>
    </w:r>
    <w:r w:rsidRPr="001906C1">
      <w:rPr>
        <w:rFonts w:ascii="Arial" w:hAnsi="Arial" w:cs="Arial"/>
      </w:rPr>
      <w:t xml:space="preserve">  </w:t>
    </w:r>
    <w:r w:rsidR="00016684">
      <w:rPr>
        <w:rFonts w:ascii="Arial" w:hAnsi="Arial" w:cs="Arial"/>
      </w:rPr>
      <w:t>1</w:t>
    </w:r>
    <w:r w:rsidR="001A1834">
      <w:rPr>
        <w:rFonts w:ascii="Arial" w:hAnsi="Arial" w:cs="Arial"/>
      </w:rPr>
      <w:t>1</w:t>
    </w:r>
    <w:r w:rsidR="0010687F">
      <w:rPr>
        <w:rFonts w:ascii="Arial" w:hAnsi="Arial" w:cs="Arial"/>
      </w:rPr>
      <w:t>9</w:t>
    </w:r>
    <w:r w:rsidRPr="001906C1">
      <w:rPr>
        <w:rFonts w:ascii="Arial" w:hAnsi="Arial" w:cs="Arial"/>
      </w:rPr>
      <w:t xml:space="preserve">, </w:t>
    </w:r>
    <w:r>
      <w:rPr>
        <w:rFonts w:ascii="Arial" w:hAnsi="Arial" w:cs="Arial"/>
      </w:rPr>
      <w:t xml:space="preserve"> </w:t>
    </w:r>
    <w:r w:rsidRPr="001906C1">
      <w:rPr>
        <w:rFonts w:ascii="Arial" w:hAnsi="Arial" w:cs="Arial"/>
      </w:rPr>
      <w:t xml:space="preserve">de </w:t>
    </w:r>
    <w:r w:rsidR="001A1834">
      <w:rPr>
        <w:rFonts w:ascii="Arial" w:hAnsi="Arial" w:cs="Arial"/>
      </w:rPr>
      <w:t>8</w:t>
    </w:r>
    <w:r>
      <w:rPr>
        <w:rFonts w:ascii="Arial" w:hAnsi="Arial" w:cs="Arial"/>
      </w:rPr>
      <w:t xml:space="preserve"> </w:t>
    </w:r>
    <w:r w:rsidRPr="001906C1">
      <w:rPr>
        <w:rFonts w:ascii="Arial" w:hAnsi="Arial" w:cs="Arial"/>
      </w:rPr>
      <w:t xml:space="preserve"> de  </w:t>
    </w:r>
    <w:r w:rsidR="001A1834">
      <w:rPr>
        <w:rFonts w:ascii="Arial" w:hAnsi="Arial" w:cs="Arial"/>
      </w:rPr>
      <w:t>maio</w:t>
    </w:r>
    <w:r w:rsidR="007B5FD6">
      <w:rPr>
        <w:rFonts w:ascii="Arial" w:hAnsi="Arial" w:cs="Arial"/>
      </w:rPr>
      <w:t xml:space="preserve"> </w:t>
    </w:r>
    <w:r>
      <w:rPr>
        <w:rFonts w:ascii="Arial" w:hAnsi="Arial" w:cs="Arial"/>
      </w:rPr>
      <w:t xml:space="preserve"> </w:t>
    </w:r>
    <w:r w:rsidRPr="001906C1">
      <w:rPr>
        <w:rFonts w:ascii="Arial" w:hAnsi="Arial" w:cs="Arial"/>
      </w:rPr>
      <w:t>de 201</w:t>
    </w:r>
    <w:r>
      <w:rPr>
        <w:rFonts w:ascii="Arial" w:hAnsi="Arial" w:cs="Arial"/>
      </w:rPr>
      <w:t>7</w:t>
    </w:r>
    <w:r w:rsidRPr="001906C1">
      <w:rPr>
        <w:rFonts w:ascii="Arial" w:hAnsi="Arial" w:cs="Arial"/>
      </w:rPr>
      <w:t xml:space="preserve"> - fl. </w:t>
    </w:r>
    <w:r w:rsidRPr="001906C1">
      <w:rPr>
        <w:rStyle w:val="Nmerodepgina"/>
        <w:rFonts w:ascii="Arial" w:hAnsi="Arial" w:cs="Arial"/>
      </w:rPr>
      <w:fldChar w:fldCharType="begin"/>
    </w:r>
    <w:r w:rsidRPr="001906C1">
      <w:rPr>
        <w:rStyle w:val="Nmerodepgina"/>
        <w:rFonts w:ascii="Arial" w:hAnsi="Arial" w:cs="Arial"/>
      </w:rPr>
      <w:instrText xml:space="preserve"> PAGE </w:instrText>
    </w:r>
    <w:r w:rsidRPr="001906C1">
      <w:rPr>
        <w:rStyle w:val="Nmerodepgina"/>
        <w:rFonts w:ascii="Arial" w:hAnsi="Arial" w:cs="Arial"/>
      </w:rPr>
      <w:fldChar w:fldCharType="separate"/>
    </w:r>
    <w:r w:rsidR="009B5AB7">
      <w:rPr>
        <w:rStyle w:val="Nmerodepgina"/>
        <w:rFonts w:ascii="Arial" w:hAnsi="Arial" w:cs="Arial"/>
        <w:noProof/>
      </w:rPr>
      <w:t>2</w:t>
    </w:r>
    <w:r w:rsidRPr="001906C1">
      <w:rPr>
        <w:rStyle w:val="Nmerodepgina"/>
        <w:rFonts w:ascii="Arial" w:hAnsi="Arial" w:cs="Arial"/>
      </w:rPr>
      <w:fldChar w:fldCharType="end"/>
    </w:r>
  </w:p>
  <w:p w:rsidR="005F12E5" w:rsidRDefault="005F12E5" w:rsidP="00990747">
    <w:pPr>
      <w:pStyle w:val="Cabealho"/>
      <w:jc w:val="right"/>
      <w:rPr>
        <w:rStyle w:val="Nmerodepgina"/>
        <w:rFonts w:ascii="Arial" w:hAnsi="Arial" w:cs="Arial"/>
      </w:rPr>
    </w:pPr>
  </w:p>
  <w:p w:rsidR="00D97EA5" w:rsidRPr="00A93206" w:rsidRDefault="00D97EA5">
    <w:pPr>
      <w:pStyle w:val="Cabealho"/>
      <w:rPr>
        <w:sz w:val="16"/>
        <w:szCs w:val="16"/>
      </w:rPr>
    </w:pPr>
  </w:p>
  <w:p w:rsidR="00D86634" w:rsidRDefault="00D8663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339" w:rsidRPr="00871C6E" w:rsidRDefault="006C1100" w:rsidP="001E5D86">
    <w:pPr>
      <w:overflowPunct w:val="0"/>
      <w:autoSpaceDE w:val="0"/>
      <w:autoSpaceDN w:val="0"/>
      <w:adjustRightInd w:val="0"/>
      <w:ind w:right="-738"/>
      <w:jc w:val="right"/>
      <w:textAlignment w:val="baseline"/>
      <w:rPr>
        <w:rFonts w:ascii="Arial" w:hAnsi="Arial" w:cs="Arial"/>
        <w:b/>
        <w:color w:val="000000"/>
        <w:sz w:val="16"/>
        <w:szCs w:val="16"/>
      </w:rPr>
    </w:pPr>
    <w:r w:rsidRPr="00804BC7">
      <w:rPr>
        <w:rFonts w:ascii="Arial" w:hAnsi="Arial" w:cs="Arial"/>
      </w:rPr>
      <w:t>Anexo à Portaria SPE/MME n</w:t>
    </w:r>
    <w:r w:rsidRPr="00804BC7">
      <w:rPr>
        <w:rFonts w:ascii="Arial" w:hAnsi="Arial" w:cs="Arial"/>
        <w:u w:val="words"/>
        <w:vertAlign w:val="superscript"/>
      </w:rPr>
      <w:t>o</w:t>
    </w:r>
    <w:r w:rsidRPr="00804BC7">
      <w:rPr>
        <w:rFonts w:ascii="Arial" w:hAnsi="Arial" w:cs="Arial"/>
      </w:rPr>
      <w:t xml:space="preserve"> </w:t>
    </w:r>
    <w:r w:rsidR="00933BE4">
      <w:rPr>
        <w:rFonts w:ascii="Arial" w:hAnsi="Arial" w:cs="Arial"/>
      </w:rPr>
      <w:t>1</w:t>
    </w:r>
    <w:r w:rsidR="00871C6E">
      <w:rPr>
        <w:rFonts w:ascii="Arial" w:hAnsi="Arial" w:cs="Arial"/>
      </w:rPr>
      <w:t>6</w:t>
    </w:r>
    <w:r w:rsidR="006D5478">
      <w:rPr>
        <w:rFonts w:ascii="Arial" w:hAnsi="Arial" w:cs="Arial"/>
      </w:rPr>
      <w:t>7</w:t>
    </w:r>
    <w:r w:rsidRPr="00804BC7">
      <w:rPr>
        <w:rFonts w:ascii="Arial" w:hAnsi="Arial" w:cs="Arial"/>
      </w:rPr>
      <w:t xml:space="preserve">, de </w:t>
    </w:r>
    <w:r w:rsidR="00871C6E">
      <w:rPr>
        <w:rFonts w:ascii="Arial" w:hAnsi="Arial" w:cs="Arial"/>
      </w:rPr>
      <w:t>2</w:t>
    </w:r>
    <w:r w:rsidR="00F76DEF">
      <w:rPr>
        <w:rFonts w:ascii="Arial" w:hAnsi="Arial" w:cs="Arial"/>
      </w:rPr>
      <w:t>1</w:t>
    </w:r>
    <w:r w:rsidR="00871C6E">
      <w:rPr>
        <w:rFonts w:ascii="Arial" w:hAnsi="Arial" w:cs="Arial"/>
      </w:rPr>
      <w:t xml:space="preserve"> </w:t>
    </w:r>
    <w:r w:rsidRPr="00804BC7">
      <w:rPr>
        <w:rFonts w:ascii="Arial" w:hAnsi="Arial" w:cs="Arial"/>
      </w:rPr>
      <w:t xml:space="preserve">de </w:t>
    </w:r>
    <w:r w:rsidR="00871C6E">
      <w:rPr>
        <w:rFonts w:ascii="Arial" w:hAnsi="Arial" w:cs="Arial"/>
      </w:rPr>
      <w:t xml:space="preserve">junho </w:t>
    </w:r>
    <w:r w:rsidRPr="00804BC7">
      <w:rPr>
        <w:rFonts w:ascii="Arial" w:hAnsi="Arial" w:cs="Arial"/>
      </w:rPr>
      <w:t xml:space="preserve">de 2017 - fl. </w:t>
    </w:r>
    <w:r w:rsidRPr="00804BC7">
      <w:rPr>
        <w:rStyle w:val="Nmerodepgina"/>
        <w:rFonts w:ascii="Arial" w:hAnsi="Arial" w:cs="Arial"/>
      </w:rPr>
      <w:fldChar w:fldCharType="begin"/>
    </w:r>
    <w:r w:rsidRPr="00804BC7">
      <w:rPr>
        <w:rStyle w:val="Nmerodepgina"/>
        <w:rFonts w:ascii="Arial" w:hAnsi="Arial" w:cs="Arial"/>
      </w:rPr>
      <w:instrText xml:space="preserve"> PAGE </w:instrText>
    </w:r>
    <w:r w:rsidRPr="00804BC7">
      <w:rPr>
        <w:rStyle w:val="Nmerodepgina"/>
        <w:rFonts w:ascii="Arial" w:hAnsi="Arial" w:cs="Arial"/>
      </w:rPr>
      <w:fldChar w:fldCharType="separate"/>
    </w:r>
    <w:r w:rsidR="00252815">
      <w:rPr>
        <w:rStyle w:val="Nmerodepgina"/>
        <w:rFonts w:ascii="Arial" w:hAnsi="Arial" w:cs="Arial"/>
        <w:noProof/>
      </w:rPr>
      <w:t>2</w:t>
    </w:r>
    <w:r w:rsidRPr="00804BC7">
      <w:rPr>
        <w:rStyle w:val="Nmerodepgina"/>
        <w:rFonts w:ascii="Arial" w:hAnsi="Arial"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9022F"/>
    <w:multiLevelType w:val="hybridMultilevel"/>
    <w:tmpl w:val="EDAC60E6"/>
    <w:lvl w:ilvl="0" w:tplc="EB8CE8A6">
      <w:start w:val="1"/>
      <w:numFmt w:val="decimal"/>
      <w:lvlText w:val="%1."/>
      <w:lvlJc w:val="left"/>
      <w:pPr>
        <w:tabs>
          <w:tab w:val="num" w:pos="2160"/>
        </w:tabs>
        <w:ind w:left="2160" w:hanging="360"/>
      </w:pPr>
      <w:rPr>
        <w:rFonts w:cs="Times New Roman" w:hint="default"/>
        <w:i w:val="0"/>
        <w:color w:val="auto"/>
      </w:rPr>
    </w:lvl>
    <w:lvl w:ilvl="1" w:tplc="0416001B">
      <w:start w:val="1"/>
      <w:numFmt w:val="lowerRoman"/>
      <w:lvlText w:val="%2."/>
      <w:lvlJc w:val="right"/>
      <w:pPr>
        <w:tabs>
          <w:tab w:val="num" w:pos="2880"/>
        </w:tabs>
        <w:ind w:left="2880" w:hanging="360"/>
      </w:pPr>
      <w:rPr>
        <w:rFonts w:cs="Times New Roman"/>
      </w:rPr>
    </w:lvl>
    <w:lvl w:ilvl="2" w:tplc="6972C0E2">
      <w:start w:val="1"/>
      <w:numFmt w:val="upperRoman"/>
      <w:lvlText w:val="%3."/>
      <w:lvlJc w:val="left"/>
      <w:pPr>
        <w:tabs>
          <w:tab w:val="num" w:pos="4140"/>
        </w:tabs>
        <w:ind w:left="4140" w:hanging="720"/>
      </w:pPr>
      <w:rPr>
        <w:rFonts w:cs="Times New Roman" w:hint="default"/>
      </w:rPr>
    </w:lvl>
    <w:lvl w:ilvl="3" w:tplc="0416000F" w:tentative="1">
      <w:start w:val="1"/>
      <w:numFmt w:val="decimal"/>
      <w:lvlText w:val="%4."/>
      <w:lvlJc w:val="left"/>
      <w:pPr>
        <w:tabs>
          <w:tab w:val="num" w:pos="4320"/>
        </w:tabs>
        <w:ind w:left="4320" w:hanging="360"/>
      </w:pPr>
      <w:rPr>
        <w:rFonts w:cs="Times New Roman"/>
      </w:rPr>
    </w:lvl>
    <w:lvl w:ilvl="4" w:tplc="04160019" w:tentative="1">
      <w:start w:val="1"/>
      <w:numFmt w:val="lowerLetter"/>
      <w:lvlText w:val="%5."/>
      <w:lvlJc w:val="left"/>
      <w:pPr>
        <w:tabs>
          <w:tab w:val="num" w:pos="5040"/>
        </w:tabs>
        <w:ind w:left="5040" w:hanging="360"/>
      </w:pPr>
      <w:rPr>
        <w:rFonts w:cs="Times New Roman"/>
      </w:rPr>
    </w:lvl>
    <w:lvl w:ilvl="5" w:tplc="0416001B" w:tentative="1">
      <w:start w:val="1"/>
      <w:numFmt w:val="lowerRoman"/>
      <w:lvlText w:val="%6."/>
      <w:lvlJc w:val="right"/>
      <w:pPr>
        <w:tabs>
          <w:tab w:val="num" w:pos="5760"/>
        </w:tabs>
        <w:ind w:left="5760" w:hanging="180"/>
      </w:pPr>
      <w:rPr>
        <w:rFonts w:cs="Times New Roman"/>
      </w:rPr>
    </w:lvl>
    <w:lvl w:ilvl="6" w:tplc="0416000F" w:tentative="1">
      <w:start w:val="1"/>
      <w:numFmt w:val="decimal"/>
      <w:lvlText w:val="%7."/>
      <w:lvlJc w:val="left"/>
      <w:pPr>
        <w:tabs>
          <w:tab w:val="num" w:pos="6480"/>
        </w:tabs>
        <w:ind w:left="6480" w:hanging="360"/>
      </w:pPr>
      <w:rPr>
        <w:rFonts w:cs="Times New Roman"/>
      </w:rPr>
    </w:lvl>
    <w:lvl w:ilvl="7" w:tplc="04160019" w:tentative="1">
      <w:start w:val="1"/>
      <w:numFmt w:val="lowerLetter"/>
      <w:lvlText w:val="%8."/>
      <w:lvlJc w:val="left"/>
      <w:pPr>
        <w:tabs>
          <w:tab w:val="num" w:pos="7200"/>
        </w:tabs>
        <w:ind w:left="7200" w:hanging="360"/>
      </w:pPr>
      <w:rPr>
        <w:rFonts w:cs="Times New Roman"/>
      </w:rPr>
    </w:lvl>
    <w:lvl w:ilvl="8" w:tplc="0416001B" w:tentative="1">
      <w:start w:val="1"/>
      <w:numFmt w:val="lowerRoman"/>
      <w:lvlText w:val="%9."/>
      <w:lvlJc w:val="right"/>
      <w:pPr>
        <w:tabs>
          <w:tab w:val="num" w:pos="7920"/>
        </w:tabs>
        <w:ind w:left="7920" w:hanging="180"/>
      </w:pPr>
      <w:rPr>
        <w:rFonts w:cs="Times New Roman"/>
      </w:rPr>
    </w:lvl>
  </w:abstractNum>
  <w:abstractNum w:abstractNumId="1" w15:restartNumberingAfterBreak="0">
    <w:nsid w:val="0C0F43AF"/>
    <w:multiLevelType w:val="hybridMultilevel"/>
    <w:tmpl w:val="9BDA67C2"/>
    <w:lvl w:ilvl="0" w:tplc="FFFFFFFF">
      <w:start w:val="1"/>
      <w:numFmt w:val="decimal"/>
      <w:lvlText w:val="%1."/>
      <w:lvlJc w:val="left"/>
      <w:pPr>
        <w:tabs>
          <w:tab w:val="num" w:pos="1776"/>
        </w:tabs>
        <w:ind w:left="1776" w:hanging="360"/>
      </w:pPr>
      <w:rPr>
        <w:b w:val="0"/>
        <w:i w:val="0"/>
        <w:color w:val="auto"/>
        <w:sz w:val="24"/>
        <w:szCs w:val="24"/>
      </w:rPr>
    </w:lvl>
    <w:lvl w:ilvl="1" w:tplc="FFFFFFFF">
      <w:start w:val="1"/>
      <w:numFmt w:val="lowerLetter"/>
      <w:lvlText w:val="%2."/>
      <w:lvlJc w:val="left"/>
      <w:pPr>
        <w:ind w:left="3564" w:hanging="360"/>
      </w:pPr>
    </w:lvl>
    <w:lvl w:ilvl="2" w:tplc="FFFFFFFF">
      <w:start w:val="1"/>
      <w:numFmt w:val="lowerRoman"/>
      <w:lvlText w:val="%3."/>
      <w:lvlJc w:val="right"/>
      <w:pPr>
        <w:ind w:left="4284" w:hanging="180"/>
      </w:pPr>
    </w:lvl>
    <w:lvl w:ilvl="3" w:tplc="FFFFFFFF">
      <w:start w:val="1"/>
      <w:numFmt w:val="decimal"/>
      <w:lvlText w:val="%4."/>
      <w:lvlJc w:val="left"/>
      <w:pPr>
        <w:ind w:left="5004" w:hanging="360"/>
      </w:pPr>
    </w:lvl>
    <w:lvl w:ilvl="4" w:tplc="FFFFFFFF">
      <w:start w:val="1"/>
      <w:numFmt w:val="lowerLetter"/>
      <w:lvlText w:val="%5."/>
      <w:lvlJc w:val="left"/>
      <w:pPr>
        <w:ind w:left="5724" w:hanging="360"/>
      </w:pPr>
    </w:lvl>
    <w:lvl w:ilvl="5" w:tplc="FFFFFFFF">
      <w:start w:val="1"/>
      <w:numFmt w:val="lowerRoman"/>
      <w:lvlText w:val="%6."/>
      <w:lvlJc w:val="right"/>
      <w:pPr>
        <w:ind w:left="6444" w:hanging="180"/>
      </w:pPr>
    </w:lvl>
    <w:lvl w:ilvl="6" w:tplc="FFFFFFFF">
      <w:start w:val="1"/>
      <w:numFmt w:val="decimal"/>
      <w:lvlText w:val="%7."/>
      <w:lvlJc w:val="left"/>
      <w:pPr>
        <w:ind w:left="7164" w:hanging="360"/>
      </w:pPr>
    </w:lvl>
    <w:lvl w:ilvl="7" w:tplc="FFFFFFFF">
      <w:start w:val="1"/>
      <w:numFmt w:val="lowerLetter"/>
      <w:lvlText w:val="%8."/>
      <w:lvlJc w:val="left"/>
      <w:pPr>
        <w:ind w:left="7884" w:hanging="360"/>
      </w:pPr>
    </w:lvl>
    <w:lvl w:ilvl="8" w:tplc="FFFFFFFF">
      <w:start w:val="1"/>
      <w:numFmt w:val="lowerRoman"/>
      <w:lvlText w:val="%9."/>
      <w:lvlJc w:val="right"/>
      <w:pPr>
        <w:ind w:left="8604" w:hanging="180"/>
      </w:pPr>
    </w:lvl>
  </w:abstractNum>
  <w:abstractNum w:abstractNumId="2" w15:restartNumberingAfterBreak="0">
    <w:nsid w:val="0D7F7CEF"/>
    <w:multiLevelType w:val="multilevel"/>
    <w:tmpl w:val="4E0A4CC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1940428"/>
    <w:multiLevelType w:val="hybridMultilevel"/>
    <w:tmpl w:val="5D168E4C"/>
    <w:lvl w:ilvl="0" w:tplc="FFFFFFFF">
      <w:start w:val="1"/>
      <w:numFmt w:val="lowerRoman"/>
      <w:lvlText w:val="%1."/>
      <w:lvlJc w:val="righ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 w15:restartNumberingAfterBreak="0">
    <w:nsid w:val="13002C78"/>
    <w:multiLevelType w:val="hybridMultilevel"/>
    <w:tmpl w:val="4644F930"/>
    <w:lvl w:ilvl="0" w:tplc="FFFFFFFF">
      <w:start w:val="1"/>
      <w:numFmt w:val="bullet"/>
      <w:lvlText w:val="-"/>
      <w:lvlJc w:val="left"/>
      <w:pPr>
        <w:ind w:left="1440" w:hanging="360"/>
      </w:pPr>
      <w:rPr>
        <w:rFonts w:ascii="Times New Roman" w:hAnsi="Times New Roman" w:cs="Times New Roman" w:hint="default"/>
        <w:b/>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93E0CCE"/>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201D2838"/>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2281554D"/>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23390A89"/>
    <w:multiLevelType w:val="multilevel"/>
    <w:tmpl w:val="9A8C730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26356C88"/>
    <w:multiLevelType w:val="hybridMultilevel"/>
    <w:tmpl w:val="FE8CF808"/>
    <w:lvl w:ilvl="0" w:tplc="FFFFFFFF">
      <w:start w:val="1"/>
      <w:numFmt w:val="bullet"/>
      <w:lvlText w:val="-"/>
      <w:lvlJc w:val="left"/>
      <w:pPr>
        <w:ind w:left="2138" w:hanging="360"/>
      </w:pPr>
      <w:rPr>
        <w:rFonts w:ascii="Times New Roman" w:hAnsi="Times New Roman" w:cs="Times New Roman"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10" w15:restartNumberingAfterBreak="0">
    <w:nsid w:val="2908637A"/>
    <w:multiLevelType w:val="singleLevel"/>
    <w:tmpl w:val="4EEAFBF2"/>
    <w:lvl w:ilvl="0">
      <w:start w:val="1"/>
      <w:numFmt w:val="upperRoman"/>
      <w:pStyle w:val="Inciso"/>
      <w:lvlText w:val="%1 -"/>
      <w:lvlJc w:val="left"/>
      <w:pPr>
        <w:tabs>
          <w:tab w:val="num" w:pos="720"/>
        </w:tabs>
      </w:pPr>
      <w:rPr>
        <w:rFonts w:cs="Times New Roman"/>
      </w:rPr>
    </w:lvl>
  </w:abstractNum>
  <w:abstractNum w:abstractNumId="11" w15:restartNumberingAfterBreak="0">
    <w:nsid w:val="2A07766E"/>
    <w:multiLevelType w:val="multilevel"/>
    <w:tmpl w:val="76982E2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2A2B7921"/>
    <w:multiLevelType w:val="hybridMultilevel"/>
    <w:tmpl w:val="022E1DA0"/>
    <w:lvl w:ilvl="0" w:tplc="FFFFFFFF">
      <w:start w:val="1"/>
      <w:numFmt w:val="decimal"/>
      <w:lvlText w:val="%1."/>
      <w:lvlJc w:val="left"/>
      <w:pPr>
        <w:ind w:left="720" w:hanging="360"/>
      </w:pPr>
      <w:rPr>
        <w:rFonts w:ascii="Times New Roman" w:hAnsi="Times New Roman" w:cs="Times New Roman" w:hint="default"/>
        <w:i w:val="0"/>
        <w:color w:val="auto"/>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7543AB"/>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31AE14F2"/>
    <w:multiLevelType w:val="hybridMultilevel"/>
    <w:tmpl w:val="90AC7ACE"/>
    <w:lvl w:ilvl="0" w:tplc="FFFFFFFF">
      <w:start w:val="1"/>
      <w:numFmt w:val="decimal"/>
      <w:lvlText w:val="%1."/>
      <w:lvlJc w:val="left"/>
      <w:pPr>
        <w:ind w:left="720" w:hanging="360"/>
      </w:pPr>
      <w:rPr>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4AB4199"/>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35C631DD"/>
    <w:multiLevelType w:val="hybridMultilevel"/>
    <w:tmpl w:val="DC72A80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7F203C"/>
    <w:multiLevelType w:val="multilevel"/>
    <w:tmpl w:val="9926AD9A"/>
    <w:lvl w:ilvl="0">
      <w:start w:val="1"/>
      <w:numFmt w:val="decimal"/>
      <w:lvlText w:val="Capítulo %1."/>
      <w:lvlJc w:val="left"/>
      <w:pPr>
        <w:tabs>
          <w:tab w:val="num" w:pos="1800"/>
        </w:tabs>
        <w:ind w:left="360" w:hanging="360"/>
      </w:pPr>
      <w:rPr>
        <w:rFonts w:cs="Times New Roman" w:hint="default"/>
      </w:rPr>
    </w:lvl>
    <w:lvl w:ilvl="1">
      <w:start w:val="1"/>
      <w:numFmt w:val="decimal"/>
      <w:lvlText w:val="%1. %2."/>
      <w:lvlJc w:val="left"/>
      <w:pPr>
        <w:tabs>
          <w:tab w:val="num" w:pos="1080"/>
        </w:tabs>
        <w:ind w:left="720" w:hanging="360"/>
      </w:pPr>
      <w:rPr>
        <w:rFonts w:cs="Times New Roman" w:hint="default"/>
      </w:rPr>
    </w:lvl>
    <w:lvl w:ilvl="2">
      <w:start w:val="1"/>
      <w:numFmt w:val="decimal"/>
      <w:lvlText w:val="%1.%2.%3."/>
      <w:lvlJc w:val="left"/>
      <w:pPr>
        <w:tabs>
          <w:tab w:val="num" w:pos="180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3CB6620F"/>
    <w:multiLevelType w:val="hybridMultilevel"/>
    <w:tmpl w:val="66BE00A4"/>
    <w:lvl w:ilvl="0" w:tplc="FFFFFFFF">
      <w:start w:val="1"/>
      <w:numFmt w:val="decimal"/>
      <w:lvlText w:val="%1-"/>
      <w:lvlJc w:val="left"/>
      <w:pPr>
        <w:ind w:left="720" w:hanging="360"/>
      </w:pPr>
      <w:rPr>
        <w:rFonts w:ascii="Times New Roman" w:hAnsi="Times New Roman" w:cs="Times New Roman"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E1B09EB"/>
    <w:multiLevelType w:val="hybridMultilevel"/>
    <w:tmpl w:val="0E30CA3E"/>
    <w:lvl w:ilvl="0" w:tplc="FFFFFFFF">
      <w:start w:val="1"/>
      <w:numFmt w:val="bullet"/>
      <w:lvlText w:val=""/>
      <w:lvlJc w:val="left"/>
      <w:pPr>
        <w:ind w:left="720" w:hanging="360"/>
      </w:pPr>
      <w:rPr>
        <w:rFonts w:ascii="Symbol" w:hAnsi="Symbol"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7543CD"/>
    <w:multiLevelType w:val="multilevel"/>
    <w:tmpl w:val="CB24B4B8"/>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108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698B38AD"/>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15:restartNumberingAfterBreak="0">
    <w:nsid w:val="6A1E3F52"/>
    <w:multiLevelType w:val="hybridMultilevel"/>
    <w:tmpl w:val="D71A8A5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B937BA9"/>
    <w:multiLevelType w:val="hybridMultilevel"/>
    <w:tmpl w:val="96C6B98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17"/>
  </w:num>
  <w:num w:numId="3">
    <w:abstractNumId w:val="20"/>
  </w:num>
  <w:num w:numId="4">
    <w:abstractNumId w:val="0"/>
  </w:num>
  <w:num w:numId="5">
    <w:abstractNumId w:val="5"/>
  </w:num>
  <w:num w:numId="6">
    <w:abstractNumId w:val="7"/>
  </w:num>
  <w:num w:numId="7">
    <w:abstractNumId w:val="21"/>
  </w:num>
  <w:num w:numId="8">
    <w:abstractNumId w:val="6"/>
  </w:num>
  <w:num w:numId="9">
    <w:abstractNumId w:val="15"/>
  </w:num>
  <w:num w:numId="10">
    <w:abstractNumId w:val="13"/>
  </w:num>
  <w:num w:numId="11">
    <w:abstractNumId w:val="14"/>
  </w:num>
  <w:num w:numId="12">
    <w:abstractNumId w:val="3"/>
  </w:num>
  <w:num w:numId="13">
    <w:abstractNumId w:val="19"/>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3"/>
  </w:num>
  <w:num w:numId="17">
    <w:abstractNumId w:val="16"/>
  </w:num>
  <w:num w:numId="18">
    <w:abstractNumId w:val="22"/>
  </w:num>
  <w:num w:numId="19">
    <w:abstractNumId w:val="9"/>
  </w:num>
  <w:num w:numId="20">
    <w:abstractNumId w:val="4"/>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8"/>
    <w:lvlOverride w:ilvl="0">
      <w:startOverride w:val="2"/>
    </w:lvlOverride>
  </w:num>
  <w:num w:numId="24">
    <w:abstractNumId w:val="11"/>
    <w:lvlOverride w:ilvl="0">
      <w:startOverride w:val="3"/>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displayVerticalDrawingGridEvery w:val="2"/>
  <w:noPunctuationKerning/>
  <w:characterSpacingControl w:val="doNotCompress"/>
  <w:hdrShapeDefaults>
    <o:shapedefaults v:ext="edit" spidmax="794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F6"/>
    <w:rsid w:val="00000603"/>
    <w:rsid w:val="00001013"/>
    <w:rsid w:val="000010D7"/>
    <w:rsid w:val="00001118"/>
    <w:rsid w:val="00001927"/>
    <w:rsid w:val="00002214"/>
    <w:rsid w:val="0000248F"/>
    <w:rsid w:val="00002F13"/>
    <w:rsid w:val="00003527"/>
    <w:rsid w:val="00004BE9"/>
    <w:rsid w:val="00005E44"/>
    <w:rsid w:val="00005F39"/>
    <w:rsid w:val="0000693E"/>
    <w:rsid w:val="000072A0"/>
    <w:rsid w:val="00007480"/>
    <w:rsid w:val="00007682"/>
    <w:rsid w:val="0001009C"/>
    <w:rsid w:val="00010332"/>
    <w:rsid w:val="0001055D"/>
    <w:rsid w:val="00010A53"/>
    <w:rsid w:val="000112B8"/>
    <w:rsid w:val="0001158B"/>
    <w:rsid w:val="00011D94"/>
    <w:rsid w:val="00011DC5"/>
    <w:rsid w:val="000125CA"/>
    <w:rsid w:val="00013485"/>
    <w:rsid w:val="00014189"/>
    <w:rsid w:val="00014EBF"/>
    <w:rsid w:val="00015BF8"/>
    <w:rsid w:val="00015E81"/>
    <w:rsid w:val="00015E97"/>
    <w:rsid w:val="00015F67"/>
    <w:rsid w:val="00015FC1"/>
    <w:rsid w:val="00016189"/>
    <w:rsid w:val="00016684"/>
    <w:rsid w:val="00016F7A"/>
    <w:rsid w:val="00017A9A"/>
    <w:rsid w:val="0002110B"/>
    <w:rsid w:val="000218DA"/>
    <w:rsid w:val="000222FB"/>
    <w:rsid w:val="00023056"/>
    <w:rsid w:val="0002322C"/>
    <w:rsid w:val="00023441"/>
    <w:rsid w:val="00023BEC"/>
    <w:rsid w:val="000244A4"/>
    <w:rsid w:val="00024B02"/>
    <w:rsid w:val="000252DB"/>
    <w:rsid w:val="000256C3"/>
    <w:rsid w:val="000257EE"/>
    <w:rsid w:val="00025CE2"/>
    <w:rsid w:val="00025E4B"/>
    <w:rsid w:val="00026809"/>
    <w:rsid w:val="00026A30"/>
    <w:rsid w:val="00026EFA"/>
    <w:rsid w:val="000279CB"/>
    <w:rsid w:val="00027C60"/>
    <w:rsid w:val="00027EC2"/>
    <w:rsid w:val="00032A55"/>
    <w:rsid w:val="00032E91"/>
    <w:rsid w:val="00033089"/>
    <w:rsid w:val="000337A3"/>
    <w:rsid w:val="00033FA7"/>
    <w:rsid w:val="00034E24"/>
    <w:rsid w:val="0003637D"/>
    <w:rsid w:val="00036553"/>
    <w:rsid w:val="00036C7B"/>
    <w:rsid w:val="00036E9C"/>
    <w:rsid w:val="00037CDF"/>
    <w:rsid w:val="00037F3B"/>
    <w:rsid w:val="00041108"/>
    <w:rsid w:val="00042B5C"/>
    <w:rsid w:val="00043B7A"/>
    <w:rsid w:val="0004487A"/>
    <w:rsid w:val="00044B75"/>
    <w:rsid w:val="00046026"/>
    <w:rsid w:val="0004626D"/>
    <w:rsid w:val="000463E2"/>
    <w:rsid w:val="0004670F"/>
    <w:rsid w:val="00047048"/>
    <w:rsid w:val="00047E32"/>
    <w:rsid w:val="00050847"/>
    <w:rsid w:val="00051BC5"/>
    <w:rsid w:val="00052267"/>
    <w:rsid w:val="00052F3C"/>
    <w:rsid w:val="0005342B"/>
    <w:rsid w:val="00054806"/>
    <w:rsid w:val="0005607E"/>
    <w:rsid w:val="0005715E"/>
    <w:rsid w:val="000572C8"/>
    <w:rsid w:val="000574AD"/>
    <w:rsid w:val="00060B52"/>
    <w:rsid w:val="00060C93"/>
    <w:rsid w:val="00060F6E"/>
    <w:rsid w:val="00061636"/>
    <w:rsid w:val="00062214"/>
    <w:rsid w:val="0006246B"/>
    <w:rsid w:val="00062AFA"/>
    <w:rsid w:val="00062C29"/>
    <w:rsid w:val="0006323F"/>
    <w:rsid w:val="000634E7"/>
    <w:rsid w:val="00063D64"/>
    <w:rsid w:val="000644B5"/>
    <w:rsid w:val="000650B5"/>
    <w:rsid w:val="00065619"/>
    <w:rsid w:val="0006574F"/>
    <w:rsid w:val="00065ABD"/>
    <w:rsid w:val="00066188"/>
    <w:rsid w:val="0006734B"/>
    <w:rsid w:val="000677F4"/>
    <w:rsid w:val="00067869"/>
    <w:rsid w:val="00071608"/>
    <w:rsid w:val="000718A8"/>
    <w:rsid w:val="000718AA"/>
    <w:rsid w:val="00071D5B"/>
    <w:rsid w:val="000740DC"/>
    <w:rsid w:val="00074A64"/>
    <w:rsid w:val="00076946"/>
    <w:rsid w:val="00076CB3"/>
    <w:rsid w:val="00076E5F"/>
    <w:rsid w:val="000775EE"/>
    <w:rsid w:val="00077B89"/>
    <w:rsid w:val="00080DE4"/>
    <w:rsid w:val="000816D6"/>
    <w:rsid w:val="00081AAA"/>
    <w:rsid w:val="00081C61"/>
    <w:rsid w:val="00083DB6"/>
    <w:rsid w:val="00084992"/>
    <w:rsid w:val="000850FA"/>
    <w:rsid w:val="000854B0"/>
    <w:rsid w:val="00085B65"/>
    <w:rsid w:val="00085F97"/>
    <w:rsid w:val="000865E7"/>
    <w:rsid w:val="000866F2"/>
    <w:rsid w:val="000874E7"/>
    <w:rsid w:val="00087C8D"/>
    <w:rsid w:val="00087D06"/>
    <w:rsid w:val="00090123"/>
    <w:rsid w:val="0009185A"/>
    <w:rsid w:val="00092419"/>
    <w:rsid w:val="00092569"/>
    <w:rsid w:val="00093417"/>
    <w:rsid w:val="0009341F"/>
    <w:rsid w:val="00093ACA"/>
    <w:rsid w:val="00093D52"/>
    <w:rsid w:val="00094E61"/>
    <w:rsid w:val="00095BF0"/>
    <w:rsid w:val="00096410"/>
    <w:rsid w:val="00096657"/>
    <w:rsid w:val="00097543"/>
    <w:rsid w:val="00097ADF"/>
    <w:rsid w:val="000A0F6B"/>
    <w:rsid w:val="000A1A35"/>
    <w:rsid w:val="000A2415"/>
    <w:rsid w:val="000A275C"/>
    <w:rsid w:val="000A29F6"/>
    <w:rsid w:val="000A337D"/>
    <w:rsid w:val="000A339E"/>
    <w:rsid w:val="000A3740"/>
    <w:rsid w:val="000A3A05"/>
    <w:rsid w:val="000A4295"/>
    <w:rsid w:val="000A47A5"/>
    <w:rsid w:val="000A5257"/>
    <w:rsid w:val="000A52DA"/>
    <w:rsid w:val="000A5353"/>
    <w:rsid w:val="000A5D32"/>
    <w:rsid w:val="000A61D9"/>
    <w:rsid w:val="000A62C9"/>
    <w:rsid w:val="000A6BD7"/>
    <w:rsid w:val="000A75D3"/>
    <w:rsid w:val="000A79DA"/>
    <w:rsid w:val="000B04CB"/>
    <w:rsid w:val="000B135D"/>
    <w:rsid w:val="000B1518"/>
    <w:rsid w:val="000B205B"/>
    <w:rsid w:val="000B2596"/>
    <w:rsid w:val="000B2B78"/>
    <w:rsid w:val="000B3A92"/>
    <w:rsid w:val="000B414D"/>
    <w:rsid w:val="000B43CF"/>
    <w:rsid w:val="000B4A62"/>
    <w:rsid w:val="000B5640"/>
    <w:rsid w:val="000B629A"/>
    <w:rsid w:val="000B6B04"/>
    <w:rsid w:val="000B6F68"/>
    <w:rsid w:val="000B7072"/>
    <w:rsid w:val="000B7B6D"/>
    <w:rsid w:val="000B7BF6"/>
    <w:rsid w:val="000B7DF0"/>
    <w:rsid w:val="000B7FED"/>
    <w:rsid w:val="000C0515"/>
    <w:rsid w:val="000C073A"/>
    <w:rsid w:val="000C0DFD"/>
    <w:rsid w:val="000C2F4B"/>
    <w:rsid w:val="000C340C"/>
    <w:rsid w:val="000C3CFD"/>
    <w:rsid w:val="000C44D1"/>
    <w:rsid w:val="000C48C3"/>
    <w:rsid w:val="000C4A91"/>
    <w:rsid w:val="000C4E0A"/>
    <w:rsid w:val="000C4F13"/>
    <w:rsid w:val="000C52BB"/>
    <w:rsid w:val="000C569E"/>
    <w:rsid w:val="000C672B"/>
    <w:rsid w:val="000C6775"/>
    <w:rsid w:val="000C6789"/>
    <w:rsid w:val="000C69E5"/>
    <w:rsid w:val="000C7645"/>
    <w:rsid w:val="000C7D32"/>
    <w:rsid w:val="000D132B"/>
    <w:rsid w:val="000D352F"/>
    <w:rsid w:val="000D3B28"/>
    <w:rsid w:val="000D4500"/>
    <w:rsid w:val="000D5FC6"/>
    <w:rsid w:val="000E00D9"/>
    <w:rsid w:val="000E0188"/>
    <w:rsid w:val="000E23B2"/>
    <w:rsid w:val="000E273C"/>
    <w:rsid w:val="000E2C5F"/>
    <w:rsid w:val="000E3164"/>
    <w:rsid w:val="000E3BFB"/>
    <w:rsid w:val="000E409D"/>
    <w:rsid w:val="000E434F"/>
    <w:rsid w:val="000E676E"/>
    <w:rsid w:val="000E6ED4"/>
    <w:rsid w:val="000E7036"/>
    <w:rsid w:val="000E773F"/>
    <w:rsid w:val="000E7B8F"/>
    <w:rsid w:val="000F0750"/>
    <w:rsid w:val="000F083B"/>
    <w:rsid w:val="000F1059"/>
    <w:rsid w:val="000F17A6"/>
    <w:rsid w:val="000F204C"/>
    <w:rsid w:val="000F2D5E"/>
    <w:rsid w:val="000F3886"/>
    <w:rsid w:val="000F47A0"/>
    <w:rsid w:val="000F48BE"/>
    <w:rsid w:val="000F5575"/>
    <w:rsid w:val="000F589D"/>
    <w:rsid w:val="000F5F52"/>
    <w:rsid w:val="000F6C04"/>
    <w:rsid w:val="000F7133"/>
    <w:rsid w:val="000F7AB5"/>
    <w:rsid w:val="001014E8"/>
    <w:rsid w:val="00101684"/>
    <w:rsid w:val="0010238E"/>
    <w:rsid w:val="00102703"/>
    <w:rsid w:val="0010352B"/>
    <w:rsid w:val="00103F0D"/>
    <w:rsid w:val="0010405F"/>
    <w:rsid w:val="00104260"/>
    <w:rsid w:val="00104B7E"/>
    <w:rsid w:val="00105181"/>
    <w:rsid w:val="00105599"/>
    <w:rsid w:val="00105AB2"/>
    <w:rsid w:val="00106202"/>
    <w:rsid w:val="0010687F"/>
    <w:rsid w:val="00107537"/>
    <w:rsid w:val="001105EA"/>
    <w:rsid w:val="00110607"/>
    <w:rsid w:val="0011112F"/>
    <w:rsid w:val="00112513"/>
    <w:rsid w:val="001133E7"/>
    <w:rsid w:val="001135AA"/>
    <w:rsid w:val="001143B1"/>
    <w:rsid w:val="00116375"/>
    <w:rsid w:val="001165BE"/>
    <w:rsid w:val="001167BF"/>
    <w:rsid w:val="0011799B"/>
    <w:rsid w:val="00117C33"/>
    <w:rsid w:val="0012040C"/>
    <w:rsid w:val="001206B2"/>
    <w:rsid w:val="00120B9A"/>
    <w:rsid w:val="00120FC1"/>
    <w:rsid w:val="00121DA0"/>
    <w:rsid w:val="00122B17"/>
    <w:rsid w:val="00122CCA"/>
    <w:rsid w:val="00123851"/>
    <w:rsid w:val="0012459D"/>
    <w:rsid w:val="00125CA4"/>
    <w:rsid w:val="00125F0D"/>
    <w:rsid w:val="00127400"/>
    <w:rsid w:val="0012778B"/>
    <w:rsid w:val="00127A77"/>
    <w:rsid w:val="00130A8D"/>
    <w:rsid w:val="00130D9D"/>
    <w:rsid w:val="001332A9"/>
    <w:rsid w:val="00133A33"/>
    <w:rsid w:val="00133F2B"/>
    <w:rsid w:val="00134940"/>
    <w:rsid w:val="00134D06"/>
    <w:rsid w:val="00135340"/>
    <w:rsid w:val="001375C0"/>
    <w:rsid w:val="0013795F"/>
    <w:rsid w:val="001404DA"/>
    <w:rsid w:val="00140FEA"/>
    <w:rsid w:val="0014105D"/>
    <w:rsid w:val="00141740"/>
    <w:rsid w:val="00141900"/>
    <w:rsid w:val="00141F7B"/>
    <w:rsid w:val="00142494"/>
    <w:rsid w:val="0014311E"/>
    <w:rsid w:val="0014321F"/>
    <w:rsid w:val="001435F0"/>
    <w:rsid w:val="00143BEF"/>
    <w:rsid w:val="00144975"/>
    <w:rsid w:val="00146C65"/>
    <w:rsid w:val="001524C2"/>
    <w:rsid w:val="00152BBD"/>
    <w:rsid w:val="00152D80"/>
    <w:rsid w:val="00152DB3"/>
    <w:rsid w:val="0015439A"/>
    <w:rsid w:val="00154A10"/>
    <w:rsid w:val="00154CF6"/>
    <w:rsid w:val="00155E3A"/>
    <w:rsid w:val="0015674F"/>
    <w:rsid w:val="00157552"/>
    <w:rsid w:val="00157876"/>
    <w:rsid w:val="00157EF0"/>
    <w:rsid w:val="00161670"/>
    <w:rsid w:val="001616C7"/>
    <w:rsid w:val="00161E90"/>
    <w:rsid w:val="001621A3"/>
    <w:rsid w:val="00162FC5"/>
    <w:rsid w:val="00163420"/>
    <w:rsid w:val="00164169"/>
    <w:rsid w:val="00164B92"/>
    <w:rsid w:val="001656F7"/>
    <w:rsid w:val="00165A26"/>
    <w:rsid w:val="00165FDE"/>
    <w:rsid w:val="001667EC"/>
    <w:rsid w:val="00166CFE"/>
    <w:rsid w:val="00167C82"/>
    <w:rsid w:val="0017054D"/>
    <w:rsid w:val="001708DC"/>
    <w:rsid w:val="00170C46"/>
    <w:rsid w:val="00172952"/>
    <w:rsid w:val="00172B0F"/>
    <w:rsid w:val="00174650"/>
    <w:rsid w:val="00174EA6"/>
    <w:rsid w:val="00175A33"/>
    <w:rsid w:val="00175BB2"/>
    <w:rsid w:val="00180385"/>
    <w:rsid w:val="00181D15"/>
    <w:rsid w:val="00182193"/>
    <w:rsid w:val="00183C61"/>
    <w:rsid w:val="001847FA"/>
    <w:rsid w:val="00184F1D"/>
    <w:rsid w:val="00184FCF"/>
    <w:rsid w:val="001854E9"/>
    <w:rsid w:val="00185593"/>
    <w:rsid w:val="001855B4"/>
    <w:rsid w:val="0018578F"/>
    <w:rsid w:val="001868FF"/>
    <w:rsid w:val="00186FBB"/>
    <w:rsid w:val="001901E7"/>
    <w:rsid w:val="001906C1"/>
    <w:rsid w:val="00190944"/>
    <w:rsid w:val="00191299"/>
    <w:rsid w:val="001916B7"/>
    <w:rsid w:val="00192769"/>
    <w:rsid w:val="0019279B"/>
    <w:rsid w:val="001943E0"/>
    <w:rsid w:val="00194762"/>
    <w:rsid w:val="00194904"/>
    <w:rsid w:val="001954F7"/>
    <w:rsid w:val="001956B9"/>
    <w:rsid w:val="00196F53"/>
    <w:rsid w:val="00197367"/>
    <w:rsid w:val="00197850"/>
    <w:rsid w:val="00197A89"/>
    <w:rsid w:val="00197C25"/>
    <w:rsid w:val="00197FF1"/>
    <w:rsid w:val="001A009A"/>
    <w:rsid w:val="001A022C"/>
    <w:rsid w:val="001A063A"/>
    <w:rsid w:val="001A0E18"/>
    <w:rsid w:val="001A1834"/>
    <w:rsid w:val="001A1A9D"/>
    <w:rsid w:val="001A1D63"/>
    <w:rsid w:val="001A1FB0"/>
    <w:rsid w:val="001A213C"/>
    <w:rsid w:val="001A2523"/>
    <w:rsid w:val="001A2A04"/>
    <w:rsid w:val="001A37C9"/>
    <w:rsid w:val="001A3883"/>
    <w:rsid w:val="001A574C"/>
    <w:rsid w:val="001A61D0"/>
    <w:rsid w:val="001A6249"/>
    <w:rsid w:val="001A7DB8"/>
    <w:rsid w:val="001B0A37"/>
    <w:rsid w:val="001B0A91"/>
    <w:rsid w:val="001B1198"/>
    <w:rsid w:val="001B155B"/>
    <w:rsid w:val="001B1E58"/>
    <w:rsid w:val="001B2E11"/>
    <w:rsid w:val="001B38F7"/>
    <w:rsid w:val="001B46E4"/>
    <w:rsid w:val="001B5CC9"/>
    <w:rsid w:val="001B7587"/>
    <w:rsid w:val="001B7687"/>
    <w:rsid w:val="001C001C"/>
    <w:rsid w:val="001C0930"/>
    <w:rsid w:val="001C1983"/>
    <w:rsid w:val="001C1B81"/>
    <w:rsid w:val="001C2684"/>
    <w:rsid w:val="001C3314"/>
    <w:rsid w:val="001C44BC"/>
    <w:rsid w:val="001C4EFA"/>
    <w:rsid w:val="001C6C2E"/>
    <w:rsid w:val="001C6F37"/>
    <w:rsid w:val="001C7C50"/>
    <w:rsid w:val="001D0B2D"/>
    <w:rsid w:val="001D0C2B"/>
    <w:rsid w:val="001D138C"/>
    <w:rsid w:val="001D2384"/>
    <w:rsid w:val="001D3414"/>
    <w:rsid w:val="001D3616"/>
    <w:rsid w:val="001D37E0"/>
    <w:rsid w:val="001D37F9"/>
    <w:rsid w:val="001D3C2B"/>
    <w:rsid w:val="001D3F84"/>
    <w:rsid w:val="001D4980"/>
    <w:rsid w:val="001D5352"/>
    <w:rsid w:val="001D5565"/>
    <w:rsid w:val="001D5B3F"/>
    <w:rsid w:val="001D66BB"/>
    <w:rsid w:val="001D74FA"/>
    <w:rsid w:val="001D7B47"/>
    <w:rsid w:val="001E0773"/>
    <w:rsid w:val="001E077F"/>
    <w:rsid w:val="001E0E41"/>
    <w:rsid w:val="001E1CC7"/>
    <w:rsid w:val="001E1EF4"/>
    <w:rsid w:val="001E260F"/>
    <w:rsid w:val="001E41C7"/>
    <w:rsid w:val="001E490E"/>
    <w:rsid w:val="001E5202"/>
    <w:rsid w:val="001E583D"/>
    <w:rsid w:val="001E6A22"/>
    <w:rsid w:val="001E7625"/>
    <w:rsid w:val="001E7E2A"/>
    <w:rsid w:val="001F0A75"/>
    <w:rsid w:val="001F1A0E"/>
    <w:rsid w:val="001F1D16"/>
    <w:rsid w:val="001F20A0"/>
    <w:rsid w:val="001F2473"/>
    <w:rsid w:val="001F2BD3"/>
    <w:rsid w:val="001F443D"/>
    <w:rsid w:val="001F52C4"/>
    <w:rsid w:val="001F54EC"/>
    <w:rsid w:val="001F55EB"/>
    <w:rsid w:val="001F651A"/>
    <w:rsid w:val="001F6E3A"/>
    <w:rsid w:val="001F6F7C"/>
    <w:rsid w:val="001F7573"/>
    <w:rsid w:val="001F75E6"/>
    <w:rsid w:val="001F7736"/>
    <w:rsid w:val="001F799B"/>
    <w:rsid w:val="0020008C"/>
    <w:rsid w:val="0020069C"/>
    <w:rsid w:val="00201300"/>
    <w:rsid w:val="002014D4"/>
    <w:rsid w:val="00201D75"/>
    <w:rsid w:val="002027C4"/>
    <w:rsid w:val="00202AF5"/>
    <w:rsid w:val="00203FF9"/>
    <w:rsid w:val="00204BD8"/>
    <w:rsid w:val="002064FC"/>
    <w:rsid w:val="0020653C"/>
    <w:rsid w:val="00206AF2"/>
    <w:rsid w:val="00206BFF"/>
    <w:rsid w:val="002104D7"/>
    <w:rsid w:val="002106EC"/>
    <w:rsid w:val="002117AC"/>
    <w:rsid w:val="00211867"/>
    <w:rsid w:val="00211DA3"/>
    <w:rsid w:val="002121BE"/>
    <w:rsid w:val="002124CB"/>
    <w:rsid w:val="00212DC8"/>
    <w:rsid w:val="00212F1A"/>
    <w:rsid w:val="00212F7E"/>
    <w:rsid w:val="00213461"/>
    <w:rsid w:val="002135F0"/>
    <w:rsid w:val="002138A6"/>
    <w:rsid w:val="00213D10"/>
    <w:rsid w:val="002140F9"/>
    <w:rsid w:val="002144C1"/>
    <w:rsid w:val="0021494B"/>
    <w:rsid w:val="00214B86"/>
    <w:rsid w:val="00215875"/>
    <w:rsid w:val="00215A12"/>
    <w:rsid w:val="00215F59"/>
    <w:rsid w:val="0021647A"/>
    <w:rsid w:val="002170BF"/>
    <w:rsid w:val="0021758C"/>
    <w:rsid w:val="00217937"/>
    <w:rsid w:val="00217D6D"/>
    <w:rsid w:val="00217FFA"/>
    <w:rsid w:val="002201EE"/>
    <w:rsid w:val="00220CE7"/>
    <w:rsid w:val="00220D1D"/>
    <w:rsid w:val="0022101C"/>
    <w:rsid w:val="0022101F"/>
    <w:rsid w:val="00221AA5"/>
    <w:rsid w:val="00222B2D"/>
    <w:rsid w:val="00222DCD"/>
    <w:rsid w:val="00223256"/>
    <w:rsid w:val="00223531"/>
    <w:rsid w:val="002237D3"/>
    <w:rsid w:val="002250B2"/>
    <w:rsid w:val="00225B8E"/>
    <w:rsid w:val="00225CFE"/>
    <w:rsid w:val="00225E7E"/>
    <w:rsid w:val="00225EDE"/>
    <w:rsid w:val="00226301"/>
    <w:rsid w:val="00226A3E"/>
    <w:rsid w:val="00226AF2"/>
    <w:rsid w:val="00226F88"/>
    <w:rsid w:val="00230E56"/>
    <w:rsid w:val="00231349"/>
    <w:rsid w:val="002316F6"/>
    <w:rsid w:val="0023171C"/>
    <w:rsid w:val="00231963"/>
    <w:rsid w:val="00232080"/>
    <w:rsid w:val="00232147"/>
    <w:rsid w:val="00233960"/>
    <w:rsid w:val="00233A8A"/>
    <w:rsid w:val="00234451"/>
    <w:rsid w:val="00234456"/>
    <w:rsid w:val="00234636"/>
    <w:rsid w:val="00234EAF"/>
    <w:rsid w:val="0023562C"/>
    <w:rsid w:val="00235BF6"/>
    <w:rsid w:val="00236071"/>
    <w:rsid w:val="00236486"/>
    <w:rsid w:val="002410AA"/>
    <w:rsid w:val="002412B8"/>
    <w:rsid w:val="00241606"/>
    <w:rsid w:val="002423A4"/>
    <w:rsid w:val="002424B8"/>
    <w:rsid w:val="002431CA"/>
    <w:rsid w:val="002435B4"/>
    <w:rsid w:val="0024377E"/>
    <w:rsid w:val="00243C1B"/>
    <w:rsid w:val="00243CF5"/>
    <w:rsid w:val="00243D97"/>
    <w:rsid w:val="00244FF8"/>
    <w:rsid w:val="00245363"/>
    <w:rsid w:val="002459C2"/>
    <w:rsid w:val="00247259"/>
    <w:rsid w:val="0024739E"/>
    <w:rsid w:val="00247CDE"/>
    <w:rsid w:val="00250431"/>
    <w:rsid w:val="002508B5"/>
    <w:rsid w:val="00250E2C"/>
    <w:rsid w:val="0025183F"/>
    <w:rsid w:val="00251B37"/>
    <w:rsid w:val="002522CC"/>
    <w:rsid w:val="00252815"/>
    <w:rsid w:val="00252FA8"/>
    <w:rsid w:val="00254328"/>
    <w:rsid w:val="002545FF"/>
    <w:rsid w:val="002550CF"/>
    <w:rsid w:val="00256556"/>
    <w:rsid w:val="0025720D"/>
    <w:rsid w:val="002575AD"/>
    <w:rsid w:val="002578B6"/>
    <w:rsid w:val="002601FA"/>
    <w:rsid w:val="00260BF3"/>
    <w:rsid w:val="00261BA8"/>
    <w:rsid w:val="00263047"/>
    <w:rsid w:val="002631B9"/>
    <w:rsid w:val="0026410A"/>
    <w:rsid w:val="0026528C"/>
    <w:rsid w:val="00265D0E"/>
    <w:rsid w:val="00265F42"/>
    <w:rsid w:val="00266B43"/>
    <w:rsid w:val="00267B1C"/>
    <w:rsid w:val="00267FFD"/>
    <w:rsid w:val="0027008F"/>
    <w:rsid w:val="002705A1"/>
    <w:rsid w:val="002707CA"/>
    <w:rsid w:val="00270D93"/>
    <w:rsid w:val="00271543"/>
    <w:rsid w:val="00271E02"/>
    <w:rsid w:val="0027275A"/>
    <w:rsid w:val="00272E76"/>
    <w:rsid w:val="00272F9F"/>
    <w:rsid w:val="002736F5"/>
    <w:rsid w:val="002742A9"/>
    <w:rsid w:val="002746B6"/>
    <w:rsid w:val="002746EE"/>
    <w:rsid w:val="002748B0"/>
    <w:rsid w:val="00274F75"/>
    <w:rsid w:val="00275327"/>
    <w:rsid w:val="00275A26"/>
    <w:rsid w:val="002764F8"/>
    <w:rsid w:val="00276C02"/>
    <w:rsid w:val="00277189"/>
    <w:rsid w:val="002771F9"/>
    <w:rsid w:val="002803DF"/>
    <w:rsid w:val="002815FA"/>
    <w:rsid w:val="00281B2E"/>
    <w:rsid w:val="00281F1A"/>
    <w:rsid w:val="00282325"/>
    <w:rsid w:val="00282683"/>
    <w:rsid w:val="002826FF"/>
    <w:rsid w:val="00282A11"/>
    <w:rsid w:val="0028331C"/>
    <w:rsid w:val="00283514"/>
    <w:rsid w:val="00283D88"/>
    <w:rsid w:val="002841D6"/>
    <w:rsid w:val="00285422"/>
    <w:rsid w:val="0028575A"/>
    <w:rsid w:val="00285DCB"/>
    <w:rsid w:val="0028696A"/>
    <w:rsid w:val="00287020"/>
    <w:rsid w:val="00287385"/>
    <w:rsid w:val="00287896"/>
    <w:rsid w:val="002900C1"/>
    <w:rsid w:val="00290D12"/>
    <w:rsid w:val="00291267"/>
    <w:rsid w:val="00291B09"/>
    <w:rsid w:val="00291D2A"/>
    <w:rsid w:val="00294249"/>
    <w:rsid w:val="00294444"/>
    <w:rsid w:val="00294F03"/>
    <w:rsid w:val="0029565E"/>
    <w:rsid w:val="00295780"/>
    <w:rsid w:val="002957B4"/>
    <w:rsid w:val="00296206"/>
    <w:rsid w:val="0029684C"/>
    <w:rsid w:val="00296857"/>
    <w:rsid w:val="002A0570"/>
    <w:rsid w:val="002A1DA9"/>
    <w:rsid w:val="002A1DCD"/>
    <w:rsid w:val="002A1F2E"/>
    <w:rsid w:val="002A2182"/>
    <w:rsid w:val="002A2EE4"/>
    <w:rsid w:val="002A322C"/>
    <w:rsid w:val="002A3836"/>
    <w:rsid w:val="002A3AB3"/>
    <w:rsid w:val="002A3BD6"/>
    <w:rsid w:val="002A45AB"/>
    <w:rsid w:val="002A49EB"/>
    <w:rsid w:val="002A4B97"/>
    <w:rsid w:val="002A5443"/>
    <w:rsid w:val="002A5B60"/>
    <w:rsid w:val="002A64B6"/>
    <w:rsid w:val="002A66A3"/>
    <w:rsid w:val="002A6DD1"/>
    <w:rsid w:val="002A78FB"/>
    <w:rsid w:val="002B26D8"/>
    <w:rsid w:val="002B28B7"/>
    <w:rsid w:val="002B37B8"/>
    <w:rsid w:val="002B5841"/>
    <w:rsid w:val="002B6DCB"/>
    <w:rsid w:val="002B72FE"/>
    <w:rsid w:val="002C0706"/>
    <w:rsid w:val="002C19B8"/>
    <w:rsid w:val="002C2292"/>
    <w:rsid w:val="002C2821"/>
    <w:rsid w:val="002C29D1"/>
    <w:rsid w:val="002C2C5F"/>
    <w:rsid w:val="002C2EFA"/>
    <w:rsid w:val="002C3807"/>
    <w:rsid w:val="002C404B"/>
    <w:rsid w:val="002C4D5E"/>
    <w:rsid w:val="002C4F60"/>
    <w:rsid w:val="002C74D7"/>
    <w:rsid w:val="002C7785"/>
    <w:rsid w:val="002D006B"/>
    <w:rsid w:val="002D010B"/>
    <w:rsid w:val="002D049F"/>
    <w:rsid w:val="002D04F1"/>
    <w:rsid w:val="002D0A89"/>
    <w:rsid w:val="002D1783"/>
    <w:rsid w:val="002D1C45"/>
    <w:rsid w:val="002D1FCF"/>
    <w:rsid w:val="002D279B"/>
    <w:rsid w:val="002D2C08"/>
    <w:rsid w:val="002D3295"/>
    <w:rsid w:val="002D4084"/>
    <w:rsid w:val="002D4652"/>
    <w:rsid w:val="002D4A24"/>
    <w:rsid w:val="002D4A8A"/>
    <w:rsid w:val="002D4D1B"/>
    <w:rsid w:val="002D4D4D"/>
    <w:rsid w:val="002D53D3"/>
    <w:rsid w:val="002D5AB2"/>
    <w:rsid w:val="002D5D3C"/>
    <w:rsid w:val="002D66E9"/>
    <w:rsid w:val="002D703C"/>
    <w:rsid w:val="002D73A0"/>
    <w:rsid w:val="002D75EE"/>
    <w:rsid w:val="002D75F1"/>
    <w:rsid w:val="002E0560"/>
    <w:rsid w:val="002E05EE"/>
    <w:rsid w:val="002E0A1D"/>
    <w:rsid w:val="002E1A21"/>
    <w:rsid w:val="002E1D1F"/>
    <w:rsid w:val="002E21C0"/>
    <w:rsid w:val="002E257B"/>
    <w:rsid w:val="002E25A8"/>
    <w:rsid w:val="002E2A85"/>
    <w:rsid w:val="002E2BEE"/>
    <w:rsid w:val="002E3073"/>
    <w:rsid w:val="002E376E"/>
    <w:rsid w:val="002E3B00"/>
    <w:rsid w:val="002E53FB"/>
    <w:rsid w:val="002E557B"/>
    <w:rsid w:val="002E5641"/>
    <w:rsid w:val="002E5D70"/>
    <w:rsid w:val="002E6301"/>
    <w:rsid w:val="002E6962"/>
    <w:rsid w:val="002E6C0A"/>
    <w:rsid w:val="002E7BF9"/>
    <w:rsid w:val="002F1124"/>
    <w:rsid w:val="002F179C"/>
    <w:rsid w:val="002F19D6"/>
    <w:rsid w:val="002F2109"/>
    <w:rsid w:val="002F2F57"/>
    <w:rsid w:val="002F3F08"/>
    <w:rsid w:val="002F46C5"/>
    <w:rsid w:val="002F47FC"/>
    <w:rsid w:val="002F492D"/>
    <w:rsid w:val="002F4A23"/>
    <w:rsid w:val="002F4EAE"/>
    <w:rsid w:val="002F57A0"/>
    <w:rsid w:val="002F59F3"/>
    <w:rsid w:val="002F6015"/>
    <w:rsid w:val="002F6190"/>
    <w:rsid w:val="002F704C"/>
    <w:rsid w:val="002F7283"/>
    <w:rsid w:val="002F74F3"/>
    <w:rsid w:val="002F762F"/>
    <w:rsid w:val="002F7EEA"/>
    <w:rsid w:val="0030151A"/>
    <w:rsid w:val="00301758"/>
    <w:rsid w:val="00302BE7"/>
    <w:rsid w:val="00303216"/>
    <w:rsid w:val="00304537"/>
    <w:rsid w:val="00304976"/>
    <w:rsid w:val="00305138"/>
    <w:rsid w:val="00305E01"/>
    <w:rsid w:val="00305F3F"/>
    <w:rsid w:val="00306A09"/>
    <w:rsid w:val="0031071F"/>
    <w:rsid w:val="00310F21"/>
    <w:rsid w:val="00311E65"/>
    <w:rsid w:val="00311EC0"/>
    <w:rsid w:val="003120D4"/>
    <w:rsid w:val="00312E97"/>
    <w:rsid w:val="00313027"/>
    <w:rsid w:val="00313886"/>
    <w:rsid w:val="00313AF0"/>
    <w:rsid w:val="00314A7A"/>
    <w:rsid w:val="00315083"/>
    <w:rsid w:val="00315A0E"/>
    <w:rsid w:val="00315A48"/>
    <w:rsid w:val="00315D1A"/>
    <w:rsid w:val="00315F89"/>
    <w:rsid w:val="00316188"/>
    <w:rsid w:val="00316AAB"/>
    <w:rsid w:val="00316C0D"/>
    <w:rsid w:val="00316D7C"/>
    <w:rsid w:val="00320503"/>
    <w:rsid w:val="00321449"/>
    <w:rsid w:val="0032230B"/>
    <w:rsid w:val="003223C9"/>
    <w:rsid w:val="0032260B"/>
    <w:rsid w:val="0032321D"/>
    <w:rsid w:val="00324345"/>
    <w:rsid w:val="00324839"/>
    <w:rsid w:val="003254FB"/>
    <w:rsid w:val="00325932"/>
    <w:rsid w:val="00325FE9"/>
    <w:rsid w:val="00330AD8"/>
    <w:rsid w:val="00331612"/>
    <w:rsid w:val="00331724"/>
    <w:rsid w:val="00331E89"/>
    <w:rsid w:val="00333CED"/>
    <w:rsid w:val="00333D71"/>
    <w:rsid w:val="0033407F"/>
    <w:rsid w:val="00335773"/>
    <w:rsid w:val="00335B64"/>
    <w:rsid w:val="00335BD7"/>
    <w:rsid w:val="00335CB3"/>
    <w:rsid w:val="00336C17"/>
    <w:rsid w:val="003370F5"/>
    <w:rsid w:val="00337EB8"/>
    <w:rsid w:val="003406BF"/>
    <w:rsid w:val="0034214C"/>
    <w:rsid w:val="003427BA"/>
    <w:rsid w:val="00342BF2"/>
    <w:rsid w:val="003438F8"/>
    <w:rsid w:val="00343B8B"/>
    <w:rsid w:val="00344452"/>
    <w:rsid w:val="003449E7"/>
    <w:rsid w:val="00344DB6"/>
    <w:rsid w:val="00345688"/>
    <w:rsid w:val="00345A99"/>
    <w:rsid w:val="00345CAF"/>
    <w:rsid w:val="00346414"/>
    <w:rsid w:val="0034643C"/>
    <w:rsid w:val="00346820"/>
    <w:rsid w:val="0034690A"/>
    <w:rsid w:val="00346DFB"/>
    <w:rsid w:val="003472B6"/>
    <w:rsid w:val="00347A19"/>
    <w:rsid w:val="00347A3F"/>
    <w:rsid w:val="003501EA"/>
    <w:rsid w:val="003505B3"/>
    <w:rsid w:val="00350857"/>
    <w:rsid w:val="003509AF"/>
    <w:rsid w:val="00350BB3"/>
    <w:rsid w:val="00351F1A"/>
    <w:rsid w:val="003522B9"/>
    <w:rsid w:val="0035271F"/>
    <w:rsid w:val="00352ACF"/>
    <w:rsid w:val="00352D65"/>
    <w:rsid w:val="00353A62"/>
    <w:rsid w:val="00353AE6"/>
    <w:rsid w:val="00353C46"/>
    <w:rsid w:val="00353E04"/>
    <w:rsid w:val="00353FBA"/>
    <w:rsid w:val="00354060"/>
    <w:rsid w:val="00355DE7"/>
    <w:rsid w:val="00355E72"/>
    <w:rsid w:val="00356499"/>
    <w:rsid w:val="00356B06"/>
    <w:rsid w:val="00356D39"/>
    <w:rsid w:val="00357084"/>
    <w:rsid w:val="0035775A"/>
    <w:rsid w:val="00357D29"/>
    <w:rsid w:val="0036052B"/>
    <w:rsid w:val="003609AA"/>
    <w:rsid w:val="00360D20"/>
    <w:rsid w:val="003618EE"/>
    <w:rsid w:val="00363D17"/>
    <w:rsid w:val="003641AD"/>
    <w:rsid w:val="00366E63"/>
    <w:rsid w:val="003671FD"/>
    <w:rsid w:val="00367A24"/>
    <w:rsid w:val="00367AD1"/>
    <w:rsid w:val="00370076"/>
    <w:rsid w:val="00370157"/>
    <w:rsid w:val="003706E3"/>
    <w:rsid w:val="0037257C"/>
    <w:rsid w:val="00372661"/>
    <w:rsid w:val="00372940"/>
    <w:rsid w:val="00372C35"/>
    <w:rsid w:val="0037309B"/>
    <w:rsid w:val="0037382F"/>
    <w:rsid w:val="00375C3D"/>
    <w:rsid w:val="0037647D"/>
    <w:rsid w:val="003765BD"/>
    <w:rsid w:val="00376811"/>
    <w:rsid w:val="00376D96"/>
    <w:rsid w:val="00376EE0"/>
    <w:rsid w:val="00380179"/>
    <w:rsid w:val="003801E0"/>
    <w:rsid w:val="003808D5"/>
    <w:rsid w:val="003810CA"/>
    <w:rsid w:val="0038157D"/>
    <w:rsid w:val="00381D8A"/>
    <w:rsid w:val="00382F9A"/>
    <w:rsid w:val="0038359A"/>
    <w:rsid w:val="00383CD8"/>
    <w:rsid w:val="00385F4A"/>
    <w:rsid w:val="00386063"/>
    <w:rsid w:val="00386124"/>
    <w:rsid w:val="003861A3"/>
    <w:rsid w:val="00386A25"/>
    <w:rsid w:val="00387485"/>
    <w:rsid w:val="00391763"/>
    <w:rsid w:val="00391A09"/>
    <w:rsid w:val="00391FB9"/>
    <w:rsid w:val="0039412C"/>
    <w:rsid w:val="0039418B"/>
    <w:rsid w:val="003950D5"/>
    <w:rsid w:val="003956A5"/>
    <w:rsid w:val="003962F0"/>
    <w:rsid w:val="00396B8E"/>
    <w:rsid w:val="00397D59"/>
    <w:rsid w:val="003A0D41"/>
    <w:rsid w:val="003A18B2"/>
    <w:rsid w:val="003A1A2F"/>
    <w:rsid w:val="003A1BCE"/>
    <w:rsid w:val="003A210E"/>
    <w:rsid w:val="003A3193"/>
    <w:rsid w:val="003A385A"/>
    <w:rsid w:val="003A3946"/>
    <w:rsid w:val="003A3A6B"/>
    <w:rsid w:val="003A69A0"/>
    <w:rsid w:val="003A7C5F"/>
    <w:rsid w:val="003A7FD9"/>
    <w:rsid w:val="003B03A8"/>
    <w:rsid w:val="003B06F1"/>
    <w:rsid w:val="003B07D3"/>
    <w:rsid w:val="003B0F6C"/>
    <w:rsid w:val="003B1057"/>
    <w:rsid w:val="003B24F8"/>
    <w:rsid w:val="003B2FF8"/>
    <w:rsid w:val="003B301C"/>
    <w:rsid w:val="003B3094"/>
    <w:rsid w:val="003B31FB"/>
    <w:rsid w:val="003B3CCD"/>
    <w:rsid w:val="003B4813"/>
    <w:rsid w:val="003B541A"/>
    <w:rsid w:val="003B5468"/>
    <w:rsid w:val="003B5611"/>
    <w:rsid w:val="003B6810"/>
    <w:rsid w:val="003C0A98"/>
    <w:rsid w:val="003C11ED"/>
    <w:rsid w:val="003C1313"/>
    <w:rsid w:val="003C173D"/>
    <w:rsid w:val="003C1987"/>
    <w:rsid w:val="003C1ADF"/>
    <w:rsid w:val="003C1B92"/>
    <w:rsid w:val="003C284C"/>
    <w:rsid w:val="003C2AD9"/>
    <w:rsid w:val="003C2C2F"/>
    <w:rsid w:val="003C2CA1"/>
    <w:rsid w:val="003C2FDD"/>
    <w:rsid w:val="003C3657"/>
    <w:rsid w:val="003C45FC"/>
    <w:rsid w:val="003C463E"/>
    <w:rsid w:val="003C4A92"/>
    <w:rsid w:val="003C4FBD"/>
    <w:rsid w:val="003C5899"/>
    <w:rsid w:val="003C59FD"/>
    <w:rsid w:val="003C6C56"/>
    <w:rsid w:val="003D01B8"/>
    <w:rsid w:val="003D03EE"/>
    <w:rsid w:val="003D08EF"/>
    <w:rsid w:val="003D2473"/>
    <w:rsid w:val="003D296F"/>
    <w:rsid w:val="003D2EA6"/>
    <w:rsid w:val="003D3918"/>
    <w:rsid w:val="003D3C27"/>
    <w:rsid w:val="003D3D8B"/>
    <w:rsid w:val="003D511C"/>
    <w:rsid w:val="003D7DF3"/>
    <w:rsid w:val="003E00B4"/>
    <w:rsid w:val="003E09E5"/>
    <w:rsid w:val="003E1310"/>
    <w:rsid w:val="003E2F79"/>
    <w:rsid w:val="003E30BC"/>
    <w:rsid w:val="003E33E1"/>
    <w:rsid w:val="003E3FBC"/>
    <w:rsid w:val="003E48DD"/>
    <w:rsid w:val="003E54E5"/>
    <w:rsid w:val="003E5C22"/>
    <w:rsid w:val="003E5CF4"/>
    <w:rsid w:val="003E63F1"/>
    <w:rsid w:val="003E758F"/>
    <w:rsid w:val="003E75D3"/>
    <w:rsid w:val="003F008B"/>
    <w:rsid w:val="003F1965"/>
    <w:rsid w:val="003F1F57"/>
    <w:rsid w:val="003F24AD"/>
    <w:rsid w:val="003F2B66"/>
    <w:rsid w:val="003F2DE4"/>
    <w:rsid w:val="003F387F"/>
    <w:rsid w:val="003F425E"/>
    <w:rsid w:val="003F43C5"/>
    <w:rsid w:val="003F4C29"/>
    <w:rsid w:val="003F5723"/>
    <w:rsid w:val="003F61EA"/>
    <w:rsid w:val="003F7FF9"/>
    <w:rsid w:val="00400024"/>
    <w:rsid w:val="00400F9A"/>
    <w:rsid w:val="00401F9E"/>
    <w:rsid w:val="004025A7"/>
    <w:rsid w:val="00402E29"/>
    <w:rsid w:val="00403134"/>
    <w:rsid w:val="00404957"/>
    <w:rsid w:val="004056E0"/>
    <w:rsid w:val="00405814"/>
    <w:rsid w:val="00405D0F"/>
    <w:rsid w:val="004066EC"/>
    <w:rsid w:val="00410200"/>
    <w:rsid w:val="00411418"/>
    <w:rsid w:val="00412175"/>
    <w:rsid w:val="00412815"/>
    <w:rsid w:val="00412B9F"/>
    <w:rsid w:val="00413733"/>
    <w:rsid w:val="004144A5"/>
    <w:rsid w:val="00414B25"/>
    <w:rsid w:val="00414FC5"/>
    <w:rsid w:val="004151ED"/>
    <w:rsid w:val="00415494"/>
    <w:rsid w:val="0041568A"/>
    <w:rsid w:val="0041607E"/>
    <w:rsid w:val="00416126"/>
    <w:rsid w:val="004161BC"/>
    <w:rsid w:val="004163EB"/>
    <w:rsid w:val="0041644F"/>
    <w:rsid w:val="00416C99"/>
    <w:rsid w:val="0042065F"/>
    <w:rsid w:val="00420997"/>
    <w:rsid w:val="00420C43"/>
    <w:rsid w:val="00421840"/>
    <w:rsid w:val="0042210F"/>
    <w:rsid w:val="00422207"/>
    <w:rsid w:val="004228ED"/>
    <w:rsid w:val="004232BA"/>
    <w:rsid w:val="004240A7"/>
    <w:rsid w:val="00424655"/>
    <w:rsid w:val="0042554B"/>
    <w:rsid w:val="00425C30"/>
    <w:rsid w:val="00425F9B"/>
    <w:rsid w:val="004266B9"/>
    <w:rsid w:val="00427FB8"/>
    <w:rsid w:val="00430AA1"/>
    <w:rsid w:val="00430FAC"/>
    <w:rsid w:val="00432950"/>
    <w:rsid w:val="00432B6A"/>
    <w:rsid w:val="00433462"/>
    <w:rsid w:val="00433916"/>
    <w:rsid w:val="004340E6"/>
    <w:rsid w:val="004342C2"/>
    <w:rsid w:val="00435B47"/>
    <w:rsid w:val="00435B79"/>
    <w:rsid w:val="0044116E"/>
    <w:rsid w:val="0044158F"/>
    <w:rsid w:val="00441B1B"/>
    <w:rsid w:val="00442384"/>
    <w:rsid w:val="00442411"/>
    <w:rsid w:val="00442441"/>
    <w:rsid w:val="004425BC"/>
    <w:rsid w:val="00443E91"/>
    <w:rsid w:val="00444CD1"/>
    <w:rsid w:val="00445295"/>
    <w:rsid w:val="00445B93"/>
    <w:rsid w:val="00445D55"/>
    <w:rsid w:val="00445E88"/>
    <w:rsid w:val="00446D6B"/>
    <w:rsid w:val="00451883"/>
    <w:rsid w:val="00451C44"/>
    <w:rsid w:val="004528E5"/>
    <w:rsid w:val="00452CB1"/>
    <w:rsid w:val="00453C75"/>
    <w:rsid w:val="00453DEA"/>
    <w:rsid w:val="00454093"/>
    <w:rsid w:val="00455579"/>
    <w:rsid w:val="00455931"/>
    <w:rsid w:val="00455DE2"/>
    <w:rsid w:val="0045652E"/>
    <w:rsid w:val="00457B00"/>
    <w:rsid w:val="004604F5"/>
    <w:rsid w:val="00460563"/>
    <w:rsid w:val="00461093"/>
    <w:rsid w:val="004643EB"/>
    <w:rsid w:val="00464915"/>
    <w:rsid w:val="00465060"/>
    <w:rsid w:val="004671D1"/>
    <w:rsid w:val="00470623"/>
    <w:rsid w:val="00470834"/>
    <w:rsid w:val="00470926"/>
    <w:rsid w:val="004716DE"/>
    <w:rsid w:val="004718D4"/>
    <w:rsid w:val="00471F26"/>
    <w:rsid w:val="00472279"/>
    <w:rsid w:val="004727D8"/>
    <w:rsid w:val="00472945"/>
    <w:rsid w:val="00473CF4"/>
    <w:rsid w:val="00474859"/>
    <w:rsid w:val="00474884"/>
    <w:rsid w:val="00474E56"/>
    <w:rsid w:val="00474E99"/>
    <w:rsid w:val="00475DDC"/>
    <w:rsid w:val="00476744"/>
    <w:rsid w:val="00476826"/>
    <w:rsid w:val="00476B60"/>
    <w:rsid w:val="0047752D"/>
    <w:rsid w:val="00477F80"/>
    <w:rsid w:val="00480AB0"/>
    <w:rsid w:val="00481236"/>
    <w:rsid w:val="004812B2"/>
    <w:rsid w:val="00481670"/>
    <w:rsid w:val="00482A2B"/>
    <w:rsid w:val="00483004"/>
    <w:rsid w:val="00483185"/>
    <w:rsid w:val="00483472"/>
    <w:rsid w:val="0048388C"/>
    <w:rsid w:val="004838B6"/>
    <w:rsid w:val="00484005"/>
    <w:rsid w:val="0048415E"/>
    <w:rsid w:val="004870EA"/>
    <w:rsid w:val="00487893"/>
    <w:rsid w:val="004925B4"/>
    <w:rsid w:val="004928E8"/>
    <w:rsid w:val="004929AA"/>
    <w:rsid w:val="00493D73"/>
    <w:rsid w:val="00493FFF"/>
    <w:rsid w:val="004951F6"/>
    <w:rsid w:val="00495B98"/>
    <w:rsid w:val="00495F5C"/>
    <w:rsid w:val="0049632C"/>
    <w:rsid w:val="0049680F"/>
    <w:rsid w:val="00496B5F"/>
    <w:rsid w:val="00497337"/>
    <w:rsid w:val="004976CB"/>
    <w:rsid w:val="004A027F"/>
    <w:rsid w:val="004A084D"/>
    <w:rsid w:val="004A0A0F"/>
    <w:rsid w:val="004A0C95"/>
    <w:rsid w:val="004A1395"/>
    <w:rsid w:val="004A2C1A"/>
    <w:rsid w:val="004A3182"/>
    <w:rsid w:val="004A408E"/>
    <w:rsid w:val="004A5001"/>
    <w:rsid w:val="004A5344"/>
    <w:rsid w:val="004A5BDA"/>
    <w:rsid w:val="004A740B"/>
    <w:rsid w:val="004B0081"/>
    <w:rsid w:val="004B125A"/>
    <w:rsid w:val="004B1335"/>
    <w:rsid w:val="004B368B"/>
    <w:rsid w:val="004B3DC0"/>
    <w:rsid w:val="004B49C7"/>
    <w:rsid w:val="004B58F3"/>
    <w:rsid w:val="004B67AB"/>
    <w:rsid w:val="004B6BAA"/>
    <w:rsid w:val="004B771D"/>
    <w:rsid w:val="004C02D4"/>
    <w:rsid w:val="004C0A64"/>
    <w:rsid w:val="004C1CCF"/>
    <w:rsid w:val="004C3927"/>
    <w:rsid w:val="004C3C79"/>
    <w:rsid w:val="004C4100"/>
    <w:rsid w:val="004C425F"/>
    <w:rsid w:val="004C48F1"/>
    <w:rsid w:val="004C4F05"/>
    <w:rsid w:val="004C55D8"/>
    <w:rsid w:val="004C61C0"/>
    <w:rsid w:val="004C6A6F"/>
    <w:rsid w:val="004C71C5"/>
    <w:rsid w:val="004C7216"/>
    <w:rsid w:val="004C72F3"/>
    <w:rsid w:val="004C7712"/>
    <w:rsid w:val="004C7EFB"/>
    <w:rsid w:val="004D059D"/>
    <w:rsid w:val="004D0B87"/>
    <w:rsid w:val="004D0F77"/>
    <w:rsid w:val="004D144D"/>
    <w:rsid w:val="004D1F38"/>
    <w:rsid w:val="004D2664"/>
    <w:rsid w:val="004D32D8"/>
    <w:rsid w:val="004D352D"/>
    <w:rsid w:val="004D4CAF"/>
    <w:rsid w:val="004D5A8A"/>
    <w:rsid w:val="004D6339"/>
    <w:rsid w:val="004D7D7D"/>
    <w:rsid w:val="004D7F7F"/>
    <w:rsid w:val="004E0608"/>
    <w:rsid w:val="004E0ACF"/>
    <w:rsid w:val="004E146A"/>
    <w:rsid w:val="004E1864"/>
    <w:rsid w:val="004E1A7A"/>
    <w:rsid w:val="004E47EA"/>
    <w:rsid w:val="004E4A9D"/>
    <w:rsid w:val="004E5A02"/>
    <w:rsid w:val="004E5DCD"/>
    <w:rsid w:val="004E5E03"/>
    <w:rsid w:val="004E60FE"/>
    <w:rsid w:val="004E6223"/>
    <w:rsid w:val="004E6AD8"/>
    <w:rsid w:val="004E6EEB"/>
    <w:rsid w:val="004F1188"/>
    <w:rsid w:val="004F119F"/>
    <w:rsid w:val="004F1BE4"/>
    <w:rsid w:val="004F24ED"/>
    <w:rsid w:val="004F2811"/>
    <w:rsid w:val="004F2B66"/>
    <w:rsid w:val="004F2CDE"/>
    <w:rsid w:val="004F2F3A"/>
    <w:rsid w:val="004F3E78"/>
    <w:rsid w:val="004F45F0"/>
    <w:rsid w:val="004F49ED"/>
    <w:rsid w:val="004F4FAA"/>
    <w:rsid w:val="004F5F15"/>
    <w:rsid w:val="004F6BCB"/>
    <w:rsid w:val="004F6DC3"/>
    <w:rsid w:val="004F7A2C"/>
    <w:rsid w:val="0050039E"/>
    <w:rsid w:val="00500F9D"/>
    <w:rsid w:val="00502CC5"/>
    <w:rsid w:val="00502FEE"/>
    <w:rsid w:val="00503057"/>
    <w:rsid w:val="005031F6"/>
    <w:rsid w:val="00503FAE"/>
    <w:rsid w:val="0050420D"/>
    <w:rsid w:val="005059AB"/>
    <w:rsid w:val="00505F68"/>
    <w:rsid w:val="00506556"/>
    <w:rsid w:val="00506B21"/>
    <w:rsid w:val="00507972"/>
    <w:rsid w:val="005109EE"/>
    <w:rsid w:val="00510D4F"/>
    <w:rsid w:val="00511BA8"/>
    <w:rsid w:val="005124E5"/>
    <w:rsid w:val="00512600"/>
    <w:rsid w:val="005129E6"/>
    <w:rsid w:val="00512A63"/>
    <w:rsid w:val="0051333D"/>
    <w:rsid w:val="00513E83"/>
    <w:rsid w:val="005140C5"/>
    <w:rsid w:val="005144B1"/>
    <w:rsid w:val="00514576"/>
    <w:rsid w:val="005146C7"/>
    <w:rsid w:val="0051588E"/>
    <w:rsid w:val="00516232"/>
    <w:rsid w:val="00516267"/>
    <w:rsid w:val="005169EA"/>
    <w:rsid w:val="00517C8C"/>
    <w:rsid w:val="00520106"/>
    <w:rsid w:val="0052256B"/>
    <w:rsid w:val="005236CF"/>
    <w:rsid w:val="0052464C"/>
    <w:rsid w:val="00524A8C"/>
    <w:rsid w:val="0052548F"/>
    <w:rsid w:val="00525674"/>
    <w:rsid w:val="0052584B"/>
    <w:rsid w:val="00525C31"/>
    <w:rsid w:val="00525DDD"/>
    <w:rsid w:val="00527326"/>
    <w:rsid w:val="0052732A"/>
    <w:rsid w:val="0052781D"/>
    <w:rsid w:val="00530132"/>
    <w:rsid w:val="00530C39"/>
    <w:rsid w:val="00531A33"/>
    <w:rsid w:val="00531BF9"/>
    <w:rsid w:val="005326FC"/>
    <w:rsid w:val="00532A4A"/>
    <w:rsid w:val="00533975"/>
    <w:rsid w:val="005340C7"/>
    <w:rsid w:val="00534247"/>
    <w:rsid w:val="00534BB1"/>
    <w:rsid w:val="0053558C"/>
    <w:rsid w:val="00535A4B"/>
    <w:rsid w:val="00535FB2"/>
    <w:rsid w:val="00536CC9"/>
    <w:rsid w:val="005373C2"/>
    <w:rsid w:val="0053797B"/>
    <w:rsid w:val="00537E93"/>
    <w:rsid w:val="0054012F"/>
    <w:rsid w:val="005416BE"/>
    <w:rsid w:val="00541F3F"/>
    <w:rsid w:val="005428BD"/>
    <w:rsid w:val="00542E27"/>
    <w:rsid w:val="00543599"/>
    <w:rsid w:val="005437AF"/>
    <w:rsid w:val="00544876"/>
    <w:rsid w:val="00544B6D"/>
    <w:rsid w:val="00544D59"/>
    <w:rsid w:val="00544E06"/>
    <w:rsid w:val="00544FE7"/>
    <w:rsid w:val="00545005"/>
    <w:rsid w:val="00545DA6"/>
    <w:rsid w:val="00546548"/>
    <w:rsid w:val="00546776"/>
    <w:rsid w:val="00547962"/>
    <w:rsid w:val="0054798C"/>
    <w:rsid w:val="00547FA3"/>
    <w:rsid w:val="00550427"/>
    <w:rsid w:val="00551C6D"/>
    <w:rsid w:val="00551E72"/>
    <w:rsid w:val="00551EDE"/>
    <w:rsid w:val="0055274C"/>
    <w:rsid w:val="00552A79"/>
    <w:rsid w:val="00553B61"/>
    <w:rsid w:val="0055418D"/>
    <w:rsid w:val="005547AD"/>
    <w:rsid w:val="00554EAD"/>
    <w:rsid w:val="00554FB0"/>
    <w:rsid w:val="00555E4A"/>
    <w:rsid w:val="00556215"/>
    <w:rsid w:val="00556559"/>
    <w:rsid w:val="00556BC2"/>
    <w:rsid w:val="00556E02"/>
    <w:rsid w:val="005575BA"/>
    <w:rsid w:val="005578FF"/>
    <w:rsid w:val="00560207"/>
    <w:rsid w:val="00560228"/>
    <w:rsid w:val="00562EE1"/>
    <w:rsid w:val="005640DC"/>
    <w:rsid w:val="00564210"/>
    <w:rsid w:val="005647C0"/>
    <w:rsid w:val="00564867"/>
    <w:rsid w:val="00564D16"/>
    <w:rsid w:val="00565A6E"/>
    <w:rsid w:val="00565B5E"/>
    <w:rsid w:val="00565BC0"/>
    <w:rsid w:val="0056633D"/>
    <w:rsid w:val="00566968"/>
    <w:rsid w:val="00566D5A"/>
    <w:rsid w:val="005678F4"/>
    <w:rsid w:val="00570E8D"/>
    <w:rsid w:val="00571899"/>
    <w:rsid w:val="00571A06"/>
    <w:rsid w:val="00571E93"/>
    <w:rsid w:val="0057256E"/>
    <w:rsid w:val="00572DA4"/>
    <w:rsid w:val="00573632"/>
    <w:rsid w:val="00573874"/>
    <w:rsid w:val="005742E9"/>
    <w:rsid w:val="00575739"/>
    <w:rsid w:val="00575978"/>
    <w:rsid w:val="00575A50"/>
    <w:rsid w:val="00575E8D"/>
    <w:rsid w:val="00575FCB"/>
    <w:rsid w:val="00577DBA"/>
    <w:rsid w:val="005805FC"/>
    <w:rsid w:val="005812B0"/>
    <w:rsid w:val="005829D6"/>
    <w:rsid w:val="00582DDC"/>
    <w:rsid w:val="00582E3D"/>
    <w:rsid w:val="00582FCD"/>
    <w:rsid w:val="00583460"/>
    <w:rsid w:val="0058373D"/>
    <w:rsid w:val="00584003"/>
    <w:rsid w:val="0058424A"/>
    <w:rsid w:val="005849F2"/>
    <w:rsid w:val="00584E73"/>
    <w:rsid w:val="00585409"/>
    <w:rsid w:val="0058582F"/>
    <w:rsid w:val="005858E7"/>
    <w:rsid w:val="005859BA"/>
    <w:rsid w:val="00585DF5"/>
    <w:rsid w:val="00586478"/>
    <w:rsid w:val="0058714A"/>
    <w:rsid w:val="00587249"/>
    <w:rsid w:val="00587665"/>
    <w:rsid w:val="005902BA"/>
    <w:rsid w:val="00590575"/>
    <w:rsid w:val="00591178"/>
    <w:rsid w:val="00591E99"/>
    <w:rsid w:val="005920D7"/>
    <w:rsid w:val="00593015"/>
    <w:rsid w:val="005933F6"/>
    <w:rsid w:val="00593400"/>
    <w:rsid w:val="005942E1"/>
    <w:rsid w:val="005948AD"/>
    <w:rsid w:val="0059513E"/>
    <w:rsid w:val="0059555A"/>
    <w:rsid w:val="00595BB9"/>
    <w:rsid w:val="00596B4D"/>
    <w:rsid w:val="00597536"/>
    <w:rsid w:val="00597933"/>
    <w:rsid w:val="005A0C76"/>
    <w:rsid w:val="005A182A"/>
    <w:rsid w:val="005A1C3F"/>
    <w:rsid w:val="005A1E81"/>
    <w:rsid w:val="005A23D6"/>
    <w:rsid w:val="005A2471"/>
    <w:rsid w:val="005A26AB"/>
    <w:rsid w:val="005A2D9D"/>
    <w:rsid w:val="005A2E62"/>
    <w:rsid w:val="005A3479"/>
    <w:rsid w:val="005A34B5"/>
    <w:rsid w:val="005A37EA"/>
    <w:rsid w:val="005A3A10"/>
    <w:rsid w:val="005A3AA7"/>
    <w:rsid w:val="005A43C5"/>
    <w:rsid w:val="005A4ACE"/>
    <w:rsid w:val="005A4B55"/>
    <w:rsid w:val="005A6853"/>
    <w:rsid w:val="005A6B6C"/>
    <w:rsid w:val="005A6FC4"/>
    <w:rsid w:val="005A7720"/>
    <w:rsid w:val="005B0C58"/>
    <w:rsid w:val="005B1575"/>
    <w:rsid w:val="005B26BA"/>
    <w:rsid w:val="005B2B72"/>
    <w:rsid w:val="005B3042"/>
    <w:rsid w:val="005B54C3"/>
    <w:rsid w:val="005B59C3"/>
    <w:rsid w:val="005B5AF1"/>
    <w:rsid w:val="005B606D"/>
    <w:rsid w:val="005B67B6"/>
    <w:rsid w:val="005B7160"/>
    <w:rsid w:val="005B7725"/>
    <w:rsid w:val="005B7C40"/>
    <w:rsid w:val="005B7E62"/>
    <w:rsid w:val="005C1E25"/>
    <w:rsid w:val="005C2440"/>
    <w:rsid w:val="005C3207"/>
    <w:rsid w:val="005C3973"/>
    <w:rsid w:val="005C413E"/>
    <w:rsid w:val="005C48F6"/>
    <w:rsid w:val="005C4B0F"/>
    <w:rsid w:val="005C4F02"/>
    <w:rsid w:val="005C5993"/>
    <w:rsid w:val="005C77E9"/>
    <w:rsid w:val="005D0271"/>
    <w:rsid w:val="005D0689"/>
    <w:rsid w:val="005D1A95"/>
    <w:rsid w:val="005D1B35"/>
    <w:rsid w:val="005D1D49"/>
    <w:rsid w:val="005D2A11"/>
    <w:rsid w:val="005D2FA4"/>
    <w:rsid w:val="005D30CC"/>
    <w:rsid w:val="005D31D4"/>
    <w:rsid w:val="005D329A"/>
    <w:rsid w:val="005D4326"/>
    <w:rsid w:val="005D445B"/>
    <w:rsid w:val="005D46F8"/>
    <w:rsid w:val="005D505A"/>
    <w:rsid w:val="005D5422"/>
    <w:rsid w:val="005D5476"/>
    <w:rsid w:val="005D57B0"/>
    <w:rsid w:val="005D5FB5"/>
    <w:rsid w:val="005D6476"/>
    <w:rsid w:val="005D66BC"/>
    <w:rsid w:val="005D7E9E"/>
    <w:rsid w:val="005E053A"/>
    <w:rsid w:val="005E121E"/>
    <w:rsid w:val="005E15EC"/>
    <w:rsid w:val="005E1746"/>
    <w:rsid w:val="005E18CC"/>
    <w:rsid w:val="005E277A"/>
    <w:rsid w:val="005E2AEB"/>
    <w:rsid w:val="005E2E63"/>
    <w:rsid w:val="005E41AB"/>
    <w:rsid w:val="005E48B8"/>
    <w:rsid w:val="005E496B"/>
    <w:rsid w:val="005E5AD4"/>
    <w:rsid w:val="005E5F24"/>
    <w:rsid w:val="005E696A"/>
    <w:rsid w:val="005E6E14"/>
    <w:rsid w:val="005E6EB0"/>
    <w:rsid w:val="005E761C"/>
    <w:rsid w:val="005E77D2"/>
    <w:rsid w:val="005E7F2D"/>
    <w:rsid w:val="005F004B"/>
    <w:rsid w:val="005F0564"/>
    <w:rsid w:val="005F08BE"/>
    <w:rsid w:val="005F0D8C"/>
    <w:rsid w:val="005F0F7F"/>
    <w:rsid w:val="005F12E5"/>
    <w:rsid w:val="005F157A"/>
    <w:rsid w:val="005F1839"/>
    <w:rsid w:val="005F329C"/>
    <w:rsid w:val="005F5853"/>
    <w:rsid w:val="005F5B25"/>
    <w:rsid w:val="005F5EEC"/>
    <w:rsid w:val="005F6681"/>
    <w:rsid w:val="005F6738"/>
    <w:rsid w:val="005F74C3"/>
    <w:rsid w:val="005F77DB"/>
    <w:rsid w:val="005F7CAE"/>
    <w:rsid w:val="006009B0"/>
    <w:rsid w:val="00600AD7"/>
    <w:rsid w:val="00602483"/>
    <w:rsid w:val="00602640"/>
    <w:rsid w:val="00602D59"/>
    <w:rsid w:val="00604FC5"/>
    <w:rsid w:val="006053E7"/>
    <w:rsid w:val="006064C1"/>
    <w:rsid w:val="006101CD"/>
    <w:rsid w:val="006103FF"/>
    <w:rsid w:val="006110FD"/>
    <w:rsid w:val="00611F1D"/>
    <w:rsid w:val="00612AFF"/>
    <w:rsid w:val="006136CD"/>
    <w:rsid w:val="00613CA3"/>
    <w:rsid w:val="00614BC6"/>
    <w:rsid w:val="0061505B"/>
    <w:rsid w:val="006153B2"/>
    <w:rsid w:val="0061563A"/>
    <w:rsid w:val="00615CEA"/>
    <w:rsid w:val="00616A39"/>
    <w:rsid w:val="00616C41"/>
    <w:rsid w:val="00616D43"/>
    <w:rsid w:val="00617717"/>
    <w:rsid w:val="00617736"/>
    <w:rsid w:val="00621136"/>
    <w:rsid w:val="00621CA7"/>
    <w:rsid w:val="006239C6"/>
    <w:rsid w:val="00623A0E"/>
    <w:rsid w:val="00623C00"/>
    <w:rsid w:val="00623D99"/>
    <w:rsid w:val="00624A52"/>
    <w:rsid w:val="00624B3F"/>
    <w:rsid w:val="00624C63"/>
    <w:rsid w:val="00624D82"/>
    <w:rsid w:val="00625392"/>
    <w:rsid w:val="00625D01"/>
    <w:rsid w:val="0062610C"/>
    <w:rsid w:val="006261FA"/>
    <w:rsid w:val="0062643E"/>
    <w:rsid w:val="006267C3"/>
    <w:rsid w:val="006272F7"/>
    <w:rsid w:val="00627F84"/>
    <w:rsid w:val="0063123A"/>
    <w:rsid w:val="00631771"/>
    <w:rsid w:val="00631AB2"/>
    <w:rsid w:val="00633C78"/>
    <w:rsid w:val="006343EE"/>
    <w:rsid w:val="00635203"/>
    <w:rsid w:val="0063520E"/>
    <w:rsid w:val="00635BE7"/>
    <w:rsid w:val="00636032"/>
    <w:rsid w:val="00636810"/>
    <w:rsid w:val="00636905"/>
    <w:rsid w:val="006372D5"/>
    <w:rsid w:val="00637A83"/>
    <w:rsid w:val="00637BC5"/>
    <w:rsid w:val="0064006F"/>
    <w:rsid w:val="00640641"/>
    <w:rsid w:val="00640654"/>
    <w:rsid w:val="00640F11"/>
    <w:rsid w:val="0064160D"/>
    <w:rsid w:val="00641E44"/>
    <w:rsid w:val="006436AC"/>
    <w:rsid w:val="00643F1F"/>
    <w:rsid w:val="006450C1"/>
    <w:rsid w:val="0064519A"/>
    <w:rsid w:val="00645661"/>
    <w:rsid w:val="0064645D"/>
    <w:rsid w:val="00646645"/>
    <w:rsid w:val="00646CDE"/>
    <w:rsid w:val="00646FD0"/>
    <w:rsid w:val="00647E75"/>
    <w:rsid w:val="0065000C"/>
    <w:rsid w:val="00650B61"/>
    <w:rsid w:val="00650C0E"/>
    <w:rsid w:val="00650F3A"/>
    <w:rsid w:val="00651587"/>
    <w:rsid w:val="00651859"/>
    <w:rsid w:val="00651E0F"/>
    <w:rsid w:val="00652F3B"/>
    <w:rsid w:val="006547C2"/>
    <w:rsid w:val="00654898"/>
    <w:rsid w:val="00654905"/>
    <w:rsid w:val="00654E58"/>
    <w:rsid w:val="006551C9"/>
    <w:rsid w:val="00655530"/>
    <w:rsid w:val="006557D7"/>
    <w:rsid w:val="00655B25"/>
    <w:rsid w:val="00655BB2"/>
    <w:rsid w:val="0065712E"/>
    <w:rsid w:val="006574A3"/>
    <w:rsid w:val="006576B2"/>
    <w:rsid w:val="00657C5E"/>
    <w:rsid w:val="00657F83"/>
    <w:rsid w:val="00657FA7"/>
    <w:rsid w:val="006600BE"/>
    <w:rsid w:val="0066034B"/>
    <w:rsid w:val="006607EA"/>
    <w:rsid w:val="00660EE1"/>
    <w:rsid w:val="00661D12"/>
    <w:rsid w:val="006628D7"/>
    <w:rsid w:val="006630D3"/>
    <w:rsid w:val="00664512"/>
    <w:rsid w:val="00664814"/>
    <w:rsid w:val="00666132"/>
    <w:rsid w:val="0066696B"/>
    <w:rsid w:val="00666FB9"/>
    <w:rsid w:val="006678FA"/>
    <w:rsid w:val="00667B0C"/>
    <w:rsid w:val="00667DB4"/>
    <w:rsid w:val="00667DEC"/>
    <w:rsid w:val="00670298"/>
    <w:rsid w:val="006703EA"/>
    <w:rsid w:val="006713F7"/>
    <w:rsid w:val="00671900"/>
    <w:rsid w:val="00671A2B"/>
    <w:rsid w:val="00671A76"/>
    <w:rsid w:val="00671B8C"/>
    <w:rsid w:val="00671BF4"/>
    <w:rsid w:val="00672246"/>
    <w:rsid w:val="006724D0"/>
    <w:rsid w:val="00672995"/>
    <w:rsid w:val="00672A0B"/>
    <w:rsid w:val="00672B93"/>
    <w:rsid w:val="00672D85"/>
    <w:rsid w:val="00673DD3"/>
    <w:rsid w:val="00674B63"/>
    <w:rsid w:val="00674D5C"/>
    <w:rsid w:val="00675D4A"/>
    <w:rsid w:val="006770C6"/>
    <w:rsid w:val="00680604"/>
    <w:rsid w:val="00680831"/>
    <w:rsid w:val="00680F03"/>
    <w:rsid w:val="00681E59"/>
    <w:rsid w:val="00682622"/>
    <w:rsid w:val="00682CB6"/>
    <w:rsid w:val="00682E17"/>
    <w:rsid w:val="00683389"/>
    <w:rsid w:val="00683F3C"/>
    <w:rsid w:val="00685F99"/>
    <w:rsid w:val="00686532"/>
    <w:rsid w:val="006878F3"/>
    <w:rsid w:val="00687EF0"/>
    <w:rsid w:val="0069020C"/>
    <w:rsid w:val="00690B52"/>
    <w:rsid w:val="00690B59"/>
    <w:rsid w:val="00691380"/>
    <w:rsid w:val="00691668"/>
    <w:rsid w:val="00691AD0"/>
    <w:rsid w:val="00691DE3"/>
    <w:rsid w:val="0069256C"/>
    <w:rsid w:val="0069272F"/>
    <w:rsid w:val="00693238"/>
    <w:rsid w:val="00693699"/>
    <w:rsid w:val="00693BC4"/>
    <w:rsid w:val="00697A69"/>
    <w:rsid w:val="006A1A8A"/>
    <w:rsid w:val="006A250F"/>
    <w:rsid w:val="006A30B9"/>
    <w:rsid w:val="006A30FB"/>
    <w:rsid w:val="006A503D"/>
    <w:rsid w:val="006A5FA5"/>
    <w:rsid w:val="006A6541"/>
    <w:rsid w:val="006A69A8"/>
    <w:rsid w:val="006A6B20"/>
    <w:rsid w:val="006B2A12"/>
    <w:rsid w:val="006B2CB0"/>
    <w:rsid w:val="006B2DF7"/>
    <w:rsid w:val="006B3A3A"/>
    <w:rsid w:val="006B3B63"/>
    <w:rsid w:val="006B45EF"/>
    <w:rsid w:val="006B53DE"/>
    <w:rsid w:val="006B5433"/>
    <w:rsid w:val="006B6CD6"/>
    <w:rsid w:val="006B6DC4"/>
    <w:rsid w:val="006B7224"/>
    <w:rsid w:val="006B7F7E"/>
    <w:rsid w:val="006C0392"/>
    <w:rsid w:val="006C1018"/>
    <w:rsid w:val="006C1100"/>
    <w:rsid w:val="006C14AD"/>
    <w:rsid w:val="006C1826"/>
    <w:rsid w:val="006C29D5"/>
    <w:rsid w:val="006C2A28"/>
    <w:rsid w:val="006C2F66"/>
    <w:rsid w:val="006C3137"/>
    <w:rsid w:val="006C39CA"/>
    <w:rsid w:val="006C4056"/>
    <w:rsid w:val="006C4296"/>
    <w:rsid w:val="006C438E"/>
    <w:rsid w:val="006C4C0F"/>
    <w:rsid w:val="006C537D"/>
    <w:rsid w:val="006C5498"/>
    <w:rsid w:val="006C5EE8"/>
    <w:rsid w:val="006C628A"/>
    <w:rsid w:val="006C7104"/>
    <w:rsid w:val="006C7287"/>
    <w:rsid w:val="006C72EB"/>
    <w:rsid w:val="006C7397"/>
    <w:rsid w:val="006C768A"/>
    <w:rsid w:val="006C7E53"/>
    <w:rsid w:val="006D1281"/>
    <w:rsid w:val="006D1E2F"/>
    <w:rsid w:val="006D24F5"/>
    <w:rsid w:val="006D36D4"/>
    <w:rsid w:val="006D3C33"/>
    <w:rsid w:val="006D3FB6"/>
    <w:rsid w:val="006D44CD"/>
    <w:rsid w:val="006D467E"/>
    <w:rsid w:val="006D49EE"/>
    <w:rsid w:val="006D5478"/>
    <w:rsid w:val="006D5A05"/>
    <w:rsid w:val="006D5FE8"/>
    <w:rsid w:val="006D6214"/>
    <w:rsid w:val="006D6D9F"/>
    <w:rsid w:val="006D6E7C"/>
    <w:rsid w:val="006D725A"/>
    <w:rsid w:val="006E01DF"/>
    <w:rsid w:val="006E0C77"/>
    <w:rsid w:val="006E0D8C"/>
    <w:rsid w:val="006E0E02"/>
    <w:rsid w:val="006E167F"/>
    <w:rsid w:val="006E1D63"/>
    <w:rsid w:val="006E1E95"/>
    <w:rsid w:val="006E262A"/>
    <w:rsid w:val="006E320C"/>
    <w:rsid w:val="006E3686"/>
    <w:rsid w:val="006E3A72"/>
    <w:rsid w:val="006E3AF0"/>
    <w:rsid w:val="006E4555"/>
    <w:rsid w:val="006E4D20"/>
    <w:rsid w:val="006E5850"/>
    <w:rsid w:val="006E6DCA"/>
    <w:rsid w:val="006E76C4"/>
    <w:rsid w:val="006E7949"/>
    <w:rsid w:val="006F1726"/>
    <w:rsid w:val="006F1991"/>
    <w:rsid w:val="006F327C"/>
    <w:rsid w:val="006F33DF"/>
    <w:rsid w:val="006F3A72"/>
    <w:rsid w:val="006F4249"/>
    <w:rsid w:val="006F4F06"/>
    <w:rsid w:val="006F6D6B"/>
    <w:rsid w:val="006F73BF"/>
    <w:rsid w:val="006F78FB"/>
    <w:rsid w:val="00700221"/>
    <w:rsid w:val="00700414"/>
    <w:rsid w:val="007005D2"/>
    <w:rsid w:val="00700DA4"/>
    <w:rsid w:val="00701FE0"/>
    <w:rsid w:val="00702623"/>
    <w:rsid w:val="00702E13"/>
    <w:rsid w:val="00703B18"/>
    <w:rsid w:val="0070443D"/>
    <w:rsid w:val="00704AEC"/>
    <w:rsid w:val="007055F8"/>
    <w:rsid w:val="00705BDE"/>
    <w:rsid w:val="00705CA1"/>
    <w:rsid w:val="007062BA"/>
    <w:rsid w:val="00707672"/>
    <w:rsid w:val="007078DD"/>
    <w:rsid w:val="00710435"/>
    <w:rsid w:val="00711B48"/>
    <w:rsid w:val="00711C88"/>
    <w:rsid w:val="00711DAC"/>
    <w:rsid w:val="00713ACD"/>
    <w:rsid w:val="00714AEE"/>
    <w:rsid w:val="00714C92"/>
    <w:rsid w:val="00715171"/>
    <w:rsid w:val="00715626"/>
    <w:rsid w:val="00715E96"/>
    <w:rsid w:val="0071622F"/>
    <w:rsid w:val="00716E0D"/>
    <w:rsid w:val="00716F00"/>
    <w:rsid w:val="00717A1C"/>
    <w:rsid w:val="00717E17"/>
    <w:rsid w:val="007214F9"/>
    <w:rsid w:val="007218F7"/>
    <w:rsid w:val="007225C4"/>
    <w:rsid w:val="007226ED"/>
    <w:rsid w:val="007229F5"/>
    <w:rsid w:val="00724349"/>
    <w:rsid w:val="00725126"/>
    <w:rsid w:val="00725D6F"/>
    <w:rsid w:val="007269A4"/>
    <w:rsid w:val="00727A11"/>
    <w:rsid w:val="00727CAF"/>
    <w:rsid w:val="00727D1A"/>
    <w:rsid w:val="00727DF3"/>
    <w:rsid w:val="007300D0"/>
    <w:rsid w:val="00730364"/>
    <w:rsid w:val="00730C58"/>
    <w:rsid w:val="00731A1F"/>
    <w:rsid w:val="00733DB7"/>
    <w:rsid w:val="00733EB5"/>
    <w:rsid w:val="0073417B"/>
    <w:rsid w:val="0073545A"/>
    <w:rsid w:val="00735831"/>
    <w:rsid w:val="007358FF"/>
    <w:rsid w:val="00737773"/>
    <w:rsid w:val="007401A4"/>
    <w:rsid w:val="007401F1"/>
    <w:rsid w:val="00740561"/>
    <w:rsid w:val="00740969"/>
    <w:rsid w:val="00740B4A"/>
    <w:rsid w:val="00740FB9"/>
    <w:rsid w:val="0074177C"/>
    <w:rsid w:val="00742194"/>
    <w:rsid w:val="0074398E"/>
    <w:rsid w:val="00743DEC"/>
    <w:rsid w:val="0074430C"/>
    <w:rsid w:val="007449E1"/>
    <w:rsid w:val="00744C0E"/>
    <w:rsid w:val="00745221"/>
    <w:rsid w:val="007459EB"/>
    <w:rsid w:val="00745E92"/>
    <w:rsid w:val="00746833"/>
    <w:rsid w:val="0074697C"/>
    <w:rsid w:val="00746ABC"/>
    <w:rsid w:val="007472EE"/>
    <w:rsid w:val="0074734F"/>
    <w:rsid w:val="00750B83"/>
    <w:rsid w:val="00750F5B"/>
    <w:rsid w:val="007515A8"/>
    <w:rsid w:val="00751803"/>
    <w:rsid w:val="007518ED"/>
    <w:rsid w:val="00751BF7"/>
    <w:rsid w:val="00751FD1"/>
    <w:rsid w:val="007528FD"/>
    <w:rsid w:val="00752A49"/>
    <w:rsid w:val="00752BC9"/>
    <w:rsid w:val="007538E8"/>
    <w:rsid w:val="00753A8C"/>
    <w:rsid w:val="00754834"/>
    <w:rsid w:val="00754B44"/>
    <w:rsid w:val="00754CDB"/>
    <w:rsid w:val="00755A36"/>
    <w:rsid w:val="007566E8"/>
    <w:rsid w:val="00756AB2"/>
    <w:rsid w:val="00756C99"/>
    <w:rsid w:val="00757267"/>
    <w:rsid w:val="00757C02"/>
    <w:rsid w:val="00760307"/>
    <w:rsid w:val="007603E3"/>
    <w:rsid w:val="007619C3"/>
    <w:rsid w:val="00762850"/>
    <w:rsid w:val="00762862"/>
    <w:rsid w:val="00762A67"/>
    <w:rsid w:val="00762DED"/>
    <w:rsid w:val="0076339B"/>
    <w:rsid w:val="00763602"/>
    <w:rsid w:val="00763C02"/>
    <w:rsid w:val="00764AA7"/>
    <w:rsid w:val="0076568C"/>
    <w:rsid w:val="007657F9"/>
    <w:rsid w:val="00765A10"/>
    <w:rsid w:val="00767833"/>
    <w:rsid w:val="0076783A"/>
    <w:rsid w:val="00767DE5"/>
    <w:rsid w:val="00767F31"/>
    <w:rsid w:val="00770416"/>
    <w:rsid w:val="00770B91"/>
    <w:rsid w:val="00770F08"/>
    <w:rsid w:val="0077139A"/>
    <w:rsid w:val="00771527"/>
    <w:rsid w:val="0077158D"/>
    <w:rsid w:val="0077201B"/>
    <w:rsid w:val="007723B3"/>
    <w:rsid w:val="0077276F"/>
    <w:rsid w:val="00772D2F"/>
    <w:rsid w:val="00772EF9"/>
    <w:rsid w:val="0077320E"/>
    <w:rsid w:val="0077333B"/>
    <w:rsid w:val="007738C5"/>
    <w:rsid w:val="00773950"/>
    <w:rsid w:val="00774D73"/>
    <w:rsid w:val="00776ACA"/>
    <w:rsid w:val="00777684"/>
    <w:rsid w:val="00777C68"/>
    <w:rsid w:val="00777DE4"/>
    <w:rsid w:val="0078189D"/>
    <w:rsid w:val="007818FE"/>
    <w:rsid w:val="0078348D"/>
    <w:rsid w:val="00783B9E"/>
    <w:rsid w:val="0078418F"/>
    <w:rsid w:val="0078449D"/>
    <w:rsid w:val="007848D3"/>
    <w:rsid w:val="00784A95"/>
    <w:rsid w:val="00784C44"/>
    <w:rsid w:val="0078513A"/>
    <w:rsid w:val="00785C29"/>
    <w:rsid w:val="00787241"/>
    <w:rsid w:val="00787788"/>
    <w:rsid w:val="007878A0"/>
    <w:rsid w:val="0079005D"/>
    <w:rsid w:val="0079100D"/>
    <w:rsid w:val="00791787"/>
    <w:rsid w:val="0079194D"/>
    <w:rsid w:val="00792736"/>
    <w:rsid w:val="0079288B"/>
    <w:rsid w:val="007930B6"/>
    <w:rsid w:val="00794398"/>
    <w:rsid w:val="00794966"/>
    <w:rsid w:val="00795820"/>
    <w:rsid w:val="0079617B"/>
    <w:rsid w:val="007A05FF"/>
    <w:rsid w:val="007A154F"/>
    <w:rsid w:val="007A20C1"/>
    <w:rsid w:val="007A22D5"/>
    <w:rsid w:val="007A45E8"/>
    <w:rsid w:val="007A4C2B"/>
    <w:rsid w:val="007A6066"/>
    <w:rsid w:val="007A6AA6"/>
    <w:rsid w:val="007A6ABC"/>
    <w:rsid w:val="007A7AC3"/>
    <w:rsid w:val="007A7AEA"/>
    <w:rsid w:val="007B00D3"/>
    <w:rsid w:val="007B0807"/>
    <w:rsid w:val="007B0936"/>
    <w:rsid w:val="007B1839"/>
    <w:rsid w:val="007B2C25"/>
    <w:rsid w:val="007B3BD8"/>
    <w:rsid w:val="007B4223"/>
    <w:rsid w:val="007B473B"/>
    <w:rsid w:val="007B495D"/>
    <w:rsid w:val="007B49B4"/>
    <w:rsid w:val="007B55EE"/>
    <w:rsid w:val="007B5F58"/>
    <w:rsid w:val="007B5F6C"/>
    <w:rsid w:val="007B5FD6"/>
    <w:rsid w:val="007B6420"/>
    <w:rsid w:val="007B6B47"/>
    <w:rsid w:val="007B6E26"/>
    <w:rsid w:val="007B7918"/>
    <w:rsid w:val="007C0097"/>
    <w:rsid w:val="007C084B"/>
    <w:rsid w:val="007C0F12"/>
    <w:rsid w:val="007C0FCF"/>
    <w:rsid w:val="007C174D"/>
    <w:rsid w:val="007C26FF"/>
    <w:rsid w:val="007C2BFB"/>
    <w:rsid w:val="007C2F3D"/>
    <w:rsid w:val="007C3F12"/>
    <w:rsid w:val="007C5D7F"/>
    <w:rsid w:val="007C6E20"/>
    <w:rsid w:val="007C70D4"/>
    <w:rsid w:val="007C74AF"/>
    <w:rsid w:val="007C7850"/>
    <w:rsid w:val="007D03CB"/>
    <w:rsid w:val="007D0768"/>
    <w:rsid w:val="007D0FC6"/>
    <w:rsid w:val="007D126F"/>
    <w:rsid w:val="007D145E"/>
    <w:rsid w:val="007D26D6"/>
    <w:rsid w:val="007D46FB"/>
    <w:rsid w:val="007D471B"/>
    <w:rsid w:val="007D471E"/>
    <w:rsid w:val="007D4E5A"/>
    <w:rsid w:val="007D54D3"/>
    <w:rsid w:val="007D5707"/>
    <w:rsid w:val="007D60BB"/>
    <w:rsid w:val="007E0268"/>
    <w:rsid w:val="007E039B"/>
    <w:rsid w:val="007E0CCF"/>
    <w:rsid w:val="007E0FBA"/>
    <w:rsid w:val="007E15D9"/>
    <w:rsid w:val="007E167A"/>
    <w:rsid w:val="007E1A3B"/>
    <w:rsid w:val="007E280B"/>
    <w:rsid w:val="007E324E"/>
    <w:rsid w:val="007E37B1"/>
    <w:rsid w:val="007E46A3"/>
    <w:rsid w:val="007E48B5"/>
    <w:rsid w:val="007E4FA9"/>
    <w:rsid w:val="007E60FB"/>
    <w:rsid w:val="007E6516"/>
    <w:rsid w:val="007E68E4"/>
    <w:rsid w:val="007E6AC5"/>
    <w:rsid w:val="007E6C38"/>
    <w:rsid w:val="007E6CD1"/>
    <w:rsid w:val="007E6D7B"/>
    <w:rsid w:val="007E72F2"/>
    <w:rsid w:val="007E7DB0"/>
    <w:rsid w:val="007F0309"/>
    <w:rsid w:val="007F2C96"/>
    <w:rsid w:val="007F2CCF"/>
    <w:rsid w:val="007F3D76"/>
    <w:rsid w:val="007F40C5"/>
    <w:rsid w:val="007F4198"/>
    <w:rsid w:val="007F470F"/>
    <w:rsid w:val="007F4E98"/>
    <w:rsid w:val="007F5602"/>
    <w:rsid w:val="007F5C5F"/>
    <w:rsid w:val="007F6475"/>
    <w:rsid w:val="007F76B2"/>
    <w:rsid w:val="007F7F0A"/>
    <w:rsid w:val="00801030"/>
    <w:rsid w:val="008013E8"/>
    <w:rsid w:val="00801D26"/>
    <w:rsid w:val="00802B96"/>
    <w:rsid w:val="00802EE6"/>
    <w:rsid w:val="00803C47"/>
    <w:rsid w:val="008048E1"/>
    <w:rsid w:val="00804B4B"/>
    <w:rsid w:val="00804BC7"/>
    <w:rsid w:val="00805078"/>
    <w:rsid w:val="00805A49"/>
    <w:rsid w:val="00806543"/>
    <w:rsid w:val="00806C7D"/>
    <w:rsid w:val="008070E2"/>
    <w:rsid w:val="008078B4"/>
    <w:rsid w:val="00810143"/>
    <w:rsid w:val="00810DD5"/>
    <w:rsid w:val="008124C5"/>
    <w:rsid w:val="0081284F"/>
    <w:rsid w:val="0081395E"/>
    <w:rsid w:val="00814126"/>
    <w:rsid w:val="008148F3"/>
    <w:rsid w:val="00816679"/>
    <w:rsid w:val="00816974"/>
    <w:rsid w:val="00816C4A"/>
    <w:rsid w:val="0081768F"/>
    <w:rsid w:val="00817F79"/>
    <w:rsid w:val="00820540"/>
    <w:rsid w:val="00820981"/>
    <w:rsid w:val="0082118A"/>
    <w:rsid w:val="008211FC"/>
    <w:rsid w:val="00821EA1"/>
    <w:rsid w:val="00822750"/>
    <w:rsid w:val="0082293C"/>
    <w:rsid w:val="00822F3F"/>
    <w:rsid w:val="0082340F"/>
    <w:rsid w:val="00823E0D"/>
    <w:rsid w:val="00823E71"/>
    <w:rsid w:val="00823E7B"/>
    <w:rsid w:val="00824879"/>
    <w:rsid w:val="00824C53"/>
    <w:rsid w:val="00827151"/>
    <w:rsid w:val="0082721C"/>
    <w:rsid w:val="008273CC"/>
    <w:rsid w:val="00827564"/>
    <w:rsid w:val="0083054D"/>
    <w:rsid w:val="00830E8D"/>
    <w:rsid w:val="00831767"/>
    <w:rsid w:val="00831EBF"/>
    <w:rsid w:val="00831F1E"/>
    <w:rsid w:val="008321BC"/>
    <w:rsid w:val="0083238D"/>
    <w:rsid w:val="008326B5"/>
    <w:rsid w:val="00833029"/>
    <w:rsid w:val="0083332A"/>
    <w:rsid w:val="00834203"/>
    <w:rsid w:val="00834294"/>
    <w:rsid w:val="00834E1F"/>
    <w:rsid w:val="008369AA"/>
    <w:rsid w:val="008369D4"/>
    <w:rsid w:val="00841BBA"/>
    <w:rsid w:val="00842ABA"/>
    <w:rsid w:val="0084345F"/>
    <w:rsid w:val="00843B8E"/>
    <w:rsid w:val="00844350"/>
    <w:rsid w:val="00844EFF"/>
    <w:rsid w:val="00846649"/>
    <w:rsid w:val="0084671A"/>
    <w:rsid w:val="00846776"/>
    <w:rsid w:val="00846E07"/>
    <w:rsid w:val="00847FEE"/>
    <w:rsid w:val="00850158"/>
    <w:rsid w:val="00853BE0"/>
    <w:rsid w:val="00853DD5"/>
    <w:rsid w:val="008542BE"/>
    <w:rsid w:val="00854395"/>
    <w:rsid w:val="00854D64"/>
    <w:rsid w:val="008551CF"/>
    <w:rsid w:val="008551E2"/>
    <w:rsid w:val="00855636"/>
    <w:rsid w:val="00855ABF"/>
    <w:rsid w:val="00855F2B"/>
    <w:rsid w:val="00856941"/>
    <w:rsid w:val="00856C2F"/>
    <w:rsid w:val="008575C6"/>
    <w:rsid w:val="008638B8"/>
    <w:rsid w:val="00864773"/>
    <w:rsid w:val="0086564B"/>
    <w:rsid w:val="0086596F"/>
    <w:rsid w:val="008672C4"/>
    <w:rsid w:val="008674D5"/>
    <w:rsid w:val="00871C6E"/>
    <w:rsid w:val="00871D8D"/>
    <w:rsid w:val="00872F5B"/>
    <w:rsid w:val="00873BB6"/>
    <w:rsid w:val="00874E9F"/>
    <w:rsid w:val="00874F52"/>
    <w:rsid w:val="0087568B"/>
    <w:rsid w:val="00876819"/>
    <w:rsid w:val="00877F82"/>
    <w:rsid w:val="00880DAE"/>
    <w:rsid w:val="00881A75"/>
    <w:rsid w:val="008827D6"/>
    <w:rsid w:val="00882F78"/>
    <w:rsid w:val="008834C1"/>
    <w:rsid w:val="00883793"/>
    <w:rsid w:val="00883C0B"/>
    <w:rsid w:val="008848FD"/>
    <w:rsid w:val="00884CC8"/>
    <w:rsid w:val="0088686E"/>
    <w:rsid w:val="0088767E"/>
    <w:rsid w:val="008908A8"/>
    <w:rsid w:val="00890AD1"/>
    <w:rsid w:val="00891F82"/>
    <w:rsid w:val="0089220E"/>
    <w:rsid w:val="008923EB"/>
    <w:rsid w:val="008938AD"/>
    <w:rsid w:val="0089454C"/>
    <w:rsid w:val="008953E3"/>
    <w:rsid w:val="0089630B"/>
    <w:rsid w:val="00896630"/>
    <w:rsid w:val="0089778C"/>
    <w:rsid w:val="00897DB4"/>
    <w:rsid w:val="008A05A2"/>
    <w:rsid w:val="008A0D70"/>
    <w:rsid w:val="008A1AED"/>
    <w:rsid w:val="008A2186"/>
    <w:rsid w:val="008A2C8E"/>
    <w:rsid w:val="008A2F07"/>
    <w:rsid w:val="008A3677"/>
    <w:rsid w:val="008A54FF"/>
    <w:rsid w:val="008A6224"/>
    <w:rsid w:val="008A63F9"/>
    <w:rsid w:val="008A6421"/>
    <w:rsid w:val="008A683A"/>
    <w:rsid w:val="008B02FE"/>
    <w:rsid w:val="008B05C4"/>
    <w:rsid w:val="008B1927"/>
    <w:rsid w:val="008B21E1"/>
    <w:rsid w:val="008B3C66"/>
    <w:rsid w:val="008B3F62"/>
    <w:rsid w:val="008B3F77"/>
    <w:rsid w:val="008B41BE"/>
    <w:rsid w:val="008B41D4"/>
    <w:rsid w:val="008B46E4"/>
    <w:rsid w:val="008B5271"/>
    <w:rsid w:val="008B5580"/>
    <w:rsid w:val="008B6825"/>
    <w:rsid w:val="008B6D6C"/>
    <w:rsid w:val="008B7101"/>
    <w:rsid w:val="008B7140"/>
    <w:rsid w:val="008B71C6"/>
    <w:rsid w:val="008B7226"/>
    <w:rsid w:val="008B7E8C"/>
    <w:rsid w:val="008C1494"/>
    <w:rsid w:val="008C15F3"/>
    <w:rsid w:val="008C1DBE"/>
    <w:rsid w:val="008C27C7"/>
    <w:rsid w:val="008C37C3"/>
    <w:rsid w:val="008C4C94"/>
    <w:rsid w:val="008C74DB"/>
    <w:rsid w:val="008C7BB6"/>
    <w:rsid w:val="008D0004"/>
    <w:rsid w:val="008D04A9"/>
    <w:rsid w:val="008D167C"/>
    <w:rsid w:val="008D1F55"/>
    <w:rsid w:val="008D203D"/>
    <w:rsid w:val="008D24CA"/>
    <w:rsid w:val="008D2505"/>
    <w:rsid w:val="008D2A30"/>
    <w:rsid w:val="008D36D4"/>
    <w:rsid w:val="008D6A6A"/>
    <w:rsid w:val="008D6F5B"/>
    <w:rsid w:val="008D73C6"/>
    <w:rsid w:val="008D7748"/>
    <w:rsid w:val="008E0A90"/>
    <w:rsid w:val="008E2B83"/>
    <w:rsid w:val="008E30B7"/>
    <w:rsid w:val="008E328A"/>
    <w:rsid w:val="008E346E"/>
    <w:rsid w:val="008E39E2"/>
    <w:rsid w:val="008E455D"/>
    <w:rsid w:val="008E4644"/>
    <w:rsid w:val="008E47D9"/>
    <w:rsid w:val="008E4DD3"/>
    <w:rsid w:val="008E5ED2"/>
    <w:rsid w:val="008E6313"/>
    <w:rsid w:val="008E6E00"/>
    <w:rsid w:val="008E7405"/>
    <w:rsid w:val="008E756E"/>
    <w:rsid w:val="008F0265"/>
    <w:rsid w:val="008F03F8"/>
    <w:rsid w:val="008F05F9"/>
    <w:rsid w:val="008F19AC"/>
    <w:rsid w:val="008F1A66"/>
    <w:rsid w:val="008F1BCE"/>
    <w:rsid w:val="008F2185"/>
    <w:rsid w:val="008F2282"/>
    <w:rsid w:val="008F23FA"/>
    <w:rsid w:val="008F2CCA"/>
    <w:rsid w:val="008F326E"/>
    <w:rsid w:val="008F3440"/>
    <w:rsid w:val="008F34E6"/>
    <w:rsid w:val="008F3515"/>
    <w:rsid w:val="008F443E"/>
    <w:rsid w:val="008F5A32"/>
    <w:rsid w:val="008F5EB8"/>
    <w:rsid w:val="008F65BE"/>
    <w:rsid w:val="008F6B50"/>
    <w:rsid w:val="008F79B7"/>
    <w:rsid w:val="009004AC"/>
    <w:rsid w:val="0090090D"/>
    <w:rsid w:val="00900C1E"/>
    <w:rsid w:val="00900F9A"/>
    <w:rsid w:val="0090117C"/>
    <w:rsid w:val="00901ECB"/>
    <w:rsid w:val="00902A92"/>
    <w:rsid w:val="00903199"/>
    <w:rsid w:val="00903806"/>
    <w:rsid w:val="009039F0"/>
    <w:rsid w:val="00903D0D"/>
    <w:rsid w:val="009042A6"/>
    <w:rsid w:val="00904E47"/>
    <w:rsid w:val="00905C69"/>
    <w:rsid w:val="00905DA8"/>
    <w:rsid w:val="009065AC"/>
    <w:rsid w:val="00906A5A"/>
    <w:rsid w:val="00907933"/>
    <w:rsid w:val="00910D6A"/>
    <w:rsid w:val="0091118B"/>
    <w:rsid w:val="00911FE6"/>
    <w:rsid w:val="009123FE"/>
    <w:rsid w:val="00912D3B"/>
    <w:rsid w:val="00913899"/>
    <w:rsid w:val="009139A6"/>
    <w:rsid w:val="009140CB"/>
    <w:rsid w:val="009143D2"/>
    <w:rsid w:val="009147DF"/>
    <w:rsid w:val="009150E4"/>
    <w:rsid w:val="009160A2"/>
    <w:rsid w:val="009167CF"/>
    <w:rsid w:val="00916CEE"/>
    <w:rsid w:val="009170FA"/>
    <w:rsid w:val="009201C3"/>
    <w:rsid w:val="009202C7"/>
    <w:rsid w:val="009204CA"/>
    <w:rsid w:val="009226C7"/>
    <w:rsid w:val="00922897"/>
    <w:rsid w:val="0092452E"/>
    <w:rsid w:val="00924950"/>
    <w:rsid w:val="00924C9C"/>
    <w:rsid w:val="00924EE3"/>
    <w:rsid w:val="009252B8"/>
    <w:rsid w:val="009262FD"/>
    <w:rsid w:val="00926502"/>
    <w:rsid w:val="009266BB"/>
    <w:rsid w:val="0092697B"/>
    <w:rsid w:val="009279B0"/>
    <w:rsid w:val="00930418"/>
    <w:rsid w:val="009306A4"/>
    <w:rsid w:val="00930976"/>
    <w:rsid w:val="00930A0B"/>
    <w:rsid w:val="00931114"/>
    <w:rsid w:val="0093125B"/>
    <w:rsid w:val="00931866"/>
    <w:rsid w:val="009338C3"/>
    <w:rsid w:val="00933BE4"/>
    <w:rsid w:val="00934A5B"/>
    <w:rsid w:val="00934C72"/>
    <w:rsid w:val="00935C10"/>
    <w:rsid w:val="0093668A"/>
    <w:rsid w:val="00936EA1"/>
    <w:rsid w:val="009371C7"/>
    <w:rsid w:val="0093786C"/>
    <w:rsid w:val="00940D04"/>
    <w:rsid w:val="009429C0"/>
    <w:rsid w:val="00943F40"/>
    <w:rsid w:val="00944ABF"/>
    <w:rsid w:val="00945BBC"/>
    <w:rsid w:val="00945F00"/>
    <w:rsid w:val="00946303"/>
    <w:rsid w:val="0094789F"/>
    <w:rsid w:val="00947E05"/>
    <w:rsid w:val="00950820"/>
    <w:rsid w:val="00951098"/>
    <w:rsid w:val="00951DC5"/>
    <w:rsid w:val="009523DA"/>
    <w:rsid w:val="00952E3D"/>
    <w:rsid w:val="009534E5"/>
    <w:rsid w:val="00953822"/>
    <w:rsid w:val="00953847"/>
    <w:rsid w:val="0095520F"/>
    <w:rsid w:val="009555C9"/>
    <w:rsid w:val="00955761"/>
    <w:rsid w:val="00956056"/>
    <w:rsid w:val="00956305"/>
    <w:rsid w:val="0095673D"/>
    <w:rsid w:val="00957125"/>
    <w:rsid w:val="0095795E"/>
    <w:rsid w:val="00957BD3"/>
    <w:rsid w:val="00957C2F"/>
    <w:rsid w:val="00960DBB"/>
    <w:rsid w:val="00961003"/>
    <w:rsid w:val="00961018"/>
    <w:rsid w:val="0096107C"/>
    <w:rsid w:val="0096113D"/>
    <w:rsid w:val="00961318"/>
    <w:rsid w:val="00961C83"/>
    <w:rsid w:val="00962401"/>
    <w:rsid w:val="009624B9"/>
    <w:rsid w:val="00962638"/>
    <w:rsid w:val="009635AD"/>
    <w:rsid w:val="0096375F"/>
    <w:rsid w:val="00963AA3"/>
    <w:rsid w:val="009655A1"/>
    <w:rsid w:val="00967024"/>
    <w:rsid w:val="009672E1"/>
    <w:rsid w:val="009676A4"/>
    <w:rsid w:val="0096779D"/>
    <w:rsid w:val="00970642"/>
    <w:rsid w:val="0097278E"/>
    <w:rsid w:val="00972994"/>
    <w:rsid w:val="009743D7"/>
    <w:rsid w:val="00974848"/>
    <w:rsid w:val="00974ACF"/>
    <w:rsid w:val="00975244"/>
    <w:rsid w:val="009753CA"/>
    <w:rsid w:val="009754C1"/>
    <w:rsid w:val="009756CA"/>
    <w:rsid w:val="00975D35"/>
    <w:rsid w:val="00976214"/>
    <w:rsid w:val="00976440"/>
    <w:rsid w:val="009764C6"/>
    <w:rsid w:val="009766B4"/>
    <w:rsid w:val="009772C9"/>
    <w:rsid w:val="00977C56"/>
    <w:rsid w:val="00980325"/>
    <w:rsid w:val="009806F3"/>
    <w:rsid w:val="009814F0"/>
    <w:rsid w:val="00981E4C"/>
    <w:rsid w:val="00981F32"/>
    <w:rsid w:val="00982C2B"/>
    <w:rsid w:val="00982F83"/>
    <w:rsid w:val="00983058"/>
    <w:rsid w:val="00983437"/>
    <w:rsid w:val="009842D0"/>
    <w:rsid w:val="0098527E"/>
    <w:rsid w:val="0098635C"/>
    <w:rsid w:val="00986829"/>
    <w:rsid w:val="00986A1A"/>
    <w:rsid w:val="00986CA9"/>
    <w:rsid w:val="00986E61"/>
    <w:rsid w:val="00987925"/>
    <w:rsid w:val="00987B55"/>
    <w:rsid w:val="00990747"/>
    <w:rsid w:val="009912C4"/>
    <w:rsid w:val="009929CD"/>
    <w:rsid w:val="00992C5B"/>
    <w:rsid w:val="00995130"/>
    <w:rsid w:val="00995306"/>
    <w:rsid w:val="00995357"/>
    <w:rsid w:val="009954FE"/>
    <w:rsid w:val="00996565"/>
    <w:rsid w:val="0099695C"/>
    <w:rsid w:val="00997593"/>
    <w:rsid w:val="009A0217"/>
    <w:rsid w:val="009A03C3"/>
    <w:rsid w:val="009A0A24"/>
    <w:rsid w:val="009A225C"/>
    <w:rsid w:val="009A3400"/>
    <w:rsid w:val="009A54B3"/>
    <w:rsid w:val="009A5B5E"/>
    <w:rsid w:val="009A5FA2"/>
    <w:rsid w:val="009A62F9"/>
    <w:rsid w:val="009A6589"/>
    <w:rsid w:val="009A71AF"/>
    <w:rsid w:val="009A756D"/>
    <w:rsid w:val="009A7C8F"/>
    <w:rsid w:val="009A7F65"/>
    <w:rsid w:val="009B04B4"/>
    <w:rsid w:val="009B10FB"/>
    <w:rsid w:val="009B116A"/>
    <w:rsid w:val="009B1448"/>
    <w:rsid w:val="009B1575"/>
    <w:rsid w:val="009B2717"/>
    <w:rsid w:val="009B2961"/>
    <w:rsid w:val="009B3594"/>
    <w:rsid w:val="009B40B5"/>
    <w:rsid w:val="009B4143"/>
    <w:rsid w:val="009B46EC"/>
    <w:rsid w:val="009B4B88"/>
    <w:rsid w:val="009B5AB7"/>
    <w:rsid w:val="009B5F22"/>
    <w:rsid w:val="009B64B0"/>
    <w:rsid w:val="009B6532"/>
    <w:rsid w:val="009B69F7"/>
    <w:rsid w:val="009B7205"/>
    <w:rsid w:val="009B73BB"/>
    <w:rsid w:val="009C04FC"/>
    <w:rsid w:val="009C12C9"/>
    <w:rsid w:val="009C1994"/>
    <w:rsid w:val="009C3D6D"/>
    <w:rsid w:val="009C3E56"/>
    <w:rsid w:val="009C528F"/>
    <w:rsid w:val="009C5572"/>
    <w:rsid w:val="009C5E7E"/>
    <w:rsid w:val="009C6DD8"/>
    <w:rsid w:val="009C7543"/>
    <w:rsid w:val="009C7661"/>
    <w:rsid w:val="009C7B52"/>
    <w:rsid w:val="009D0CB5"/>
    <w:rsid w:val="009D0CD9"/>
    <w:rsid w:val="009D0DA6"/>
    <w:rsid w:val="009D12E6"/>
    <w:rsid w:val="009D13B2"/>
    <w:rsid w:val="009D13DA"/>
    <w:rsid w:val="009D15D2"/>
    <w:rsid w:val="009D1996"/>
    <w:rsid w:val="009D1AD3"/>
    <w:rsid w:val="009D23D8"/>
    <w:rsid w:val="009D2695"/>
    <w:rsid w:val="009D40AF"/>
    <w:rsid w:val="009D4FEB"/>
    <w:rsid w:val="009D611D"/>
    <w:rsid w:val="009D6479"/>
    <w:rsid w:val="009D70CB"/>
    <w:rsid w:val="009D7A8F"/>
    <w:rsid w:val="009D7BE5"/>
    <w:rsid w:val="009E012D"/>
    <w:rsid w:val="009E19DC"/>
    <w:rsid w:val="009E26A9"/>
    <w:rsid w:val="009E4A4D"/>
    <w:rsid w:val="009E54E8"/>
    <w:rsid w:val="009E7034"/>
    <w:rsid w:val="009E7E38"/>
    <w:rsid w:val="009F0B9F"/>
    <w:rsid w:val="009F1165"/>
    <w:rsid w:val="009F17DE"/>
    <w:rsid w:val="009F24F8"/>
    <w:rsid w:val="009F3523"/>
    <w:rsid w:val="009F37D5"/>
    <w:rsid w:val="009F38DA"/>
    <w:rsid w:val="009F3CD6"/>
    <w:rsid w:val="009F4D61"/>
    <w:rsid w:val="009F53E5"/>
    <w:rsid w:val="009F5402"/>
    <w:rsid w:val="009F5D3C"/>
    <w:rsid w:val="009F642B"/>
    <w:rsid w:val="009F7C48"/>
    <w:rsid w:val="00A00720"/>
    <w:rsid w:val="00A00F84"/>
    <w:rsid w:val="00A0128E"/>
    <w:rsid w:val="00A02491"/>
    <w:rsid w:val="00A030DD"/>
    <w:rsid w:val="00A03898"/>
    <w:rsid w:val="00A03E6C"/>
    <w:rsid w:val="00A04580"/>
    <w:rsid w:val="00A07A0C"/>
    <w:rsid w:val="00A1086C"/>
    <w:rsid w:val="00A1349D"/>
    <w:rsid w:val="00A13716"/>
    <w:rsid w:val="00A13A70"/>
    <w:rsid w:val="00A142A5"/>
    <w:rsid w:val="00A14383"/>
    <w:rsid w:val="00A146BD"/>
    <w:rsid w:val="00A1498F"/>
    <w:rsid w:val="00A16E94"/>
    <w:rsid w:val="00A1784F"/>
    <w:rsid w:val="00A2011C"/>
    <w:rsid w:val="00A21958"/>
    <w:rsid w:val="00A219A3"/>
    <w:rsid w:val="00A220B2"/>
    <w:rsid w:val="00A224B4"/>
    <w:rsid w:val="00A226E1"/>
    <w:rsid w:val="00A2278F"/>
    <w:rsid w:val="00A23903"/>
    <w:rsid w:val="00A23D98"/>
    <w:rsid w:val="00A244B0"/>
    <w:rsid w:val="00A25171"/>
    <w:rsid w:val="00A2531A"/>
    <w:rsid w:val="00A2576B"/>
    <w:rsid w:val="00A26A3B"/>
    <w:rsid w:val="00A26B7E"/>
    <w:rsid w:val="00A27094"/>
    <w:rsid w:val="00A279F4"/>
    <w:rsid w:val="00A316C1"/>
    <w:rsid w:val="00A3200F"/>
    <w:rsid w:val="00A3204D"/>
    <w:rsid w:val="00A32789"/>
    <w:rsid w:val="00A32DD9"/>
    <w:rsid w:val="00A32F0A"/>
    <w:rsid w:val="00A33335"/>
    <w:rsid w:val="00A33D47"/>
    <w:rsid w:val="00A3410F"/>
    <w:rsid w:val="00A35371"/>
    <w:rsid w:val="00A360CA"/>
    <w:rsid w:val="00A36529"/>
    <w:rsid w:val="00A36610"/>
    <w:rsid w:val="00A372D5"/>
    <w:rsid w:val="00A377C6"/>
    <w:rsid w:val="00A407DF"/>
    <w:rsid w:val="00A40AC0"/>
    <w:rsid w:val="00A42CC1"/>
    <w:rsid w:val="00A43547"/>
    <w:rsid w:val="00A44333"/>
    <w:rsid w:val="00A44B6F"/>
    <w:rsid w:val="00A45057"/>
    <w:rsid w:val="00A4535F"/>
    <w:rsid w:val="00A453EE"/>
    <w:rsid w:val="00A4595E"/>
    <w:rsid w:val="00A460B4"/>
    <w:rsid w:val="00A46604"/>
    <w:rsid w:val="00A4674B"/>
    <w:rsid w:val="00A47DCF"/>
    <w:rsid w:val="00A50EC4"/>
    <w:rsid w:val="00A50EEA"/>
    <w:rsid w:val="00A52194"/>
    <w:rsid w:val="00A535F3"/>
    <w:rsid w:val="00A5389E"/>
    <w:rsid w:val="00A56040"/>
    <w:rsid w:val="00A56DA0"/>
    <w:rsid w:val="00A57258"/>
    <w:rsid w:val="00A579DB"/>
    <w:rsid w:val="00A57E63"/>
    <w:rsid w:val="00A57EDB"/>
    <w:rsid w:val="00A601E2"/>
    <w:rsid w:val="00A607E8"/>
    <w:rsid w:val="00A608BF"/>
    <w:rsid w:val="00A61586"/>
    <w:rsid w:val="00A64391"/>
    <w:rsid w:val="00A64579"/>
    <w:rsid w:val="00A646B4"/>
    <w:rsid w:val="00A64864"/>
    <w:rsid w:val="00A64A75"/>
    <w:rsid w:val="00A64DDD"/>
    <w:rsid w:val="00A65700"/>
    <w:rsid w:val="00A66B7C"/>
    <w:rsid w:val="00A677B4"/>
    <w:rsid w:val="00A67A59"/>
    <w:rsid w:val="00A67D1E"/>
    <w:rsid w:val="00A70894"/>
    <w:rsid w:val="00A710E7"/>
    <w:rsid w:val="00A7145E"/>
    <w:rsid w:val="00A71562"/>
    <w:rsid w:val="00A724B4"/>
    <w:rsid w:val="00A72BDA"/>
    <w:rsid w:val="00A72D47"/>
    <w:rsid w:val="00A73894"/>
    <w:rsid w:val="00A739E8"/>
    <w:rsid w:val="00A74F62"/>
    <w:rsid w:val="00A75306"/>
    <w:rsid w:val="00A77444"/>
    <w:rsid w:val="00A801E6"/>
    <w:rsid w:val="00A806F6"/>
    <w:rsid w:val="00A8120D"/>
    <w:rsid w:val="00A812FF"/>
    <w:rsid w:val="00A81361"/>
    <w:rsid w:val="00A81B22"/>
    <w:rsid w:val="00A82633"/>
    <w:rsid w:val="00A82B43"/>
    <w:rsid w:val="00A8301F"/>
    <w:rsid w:val="00A8341F"/>
    <w:rsid w:val="00A841A3"/>
    <w:rsid w:val="00A84A8A"/>
    <w:rsid w:val="00A85C7A"/>
    <w:rsid w:val="00A86553"/>
    <w:rsid w:val="00A869C3"/>
    <w:rsid w:val="00A87B03"/>
    <w:rsid w:val="00A9039F"/>
    <w:rsid w:val="00A90C47"/>
    <w:rsid w:val="00A90FF7"/>
    <w:rsid w:val="00A91148"/>
    <w:rsid w:val="00A920C3"/>
    <w:rsid w:val="00A92430"/>
    <w:rsid w:val="00A93206"/>
    <w:rsid w:val="00A93875"/>
    <w:rsid w:val="00A94319"/>
    <w:rsid w:val="00A94407"/>
    <w:rsid w:val="00A94ACA"/>
    <w:rsid w:val="00A95268"/>
    <w:rsid w:val="00A956FA"/>
    <w:rsid w:val="00A958F0"/>
    <w:rsid w:val="00A96246"/>
    <w:rsid w:val="00A96530"/>
    <w:rsid w:val="00A96B81"/>
    <w:rsid w:val="00A96C38"/>
    <w:rsid w:val="00AA044D"/>
    <w:rsid w:val="00AA0A06"/>
    <w:rsid w:val="00AA266F"/>
    <w:rsid w:val="00AA2B0F"/>
    <w:rsid w:val="00AA342C"/>
    <w:rsid w:val="00AA3567"/>
    <w:rsid w:val="00AA3FF3"/>
    <w:rsid w:val="00AA52B7"/>
    <w:rsid w:val="00AA53B6"/>
    <w:rsid w:val="00AA64C5"/>
    <w:rsid w:val="00AA64F0"/>
    <w:rsid w:val="00AB03B2"/>
    <w:rsid w:val="00AB0738"/>
    <w:rsid w:val="00AB28D4"/>
    <w:rsid w:val="00AB2E84"/>
    <w:rsid w:val="00AB330C"/>
    <w:rsid w:val="00AB413D"/>
    <w:rsid w:val="00AB41EC"/>
    <w:rsid w:val="00AB4F55"/>
    <w:rsid w:val="00AB52C5"/>
    <w:rsid w:val="00AB5305"/>
    <w:rsid w:val="00AB6802"/>
    <w:rsid w:val="00AB6E25"/>
    <w:rsid w:val="00AB7575"/>
    <w:rsid w:val="00AC02D9"/>
    <w:rsid w:val="00AC031E"/>
    <w:rsid w:val="00AC0DD0"/>
    <w:rsid w:val="00AC3186"/>
    <w:rsid w:val="00AC3F20"/>
    <w:rsid w:val="00AC3FC5"/>
    <w:rsid w:val="00AC4632"/>
    <w:rsid w:val="00AC5787"/>
    <w:rsid w:val="00AC5968"/>
    <w:rsid w:val="00AC5B23"/>
    <w:rsid w:val="00AC65F0"/>
    <w:rsid w:val="00AC6A8C"/>
    <w:rsid w:val="00AC739C"/>
    <w:rsid w:val="00AD0D06"/>
    <w:rsid w:val="00AD0FAA"/>
    <w:rsid w:val="00AD107D"/>
    <w:rsid w:val="00AD1387"/>
    <w:rsid w:val="00AD1857"/>
    <w:rsid w:val="00AD20E3"/>
    <w:rsid w:val="00AD2340"/>
    <w:rsid w:val="00AD244C"/>
    <w:rsid w:val="00AD3791"/>
    <w:rsid w:val="00AD3821"/>
    <w:rsid w:val="00AD4B37"/>
    <w:rsid w:val="00AD59CB"/>
    <w:rsid w:val="00AE08B9"/>
    <w:rsid w:val="00AE1099"/>
    <w:rsid w:val="00AE15BD"/>
    <w:rsid w:val="00AE16DA"/>
    <w:rsid w:val="00AE3C82"/>
    <w:rsid w:val="00AE4064"/>
    <w:rsid w:val="00AE48E3"/>
    <w:rsid w:val="00AE6C75"/>
    <w:rsid w:val="00AE6C84"/>
    <w:rsid w:val="00AE7570"/>
    <w:rsid w:val="00AE7FC3"/>
    <w:rsid w:val="00AF08F4"/>
    <w:rsid w:val="00AF11DB"/>
    <w:rsid w:val="00AF12D5"/>
    <w:rsid w:val="00AF24BB"/>
    <w:rsid w:val="00AF265F"/>
    <w:rsid w:val="00AF3D67"/>
    <w:rsid w:val="00AF59E6"/>
    <w:rsid w:val="00AF65F9"/>
    <w:rsid w:val="00AF72DD"/>
    <w:rsid w:val="00AF77A1"/>
    <w:rsid w:val="00AF78B0"/>
    <w:rsid w:val="00B00E93"/>
    <w:rsid w:val="00B0127A"/>
    <w:rsid w:val="00B01C6C"/>
    <w:rsid w:val="00B02663"/>
    <w:rsid w:val="00B036EE"/>
    <w:rsid w:val="00B03976"/>
    <w:rsid w:val="00B03C0D"/>
    <w:rsid w:val="00B03E05"/>
    <w:rsid w:val="00B042F8"/>
    <w:rsid w:val="00B049FC"/>
    <w:rsid w:val="00B0579E"/>
    <w:rsid w:val="00B05AAA"/>
    <w:rsid w:val="00B07088"/>
    <w:rsid w:val="00B07189"/>
    <w:rsid w:val="00B07193"/>
    <w:rsid w:val="00B10632"/>
    <w:rsid w:val="00B114EB"/>
    <w:rsid w:val="00B11691"/>
    <w:rsid w:val="00B118BD"/>
    <w:rsid w:val="00B11A16"/>
    <w:rsid w:val="00B11F30"/>
    <w:rsid w:val="00B120D1"/>
    <w:rsid w:val="00B12BD9"/>
    <w:rsid w:val="00B13693"/>
    <w:rsid w:val="00B14D0A"/>
    <w:rsid w:val="00B14F0D"/>
    <w:rsid w:val="00B15C7C"/>
    <w:rsid w:val="00B16386"/>
    <w:rsid w:val="00B163BA"/>
    <w:rsid w:val="00B1683B"/>
    <w:rsid w:val="00B16B42"/>
    <w:rsid w:val="00B17E14"/>
    <w:rsid w:val="00B201CA"/>
    <w:rsid w:val="00B20B66"/>
    <w:rsid w:val="00B20F8A"/>
    <w:rsid w:val="00B21937"/>
    <w:rsid w:val="00B23782"/>
    <w:rsid w:val="00B24200"/>
    <w:rsid w:val="00B24398"/>
    <w:rsid w:val="00B244F4"/>
    <w:rsid w:val="00B24656"/>
    <w:rsid w:val="00B2544F"/>
    <w:rsid w:val="00B26090"/>
    <w:rsid w:val="00B26306"/>
    <w:rsid w:val="00B26523"/>
    <w:rsid w:val="00B2653A"/>
    <w:rsid w:val="00B26693"/>
    <w:rsid w:val="00B27AF7"/>
    <w:rsid w:val="00B3005D"/>
    <w:rsid w:val="00B30421"/>
    <w:rsid w:val="00B30CFC"/>
    <w:rsid w:val="00B31303"/>
    <w:rsid w:val="00B3265F"/>
    <w:rsid w:val="00B32C59"/>
    <w:rsid w:val="00B33125"/>
    <w:rsid w:val="00B33AC7"/>
    <w:rsid w:val="00B348B3"/>
    <w:rsid w:val="00B34A18"/>
    <w:rsid w:val="00B34BB1"/>
    <w:rsid w:val="00B358E6"/>
    <w:rsid w:val="00B35CBC"/>
    <w:rsid w:val="00B367E7"/>
    <w:rsid w:val="00B36BA2"/>
    <w:rsid w:val="00B379A2"/>
    <w:rsid w:val="00B37B00"/>
    <w:rsid w:val="00B40197"/>
    <w:rsid w:val="00B401B2"/>
    <w:rsid w:val="00B40288"/>
    <w:rsid w:val="00B4053C"/>
    <w:rsid w:val="00B405C0"/>
    <w:rsid w:val="00B433C7"/>
    <w:rsid w:val="00B44065"/>
    <w:rsid w:val="00B4467D"/>
    <w:rsid w:val="00B449BE"/>
    <w:rsid w:val="00B454A1"/>
    <w:rsid w:val="00B454BC"/>
    <w:rsid w:val="00B4584E"/>
    <w:rsid w:val="00B45FB9"/>
    <w:rsid w:val="00B46327"/>
    <w:rsid w:val="00B46C8A"/>
    <w:rsid w:val="00B46DA4"/>
    <w:rsid w:val="00B46E64"/>
    <w:rsid w:val="00B500DD"/>
    <w:rsid w:val="00B50245"/>
    <w:rsid w:val="00B503DF"/>
    <w:rsid w:val="00B509FB"/>
    <w:rsid w:val="00B51561"/>
    <w:rsid w:val="00B515C7"/>
    <w:rsid w:val="00B5179C"/>
    <w:rsid w:val="00B51EB1"/>
    <w:rsid w:val="00B52288"/>
    <w:rsid w:val="00B5416E"/>
    <w:rsid w:val="00B54537"/>
    <w:rsid w:val="00B550F6"/>
    <w:rsid w:val="00B559B9"/>
    <w:rsid w:val="00B55BCF"/>
    <w:rsid w:val="00B56733"/>
    <w:rsid w:val="00B56BA9"/>
    <w:rsid w:val="00B57151"/>
    <w:rsid w:val="00B60265"/>
    <w:rsid w:val="00B60414"/>
    <w:rsid w:val="00B60711"/>
    <w:rsid w:val="00B60C6C"/>
    <w:rsid w:val="00B62D6A"/>
    <w:rsid w:val="00B62F17"/>
    <w:rsid w:val="00B6345B"/>
    <w:rsid w:val="00B63590"/>
    <w:rsid w:val="00B64C0C"/>
    <w:rsid w:val="00B6533E"/>
    <w:rsid w:val="00B66C1D"/>
    <w:rsid w:val="00B67141"/>
    <w:rsid w:val="00B6780C"/>
    <w:rsid w:val="00B679BA"/>
    <w:rsid w:val="00B7022A"/>
    <w:rsid w:val="00B70252"/>
    <w:rsid w:val="00B70A66"/>
    <w:rsid w:val="00B70EE9"/>
    <w:rsid w:val="00B72368"/>
    <w:rsid w:val="00B728CA"/>
    <w:rsid w:val="00B7401C"/>
    <w:rsid w:val="00B7484C"/>
    <w:rsid w:val="00B74AE5"/>
    <w:rsid w:val="00B75874"/>
    <w:rsid w:val="00B758D7"/>
    <w:rsid w:val="00B76BF8"/>
    <w:rsid w:val="00B76DD8"/>
    <w:rsid w:val="00B76E17"/>
    <w:rsid w:val="00B76F9A"/>
    <w:rsid w:val="00B77552"/>
    <w:rsid w:val="00B80632"/>
    <w:rsid w:val="00B81ACB"/>
    <w:rsid w:val="00B82195"/>
    <w:rsid w:val="00B82899"/>
    <w:rsid w:val="00B85273"/>
    <w:rsid w:val="00B85F99"/>
    <w:rsid w:val="00B86409"/>
    <w:rsid w:val="00B866D6"/>
    <w:rsid w:val="00B86E30"/>
    <w:rsid w:val="00B874BE"/>
    <w:rsid w:val="00B8776C"/>
    <w:rsid w:val="00B900BE"/>
    <w:rsid w:val="00B902B1"/>
    <w:rsid w:val="00B90BE7"/>
    <w:rsid w:val="00B91DD1"/>
    <w:rsid w:val="00B91E95"/>
    <w:rsid w:val="00B9368B"/>
    <w:rsid w:val="00B93789"/>
    <w:rsid w:val="00B93900"/>
    <w:rsid w:val="00B94C7D"/>
    <w:rsid w:val="00B956C9"/>
    <w:rsid w:val="00B95D5D"/>
    <w:rsid w:val="00B95F9D"/>
    <w:rsid w:val="00B9618E"/>
    <w:rsid w:val="00B96457"/>
    <w:rsid w:val="00BA0809"/>
    <w:rsid w:val="00BA123F"/>
    <w:rsid w:val="00BA1735"/>
    <w:rsid w:val="00BA4261"/>
    <w:rsid w:val="00BA4357"/>
    <w:rsid w:val="00BA4B79"/>
    <w:rsid w:val="00BA4E8A"/>
    <w:rsid w:val="00BA5BF4"/>
    <w:rsid w:val="00BA5EE2"/>
    <w:rsid w:val="00BA6034"/>
    <w:rsid w:val="00BA60EA"/>
    <w:rsid w:val="00BA620F"/>
    <w:rsid w:val="00BA6D00"/>
    <w:rsid w:val="00BA76C0"/>
    <w:rsid w:val="00BA7DCB"/>
    <w:rsid w:val="00BB1F94"/>
    <w:rsid w:val="00BB2126"/>
    <w:rsid w:val="00BB33B4"/>
    <w:rsid w:val="00BB3955"/>
    <w:rsid w:val="00BB4685"/>
    <w:rsid w:val="00BB4FAF"/>
    <w:rsid w:val="00BB585E"/>
    <w:rsid w:val="00BB6359"/>
    <w:rsid w:val="00BB7009"/>
    <w:rsid w:val="00BB714E"/>
    <w:rsid w:val="00BB729A"/>
    <w:rsid w:val="00BB74E6"/>
    <w:rsid w:val="00BB769E"/>
    <w:rsid w:val="00BB7FC4"/>
    <w:rsid w:val="00BC062F"/>
    <w:rsid w:val="00BC0636"/>
    <w:rsid w:val="00BC150F"/>
    <w:rsid w:val="00BC366D"/>
    <w:rsid w:val="00BC3A2A"/>
    <w:rsid w:val="00BC513C"/>
    <w:rsid w:val="00BC5F06"/>
    <w:rsid w:val="00BC606A"/>
    <w:rsid w:val="00BC6593"/>
    <w:rsid w:val="00BC6AB3"/>
    <w:rsid w:val="00BC6CFF"/>
    <w:rsid w:val="00BC723D"/>
    <w:rsid w:val="00BC72B4"/>
    <w:rsid w:val="00BD0DE5"/>
    <w:rsid w:val="00BD22D0"/>
    <w:rsid w:val="00BD35A6"/>
    <w:rsid w:val="00BD38DB"/>
    <w:rsid w:val="00BD3956"/>
    <w:rsid w:val="00BD3EB7"/>
    <w:rsid w:val="00BD4073"/>
    <w:rsid w:val="00BD43ED"/>
    <w:rsid w:val="00BD464C"/>
    <w:rsid w:val="00BD4B3C"/>
    <w:rsid w:val="00BD4F96"/>
    <w:rsid w:val="00BD6387"/>
    <w:rsid w:val="00BD68D4"/>
    <w:rsid w:val="00BD6D31"/>
    <w:rsid w:val="00BD6E9B"/>
    <w:rsid w:val="00BD6F6E"/>
    <w:rsid w:val="00BD7955"/>
    <w:rsid w:val="00BE0555"/>
    <w:rsid w:val="00BE0F82"/>
    <w:rsid w:val="00BE10EA"/>
    <w:rsid w:val="00BE186C"/>
    <w:rsid w:val="00BE1D34"/>
    <w:rsid w:val="00BE2056"/>
    <w:rsid w:val="00BE2248"/>
    <w:rsid w:val="00BE2EF7"/>
    <w:rsid w:val="00BE327E"/>
    <w:rsid w:val="00BE4364"/>
    <w:rsid w:val="00BE51D9"/>
    <w:rsid w:val="00BE5B2D"/>
    <w:rsid w:val="00BE5CF6"/>
    <w:rsid w:val="00BE7D6D"/>
    <w:rsid w:val="00BF08CF"/>
    <w:rsid w:val="00BF102D"/>
    <w:rsid w:val="00BF1187"/>
    <w:rsid w:val="00BF2792"/>
    <w:rsid w:val="00BF289F"/>
    <w:rsid w:val="00BF3227"/>
    <w:rsid w:val="00BF3ED0"/>
    <w:rsid w:val="00BF4D6D"/>
    <w:rsid w:val="00BF543C"/>
    <w:rsid w:val="00BF575C"/>
    <w:rsid w:val="00BF68F7"/>
    <w:rsid w:val="00BF6B04"/>
    <w:rsid w:val="00BF73EF"/>
    <w:rsid w:val="00BF79DC"/>
    <w:rsid w:val="00BF7B70"/>
    <w:rsid w:val="00BF7BD3"/>
    <w:rsid w:val="00C00773"/>
    <w:rsid w:val="00C009A5"/>
    <w:rsid w:val="00C0182A"/>
    <w:rsid w:val="00C01955"/>
    <w:rsid w:val="00C01E6A"/>
    <w:rsid w:val="00C04221"/>
    <w:rsid w:val="00C05718"/>
    <w:rsid w:val="00C05CC0"/>
    <w:rsid w:val="00C05E21"/>
    <w:rsid w:val="00C05E9E"/>
    <w:rsid w:val="00C07591"/>
    <w:rsid w:val="00C07C1B"/>
    <w:rsid w:val="00C104AB"/>
    <w:rsid w:val="00C10AAB"/>
    <w:rsid w:val="00C114DF"/>
    <w:rsid w:val="00C13132"/>
    <w:rsid w:val="00C139DA"/>
    <w:rsid w:val="00C13B5D"/>
    <w:rsid w:val="00C13ECA"/>
    <w:rsid w:val="00C14740"/>
    <w:rsid w:val="00C156CF"/>
    <w:rsid w:val="00C15AF0"/>
    <w:rsid w:val="00C1629D"/>
    <w:rsid w:val="00C16B03"/>
    <w:rsid w:val="00C16BD6"/>
    <w:rsid w:val="00C17511"/>
    <w:rsid w:val="00C17574"/>
    <w:rsid w:val="00C17912"/>
    <w:rsid w:val="00C17F1F"/>
    <w:rsid w:val="00C2005D"/>
    <w:rsid w:val="00C20220"/>
    <w:rsid w:val="00C205AF"/>
    <w:rsid w:val="00C2240E"/>
    <w:rsid w:val="00C233A6"/>
    <w:rsid w:val="00C23699"/>
    <w:rsid w:val="00C237A8"/>
    <w:rsid w:val="00C24437"/>
    <w:rsid w:val="00C2563C"/>
    <w:rsid w:val="00C269E9"/>
    <w:rsid w:val="00C26F96"/>
    <w:rsid w:val="00C27240"/>
    <w:rsid w:val="00C27538"/>
    <w:rsid w:val="00C27957"/>
    <w:rsid w:val="00C30DB3"/>
    <w:rsid w:val="00C31969"/>
    <w:rsid w:val="00C32E0A"/>
    <w:rsid w:val="00C32FA0"/>
    <w:rsid w:val="00C33473"/>
    <w:rsid w:val="00C34196"/>
    <w:rsid w:val="00C34682"/>
    <w:rsid w:val="00C34E6C"/>
    <w:rsid w:val="00C35B76"/>
    <w:rsid w:val="00C37362"/>
    <w:rsid w:val="00C37383"/>
    <w:rsid w:val="00C37509"/>
    <w:rsid w:val="00C37826"/>
    <w:rsid w:val="00C37B97"/>
    <w:rsid w:val="00C410E5"/>
    <w:rsid w:val="00C4114B"/>
    <w:rsid w:val="00C4114C"/>
    <w:rsid w:val="00C41246"/>
    <w:rsid w:val="00C4134A"/>
    <w:rsid w:val="00C4176C"/>
    <w:rsid w:val="00C41C52"/>
    <w:rsid w:val="00C42697"/>
    <w:rsid w:val="00C4271B"/>
    <w:rsid w:val="00C427F3"/>
    <w:rsid w:val="00C429C0"/>
    <w:rsid w:val="00C43122"/>
    <w:rsid w:val="00C43431"/>
    <w:rsid w:val="00C45B84"/>
    <w:rsid w:val="00C45CA1"/>
    <w:rsid w:val="00C45CA6"/>
    <w:rsid w:val="00C45DD7"/>
    <w:rsid w:val="00C45DEB"/>
    <w:rsid w:val="00C46D6B"/>
    <w:rsid w:val="00C4757C"/>
    <w:rsid w:val="00C508AB"/>
    <w:rsid w:val="00C50937"/>
    <w:rsid w:val="00C519F3"/>
    <w:rsid w:val="00C5228A"/>
    <w:rsid w:val="00C531C8"/>
    <w:rsid w:val="00C539AF"/>
    <w:rsid w:val="00C54157"/>
    <w:rsid w:val="00C5455C"/>
    <w:rsid w:val="00C54C95"/>
    <w:rsid w:val="00C54D58"/>
    <w:rsid w:val="00C55376"/>
    <w:rsid w:val="00C556C8"/>
    <w:rsid w:val="00C55ABD"/>
    <w:rsid w:val="00C56637"/>
    <w:rsid w:val="00C57115"/>
    <w:rsid w:val="00C63599"/>
    <w:rsid w:val="00C63CAF"/>
    <w:rsid w:val="00C63F1C"/>
    <w:rsid w:val="00C63FB9"/>
    <w:rsid w:val="00C6426F"/>
    <w:rsid w:val="00C64507"/>
    <w:rsid w:val="00C65773"/>
    <w:rsid w:val="00C65E85"/>
    <w:rsid w:val="00C6648F"/>
    <w:rsid w:val="00C66A0D"/>
    <w:rsid w:val="00C66ED6"/>
    <w:rsid w:val="00C66F67"/>
    <w:rsid w:val="00C672F0"/>
    <w:rsid w:val="00C67CCD"/>
    <w:rsid w:val="00C67E79"/>
    <w:rsid w:val="00C70369"/>
    <w:rsid w:val="00C70735"/>
    <w:rsid w:val="00C71997"/>
    <w:rsid w:val="00C723C5"/>
    <w:rsid w:val="00C727ED"/>
    <w:rsid w:val="00C728D6"/>
    <w:rsid w:val="00C73758"/>
    <w:rsid w:val="00C7379C"/>
    <w:rsid w:val="00C73C3D"/>
    <w:rsid w:val="00C74F4B"/>
    <w:rsid w:val="00C75A57"/>
    <w:rsid w:val="00C75E95"/>
    <w:rsid w:val="00C76668"/>
    <w:rsid w:val="00C76EB3"/>
    <w:rsid w:val="00C77665"/>
    <w:rsid w:val="00C779C3"/>
    <w:rsid w:val="00C80886"/>
    <w:rsid w:val="00C81183"/>
    <w:rsid w:val="00C814B2"/>
    <w:rsid w:val="00C815CA"/>
    <w:rsid w:val="00C81D26"/>
    <w:rsid w:val="00C81FDA"/>
    <w:rsid w:val="00C82209"/>
    <w:rsid w:val="00C8299A"/>
    <w:rsid w:val="00C829B8"/>
    <w:rsid w:val="00C83F58"/>
    <w:rsid w:val="00C84BFD"/>
    <w:rsid w:val="00C84DA1"/>
    <w:rsid w:val="00C85427"/>
    <w:rsid w:val="00C8554E"/>
    <w:rsid w:val="00C85EE5"/>
    <w:rsid w:val="00C86188"/>
    <w:rsid w:val="00C865A0"/>
    <w:rsid w:val="00C8754B"/>
    <w:rsid w:val="00C87AFE"/>
    <w:rsid w:val="00C913FA"/>
    <w:rsid w:val="00C916E9"/>
    <w:rsid w:val="00C91B47"/>
    <w:rsid w:val="00C91C20"/>
    <w:rsid w:val="00C91D4C"/>
    <w:rsid w:val="00C923ED"/>
    <w:rsid w:val="00C93AEE"/>
    <w:rsid w:val="00C9491C"/>
    <w:rsid w:val="00C955A4"/>
    <w:rsid w:val="00C95834"/>
    <w:rsid w:val="00C96B97"/>
    <w:rsid w:val="00C97AF2"/>
    <w:rsid w:val="00CA00ED"/>
    <w:rsid w:val="00CA0376"/>
    <w:rsid w:val="00CA0A48"/>
    <w:rsid w:val="00CA2208"/>
    <w:rsid w:val="00CA2DFC"/>
    <w:rsid w:val="00CA2FA2"/>
    <w:rsid w:val="00CA32C3"/>
    <w:rsid w:val="00CA3348"/>
    <w:rsid w:val="00CA33BF"/>
    <w:rsid w:val="00CA4306"/>
    <w:rsid w:val="00CA5D61"/>
    <w:rsid w:val="00CA6871"/>
    <w:rsid w:val="00CA7053"/>
    <w:rsid w:val="00CB03C8"/>
    <w:rsid w:val="00CB05E0"/>
    <w:rsid w:val="00CB08F4"/>
    <w:rsid w:val="00CB0A55"/>
    <w:rsid w:val="00CB0CCD"/>
    <w:rsid w:val="00CB0CF4"/>
    <w:rsid w:val="00CB0DB4"/>
    <w:rsid w:val="00CB0FD9"/>
    <w:rsid w:val="00CB1222"/>
    <w:rsid w:val="00CB1635"/>
    <w:rsid w:val="00CB1760"/>
    <w:rsid w:val="00CB19C2"/>
    <w:rsid w:val="00CB2940"/>
    <w:rsid w:val="00CB2A0D"/>
    <w:rsid w:val="00CB3096"/>
    <w:rsid w:val="00CB30D5"/>
    <w:rsid w:val="00CB37F1"/>
    <w:rsid w:val="00CB3988"/>
    <w:rsid w:val="00CB486B"/>
    <w:rsid w:val="00CB4D6A"/>
    <w:rsid w:val="00CB4F23"/>
    <w:rsid w:val="00CB5135"/>
    <w:rsid w:val="00CB524A"/>
    <w:rsid w:val="00CB597E"/>
    <w:rsid w:val="00CB5AD1"/>
    <w:rsid w:val="00CB5BF1"/>
    <w:rsid w:val="00CB5BFE"/>
    <w:rsid w:val="00CB5C75"/>
    <w:rsid w:val="00CB6176"/>
    <w:rsid w:val="00CB6474"/>
    <w:rsid w:val="00CB79CA"/>
    <w:rsid w:val="00CB7A9F"/>
    <w:rsid w:val="00CC0A0C"/>
    <w:rsid w:val="00CC0BF0"/>
    <w:rsid w:val="00CC1914"/>
    <w:rsid w:val="00CC222A"/>
    <w:rsid w:val="00CC222B"/>
    <w:rsid w:val="00CC2B4A"/>
    <w:rsid w:val="00CC31C8"/>
    <w:rsid w:val="00CC327C"/>
    <w:rsid w:val="00CC3762"/>
    <w:rsid w:val="00CC3C28"/>
    <w:rsid w:val="00CC515A"/>
    <w:rsid w:val="00CC56D0"/>
    <w:rsid w:val="00CC57AE"/>
    <w:rsid w:val="00CC6CE6"/>
    <w:rsid w:val="00CC6F63"/>
    <w:rsid w:val="00CC7860"/>
    <w:rsid w:val="00CD08F3"/>
    <w:rsid w:val="00CD0F6F"/>
    <w:rsid w:val="00CD1C72"/>
    <w:rsid w:val="00CD1E34"/>
    <w:rsid w:val="00CD22F3"/>
    <w:rsid w:val="00CD32C1"/>
    <w:rsid w:val="00CD36A2"/>
    <w:rsid w:val="00CD3C7E"/>
    <w:rsid w:val="00CD3DA5"/>
    <w:rsid w:val="00CD3E4B"/>
    <w:rsid w:val="00CD4B73"/>
    <w:rsid w:val="00CD5087"/>
    <w:rsid w:val="00CD6399"/>
    <w:rsid w:val="00CD6A98"/>
    <w:rsid w:val="00CD7A70"/>
    <w:rsid w:val="00CE004D"/>
    <w:rsid w:val="00CE04E3"/>
    <w:rsid w:val="00CE0967"/>
    <w:rsid w:val="00CE0E8E"/>
    <w:rsid w:val="00CE108F"/>
    <w:rsid w:val="00CE1E33"/>
    <w:rsid w:val="00CE2F07"/>
    <w:rsid w:val="00CE3D0C"/>
    <w:rsid w:val="00CE4027"/>
    <w:rsid w:val="00CE42A9"/>
    <w:rsid w:val="00CE4930"/>
    <w:rsid w:val="00CE5A5F"/>
    <w:rsid w:val="00CE5D6A"/>
    <w:rsid w:val="00CE6892"/>
    <w:rsid w:val="00CE6CF8"/>
    <w:rsid w:val="00CF11D9"/>
    <w:rsid w:val="00CF2774"/>
    <w:rsid w:val="00CF3379"/>
    <w:rsid w:val="00CF4595"/>
    <w:rsid w:val="00CF5161"/>
    <w:rsid w:val="00CF5A07"/>
    <w:rsid w:val="00CF6690"/>
    <w:rsid w:val="00CF69A6"/>
    <w:rsid w:val="00CF6BE4"/>
    <w:rsid w:val="00CF7A30"/>
    <w:rsid w:val="00D00136"/>
    <w:rsid w:val="00D005F7"/>
    <w:rsid w:val="00D0086E"/>
    <w:rsid w:val="00D00DBB"/>
    <w:rsid w:val="00D013C9"/>
    <w:rsid w:val="00D01A0A"/>
    <w:rsid w:val="00D01C1F"/>
    <w:rsid w:val="00D03552"/>
    <w:rsid w:val="00D04831"/>
    <w:rsid w:val="00D04DAF"/>
    <w:rsid w:val="00D057D1"/>
    <w:rsid w:val="00D057FD"/>
    <w:rsid w:val="00D07D52"/>
    <w:rsid w:val="00D07E9E"/>
    <w:rsid w:val="00D101F9"/>
    <w:rsid w:val="00D106A3"/>
    <w:rsid w:val="00D10B7E"/>
    <w:rsid w:val="00D10F1D"/>
    <w:rsid w:val="00D112AB"/>
    <w:rsid w:val="00D117AC"/>
    <w:rsid w:val="00D11FAB"/>
    <w:rsid w:val="00D13D3E"/>
    <w:rsid w:val="00D1431B"/>
    <w:rsid w:val="00D14417"/>
    <w:rsid w:val="00D14464"/>
    <w:rsid w:val="00D14646"/>
    <w:rsid w:val="00D1639F"/>
    <w:rsid w:val="00D1714B"/>
    <w:rsid w:val="00D20A11"/>
    <w:rsid w:val="00D21F34"/>
    <w:rsid w:val="00D22AEF"/>
    <w:rsid w:val="00D22CDE"/>
    <w:rsid w:val="00D23152"/>
    <w:rsid w:val="00D233DF"/>
    <w:rsid w:val="00D2377A"/>
    <w:rsid w:val="00D23CBF"/>
    <w:rsid w:val="00D24B20"/>
    <w:rsid w:val="00D252CE"/>
    <w:rsid w:val="00D25843"/>
    <w:rsid w:val="00D25B11"/>
    <w:rsid w:val="00D26510"/>
    <w:rsid w:val="00D269E4"/>
    <w:rsid w:val="00D26EB5"/>
    <w:rsid w:val="00D3188B"/>
    <w:rsid w:val="00D31E69"/>
    <w:rsid w:val="00D31EC0"/>
    <w:rsid w:val="00D3316E"/>
    <w:rsid w:val="00D35A26"/>
    <w:rsid w:val="00D35AB1"/>
    <w:rsid w:val="00D37842"/>
    <w:rsid w:val="00D40478"/>
    <w:rsid w:val="00D41602"/>
    <w:rsid w:val="00D416C2"/>
    <w:rsid w:val="00D42C31"/>
    <w:rsid w:val="00D43324"/>
    <w:rsid w:val="00D44963"/>
    <w:rsid w:val="00D4544D"/>
    <w:rsid w:val="00D45539"/>
    <w:rsid w:val="00D4553F"/>
    <w:rsid w:val="00D45B15"/>
    <w:rsid w:val="00D45B4D"/>
    <w:rsid w:val="00D45DC1"/>
    <w:rsid w:val="00D45E0C"/>
    <w:rsid w:val="00D45E97"/>
    <w:rsid w:val="00D46109"/>
    <w:rsid w:val="00D47ECC"/>
    <w:rsid w:val="00D5012B"/>
    <w:rsid w:val="00D50989"/>
    <w:rsid w:val="00D50A9F"/>
    <w:rsid w:val="00D51A1E"/>
    <w:rsid w:val="00D51B00"/>
    <w:rsid w:val="00D53888"/>
    <w:rsid w:val="00D538F9"/>
    <w:rsid w:val="00D53E42"/>
    <w:rsid w:val="00D53E61"/>
    <w:rsid w:val="00D551DD"/>
    <w:rsid w:val="00D56237"/>
    <w:rsid w:val="00D57A52"/>
    <w:rsid w:val="00D6021F"/>
    <w:rsid w:val="00D607F9"/>
    <w:rsid w:val="00D626A0"/>
    <w:rsid w:val="00D629B5"/>
    <w:rsid w:val="00D62C7E"/>
    <w:rsid w:val="00D633A7"/>
    <w:rsid w:val="00D637F9"/>
    <w:rsid w:val="00D639BB"/>
    <w:rsid w:val="00D63D30"/>
    <w:rsid w:val="00D6423E"/>
    <w:rsid w:val="00D6470B"/>
    <w:rsid w:val="00D6476C"/>
    <w:rsid w:val="00D64BFA"/>
    <w:rsid w:val="00D659D3"/>
    <w:rsid w:val="00D669D9"/>
    <w:rsid w:val="00D66C01"/>
    <w:rsid w:val="00D70D4C"/>
    <w:rsid w:val="00D715E8"/>
    <w:rsid w:val="00D71D8A"/>
    <w:rsid w:val="00D72A28"/>
    <w:rsid w:val="00D735C9"/>
    <w:rsid w:val="00D73C03"/>
    <w:rsid w:val="00D746A4"/>
    <w:rsid w:val="00D74FDE"/>
    <w:rsid w:val="00D758D0"/>
    <w:rsid w:val="00D760E3"/>
    <w:rsid w:val="00D76A03"/>
    <w:rsid w:val="00D76A1A"/>
    <w:rsid w:val="00D76A87"/>
    <w:rsid w:val="00D7735F"/>
    <w:rsid w:val="00D77797"/>
    <w:rsid w:val="00D7789A"/>
    <w:rsid w:val="00D77D31"/>
    <w:rsid w:val="00D80776"/>
    <w:rsid w:val="00D8080C"/>
    <w:rsid w:val="00D80A24"/>
    <w:rsid w:val="00D81297"/>
    <w:rsid w:val="00D8228B"/>
    <w:rsid w:val="00D82A70"/>
    <w:rsid w:val="00D82AAB"/>
    <w:rsid w:val="00D8326F"/>
    <w:rsid w:val="00D83835"/>
    <w:rsid w:val="00D84A51"/>
    <w:rsid w:val="00D85240"/>
    <w:rsid w:val="00D85921"/>
    <w:rsid w:val="00D86634"/>
    <w:rsid w:val="00D86718"/>
    <w:rsid w:val="00D86942"/>
    <w:rsid w:val="00D87F3F"/>
    <w:rsid w:val="00D914FC"/>
    <w:rsid w:val="00D91C03"/>
    <w:rsid w:val="00D92811"/>
    <w:rsid w:val="00D92F5F"/>
    <w:rsid w:val="00D935D1"/>
    <w:rsid w:val="00D9472C"/>
    <w:rsid w:val="00D94EEA"/>
    <w:rsid w:val="00D9509F"/>
    <w:rsid w:val="00D956F7"/>
    <w:rsid w:val="00D96AB4"/>
    <w:rsid w:val="00D97EA5"/>
    <w:rsid w:val="00DA0410"/>
    <w:rsid w:val="00DA0AF3"/>
    <w:rsid w:val="00DA1358"/>
    <w:rsid w:val="00DA1E63"/>
    <w:rsid w:val="00DA23E6"/>
    <w:rsid w:val="00DA29B8"/>
    <w:rsid w:val="00DA2ABF"/>
    <w:rsid w:val="00DA2C96"/>
    <w:rsid w:val="00DA31C7"/>
    <w:rsid w:val="00DA3396"/>
    <w:rsid w:val="00DA374C"/>
    <w:rsid w:val="00DA418E"/>
    <w:rsid w:val="00DA433E"/>
    <w:rsid w:val="00DA4685"/>
    <w:rsid w:val="00DA47BF"/>
    <w:rsid w:val="00DA5ED8"/>
    <w:rsid w:val="00DA632F"/>
    <w:rsid w:val="00DA7866"/>
    <w:rsid w:val="00DB0B52"/>
    <w:rsid w:val="00DB0E02"/>
    <w:rsid w:val="00DB1250"/>
    <w:rsid w:val="00DB15A9"/>
    <w:rsid w:val="00DB19D3"/>
    <w:rsid w:val="00DB2D79"/>
    <w:rsid w:val="00DB39D8"/>
    <w:rsid w:val="00DB41F2"/>
    <w:rsid w:val="00DB49F3"/>
    <w:rsid w:val="00DB58A4"/>
    <w:rsid w:val="00DB6DAB"/>
    <w:rsid w:val="00DB7389"/>
    <w:rsid w:val="00DC069D"/>
    <w:rsid w:val="00DC06E4"/>
    <w:rsid w:val="00DC0FBA"/>
    <w:rsid w:val="00DC1DFB"/>
    <w:rsid w:val="00DC1F58"/>
    <w:rsid w:val="00DC211F"/>
    <w:rsid w:val="00DC2729"/>
    <w:rsid w:val="00DC2C0E"/>
    <w:rsid w:val="00DC2C32"/>
    <w:rsid w:val="00DC2DDF"/>
    <w:rsid w:val="00DC2FB8"/>
    <w:rsid w:val="00DC4098"/>
    <w:rsid w:val="00DC6BAE"/>
    <w:rsid w:val="00DC72FE"/>
    <w:rsid w:val="00DD099B"/>
    <w:rsid w:val="00DD16E9"/>
    <w:rsid w:val="00DD187C"/>
    <w:rsid w:val="00DD1BC1"/>
    <w:rsid w:val="00DD1CE8"/>
    <w:rsid w:val="00DD2965"/>
    <w:rsid w:val="00DD2FCE"/>
    <w:rsid w:val="00DD323A"/>
    <w:rsid w:val="00DD32EA"/>
    <w:rsid w:val="00DD34D0"/>
    <w:rsid w:val="00DD5427"/>
    <w:rsid w:val="00DD5732"/>
    <w:rsid w:val="00DD6510"/>
    <w:rsid w:val="00DD7099"/>
    <w:rsid w:val="00DE016D"/>
    <w:rsid w:val="00DE06C5"/>
    <w:rsid w:val="00DE1007"/>
    <w:rsid w:val="00DE2118"/>
    <w:rsid w:val="00DE40D6"/>
    <w:rsid w:val="00DE44EA"/>
    <w:rsid w:val="00DE453F"/>
    <w:rsid w:val="00DE4C53"/>
    <w:rsid w:val="00DE59EA"/>
    <w:rsid w:val="00DE5A6F"/>
    <w:rsid w:val="00DE5F1D"/>
    <w:rsid w:val="00DE64C0"/>
    <w:rsid w:val="00DE6881"/>
    <w:rsid w:val="00DE7846"/>
    <w:rsid w:val="00DE78F0"/>
    <w:rsid w:val="00DF054B"/>
    <w:rsid w:val="00DF0A3D"/>
    <w:rsid w:val="00DF1150"/>
    <w:rsid w:val="00DF139D"/>
    <w:rsid w:val="00DF1CE4"/>
    <w:rsid w:val="00DF1DA5"/>
    <w:rsid w:val="00DF1E3B"/>
    <w:rsid w:val="00DF2041"/>
    <w:rsid w:val="00DF283C"/>
    <w:rsid w:val="00DF298A"/>
    <w:rsid w:val="00DF355E"/>
    <w:rsid w:val="00DF4530"/>
    <w:rsid w:val="00DF4C10"/>
    <w:rsid w:val="00DF5DF7"/>
    <w:rsid w:val="00E007E0"/>
    <w:rsid w:val="00E00CDC"/>
    <w:rsid w:val="00E00D8E"/>
    <w:rsid w:val="00E01316"/>
    <w:rsid w:val="00E02608"/>
    <w:rsid w:val="00E02A9A"/>
    <w:rsid w:val="00E02BED"/>
    <w:rsid w:val="00E02C6F"/>
    <w:rsid w:val="00E031F8"/>
    <w:rsid w:val="00E037AB"/>
    <w:rsid w:val="00E03C84"/>
    <w:rsid w:val="00E03FA6"/>
    <w:rsid w:val="00E0486C"/>
    <w:rsid w:val="00E0726A"/>
    <w:rsid w:val="00E07395"/>
    <w:rsid w:val="00E10155"/>
    <w:rsid w:val="00E104FA"/>
    <w:rsid w:val="00E10C17"/>
    <w:rsid w:val="00E11272"/>
    <w:rsid w:val="00E11D8D"/>
    <w:rsid w:val="00E11F98"/>
    <w:rsid w:val="00E12318"/>
    <w:rsid w:val="00E13B76"/>
    <w:rsid w:val="00E1497E"/>
    <w:rsid w:val="00E155B5"/>
    <w:rsid w:val="00E15B09"/>
    <w:rsid w:val="00E207DD"/>
    <w:rsid w:val="00E214D1"/>
    <w:rsid w:val="00E22534"/>
    <w:rsid w:val="00E227E4"/>
    <w:rsid w:val="00E243CD"/>
    <w:rsid w:val="00E24558"/>
    <w:rsid w:val="00E24674"/>
    <w:rsid w:val="00E2596F"/>
    <w:rsid w:val="00E25C2F"/>
    <w:rsid w:val="00E26042"/>
    <w:rsid w:val="00E26361"/>
    <w:rsid w:val="00E26F30"/>
    <w:rsid w:val="00E273BE"/>
    <w:rsid w:val="00E2783F"/>
    <w:rsid w:val="00E27A8C"/>
    <w:rsid w:val="00E27D0C"/>
    <w:rsid w:val="00E27D7D"/>
    <w:rsid w:val="00E27DED"/>
    <w:rsid w:val="00E27EBD"/>
    <w:rsid w:val="00E306F8"/>
    <w:rsid w:val="00E30B00"/>
    <w:rsid w:val="00E323C5"/>
    <w:rsid w:val="00E33265"/>
    <w:rsid w:val="00E3350C"/>
    <w:rsid w:val="00E33639"/>
    <w:rsid w:val="00E33CF9"/>
    <w:rsid w:val="00E34101"/>
    <w:rsid w:val="00E3420E"/>
    <w:rsid w:val="00E343E0"/>
    <w:rsid w:val="00E34B19"/>
    <w:rsid w:val="00E352D7"/>
    <w:rsid w:val="00E356CD"/>
    <w:rsid w:val="00E361AA"/>
    <w:rsid w:val="00E366CB"/>
    <w:rsid w:val="00E36BD0"/>
    <w:rsid w:val="00E36EF5"/>
    <w:rsid w:val="00E373AB"/>
    <w:rsid w:val="00E37CAC"/>
    <w:rsid w:val="00E4011E"/>
    <w:rsid w:val="00E40300"/>
    <w:rsid w:val="00E40CA4"/>
    <w:rsid w:val="00E412D6"/>
    <w:rsid w:val="00E41707"/>
    <w:rsid w:val="00E41C24"/>
    <w:rsid w:val="00E42147"/>
    <w:rsid w:val="00E4248F"/>
    <w:rsid w:val="00E42E23"/>
    <w:rsid w:val="00E432CC"/>
    <w:rsid w:val="00E4418D"/>
    <w:rsid w:val="00E447FF"/>
    <w:rsid w:val="00E44C49"/>
    <w:rsid w:val="00E44EF0"/>
    <w:rsid w:val="00E46634"/>
    <w:rsid w:val="00E47806"/>
    <w:rsid w:val="00E502AB"/>
    <w:rsid w:val="00E506FB"/>
    <w:rsid w:val="00E5113F"/>
    <w:rsid w:val="00E516DC"/>
    <w:rsid w:val="00E518AB"/>
    <w:rsid w:val="00E52FD7"/>
    <w:rsid w:val="00E532E6"/>
    <w:rsid w:val="00E539E4"/>
    <w:rsid w:val="00E54841"/>
    <w:rsid w:val="00E54BFA"/>
    <w:rsid w:val="00E55312"/>
    <w:rsid w:val="00E55BF0"/>
    <w:rsid w:val="00E5678D"/>
    <w:rsid w:val="00E56F14"/>
    <w:rsid w:val="00E57039"/>
    <w:rsid w:val="00E57910"/>
    <w:rsid w:val="00E57F6C"/>
    <w:rsid w:val="00E617C3"/>
    <w:rsid w:val="00E61EF7"/>
    <w:rsid w:val="00E621C3"/>
    <w:rsid w:val="00E62AFA"/>
    <w:rsid w:val="00E63272"/>
    <w:rsid w:val="00E63C55"/>
    <w:rsid w:val="00E63CEF"/>
    <w:rsid w:val="00E63F01"/>
    <w:rsid w:val="00E642BC"/>
    <w:rsid w:val="00E656E5"/>
    <w:rsid w:val="00E65CBC"/>
    <w:rsid w:val="00E66CAA"/>
    <w:rsid w:val="00E66EC1"/>
    <w:rsid w:val="00E67057"/>
    <w:rsid w:val="00E67337"/>
    <w:rsid w:val="00E67752"/>
    <w:rsid w:val="00E702F3"/>
    <w:rsid w:val="00E70726"/>
    <w:rsid w:val="00E7162E"/>
    <w:rsid w:val="00E72409"/>
    <w:rsid w:val="00E728BE"/>
    <w:rsid w:val="00E72EA5"/>
    <w:rsid w:val="00E735E8"/>
    <w:rsid w:val="00E73D3C"/>
    <w:rsid w:val="00E74193"/>
    <w:rsid w:val="00E75749"/>
    <w:rsid w:val="00E75CB4"/>
    <w:rsid w:val="00E766FC"/>
    <w:rsid w:val="00E7709E"/>
    <w:rsid w:val="00E771F3"/>
    <w:rsid w:val="00E777CB"/>
    <w:rsid w:val="00E7783B"/>
    <w:rsid w:val="00E8079D"/>
    <w:rsid w:val="00E80A60"/>
    <w:rsid w:val="00E8153B"/>
    <w:rsid w:val="00E81B7B"/>
    <w:rsid w:val="00E82522"/>
    <w:rsid w:val="00E84429"/>
    <w:rsid w:val="00E8488C"/>
    <w:rsid w:val="00E85CFF"/>
    <w:rsid w:val="00E86089"/>
    <w:rsid w:val="00E86BD4"/>
    <w:rsid w:val="00E87E7D"/>
    <w:rsid w:val="00E900E0"/>
    <w:rsid w:val="00E902E5"/>
    <w:rsid w:val="00E906B8"/>
    <w:rsid w:val="00E91092"/>
    <w:rsid w:val="00E92D6F"/>
    <w:rsid w:val="00E940A2"/>
    <w:rsid w:val="00E94317"/>
    <w:rsid w:val="00E95B76"/>
    <w:rsid w:val="00E9611B"/>
    <w:rsid w:val="00E9692F"/>
    <w:rsid w:val="00E9792D"/>
    <w:rsid w:val="00EA0CBC"/>
    <w:rsid w:val="00EA10F8"/>
    <w:rsid w:val="00EA383D"/>
    <w:rsid w:val="00EA3D25"/>
    <w:rsid w:val="00EA3EFE"/>
    <w:rsid w:val="00EA4221"/>
    <w:rsid w:val="00EA5664"/>
    <w:rsid w:val="00EA62C2"/>
    <w:rsid w:val="00EA722F"/>
    <w:rsid w:val="00EB1130"/>
    <w:rsid w:val="00EB11F3"/>
    <w:rsid w:val="00EB1394"/>
    <w:rsid w:val="00EB2236"/>
    <w:rsid w:val="00EB231D"/>
    <w:rsid w:val="00EB2CE6"/>
    <w:rsid w:val="00EB51B3"/>
    <w:rsid w:val="00EB56B3"/>
    <w:rsid w:val="00EB5B34"/>
    <w:rsid w:val="00EC2F22"/>
    <w:rsid w:val="00EC34A3"/>
    <w:rsid w:val="00EC3CE7"/>
    <w:rsid w:val="00EC417E"/>
    <w:rsid w:val="00EC422E"/>
    <w:rsid w:val="00EC43AF"/>
    <w:rsid w:val="00EC4766"/>
    <w:rsid w:val="00EC49CF"/>
    <w:rsid w:val="00EC4EE8"/>
    <w:rsid w:val="00EC5039"/>
    <w:rsid w:val="00EC57B7"/>
    <w:rsid w:val="00EC7608"/>
    <w:rsid w:val="00EC7F7D"/>
    <w:rsid w:val="00ED0640"/>
    <w:rsid w:val="00ED0BEC"/>
    <w:rsid w:val="00ED10B1"/>
    <w:rsid w:val="00ED17A7"/>
    <w:rsid w:val="00ED18B9"/>
    <w:rsid w:val="00ED2397"/>
    <w:rsid w:val="00ED2D34"/>
    <w:rsid w:val="00ED2E64"/>
    <w:rsid w:val="00ED3634"/>
    <w:rsid w:val="00ED3DA7"/>
    <w:rsid w:val="00ED4145"/>
    <w:rsid w:val="00ED5AE6"/>
    <w:rsid w:val="00ED5B5F"/>
    <w:rsid w:val="00ED5D85"/>
    <w:rsid w:val="00ED6108"/>
    <w:rsid w:val="00ED6DA9"/>
    <w:rsid w:val="00ED709D"/>
    <w:rsid w:val="00ED756A"/>
    <w:rsid w:val="00ED7E14"/>
    <w:rsid w:val="00ED7F4A"/>
    <w:rsid w:val="00EE25E8"/>
    <w:rsid w:val="00EE297F"/>
    <w:rsid w:val="00EE2D99"/>
    <w:rsid w:val="00EE45F8"/>
    <w:rsid w:val="00EE4BF4"/>
    <w:rsid w:val="00EE5B86"/>
    <w:rsid w:val="00EE6762"/>
    <w:rsid w:val="00EF038E"/>
    <w:rsid w:val="00EF0769"/>
    <w:rsid w:val="00EF0BAD"/>
    <w:rsid w:val="00EF140F"/>
    <w:rsid w:val="00EF1DE3"/>
    <w:rsid w:val="00EF1F00"/>
    <w:rsid w:val="00EF26B5"/>
    <w:rsid w:val="00EF3EB9"/>
    <w:rsid w:val="00EF4B18"/>
    <w:rsid w:val="00EF57C7"/>
    <w:rsid w:val="00EF5E30"/>
    <w:rsid w:val="00EF5FA0"/>
    <w:rsid w:val="00EF6629"/>
    <w:rsid w:val="00EF6985"/>
    <w:rsid w:val="00EF71CF"/>
    <w:rsid w:val="00EF73FE"/>
    <w:rsid w:val="00EF770C"/>
    <w:rsid w:val="00EF79E0"/>
    <w:rsid w:val="00F01691"/>
    <w:rsid w:val="00F02CFB"/>
    <w:rsid w:val="00F03942"/>
    <w:rsid w:val="00F040D0"/>
    <w:rsid w:val="00F043BA"/>
    <w:rsid w:val="00F04E87"/>
    <w:rsid w:val="00F0547B"/>
    <w:rsid w:val="00F058F5"/>
    <w:rsid w:val="00F067E0"/>
    <w:rsid w:val="00F06993"/>
    <w:rsid w:val="00F070FF"/>
    <w:rsid w:val="00F071DD"/>
    <w:rsid w:val="00F076F2"/>
    <w:rsid w:val="00F07CF1"/>
    <w:rsid w:val="00F10441"/>
    <w:rsid w:val="00F108F8"/>
    <w:rsid w:val="00F10C11"/>
    <w:rsid w:val="00F11D01"/>
    <w:rsid w:val="00F11EDC"/>
    <w:rsid w:val="00F1221F"/>
    <w:rsid w:val="00F1264A"/>
    <w:rsid w:val="00F12BDF"/>
    <w:rsid w:val="00F132EC"/>
    <w:rsid w:val="00F14F87"/>
    <w:rsid w:val="00F15069"/>
    <w:rsid w:val="00F1572E"/>
    <w:rsid w:val="00F158C1"/>
    <w:rsid w:val="00F1654F"/>
    <w:rsid w:val="00F17571"/>
    <w:rsid w:val="00F178FD"/>
    <w:rsid w:val="00F17E7B"/>
    <w:rsid w:val="00F20007"/>
    <w:rsid w:val="00F20195"/>
    <w:rsid w:val="00F2019C"/>
    <w:rsid w:val="00F20257"/>
    <w:rsid w:val="00F2036E"/>
    <w:rsid w:val="00F20604"/>
    <w:rsid w:val="00F20DC4"/>
    <w:rsid w:val="00F2163C"/>
    <w:rsid w:val="00F21E0E"/>
    <w:rsid w:val="00F24A01"/>
    <w:rsid w:val="00F24AB5"/>
    <w:rsid w:val="00F25180"/>
    <w:rsid w:val="00F254E2"/>
    <w:rsid w:val="00F25975"/>
    <w:rsid w:val="00F261D0"/>
    <w:rsid w:val="00F263F4"/>
    <w:rsid w:val="00F2643D"/>
    <w:rsid w:val="00F26569"/>
    <w:rsid w:val="00F26930"/>
    <w:rsid w:val="00F27837"/>
    <w:rsid w:val="00F27B61"/>
    <w:rsid w:val="00F30508"/>
    <w:rsid w:val="00F31403"/>
    <w:rsid w:val="00F322AE"/>
    <w:rsid w:val="00F32693"/>
    <w:rsid w:val="00F32BA1"/>
    <w:rsid w:val="00F32DF7"/>
    <w:rsid w:val="00F3482B"/>
    <w:rsid w:val="00F35196"/>
    <w:rsid w:val="00F360A4"/>
    <w:rsid w:val="00F371B6"/>
    <w:rsid w:val="00F374CB"/>
    <w:rsid w:val="00F376CF"/>
    <w:rsid w:val="00F37820"/>
    <w:rsid w:val="00F37B65"/>
    <w:rsid w:val="00F40008"/>
    <w:rsid w:val="00F40A44"/>
    <w:rsid w:val="00F40BF2"/>
    <w:rsid w:val="00F40CA2"/>
    <w:rsid w:val="00F41727"/>
    <w:rsid w:val="00F42130"/>
    <w:rsid w:val="00F4246B"/>
    <w:rsid w:val="00F42926"/>
    <w:rsid w:val="00F42D49"/>
    <w:rsid w:val="00F43A63"/>
    <w:rsid w:val="00F44EB2"/>
    <w:rsid w:val="00F44FA9"/>
    <w:rsid w:val="00F45D4D"/>
    <w:rsid w:val="00F4699C"/>
    <w:rsid w:val="00F5047B"/>
    <w:rsid w:val="00F5052B"/>
    <w:rsid w:val="00F51089"/>
    <w:rsid w:val="00F51DE5"/>
    <w:rsid w:val="00F5204B"/>
    <w:rsid w:val="00F53D3C"/>
    <w:rsid w:val="00F548B2"/>
    <w:rsid w:val="00F55D59"/>
    <w:rsid w:val="00F565C6"/>
    <w:rsid w:val="00F56C47"/>
    <w:rsid w:val="00F60F27"/>
    <w:rsid w:val="00F6115E"/>
    <w:rsid w:val="00F61187"/>
    <w:rsid w:val="00F61DF8"/>
    <w:rsid w:val="00F628FF"/>
    <w:rsid w:val="00F62FCD"/>
    <w:rsid w:val="00F63108"/>
    <w:rsid w:val="00F634C6"/>
    <w:rsid w:val="00F64024"/>
    <w:rsid w:val="00F644FF"/>
    <w:rsid w:val="00F65251"/>
    <w:rsid w:val="00F65579"/>
    <w:rsid w:val="00F65E4F"/>
    <w:rsid w:val="00F65E92"/>
    <w:rsid w:val="00F66F90"/>
    <w:rsid w:val="00F66FDD"/>
    <w:rsid w:val="00F67E6C"/>
    <w:rsid w:val="00F700AA"/>
    <w:rsid w:val="00F70904"/>
    <w:rsid w:val="00F709EC"/>
    <w:rsid w:val="00F715AD"/>
    <w:rsid w:val="00F730F9"/>
    <w:rsid w:val="00F73341"/>
    <w:rsid w:val="00F73D6D"/>
    <w:rsid w:val="00F75180"/>
    <w:rsid w:val="00F76DEF"/>
    <w:rsid w:val="00F77706"/>
    <w:rsid w:val="00F77871"/>
    <w:rsid w:val="00F77E27"/>
    <w:rsid w:val="00F77FDB"/>
    <w:rsid w:val="00F80762"/>
    <w:rsid w:val="00F80C8C"/>
    <w:rsid w:val="00F80CCA"/>
    <w:rsid w:val="00F8274F"/>
    <w:rsid w:val="00F83037"/>
    <w:rsid w:val="00F83F3C"/>
    <w:rsid w:val="00F85EA4"/>
    <w:rsid w:val="00F865F0"/>
    <w:rsid w:val="00F866E1"/>
    <w:rsid w:val="00F8775F"/>
    <w:rsid w:val="00F87B73"/>
    <w:rsid w:val="00F90197"/>
    <w:rsid w:val="00F910C8"/>
    <w:rsid w:val="00F915B9"/>
    <w:rsid w:val="00F91D6C"/>
    <w:rsid w:val="00F927EF"/>
    <w:rsid w:val="00F93562"/>
    <w:rsid w:val="00F93564"/>
    <w:rsid w:val="00F935A5"/>
    <w:rsid w:val="00F93CC7"/>
    <w:rsid w:val="00F943B7"/>
    <w:rsid w:val="00F94442"/>
    <w:rsid w:val="00F94CAB"/>
    <w:rsid w:val="00FA05A8"/>
    <w:rsid w:val="00FA0985"/>
    <w:rsid w:val="00FA0C99"/>
    <w:rsid w:val="00FA12C8"/>
    <w:rsid w:val="00FA2990"/>
    <w:rsid w:val="00FA2CDF"/>
    <w:rsid w:val="00FA3824"/>
    <w:rsid w:val="00FA441C"/>
    <w:rsid w:val="00FA4B3C"/>
    <w:rsid w:val="00FA4BAE"/>
    <w:rsid w:val="00FA5ECB"/>
    <w:rsid w:val="00FA62F2"/>
    <w:rsid w:val="00FA64CC"/>
    <w:rsid w:val="00FA6D3C"/>
    <w:rsid w:val="00FA75FF"/>
    <w:rsid w:val="00FA7B7D"/>
    <w:rsid w:val="00FA7C44"/>
    <w:rsid w:val="00FA7DD1"/>
    <w:rsid w:val="00FB193C"/>
    <w:rsid w:val="00FB2A3B"/>
    <w:rsid w:val="00FB30EF"/>
    <w:rsid w:val="00FB33BD"/>
    <w:rsid w:val="00FB40B3"/>
    <w:rsid w:val="00FB4C9F"/>
    <w:rsid w:val="00FB5967"/>
    <w:rsid w:val="00FB5A98"/>
    <w:rsid w:val="00FB62CA"/>
    <w:rsid w:val="00FB637A"/>
    <w:rsid w:val="00FB644C"/>
    <w:rsid w:val="00FB6635"/>
    <w:rsid w:val="00FB6FF5"/>
    <w:rsid w:val="00FC0343"/>
    <w:rsid w:val="00FC0B51"/>
    <w:rsid w:val="00FC1373"/>
    <w:rsid w:val="00FC1FEB"/>
    <w:rsid w:val="00FC22F0"/>
    <w:rsid w:val="00FC26B4"/>
    <w:rsid w:val="00FC2C63"/>
    <w:rsid w:val="00FC2D86"/>
    <w:rsid w:val="00FC30CF"/>
    <w:rsid w:val="00FC340D"/>
    <w:rsid w:val="00FC3C83"/>
    <w:rsid w:val="00FC3F3F"/>
    <w:rsid w:val="00FC3F61"/>
    <w:rsid w:val="00FC41AA"/>
    <w:rsid w:val="00FC43D4"/>
    <w:rsid w:val="00FC4836"/>
    <w:rsid w:val="00FC4FF5"/>
    <w:rsid w:val="00FC510D"/>
    <w:rsid w:val="00FC67F7"/>
    <w:rsid w:val="00FC7634"/>
    <w:rsid w:val="00FD058E"/>
    <w:rsid w:val="00FD0D9D"/>
    <w:rsid w:val="00FD1F80"/>
    <w:rsid w:val="00FD2649"/>
    <w:rsid w:val="00FD3104"/>
    <w:rsid w:val="00FD3CFF"/>
    <w:rsid w:val="00FD3F25"/>
    <w:rsid w:val="00FD4DBC"/>
    <w:rsid w:val="00FD55E6"/>
    <w:rsid w:val="00FD5A02"/>
    <w:rsid w:val="00FD6518"/>
    <w:rsid w:val="00FD6CE6"/>
    <w:rsid w:val="00FD6E13"/>
    <w:rsid w:val="00FD7174"/>
    <w:rsid w:val="00FD7F67"/>
    <w:rsid w:val="00FE1551"/>
    <w:rsid w:val="00FE1627"/>
    <w:rsid w:val="00FE1646"/>
    <w:rsid w:val="00FE28B0"/>
    <w:rsid w:val="00FE4457"/>
    <w:rsid w:val="00FE5709"/>
    <w:rsid w:val="00FE5C2C"/>
    <w:rsid w:val="00FE5E07"/>
    <w:rsid w:val="00FE60DE"/>
    <w:rsid w:val="00FE6483"/>
    <w:rsid w:val="00FE6801"/>
    <w:rsid w:val="00FE69D0"/>
    <w:rsid w:val="00FE768A"/>
    <w:rsid w:val="00FF016A"/>
    <w:rsid w:val="00FF0C62"/>
    <w:rsid w:val="00FF1A71"/>
    <w:rsid w:val="00FF4978"/>
    <w:rsid w:val="00FF5B77"/>
    <w:rsid w:val="00FF63FB"/>
    <w:rsid w:val="00FF6905"/>
    <w:rsid w:val="00FF6C0A"/>
    <w:rsid w:val="00FF7018"/>
    <w:rsid w:val="00FF74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4625"/>
    <o:shapelayout v:ext="edit">
      <o:idmap v:ext="edit" data="1"/>
    </o:shapelayout>
  </w:shapeDefaults>
  <w:decimalSymbol w:val=","/>
  <w:listSeparator w:val=";"/>
  <w14:docId w14:val="0045B543"/>
  <w15:docId w15:val="{9A85B208-298C-4C4B-92F4-C3A2AA54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qFormat/>
    <w:rsid w:val="00EF79E0"/>
    <w:pPr>
      <w:keepNext/>
      <w:autoSpaceDE w:val="0"/>
      <w:ind w:right="-144"/>
      <w:jc w:val="center"/>
      <w:outlineLvl w:val="4"/>
    </w:pPr>
    <w:rPr>
      <w:rFonts w:ascii="Arial" w:hAnsi="Arial" w:cs="Arial"/>
      <w:b/>
      <w:bCs/>
    </w:rPr>
  </w:style>
  <w:style w:type="paragraph" w:styleId="Ttulo6">
    <w:name w:val="heading 6"/>
    <w:basedOn w:val="Normal"/>
    <w:next w:val="Normal"/>
    <w:link w:val="Ttulo6Char"/>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qFormat/>
    <w:rsid w:val="00EF79E0"/>
    <w:pPr>
      <w:keepNext/>
      <w:jc w:val="center"/>
      <w:outlineLvl w:val="6"/>
    </w:pPr>
    <w:rPr>
      <w:rFonts w:ascii="Arial" w:hAnsi="Arial" w:cs="Arial"/>
      <w:b/>
      <w:bCs/>
      <w:sz w:val="16"/>
      <w:szCs w:val="16"/>
    </w:rPr>
  </w:style>
  <w:style w:type="paragraph" w:styleId="Ttulo8">
    <w:name w:val="heading 8"/>
    <w:basedOn w:val="Normal"/>
    <w:next w:val="Normal"/>
    <w:link w:val="Ttulo8Char"/>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link w:val="Ttulo9Char"/>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F79E0"/>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uiPriority w:val="22"/>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uiPriority w:val="99"/>
    <w:rsid w:val="00EF79E0"/>
    <w:pPr>
      <w:tabs>
        <w:tab w:val="center" w:pos="4419"/>
        <w:tab w:val="right" w:pos="8838"/>
      </w:tabs>
    </w:pPr>
  </w:style>
  <w:style w:type="paragraph" w:styleId="Rodap">
    <w:name w:val="footer"/>
    <w:basedOn w:val="Normal"/>
    <w:link w:val="RodapChar"/>
    <w:uiPriority w:val="99"/>
    <w:rsid w:val="00EF79E0"/>
    <w:pPr>
      <w:tabs>
        <w:tab w:val="center" w:pos="4419"/>
        <w:tab w:val="right" w:pos="8838"/>
      </w:tabs>
    </w:p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uiPriority w:val="99"/>
    <w:rsid w:val="00EF79E0"/>
    <w:pPr>
      <w:ind w:firstLine="1080"/>
      <w:jc w:val="both"/>
    </w:pPr>
    <w:rPr>
      <w:rFonts w:ascii="Arial" w:hAnsi="Arial" w:cs="Arial"/>
    </w:rPr>
  </w:style>
  <w:style w:type="paragraph" w:styleId="Ttulo">
    <w:name w:val="Title"/>
    <w:basedOn w:val="Normal"/>
    <w:link w:val="TtuloChar"/>
    <w:uiPriority w:val="10"/>
    <w:qFormat/>
    <w:rsid w:val="00EF79E0"/>
    <w:pPr>
      <w:widowControl w:val="0"/>
      <w:suppressAutoHyphens/>
      <w:autoSpaceDE w:val="0"/>
      <w:jc w:val="center"/>
    </w:pPr>
    <w:rPr>
      <w:b/>
      <w:bCs/>
      <w:color w:val="050505"/>
    </w:rPr>
  </w:style>
  <w:style w:type="paragraph" w:styleId="Corpodetexto3">
    <w:name w:val="Body Text 3"/>
    <w:basedOn w:val="Normal"/>
    <w:link w:val="Corpodetexto3Char"/>
    <w:rsid w:val="00EF79E0"/>
    <w:pPr>
      <w:autoSpaceDE w:val="0"/>
      <w:jc w:val="both"/>
    </w:pPr>
    <w:rPr>
      <w:color w:val="050505"/>
      <w:sz w:val="26"/>
    </w:rPr>
  </w:style>
  <w:style w:type="paragraph" w:styleId="Corpodetexto">
    <w:name w:val="Body Text"/>
    <w:basedOn w:val="Normal"/>
    <w:link w:val="CorpodetextoChar"/>
    <w:rsid w:val="00EF79E0"/>
    <w:pPr>
      <w:jc w:val="both"/>
    </w:pPr>
  </w:style>
  <w:style w:type="paragraph" w:styleId="Recuodecorpodetexto2">
    <w:name w:val="Body Text Indent 2"/>
    <w:basedOn w:val="Normal"/>
    <w:link w:val="Recuodecorpodetexto2Char"/>
    <w:rsid w:val="00EF79E0"/>
    <w:pPr>
      <w:ind w:firstLine="708"/>
      <w:jc w:val="both"/>
    </w:pPr>
  </w:style>
  <w:style w:type="paragraph" w:styleId="Recuodecorpodetexto3">
    <w:name w:val="Body Text Indent 3"/>
    <w:basedOn w:val="Normal"/>
    <w:rsid w:val="00EF79E0"/>
    <w:pPr>
      <w:ind w:left="2832" w:firstLine="708"/>
    </w:pPr>
  </w:style>
  <w:style w:type="paragraph" w:styleId="Corpodetexto2">
    <w:name w:val="Body Text 2"/>
    <w:basedOn w:val="Normal"/>
    <w:link w:val="Corpodetexto2Char"/>
    <w:rsid w:val="00EF79E0"/>
    <w:pPr>
      <w:tabs>
        <w:tab w:val="left" w:pos="1440"/>
      </w:tabs>
      <w:autoSpaceDE w:val="0"/>
      <w:jc w:val="both"/>
    </w:pPr>
    <w:rPr>
      <w:color w:val="050505"/>
      <w:sz w:val="26"/>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rsid w:val="00D53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uiPriority w:val="99"/>
    <w:rsid w:val="006C438E"/>
    <w:pPr>
      <w:widowControl w:val="0"/>
      <w:autoSpaceDE w:val="0"/>
      <w:autoSpaceDN w:val="0"/>
      <w:spacing w:before="216"/>
      <w:ind w:right="432"/>
      <w:jc w:val="both"/>
    </w:pPr>
  </w:style>
  <w:style w:type="character" w:customStyle="1" w:styleId="Ttulo2Char">
    <w:name w:val="Título 2 Char"/>
    <w:aliases w:val="Reset numbering Char"/>
    <w:basedOn w:val="Fontepargpadro"/>
    <w:link w:val="Ttulo2"/>
    <w:locked/>
    <w:rsid w:val="00AC0DD0"/>
    <w:rPr>
      <w:rFonts w:ascii="Arial" w:hAnsi="Arial"/>
      <w:szCs w:val="24"/>
      <w:lang w:val="pt-BR" w:eastAsia="pt-BR" w:bidi="ar-SA"/>
    </w:rPr>
  </w:style>
  <w:style w:type="character" w:customStyle="1" w:styleId="Ttulo4Char">
    <w:name w:val="Título 4 Char"/>
    <w:aliases w:val="Sub-Minor Char,Level 2 - a Char,h4 Char,h41 Char,h42 Char,h411 Char,h43 Char,h412 Char"/>
    <w:basedOn w:val="Fontepargpadro"/>
    <w:link w:val="Ttulo4"/>
    <w:rsid w:val="00294249"/>
    <w:rPr>
      <w:rFonts w:ascii="Arial" w:hAnsi="Arial" w:cs="Arial"/>
      <w:b/>
      <w:bCs/>
      <w:color w:val="0F0F0F"/>
      <w:sz w:val="24"/>
      <w:szCs w:val="16"/>
    </w:r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character" w:customStyle="1" w:styleId="TtuloChar">
    <w:name w:val="Título Char"/>
    <w:basedOn w:val="Fontepargpadro"/>
    <w:link w:val="Ttulo"/>
    <w:uiPriority w:val="10"/>
    <w:locked/>
    <w:rsid w:val="004A027F"/>
    <w:rPr>
      <w:b/>
      <w:bCs/>
      <w:color w:val="050505"/>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character" w:customStyle="1" w:styleId="CabealhoChar">
    <w:name w:val="Cabeçalho Char"/>
    <w:basedOn w:val="Fontepargpadro"/>
    <w:link w:val="Cabealho"/>
    <w:uiPriority w:val="99"/>
    <w:rsid w:val="009D12E6"/>
    <w:rPr>
      <w:sz w:val="24"/>
      <w:szCs w:val="24"/>
    </w:rPr>
  </w:style>
  <w:style w:type="paragraph" w:styleId="PargrafodaLista">
    <w:name w:val="List Paragraph"/>
    <w:basedOn w:val="Normal"/>
    <w:uiPriority w:val="34"/>
    <w:qFormat/>
    <w:rsid w:val="00103F0D"/>
    <w:pPr>
      <w:ind w:left="708"/>
    </w:pPr>
  </w:style>
  <w:style w:type="character" w:customStyle="1" w:styleId="Ttulo1Char">
    <w:name w:val="Título 1 Char"/>
    <w:aliases w:val="Section Char,Section Heading Char"/>
    <w:basedOn w:val="Fontepargpadro"/>
    <w:link w:val="Ttulo1"/>
    <w:rsid w:val="006C39CA"/>
    <w:rPr>
      <w:rFonts w:eastAsia="Arial Unicode MS"/>
      <w:b/>
      <w:sz w:val="28"/>
    </w:rPr>
  </w:style>
  <w:style w:type="character" w:customStyle="1" w:styleId="CorpodetextoChar">
    <w:name w:val="Corpo de texto Char"/>
    <w:basedOn w:val="Fontepargpadro"/>
    <w:link w:val="Corpodetexto"/>
    <w:rsid w:val="006C39CA"/>
    <w:rPr>
      <w:sz w:val="24"/>
      <w:szCs w:val="24"/>
    </w:rPr>
  </w:style>
  <w:style w:type="character" w:customStyle="1" w:styleId="RecuodecorpodetextoChar">
    <w:name w:val="Recuo de corpo de texto Char"/>
    <w:basedOn w:val="Fontepargpadro"/>
    <w:link w:val="Recuodecorpodetexto"/>
    <w:uiPriority w:val="99"/>
    <w:rsid w:val="006C39CA"/>
    <w:rPr>
      <w:rFonts w:ascii="Arial" w:hAnsi="Arial" w:cs="Arial"/>
      <w:sz w:val="24"/>
      <w:szCs w:val="24"/>
    </w:rPr>
  </w:style>
  <w:style w:type="character" w:customStyle="1" w:styleId="Corpodetexto2Char">
    <w:name w:val="Corpo de texto 2 Char"/>
    <w:basedOn w:val="Fontepargpadro"/>
    <w:link w:val="Corpodetexto2"/>
    <w:rsid w:val="006C39CA"/>
    <w:rPr>
      <w:color w:val="050505"/>
      <w:sz w:val="26"/>
      <w:szCs w:val="24"/>
    </w:rPr>
  </w:style>
  <w:style w:type="character" w:customStyle="1" w:styleId="RodapChar">
    <w:name w:val="Rodapé Char"/>
    <w:basedOn w:val="Fontepargpadro"/>
    <w:link w:val="Rodap"/>
    <w:uiPriority w:val="99"/>
    <w:rsid w:val="006C39CA"/>
    <w:rPr>
      <w:sz w:val="24"/>
      <w:szCs w:val="24"/>
    </w:rPr>
  </w:style>
  <w:style w:type="paragraph" w:styleId="Textodebalo">
    <w:name w:val="Balloon Text"/>
    <w:basedOn w:val="Normal"/>
    <w:link w:val="TextodebaloChar"/>
    <w:uiPriority w:val="99"/>
    <w:rsid w:val="006C39CA"/>
    <w:rPr>
      <w:rFonts w:ascii="Tahoma" w:hAnsi="Tahoma" w:cs="Tahoma"/>
      <w:sz w:val="16"/>
      <w:szCs w:val="16"/>
    </w:rPr>
  </w:style>
  <w:style w:type="character" w:customStyle="1" w:styleId="TextodebaloChar">
    <w:name w:val="Texto de balão Char"/>
    <w:basedOn w:val="Fontepargpadro"/>
    <w:link w:val="Textodebalo"/>
    <w:uiPriority w:val="99"/>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uiPriority w:val="99"/>
    <w:rsid w:val="006C39CA"/>
    <w:rPr>
      <w:rFonts w:cs="Times New Roman"/>
      <w:sz w:val="16"/>
      <w:szCs w:val="16"/>
    </w:rPr>
  </w:style>
  <w:style w:type="paragraph" w:styleId="Textodecomentrio">
    <w:name w:val="annotation text"/>
    <w:basedOn w:val="Normal"/>
    <w:link w:val="TextodecomentrioChar"/>
    <w:uiPriority w:val="99"/>
    <w:rsid w:val="006C39CA"/>
    <w:rPr>
      <w:sz w:val="20"/>
      <w:szCs w:val="20"/>
    </w:rPr>
  </w:style>
  <w:style w:type="character" w:customStyle="1" w:styleId="TextodecomentrioChar">
    <w:name w:val="Texto de comentário Char"/>
    <w:basedOn w:val="Fontepargpadro"/>
    <w:link w:val="Textodecomentrio"/>
    <w:uiPriority w:val="99"/>
    <w:rsid w:val="006C39CA"/>
  </w:style>
  <w:style w:type="paragraph" w:styleId="Assuntodocomentrio">
    <w:name w:val="annotation subject"/>
    <w:basedOn w:val="Textodecomentrio"/>
    <w:next w:val="Textodecomentrio"/>
    <w:link w:val="AssuntodocomentrioChar"/>
    <w:uiPriority w:val="99"/>
    <w:rsid w:val="006C39CA"/>
    <w:rPr>
      <w:b/>
      <w:bCs/>
    </w:rPr>
  </w:style>
  <w:style w:type="character" w:customStyle="1" w:styleId="AssuntodocomentrioChar">
    <w:name w:val="Assunto do comentário Char"/>
    <w:basedOn w:val="TextodecomentrioChar"/>
    <w:link w:val="Assuntodocomentrio"/>
    <w:uiPriority w:val="99"/>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character" w:customStyle="1" w:styleId="Recuodecorpodetexto2Char">
    <w:name w:val="Recuo de corpo de texto 2 Char"/>
    <w:basedOn w:val="Fontepargpadro"/>
    <w:link w:val="Recuodecorpodetexto2"/>
    <w:rsid w:val="00B95D5D"/>
    <w:rPr>
      <w:sz w:val="24"/>
      <w:szCs w:val="24"/>
    </w:rPr>
  </w:style>
  <w:style w:type="paragraph" w:customStyle="1" w:styleId="Inciso">
    <w:name w:val="Inciso"/>
    <w:basedOn w:val="Corpodetexto"/>
    <w:rsid w:val="00B95D5D"/>
    <w:pPr>
      <w:numPr>
        <w:numId w:val="1"/>
      </w:numPr>
      <w:tabs>
        <w:tab w:val="left" w:pos="964"/>
      </w:tabs>
      <w:spacing w:after="120"/>
    </w:pPr>
    <w:rPr>
      <w:rFonts w:ascii="Arial" w:hAnsi="Arial" w:cs="Arial"/>
    </w:rPr>
  </w:style>
  <w:style w:type="paragraph" w:customStyle="1" w:styleId="espacoParagrafos">
    <w:name w:val="espacoParagrafos"/>
    <w:basedOn w:val="Default"/>
    <w:next w:val="Default"/>
    <w:uiPriority w:val="99"/>
    <w:rsid w:val="00AB0738"/>
    <w:rPr>
      <w:rFonts w:ascii="Times New Roman" w:eastAsia="Calibri" w:hAnsi="Times New Roman" w:cs="Times New Roman"/>
      <w:color w:val="auto"/>
      <w:lang w:eastAsia="en-US"/>
    </w:rPr>
  </w:style>
  <w:style w:type="character" w:customStyle="1" w:styleId="Ttulo3Char">
    <w:name w:val="Título 3 Char"/>
    <w:aliases w:val="Minor Char,Level 1 - 1 Char,h3 Char,subhead Char,1. Char,TextProp Char,3 Char"/>
    <w:link w:val="Ttulo3"/>
    <w:rsid w:val="00AB0738"/>
    <w:rPr>
      <w:b/>
      <w:bCs/>
      <w:color w:val="050505"/>
      <w:sz w:val="24"/>
      <w:szCs w:val="24"/>
    </w:rPr>
  </w:style>
  <w:style w:type="character" w:customStyle="1" w:styleId="Ttulo5Char">
    <w:name w:val="Título 5 Char"/>
    <w:aliases w:val="Level 3 - i Char"/>
    <w:link w:val="Ttulo5"/>
    <w:rsid w:val="00AB0738"/>
    <w:rPr>
      <w:rFonts w:ascii="Arial" w:hAnsi="Arial" w:cs="Arial"/>
      <w:b/>
      <w:bCs/>
      <w:sz w:val="24"/>
      <w:szCs w:val="24"/>
    </w:rPr>
  </w:style>
  <w:style w:type="character" w:customStyle="1" w:styleId="Ttulo6Char">
    <w:name w:val="Título 6 Char"/>
    <w:link w:val="Ttulo6"/>
    <w:rsid w:val="00AB0738"/>
    <w:rPr>
      <w:rFonts w:ascii="Arial" w:hAnsi="Arial" w:cs="Arial"/>
      <w:b/>
      <w:bCs/>
      <w:color w:val="000000"/>
      <w:sz w:val="24"/>
    </w:rPr>
  </w:style>
  <w:style w:type="character" w:customStyle="1" w:styleId="Ttulo7Char">
    <w:name w:val="Título 7 Char"/>
    <w:link w:val="Ttulo7"/>
    <w:rsid w:val="00AB0738"/>
    <w:rPr>
      <w:rFonts w:ascii="Arial" w:hAnsi="Arial" w:cs="Arial"/>
      <w:b/>
      <w:bCs/>
      <w:sz w:val="16"/>
      <w:szCs w:val="16"/>
    </w:rPr>
  </w:style>
  <w:style w:type="character" w:customStyle="1" w:styleId="Ttulo8Char">
    <w:name w:val="Título 8 Char"/>
    <w:link w:val="Ttulo8"/>
    <w:rsid w:val="00AB0738"/>
    <w:rPr>
      <w:rFonts w:ascii="Arial" w:hAnsi="Arial" w:cs="Arial"/>
      <w:b/>
      <w:bCs/>
      <w:color w:val="343334"/>
      <w:sz w:val="24"/>
      <w:szCs w:val="16"/>
    </w:rPr>
  </w:style>
  <w:style w:type="character" w:customStyle="1" w:styleId="Ttulo9Char">
    <w:name w:val="Título 9 Char"/>
    <w:link w:val="Ttulo9"/>
    <w:rsid w:val="00AB0738"/>
    <w:rPr>
      <w:rFonts w:ascii="Arial" w:hAnsi="Arial"/>
      <w:b/>
      <w:bCs/>
      <w:sz w:val="24"/>
      <w:szCs w:val="24"/>
      <w:u w:val="single"/>
    </w:rPr>
  </w:style>
  <w:style w:type="paragraph" w:customStyle="1" w:styleId="tituloCabecalho">
    <w:name w:val="tituloCabecalho"/>
    <w:basedOn w:val="Default"/>
    <w:next w:val="Default"/>
    <w:uiPriority w:val="99"/>
    <w:rsid w:val="00AB0738"/>
    <w:rPr>
      <w:rFonts w:ascii="Times New Roman" w:eastAsia="Calibri" w:hAnsi="Times New Roman" w:cs="Times New Roman"/>
      <w:color w:val="auto"/>
      <w:lang w:eastAsia="en-US"/>
    </w:rPr>
  </w:style>
  <w:style w:type="paragraph" w:customStyle="1" w:styleId="superior">
    <w:name w:val="superior"/>
    <w:basedOn w:val="Default"/>
    <w:next w:val="Default"/>
    <w:uiPriority w:val="99"/>
    <w:rsid w:val="00AB0738"/>
    <w:rPr>
      <w:rFonts w:ascii="Times New Roman" w:eastAsia="Calibri" w:hAnsi="Times New Roman" w:cs="Times New Roman"/>
      <w:color w:val="auto"/>
      <w:lang w:eastAsia="en-US"/>
    </w:rPr>
  </w:style>
  <w:style w:type="paragraph" w:customStyle="1" w:styleId="Fonte">
    <w:name w:val="Fonte"/>
    <w:basedOn w:val="Normal"/>
    <w:rsid w:val="00AB0738"/>
    <w:pPr>
      <w:spacing w:after="160"/>
      <w:ind w:left="284"/>
    </w:pPr>
    <w:rPr>
      <w:rFonts w:ascii="Tahoma" w:hAnsi="Tahoma"/>
      <w:sz w:val="16"/>
    </w:rPr>
  </w:style>
  <w:style w:type="paragraph" w:customStyle="1" w:styleId="CorpodoTexto">
    <w:name w:val="Corpo do Texto"/>
    <w:basedOn w:val="Normal"/>
    <w:link w:val="CorpodoTextoChar"/>
    <w:rsid w:val="00AB0738"/>
    <w:pPr>
      <w:widowControl w:val="0"/>
      <w:spacing w:before="240" w:after="240" w:line="360" w:lineRule="exact"/>
      <w:ind w:left="284"/>
      <w:jc w:val="both"/>
    </w:pPr>
    <w:rPr>
      <w:rFonts w:ascii="Tahoma" w:hAnsi="Tahoma" w:cs="Tahoma"/>
      <w:sz w:val="22"/>
    </w:rPr>
  </w:style>
  <w:style w:type="character" w:customStyle="1" w:styleId="CorpodoTextoChar">
    <w:name w:val="Corpo do Texto Char"/>
    <w:link w:val="CorpodoTexto"/>
    <w:rsid w:val="00AB0738"/>
    <w:rPr>
      <w:rFonts w:ascii="Tahoma" w:hAnsi="Tahoma" w:cs="Tahoma"/>
      <w:sz w:val="22"/>
      <w:szCs w:val="24"/>
    </w:rPr>
  </w:style>
  <w:style w:type="paragraph" w:customStyle="1" w:styleId="Titulo-TabeGraf">
    <w:name w:val="Titulo-Tab e Graf"/>
    <w:basedOn w:val="Normal"/>
    <w:rsid w:val="00AB0738"/>
    <w:pPr>
      <w:spacing w:before="400" w:after="100"/>
      <w:ind w:left="284"/>
    </w:pPr>
    <w:rPr>
      <w:rFonts w:ascii="Tahoma" w:hAnsi="Tahoma" w:cs="Tahoma"/>
      <w:b/>
      <w:sz w:val="18"/>
    </w:rPr>
  </w:style>
  <w:style w:type="paragraph" w:customStyle="1" w:styleId="Noparagraphstyle">
    <w:name w:val="[No paragraph style]"/>
    <w:rsid w:val="00AB0738"/>
    <w:pPr>
      <w:autoSpaceDE w:val="0"/>
      <w:autoSpaceDN w:val="0"/>
      <w:adjustRightInd w:val="0"/>
      <w:spacing w:line="288" w:lineRule="auto"/>
      <w:textAlignment w:val="center"/>
    </w:pPr>
    <w:rPr>
      <w:color w:val="000000"/>
      <w:sz w:val="24"/>
      <w:szCs w:val="24"/>
    </w:rPr>
  </w:style>
  <w:style w:type="paragraph" w:customStyle="1" w:styleId="NotadeRodape">
    <w:name w:val="Nota de Rodape"/>
    <w:basedOn w:val="Normal"/>
    <w:rsid w:val="00AB0738"/>
    <w:rPr>
      <w:sz w:val="18"/>
      <w:szCs w:val="20"/>
    </w:rPr>
  </w:style>
  <w:style w:type="paragraph" w:customStyle="1" w:styleId="EstiloTtulo1">
    <w:name w:val="Estilo Título 1 +"/>
    <w:basedOn w:val="Normal"/>
    <w:rsid w:val="00AB0738"/>
    <w:pPr>
      <w:tabs>
        <w:tab w:val="num" w:pos="852"/>
      </w:tabs>
      <w:ind w:left="852" w:hanging="852"/>
    </w:pPr>
  </w:style>
  <w:style w:type="paragraph" w:customStyle="1" w:styleId="itembullet">
    <w:name w:val="item bullet"/>
    <w:basedOn w:val="Normal"/>
    <w:autoRedefine/>
    <w:rsid w:val="00AB0738"/>
    <w:pPr>
      <w:tabs>
        <w:tab w:val="num" w:pos="720"/>
      </w:tabs>
      <w:spacing w:after="120"/>
      <w:ind w:left="720" w:hanging="360"/>
      <w:jc w:val="both"/>
    </w:pPr>
    <w:rPr>
      <w:szCs w:val="20"/>
    </w:rPr>
  </w:style>
  <w:style w:type="paragraph" w:customStyle="1" w:styleId="CGVTEXT">
    <w:name w:val="CGVTEXT"/>
    <w:basedOn w:val="Corpodetexto2"/>
    <w:autoRedefine/>
    <w:rsid w:val="00AB0738"/>
    <w:pPr>
      <w:tabs>
        <w:tab w:val="clear" w:pos="1440"/>
      </w:tabs>
      <w:autoSpaceDE/>
    </w:pPr>
    <w:rPr>
      <w:rFonts w:ascii="Tahoma" w:hAnsi="Tahoma" w:cs="Tahoma"/>
      <w:i/>
      <w:iCs/>
      <w:snapToGrid w:val="0"/>
      <w:color w:val="000000"/>
      <w:sz w:val="14"/>
      <w:szCs w:val="14"/>
    </w:rPr>
  </w:style>
  <w:style w:type="paragraph" w:customStyle="1" w:styleId="CGVTitPChar">
    <w:name w:val="CGVTitP Char"/>
    <w:link w:val="CGVTitPCharChar"/>
    <w:autoRedefine/>
    <w:rsid w:val="00AB0738"/>
    <w:pPr>
      <w:spacing w:after="240" w:line="240" w:lineRule="atLeast"/>
    </w:pPr>
    <w:rPr>
      <w:rFonts w:ascii="Tahoma" w:hAnsi="Tahoma"/>
      <w:b/>
      <w:smallCaps/>
      <w:noProof/>
      <w:color w:val="000000"/>
      <w:sz w:val="32"/>
      <w:szCs w:val="32"/>
      <w14:shadow w14:blurRad="50800" w14:dist="38100" w14:dir="2700000" w14:sx="100000" w14:sy="100000" w14:kx="0" w14:ky="0" w14:algn="tl">
        <w14:srgbClr w14:val="000000">
          <w14:alpha w14:val="60000"/>
        </w14:srgbClr>
      </w14:shadow>
    </w:rPr>
  </w:style>
  <w:style w:type="character" w:customStyle="1" w:styleId="CGVTitPCharChar">
    <w:name w:val="CGVTitP Char Char"/>
    <w:link w:val="CGVTitPChar"/>
    <w:rsid w:val="00AB0738"/>
    <w:rPr>
      <w:rFonts w:ascii="Tahoma" w:hAnsi="Tahoma"/>
      <w:b/>
      <w:smallCaps/>
      <w:noProof/>
      <w:color w:val="000000"/>
      <w:sz w:val="32"/>
      <w:szCs w:val="32"/>
      <w14:shadow w14:blurRad="50800" w14:dist="38100" w14:dir="2700000" w14:sx="100000" w14:sy="100000" w14:kx="0" w14:ky="0" w14:algn="tl">
        <w14:srgbClr w14:val="000000">
          <w14:alpha w14:val="60000"/>
        </w14:srgbClr>
      </w14:shadow>
    </w:rPr>
  </w:style>
  <w:style w:type="paragraph" w:styleId="ndicedeilustraes">
    <w:name w:val="table of figures"/>
    <w:basedOn w:val="Normal"/>
    <w:next w:val="Normal"/>
    <w:uiPriority w:val="99"/>
    <w:rsid w:val="00AB0738"/>
    <w:rPr>
      <w:i/>
      <w:iCs/>
      <w:sz w:val="20"/>
      <w:szCs w:val="20"/>
    </w:rPr>
  </w:style>
  <w:style w:type="paragraph" w:styleId="Legenda">
    <w:name w:val="caption"/>
    <w:aliases w:val="Gráfico, Char Char Char,Char Char Char + Tahoma,8 pt,Centralizado,Depois de:  3 pt + Tahoma,...."/>
    <w:basedOn w:val="Normal"/>
    <w:next w:val="Normal"/>
    <w:link w:val="LegendaChar"/>
    <w:qFormat/>
    <w:rsid w:val="00AB0738"/>
    <w:rPr>
      <w:b/>
      <w:bCs/>
      <w:sz w:val="20"/>
      <w:szCs w:val="20"/>
    </w:rPr>
  </w:style>
  <w:style w:type="character" w:customStyle="1" w:styleId="LegendaChar">
    <w:name w:val="Legenda Char"/>
    <w:aliases w:val="Gráfico Char, Char Char Char Char,Char Char Char + Tahoma Char,8 pt Char,Centralizado Char,Depois de:  3 pt + Tahoma Char,.... Char"/>
    <w:link w:val="Legenda"/>
    <w:rsid w:val="00AB0738"/>
    <w:rPr>
      <w:b/>
      <w:bCs/>
    </w:rPr>
  </w:style>
  <w:style w:type="character" w:customStyle="1" w:styleId="TextodenotaderodapChar">
    <w:name w:val="Texto de nota de rodapé Char"/>
    <w:link w:val="Textodenotaderodap"/>
    <w:rsid w:val="00AB0738"/>
    <w:rPr>
      <w:b/>
      <w:snapToGrid w:val="0"/>
      <w:color w:val="000000"/>
      <w:sz w:val="18"/>
    </w:rPr>
  </w:style>
  <w:style w:type="paragraph" w:styleId="Textodenotaderodap">
    <w:name w:val="footnote text"/>
    <w:basedOn w:val="Normal"/>
    <w:link w:val="TextodenotaderodapChar"/>
    <w:rsid w:val="00AB0738"/>
    <w:rPr>
      <w:b/>
      <w:snapToGrid w:val="0"/>
      <w:color w:val="000000"/>
      <w:sz w:val="18"/>
      <w:szCs w:val="20"/>
    </w:rPr>
  </w:style>
  <w:style w:type="character" w:customStyle="1" w:styleId="TextodenotaderodapChar1">
    <w:name w:val="Texto de nota de rodapé Char1"/>
    <w:basedOn w:val="Fontepargpadro"/>
    <w:uiPriority w:val="99"/>
    <w:rsid w:val="00AB0738"/>
  </w:style>
  <w:style w:type="paragraph" w:customStyle="1" w:styleId="CGVTit2">
    <w:name w:val="CGVTit2"/>
    <w:autoRedefine/>
    <w:rsid w:val="00AB0738"/>
    <w:pPr>
      <w:spacing w:before="240" w:after="240" w:line="240" w:lineRule="atLeast"/>
      <w:outlineLvl w:val="0"/>
    </w:pPr>
    <w:rPr>
      <w:rFonts w:ascii="Tahoma" w:hAnsi="Tahoma"/>
      <w:b/>
      <w:noProof/>
      <w:color w:val="000000"/>
      <w:sz w:val="24"/>
    </w:rPr>
  </w:style>
  <w:style w:type="paragraph" w:customStyle="1" w:styleId="CGVMaiuscNeg">
    <w:name w:val="CGVMaiuscNeg"/>
    <w:autoRedefine/>
    <w:rsid w:val="00AB0738"/>
    <w:pPr>
      <w:spacing w:after="120" w:line="240" w:lineRule="atLeast"/>
      <w:jc w:val="both"/>
    </w:pPr>
    <w:rPr>
      <w:rFonts w:ascii="Arial" w:hAnsi="Arial"/>
      <w:b/>
      <w:caps/>
      <w:noProof/>
      <w:sz w:val="22"/>
    </w:rPr>
  </w:style>
  <w:style w:type="paragraph" w:customStyle="1" w:styleId="NormalTahoma">
    <w:name w:val="Normal + Tahoma"/>
    <w:aliases w:val="6,5 pt,Preto"/>
    <w:basedOn w:val="Normal"/>
    <w:rsid w:val="00AB0738"/>
    <w:pPr>
      <w:autoSpaceDE w:val="0"/>
      <w:autoSpaceDN w:val="0"/>
      <w:adjustRightInd w:val="0"/>
    </w:pPr>
    <w:rPr>
      <w:rFonts w:ascii="Tahoma" w:hAnsi="Tahoma" w:cs="Tahoma"/>
      <w:color w:val="000000"/>
      <w:sz w:val="9"/>
      <w:szCs w:val="9"/>
    </w:rPr>
  </w:style>
  <w:style w:type="character" w:customStyle="1" w:styleId="CharChar">
    <w:name w:val="Char Char"/>
    <w:rsid w:val="00AB0738"/>
    <w:rPr>
      <w:b/>
      <w:bCs/>
      <w:lang w:val="pt-BR" w:eastAsia="pt-BR" w:bidi="ar-SA"/>
    </w:rPr>
  </w:style>
  <w:style w:type="paragraph" w:customStyle="1" w:styleId="corpodotexto0">
    <w:name w:val="corpodotexto"/>
    <w:basedOn w:val="Normal"/>
    <w:rsid w:val="00AB0738"/>
    <w:pPr>
      <w:spacing w:before="240" w:after="240" w:line="360" w:lineRule="atLeast"/>
      <w:ind w:left="284"/>
      <w:jc w:val="both"/>
    </w:pPr>
    <w:rPr>
      <w:rFonts w:ascii="Tahoma" w:eastAsia="Arial Unicode MS" w:hAnsi="Tahoma" w:cs="Tahoma"/>
      <w:sz w:val="22"/>
      <w:szCs w:val="22"/>
      <w:lang w:val="en-US" w:eastAsia="en-US"/>
    </w:rPr>
  </w:style>
  <w:style w:type="character" w:customStyle="1" w:styleId="grame">
    <w:name w:val="grame"/>
    <w:basedOn w:val="Fontepargpadro"/>
    <w:rsid w:val="00AB0738"/>
  </w:style>
  <w:style w:type="paragraph" w:styleId="MapadoDocumento">
    <w:name w:val="Document Map"/>
    <w:basedOn w:val="Normal"/>
    <w:link w:val="MapadoDocumentoChar"/>
    <w:rsid w:val="00AB073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AB0738"/>
    <w:rPr>
      <w:rFonts w:ascii="Tahoma" w:hAnsi="Tahoma" w:cs="Tahoma"/>
      <w:shd w:val="clear" w:color="auto" w:fill="000080"/>
    </w:rPr>
  </w:style>
  <w:style w:type="paragraph" w:customStyle="1" w:styleId="TituloA">
    <w:name w:val="Titulo A"/>
    <w:basedOn w:val="Normal"/>
    <w:rsid w:val="00AB0738"/>
    <w:pPr>
      <w:tabs>
        <w:tab w:val="num" w:pos="3216"/>
      </w:tabs>
      <w:ind w:left="2136" w:hanging="360"/>
    </w:pPr>
  </w:style>
  <w:style w:type="paragraph" w:customStyle="1" w:styleId="TtuloB">
    <w:name w:val="Título B"/>
    <w:basedOn w:val="Normal"/>
    <w:rsid w:val="00AB0738"/>
    <w:pPr>
      <w:tabs>
        <w:tab w:val="num" w:pos="1440"/>
      </w:tabs>
      <w:ind w:left="1440" w:hanging="360"/>
    </w:pPr>
  </w:style>
  <w:style w:type="paragraph" w:customStyle="1" w:styleId="Normalesquerda0cm">
    <w:name w:val="Normal+ À esquerda:  0 cm"/>
    <w:aliases w:val="Primeira linha:  0 cm,Antes:  5 pt,D..."/>
    <w:basedOn w:val="EstiloTtulo1"/>
    <w:rsid w:val="00AB0738"/>
    <w:pPr>
      <w:tabs>
        <w:tab w:val="clear" w:pos="852"/>
      </w:tabs>
      <w:spacing w:before="100" w:beforeAutospacing="1" w:after="200"/>
      <w:ind w:left="0" w:firstLine="0"/>
      <w:outlineLvl w:val="0"/>
    </w:pPr>
    <w:rPr>
      <w:rFonts w:ascii="Tahoma" w:hAnsi="Tahoma" w:cs="Tahoma"/>
      <w:b/>
      <w:bCs/>
      <w:sz w:val="22"/>
    </w:rPr>
  </w:style>
  <w:style w:type="paragraph" w:customStyle="1" w:styleId="EstiloTtulo2Tahoma">
    <w:name w:val="Estilo Título 2 + + Tahoma"/>
    <w:aliases w:val="13 pt,Negrito,Antes:  50 pt,Depois de:  10 pt"/>
    <w:basedOn w:val="EstiloTtulo1"/>
    <w:rsid w:val="00AB0738"/>
    <w:pPr>
      <w:tabs>
        <w:tab w:val="clear" w:pos="852"/>
        <w:tab w:val="num" w:pos="1429"/>
      </w:tabs>
      <w:spacing w:before="1000" w:after="200"/>
      <w:ind w:left="1429" w:hanging="567"/>
      <w:outlineLvl w:val="0"/>
    </w:pPr>
    <w:rPr>
      <w:rFonts w:ascii="Tahoma" w:hAnsi="Tahoma" w:cs="Tahoma"/>
      <w:b/>
      <w:sz w:val="26"/>
      <w:szCs w:val="26"/>
    </w:rPr>
  </w:style>
  <w:style w:type="paragraph" w:customStyle="1" w:styleId="font5">
    <w:name w:val="font5"/>
    <w:basedOn w:val="Normal"/>
    <w:rsid w:val="00AB073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B0738"/>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AB0738"/>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TtuloCapa">
    <w:name w:val="Título Capa"/>
    <w:semiHidden/>
    <w:rsid w:val="00AB0738"/>
    <w:rPr>
      <w:rFonts w:ascii="Tahoma" w:hAnsi="Tahoma"/>
      <w:b/>
      <w:color w:val="000080"/>
      <w:sz w:val="56"/>
      <w:szCs w:val="56"/>
    </w:rPr>
  </w:style>
  <w:style w:type="paragraph" w:customStyle="1" w:styleId="Capa1">
    <w:name w:val="Capa 1"/>
    <w:semiHidden/>
    <w:rsid w:val="00AB0738"/>
    <w:pPr>
      <w:spacing w:after="240"/>
    </w:pPr>
    <w:rPr>
      <w:rFonts w:ascii="Tahoma" w:hAnsi="Tahoma" w:cs="Tahoma"/>
      <w:b/>
      <w:sz w:val="22"/>
      <w:szCs w:val="22"/>
    </w:rPr>
  </w:style>
  <w:style w:type="paragraph" w:customStyle="1" w:styleId="Capa2">
    <w:name w:val="Capa 2"/>
    <w:semiHidden/>
    <w:rsid w:val="00AB0738"/>
    <w:rPr>
      <w:rFonts w:ascii="Tahoma" w:hAnsi="Tahoma" w:cs="Tahoma"/>
      <w:b/>
    </w:rPr>
  </w:style>
  <w:style w:type="paragraph" w:customStyle="1" w:styleId="Capa3">
    <w:name w:val="Capa 3"/>
    <w:semiHidden/>
    <w:rsid w:val="00AB0738"/>
    <w:pPr>
      <w:spacing w:after="120"/>
    </w:pPr>
    <w:rPr>
      <w:rFonts w:ascii="Tahoma" w:hAnsi="Tahoma" w:cs="Tahoma"/>
    </w:rPr>
  </w:style>
  <w:style w:type="paragraph" w:customStyle="1" w:styleId="tptexto">
    <w:name w:val="tptexto"/>
    <w:basedOn w:val="Normal"/>
    <w:rsid w:val="00DA0AF3"/>
    <w:pPr>
      <w:spacing w:before="100" w:beforeAutospacing="1" w:after="100" w:afterAutospacing="1"/>
    </w:pPr>
  </w:style>
  <w:style w:type="character" w:styleId="Refdenotaderodap">
    <w:name w:val="footnote reference"/>
    <w:rsid w:val="00DA0AF3"/>
    <w:rPr>
      <w:vertAlign w:val="superscript"/>
    </w:rPr>
  </w:style>
  <w:style w:type="paragraph" w:styleId="Sumrio2">
    <w:name w:val="toc 2"/>
    <w:basedOn w:val="Normal"/>
    <w:next w:val="Normal"/>
    <w:autoRedefine/>
    <w:uiPriority w:val="39"/>
    <w:rsid w:val="00DA0AF3"/>
    <w:pPr>
      <w:spacing w:before="120"/>
      <w:ind w:left="240"/>
    </w:pPr>
    <w:rPr>
      <w:b/>
      <w:bCs/>
      <w:sz w:val="22"/>
      <w:szCs w:val="22"/>
    </w:rPr>
  </w:style>
  <w:style w:type="paragraph" w:styleId="Sumrio4">
    <w:name w:val="toc 4"/>
    <w:basedOn w:val="Normal"/>
    <w:next w:val="Normal"/>
    <w:autoRedefine/>
    <w:rsid w:val="00DA0AF3"/>
    <w:pPr>
      <w:ind w:left="720"/>
    </w:pPr>
    <w:rPr>
      <w:sz w:val="20"/>
      <w:szCs w:val="20"/>
    </w:rPr>
  </w:style>
  <w:style w:type="paragraph" w:styleId="Sumrio6">
    <w:name w:val="toc 6"/>
    <w:basedOn w:val="Normal"/>
    <w:next w:val="Normal"/>
    <w:autoRedefine/>
    <w:rsid w:val="00DA0AF3"/>
    <w:pPr>
      <w:ind w:left="1200"/>
    </w:pPr>
    <w:rPr>
      <w:sz w:val="20"/>
      <w:szCs w:val="20"/>
    </w:rPr>
  </w:style>
  <w:style w:type="paragraph" w:styleId="Sumrio7">
    <w:name w:val="toc 7"/>
    <w:basedOn w:val="Normal"/>
    <w:next w:val="Normal"/>
    <w:autoRedefine/>
    <w:rsid w:val="00DA0AF3"/>
    <w:pPr>
      <w:ind w:left="1440"/>
    </w:pPr>
    <w:rPr>
      <w:sz w:val="20"/>
      <w:szCs w:val="20"/>
    </w:rPr>
  </w:style>
  <w:style w:type="paragraph" w:styleId="Sumrio8">
    <w:name w:val="toc 8"/>
    <w:basedOn w:val="Normal"/>
    <w:next w:val="Normal"/>
    <w:autoRedefine/>
    <w:rsid w:val="00DA0AF3"/>
    <w:pPr>
      <w:ind w:left="1680"/>
    </w:pPr>
    <w:rPr>
      <w:sz w:val="20"/>
      <w:szCs w:val="20"/>
    </w:rPr>
  </w:style>
  <w:style w:type="paragraph" w:styleId="Sumrio9">
    <w:name w:val="toc 9"/>
    <w:basedOn w:val="Normal"/>
    <w:next w:val="Normal"/>
    <w:autoRedefine/>
    <w:rsid w:val="00DA0AF3"/>
    <w:pPr>
      <w:ind w:left="1920"/>
    </w:pPr>
    <w:rPr>
      <w:sz w:val="20"/>
      <w:szCs w:val="20"/>
    </w:rPr>
  </w:style>
  <w:style w:type="paragraph" w:customStyle="1" w:styleId="xl65">
    <w:name w:val="xl65"/>
    <w:basedOn w:val="Normal"/>
    <w:rsid w:val="00DA0AF3"/>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66">
    <w:name w:val="xl66"/>
    <w:basedOn w:val="Normal"/>
    <w:rsid w:val="00DA0AF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Normal"/>
    <w:rsid w:val="00DA0AF3"/>
    <w:pPr>
      <w:pBdr>
        <w:top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A0AF3"/>
    <w:pPr>
      <w:pBdr>
        <w:top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Normal"/>
    <w:rsid w:val="00DA0AF3"/>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table" w:customStyle="1" w:styleId="Tabelacomgrade1">
    <w:name w:val="Tabela com grade1"/>
    <w:basedOn w:val="Tabelanormal"/>
    <w:next w:val="Tabelacomgrade"/>
    <w:rsid w:val="00660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05715E"/>
  </w:style>
  <w:style w:type="paragraph" w:customStyle="1" w:styleId="xl63">
    <w:name w:val="xl63"/>
    <w:basedOn w:val="Normal"/>
    <w:rsid w:val="00B62F1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B62F17"/>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B62F17"/>
    <w:pPr>
      <w:pBdr>
        <w:top w:val="single" w:sz="4" w:space="0" w:color="auto"/>
        <w:bottom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72">
    <w:name w:val="xl72"/>
    <w:basedOn w:val="Normal"/>
    <w:rsid w:val="00B62F17"/>
    <w:pPr>
      <w:pBdr>
        <w:top w:val="single" w:sz="4" w:space="0" w:color="auto"/>
        <w:bottom w:val="single" w:sz="8" w:space="0" w:color="auto"/>
      </w:pBdr>
      <w:spacing w:before="100" w:beforeAutospacing="1" w:after="100" w:afterAutospacing="1"/>
      <w:jc w:val="center"/>
      <w:textAlignment w:val="center"/>
    </w:pPr>
    <w:rPr>
      <w:rFonts w:ascii="Tahoma" w:hAnsi="Tahoma" w:cs="Tahoma"/>
      <w:color w:val="000000"/>
      <w:sz w:val="16"/>
      <w:szCs w:val="16"/>
    </w:rPr>
  </w:style>
  <w:style w:type="numbering" w:customStyle="1" w:styleId="Semlista1">
    <w:name w:val="Sem lista1"/>
    <w:next w:val="Semlista"/>
    <w:uiPriority w:val="99"/>
    <w:semiHidden/>
    <w:unhideWhenUsed/>
    <w:rsid w:val="00B62F17"/>
  </w:style>
  <w:style w:type="table" w:customStyle="1" w:styleId="Tabelacomgrade2">
    <w:name w:val="Tabela com grade2"/>
    <w:basedOn w:val="Tabelanormal"/>
    <w:next w:val="Tabelacomgrade"/>
    <w:rsid w:val="00B62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rsid w:val="00B62F17"/>
  </w:style>
  <w:style w:type="paragraph" w:customStyle="1" w:styleId="TableParagraph">
    <w:name w:val="Table Paragraph"/>
    <w:basedOn w:val="Normal"/>
    <w:uiPriority w:val="1"/>
    <w:qFormat/>
    <w:rsid w:val="00744C0E"/>
    <w:pPr>
      <w:widowControl w:val="0"/>
      <w:autoSpaceDE w:val="0"/>
      <w:autoSpaceDN w:val="0"/>
      <w:adjustRightInd w:val="0"/>
    </w:pPr>
  </w:style>
  <w:style w:type="numbering" w:customStyle="1" w:styleId="Semlista3">
    <w:name w:val="Sem lista3"/>
    <w:next w:val="Semlista"/>
    <w:uiPriority w:val="99"/>
    <w:semiHidden/>
    <w:rsid w:val="0074697C"/>
  </w:style>
  <w:style w:type="paragraph" w:customStyle="1" w:styleId="xl73">
    <w:name w:val="xl73"/>
    <w:basedOn w:val="Normal"/>
    <w:rsid w:val="0074697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numbering" w:customStyle="1" w:styleId="Semlista4">
    <w:name w:val="Sem lista4"/>
    <w:next w:val="Semlista"/>
    <w:uiPriority w:val="99"/>
    <w:semiHidden/>
    <w:unhideWhenUsed/>
    <w:rsid w:val="0073545A"/>
  </w:style>
  <w:style w:type="paragraph" w:customStyle="1" w:styleId="xl74">
    <w:name w:val="xl74"/>
    <w:basedOn w:val="Normal"/>
    <w:rsid w:val="00555E4A"/>
    <w:pPr>
      <w:pBdr>
        <w:top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5">
    <w:name w:val="xl75"/>
    <w:basedOn w:val="Normal"/>
    <w:rsid w:val="00555E4A"/>
    <w:pPr>
      <w:pBdr>
        <w:bottom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6">
    <w:name w:val="xl76"/>
    <w:basedOn w:val="Normal"/>
    <w:rsid w:val="00555E4A"/>
    <w:pPr>
      <w:pBdr>
        <w:top w:val="single" w:sz="8" w:space="0" w:color="auto"/>
        <w:lef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Normal"/>
    <w:rsid w:val="00555E4A"/>
    <w:pPr>
      <w:pBdr>
        <w:left w:val="single" w:sz="8" w:space="0" w:color="auto"/>
        <w:bottom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Normal"/>
    <w:rsid w:val="00555E4A"/>
    <w:pPr>
      <w:pBdr>
        <w:bottom w:val="single" w:sz="8" w:space="0" w:color="7F7F7F"/>
      </w:pBdr>
      <w:spacing w:before="100" w:beforeAutospacing="1" w:after="100" w:afterAutospacing="1"/>
      <w:jc w:val="center"/>
    </w:pPr>
    <w:rPr>
      <w:rFonts w:ascii="Tahoma" w:hAnsi="Tahoma" w:cs="Tahoma"/>
      <w:color w:val="000000"/>
      <w:sz w:val="16"/>
      <w:szCs w:val="16"/>
    </w:rPr>
  </w:style>
  <w:style w:type="character" w:customStyle="1" w:styleId="txtmedio1">
    <w:name w:val="txtmedio1"/>
    <w:rsid w:val="00555E4A"/>
    <w:rPr>
      <w:rFonts w:ascii="Verdana" w:hAnsi="Verdana" w:hint="default"/>
      <w:b w:val="0"/>
      <w:bCs w:val="0"/>
      <w:strike w:val="0"/>
      <w:dstrike w:val="0"/>
      <w:color w:val="3B454D"/>
      <w:sz w:val="15"/>
      <w:szCs w:val="15"/>
      <w:u w:val="none"/>
      <w:effect w:val="none"/>
    </w:rPr>
  </w:style>
  <w:style w:type="character" w:customStyle="1" w:styleId="Corpodetexto3Char">
    <w:name w:val="Corpo de texto 3 Char"/>
    <w:basedOn w:val="Fontepargpadro"/>
    <w:link w:val="Corpodetexto3"/>
    <w:rsid w:val="00555E4A"/>
    <w:rPr>
      <w:color w:val="050505"/>
      <w:sz w:val="26"/>
      <w:szCs w:val="24"/>
    </w:rPr>
  </w:style>
  <w:style w:type="table" w:customStyle="1" w:styleId="ListaClara-nfase11">
    <w:name w:val="Lista Clara - Ênfase 11"/>
    <w:basedOn w:val="Tabelanormal"/>
    <w:uiPriority w:val="61"/>
    <w:rsid w:val="00555E4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doEspaoReservado">
    <w:name w:val="Placeholder Text"/>
    <w:uiPriority w:val="99"/>
    <w:semiHidden/>
    <w:rsid w:val="00555E4A"/>
    <w:rPr>
      <w:color w:val="808080"/>
    </w:rPr>
  </w:style>
  <w:style w:type="table" w:styleId="Tabelacomtema">
    <w:name w:val="Table Theme"/>
    <w:basedOn w:val="Tabelanormal"/>
    <w:rsid w:val="00BA7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5">
    <w:name w:val="Sem lista5"/>
    <w:next w:val="Semlista"/>
    <w:uiPriority w:val="99"/>
    <w:semiHidden/>
    <w:unhideWhenUsed/>
    <w:rsid w:val="00664814"/>
  </w:style>
  <w:style w:type="table" w:customStyle="1" w:styleId="Tabelacomgrade3">
    <w:name w:val="Tabela com grade3"/>
    <w:basedOn w:val="Tabelanormal"/>
    <w:next w:val="Tabelacomgrade"/>
    <w:rsid w:val="00664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6">
    <w:name w:val="Sem lista6"/>
    <w:next w:val="Semlista"/>
    <w:uiPriority w:val="99"/>
    <w:semiHidden/>
    <w:unhideWhenUsed/>
    <w:rsid w:val="00664814"/>
  </w:style>
  <w:style w:type="table" w:customStyle="1" w:styleId="Tabelacomgrade4">
    <w:name w:val="Tabela com grade4"/>
    <w:basedOn w:val="Tabelanormal"/>
    <w:next w:val="Tabelacomgrade"/>
    <w:rsid w:val="00664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7">
    <w:name w:val="Sem lista7"/>
    <w:next w:val="Semlista"/>
    <w:uiPriority w:val="99"/>
    <w:semiHidden/>
    <w:rsid w:val="00664814"/>
  </w:style>
  <w:style w:type="numbering" w:customStyle="1" w:styleId="Semlista8">
    <w:name w:val="Sem lista8"/>
    <w:next w:val="Semlista"/>
    <w:uiPriority w:val="99"/>
    <w:semiHidden/>
    <w:unhideWhenUsed/>
    <w:rsid w:val="00664814"/>
  </w:style>
  <w:style w:type="table" w:customStyle="1" w:styleId="Tabelacomgrade5">
    <w:name w:val="Tabela com grade5"/>
    <w:basedOn w:val="Tabelanormal"/>
    <w:next w:val="Tabelacomgrade"/>
    <w:rsid w:val="00664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textoalinhadoesquerda">
    <w:name w:val="tabela_texto_alinhado_esquerda"/>
    <w:basedOn w:val="Normal"/>
    <w:rsid w:val="00983437"/>
    <w:pPr>
      <w:ind w:left="60" w:right="60"/>
    </w:pPr>
    <w:rPr>
      <w:sz w:val="22"/>
      <w:szCs w:val="22"/>
    </w:rPr>
  </w:style>
  <w:style w:type="paragraph" w:customStyle="1" w:styleId="textojustificadorecuoprimeiralinha">
    <w:name w:val="texto_justificado_recuo_primeira_linha"/>
    <w:basedOn w:val="Normal"/>
    <w:rsid w:val="009912C4"/>
    <w:pPr>
      <w:spacing w:before="120" w:after="120"/>
      <w:ind w:left="120" w:right="120" w:firstLine="1418"/>
      <w:jc w:val="both"/>
    </w:pPr>
  </w:style>
  <w:style w:type="paragraph" w:customStyle="1" w:styleId="textojustificado">
    <w:name w:val="texto_justificado"/>
    <w:basedOn w:val="Normal"/>
    <w:rsid w:val="00017A9A"/>
    <w:pPr>
      <w:spacing w:before="120" w:after="120"/>
      <w:ind w:left="120" w:right="120"/>
      <w:jc w:val="both"/>
    </w:pPr>
  </w:style>
  <w:style w:type="paragraph" w:customStyle="1" w:styleId="tabelatextocentralizado">
    <w:name w:val="tabela_texto_centralizado"/>
    <w:basedOn w:val="Normal"/>
    <w:rsid w:val="00591E99"/>
    <w:pPr>
      <w:ind w:left="60" w:right="60"/>
      <w:jc w:val="center"/>
    </w:pPr>
    <w:rPr>
      <w:sz w:val="22"/>
      <w:szCs w:val="22"/>
    </w:rPr>
  </w:style>
  <w:style w:type="paragraph" w:customStyle="1" w:styleId="textocentralizado">
    <w:name w:val="texto_centralizado"/>
    <w:basedOn w:val="Normal"/>
    <w:rsid w:val="00EC5039"/>
    <w:pPr>
      <w:spacing w:before="120" w:after="120"/>
      <w:ind w:left="120" w:right="120"/>
      <w:jc w:val="center"/>
    </w:pPr>
  </w:style>
  <w:style w:type="paragraph" w:customStyle="1" w:styleId="textoalinhadoesquerdaespacamentosimples">
    <w:name w:val="texto_alinhado_esquerda_espacamento_simples"/>
    <w:basedOn w:val="Normal"/>
    <w:rsid w:val="00804BC7"/>
  </w:style>
  <w:style w:type="paragraph" w:customStyle="1" w:styleId="textocentralizadomaiusculas">
    <w:name w:val="texto_centralizado_maiusculas"/>
    <w:basedOn w:val="Normal"/>
    <w:rsid w:val="001708D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2361">
      <w:bodyDiv w:val="1"/>
      <w:marLeft w:val="0"/>
      <w:marRight w:val="0"/>
      <w:marTop w:val="0"/>
      <w:marBottom w:val="0"/>
      <w:divBdr>
        <w:top w:val="none" w:sz="0" w:space="0" w:color="auto"/>
        <w:left w:val="none" w:sz="0" w:space="0" w:color="auto"/>
        <w:bottom w:val="none" w:sz="0" w:space="0" w:color="auto"/>
        <w:right w:val="none" w:sz="0" w:space="0" w:color="auto"/>
      </w:divBdr>
    </w:div>
    <w:div w:id="52705637">
      <w:bodyDiv w:val="1"/>
      <w:marLeft w:val="0"/>
      <w:marRight w:val="0"/>
      <w:marTop w:val="0"/>
      <w:marBottom w:val="0"/>
      <w:divBdr>
        <w:top w:val="none" w:sz="0" w:space="0" w:color="auto"/>
        <w:left w:val="none" w:sz="0" w:space="0" w:color="auto"/>
        <w:bottom w:val="none" w:sz="0" w:space="0" w:color="auto"/>
        <w:right w:val="none" w:sz="0" w:space="0" w:color="auto"/>
      </w:divBdr>
    </w:div>
    <w:div w:id="56901990">
      <w:bodyDiv w:val="1"/>
      <w:marLeft w:val="0"/>
      <w:marRight w:val="0"/>
      <w:marTop w:val="0"/>
      <w:marBottom w:val="0"/>
      <w:divBdr>
        <w:top w:val="none" w:sz="0" w:space="0" w:color="auto"/>
        <w:left w:val="none" w:sz="0" w:space="0" w:color="auto"/>
        <w:bottom w:val="none" w:sz="0" w:space="0" w:color="auto"/>
        <w:right w:val="none" w:sz="0" w:space="0" w:color="auto"/>
      </w:divBdr>
    </w:div>
    <w:div w:id="74059568">
      <w:bodyDiv w:val="1"/>
      <w:marLeft w:val="0"/>
      <w:marRight w:val="0"/>
      <w:marTop w:val="0"/>
      <w:marBottom w:val="0"/>
      <w:divBdr>
        <w:top w:val="none" w:sz="0" w:space="0" w:color="auto"/>
        <w:left w:val="none" w:sz="0" w:space="0" w:color="auto"/>
        <w:bottom w:val="none" w:sz="0" w:space="0" w:color="auto"/>
        <w:right w:val="none" w:sz="0" w:space="0" w:color="auto"/>
      </w:divBdr>
    </w:div>
    <w:div w:id="120612647">
      <w:bodyDiv w:val="1"/>
      <w:marLeft w:val="0"/>
      <w:marRight w:val="0"/>
      <w:marTop w:val="0"/>
      <w:marBottom w:val="0"/>
      <w:divBdr>
        <w:top w:val="none" w:sz="0" w:space="0" w:color="auto"/>
        <w:left w:val="none" w:sz="0" w:space="0" w:color="auto"/>
        <w:bottom w:val="none" w:sz="0" w:space="0" w:color="auto"/>
        <w:right w:val="none" w:sz="0" w:space="0" w:color="auto"/>
      </w:divBdr>
    </w:div>
    <w:div w:id="131874062">
      <w:bodyDiv w:val="1"/>
      <w:marLeft w:val="0"/>
      <w:marRight w:val="0"/>
      <w:marTop w:val="0"/>
      <w:marBottom w:val="0"/>
      <w:divBdr>
        <w:top w:val="none" w:sz="0" w:space="0" w:color="auto"/>
        <w:left w:val="none" w:sz="0" w:space="0" w:color="auto"/>
        <w:bottom w:val="none" w:sz="0" w:space="0" w:color="auto"/>
        <w:right w:val="none" w:sz="0" w:space="0" w:color="auto"/>
      </w:divBdr>
    </w:div>
    <w:div w:id="146016537">
      <w:bodyDiv w:val="1"/>
      <w:marLeft w:val="0"/>
      <w:marRight w:val="0"/>
      <w:marTop w:val="0"/>
      <w:marBottom w:val="0"/>
      <w:divBdr>
        <w:top w:val="none" w:sz="0" w:space="0" w:color="auto"/>
        <w:left w:val="none" w:sz="0" w:space="0" w:color="auto"/>
        <w:bottom w:val="none" w:sz="0" w:space="0" w:color="auto"/>
        <w:right w:val="none" w:sz="0" w:space="0" w:color="auto"/>
      </w:divBdr>
    </w:div>
    <w:div w:id="168301003">
      <w:bodyDiv w:val="1"/>
      <w:marLeft w:val="0"/>
      <w:marRight w:val="0"/>
      <w:marTop w:val="0"/>
      <w:marBottom w:val="0"/>
      <w:divBdr>
        <w:top w:val="none" w:sz="0" w:space="0" w:color="auto"/>
        <w:left w:val="none" w:sz="0" w:space="0" w:color="auto"/>
        <w:bottom w:val="none" w:sz="0" w:space="0" w:color="auto"/>
        <w:right w:val="none" w:sz="0" w:space="0" w:color="auto"/>
      </w:divBdr>
    </w:div>
    <w:div w:id="183447447">
      <w:bodyDiv w:val="1"/>
      <w:marLeft w:val="0"/>
      <w:marRight w:val="0"/>
      <w:marTop w:val="0"/>
      <w:marBottom w:val="0"/>
      <w:divBdr>
        <w:top w:val="none" w:sz="0" w:space="0" w:color="auto"/>
        <w:left w:val="none" w:sz="0" w:space="0" w:color="auto"/>
        <w:bottom w:val="none" w:sz="0" w:space="0" w:color="auto"/>
        <w:right w:val="none" w:sz="0" w:space="0" w:color="auto"/>
      </w:divBdr>
    </w:div>
    <w:div w:id="189344914">
      <w:bodyDiv w:val="1"/>
      <w:marLeft w:val="0"/>
      <w:marRight w:val="0"/>
      <w:marTop w:val="0"/>
      <w:marBottom w:val="0"/>
      <w:divBdr>
        <w:top w:val="none" w:sz="0" w:space="0" w:color="auto"/>
        <w:left w:val="none" w:sz="0" w:space="0" w:color="auto"/>
        <w:bottom w:val="none" w:sz="0" w:space="0" w:color="auto"/>
        <w:right w:val="none" w:sz="0" w:space="0" w:color="auto"/>
      </w:divBdr>
    </w:div>
    <w:div w:id="198974556">
      <w:bodyDiv w:val="1"/>
      <w:marLeft w:val="0"/>
      <w:marRight w:val="0"/>
      <w:marTop w:val="0"/>
      <w:marBottom w:val="0"/>
      <w:divBdr>
        <w:top w:val="none" w:sz="0" w:space="0" w:color="auto"/>
        <w:left w:val="none" w:sz="0" w:space="0" w:color="auto"/>
        <w:bottom w:val="none" w:sz="0" w:space="0" w:color="auto"/>
        <w:right w:val="none" w:sz="0" w:space="0" w:color="auto"/>
      </w:divBdr>
    </w:div>
    <w:div w:id="215971115">
      <w:bodyDiv w:val="1"/>
      <w:marLeft w:val="0"/>
      <w:marRight w:val="0"/>
      <w:marTop w:val="0"/>
      <w:marBottom w:val="0"/>
      <w:divBdr>
        <w:top w:val="none" w:sz="0" w:space="0" w:color="auto"/>
        <w:left w:val="none" w:sz="0" w:space="0" w:color="auto"/>
        <w:bottom w:val="none" w:sz="0" w:space="0" w:color="auto"/>
        <w:right w:val="none" w:sz="0" w:space="0" w:color="auto"/>
      </w:divBdr>
    </w:div>
    <w:div w:id="239409299">
      <w:bodyDiv w:val="1"/>
      <w:marLeft w:val="0"/>
      <w:marRight w:val="0"/>
      <w:marTop w:val="0"/>
      <w:marBottom w:val="0"/>
      <w:divBdr>
        <w:top w:val="none" w:sz="0" w:space="0" w:color="auto"/>
        <w:left w:val="none" w:sz="0" w:space="0" w:color="auto"/>
        <w:bottom w:val="none" w:sz="0" w:space="0" w:color="auto"/>
        <w:right w:val="none" w:sz="0" w:space="0" w:color="auto"/>
      </w:divBdr>
    </w:div>
    <w:div w:id="259796311">
      <w:bodyDiv w:val="1"/>
      <w:marLeft w:val="0"/>
      <w:marRight w:val="0"/>
      <w:marTop w:val="0"/>
      <w:marBottom w:val="0"/>
      <w:divBdr>
        <w:top w:val="none" w:sz="0" w:space="0" w:color="auto"/>
        <w:left w:val="none" w:sz="0" w:space="0" w:color="auto"/>
        <w:bottom w:val="none" w:sz="0" w:space="0" w:color="auto"/>
        <w:right w:val="none" w:sz="0" w:space="0" w:color="auto"/>
      </w:divBdr>
    </w:div>
    <w:div w:id="293753441">
      <w:bodyDiv w:val="1"/>
      <w:marLeft w:val="0"/>
      <w:marRight w:val="0"/>
      <w:marTop w:val="0"/>
      <w:marBottom w:val="0"/>
      <w:divBdr>
        <w:top w:val="none" w:sz="0" w:space="0" w:color="auto"/>
        <w:left w:val="none" w:sz="0" w:space="0" w:color="auto"/>
        <w:bottom w:val="none" w:sz="0" w:space="0" w:color="auto"/>
        <w:right w:val="none" w:sz="0" w:space="0" w:color="auto"/>
      </w:divBdr>
    </w:div>
    <w:div w:id="318272699">
      <w:bodyDiv w:val="1"/>
      <w:marLeft w:val="0"/>
      <w:marRight w:val="0"/>
      <w:marTop w:val="0"/>
      <w:marBottom w:val="0"/>
      <w:divBdr>
        <w:top w:val="none" w:sz="0" w:space="0" w:color="auto"/>
        <w:left w:val="none" w:sz="0" w:space="0" w:color="auto"/>
        <w:bottom w:val="none" w:sz="0" w:space="0" w:color="auto"/>
        <w:right w:val="none" w:sz="0" w:space="0" w:color="auto"/>
      </w:divBdr>
    </w:div>
    <w:div w:id="325403946">
      <w:bodyDiv w:val="1"/>
      <w:marLeft w:val="0"/>
      <w:marRight w:val="0"/>
      <w:marTop w:val="0"/>
      <w:marBottom w:val="0"/>
      <w:divBdr>
        <w:top w:val="none" w:sz="0" w:space="0" w:color="auto"/>
        <w:left w:val="none" w:sz="0" w:space="0" w:color="auto"/>
        <w:bottom w:val="none" w:sz="0" w:space="0" w:color="auto"/>
        <w:right w:val="none" w:sz="0" w:space="0" w:color="auto"/>
      </w:divBdr>
    </w:div>
    <w:div w:id="341710771">
      <w:bodyDiv w:val="1"/>
      <w:marLeft w:val="0"/>
      <w:marRight w:val="0"/>
      <w:marTop w:val="0"/>
      <w:marBottom w:val="0"/>
      <w:divBdr>
        <w:top w:val="none" w:sz="0" w:space="0" w:color="auto"/>
        <w:left w:val="none" w:sz="0" w:space="0" w:color="auto"/>
        <w:bottom w:val="none" w:sz="0" w:space="0" w:color="auto"/>
        <w:right w:val="none" w:sz="0" w:space="0" w:color="auto"/>
      </w:divBdr>
    </w:div>
    <w:div w:id="347684319">
      <w:bodyDiv w:val="1"/>
      <w:marLeft w:val="0"/>
      <w:marRight w:val="0"/>
      <w:marTop w:val="0"/>
      <w:marBottom w:val="0"/>
      <w:divBdr>
        <w:top w:val="none" w:sz="0" w:space="0" w:color="auto"/>
        <w:left w:val="none" w:sz="0" w:space="0" w:color="auto"/>
        <w:bottom w:val="none" w:sz="0" w:space="0" w:color="auto"/>
        <w:right w:val="none" w:sz="0" w:space="0" w:color="auto"/>
      </w:divBdr>
    </w:div>
    <w:div w:id="386881054">
      <w:bodyDiv w:val="1"/>
      <w:marLeft w:val="0"/>
      <w:marRight w:val="0"/>
      <w:marTop w:val="0"/>
      <w:marBottom w:val="0"/>
      <w:divBdr>
        <w:top w:val="none" w:sz="0" w:space="0" w:color="auto"/>
        <w:left w:val="none" w:sz="0" w:space="0" w:color="auto"/>
        <w:bottom w:val="none" w:sz="0" w:space="0" w:color="auto"/>
        <w:right w:val="none" w:sz="0" w:space="0" w:color="auto"/>
      </w:divBdr>
    </w:div>
    <w:div w:id="416945444">
      <w:bodyDiv w:val="1"/>
      <w:marLeft w:val="0"/>
      <w:marRight w:val="0"/>
      <w:marTop w:val="0"/>
      <w:marBottom w:val="0"/>
      <w:divBdr>
        <w:top w:val="none" w:sz="0" w:space="0" w:color="auto"/>
        <w:left w:val="none" w:sz="0" w:space="0" w:color="auto"/>
        <w:bottom w:val="none" w:sz="0" w:space="0" w:color="auto"/>
        <w:right w:val="none" w:sz="0" w:space="0" w:color="auto"/>
      </w:divBdr>
    </w:div>
    <w:div w:id="421610433">
      <w:bodyDiv w:val="1"/>
      <w:marLeft w:val="0"/>
      <w:marRight w:val="0"/>
      <w:marTop w:val="0"/>
      <w:marBottom w:val="0"/>
      <w:divBdr>
        <w:top w:val="none" w:sz="0" w:space="0" w:color="auto"/>
        <w:left w:val="none" w:sz="0" w:space="0" w:color="auto"/>
        <w:bottom w:val="none" w:sz="0" w:space="0" w:color="auto"/>
        <w:right w:val="none" w:sz="0" w:space="0" w:color="auto"/>
      </w:divBdr>
    </w:div>
    <w:div w:id="501050884">
      <w:bodyDiv w:val="1"/>
      <w:marLeft w:val="0"/>
      <w:marRight w:val="0"/>
      <w:marTop w:val="0"/>
      <w:marBottom w:val="0"/>
      <w:divBdr>
        <w:top w:val="none" w:sz="0" w:space="0" w:color="auto"/>
        <w:left w:val="none" w:sz="0" w:space="0" w:color="auto"/>
        <w:bottom w:val="none" w:sz="0" w:space="0" w:color="auto"/>
        <w:right w:val="none" w:sz="0" w:space="0" w:color="auto"/>
      </w:divBdr>
    </w:div>
    <w:div w:id="519978028">
      <w:bodyDiv w:val="1"/>
      <w:marLeft w:val="0"/>
      <w:marRight w:val="0"/>
      <w:marTop w:val="0"/>
      <w:marBottom w:val="0"/>
      <w:divBdr>
        <w:top w:val="none" w:sz="0" w:space="0" w:color="auto"/>
        <w:left w:val="none" w:sz="0" w:space="0" w:color="auto"/>
        <w:bottom w:val="none" w:sz="0" w:space="0" w:color="auto"/>
        <w:right w:val="none" w:sz="0" w:space="0" w:color="auto"/>
      </w:divBdr>
    </w:div>
    <w:div w:id="526143522">
      <w:bodyDiv w:val="1"/>
      <w:marLeft w:val="0"/>
      <w:marRight w:val="0"/>
      <w:marTop w:val="0"/>
      <w:marBottom w:val="0"/>
      <w:divBdr>
        <w:top w:val="none" w:sz="0" w:space="0" w:color="auto"/>
        <w:left w:val="none" w:sz="0" w:space="0" w:color="auto"/>
        <w:bottom w:val="none" w:sz="0" w:space="0" w:color="auto"/>
        <w:right w:val="none" w:sz="0" w:space="0" w:color="auto"/>
      </w:divBdr>
    </w:div>
    <w:div w:id="544022939">
      <w:bodyDiv w:val="1"/>
      <w:marLeft w:val="0"/>
      <w:marRight w:val="0"/>
      <w:marTop w:val="0"/>
      <w:marBottom w:val="0"/>
      <w:divBdr>
        <w:top w:val="none" w:sz="0" w:space="0" w:color="auto"/>
        <w:left w:val="none" w:sz="0" w:space="0" w:color="auto"/>
        <w:bottom w:val="none" w:sz="0" w:space="0" w:color="auto"/>
        <w:right w:val="none" w:sz="0" w:space="0" w:color="auto"/>
      </w:divBdr>
    </w:div>
    <w:div w:id="622272347">
      <w:bodyDiv w:val="1"/>
      <w:marLeft w:val="0"/>
      <w:marRight w:val="0"/>
      <w:marTop w:val="0"/>
      <w:marBottom w:val="0"/>
      <w:divBdr>
        <w:top w:val="none" w:sz="0" w:space="0" w:color="auto"/>
        <w:left w:val="none" w:sz="0" w:space="0" w:color="auto"/>
        <w:bottom w:val="none" w:sz="0" w:space="0" w:color="auto"/>
        <w:right w:val="none" w:sz="0" w:space="0" w:color="auto"/>
      </w:divBdr>
    </w:div>
    <w:div w:id="668797539">
      <w:bodyDiv w:val="1"/>
      <w:marLeft w:val="0"/>
      <w:marRight w:val="0"/>
      <w:marTop w:val="0"/>
      <w:marBottom w:val="0"/>
      <w:divBdr>
        <w:top w:val="none" w:sz="0" w:space="0" w:color="auto"/>
        <w:left w:val="none" w:sz="0" w:space="0" w:color="auto"/>
        <w:bottom w:val="none" w:sz="0" w:space="0" w:color="auto"/>
        <w:right w:val="none" w:sz="0" w:space="0" w:color="auto"/>
      </w:divBdr>
    </w:div>
    <w:div w:id="708338608">
      <w:bodyDiv w:val="1"/>
      <w:marLeft w:val="0"/>
      <w:marRight w:val="0"/>
      <w:marTop w:val="0"/>
      <w:marBottom w:val="0"/>
      <w:divBdr>
        <w:top w:val="none" w:sz="0" w:space="0" w:color="auto"/>
        <w:left w:val="none" w:sz="0" w:space="0" w:color="auto"/>
        <w:bottom w:val="none" w:sz="0" w:space="0" w:color="auto"/>
        <w:right w:val="none" w:sz="0" w:space="0" w:color="auto"/>
      </w:divBdr>
    </w:div>
    <w:div w:id="710567791">
      <w:bodyDiv w:val="1"/>
      <w:marLeft w:val="0"/>
      <w:marRight w:val="0"/>
      <w:marTop w:val="0"/>
      <w:marBottom w:val="0"/>
      <w:divBdr>
        <w:top w:val="none" w:sz="0" w:space="0" w:color="auto"/>
        <w:left w:val="none" w:sz="0" w:space="0" w:color="auto"/>
        <w:bottom w:val="none" w:sz="0" w:space="0" w:color="auto"/>
        <w:right w:val="none" w:sz="0" w:space="0" w:color="auto"/>
      </w:divBdr>
    </w:div>
    <w:div w:id="733940382">
      <w:bodyDiv w:val="1"/>
      <w:marLeft w:val="0"/>
      <w:marRight w:val="0"/>
      <w:marTop w:val="0"/>
      <w:marBottom w:val="0"/>
      <w:divBdr>
        <w:top w:val="none" w:sz="0" w:space="0" w:color="auto"/>
        <w:left w:val="none" w:sz="0" w:space="0" w:color="auto"/>
        <w:bottom w:val="none" w:sz="0" w:space="0" w:color="auto"/>
        <w:right w:val="none" w:sz="0" w:space="0" w:color="auto"/>
      </w:divBdr>
    </w:div>
    <w:div w:id="746803512">
      <w:bodyDiv w:val="1"/>
      <w:marLeft w:val="0"/>
      <w:marRight w:val="0"/>
      <w:marTop w:val="0"/>
      <w:marBottom w:val="0"/>
      <w:divBdr>
        <w:top w:val="none" w:sz="0" w:space="0" w:color="auto"/>
        <w:left w:val="none" w:sz="0" w:space="0" w:color="auto"/>
        <w:bottom w:val="none" w:sz="0" w:space="0" w:color="auto"/>
        <w:right w:val="none" w:sz="0" w:space="0" w:color="auto"/>
      </w:divBdr>
    </w:div>
    <w:div w:id="779572957">
      <w:bodyDiv w:val="1"/>
      <w:marLeft w:val="0"/>
      <w:marRight w:val="0"/>
      <w:marTop w:val="0"/>
      <w:marBottom w:val="0"/>
      <w:divBdr>
        <w:top w:val="none" w:sz="0" w:space="0" w:color="auto"/>
        <w:left w:val="none" w:sz="0" w:space="0" w:color="auto"/>
        <w:bottom w:val="none" w:sz="0" w:space="0" w:color="auto"/>
        <w:right w:val="none" w:sz="0" w:space="0" w:color="auto"/>
      </w:divBdr>
    </w:div>
    <w:div w:id="786967669">
      <w:bodyDiv w:val="1"/>
      <w:marLeft w:val="0"/>
      <w:marRight w:val="0"/>
      <w:marTop w:val="0"/>
      <w:marBottom w:val="0"/>
      <w:divBdr>
        <w:top w:val="none" w:sz="0" w:space="0" w:color="auto"/>
        <w:left w:val="none" w:sz="0" w:space="0" w:color="auto"/>
        <w:bottom w:val="none" w:sz="0" w:space="0" w:color="auto"/>
        <w:right w:val="none" w:sz="0" w:space="0" w:color="auto"/>
      </w:divBdr>
    </w:div>
    <w:div w:id="790132312">
      <w:bodyDiv w:val="1"/>
      <w:marLeft w:val="0"/>
      <w:marRight w:val="0"/>
      <w:marTop w:val="0"/>
      <w:marBottom w:val="0"/>
      <w:divBdr>
        <w:top w:val="none" w:sz="0" w:space="0" w:color="auto"/>
        <w:left w:val="none" w:sz="0" w:space="0" w:color="auto"/>
        <w:bottom w:val="none" w:sz="0" w:space="0" w:color="auto"/>
        <w:right w:val="none" w:sz="0" w:space="0" w:color="auto"/>
      </w:divBdr>
    </w:div>
    <w:div w:id="796534412">
      <w:bodyDiv w:val="1"/>
      <w:marLeft w:val="0"/>
      <w:marRight w:val="0"/>
      <w:marTop w:val="0"/>
      <w:marBottom w:val="0"/>
      <w:divBdr>
        <w:top w:val="none" w:sz="0" w:space="0" w:color="auto"/>
        <w:left w:val="none" w:sz="0" w:space="0" w:color="auto"/>
        <w:bottom w:val="none" w:sz="0" w:space="0" w:color="auto"/>
        <w:right w:val="none" w:sz="0" w:space="0" w:color="auto"/>
      </w:divBdr>
    </w:div>
    <w:div w:id="814489352">
      <w:bodyDiv w:val="1"/>
      <w:marLeft w:val="0"/>
      <w:marRight w:val="0"/>
      <w:marTop w:val="0"/>
      <w:marBottom w:val="0"/>
      <w:divBdr>
        <w:top w:val="none" w:sz="0" w:space="0" w:color="auto"/>
        <w:left w:val="none" w:sz="0" w:space="0" w:color="auto"/>
        <w:bottom w:val="none" w:sz="0" w:space="0" w:color="auto"/>
        <w:right w:val="none" w:sz="0" w:space="0" w:color="auto"/>
      </w:divBdr>
    </w:div>
    <w:div w:id="816804954">
      <w:bodyDiv w:val="1"/>
      <w:marLeft w:val="0"/>
      <w:marRight w:val="0"/>
      <w:marTop w:val="0"/>
      <w:marBottom w:val="0"/>
      <w:divBdr>
        <w:top w:val="none" w:sz="0" w:space="0" w:color="auto"/>
        <w:left w:val="none" w:sz="0" w:space="0" w:color="auto"/>
        <w:bottom w:val="none" w:sz="0" w:space="0" w:color="auto"/>
        <w:right w:val="none" w:sz="0" w:space="0" w:color="auto"/>
      </w:divBdr>
    </w:div>
    <w:div w:id="818036437">
      <w:bodyDiv w:val="1"/>
      <w:marLeft w:val="0"/>
      <w:marRight w:val="0"/>
      <w:marTop w:val="0"/>
      <w:marBottom w:val="0"/>
      <w:divBdr>
        <w:top w:val="none" w:sz="0" w:space="0" w:color="auto"/>
        <w:left w:val="none" w:sz="0" w:space="0" w:color="auto"/>
        <w:bottom w:val="none" w:sz="0" w:space="0" w:color="auto"/>
        <w:right w:val="none" w:sz="0" w:space="0" w:color="auto"/>
      </w:divBdr>
    </w:div>
    <w:div w:id="822548014">
      <w:bodyDiv w:val="1"/>
      <w:marLeft w:val="0"/>
      <w:marRight w:val="0"/>
      <w:marTop w:val="0"/>
      <w:marBottom w:val="0"/>
      <w:divBdr>
        <w:top w:val="none" w:sz="0" w:space="0" w:color="auto"/>
        <w:left w:val="none" w:sz="0" w:space="0" w:color="auto"/>
        <w:bottom w:val="none" w:sz="0" w:space="0" w:color="auto"/>
        <w:right w:val="none" w:sz="0" w:space="0" w:color="auto"/>
      </w:divBdr>
    </w:div>
    <w:div w:id="831528206">
      <w:bodyDiv w:val="1"/>
      <w:marLeft w:val="0"/>
      <w:marRight w:val="0"/>
      <w:marTop w:val="0"/>
      <w:marBottom w:val="0"/>
      <w:divBdr>
        <w:top w:val="none" w:sz="0" w:space="0" w:color="auto"/>
        <w:left w:val="none" w:sz="0" w:space="0" w:color="auto"/>
        <w:bottom w:val="none" w:sz="0" w:space="0" w:color="auto"/>
        <w:right w:val="none" w:sz="0" w:space="0" w:color="auto"/>
      </w:divBdr>
    </w:div>
    <w:div w:id="841505736">
      <w:bodyDiv w:val="1"/>
      <w:marLeft w:val="0"/>
      <w:marRight w:val="0"/>
      <w:marTop w:val="0"/>
      <w:marBottom w:val="0"/>
      <w:divBdr>
        <w:top w:val="none" w:sz="0" w:space="0" w:color="auto"/>
        <w:left w:val="none" w:sz="0" w:space="0" w:color="auto"/>
        <w:bottom w:val="none" w:sz="0" w:space="0" w:color="auto"/>
        <w:right w:val="none" w:sz="0" w:space="0" w:color="auto"/>
      </w:divBdr>
    </w:div>
    <w:div w:id="869219475">
      <w:bodyDiv w:val="1"/>
      <w:marLeft w:val="0"/>
      <w:marRight w:val="0"/>
      <w:marTop w:val="0"/>
      <w:marBottom w:val="0"/>
      <w:divBdr>
        <w:top w:val="none" w:sz="0" w:space="0" w:color="auto"/>
        <w:left w:val="none" w:sz="0" w:space="0" w:color="auto"/>
        <w:bottom w:val="none" w:sz="0" w:space="0" w:color="auto"/>
        <w:right w:val="none" w:sz="0" w:space="0" w:color="auto"/>
      </w:divBdr>
    </w:div>
    <w:div w:id="897057631">
      <w:bodyDiv w:val="1"/>
      <w:marLeft w:val="0"/>
      <w:marRight w:val="0"/>
      <w:marTop w:val="0"/>
      <w:marBottom w:val="0"/>
      <w:divBdr>
        <w:top w:val="none" w:sz="0" w:space="0" w:color="auto"/>
        <w:left w:val="none" w:sz="0" w:space="0" w:color="auto"/>
        <w:bottom w:val="none" w:sz="0" w:space="0" w:color="auto"/>
        <w:right w:val="none" w:sz="0" w:space="0" w:color="auto"/>
      </w:divBdr>
    </w:div>
    <w:div w:id="961619178">
      <w:bodyDiv w:val="1"/>
      <w:marLeft w:val="0"/>
      <w:marRight w:val="0"/>
      <w:marTop w:val="0"/>
      <w:marBottom w:val="0"/>
      <w:divBdr>
        <w:top w:val="none" w:sz="0" w:space="0" w:color="auto"/>
        <w:left w:val="none" w:sz="0" w:space="0" w:color="auto"/>
        <w:bottom w:val="none" w:sz="0" w:space="0" w:color="auto"/>
        <w:right w:val="none" w:sz="0" w:space="0" w:color="auto"/>
      </w:divBdr>
    </w:div>
    <w:div w:id="972637882">
      <w:bodyDiv w:val="1"/>
      <w:marLeft w:val="0"/>
      <w:marRight w:val="0"/>
      <w:marTop w:val="0"/>
      <w:marBottom w:val="0"/>
      <w:divBdr>
        <w:top w:val="none" w:sz="0" w:space="0" w:color="auto"/>
        <w:left w:val="none" w:sz="0" w:space="0" w:color="auto"/>
        <w:bottom w:val="none" w:sz="0" w:space="0" w:color="auto"/>
        <w:right w:val="none" w:sz="0" w:space="0" w:color="auto"/>
      </w:divBdr>
    </w:div>
    <w:div w:id="1002120904">
      <w:bodyDiv w:val="1"/>
      <w:marLeft w:val="0"/>
      <w:marRight w:val="0"/>
      <w:marTop w:val="0"/>
      <w:marBottom w:val="0"/>
      <w:divBdr>
        <w:top w:val="none" w:sz="0" w:space="0" w:color="auto"/>
        <w:left w:val="none" w:sz="0" w:space="0" w:color="auto"/>
        <w:bottom w:val="none" w:sz="0" w:space="0" w:color="auto"/>
        <w:right w:val="none" w:sz="0" w:space="0" w:color="auto"/>
      </w:divBdr>
    </w:div>
    <w:div w:id="1019157222">
      <w:bodyDiv w:val="1"/>
      <w:marLeft w:val="0"/>
      <w:marRight w:val="0"/>
      <w:marTop w:val="0"/>
      <w:marBottom w:val="0"/>
      <w:divBdr>
        <w:top w:val="none" w:sz="0" w:space="0" w:color="auto"/>
        <w:left w:val="none" w:sz="0" w:space="0" w:color="auto"/>
        <w:bottom w:val="none" w:sz="0" w:space="0" w:color="auto"/>
        <w:right w:val="none" w:sz="0" w:space="0" w:color="auto"/>
      </w:divBdr>
    </w:div>
    <w:div w:id="1022708546">
      <w:bodyDiv w:val="1"/>
      <w:marLeft w:val="0"/>
      <w:marRight w:val="0"/>
      <w:marTop w:val="0"/>
      <w:marBottom w:val="0"/>
      <w:divBdr>
        <w:top w:val="none" w:sz="0" w:space="0" w:color="auto"/>
        <w:left w:val="none" w:sz="0" w:space="0" w:color="auto"/>
        <w:bottom w:val="none" w:sz="0" w:space="0" w:color="auto"/>
        <w:right w:val="none" w:sz="0" w:space="0" w:color="auto"/>
      </w:divBdr>
    </w:div>
    <w:div w:id="1024477299">
      <w:bodyDiv w:val="1"/>
      <w:marLeft w:val="0"/>
      <w:marRight w:val="0"/>
      <w:marTop w:val="0"/>
      <w:marBottom w:val="0"/>
      <w:divBdr>
        <w:top w:val="none" w:sz="0" w:space="0" w:color="auto"/>
        <w:left w:val="none" w:sz="0" w:space="0" w:color="auto"/>
        <w:bottom w:val="none" w:sz="0" w:space="0" w:color="auto"/>
        <w:right w:val="none" w:sz="0" w:space="0" w:color="auto"/>
      </w:divBdr>
    </w:div>
    <w:div w:id="1049692010">
      <w:bodyDiv w:val="1"/>
      <w:marLeft w:val="0"/>
      <w:marRight w:val="0"/>
      <w:marTop w:val="0"/>
      <w:marBottom w:val="0"/>
      <w:divBdr>
        <w:top w:val="none" w:sz="0" w:space="0" w:color="auto"/>
        <w:left w:val="none" w:sz="0" w:space="0" w:color="auto"/>
        <w:bottom w:val="none" w:sz="0" w:space="0" w:color="auto"/>
        <w:right w:val="none" w:sz="0" w:space="0" w:color="auto"/>
      </w:divBdr>
    </w:div>
    <w:div w:id="1093937266">
      <w:bodyDiv w:val="1"/>
      <w:marLeft w:val="0"/>
      <w:marRight w:val="0"/>
      <w:marTop w:val="0"/>
      <w:marBottom w:val="0"/>
      <w:divBdr>
        <w:top w:val="none" w:sz="0" w:space="0" w:color="auto"/>
        <w:left w:val="none" w:sz="0" w:space="0" w:color="auto"/>
        <w:bottom w:val="none" w:sz="0" w:space="0" w:color="auto"/>
        <w:right w:val="none" w:sz="0" w:space="0" w:color="auto"/>
      </w:divBdr>
    </w:div>
    <w:div w:id="1107240235">
      <w:bodyDiv w:val="1"/>
      <w:marLeft w:val="0"/>
      <w:marRight w:val="0"/>
      <w:marTop w:val="0"/>
      <w:marBottom w:val="0"/>
      <w:divBdr>
        <w:top w:val="none" w:sz="0" w:space="0" w:color="auto"/>
        <w:left w:val="none" w:sz="0" w:space="0" w:color="auto"/>
        <w:bottom w:val="none" w:sz="0" w:space="0" w:color="auto"/>
        <w:right w:val="none" w:sz="0" w:space="0" w:color="auto"/>
      </w:divBdr>
    </w:div>
    <w:div w:id="1131048383">
      <w:bodyDiv w:val="1"/>
      <w:marLeft w:val="0"/>
      <w:marRight w:val="0"/>
      <w:marTop w:val="0"/>
      <w:marBottom w:val="0"/>
      <w:divBdr>
        <w:top w:val="none" w:sz="0" w:space="0" w:color="auto"/>
        <w:left w:val="none" w:sz="0" w:space="0" w:color="auto"/>
        <w:bottom w:val="none" w:sz="0" w:space="0" w:color="auto"/>
        <w:right w:val="none" w:sz="0" w:space="0" w:color="auto"/>
      </w:divBdr>
    </w:div>
    <w:div w:id="1147435380">
      <w:bodyDiv w:val="1"/>
      <w:marLeft w:val="0"/>
      <w:marRight w:val="0"/>
      <w:marTop w:val="0"/>
      <w:marBottom w:val="0"/>
      <w:divBdr>
        <w:top w:val="none" w:sz="0" w:space="0" w:color="auto"/>
        <w:left w:val="none" w:sz="0" w:space="0" w:color="auto"/>
        <w:bottom w:val="none" w:sz="0" w:space="0" w:color="auto"/>
        <w:right w:val="none" w:sz="0" w:space="0" w:color="auto"/>
      </w:divBdr>
    </w:div>
    <w:div w:id="1190220700">
      <w:bodyDiv w:val="1"/>
      <w:marLeft w:val="0"/>
      <w:marRight w:val="0"/>
      <w:marTop w:val="0"/>
      <w:marBottom w:val="0"/>
      <w:divBdr>
        <w:top w:val="none" w:sz="0" w:space="0" w:color="auto"/>
        <w:left w:val="none" w:sz="0" w:space="0" w:color="auto"/>
        <w:bottom w:val="none" w:sz="0" w:space="0" w:color="auto"/>
        <w:right w:val="none" w:sz="0" w:space="0" w:color="auto"/>
      </w:divBdr>
    </w:div>
    <w:div w:id="1196309975">
      <w:bodyDiv w:val="1"/>
      <w:marLeft w:val="0"/>
      <w:marRight w:val="0"/>
      <w:marTop w:val="0"/>
      <w:marBottom w:val="0"/>
      <w:divBdr>
        <w:top w:val="none" w:sz="0" w:space="0" w:color="auto"/>
        <w:left w:val="none" w:sz="0" w:space="0" w:color="auto"/>
        <w:bottom w:val="none" w:sz="0" w:space="0" w:color="auto"/>
        <w:right w:val="none" w:sz="0" w:space="0" w:color="auto"/>
      </w:divBdr>
    </w:div>
    <w:div w:id="1205823500">
      <w:bodyDiv w:val="1"/>
      <w:marLeft w:val="0"/>
      <w:marRight w:val="0"/>
      <w:marTop w:val="0"/>
      <w:marBottom w:val="0"/>
      <w:divBdr>
        <w:top w:val="none" w:sz="0" w:space="0" w:color="auto"/>
        <w:left w:val="none" w:sz="0" w:space="0" w:color="auto"/>
        <w:bottom w:val="none" w:sz="0" w:space="0" w:color="auto"/>
        <w:right w:val="none" w:sz="0" w:space="0" w:color="auto"/>
      </w:divBdr>
    </w:div>
    <w:div w:id="1369641343">
      <w:bodyDiv w:val="1"/>
      <w:marLeft w:val="0"/>
      <w:marRight w:val="0"/>
      <w:marTop w:val="0"/>
      <w:marBottom w:val="0"/>
      <w:divBdr>
        <w:top w:val="none" w:sz="0" w:space="0" w:color="auto"/>
        <w:left w:val="none" w:sz="0" w:space="0" w:color="auto"/>
        <w:bottom w:val="none" w:sz="0" w:space="0" w:color="auto"/>
        <w:right w:val="none" w:sz="0" w:space="0" w:color="auto"/>
      </w:divBdr>
    </w:div>
    <w:div w:id="1403025280">
      <w:bodyDiv w:val="1"/>
      <w:marLeft w:val="0"/>
      <w:marRight w:val="0"/>
      <w:marTop w:val="0"/>
      <w:marBottom w:val="0"/>
      <w:divBdr>
        <w:top w:val="none" w:sz="0" w:space="0" w:color="auto"/>
        <w:left w:val="none" w:sz="0" w:space="0" w:color="auto"/>
        <w:bottom w:val="none" w:sz="0" w:space="0" w:color="auto"/>
        <w:right w:val="none" w:sz="0" w:space="0" w:color="auto"/>
      </w:divBdr>
    </w:div>
    <w:div w:id="1422407098">
      <w:bodyDiv w:val="1"/>
      <w:marLeft w:val="0"/>
      <w:marRight w:val="0"/>
      <w:marTop w:val="0"/>
      <w:marBottom w:val="0"/>
      <w:divBdr>
        <w:top w:val="none" w:sz="0" w:space="0" w:color="auto"/>
        <w:left w:val="none" w:sz="0" w:space="0" w:color="auto"/>
        <w:bottom w:val="none" w:sz="0" w:space="0" w:color="auto"/>
        <w:right w:val="none" w:sz="0" w:space="0" w:color="auto"/>
      </w:divBdr>
    </w:div>
    <w:div w:id="1429542203">
      <w:bodyDiv w:val="1"/>
      <w:marLeft w:val="0"/>
      <w:marRight w:val="0"/>
      <w:marTop w:val="0"/>
      <w:marBottom w:val="0"/>
      <w:divBdr>
        <w:top w:val="none" w:sz="0" w:space="0" w:color="auto"/>
        <w:left w:val="none" w:sz="0" w:space="0" w:color="auto"/>
        <w:bottom w:val="none" w:sz="0" w:space="0" w:color="auto"/>
        <w:right w:val="none" w:sz="0" w:space="0" w:color="auto"/>
      </w:divBdr>
    </w:div>
    <w:div w:id="1435901552">
      <w:bodyDiv w:val="1"/>
      <w:marLeft w:val="0"/>
      <w:marRight w:val="0"/>
      <w:marTop w:val="0"/>
      <w:marBottom w:val="0"/>
      <w:divBdr>
        <w:top w:val="none" w:sz="0" w:space="0" w:color="auto"/>
        <w:left w:val="none" w:sz="0" w:space="0" w:color="auto"/>
        <w:bottom w:val="none" w:sz="0" w:space="0" w:color="auto"/>
        <w:right w:val="none" w:sz="0" w:space="0" w:color="auto"/>
      </w:divBdr>
    </w:div>
    <w:div w:id="1466242694">
      <w:bodyDiv w:val="1"/>
      <w:marLeft w:val="0"/>
      <w:marRight w:val="0"/>
      <w:marTop w:val="0"/>
      <w:marBottom w:val="0"/>
      <w:divBdr>
        <w:top w:val="none" w:sz="0" w:space="0" w:color="auto"/>
        <w:left w:val="none" w:sz="0" w:space="0" w:color="auto"/>
        <w:bottom w:val="none" w:sz="0" w:space="0" w:color="auto"/>
        <w:right w:val="none" w:sz="0" w:space="0" w:color="auto"/>
      </w:divBdr>
    </w:div>
    <w:div w:id="1496997264">
      <w:bodyDiv w:val="1"/>
      <w:marLeft w:val="0"/>
      <w:marRight w:val="0"/>
      <w:marTop w:val="0"/>
      <w:marBottom w:val="0"/>
      <w:divBdr>
        <w:top w:val="none" w:sz="0" w:space="0" w:color="auto"/>
        <w:left w:val="none" w:sz="0" w:space="0" w:color="auto"/>
        <w:bottom w:val="none" w:sz="0" w:space="0" w:color="auto"/>
        <w:right w:val="none" w:sz="0" w:space="0" w:color="auto"/>
      </w:divBdr>
    </w:div>
    <w:div w:id="1566137205">
      <w:bodyDiv w:val="1"/>
      <w:marLeft w:val="0"/>
      <w:marRight w:val="0"/>
      <w:marTop w:val="0"/>
      <w:marBottom w:val="0"/>
      <w:divBdr>
        <w:top w:val="none" w:sz="0" w:space="0" w:color="auto"/>
        <w:left w:val="none" w:sz="0" w:space="0" w:color="auto"/>
        <w:bottom w:val="none" w:sz="0" w:space="0" w:color="auto"/>
        <w:right w:val="none" w:sz="0" w:space="0" w:color="auto"/>
      </w:divBdr>
    </w:div>
    <w:div w:id="1586111222">
      <w:bodyDiv w:val="1"/>
      <w:marLeft w:val="0"/>
      <w:marRight w:val="0"/>
      <w:marTop w:val="0"/>
      <w:marBottom w:val="0"/>
      <w:divBdr>
        <w:top w:val="none" w:sz="0" w:space="0" w:color="auto"/>
        <w:left w:val="none" w:sz="0" w:space="0" w:color="auto"/>
        <w:bottom w:val="none" w:sz="0" w:space="0" w:color="auto"/>
        <w:right w:val="none" w:sz="0" w:space="0" w:color="auto"/>
      </w:divBdr>
    </w:div>
    <w:div w:id="1586498521">
      <w:bodyDiv w:val="1"/>
      <w:marLeft w:val="0"/>
      <w:marRight w:val="0"/>
      <w:marTop w:val="0"/>
      <w:marBottom w:val="0"/>
      <w:divBdr>
        <w:top w:val="none" w:sz="0" w:space="0" w:color="auto"/>
        <w:left w:val="none" w:sz="0" w:space="0" w:color="auto"/>
        <w:bottom w:val="none" w:sz="0" w:space="0" w:color="auto"/>
        <w:right w:val="none" w:sz="0" w:space="0" w:color="auto"/>
      </w:divBdr>
    </w:div>
    <w:div w:id="1615012792">
      <w:bodyDiv w:val="1"/>
      <w:marLeft w:val="0"/>
      <w:marRight w:val="0"/>
      <w:marTop w:val="0"/>
      <w:marBottom w:val="0"/>
      <w:divBdr>
        <w:top w:val="none" w:sz="0" w:space="0" w:color="auto"/>
        <w:left w:val="none" w:sz="0" w:space="0" w:color="auto"/>
        <w:bottom w:val="none" w:sz="0" w:space="0" w:color="auto"/>
        <w:right w:val="none" w:sz="0" w:space="0" w:color="auto"/>
      </w:divBdr>
    </w:div>
    <w:div w:id="1615668650">
      <w:bodyDiv w:val="1"/>
      <w:marLeft w:val="0"/>
      <w:marRight w:val="0"/>
      <w:marTop w:val="0"/>
      <w:marBottom w:val="0"/>
      <w:divBdr>
        <w:top w:val="none" w:sz="0" w:space="0" w:color="auto"/>
        <w:left w:val="none" w:sz="0" w:space="0" w:color="auto"/>
        <w:bottom w:val="none" w:sz="0" w:space="0" w:color="auto"/>
        <w:right w:val="none" w:sz="0" w:space="0" w:color="auto"/>
      </w:divBdr>
    </w:div>
    <w:div w:id="1628242474">
      <w:bodyDiv w:val="1"/>
      <w:marLeft w:val="0"/>
      <w:marRight w:val="0"/>
      <w:marTop w:val="0"/>
      <w:marBottom w:val="0"/>
      <w:divBdr>
        <w:top w:val="none" w:sz="0" w:space="0" w:color="auto"/>
        <w:left w:val="none" w:sz="0" w:space="0" w:color="auto"/>
        <w:bottom w:val="none" w:sz="0" w:space="0" w:color="auto"/>
        <w:right w:val="none" w:sz="0" w:space="0" w:color="auto"/>
      </w:divBdr>
    </w:div>
    <w:div w:id="1630939954">
      <w:bodyDiv w:val="1"/>
      <w:marLeft w:val="0"/>
      <w:marRight w:val="0"/>
      <w:marTop w:val="0"/>
      <w:marBottom w:val="0"/>
      <w:divBdr>
        <w:top w:val="none" w:sz="0" w:space="0" w:color="auto"/>
        <w:left w:val="none" w:sz="0" w:space="0" w:color="auto"/>
        <w:bottom w:val="none" w:sz="0" w:space="0" w:color="auto"/>
        <w:right w:val="none" w:sz="0" w:space="0" w:color="auto"/>
      </w:divBdr>
    </w:div>
    <w:div w:id="1680548563">
      <w:bodyDiv w:val="1"/>
      <w:marLeft w:val="0"/>
      <w:marRight w:val="0"/>
      <w:marTop w:val="0"/>
      <w:marBottom w:val="0"/>
      <w:divBdr>
        <w:top w:val="none" w:sz="0" w:space="0" w:color="auto"/>
        <w:left w:val="none" w:sz="0" w:space="0" w:color="auto"/>
        <w:bottom w:val="none" w:sz="0" w:space="0" w:color="auto"/>
        <w:right w:val="none" w:sz="0" w:space="0" w:color="auto"/>
      </w:divBdr>
    </w:div>
    <w:div w:id="1724017805">
      <w:bodyDiv w:val="1"/>
      <w:marLeft w:val="0"/>
      <w:marRight w:val="0"/>
      <w:marTop w:val="0"/>
      <w:marBottom w:val="0"/>
      <w:divBdr>
        <w:top w:val="none" w:sz="0" w:space="0" w:color="auto"/>
        <w:left w:val="none" w:sz="0" w:space="0" w:color="auto"/>
        <w:bottom w:val="none" w:sz="0" w:space="0" w:color="auto"/>
        <w:right w:val="none" w:sz="0" w:space="0" w:color="auto"/>
      </w:divBdr>
    </w:div>
    <w:div w:id="1781870539">
      <w:bodyDiv w:val="1"/>
      <w:marLeft w:val="0"/>
      <w:marRight w:val="0"/>
      <w:marTop w:val="0"/>
      <w:marBottom w:val="0"/>
      <w:divBdr>
        <w:top w:val="none" w:sz="0" w:space="0" w:color="auto"/>
        <w:left w:val="none" w:sz="0" w:space="0" w:color="auto"/>
        <w:bottom w:val="none" w:sz="0" w:space="0" w:color="auto"/>
        <w:right w:val="none" w:sz="0" w:space="0" w:color="auto"/>
      </w:divBdr>
    </w:div>
    <w:div w:id="1802771213">
      <w:bodyDiv w:val="1"/>
      <w:marLeft w:val="0"/>
      <w:marRight w:val="0"/>
      <w:marTop w:val="0"/>
      <w:marBottom w:val="0"/>
      <w:divBdr>
        <w:top w:val="none" w:sz="0" w:space="0" w:color="auto"/>
        <w:left w:val="none" w:sz="0" w:space="0" w:color="auto"/>
        <w:bottom w:val="none" w:sz="0" w:space="0" w:color="auto"/>
        <w:right w:val="none" w:sz="0" w:space="0" w:color="auto"/>
      </w:divBdr>
    </w:div>
    <w:div w:id="1805464275">
      <w:bodyDiv w:val="1"/>
      <w:marLeft w:val="0"/>
      <w:marRight w:val="0"/>
      <w:marTop w:val="0"/>
      <w:marBottom w:val="0"/>
      <w:divBdr>
        <w:top w:val="none" w:sz="0" w:space="0" w:color="auto"/>
        <w:left w:val="none" w:sz="0" w:space="0" w:color="auto"/>
        <w:bottom w:val="none" w:sz="0" w:space="0" w:color="auto"/>
        <w:right w:val="none" w:sz="0" w:space="0" w:color="auto"/>
      </w:divBdr>
    </w:div>
    <w:div w:id="1826317971">
      <w:bodyDiv w:val="1"/>
      <w:marLeft w:val="0"/>
      <w:marRight w:val="0"/>
      <w:marTop w:val="0"/>
      <w:marBottom w:val="0"/>
      <w:divBdr>
        <w:top w:val="none" w:sz="0" w:space="0" w:color="auto"/>
        <w:left w:val="none" w:sz="0" w:space="0" w:color="auto"/>
        <w:bottom w:val="none" w:sz="0" w:space="0" w:color="auto"/>
        <w:right w:val="none" w:sz="0" w:space="0" w:color="auto"/>
      </w:divBdr>
    </w:div>
    <w:div w:id="1845247521">
      <w:bodyDiv w:val="1"/>
      <w:marLeft w:val="0"/>
      <w:marRight w:val="0"/>
      <w:marTop w:val="0"/>
      <w:marBottom w:val="0"/>
      <w:divBdr>
        <w:top w:val="none" w:sz="0" w:space="0" w:color="auto"/>
        <w:left w:val="none" w:sz="0" w:space="0" w:color="auto"/>
        <w:bottom w:val="none" w:sz="0" w:space="0" w:color="auto"/>
        <w:right w:val="none" w:sz="0" w:space="0" w:color="auto"/>
      </w:divBdr>
    </w:div>
    <w:div w:id="1968924797">
      <w:bodyDiv w:val="1"/>
      <w:marLeft w:val="0"/>
      <w:marRight w:val="0"/>
      <w:marTop w:val="0"/>
      <w:marBottom w:val="0"/>
      <w:divBdr>
        <w:top w:val="none" w:sz="0" w:space="0" w:color="auto"/>
        <w:left w:val="none" w:sz="0" w:space="0" w:color="auto"/>
        <w:bottom w:val="none" w:sz="0" w:space="0" w:color="auto"/>
        <w:right w:val="none" w:sz="0" w:space="0" w:color="auto"/>
      </w:divBdr>
    </w:div>
    <w:div w:id="1984699767">
      <w:bodyDiv w:val="1"/>
      <w:marLeft w:val="0"/>
      <w:marRight w:val="0"/>
      <w:marTop w:val="0"/>
      <w:marBottom w:val="0"/>
      <w:divBdr>
        <w:top w:val="none" w:sz="0" w:space="0" w:color="auto"/>
        <w:left w:val="none" w:sz="0" w:space="0" w:color="auto"/>
        <w:bottom w:val="none" w:sz="0" w:space="0" w:color="auto"/>
        <w:right w:val="none" w:sz="0" w:space="0" w:color="auto"/>
      </w:divBdr>
    </w:div>
    <w:div w:id="2040691660">
      <w:bodyDiv w:val="1"/>
      <w:marLeft w:val="0"/>
      <w:marRight w:val="0"/>
      <w:marTop w:val="0"/>
      <w:marBottom w:val="0"/>
      <w:divBdr>
        <w:top w:val="none" w:sz="0" w:space="0" w:color="auto"/>
        <w:left w:val="none" w:sz="0" w:space="0" w:color="auto"/>
        <w:bottom w:val="none" w:sz="0" w:space="0" w:color="auto"/>
        <w:right w:val="none" w:sz="0" w:space="0" w:color="auto"/>
      </w:divBdr>
    </w:div>
    <w:div w:id="2056928183">
      <w:bodyDiv w:val="1"/>
      <w:marLeft w:val="0"/>
      <w:marRight w:val="0"/>
      <w:marTop w:val="0"/>
      <w:marBottom w:val="0"/>
      <w:divBdr>
        <w:top w:val="none" w:sz="0" w:space="0" w:color="auto"/>
        <w:left w:val="none" w:sz="0" w:space="0" w:color="auto"/>
        <w:bottom w:val="none" w:sz="0" w:space="0" w:color="auto"/>
        <w:right w:val="none" w:sz="0" w:space="0" w:color="auto"/>
      </w:divBdr>
    </w:div>
    <w:div w:id="2073304501">
      <w:bodyDiv w:val="1"/>
      <w:marLeft w:val="0"/>
      <w:marRight w:val="0"/>
      <w:marTop w:val="0"/>
      <w:marBottom w:val="0"/>
      <w:divBdr>
        <w:top w:val="none" w:sz="0" w:space="0" w:color="auto"/>
        <w:left w:val="none" w:sz="0" w:space="0" w:color="auto"/>
        <w:bottom w:val="none" w:sz="0" w:space="0" w:color="auto"/>
        <w:right w:val="none" w:sz="0" w:space="0" w:color="auto"/>
      </w:divBdr>
    </w:div>
    <w:div w:id="207454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AA0F9-7F36-4B79-8461-BA4D31AED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860</Words>
  <Characters>4604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MME</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Juarez</dc:creator>
  <cp:keywords>Portaria SPE</cp:keywords>
  <cp:lastModifiedBy>Juarez Duarte Franco</cp:lastModifiedBy>
  <cp:revision>4</cp:revision>
  <cp:lastPrinted>2010-07-14T20:23:00Z</cp:lastPrinted>
  <dcterms:created xsi:type="dcterms:W3CDTF">2017-06-22T10:54:00Z</dcterms:created>
  <dcterms:modified xsi:type="dcterms:W3CDTF">2017-06-22T11:01:00Z</dcterms:modified>
</cp:coreProperties>
</file>