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933BE4" w:rsidRPr="007848D3">
        <w:rPr>
          <w:rFonts w:ascii="Arial" w:hAnsi="Arial" w:cs="Arial"/>
          <w:b/>
          <w:bCs/>
          <w:color w:val="000080"/>
        </w:rPr>
        <w:t>1</w:t>
      </w:r>
      <w:r w:rsidR="003B3CCD">
        <w:rPr>
          <w:rFonts w:ascii="Arial" w:hAnsi="Arial" w:cs="Arial"/>
          <w:b/>
          <w:bCs/>
          <w:color w:val="000080"/>
        </w:rPr>
        <w:t>2</w:t>
      </w:r>
      <w:r w:rsidR="00134940">
        <w:rPr>
          <w:rFonts w:ascii="Arial" w:hAnsi="Arial" w:cs="Arial"/>
          <w:b/>
          <w:bCs/>
          <w:color w:val="000080"/>
        </w:rPr>
        <w:t>8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134940">
        <w:rPr>
          <w:rFonts w:ascii="Arial" w:hAnsi="Arial" w:cs="Arial"/>
          <w:b/>
          <w:bCs/>
          <w:color w:val="000080"/>
        </w:rPr>
        <w:t>11</w:t>
      </w:r>
      <w:r w:rsidR="00E72EA5" w:rsidRPr="007848D3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E9792D">
        <w:rPr>
          <w:rFonts w:ascii="Arial" w:hAnsi="Arial" w:cs="Arial"/>
          <w:b/>
          <w:bCs/>
          <w:color w:val="000080"/>
        </w:rPr>
        <w:t xml:space="preserve">MAIO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134940" w:rsidRPr="00D202FB" w:rsidRDefault="00134940" w:rsidP="00134940">
      <w:pPr>
        <w:ind w:firstLine="1134"/>
        <w:jc w:val="both"/>
        <w:rPr>
          <w:rFonts w:ascii="Arial" w:hAnsi="Arial" w:cs="Arial"/>
        </w:rPr>
      </w:pPr>
      <w:r w:rsidRPr="00D202FB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D202FB">
        <w:rPr>
          <w:rFonts w:ascii="Arial" w:hAnsi="Arial" w:cs="Arial"/>
        </w:rPr>
        <w:t>, no uso da competência que lhe foi delegada pelo art. 1</w:t>
      </w:r>
      <w:bookmarkStart w:id="0" w:name="_GoBack"/>
      <w:r w:rsidRPr="00134940">
        <w:rPr>
          <w:rFonts w:ascii="Arial" w:hAnsi="Arial" w:cs="Arial"/>
          <w:u w:val="words"/>
          <w:vertAlign w:val="superscript"/>
        </w:rPr>
        <w:t>o</w:t>
      </w:r>
      <w:bookmarkEnd w:id="0"/>
      <w:r w:rsidRPr="00D202FB">
        <w:rPr>
          <w:rFonts w:ascii="Arial" w:hAnsi="Arial" w:cs="Arial"/>
        </w:rPr>
        <w:t>, inciso I, da Portaria MME n</w:t>
      </w:r>
      <w:r w:rsidRPr="00134940">
        <w:rPr>
          <w:rFonts w:ascii="Arial" w:hAnsi="Arial" w:cs="Arial"/>
          <w:u w:val="words"/>
          <w:vertAlign w:val="superscript"/>
        </w:rPr>
        <w:t>o</w:t>
      </w:r>
      <w:r w:rsidRPr="00D202FB">
        <w:rPr>
          <w:rFonts w:ascii="Arial" w:hAnsi="Arial" w:cs="Arial"/>
        </w:rPr>
        <w:t xml:space="preserve"> 281, de 29 de junho de 2016, tendo em vista o disposto no art. 6</w:t>
      </w:r>
      <w:r w:rsidRPr="00134940">
        <w:rPr>
          <w:rFonts w:ascii="Arial" w:hAnsi="Arial" w:cs="Arial"/>
          <w:u w:val="words"/>
          <w:vertAlign w:val="superscript"/>
        </w:rPr>
        <w:t>o</w:t>
      </w:r>
      <w:r w:rsidRPr="00D202FB">
        <w:rPr>
          <w:rFonts w:ascii="Arial" w:hAnsi="Arial" w:cs="Arial"/>
        </w:rPr>
        <w:t xml:space="preserve"> do Decreto n</w:t>
      </w:r>
      <w:r w:rsidRPr="00134940">
        <w:rPr>
          <w:rFonts w:ascii="Arial" w:hAnsi="Arial" w:cs="Arial"/>
          <w:u w:val="words"/>
          <w:vertAlign w:val="superscript"/>
        </w:rPr>
        <w:t>o</w:t>
      </w:r>
      <w:r w:rsidRPr="00D202FB">
        <w:rPr>
          <w:rFonts w:ascii="Arial" w:hAnsi="Arial" w:cs="Arial"/>
        </w:rPr>
        <w:t xml:space="preserve"> 6.144, de 3 de julho de 2007, no art. 2</w:t>
      </w:r>
      <w:r w:rsidRPr="00134940">
        <w:rPr>
          <w:rFonts w:ascii="Arial" w:hAnsi="Arial" w:cs="Arial"/>
          <w:u w:val="words"/>
          <w:vertAlign w:val="superscript"/>
        </w:rPr>
        <w:t>o</w:t>
      </w:r>
      <w:r w:rsidRPr="00D202FB">
        <w:rPr>
          <w:rFonts w:ascii="Arial" w:hAnsi="Arial" w:cs="Arial"/>
        </w:rPr>
        <w:t>, § 3</w:t>
      </w:r>
      <w:r w:rsidRPr="00134940">
        <w:rPr>
          <w:rFonts w:ascii="Arial" w:hAnsi="Arial" w:cs="Arial"/>
          <w:u w:val="words"/>
          <w:vertAlign w:val="superscript"/>
        </w:rPr>
        <w:t>o</w:t>
      </w:r>
      <w:r w:rsidRPr="00D202FB">
        <w:rPr>
          <w:rFonts w:ascii="Arial" w:hAnsi="Arial" w:cs="Arial"/>
        </w:rPr>
        <w:t>, da Portaria MME n</w:t>
      </w:r>
      <w:r w:rsidRPr="00134940">
        <w:rPr>
          <w:rFonts w:ascii="Arial" w:hAnsi="Arial" w:cs="Arial"/>
          <w:u w:val="words"/>
          <w:vertAlign w:val="superscript"/>
        </w:rPr>
        <w:t>o</w:t>
      </w:r>
      <w:r w:rsidRPr="00D202FB">
        <w:rPr>
          <w:rFonts w:ascii="Arial" w:hAnsi="Arial" w:cs="Arial"/>
        </w:rPr>
        <w:t xml:space="preserve"> 274, de 19 de agosto de 2013, e o que consta do Processo n</w:t>
      </w:r>
      <w:r w:rsidRPr="00134940">
        <w:rPr>
          <w:rFonts w:ascii="Arial" w:hAnsi="Arial" w:cs="Arial"/>
          <w:u w:val="words"/>
          <w:vertAlign w:val="superscript"/>
        </w:rPr>
        <w:t>o</w:t>
      </w:r>
      <w:r w:rsidRPr="00D202FB">
        <w:rPr>
          <w:rFonts w:ascii="Arial" w:hAnsi="Arial" w:cs="Arial"/>
        </w:rPr>
        <w:t xml:space="preserve"> 48500.005458/2016-16, resolve:</w:t>
      </w:r>
    </w:p>
    <w:p w:rsidR="00134940" w:rsidRDefault="00134940" w:rsidP="00134940">
      <w:pPr>
        <w:ind w:firstLine="1134"/>
        <w:jc w:val="both"/>
        <w:rPr>
          <w:rFonts w:ascii="Arial" w:hAnsi="Arial" w:cs="Arial"/>
        </w:rPr>
      </w:pPr>
    </w:p>
    <w:p w:rsidR="00134940" w:rsidRPr="00D202FB" w:rsidRDefault="00134940" w:rsidP="00134940">
      <w:pPr>
        <w:ind w:firstLine="1134"/>
        <w:jc w:val="both"/>
        <w:rPr>
          <w:rFonts w:ascii="Arial" w:hAnsi="Arial" w:cs="Arial"/>
        </w:rPr>
      </w:pPr>
      <w:r w:rsidRPr="00D202FB">
        <w:rPr>
          <w:rFonts w:ascii="Arial" w:hAnsi="Arial" w:cs="Arial"/>
        </w:rPr>
        <w:t>Art. 1</w:t>
      </w:r>
      <w:r w:rsidRPr="00134940">
        <w:rPr>
          <w:rFonts w:ascii="Arial" w:hAnsi="Arial" w:cs="Arial"/>
          <w:u w:val="words"/>
          <w:vertAlign w:val="superscript"/>
        </w:rPr>
        <w:t>o</w:t>
      </w:r>
      <w:r w:rsidRPr="00D202FB">
        <w:rPr>
          <w:rFonts w:ascii="Arial" w:hAnsi="Arial" w:cs="Arial"/>
        </w:rPr>
        <w:t xml:space="preserve"> Aprovar o enquadramento no Regime Especial de Incentivos para o Desenvolvimento da Infraestrutura - REIDI do projeto de reforços em instalação de transmissão de energia elétrica, objeto da Resolução Autorizativa ANEEL n</w:t>
      </w:r>
      <w:r w:rsidRPr="00134940">
        <w:rPr>
          <w:rFonts w:ascii="Arial" w:hAnsi="Arial" w:cs="Arial"/>
          <w:u w:val="words"/>
          <w:vertAlign w:val="superscript"/>
        </w:rPr>
        <w:t>o</w:t>
      </w:r>
      <w:r w:rsidRPr="00D202FB">
        <w:rPr>
          <w:rFonts w:ascii="Arial" w:hAnsi="Arial" w:cs="Arial"/>
        </w:rPr>
        <w:t xml:space="preserve"> 6.078, de 11 de outubro de 2016, de titularidade da empresa Companhia </w:t>
      </w:r>
      <w:proofErr w:type="gramStart"/>
      <w:r w:rsidRPr="00D202FB">
        <w:rPr>
          <w:rFonts w:ascii="Arial" w:hAnsi="Arial" w:cs="Arial"/>
        </w:rPr>
        <w:t>Hidro Elétrica</w:t>
      </w:r>
      <w:proofErr w:type="gramEnd"/>
      <w:r w:rsidRPr="00D202FB">
        <w:rPr>
          <w:rFonts w:ascii="Arial" w:hAnsi="Arial" w:cs="Arial"/>
        </w:rPr>
        <w:t xml:space="preserve"> do São Francisco - CHESF, inscrita no CNPJ/MF sob o n</w:t>
      </w:r>
      <w:r w:rsidRPr="00134940">
        <w:rPr>
          <w:rFonts w:ascii="Arial" w:hAnsi="Arial" w:cs="Arial"/>
          <w:u w:val="words"/>
          <w:vertAlign w:val="superscript"/>
        </w:rPr>
        <w:t>o</w:t>
      </w:r>
      <w:r w:rsidRPr="00D202FB">
        <w:rPr>
          <w:rFonts w:ascii="Arial" w:hAnsi="Arial" w:cs="Arial"/>
        </w:rPr>
        <w:t> 33.541.368/0001-16, detalhado no Anexo à presente Portaria.                      </w:t>
      </w:r>
    </w:p>
    <w:p w:rsidR="00134940" w:rsidRDefault="00134940" w:rsidP="00134940">
      <w:pPr>
        <w:ind w:firstLine="1134"/>
        <w:jc w:val="both"/>
        <w:rPr>
          <w:rFonts w:ascii="Arial" w:hAnsi="Arial" w:cs="Arial"/>
        </w:rPr>
      </w:pPr>
    </w:p>
    <w:p w:rsidR="00134940" w:rsidRPr="00D202FB" w:rsidRDefault="00134940" w:rsidP="00134940">
      <w:pPr>
        <w:ind w:firstLine="1134"/>
        <w:jc w:val="both"/>
        <w:rPr>
          <w:rFonts w:ascii="Arial" w:hAnsi="Arial" w:cs="Arial"/>
        </w:rPr>
      </w:pPr>
      <w:r w:rsidRPr="00D202FB">
        <w:rPr>
          <w:rFonts w:ascii="Arial" w:hAnsi="Arial" w:cs="Arial"/>
        </w:rPr>
        <w:t xml:space="preserve">Parágrafo único. O projeto de que trata o </w:t>
      </w:r>
      <w:r w:rsidRPr="00D202FB">
        <w:rPr>
          <w:rFonts w:ascii="Arial" w:hAnsi="Arial" w:cs="Arial"/>
          <w:b/>
          <w:bCs/>
        </w:rPr>
        <w:t>caput</w:t>
      </w:r>
      <w:r w:rsidRPr="00D202FB">
        <w:rPr>
          <w:rFonts w:ascii="Arial" w:hAnsi="Arial" w:cs="Arial"/>
        </w:rPr>
        <w:t xml:space="preserve"> é alcançado pelo art. 4</w:t>
      </w:r>
      <w:r w:rsidRPr="00134940">
        <w:rPr>
          <w:rFonts w:ascii="Arial" w:hAnsi="Arial" w:cs="Arial"/>
          <w:u w:val="words"/>
          <w:vertAlign w:val="superscript"/>
        </w:rPr>
        <w:t>o</w:t>
      </w:r>
      <w:r w:rsidRPr="00D202FB">
        <w:rPr>
          <w:rFonts w:ascii="Arial" w:hAnsi="Arial" w:cs="Arial"/>
        </w:rPr>
        <w:t>, inciso III, da Portaria MME n</w:t>
      </w:r>
      <w:r w:rsidRPr="00134940">
        <w:rPr>
          <w:rFonts w:ascii="Arial" w:hAnsi="Arial" w:cs="Arial"/>
          <w:u w:val="words"/>
          <w:vertAlign w:val="superscript"/>
        </w:rPr>
        <w:t>o</w:t>
      </w:r>
      <w:r w:rsidRPr="00D202FB">
        <w:rPr>
          <w:rFonts w:ascii="Arial" w:hAnsi="Arial" w:cs="Arial"/>
        </w:rPr>
        <w:t xml:space="preserve"> 274, de 19 de agosto de 2013.</w:t>
      </w:r>
    </w:p>
    <w:p w:rsidR="00134940" w:rsidRDefault="00134940" w:rsidP="00134940">
      <w:pPr>
        <w:ind w:firstLine="1134"/>
        <w:jc w:val="both"/>
        <w:rPr>
          <w:rFonts w:ascii="Arial" w:hAnsi="Arial" w:cs="Arial"/>
        </w:rPr>
      </w:pPr>
    </w:p>
    <w:p w:rsidR="00134940" w:rsidRPr="00D202FB" w:rsidRDefault="00134940" w:rsidP="00134940">
      <w:pPr>
        <w:ind w:firstLine="1134"/>
        <w:jc w:val="both"/>
        <w:rPr>
          <w:rFonts w:ascii="Arial" w:hAnsi="Arial" w:cs="Arial"/>
        </w:rPr>
      </w:pPr>
      <w:r w:rsidRPr="00D202FB">
        <w:rPr>
          <w:rFonts w:ascii="Arial" w:hAnsi="Arial" w:cs="Arial"/>
        </w:rPr>
        <w:t>Art. 2</w:t>
      </w:r>
      <w:r w:rsidRPr="00134940">
        <w:rPr>
          <w:rFonts w:ascii="Arial" w:hAnsi="Arial" w:cs="Arial"/>
          <w:u w:val="words"/>
          <w:vertAlign w:val="superscript"/>
        </w:rPr>
        <w:t>o</w:t>
      </w:r>
      <w:r w:rsidRPr="00D202FB">
        <w:rPr>
          <w:rFonts w:ascii="Arial" w:hAnsi="Arial" w:cs="Arial"/>
        </w:rPr>
        <w:t xml:space="preserve"> As estimativas dos investimentos têm por base o mês de outubro de 2016 e são de exclusiva responsabilidade da Companhia </w:t>
      </w:r>
      <w:proofErr w:type="gramStart"/>
      <w:r w:rsidRPr="00D202FB">
        <w:rPr>
          <w:rFonts w:ascii="Arial" w:hAnsi="Arial" w:cs="Arial"/>
        </w:rPr>
        <w:t>Hidro Elétrica</w:t>
      </w:r>
      <w:proofErr w:type="gramEnd"/>
      <w:r w:rsidRPr="00D202FB">
        <w:rPr>
          <w:rFonts w:ascii="Arial" w:hAnsi="Arial" w:cs="Arial"/>
        </w:rPr>
        <w:t xml:space="preserve"> do São Francisco - CHESF, cuja razoabilidade foi atestada pela Agência Nacional de Energia Elétrica - ANEEL.</w:t>
      </w:r>
    </w:p>
    <w:p w:rsidR="00134940" w:rsidRDefault="00134940" w:rsidP="00134940">
      <w:pPr>
        <w:ind w:firstLine="1134"/>
        <w:jc w:val="both"/>
        <w:rPr>
          <w:rFonts w:ascii="Arial" w:hAnsi="Arial" w:cs="Arial"/>
        </w:rPr>
      </w:pPr>
    </w:p>
    <w:p w:rsidR="00134940" w:rsidRPr="00D202FB" w:rsidRDefault="00134940" w:rsidP="00134940">
      <w:pPr>
        <w:ind w:firstLine="1134"/>
        <w:jc w:val="both"/>
        <w:rPr>
          <w:rFonts w:ascii="Arial" w:hAnsi="Arial" w:cs="Arial"/>
        </w:rPr>
      </w:pPr>
      <w:r w:rsidRPr="00D202FB">
        <w:rPr>
          <w:rFonts w:ascii="Arial" w:hAnsi="Arial" w:cs="Arial"/>
        </w:rPr>
        <w:t>Art. 3</w:t>
      </w:r>
      <w:r w:rsidRPr="00134940">
        <w:rPr>
          <w:rFonts w:ascii="Arial" w:hAnsi="Arial" w:cs="Arial"/>
          <w:u w:val="words"/>
          <w:vertAlign w:val="superscript"/>
        </w:rPr>
        <w:t>o</w:t>
      </w:r>
      <w:r w:rsidRPr="00D202FB">
        <w:rPr>
          <w:rFonts w:ascii="Arial" w:hAnsi="Arial" w:cs="Arial"/>
        </w:rPr>
        <w:t xml:space="preserve"> A Companhia </w:t>
      </w:r>
      <w:proofErr w:type="gramStart"/>
      <w:r w:rsidRPr="00D202FB">
        <w:rPr>
          <w:rFonts w:ascii="Arial" w:hAnsi="Arial" w:cs="Arial"/>
        </w:rPr>
        <w:t>Hidro Elétrica</w:t>
      </w:r>
      <w:proofErr w:type="gramEnd"/>
      <w:r w:rsidRPr="00D202FB">
        <w:rPr>
          <w:rFonts w:ascii="Arial" w:hAnsi="Arial" w:cs="Arial"/>
        </w:rPr>
        <w:t xml:space="preserve"> do São Francisco - CHESF 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134940" w:rsidRDefault="00134940" w:rsidP="00134940">
      <w:pPr>
        <w:ind w:firstLine="1134"/>
        <w:jc w:val="both"/>
        <w:rPr>
          <w:rFonts w:ascii="Arial" w:hAnsi="Arial" w:cs="Arial"/>
        </w:rPr>
      </w:pPr>
    </w:p>
    <w:p w:rsidR="00134940" w:rsidRPr="00D202FB" w:rsidRDefault="00134940" w:rsidP="00134940">
      <w:pPr>
        <w:ind w:firstLine="1134"/>
        <w:jc w:val="both"/>
        <w:rPr>
          <w:rFonts w:ascii="Arial" w:hAnsi="Arial" w:cs="Arial"/>
        </w:rPr>
      </w:pPr>
      <w:r w:rsidRPr="00D202FB">
        <w:rPr>
          <w:rFonts w:ascii="Arial" w:hAnsi="Arial" w:cs="Arial"/>
        </w:rPr>
        <w:t>Art. 4</w:t>
      </w:r>
      <w:r w:rsidRPr="00134940">
        <w:rPr>
          <w:rFonts w:ascii="Arial" w:hAnsi="Arial" w:cs="Arial"/>
          <w:u w:val="words"/>
          <w:vertAlign w:val="superscript"/>
        </w:rPr>
        <w:t>o</w:t>
      </w:r>
      <w:r w:rsidRPr="00D202FB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134940" w:rsidRDefault="00134940" w:rsidP="00134940">
      <w:pPr>
        <w:ind w:firstLine="1134"/>
        <w:jc w:val="both"/>
        <w:rPr>
          <w:rFonts w:ascii="Arial" w:hAnsi="Arial" w:cs="Arial"/>
        </w:rPr>
      </w:pPr>
    </w:p>
    <w:p w:rsidR="00134940" w:rsidRPr="00D202FB" w:rsidRDefault="00134940" w:rsidP="00134940">
      <w:pPr>
        <w:ind w:firstLine="1134"/>
        <w:jc w:val="both"/>
        <w:rPr>
          <w:rFonts w:ascii="Arial" w:hAnsi="Arial" w:cs="Arial"/>
        </w:rPr>
      </w:pPr>
      <w:r w:rsidRPr="00D202FB">
        <w:rPr>
          <w:rFonts w:ascii="Arial" w:hAnsi="Arial" w:cs="Arial"/>
        </w:rPr>
        <w:t>Art. 5</w:t>
      </w:r>
      <w:r w:rsidRPr="00134940">
        <w:rPr>
          <w:rFonts w:ascii="Arial" w:hAnsi="Arial" w:cs="Arial"/>
          <w:u w:val="words"/>
          <w:vertAlign w:val="superscript"/>
        </w:rPr>
        <w:t>o</w:t>
      </w:r>
      <w:r w:rsidRPr="00D202FB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134940" w:rsidRDefault="00134940" w:rsidP="00134940">
      <w:pPr>
        <w:ind w:firstLine="1134"/>
        <w:jc w:val="both"/>
        <w:rPr>
          <w:rFonts w:ascii="Arial" w:hAnsi="Arial" w:cs="Arial"/>
        </w:rPr>
      </w:pPr>
    </w:p>
    <w:p w:rsidR="00134940" w:rsidRPr="00D202FB" w:rsidRDefault="00134940" w:rsidP="00134940">
      <w:pPr>
        <w:ind w:firstLine="1134"/>
        <w:jc w:val="both"/>
        <w:rPr>
          <w:rFonts w:ascii="Arial" w:hAnsi="Arial" w:cs="Arial"/>
        </w:rPr>
      </w:pPr>
      <w:r w:rsidRPr="00D202FB">
        <w:rPr>
          <w:rFonts w:ascii="Arial" w:hAnsi="Arial" w:cs="Arial"/>
        </w:rPr>
        <w:t>Art. 6</w:t>
      </w:r>
      <w:r w:rsidRPr="00134940">
        <w:rPr>
          <w:rFonts w:ascii="Arial" w:hAnsi="Arial" w:cs="Arial"/>
          <w:u w:val="words"/>
          <w:vertAlign w:val="superscript"/>
        </w:rPr>
        <w:t>o</w:t>
      </w:r>
      <w:r w:rsidRPr="00D202FB">
        <w:rPr>
          <w:rFonts w:ascii="Arial" w:hAnsi="Arial" w:cs="Arial"/>
        </w:rPr>
        <w:t xml:space="preserve"> A Companhia </w:t>
      </w:r>
      <w:proofErr w:type="gramStart"/>
      <w:r w:rsidRPr="00D202FB">
        <w:rPr>
          <w:rFonts w:ascii="Arial" w:hAnsi="Arial" w:cs="Arial"/>
        </w:rPr>
        <w:t>Hidro Elétrica</w:t>
      </w:r>
      <w:proofErr w:type="gramEnd"/>
      <w:r w:rsidRPr="00D202FB">
        <w:rPr>
          <w:rFonts w:ascii="Arial" w:hAnsi="Arial" w:cs="Arial"/>
        </w:rPr>
        <w:t xml:space="preserve"> do São Francisco - CHESF deverá observar, no que couber, as disposições constantes na Lei n</w:t>
      </w:r>
      <w:r w:rsidRPr="00134940">
        <w:rPr>
          <w:rFonts w:ascii="Arial" w:hAnsi="Arial" w:cs="Arial"/>
          <w:u w:val="words"/>
          <w:vertAlign w:val="superscript"/>
        </w:rPr>
        <w:t>o</w:t>
      </w:r>
      <w:r w:rsidRPr="00D202FB">
        <w:rPr>
          <w:rFonts w:ascii="Arial" w:hAnsi="Arial" w:cs="Arial"/>
        </w:rPr>
        <w:t xml:space="preserve"> 11.488, de 15 de junho de 2007, no Decreto n</w:t>
      </w:r>
      <w:r w:rsidRPr="00134940">
        <w:rPr>
          <w:rFonts w:ascii="Arial" w:hAnsi="Arial" w:cs="Arial"/>
          <w:u w:val="words"/>
          <w:vertAlign w:val="superscript"/>
        </w:rPr>
        <w:t>o</w:t>
      </w:r>
      <w:r w:rsidRPr="00D202FB">
        <w:rPr>
          <w:rFonts w:ascii="Arial" w:hAnsi="Arial" w:cs="Arial"/>
        </w:rPr>
        <w:t xml:space="preserve"> 6.144, de 3 de julho de 2007, na Portaria MME n</w:t>
      </w:r>
      <w:r w:rsidRPr="00134940">
        <w:rPr>
          <w:rFonts w:ascii="Arial" w:hAnsi="Arial" w:cs="Arial"/>
          <w:u w:val="words"/>
          <w:vertAlign w:val="superscript"/>
        </w:rPr>
        <w:t>o</w:t>
      </w:r>
      <w:r w:rsidRPr="00D202FB">
        <w:rPr>
          <w:rFonts w:ascii="Arial" w:hAnsi="Arial" w:cs="Arial"/>
        </w:rPr>
        <w:t xml:space="preserve"> 274, de 2013, e na legislação e normas vigentes e supervenientes, sujeitando-se às penalidades legais, inclusive aquelas previstas nos </w:t>
      </w:r>
      <w:proofErr w:type="spellStart"/>
      <w:r w:rsidRPr="00D202FB">
        <w:rPr>
          <w:rFonts w:ascii="Arial" w:hAnsi="Arial" w:cs="Arial"/>
        </w:rPr>
        <w:t>arts</w:t>
      </w:r>
      <w:proofErr w:type="spellEnd"/>
      <w:r w:rsidRPr="00D202FB">
        <w:rPr>
          <w:rFonts w:ascii="Arial" w:hAnsi="Arial" w:cs="Arial"/>
        </w:rPr>
        <w:t>. 9</w:t>
      </w:r>
      <w:r w:rsidRPr="00134940">
        <w:rPr>
          <w:rFonts w:ascii="Arial" w:hAnsi="Arial" w:cs="Arial"/>
          <w:u w:val="words"/>
          <w:vertAlign w:val="superscript"/>
        </w:rPr>
        <w:t>o</w:t>
      </w:r>
      <w:r w:rsidRPr="00D202FB">
        <w:rPr>
          <w:rFonts w:ascii="Arial" w:hAnsi="Arial" w:cs="Arial"/>
        </w:rPr>
        <w:t xml:space="preserve"> e 14, do Decreto n</w:t>
      </w:r>
      <w:r w:rsidRPr="00134940">
        <w:rPr>
          <w:rFonts w:ascii="Arial" w:hAnsi="Arial" w:cs="Arial"/>
          <w:u w:val="words"/>
          <w:vertAlign w:val="superscript"/>
        </w:rPr>
        <w:t>o</w:t>
      </w:r>
      <w:r w:rsidRPr="00D202FB">
        <w:rPr>
          <w:rFonts w:ascii="Arial" w:hAnsi="Arial" w:cs="Arial"/>
        </w:rPr>
        <w:t xml:space="preserve"> 6.144, de 2007, sujeitas à fiscalização da Secretaria da Receita Federal do Brasil.</w:t>
      </w:r>
    </w:p>
    <w:p w:rsidR="00134940" w:rsidRDefault="00134940" w:rsidP="00134940">
      <w:pPr>
        <w:ind w:firstLine="1134"/>
        <w:jc w:val="both"/>
        <w:rPr>
          <w:rFonts w:ascii="Arial" w:hAnsi="Arial" w:cs="Arial"/>
        </w:rPr>
      </w:pPr>
    </w:p>
    <w:p w:rsidR="00134940" w:rsidRPr="00D202FB" w:rsidRDefault="00134940" w:rsidP="00134940">
      <w:pPr>
        <w:ind w:firstLine="1134"/>
        <w:jc w:val="both"/>
        <w:rPr>
          <w:rFonts w:ascii="Arial" w:hAnsi="Arial" w:cs="Arial"/>
        </w:rPr>
      </w:pPr>
      <w:r w:rsidRPr="00D202FB">
        <w:rPr>
          <w:rFonts w:ascii="Arial" w:hAnsi="Arial" w:cs="Arial"/>
        </w:rPr>
        <w:t>Art. 7</w:t>
      </w:r>
      <w:r w:rsidRPr="00134940">
        <w:rPr>
          <w:rFonts w:ascii="Arial" w:hAnsi="Arial" w:cs="Arial"/>
          <w:u w:val="words"/>
          <w:vertAlign w:val="superscript"/>
        </w:rPr>
        <w:t>o</w:t>
      </w:r>
      <w:r w:rsidRPr="00D202FB">
        <w:rPr>
          <w:rFonts w:ascii="Arial" w:hAnsi="Arial" w:cs="Arial"/>
        </w:rPr>
        <w:t xml:space="preserve"> Esta Portaria entra em vigor na data de sua publicação.</w:t>
      </w:r>
    </w:p>
    <w:p w:rsidR="00700221" w:rsidRPr="00DD34D0" w:rsidRDefault="00700221" w:rsidP="00700221">
      <w:pPr>
        <w:pStyle w:val="Default"/>
        <w:jc w:val="center"/>
        <w:rPr>
          <w:color w:val="auto"/>
          <w:sz w:val="16"/>
          <w:szCs w:val="16"/>
        </w:rPr>
      </w:pPr>
    </w:p>
    <w:p w:rsidR="00700221" w:rsidRPr="007848D3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7848D3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7848D3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FB30EF">
        <w:rPr>
          <w:rFonts w:ascii="Arial" w:hAnsi="Arial" w:cs="Arial"/>
          <w:color w:val="FF0000"/>
        </w:rPr>
        <w:t>1</w:t>
      </w:r>
      <w:r w:rsidR="00134940">
        <w:rPr>
          <w:rFonts w:ascii="Arial" w:hAnsi="Arial" w:cs="Arial"/>
          <w:color w:val="FF0000"/>
        </w:rPr>
        <w:t>5</w:t>
      </w:r>
      <w:r w:rsidRPr="007848D3">
        <w:rPr>
          <w:rFonts w:ascii="Arial" w:hAnsi="Arial" w:cs="Arial"/>
          <w:color w:val="FF0000"/>
        </w:rPr>
        <w:t>.</w:t>
      </w:r>
      <w:r w:rsidR="00E9792D">
        <w:rPr>
          <w:rFonts w:ascii="Arial" w:hAnsi="Arial" w:cs="Arial"/>
          <w:color w:val="FF0000"/>
        </w:rPr>
        <w:t>5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016684" w:rsidRDefault="00016684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5434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687"/>
        <w:gridCol w:w="2999"/>
        <w:gridCol w:w="993"/>
        <w:gridCol w:w="1583"/>
        <w:gridCol w:w="2670"/>
      </w:tblGrid>
      <w:tr w:rsidR="00134940" w:rsidRPr="00D202FB" w:rsidTr="00134940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D202FB" w:rsidRDefault="00134940" w:rsidP="0004445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D202FB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134940" w:rsidRPr="00D202FB" w:rsidTr="00134940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D202FB" w:rsidRDefault="00134940" w:rsidP="0004445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D202FB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134940" w:rsidRPr="00D202FB" w:rsidTr="00134940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D202FB" w:rsidRDefault="00134940" w:rsidP="0004445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202FB">
              <w:rPr>
                <w:rFonts w:ascii="Arial" w:hAnsi="Arial" w:cs="Arial"/>
              </w:rPr>
              <w:t>PESSOA JURÍDICA TITULAR DO PROJETO</w:t>
            </w:r>
          </w:p>
        </w:tc>
      </w:tr>
      <w:tr w:rsidR="00134940" w:rsidRPr="00D202FB" w:rsidTr="00134940">
        <w:trPr>
          <w:trHeight w:val="225"/>
          <w:tblCellSpacing w:w="0" w:type="dxa"/>
          <w:jc w:val="center"/>
        </w:trPr>
        <w:tc>
          <w:tcPr>
            <w:tcW w:w="376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D202FB" w:rsidRDefault="00134940" w:rsidP="0004445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202FB">
              <w:rPr>
                <w:rFonts w:ascii="Arial" w:hAnsi="Arial" w:cs="Arial"/>
              </w:rPr>
              <w:t>01 - Nome Empresarial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D202FB" w:rsidRDefault="00134940" w:rsidP="0004445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202FB">
              <w:rPr>
                <w:rFonts w:ascii="Arial" w:hAnsi="Arial" w:cs="Arial"/>
              </w:rPr>
              <w:t>02 - CNPJ</w:t>
            </w:r>
          </w:p>
        </w:tc>
      </w:tr>
      <w:tr w:rsidR="00134940" w:rsidRPr="00D202FB" w:rsidTr="00134940">
        <w:trPr>
          <w:tblCellSpacing w:w="0" w:type="dxa"/>
          <w:jc w:val="center"/>
        </w:trPr>
        <w:tc>
          <w:tcPr>
            <w:tcW w:w="376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D202FB" w:rsidRDefault="00134940" w:rsidP="0004445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202FB">
              <w:rPr>
                <w:rFonts w:ascii="Arial" w:hAnsi="Arial" w:cs="Arial"/>
              </w:rPr>
              <w:t>Companhia Hidro Elétrica do São Francisco - Chesf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D202FB" w:rsidRDefault="00134940" w:rsidP="0004445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202FB">
              <w:rPr>
                <w:rFonts w:ascii="Arial" w:hAnsi="Arial" w:cs="Arial"/>
              </w:rPr>
              <w:t>33.541.368/0001-16</w:t>
            </w:r>
          </w:p>
        </w:tc>
      </w:tr>
      <w:tr w:rsidR="00134940" w:rsidRPr="00D202FB" w:rsidTr="00134940">
        <w:trPr>
          <w:tblCellSpacing w:w="0" w:type="dxa"/>
          <w:jc w:val="center"/>
        </w:trPr>
        <w:tc>
          <w:tcPr>
            <w:tcW w:w="376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D202FB" w:rsidRDefault="00134940" w:rsidP="0004445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202FB">
              <w:rPr>
                <w:rFonts w:ascii="Arial" w:hAnsi="Arial" w:cs="Arial"/>
              </w:rPr>
              <w:t>03 - Logradouro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D202FB" w:rsidRDefault="00134940" w:rsidP="0004445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202FB">
              <w:rPr>
                <w:rFonts w:ascii="Arial" w:hAnsi="Arial" w:cs="Arial"/>
              </w:rPr>
              <w:t>04 - Número</w:t>
            </w:r>
          </w:p>
        </w:tc>
      </w:tr>
      <w:tr w:rsidR="00134940" w:rsidRPr="00D202FB" w:rsidTr="00134940">
        <w:trPr>
          <w:tblCellSpacing w:w="0" w:type="dxa"/>
          <w:jc w:val="center"/>
        </w:trPr>
        <w:tc>
          <w:tcPr>
            <w:tcW w:w="376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D202FB" w:rsidRDefault="00134940" w:rsidP="0004445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202FB">
              <w:rPr>
                <w:rFonts w:ascii="Arial" w:hAnsi="Arial" w:cs="Arial"/>
              </w:rPr>
              <w:t>Rua Delmiro Gouveia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D202FB" w:rsidRDefault="00134940" w:rsidP="0004445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202FB">
              <w:rPr>
                <w:rFonts w:ascii="Arial" w:hAnsi="Arial" w:cs="Arial"/>
              </w:rPr>
              <w:t>333</w:t>
            </w:r>
          </w:p>
        </w:tc>
      </w:tr>
      <w:tr w:rsidR="00134940" w:rsidRPr="00D202FB" w:rsidTr="00134940">
        <w:trPr>
          <w:tblCellSpacing w:w="0" w:type="dxa"/>
          <w:jc w:val="center"/>
        </w:trPr>
        <w:tc>
          <w:tcPr>
            <w:tcW w:w="25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D202FB" w:rsidRDefault="00134940" w:rsidP="0004445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202FB">
              <w:rPr>
                <w:rFonts w:ascii="Arial" w:hAnsi="Arial" w:cs="Arial"/>
              </w:rPr>
              <w:t>05 - Complemento</w:t>
            </w:r>
          </w:p>
        </w:tc>
        <w:tc>
          <w:tcPr>
            <w:tcW w:w="11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D202FB" w:rsidRDefault="00134940" w:rsidP="0004445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202FB">
              <w:rPr>
                <w:rFonts w:ascii="Arial" w:hAnsi="Arial" w:cs="Arial"/>
              </w:rPr>
              <w:t>06 - Bairro/Distrito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D202FB" w:rsidRDefault="00134940" w:rsidP="0004445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202FB">
              <w:rPr>
                <w:rFonts w:ascii="Arial" w:hAnsi="Arial" w:cs="Arial"/>
              </w:rPr>
              <w:t>07 - CEP</w:t>
            </w:r>
          </w:p>
        </w:tc>
      </w:tr>
      <w:tr w:rsidR="00134940" w:rsidRPr="00D202FB" w:rsidTr="00134940">
        <w:trPr>
          <w:tblCellSpacing w:w="0" w:type="dxa"/>
          <w:jc w:val="center"/>
        </w:trPr>
        <w:tc>
          <w:tcPr>
            <w:tcW w:w="25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D202FB" w:rsidRDefault="00134940" w:rsidP="0004445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202FB">
              <w:rPr>
                <w:rFonts w:ascii="Arial" w:hAnsi="Arial" w:cs="Arial"/>
              </w:rPr>
              <w:t>Edifício André Falcão</w:t>
            </w:r>
          </w:p>
        </w:tc>
        <w:tc>
          <w:tcPr>
            <w:tcW w:w="11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D202FB" w:rsidRDefault="00134940" w:rsidP="0004445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202FB">
              <w:rPr>
                <w:rFonts w:ascii="Arial" w:hAnsi="Arial" w:cs="Arial"/>
              </w:rPr>
              <w:t>San Martin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D202FB" w:rsidRDefault="00134940" w:rsidP="0004445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202FB">
              <w:rPr>
                <w:rFonts w:ascii="Arial" w:hAnsi="Arial" w:cs="Arial"/>
              </w:rPr>
              <w:t>50761-901</w:t>
            </w:r>
          </w:p>
        </w:tc>
      </w:tr>
      <w:tr w:rsidR="00134940" w:rsidRPr="00D202FB" w:rsidTr="00134940">
        <w:trPr>
          <w:tblCellSpacing w:w="0" w:type="dxa"/>
          <w:jc w:val="center"/>
        </w:trPr>
        <w:tc>
          <w:tcPr>
            <w:tcW w:w="25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D202FB" w:rsidRDefault="00134940" w:rsidP="0004445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202FB">
              <w:rPr>
                <w:rFonts w:ascii="Arial" w:hAnsi="Arial" w:cs="Arial"/>
              </w:rPr>
              <w:t>08 - Município</w:t>
            </w:r>
          </w:p>
        </w:tc>
        <w:tc>
          <w:tcPr>
            <w:tcW w:w="11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D202FB" w:rsidRDefault="00134940" w:rsidP="0004445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202FB">
              <w:rPr>
                <w:rFonts w:ascii="Arial" w:hAnsi="Arial" w:cs="Arial"/>
              </w:rPr>
              <w:t>09 - UF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D202FB" w:rsidRDefault="00134940" w:rsidP="0004445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202FB">
              <w:rPr>
                <w:rFonts w:ascii="Arial" w:hAnsi="Arial" w:cs="Arial"/>
              </w:rPr>
              <w:t>10 - Telefone</w:t>
            </w:r>
          </w:p>
        </w:tc>
      </w:tr>
      <w:tr w:rsidR="00134940" w:rsidRPr="00D202FB" w:rsidTr="00134940">
        <w:trPr>
          <w:tblCellSpacing w:w="0" w:type="dxa"/>
          <w:jc w:val="center"/>
        </w:trPr>
        <w:tc>
          <w:tcPr>
            <w:tcW w:w="25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D202FB" w:rsidRDefault="00134940" w:rsidP="0004445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202FB">
              <w:rPr>
                <w:rFonts w:ascii="Arial" w:hAnsi="Arial" w:cs="Arial"/>
              </w:rPr>
              <w:t>Recife</w:t>
            </w:r>
          </w:p>
        </w:tc>
        <w:tc>
          <w:tcPr>
            <w:tcW w:w="11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D202FB" w:rsidRDefault="00134940" w:rsidP="0004445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202FB">
              <w:rPr>
                <w:rFonts w:ascii="Arial" w:hAnsi="Arial" w:cs="Arial"/>
              </w:rPr>
              <w:t>PE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D202FB" w:rsidRDefault="00134940" w:rsidP="0004445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202FB">
              <w:rPr>
                <w:rFonts w:ascii="Arial" w:hAnsi="Arial" w:cs="Arial"/>
              </w:rPr>
              <w:t>(81) 3229-2330</w:t>
            </w:r>
          </w:p>
        </w:tc>
      </w:tr>
      <w:tr w:rsidR="00134940" w:rsidRPr="00D202FB" w:rsidTr="00134940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D202FB" w:rsidRDefault="00134940" w:rsidP="0004445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202FB">
              <w:rPr>
                <w:rFonts w:ascii="Arial" w:hAnsi="Arial" w:cs="Arial"/>
              </w:rPr>
              <w:t>11 - DADOS DO PROJETO</w:t>
            </w:r>
          </w:p>
        </w:tc>
      </w:tr>
      <w:tr w:rsidR="00134940" w:rsidRPr="00D202FB" w:rsidTr="00134940">
        <w:trPr>
          <w:tblCellSpacing w:w="0" w:type="dxa"/>
          <w:jc w:val="center"/>
        </w:trPr>
        <w:tc>
          <w:tcPr>
            <w:tcW w:w="11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D202FB" w:rsidRDefault="00134940" w:rsidP="0004445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202FB">
              <w:rPr>
                <w:rFonts w:ascii="Arial" w:hAnsi="Arial" w:cs="Arial"/>
              </w:rPr>
              <w:t>Nome do Projeto</w:t>
            </w:r>
          </w:p>
        </w:tc>
        <w:tc>
          <w:tcPr>
            <w:tcW w:w="382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134940" w:rsidRDefault="00134940" w:rsidP="0004445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4940">
              <w:rPr>
                <w:rFonts w:ascii="Arial" w:hAnsi="Arial" w:cs="Arial"/>
                <w:sz w:val="22"/>
                <w:szCs w:val="22"/>
              </w:rPr>
              <w:t xml:space="preserve">Reforços na Subestação </w:t>
            </w:r>
            <w:proofErr w:type="spellStart"/>
            <w:r w:rsidRPr="00134940">
              <w:rPr>
                <w:rFonts w:ascii="Arial" w:hAnsi="Arial" w:cs="Arial"/>
                <w:sz w:val="22"/>
                <w:szCs w:val="22"/>
              </w:rPr>
              <w:t>Pici</w:t>
            </w:r>
            <w:proofErr w:type="spellEnd"/>
            <w:r w:rsidRPr="00134940">
              <w:rPr>
                <w:rFonts w:ascii="Arial" w:hAnsi="Arial" w:cs="Arial"/>
                <w:sz w:val="22"/>
                <w:szCs w:val="22"/>
              </w:rPr>
              <w:t xml:space="preserve"> II (Resolução Autorizativa ANEEL n</w:t>
            </w:r>
            <w:r w:rsidRPr="00134940">
              <w:rPr>
                <w:rFonts w:ascii="Arial" w:hAnsi="Arial" w:cs="Arial"/>
                <w:sz w:val="22"/>
                <w:szCs w:val="22"/>
                <w:u w:val="words"/>
                <w:vertAlign w:val="superscript"/>
              </w:rPr>
              <w:t>o</w:t>
            </w:r>
            <w:r w:rsidRPr="00134940">
              <w:rPr>
                <w:rFonts w:ascii="Arial" w:hAnsi="Arial" w:cs="Arial"/>
                <w:sz w:val="22"/>
                <w:szCs w:val="22"/>
              </w:rPr>
              <w:t xml:space="preserve"> 6.078, de 11 de outubro de 2016).</w:t>
            </w:r>
          </w:p>
        </w:tc>
      </w:tr>
      <w:tr w:rsidR="00134940" w:rsidRPr="00D202FB" w:rsidTr="00134940">
        <w:trPr>
          <w:tblCellSpacing w:w="0" w:type="dxa"/>
          <w:jc w:val="center"/>
        </w:trPr>
        <w:tc>
          <w:tcPr>
            <w:tcW w:w="1171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D202FB" w:rsidRDefault="00134940" w:rsidP="0004445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202FB">
              <w:rPr>
                <w:rFonts w:ascii="Arial" w:hAnsi="Arial" w:cs="Arial"/>
              </w:rPr>
              <w:t>Descrição do Projeto</w:t>
            </w:r>
          </w:p>
        </w:tc>
        <w:tc>
          <w:tcPr>
            <w:tcW w:w="382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134940" w:rsidRDefault="00134940" w:rsidP="0004445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4940">
              <w:rPr>
                <w:rFonts w:ascii="Arial" w:hAnsi="Arial" w:cs="Arial"/>
                <w:sz w:val="22"/>
                <w:szCs w:val="22"/>
              </w:rPr>
              <w:t xml:space="preserve">Reforços em Instalação de Transmissão de Energia Elétrica, relativos à Subestação </w:t>
            </w:r>
            <w:proofErr w:type="spellStart"/>
            <w:r w:rsidRPr="00134940">
              <w:rPr>
                <w:rFonts w:ascii="Arial" w:hAnsi="Arial" w:cs="Arial"/>
                <w:sz w:val="22"/>
                <w:szCs w:val="22"/>
              </w:rPr>
              <w:t>Pici</w:t>
            </w:r>
            <w:proofErr w:type="spellEnd"/>
            <w:r w:rsidRPr="00134940">
              <w:rPr>
                <w:rFonts w:ascii="Arial" w:hAnsi="Arial" w:cs="Arial"/>
                <w:sz w:val="22"/>
                <w:szCs w:val="22"/>
              </w:rPr>
              <w:t xml:space="preserve"> II, compreendendo:</w:t>
            </w:r>
          </w:p>
        </w:tc>
      </w:tr>
      <w:tr w:rsidR="00134940" w:rsidRPr="00D202FB" w:rsidTr="00134940">
        <w:trPr>
          <w:tblCellSpacing w:w="0" w:type="dxa"/>
          <w:jc w:val="center"/>
        </w:trPr>
        <w:tc>
          <w:tcPr>
            <w:tcW w:w="1171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D202FB" w:rsidRDefault="00134940" w:rsidP="000444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134940" w:rsidRDefault="00134940" w:rsidP="0013494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4940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134940">
              <w:rPr>
                <w:rFonts w:ascii="Arial" w:hAnsi="Arial" w:cs="Arial"/>
                <w:sz w:val="22"/>
                <w:szCs w:val="22"/>
              </w:rPr>
              <w:t>-</w:t>
            </w:r>
            <w:r w:rsidRPr="00134940">
              <w:rPr>
                <w:rFonts w:ascii="Arial" w:hAnsi="Arial" w:cs="Arial"/>
                <w:sz w:val="22"/>
                <w:szCs w:val="22"/>
              </w:rPr>
              <w:t xml:space="preserve"> instalação de um transformador 230/69 kV, de 100 MVA, em caráter provisório, em paralelo ao TR1, incluindo transporte e tratamento de óleo;</w:t>
            </w:r>
          </w:p>
        </w:tc>
      </w:tr>
      <w:tr w:rsidR="00134940" w:rsidRPr="00D202FB" w:rsidTr="00134940">
        <w:trPr>
          <w:tblCellSpacing w:w="0" w:type="dxa"/>
          <w:jc w:val="center"/>
        </w:trPr>
        <w:tc>
          <w:tcPr>
            <w:tcW w:w="1171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D202FB" w:rsidRDefault="00134940" w:rsidP="000444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134940" w:rsidRDefault="00134940" w:rsidP="0013494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4940">
              <w:rPr>
                <w:rFonts w:ascii="Arial" w:hAnsi="Arial" w:cs="Arial"/>
                <w:sz w:val="22"/>
                <w:szCs w:val="22"/>
              </w:rPr>
              <w:t xml:space="preserve">II </w:t>
            </w:r>
            <w:r w:rsidRPr="00134940">
              <w:rPr>
                <w:rFonts w:ascii="Arial" w:hAnsi="Arial" w:cs="Arial"/>
                <w:sz w:val="22"/>
                <w:szCs w:val="22"/>
              </w:rPr>
              <w:t>-</w:t>
            </w:r>
            <w:r w:rsidRPr="00134940">
              <w:rPr>
                <w:rFonts w:ascii="Arial" w:hAnsi="Arial" w:cs="Arial"/>
                <w:sz w:val="22"/>
                <w:szCs w:val="22"/>
              </w:rPr>
              <w:t xml:space="preserve"> adequação do módulo de conexão de transformador em 69 kV, arranjo barra principal e transferência, com substituição de disjuntor, 3 chaves seccionadoras, 3 transformadores de corrente e 3 para raios, em razão de operação provisória de transformador de forma compartilhada com o TR1;</w:t>
            </w:r>
          </w:p>
        </w:tc>
      </w:tr>
      <w:tr w:rsidR="00134940" w:rsidRPr="00D202FB" w:rsidTr="00134940">
        <w:trPr>
          <w:tblCellSpacing w:w="0" w:type="dxa"/>
          <w:jc w:val="center"/>
        </w:trPr>
        <w:tc>
          <w:tcPr>
            <w:tcW w:w="1171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D202FB" w:rsidRDefault="00134940" w:rsidP="000444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134940" w:rsidRDefault="00134940" w:rsidP="0004445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4940">
              <w:rPr>
                <w:rFonts w:ascii="Arial" w:hAnsi="Arial" w:cs="Arial"/>
                <w:sz w:val="22"/>
                <w:szCs w:val="22"/>
              </w:rPr>
              <w:t>III - parcela adicional de RAP referente a operação, manutenção e depreciação do transformador 230/69 kV provisório e do sistema especial de proteção; e</w:t>
            </w:r>
          </w:p>
        </w:tc>
      </w:tr>
      <w:tr w:rsidR="00134940" w:rsidRPr="00D202FB" w:rsidTr="00134940">
        <w:trPr>
          <w:tblCellSpacing w:w="0" w:type="dxa"/>
          <w:jc w:val="center"/>
        </w:trPr>
        <w:tc>
          <w:tcPr>
            <w:tcW w:w="1171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D202FB" w:rsidRDefault="00134940" w:rsidP="000444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134940" w:rsidRDefault="00134940" w:rsidP="0013494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4940">
              <w:rPr>
                <w:rFonts w:ascii="Arial" w:hAnsi="Arial" w:cs="Arial"/>
                <w:sz w:val="22"/>
                <w:szCs w:val="22"/>
              </w:rPr>
              <w:t xml:space="preserve">IV </w:t>
            </w:r>
            <w:r w:rsidRPr="00134940">
              <w:rPr>
                <w:rFonts w:ascii="Arial" w:hAnsi="Arial" w:cs="Arial"/>
                <w:sz w:val="22"/>
                <w:szCs w:val="22"/>
              </w:rPr>
              <w:t>-</w:t>
            </w:r>
            <w:r w:rsidRPr="00134940">
              <w:rPr>
                <w:rFonts w:ascii="Arial" w:hAnsi="Arial" w:cs="Arial"/>
                <w:sz w:val="22"/>
                <w:szCs w:val="22"/>
              </w:rPr>
              <w:t xml:space="preserve"> instalação de um sistema especial de proteção para corte de carga em contingência.</w:t>
            </w:r>
          </w:p>
        </w:tc>
      </w:tr>
      <w:tr w:rsidR="00134940" w:rsidRPr="00D202FB" w:rsidTr="00134940">
        <w:trPr>
          <w:tblCellSpacing w:w="0" w:type="dxa"/>
          <w:jc w:val="center"/>
        </w:trPr>
        <w:tc>
          <w:tcPr>
            <w:tcW w:w="11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D202FB" w:rsidRDefault="00134940" w:rsidP="0004445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202FB">
              <w:rPr>
                <w:rFonts w:ascii="Arial" w:hAnsi="Arial" w:cs="Arial"/>
              </w:rPr>
              <w:t>Período de Execução</w:t>
            </w:r>
          </w:p>
        </w:tc>
        <w:tc>
          <w:tcPr>
            <w:tcW w:w="382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D202FB" w:rsidRDefault="00134940" w:rsidP="0004445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202FB">
              <w:rPr>
                <w:rFonts w:ascii="Arial" w:hAnsi="Arial" w:cs="Arial"/>
              </w:rPr>
              <w:t>De 21/10/2016 a 21/10/2018.</w:t>
            </w:r>
          </w:p>
        </w:tc>
      </w:tr>
      <w:tr w:rsidR="00134940" w:rsidRPr="00D202FB" w:rsidTr="00134940">
        <w:trPr>
          <w:tblCellSpacing w:w="0" w:type="dxa"/>
          <w:jc w:val="center"/>
        </w:trPr>
        <w:tc>
          <w:tcPr>
            <w:tcW w:w="11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D202FB" w:rsidRDefault="00134940" w:rsidP="0004445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202FB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382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D202FB" w:rsidRDefault="00134940" w:rsidP="0004445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202FB">
              <w:rPr>
                <w:rFonts w:ascii="Arial" w:hAnsi="Arial" w:cs="Arial"/>
              </w:rPr>
              <w:t>Município de Fortaleza, Estado do Ceará.</w:t>
            </w:r>
          </w:p>
        </w:tc>
      </w:tr>
      <w:tr w:rsidR="00134940" w:rsidRPr="00D202FB" w:rsidTr="00134940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D202FB" w:rsidRDefault="00134940" w:rsidP="0004445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202FB">
              <w:rPr>
                <w:rFonts w:ascii="Arial" w:hAnsi="Arial" w:cs="Arial"/>
              </w:rPr>
              <w:t>12 - PRESIDENTE, RESPONSÁVEL TÉCNICO E CONTADOR DA PESSOA JURÍDICA</w:t>
            </w:r>
          </w:p>
        </w:tc>
      </w:tr>
      <w:tr w:rsidR="00134940" w:rsidRPr="00D202FB" w:rsidTr="00134940">
        <w:trPr>
          <w:tblCellSpacing w:w="0" w:type="dxa"/>
          <w:jc w:val="center"/>
        </w:trPr>
        <w:tc>
          <w:tcPr>
            <w:tcW w:w="302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D202FB" w:rsidRDefault="00134940" w:rsidP="0004445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202FB">
              <w:rPr>
                <w:rFonts w:ascii="Arial" w:hAnsi="Arial" w:cs="Arial"/>
              </w:rPr>
              <w:t>Nome: José Carlos de Miranda Farias.</w:t>
            </w:r>
          </w:p>
        </w:tc>
        <w:tc>
          <w:tcPr>
            <w:tcW w:w="19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D202FB" w:rsidRDefault="00134940" w:rsidP="0004445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202FB">
              <w:rPr>
                <w:rFonts w:ascii="Arial" w:hAnsi="Arial" w:cs="Arial"/>
              </w:rPr>
              <w:t>CPF: 090.244.174-49.</w:t>
            </w:r>
          </w:p>
        </w:tc>
      </w:tr>
      <w:tr w:rsidR="00134940" w:rsidRPr="00D202FB" w:rsidTr="00134940">
        <w:trPr>
          <w:tblCellSpacing w:w="0" w:type="dxa"/>
          <w:jc w:val="center"/>
        </w:trPr>
        <w:tc>
          <w:tcPr>
            <w:tcW w:w="302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D202FB" w:rsidRDefault="00134940" w:rsidP="0004445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202FB">
              <w:rPr>
                <w:rFonts w:ascii="Arial" w:hAnsi="Arial" w:cs="Arial"/>
              </w:rPr>
              <w:t>Nome: Roberto Sampaio Pires Ferreira.</w:t>
            </w:r>
          </w:p>
        </w:tc>
        <w:tc>
          <w:tcPr>
            <w:tcW w:w="19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D202FB" w:rsidRDefault="00134940" w:rsidP="0004445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202FB">
              <w:rPr>
                <w:rFonts w:ascii="Arial" w:hAnsi="Arial" w:cs="Arial"/>
              </w:rPr>
              <w:t>CPF: 172.565.854-20.</w:t>
            </w:r>
          </w:p>
        </w:tc>
      </w:tr>
      <w:tr w:rsidR="00134940" w:rsidRPr="00D202FB" w:rsidTr="00134940">
        <w:trPr>
          <w:tblCellSpacing w:w="0" w:type="dxa"/>
          <w:jc w:val="center"/>
        </w:trPr>
        <w:tc>
          <w:tcPr>
            <w:tcW w:w="302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D202FB" w:rsidRDefault="00134940" w:rsidP="0004445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202FB">
              <w:rPr>
                <w:rFonts w:ascii="Arial" w:hAnsi="Arial" w:cs="Arial"/>
              </w:rPr>
              <w:t xml:space="preserve">Nome: </w:t>
            </w:r>
            <w:proofErr w:type="spellStart"/>
            <w:r w:rsidRPr="00D202FB">
              <w:rPr>
                <w:rFonts w:ascii="Arial" w:hAnsi="Arial" w:cs="Arial"/>
              </w:rPr>
              <w:t>Denilson</w:t>
            </w:r>
            <w:proofErr w:type="spellEnd"/>
            <w:r w:rsidRPr="00D202FB">
              <w:rPr>
                <w:rFonts w:ascii="Arial" w:hAnsi="Arial" w:cs="Arial"/>
              </w:rPr>
              <w:t xml:space="preserve"> Veronese da Costa.</w:t>
            </w:r>
          </w:p>
        </w:tc>
        <w:tc>
          <w:tcPr>
            <w:tcW w:w="19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D202FB" w:rsidRDefault="00134940" w:rsidP="0004445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202FB">
              <w:rPr>
                <w:rFonts w:ascii="Arial" w:hAnsi="Arial" w:cs="Arial"/>
              </w:rPr>
              <w:t>CPF: 025.971.457-78.</w:t>
            </w:r>
          </w:p>
        </w:tc>
      </w:tr>
      <w:tr w:rsidR="00134940" w:rsidRPr="00D202FB" w:rsidTr="00134940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D202FB" w:rsidRDefault="00134940" w:rsidP="0004445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202FB">
              <w:rPr>
                <w:rFonts w:ascii="Arial" w:hAnsi="Arial" w:cs="Arial"/>
              </w:rPr>
              <w:t>13 - ESTIMATIVAS DOS VALORES DOS BENS E SERVIÇOS DO PROJETO COM INCIDÊNCIA DE PIS/PASEP E COFINS (R$)</w:t>
            </w:r>
          </w:p>
        </w:tc>
      </w:tr>
      <w:tr w:rsidR="00134940" w:rsidRPr="00D202FB" w:rsidTr="00134940">
        <w:trPr>
          <w:tblCellSpacing w:w="0" w:type="dxa"/>
          <w:jc w:val="center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D202FB" w:rsidRDefault="00134940" w:rsidP="0004445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202FB">
              <w:rPr>
                <w:rFonts w:ascii="Arial" w:hAnsi="Arial" w:cs="Arial"/>
              </w:rPr>
              <w:t>Bens</w:t>
            </w:r>
          </w:p>
        </w:tc>
        <w:tc>
          <w:tcPr>
            <w:tcW w:w="414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D202FB" w:rsidRDefault="00134940" w:rsidP="0004445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202FB">
              <w:rPr>
                <w:rFonts w:ascii="Arial" w:hAnsi="Arial" w:cs="Arial"/>
              </w:rPr>
              <w:t>11.619.614,78.</w:t>
            </w:r>
          </w:p>
        </w:tc>
      </w:tr>
      <w:tr w:rsidR="00134940" w:rsidRPr="00D202FB" w:rsidTr="00134940">
        <w:trPr>
          <w:tblCellSpacing w:w="0" w:type="dxa"/>
          <w:jc w:val="center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D202FB" w:rsidRDefault="00134940" w:rsidP="0004445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202FB">
              <w:rPr>
                <w:rFonts w:ascii="Arial" w:hAnsi="Arial" w:cs="Arial"/>
              </w:rPr>
              <w:t>Serviços</w:t>
            </w:r>
          </w:p>
        </w:tc>
        <w:tc>
          <w:tcPr>
            <w:tcW w:w="414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D202FB" w:rsidRDefault="00134940" w:rsidP="0004445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202FB">
              <w:rPr>
                <w:rFonts w:ascii="Arial" w:hAnsi="Arial" w:cs="Arial"/>
              </w:rPr>
              <w:t>3.675.102,66.</w:t>
            </w:r>
          </w:p>
        </w:tc>
      </w:tr>
      <w:tr w:rsidR="00134940" w:rsidRPr="00D202FB" w:rsidTr="00134940">
        <w:trPr>
          <w:tblCellSpacing w:w="0" w:type="dxa"/>
          <w:jc w:val="center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D202FB" w:rsidRDefault="00134940" w:rsidP="0004445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202FB">
              <w:rPr>
                <w:rFonts w:ascii="Arial" w:hAnsi="Arial" w:cs="Arial"/>
              </w:rPr>
              <w:t>Outros</w:t>
            </w:r>
          </w:p>
        </w:tc>
        <w:tc>
          <w:tcPr>
            <w:tcW w:w="414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D202FB" w:rsidRDefault="00134940" w:rsidP="0004445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202FB">
              <w:rPr>
                <w:rFonts w:ascii="Arial" w:hAnsi="Arial" w:cs="Arial"/>
              </w:rPr>
              <w:t>...</w:t>
            </w:r>
          </w:p>
        </w:tc>
      </w:tr>
      <w:tr w:rsidR="00134940" w:rsidRPr="00D202FB" w:rsidTr="00134940">
        <w:trPr>
          <w:tblCellSpacing w:w="0" w:type="dxa"/>
          <w:jc w:val="center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D202FB" w:rsidRDefault="00134940" w:rsidP="0004445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202FB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414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D202FB" w:rsidRDefault="00134940" w:rsidP="0004445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202FB">
              <w:rPr>
                <w:rFonts w:ascii="Arial" w:hAnsi="Arial" w:cs="Arial"/>
                <w:b/>
                <w:bCs/>
              </w:rPr>
              <w:t>15.294.717,44.</w:t>
            </w:r>
          </w:p>
        </w:tc>
      </w:tr>
      <w:tr w:rsidR="00134940" w:rsidRPr="00D202FB" w:rsidTr="00134940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D202FB" w:rsidRDefault="00134940" w:rsidP="0004445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202FB">
              <w:rPr>
                <w:rFonts w:ascii="Arial" w:hAnsi="Arial" w:cs="Arial"/>
              </w:rPr>
              <w:t>14 - ESTIMATIVAS DOS VALORES DOS BENS E SERVIÇOS DO PROJETO SEM INCIDÊNCIA DE PIS/PASEP E COFINS (R$)</w:t>
            </w:r>
          </w:p>
        </w:tc>
      </w:tr>
      <w:tr w:rsidR="00134940" w:rsidRPr="00D202FB" w:rsidTr="00134940">
        <w:trPr>
          <w:tblCellSpacing w:w="0" w:type="dxa"/>
          <w:jc w:val="center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D202FB" w:rsidRDefault="00134940" w:rsidP="0004445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202FB">
              <w:rPr>
                <w:rFonts w:ascii="Arial" w:hAnsi="Arial" w:cs="Arial"/>
              </w:rPr>
              <w:t>Bens</w:t>
            </w:r>
          </w:p>
        </w:tc>
        <w:tc>
          <w:tcPr>
            <w:tcW w:w="414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D202FB" w:rsidRDefault="00134940" w:rsidP="0004445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202FB">
              <w:rPr>
                <w:rFonts w:ascii="Arial" w:hAnsi="Arial" w:cs="Arial"/>
              </w:rPr>
              <w:t>10.544.800,42.</w:t>
            </w:r>
          </w:p>
        </w:tc>
      </w:tr>
      <w:tr w:rsidR="00134940" w:rsidRPr="00D202FB" w:rsidTr="00134940">
        <w:trPr>
          <w:tblCellSpacing w:w="0" w:type="dxa"/>
          <w:jc w:val="center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D202FB" w:rsidRDefault="00134940" w:rsidP="0004445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202FB">
              <w:rPr>
                <w:rFonts w:ascii="Arial" w:hAnsi="Arial" w:cs="Arial"/>
              </w:rPr>
              <w:t>Serviços</w:t>
            </w:r>
          </w:p>
        </w:tc>
        <w:tc>
          <w:tcPr>
            <w:tcW w:w="414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D202FB" w:rsidRDefault="00134940" w:rsidP="0004445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202FB">
              <w:rPr>
                <w:rFonts w:ascii="Arial" w:hAnsi="Arial" w:cs="Arial"/>
              </w:rPr>
              <w:t>3.514.933,47.</w:t>
            </w:r>
          </w:p>
        </w:tc>
      </w:tr>
      <w:tr w:rsidR="00134940" w:rsidRPr="00D202FB" w:rsidTr="00134940">
        <w:trPr>
          <w:tblCellSpacing w:w="0" w:type="dxa"/>
          <w:jc w:val="center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D202FB" w:rsidRDefault="00134940" w:rsidP="0004445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202FB">
              <w:rPr>
                <w:rFonts w:ascii="Arial" w:hAnsi="Arial" w:cs="Arial"/>
              </w:rPr>
              <w:t>Outros</w:t>
            </w:r>
          </w:p>
        </w:tc>
        <w:tc>
          <w:tcPr>
            <w:tcW w:w="414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D202FB" w:rsidRDefault="00134940" w:rsidP="0004445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202FB">
              <w:rPr>
                <w:rFonts w:ascii="Arial" w:hAnsi="Arial" w:cs="Arial"/>
              </w:rPr>
              <w:t>...</w:t>
            </w:r>
          </w:p>
        </w:tc>
      </w:tr>
      <w:tr w:rsidR="00134940" w:rsidRPr="00D202FB" w:rsidTr="00134940">
        <w:trPr>
          <w:tblCellSpacing w:w="0" w:type="dxa"/>
          <w:jc w:val="center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D202FB" w:rsidRDefault="00134940" w:rsidP="0004445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202FB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414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40" w:rsidRPr="00D202FB" w:rsidRDefault="00134940" w:rsidP="0004445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202FB">
              <w:rPr>
                <w:rFonts w:ascii="Arial" w:hAnsi="Arial" w:cs="Arial"/>
                <w:b/>
                <w:bCs/>
              </w:rPr>
              <w:t>14.059.733,89.</w:t>
            </w:r>
          </w:p>
        </w:tc>
      </w:tr>
    </w:tbl>
    <w:p w:rsidR="00F32DF7" w:rsidRPr="001A1834" w:rsidRDefault="00F32DF7" w:rsidP="0013494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4"/>
          <w:szCs w:val="4"/>
        </w:rPr>
      </w:pPr>
    </w:p>
    <w:sectPr w:rsidR="00F32DF7" w:rsidRPr="001A1834" w:rsidSect="00323B56">
      <w:headerReference w:type="default" r:id="rId10"/>
      <w:pgSz w:w="11906" w:h="16838"/>
      <w:pgMar w:top="1418" w:right="992" w:bottom="1418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10687F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04BC7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 </w:t>
    </w:r>
    <w:r w:rsidR="00933BE4">
      <w:rPr>
        <w:rFonts w:ascii="Arial" w:hAnsi="Arial" w:cs="Arial"/>
      </w:rPr>
      <w:t>1</w:t>
    </w:r>
    <w:r w:rsidR="003B3CCD">
      <w:rPr>
        <w:rFonts w:ascii="Arial" w:hAnsi="Arial" w:cs="Arial"/>
      </w:rPr>
      <w:t>2</w:t>
    </w:r>
    <w:r w:rsidR="00134940">
      <w:rPr>
        <w:rFonts w:ascii="Arial" w:hAnsi="Arial" w:cs="Arial"/>
      </w:rPr>
      <w:t>8</w:t>
    </w:r>
    <w:r w:rsidRPr="00804BC7">
      <w:rPr>
        <w:rFonts w:ascii="Arial" w:hAnsi="Arial" w:cs="Arial"/>
      </w:rPr>
      <w:t xml:space="preserve">, de  </w:t>
    </w:r>
    <w:r w:rsidR="00134940">
      <w:rPr>
        <w:rFonts w:ascii="Arial" w:hAnsi="Arial" w:cs="Arial"/>
      </w:rPr>
      <w:t>11</w:t>
    </w:r>
    <w:r w:rsidR="00804BC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 </w:t>
    </w:r>
    <w:r w:rsidR="00E9792D">
      <w:rPr>
        <w:rFonts w:ascii="Arial" w:hAnsi="Arial" w:cs="Arial"/>
      </w:rPr>
      <w:t>maio</w:t>
    </w:r>
    <w:r w:rsidR="000865E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 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134940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  <w:p w:rsidR="00AB2339" w:rsidRDefault="0013494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0D7F7CEF"/>
    <w:multiLevelType w:val="multilevel"/>
    <w:tmpl w:val="4E0A4C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390A89"/>
    <w:multiLevelType w:val="multilevel"/>
    <w:tmpl w:val="9A8C73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 w15:restartNumberingAfterBreak="0">
    <w:nsid w:val="2A07766E"/>
    <w:multiLevelType w:val="multilevel"/>
    <w:tmpl w:val="76982E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0"/>
  </w:num>
  <w:num w:numId="5">
    <w:abstractNumId w:val="5"/>
  </w:num>
  <w:num w:numId="6">
    <w:abstractNumId w:val="7"/>
  </w:num>
  <w:num w:numId="7">
    <w:abstractNumId w:val="21"/>
  </w:num>
  <w:num w:numId="8">
    <w:abstractNumId w:val="6"/>
  </w:num>
  <w:num w:numId="9">
    <w:abstractNumId w:val="15"/>
  </w:num>
  <w:num w:numId="10">
    <w:abstractNumId w:val="13"/>
  </w:num>
  <w:num w:numId="11">
    <w:abstractNumId w:val="14"/>
  </w:num>
  <w:num w:numId="12">
    <w:abstractNumId w:val="3"/>
  </w:num>
  <w:num w:numId="13">
    <w:abstractNumId w:val="1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3"/>
  </w:num>
  <w:num w:numId="17">
    <w:abstractNumId w:val="16"/>
  </w:num>
  <w:num w:numId="18">
    <w:abstractNumId w:val="22"/>
  </w:num>
  <w:num w:numId="19">
    <w:abstractNumId w:val="9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  <w:lvlOverride w:ilvl="0">
      <w:startOverride w:val="2"/>
    </w:lvlOverride>
  </w:num>
  <w:num w:numId="24">
    <w:abstractNumId w:val="11"/>
    <w:lvlOverride w:ilvl="0">
      <w:startOverride w:val="3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7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6193"/>
    <o:shapelayout v:ext="edit">
      <o:idmap v:ext="edit" data="1"/>
    </o:shapelayout>
  </w:shapeDefaults>
  <w:decimalSymbol w:val=","/>
  <w:listSeparator w:val=";"/>
  <w14:docId w14:val="6EF535A5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8A0F9-A457-4960-8D93-931DB230C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790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2017-05-15T10:59:00Z</dcterms:created>
  <dcterms:modified xsi:type="dcterms:W3CDTF">2017-05-15T10:59:00Z</dcterms:modified>
</cp:coreProperties>
</file>