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5D1A95">
        <w:rPr>
          <w:rFonts w:ascii="Arial" w:hAnsi="Arial" w:cs="Arial"/>
          <w:b/>
          <w:bCs/>
          <w:color w:val="000080"/>
        </w:rPr>
        <w:t>6</w:t>
      </w:r>
      <w:r w:rsidR="00975D35">
        <w:rPr>
          <w:rFonts w:ascii="Arial" w:hAnsi="Arial" w:cs="Arial"/>
          <w:b/>
          <w:bCs/>
          <w:color w:val="000080"/>
        </w:rPr>
        <w:t>2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5812B0">
        <w:rPr>
          <w:rFonts w:ascii="Arial" w:hAnsi="Arial" w:cs="Arial"/>
          <w:b/>
          <w:bCs/>
          <w:color w:val="000080"/>
        </w:rPr>
        <w:t>31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816C4A">
        <w:rPr>
          <w:rFonts w:ascii="Arial" w:hAnsi="Arial" w:cs="Arial"/>
          <w:b/>
          <w:bCs/>
          <w:color w:val="000080"/>
        </w:rPr>
        <w:t xml:space="preserve">AGOSTO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75D35" w:rsidRPr="002F702D" w:rsidRDefault="00975D35" w:rsidP="00975D3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F702D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2F702D">
        <w:rPr>
          <w:rFonts w:ascii="Arial" w:hAnsi="Arial" w:cs="Arial"/>
          <w:color w:val="000000"/>
        </w:rPr>
        <w:t>, no uso da competência que lhe foi delegada pelo art. 1</w:t>
      </w:r>
      <w:r w:rsidRPr="002F702D">
        <w:rPr>
          <w:rFonts w:ascii="Arial" w:hAnsi="Arial" w:cs="Arial"/>
          <w:color w:val="000000"/>
          <w:u w:val="single"/>
          <w:vertAlign w:val="superscript"/>
        </w:rPr>
        <w:t>o</w:t>
      </w:r>
      <w:r w:rsidRPr="002F702D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2F702D">
        <w:rPr>
          <w:rFonts w:ascii="Arial" w:hAnsi="Arial" w:cs="Arial"/>
          <w:color w:val="000000"/>
        </w:rPr>
        <w:t>n</w:t>
      </w:r>
      <w:r w:rsidRPr="002F702D">
        <w:rPr>
          <w:rFonts w:ascii="Arial" w:hAnsi="Arial" w:cs="Arial"/>
          <w:color w:val="000000"/>
          <w:u w:val="single"/>
          <w:vertAlign w:val="superscript"/>
        </w:rPr>
        <w:t>o</w:t>
      </w:r>
      <w:r w:rsidRPr="002F702D">
        <w:rPr>
          <w:rFonts w:ascii="Arial" w:hAnsi="Arial" w:cs="Arial"/>
          <w:color w:val="000000"/>
        </w:rPr>
        <w:t xml:space="preserve"> 281</w:t>
      </w:r>
      <w:proofErr w:type="gramEnd"/>
      <w:r w:rsidRPr="002F702D">
        <w:rPr>
          <w:rFonts w:ascii="Arial" w:hAnsi="Arial" w:cs="Arial"/>
          <w:color w:val="000000"/>
        </w:rPr>
        <w:t>, de 29 de junho de 2016, tendo em vista o disposto no art. 6</w:t>
      </w:r>
      <w:r w:rsidRPr="002F702D">
        <w:rPr>
          <w:rFonts w:ascii="Arial" w:hAnsi="Arial" w:cs="Arial"/>
          <w:color w:val="000000"/>
          <w:u w:val="single"/>
          <w:vertAlign w:val="superscript"/>
        </w:rPr>
        <w:t>o</w:t>
      </w:r>
      <w:r w:rsidRPr="002F702D">
        <w:rPr>
          <w:rFonts w:ascii="Arial" w:hAnsi="Arial" w:cs="Arial"/>
          <w:color w:val="000000"/>
        </w:rPr>
        <w:t xml:space="preserve"> do Decreto n</w:t>
      </w:r>
      <w:r w:rsidRPr="002F702D">
        <w:rPr>
          <w:rFonts w:ascii="Arial" w:hAnsi="Arial" w:cs="Arial"/>
          <w:color w:val="000000"/>
          <w:u w:val="single"/>
          <w:vertAlign w:val="superscript"/>
        </w:rPr>
        <w:t>o</w:t>
      </w:r>
      <w:r w:rsidRPr="002F702D">
        <w:rPr>
          <w:rFonts w:ascii="Arial" w:hAnsi="Arial" w:cs="Arial"/>
          <w:color w:val="000000"/>
        </w:rPr>
        <w:t xml:space="preserve"> 6.144, de 3 de julho de 2007, no art. 4</w:t>
      </w:r>
      <w:r w:rsidRPr="002F702D">
        <w:rPr>
          <w:rFonts w:ascii="Arial" w:hAnsi="Arial" w:cs="Arial"/>
          <w:color w:val="000000"/>
          <w:u w:val="single"/>
          <w:vertAlign w:val="superscript"/>
        </w:rPr>
        <w:t>o</w:t>
      </w:r>
      <w:r w:rsidRPr="002F702D">
        <w:rPr>
          <w:rFonts w:ascii="Arial" w:hAnsi="Arial" w:cs="Arial"/>
          <w:color w:val="000000"/>
        </w:rPr>
        <w:t>, da Portaria MME n</w:t>
      </w:r>
      <w:r w:rsidRPr="002F702D">
        <w:rPr>
          <w:rFonts w:ascii="Arial" w:hAnsi="Arial" w:cs="Arial"/>
          <w:color w:val="000000"/>
          <w:u w:val="single"/>
          <w:vertAlign w:val="superscript"/>
        </w:rPr>
        <w:t>o</w:t>
      </w:r>
      <w:r w:rsidRPr="002F702D">
        <w:rPr>
          <w:rFonts w:ascii="Arial" w:hAnsi="Arial" w:cs="Arial"/>
          <w:color w:val="000000"/>
        </w:rPr>
        <w:t xml:space="preserve"> 310, de 12 de setembro de 2013, e o que consta do Processo n</w:t>
      </w:r>
      <w:r w:rsidRPr="002F702D">
        <w:rPr>
          <w:rFonts w:ascii="Arial" w:hAnsi="Arial" w:cs="Arial"/>
          <w:color w:val="000000"/>
          <w:u w:val="single"/>
          <w:vertAlign w:val="superscript"/>
        </w:rPr>
        <w:t>o</w:t>
      </w:r>
      <w:r w:rsidRPr="002F702D">
        <w:rPr>
          <w:rFonts w:ascii="Arial" w:hAnsi="Arial" w:cs="Arial"/>
          <w:color w:val="000000"/>
        </w:rPr>
        <w:t xml:space="preserve"> </w:t>
      </w:r>
      <w:r w:rsidRPr="002F702D">
        <w:rPr>
          <w:rFonts w:ascii="Arial" w:hAnsi="Arial" w:cs="Arial"/>
          <w:noProof/>
          <w:color w:val="000000"/>
        </w:rPr>
        <w:t>48500.002395/2016-46</w:t>
      </w:r>
      <w:r w:rsidRPr="002F702D">
        <w:rPr>
          <w:rFonts w:ascii="Arial" w:hAnsi="Arial" w:cs="Arial"/>
          <w:color w:val="000000"/>
        </w:rPr>
        <w:t xml:space="preserve">, resolve: </w:t>
      </w:r>
    </w:p>
    <w:p w:rsidR="00975D35" w:rsidRPr="002F702D" w:rsidRDefault="00975D35" w:rsidP="00975D3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color w:val="000000"/>
        </w:rPr>
      </w:pPr>
    </w:p>
    <w:p w:rsidR="00975D35" w:rsidRPr="002F702D" w:rsidRDefault="00975D35" w:rsidP="00975D3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F702D">
        <w:rPr>
          <w:rFonts w:ascii="Arial" w:hAnsi="Arial" w:cs="Arial"/>
          <w:color w:val="000000"/>
        </w:rPr>
        <w:t>Art. 1</w:t>
      </w:r>
      <w:r w:rsidRPr="002F702D">
        <w:rPr>
          <w:rFonts w:ascii="Arial" w:hAnsi="Arial" w:cs="Arial"/>
          <w:color w:val="000000"/>
          <w:u w:val="single"/>
          <w:vertAlign w:val="superscript"/>
        </w:rPr>
        <w:t>o</w:t>
      </w:r>
      <w:r w:rsidRPr="002F702D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2F702D">
        <w:rPr>
          <w:rFonts w:ascii="Arial" w:hAnsi="Arial" w:cs="Arial"/>
          <w:noProof/>
          <w:color w:val="000000"/>
        </w:rPr>
        <w:t>Central Geradora Termelétrica</w:t>
      </w:r>
      <w:r w:rsidRPr="002F702D">
        <w:rPr>
          <w:rFonts w:ascii="Arial" w:hAnsi="Arial" w:cs="Arial"/>
          <w:color w:val="000000"/>
        </w:rPr>
        <w:t xml:space="preserve"> denominada </w:t>
      </w:r>
      <w:r w:rsidRPr="002F702D">
        <w:rPr>
          <w:rFonts w:ascii="Arial" w:hAnsi="Arial" w:cs="Arial"/>
          <w:noProof/>
          <w:color w:val="000000"/>
        </w:rPr>
        <w:t>UTE Energir</w:t>
      </w:r>
      <w:r w:rsidRPr="002F702D">
        <w:rPr>
          <w:rFonts w:ascii="Arial" w:hAnsi="Arial" w:cs="Arial"/>
          <w:color w:val="000000"/>
        </w:rPr>
        <w:t xml:space="preserve">, </w:t>
      </w:r>
      <w:r w:rsidRPr="002F702D">
        <w:rPr>
          <w:rFonts w:ascii="Arial" w:hAnsi="Arial" w:cs="Arial"/>
        </w:rPr>
        <w:t xml:space="preserve">cadastrada com o Código Único do Empreendimento de Geração - CEG: </w:t>
      </w:r>
      <w:r w:rsidRPr="002F702D">
        <w:rPr>
          <w:rFonts w:ascii="Arial" w:hAnsi="Arial" w:cs="Arial"/>
          <w:noProof/>
        </w:rPr>
        <w:t>UTE.FL.RS.035434-1.</w:t>
      </w:r>
      <w:r w:rsidRPr="001E01E1">
        <w:rPr>
          <w:rFonts w:ascii="Arial" w:hAnsi="Arial" w:cs="Arial"/>
          <w:noProof/>
        </w:rPr>
        <w:t>01</w:t>
      </w:r>
      <w:r w:rsidRPr="001E01E1">
        <w:rPr>
          <w:rFonts w:ascii="Arial" w:hAnsi="Arial" w:cs="Arial"/>
        </w:rPr>
        <w:t xml:space="preserve">, de </w:t>
      </w:r>
      <w:r w:rsidRPr="002F702D">
        <w:rPr>
          <w:rFonts w:ascii="Arial" w:hAnsi="Arial" w:cs="Arial"/>
          <w:color w:val="000000"/>
        </w:rPr>
        <w:t xml:space="preserve">titularidade da empresa </w:t>
      </w:r>
      <w:r w:rsidRPr="002F702D">
        <w:rPr>
          <w:rFonts w:ascii="Arial" w:hAnsi="Arial" w:cs="Arial"/>
          <w:noProof/>
          <w:color w:val="000000"/>
        </w:rPr>
        <w:t>Energir Geração de Energia Elétrica Ltda.</w:t>
      </w:r>
      <w:r w:rsidRPr="002F702D">
        <w:rPr>
          <w:rFonts w:ascii="Arial" w:hAnsi="Arial" w:cs="Arial"/>
          <w:color w:val="000000"/>
        </w:rPr>
        <w:t>, inscrita no CNPJ/MF sob o n</w:t>
      </w:r>
      <w:r w:rsidRPr="002F702D">
        <w:rPr>
          <w:rFonts w:ascii="Arial" w:hAnsi="Arial" w:cs="Arial"/>
          <w:color w:val="000000"/>
          <w:u w:val="single"/>
          <w:vertAlign w:val="superscript"/>
        </w:rPr>
        <w:t>o</w:t>
      </w:r>
      <w:r w:rsidRPr="002F702D">
        <w:rPr>
          <w:rFonts w:ascii="Arial" w:hAnsi="Arial" w:cs="Arial"/>
          <w:color w:val="000000"/>
        </w:rPr>
        <w:t> </w:t>
      </w:r>
      <w:r w:rsidRPr="002F702D">
        <w:rPr>
          <w:rFonts w:ascii="Arial" w:hAnsi="Arial" w:cs="Arial"/>
          <w:noProof/>
          <w:color w:val="000000"/>
        </w:rPr>
        <w:t>21.426.833/0001-99</w:t>
      </w:r>
      <w:r w:rsidRPr="002F702D">
        <w:rPr>
          <w:rFonts w:ascii="Arial" w:hAnsi="Arial" w:cs="Arial"/>
          <w:color w:val="000000"/>
        </w:rPr>
        <w:t xml:space="preserve">, detalhado no Anexo </w:t>
      </w:r>
      <w:proofErr w:type="gramStart"/>
      <w:r w:rsidRPr="002F702D">
        <w:rPr>
          <w:rFonts w:ascii="Arial" w:hAnsi="Arial" w:cs="Arial"/>
          <w:color w:val="000000"/>
        </w:rPr>
        <w:t>à</w:t>
      </w:r>
      <w:proofErr w:type="gramEnd"/>
      <w:r w:rsidRPr="002F702D">
        <w:rPr>
          <w:rFonts w:ascii="Arial" w:hAnsi="Arial" w:cs="Arial"/>
          <w:color w:val="000000"/>
        </w:rPr>
        <w:t xml:space="preserve"> presente Portaria.</w:t>
      </w:r>
    </w:p>
    <w:p w:rsidR="00975D35" w:rsidRPr="002F702D" w:rsidRDefault="00975D35" w:rsidP="00975D3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75D35" w:rsidRPr="002F702D" w:rsidRDefault="00975D35" w:rsidP="00975D3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F702D">
        <w:rPr>
          <w:rFonts w:ascii="Arial" w:hAnsi="Arial" w:cs="Arial"/>
          <w:color w:val="000000"/>
        </w:rPr>
        <w:t xml:space="preserve">Parágrafo único. O projeto de que trata o </w:t>
      </w:r>
      <w:r w:rsidRPr="002F702D">
        <w:rPr>
          <w:rFonts w:ascii="Arial" w:hAnsi="Arial" w:cs="Arial"/>
          <w:b/>
          <w:color w:val="000000"/>
        </w:rPr>
        <w:t>caput</w:t>
      </w:r>
      <w:r w:rsidRPr="002F702D">
        <w:rPr>
          <w:rFonts w:ascii="Arial" w:hAnsi="Arial" w:cs="Arial"/>
          <w:color w:val="000000"/>
        </w:rPr>
        <w:t>, autorizado por meio da Resolução Autorizativa ANEEL n</w:t>
      </w:r>
      <w:r w:rsidRPr="002F702D">
        <w:rPr>
          <w:rFonts w:ascii="Arial" w:hAnsi="Arial" w:cs="Arial"/>
          <w:strike/>
          <w:color w:val="000000"/>
        </w:rPr>
        <w:t>º</w:t>
      </w:r>
      <w:r w:rsidRPr="002F702D">
        <w:rPr>
          <w:rFonts w:ascii="Arial" w:hAnsi="Arial" w:cs="Arial"/>
          <w:color w:val="000000"/>
        </w:rPr>
        <w:t xml:space="preserve"> 5.705, de 22 de março 2016, é alcançado pelo art. 1</w:t>
      </w:r>
      <w:r w:rsidRPr="002F702D">
        <w:rPr>
          <w:rFonts w:ascii="Arial" w:hAnsi="Arial" w:cs="Arial"/>
          <w:color w:val="000000"/>
          <w:u w:val="single"/>
          <w:vertAlign w:val="superscript"/>
        </w:rPr>
        <w:t>o</w:t>
      </w:r>
      <w:r w:rsidRPr="002F702D">
        <w:rPr>
          <w:rFonts w:ascii="Arial" w:hAnsi="Arial" w:cs="Arial"/>
          <w:color w:val="000000"/>
        </w:rPr>
        <w:t xml:space="preserve"> da Portaria MME </w:t>
      </w:r>
      <w:proofErr w:type="gramStart"/>
      <w:r w:rsidRPr="002F702D">
        <w:rPr>
          <w:rFonts w:ascii="Arial" w:hAnsi="Arial" w:cs="Arial"/>
          <w:color w:val="000000"/>
        </w:rPr>
        <w:t>n</w:t>
      </w:r>
      <w:r w:rsidRPr="002F702D">
        <w:rPr>
          <w:rFonts w:ascii="Arial" w:hAnsi="Arial" w:cs="Arial"/>
          <w:color w:val="000000"/>
          <w:u w:val="single"/>
          <w:vertAlign w:val="superscript"/>
        </w:rPr>
        <w:t>o</w:t>
      </w:r>
      <w:r w:rsidRPr="002F702D">
        <w:rPr>
          <w:rFonts w:ascii="Arial" w:hAnsi="Arial" w:cs="Arial"/>
          <w:color w:val="000000"/>
        </w:rPr>
        <w:t xml:space="preserve"> 310</w:t>
      </w:r>
      <w:proofErr w:type="gramEnd"/>
      <w:r w:rsidRPr="002F702D">
        <w:rPr>
          <w:rFonts w:ascii="Arial" w:hAnsi="Arial" w:cs="Arial"/>
          <w:color w:val="000000"/>
        </w:rPr>
        <w:t xml:space="preserve">, de 12 de setembro de 2013.  </w:t>
      </w:r>
    </w:p>
    <w:p w:rsidR="00975D35" w:rsidRPr="002F702D" w:rsidRDefault="00975D35" w:rsidP="00975D3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75D35" w:rsidRPr="002F702D" w:rsidRDefault="00975D35" w:rsidP="00975D3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F702D">
        <w:rPr>
          <w:rFonts w:ascii="Arial" w:hAnsi="Arial" w:cs="Arial"/>
          <w:color w:val="000000"/>
        </w:rPr>
        <w:t>Art. 2</w:t>
      </w:r>
      <w:r w:rsidRPr="002F702D">
        <w:rPr>
          <w:rFonts w:ascii="Arial" w:hAnsi="Arial" w:cs="Arial"/>
          <w:color w:val="000000"/>
          <w:u w:val="single"/>
          <w:vertAlign w:val="superscript"/>
        </w:rPr>
        <w:t>o</w:t>
      </w:r>
      <w:r w:rsidRPr="002F702D">
        <w:rPr>
          <w:rFonts w:ascii="Arial" w:hAnsi="Arial" w:cs="Arial"/>
          <w:color w:val="000000"/>
        </w:rPr>
        <w:t xml:space="preserve"> As estimativas dos investimentos têm por base o mês de </w:t>
      </w:r>
      <w:r w:rsidRPr="002F702D">
        <w:rPr>
          <w:rFonts w:ascii="Arial" w:hAnsi="Arial" w:cs="Arial"/>
          <w:noProof/>
          <w:color w:val="000000"/>
        </w:rPr>
        <w:t>março de 2016</w:t>
      </w:r>
      <w:r w:rsidRPr="002F702D">
        <w:rPr>
          <w:rFonts w:ascii="Arial" w:hAnsi="Arial" w:cs="Arial"/>
          <w:color w:val="000000"/>
        </w:rPr>
        <w:t xml:space="preserve"> e são de exclusiva responsabilidade da </w:t>
      </w:r>
      <w:r w:rsidRPr="002F702D">
        <w:rPr>
          <w:rFonts w:ascii="Arial" w:hAnsi="Arial" w:cs="Arial"/>
          <w:noProof/>
          <w:color w:val="000000"/>
        </w:rPr>
        <w:t>Energir Geração de Energia Elétrica Ltda.</w:t>
      </w:r>
      <w:r w:rsidRPr="002F702D">
        <w:rPr>
          <w:rFonts w:ascii="Arial" w:hAnsi="Arial" w:cs="Arial"/>
          <w:color w:val="000000"/>
        </w:rPr>
        <w:t>, cuja razoabilidade foi atestada pela Empresa de Pesquisa Energética – EPE.</w:t>
      </w:r>
    </w:p>
    <w:p w:rsidR="00975D35" w:rsidRPr="002F702D" w:rsidRDefault="00975D35" w:rsidP="00975D35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75D35" w:rsidRPr="002F702D" w:rsidRDefault="00975D35" w:rsidP="00975D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F702D">
        <w:rPr>
          <w:rFonts w:ascii="Arial" w:hAnsi="Arial" w:cs="Arial"/>
          <w:color w:val="000000"/>
        </w:rPr>
        <w:t>Art. 3</w:t>
      </w:r>
      <w:r w:rsidRPr="002F702D">
        <w:rPr>
          <w:rFonts w:ascii="Arial" w:hAnsi="Arial" w:cs="Arial"/>
          <w:color w:val="000000"/>
          <w:u w:val="single"/>
          <w:vertAlign w:val="superscript"/>
        </w:rPr>
        <w:t>o</w:t>
      </w:r>
      <w:r w:rsidRPr="002F702D">
        <w:rPr>
          <w:rFonts w:ascii="Arial" w:hAnsi="Arial" w:cs="Arial"/>
          <w:color w:val="000000"/>
        </w:rPr>
        <w:t xml:space="preserve"> A </w:t>
      </w:r>
      <w:r w:rsidRPr="002F702D">
        <w:rPr>
          <w:rFonts w:ascii="Arial" w:hAnsi="Arial" w:cs="Arial"/>
          <w:noProof/>
          <w:color w:val="000000"/>
        </w:rPr>
        <w:t>Energir Geração de Energia Elétrica Ltda.</w:t>
      </w:r>
      <w:r w:rsidRPr="002F702D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975D35" w:rsidRPr="002F702D" w:rsidRDefault="00975D35" w:rsidP="00975D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75D35" w:rsidRPr="002F702D" w:rsidRDefault="00975D35" w:rsidP="00975D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F702D">
        <w:rPr>
          <w:rFonts w:ascii="Arial" w:hAnsi="Arial" w:cs="Arial"/>
          <w:color w:val="000000"/>
        </w:rPr>
        <w:t>Art. 4</w:t>
      </w:r>
      <w:r w:rsidRPr="002F702D">
        <w:rPr>
          <w:rFonts w:ascii="Arial" w:hAnsi="Arial" w:cs="Arial"/>
          <w:color w:val="000000"/>
          <w:u w:val="single"/>
          <w:vertAlign w:val="superscript"/>
        </w:rPr>
        <w:t>o</w:t>
      </w:r>
      <w:r w:rsidRPr="002F702D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975D35" w:rsidRPr="002F702D" w:rsidRDefault="00975D35" w:rsidP="00975D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75D35" w:rsidRPr="002F702D" w:rsidRDefault="00975D35" w:rsidP="00975D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F702D">
        <w:rPr>
          <w:rFonts w:ascii="Arial" w:hAnsi="Arial" w:cs="Arial"/>
          <w:color w:val="000000"/>
        </w:rPr>
        <w:t>Art. 5</w:t>
      </w:r>
      <w:r w:rsidRPr="002F702D">
        <w:rPr>
          <w:rFonts w:ascii="Arial" w:hAnsi="Arial" w:cs="Arial"/>
          <w:color w:val="000000"/>
          <w:u w:val="single"/>
          <w:vertAlign w:val="superscript"/>
        </w:rPr>
        <w:t>o</w:t>
      </w:r>
      <w:r w:rsidRPr="002F702D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975D35" w:rsidRPr="002F702D" w:rsidRDefault="00975D35" w:rsidP="00975D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75D35" w:rsidRPr="002F702D" w:rsidRDefault="00975D35" w:rsidP="00975D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F702D">
        <w:rPr>
          <w:rFonts w:ascii="Arial" w:hAnsi="Arial" w:cs="Arial"/>
          <w:color w:val="000000"/>
        </w:rPr>
        <w:t>Art. 6</w:t>
      </w:r>
      <w:r w:rsidRPr="002F702D">
        <w:rPr>
          <w:rFonts w:ascii="Arial" w:hAnsi="Arial" w:cs="Arial"/>
          <w:color w:val="000000"/>
          <w:u w:val="single"/>
          <w:vertAlign w:val="superscript"/>
        </w:rPr>
        <w:t>o</w:t>
      </w:r>
      <w:r w:rsidRPr="002F702D">
        <w:rPr>
          <w:rFonts w:ascii="Arial" w:hAnsi="Arial" w:cs="Arial"/>
          <w:color w:val="000000"/>
        </w:rPr>
        <w:t xml:space="preserve"> A </w:t>
      </w:r>
      <w:r w:rsidRPr="002F702D">
        <w:rPr>
          <w:rFonts w:ascii="Arial" w:hAnsi="Arial" w:cs="Arial"/>
          <w:noProof/>
          <w:color w:val="000000"/>
        </w:rPr>
        <w:t>Energir Geração de Energia Elétrica Ltda.</w:t>
      </w:r>
      <w:r w:rsidRPr="002F702D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2F702D">
        <w:rPr>
          <w:rFonts w:ascii="Arial" w:hAnsi="Arial" w:cs="Arial"/>
          <w:color w:val="000000"/>
          <w:u w:val="single"/>
          <w:vertAlign w:val="superscript"/>
        </w:rPr>
        <w:t>o</w:t>
      </w:r>
      <w:r w:rsidRPr="002F702D">
        <w:rPr>
          <w:rFonts w:ascii="Arial" w:hAnsi="Arial" w:cs="Arial"/>
          <w:color w:val="000000"/>
        </w:rPr>
        <w:t xml:space="preserve"> 11.488, de 15 de junho de 2007, no Decreto n</w:t>
      </w:r>
      <w:r w:rsidRPr="002F702D">
        <w:rPr>
          <w:rFonts w:ascii="Arial" w:hAnsi="Arial" w:cs="Arial"/>
          <w:color w:val="000000"/>
          <w:u w:val="single"/>
          <w:vertAlign w:val="superscript"/>
        </w:rPr>
        <w:t>o</w:t>
      </w:r>
      <w:r w:rsidRPr="002F702D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2F702D">
        <w:rPr>
          <w:rFonts w:ascii="Arial" w:hAnsi="Arial" w:cs="Arial"/>
          <w:color w:val="000000"/>
        </w:rPr>
        <w:t>n</w:t>
      </w:r>
      <w:r w:rsidRPr="002F702D">
        <w:rPr>
          <w:rFonts w:ascii="Arial" w:hAnsi="Arial" w:cs="Arial"/>
          <w:color w:val="000000"/>
          <w:u w:val="single"/>
          <w:vertAlign w:val="superscript"/>
        </w:rPr>
        <w:t>o</w:t>
      </w:r>
      <w:r w:rsidRPr="002F702D">
        <w:rPr>
          <w:rFonts w:ascii="Arial" w:hAnsi="Arial" w:cs="Arial"/>
          <w:color w:val="000000"/>
        </w:rPr>
        <w:t xml:space="preserve"> 310</w:t>
      </w:r>
      <w:proofErr w:type="gramEnd"/>
      <w:r w:rsidRPr="002F702D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2F702D">
        <w:rPr>
          <w:rFonts w:ascii="Arial" w:hAnsi="Arial" w:cs="Arial"/>
          <w:strike/>
          <w:color w:val="000000"/>
        </w:rPr>
        <w:t>º</w:t>
      </w:r>
      <w:r w:rsidRPr="002F702D">
        <w:rPr>
          <w:rFonts w:ascii="Arial" w:hAnsi="Arial" w:cs="Arial"/>
          <w:color w:val="000000"/>
        </w:rPr>
        <w:t xml:space="preserve"> e 14 do Decreto n</w:t>
      </w:r>
      <w:r w:rsidRPr="002F702D">
        <w:rPr>
          <w:rFonts w:ascii="Arial" w:hAnsi="Arial" w:cs="Arial"/>
          <w:color w:val="000000"/>
          <w:u w:val="single"/>
          <w:vertAlign w:val="superscript"/>
        </w:rPr>
        <w:t>o</w:t>
      </w:r>
      <w:r w:rsidRPr="002F702D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975D35" w:rsidRPr="002F702D" w:rsidRDefault="00975D35" w:rsidP="00975D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75D35" w:rsidRPr="002F702D" w:rsidRDefault="00975D35" w:rsidP="00975D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F702D">
        <w:rPr>
          <w:rFonts w:ascii="Arial" w:hAnsi="Arial" w:cs="Arial"/>
          <w:color w:val="000000"/>
        </w:rPr>
        <w:t>Art. 7</w:t>
      </w:r>
      <w:r w:rsidRPr="002F702D">
        <w:rPr>
          <w:rFonts w:ascii="Arial" w:hAnsi="Arial" w:cs="Arial"/>
          <w:color w:val="000000"/>
          <w:u w:val="single"/>
          <w:vertAlign w:val="superscript"/>
        </w:rPr>
        <w:t>o</w:t>
      </w:r>
      <w:r w:rsidRPr="002F702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5812B0">
        <w:rPr>
          <w:rFonts w:ascii="Arial" w:hAnsi="Arial" w:cs="Arial"/>
          <w:color w:val="FF0000"/>
        </w:rPr>
        <w:t>1</w:t>
      </w:r>
      <w:r w:rsidR="005812B0">
        <w:rPr>
          <w:rFonts w:ascii="Arial" w:hAnsi="Arial" w:cs="Arial"/>
          <w:color w:val="FF0000"/>
          <w:u w:val="single"/>
          <w:vertAlign w:val="superscript"/>
        </w:rPr>
        <w:t>o</w:t>
      </w:r>
      <w:r w:rsidRPr="000E3164">
        <w:rPr>
          <w:rFonts w:ascii="Arial" w:hAnsi="Arial" w:cs="Arial"/>
          <w:color w:val="FF0000"/>
        </w:rPr>
        <w:t>.</w:t>
      </w:r>
      <w:r w:rsidR="005812B0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0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016189" w:rsidRDefault="00A1498F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016189" w:rsidRDefault="00A1498F">
      <w:pPr>
        <w:rPr>
          <w:rFonts w:ascii="Arial" w:hAnsi="Arial" w:cs="Arial"/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4023"/>
        <w:gridCol w:w="423"/>
        <w:gridCol w:w="2413"/>
        <w:gridCol w:w="423"/>
        <w:gridCol w:w="2694"/>
      </w:tblGrid>
      <w:tr w:rsidR="00016189" w:rsidRPr="002F702D" w:rsidTr="00016189">
        <w:trPr>
          <w:trHeight w:val="21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9" w:rsidRPr="002F702D" w:rsidRDefault="00016189" w:rsidP="003C766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F702D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016189" w:rsidRPr="002F702D" w:rsidTr="00016189">
        <w:tblPrEx>
          <w:tblLook w:val="0000" w:firstRow="0" w:lastRow="0" w:firstColumn="0" w:lastColumn="0" w:noHBand="0" w:noVBand="0"/>
        </w:tblPrEx>
        <w:tc>
          <w:tcPr>
            <w:tcW w:w="212" w:type="pct"/>
            <w:tcBorders>
              <w:bottom w:val="single" w:sz="4" w:space="0" w:color="auto"/>
              <w:right w:val="single" w:sz="4" w:space="0" w:color="auto"/>
            </w:tcBorders>
          </w:tcPr>
          <w:p w:rsidR="00016189" w:rsidRPr="002F702D" w:rsidRDefault="00016189" w:rsidP="003C766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29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6189" w:rsidRPr="002F702D" w:rsidRDefault="00016189" w:rsidP="003C766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9" w:rsidRPr="002F702D" w:rsidRDefault="00016189" w:rsidP="003C766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6189" w:rsidRPr="002F702D" w:rsidRDefault="00016189" w:rsidP="003C766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016189" w:rsidRPr="002F702D" w:rsidTr="00016189">
        <w:tblPrEx>
          <w:tblLook w:val="0000" w:firstRow="0" w:lastRow="0" w:firstColumn="0" w:lastColumn="0" w:noHBand="0" w:noVBand="0"/>
        </w:tblPrEx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6189" w:rsidRPr="002F702D" w:rsidRDefault="00016189" w:rsidP="003C766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189" w:rsidRPr="002F702D" w:rsidRDefault="00016189" w:rsidP="003C766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noProof/>
                <w:color w:val="000000"/>
              </w:rPr>
              <w:t>Energir Geração de Energia Elétrica Ltda.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</w:tcPr>
          <w:p w:rsidR="00016189" w:rsidRPr="002F702D" w:rsidRDefault="00016189" w:rsidP="003C76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189" w:rsidRPr="002F702D" w:rsidRDefault="00016189" w:rsidP="003C766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noProof/>
                <w:color w:val="000000"/>
              </w:rPr>
              <w:t>21.426.833/0001-99</w:t>
            </w:r>
          </w:p>
        </w:tc>
      </w:tr>
      <w:tr w:rsidR="00016189" w:rsidRPr="002F702D" w:rsidTr="00016189">
        <w:tblPrEx>
          <w:tblLook w:val="0000" w:firstRow="0" w:lastRow="0" w:firstColumn="0" w:lastColumn="0" w:noHBand="0" w:noVBand="0"/>
        </w:tblPrEx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9" w:rsidRPr="002F702D" w:rsidRDefault="00016189" w:rsidP="003C766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2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89" w:rsidRPr="002F702D" w:rsidRDefault="00016189" w:rsidP="003C766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</w:tcPr>
          <w:p w:rsidR="00016189" w:rsidRPr="002F702D" w:rsidRDefault="00016189" w:rsidP="003C766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89" w:rsidRPr="002F702D" w:rsidRDefault="00016189" w:rsidP="003C766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016189" w:rsidRPr="002F702D" w:rsidTr="00016189">
        <w:tblPrEx>
          <w:tblLook w:val="0000" w:firstRow="0" w:lastRow="0" w:firstColumn="0" w:lastColumn="0" w:noHBand="0" w:noVBand="0"/>
        </w:tblPrEx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6189" w:rsidRPr="002F702D" w:rsidRDefault="00016189" w:rsidP="003C766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6189" w:rsidRPr="002F702D" w:rsidRDefault="00016189" w:rsidP="003C766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noProof/>
                <w:color w:val="000000"/>
              </w:rPr>
              <w:t>Rua Kenedy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189" w:rsidRPr="002F702D" w:rsidRDefault="00016189" w:rsidP="003C766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189" w:rsidRPr="002F702D" w:rsidRDefault="00016189" w:rsidP="003C766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noProof/>
                <w:color w:val="000000"/>
              </w:rPr>
              <w:t>s/n</w:t>
            </w:r>
            <w:r w:rsidRPr="002F702D">
              <w:rPr>
                <w:rFonts w:ascii="Arial" w:hAnsi="Arial" w:cs="Arial"/>
                <w:strike/>
                <w:noProof/>
                <w:color w:val="000000"/>
              </w:rPr>
              <w:t>º</w:t>
            </w:r>
          </w:p>
        </w:tc>
      </w:tr>
      <w:tr w:rsidR="00016189" w:rsidRPr="002F702D" w:rsidTr="00016189">
        <w:tblPrEx>
          <w:tblLook w:val="0000" w:firstRow="0" w:lastRow="0" w:firstColumn="0" w:lastColumn="0" w:noHBand="0" w:noVBand="0"/>
        </w:tblPrEx>
        <w:tc>
          <w:tcPr>
            <w:tcW w:w="212" w:type="pct"/>
            <w:tcBorders>
              <w:bottom w:val="single" w:sz="4" w:space="0" w:color="auto"/>
              <w:right w:val="single" w:sz="4" w:space="0" w:color="auto"/>
            </w:tcBorders>
          </w:tcPr>
          <w:p w:rsidR="00016189" w:rsidRPr="002F702D" w:rsidRDefault="00016189" w:rsidP="003C766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89" w:rsidRPr="002F702D" w:rsidRDefault="00016189" w:rsidP="003C766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9" w:rsidRPr="002F702D" w:rsidRDefault="00016189" w:rsidP="003C766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89" w:rsidRPr="002F702D" w:rsidRDefault="00016189" w:rsidP="003C766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</w:tcBorders>
          </w:tcPr>
          <w:p w:rsidR="00016189" w:rsidRPr="002F702D" w:rsidRDefault="00016189" w:rsidP="003C766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3" w:type="pct"/>
            <w:tcBorders>
              <w:bottom w:val="nil"/>
            </w:tcBorders>
          </w:tcPr>
          <w:p w:rsidR="00016189" w:rsidRPr="002F702D" w:rsidRDefault="00016189" w:rsidP="003C766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016189" w:rsidRPr="002F702D" w:rsidTr="00016189">
        <w:tblPrEx>
          <w:tblLook w:val="0000" w:firstRow="0" w:lastRow="0" w:firstColumn="0" w:lastColumn="0" w:noHBand="0" w:noVBand="0"/>
        </w:tblPrEx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6189" w:rsidRPr="002F702D" w:rsidRDefault="00016189" w:rsidP="003C766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189" w:rsidRPr="002F702D" w:rsidRDefault="00016189" w:rsidP="003C766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noProof/>
                <w:color w:val="000000"/>
              </w:rPr>
              <w:t>Travessa 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189" w:rsidRPr="002F702D" w:rsidRDefault="00016189" w:rsidP="003C766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189" w:rsidRPr="002F702D" w:rsidRDefault="00016189" w:rsidP="003C766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noProof/>
                <w:color w:val="000000"/>
              </w:rPr>
              <w:t>Frinape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189" w:rsidRPr="002F702D" w:rsidRDefault="00016189" w:rsidP="003C766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189" w:rsidRPr="002F702D" w:rsidRDefault="00016189" w:rsidP="003C766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noProof/>
                <w:color w:val="000000"/>
              </w:rPr>
              <w:t>62.810-000</w:t>
            </w:r>
          </w:p>
        </w:tc>
      </w:tr>
      <w:tr w:rsidR="00016189" w:rsidRPr="002F702D" w:rsidTr="00016189">
        <w:tblPrEx>
          <w:tblLook w:val="0000" w:firstRow="0" w:lastRow="0" w:firstColumn="0" w:lastColumn="0" w:noHBand="0" w:noVBand="0"/>
        </w:tblPrEx>
        <w:tc>
          <w:tcPr>
            <w:tcW w:w="212" w:type="pct"/>
            <w:tcBorders>
              <w:bottom w:val="single" w:sz="4" w:space="0" w:color="auto"/>
              <w:right w:val="single" w:sz="4" w:space="0" w:color="auto"/>
            </w:tcBorders>
          </w:tcPr>
          <w:p w:rsidR="00016189" w:rsidRPr="002F702D" w:rsidRDefault="00016189" w:rsidP="003C766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89" w:rsidRPr="002F702D" w:rsidRDefault="00016189" w:rsidP="003C766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203" w:type="pct"/>
            <w:tcBorders>
              <w:left w:val="single" w:sz="4" w:space="0" w:color="auto"/>
            </w:tcBorders>
          </w:tcPr>
          <w:p w:rsidR="00016189" w:rsidRPr="002F702D" w:rsidRDefault="00016189" w:rsidP="003C766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58" w:type="pct"/>
            <w:tcBorders>
              <w:bottom w:val="nil"/>
            </w:tcBorders>
          </w:tcPr>
          <w:p w:rsidR="00016189" w:rsidRPr="002F702D" w:rsidRDefault="00016189" w:rsidP="003C766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03" w:type="pct"/>
          </w:tcPr>
          <w:p w:rsidR="00016189" w:rsidRPr="002F702D" w:rsidRDefault="00016189" w:rsidP="003C766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3" w:type="pct"/>
            <w:tcBorders>
              <w:bottom w:val="nil"/>
            </w:tcBorders>
          </w:tcPr>
          <w:p w:rsidR="00016189" w:rsidRPr="002F702D" w:rsidRDefault="00016189" w:rsidP="003C766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016189" w:rsidRPr="002F702D" w:rsidTr="00016189">
        <w:tblPrEx>
          <w:tblLook w:val="0000" w:firstRow="0" w:lastRow="0" w:firstColumn="0" w:lastColumn="0" w:noHBand="0" w:noVBand="0"/>
        </w:tblPrEx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6189" w:rsidRPr="002F702D" w:rsidRDefault="00016189" w:rsidP="003C766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189" w:rsidRPr="002F702D" w:rsidRDefault="00016189" w:rsidP="003C766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noProof/>
                <w:color w:val="000000"/>
              </w:rPr>
              <w:t>Erechim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189" w:rsidRPr="002F702D" w:rsidRDefault="00016189" w:rsidP="003C766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189" w:rsidRPr="002F702D" w:rsidRDefault="00016189" w:rsidP="003C766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noProof/>
                <w:color w:val="000000"/>
              </w:rPr>
              <w:t>RS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6189" w:rsidRPr="002F702D" w:rsidRDefault="00016189" w:rsidP="003C766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189" w:rsidRPr="002F702D" w:rsidRDefault="00016189" w:rsidP="003C766C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noProof/>
                <w:color w:val="000000"/>
              </w:rPr>
              <w:t>(54) 2106-2600</w:t>
            </w:r>
          </w:p>
        </w:tc>
      </w:tr>
    </w:tbl>
    <w:p w:rsidR="00016189" w:rsidRPr="00016189" w:rsidRDefault="00016189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038"/>
        <w:gridCol w:w="7939"/>
      </w:tblGrid>
      <w:tr w:rsidR="00016189" w:rsidRPr="002F702D" w:rsidTr="00016189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9" w:rsidRPr="002F702D" w:rsidRDefault="00016189" w:rsidP="003C766C">
            <w:pPr>
              <w:jc w:val="center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9" w:rsidRPr="002F702D" w:rsidRDefault="00016189" w:rsidP="003C766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F702D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016189" w:rsidRPr="002F702D" w:rsidTr="009B26E7">
        <w:trPr>
          <w:trHeight w:val="149"/>
        </w:trPr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9" w:rsidRPr="002F702D" w:rsidRDefault="00016189" w:rsidP="003C766C">
            <w:pPr>
              <w:rPr>
                <w:rFonts w:ascii="Arial" w:hAnsi="Arial" w:cs="Arial"/>
                <w:b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9" w:rsidRPr="002F702D" w:rsidRDefault="00016189" w:rsidP="003C766C">
            <w:pPr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noProof/>
                <w:color w:val="000000"/>
              </w:rPr>
              <w:t>UTE Energir</w:t>
            </w:r>
            <w:r w:rsidRPr="002F702D">
              <w:rPr>
                <w:rFonts w:ascii="Arial" w:hAnsi="Arial" w:cs="Arial"/>
                <w:color w:val="000000"/>
              </w:rPr>
              <w:t xml:space="preserve"> (Autorizada pela Resolução Autorizativa ANEEL n</w:t>
            </w:r>
            <w:r w:rsidRPr="002F702D">
              <w:rPr>
                <w:rFonts w:ascii="Arial" w:hAnsi="Arial" w:cs="Arial"/>
                <w:strike/>
                <w:color w:val="000000"/>
              </w:rPr>
              <w:t>º</w:t>
            </w:r>
            <w:r w:rsidRPr="002F702D">
              <w:rPr>
                <w:rFonts w:ascii="Arial" w:hAnsi="Arial" w:cs="Arial"/>
                <w:color w:val="000000"/>
              </w:rPr>
              <w:t xml:space="preserve"> 5.705, de 22 de março 2016).</w:t>
            </w:r>
          </w:p>
        </w:tc>
      </w:tr>
      <w:tr w:rsidR="00016189" w:rsidRPr="002F702D" w:rsidTr="009B26E7">
        <w:trPr>
          <w:trHeight w:val="210"/>
        </w:trPr>
        <w:tc>
          <w:tcPr>
            <w:tcW w:w="1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189" w:rsidRPr="002F702D" w:rsidRDefault="00016189" w:rsidP="003C766C">
            <w:pPr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89" w:rsidRPr="002F702D" w:rsidRDefault="00016189" w:rsidP="003C766C">
            <w:pPr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noProof/>
                <w:color w:val="000000"/>
              </w:rPr>
              <w:t>Central Geradora Termelétrica</w:t>
            </w:r>
            <w:r w:rsidRPr="002F702D">
              <w:rPr>
                <w:rFonts w:ascii="Arial" w:hAnsi="Arial" w:cs="Arial"/>
                <w:color w:val="000000"/>
              </w:rPr>
              <w:t xml:space="preserve"> denominada </w:t>
            </w:r>
            <w:r w:rsidRPr="002F702D">
              <w:rPr>
                <w:rFonts w:ascii="Arial" w:hAnsi="Arial" w:cs="Arial"/>
                <w:noProof/>
                <w:color w:val="000000"/>
              </w:rPr>
              <w:t>UTE Energir</w:t>
            </w:r>
            <w:r w:rsidRPr="002F702D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016189" w:rsidRPr="002F702D" w:rsidTr="009B26E7">
        <w:trPr>
          <w:trHeight w:val="195"/>
        </w:trPr>
        <w:tc>
          <w:tcPr>
            <w:tcW w:w="1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189" w:rsidRPr="002F702D" w:rsidRDefault="00016189" w:rsidP="003C76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6189" w:rsidRPr="002F702D" w:rsidRDefault="00016189" w:rsidP="00016189">
            <w:pPr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 xml:space="preserve">I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2F702D">
              <w:rPr>
                <w:rFonts w:ascii="Arial" w:hAnsi="Arial" w:cs="Arial"/>
                <w:color w:val="000000"/>
              </w:rPr>
              <w:t xml:space="preserve"> </w:t>
            </w:r>
            <w:r w:rsidRPr="002F702D">
              <w:rPr>
                <w:rFonts w:ascii="Arial" w:hAnsi="Arial" w:cs="Arial"/>
                <w:noProof/>
                <w:color w:val="000000"/>
              </w:rPr>
              <w:t>Uma</w:t>
            </w:r>
            <w:r w:rsidRPr="002F702D">
              <w:rPr>
                <w:rFonts w:ascii="Arial" w:hAnsi="Arial" w:cs="Arial"/>
                <w:color w:val="000000"/>
              </w:rPr>
              <w:t xml:space="preserve"> Unidade Geradora de </w:t>
            </w:r>
            <w:r w:rsidRPr="002F702D">
              <w:rPr>
                <w:rFonts w:ascii="Arial" w:hAnsi="Arial" w:cs="Arial"/>
                <w:noProof/>
                <w:color w:val="000000"/>
              </w:rPr>
              <w:t>7.000</w:t>
            </w:r>
            <w:r w:rsidRPr="002F702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2F702D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2F702D">
              <w:rPr>
                <w:rFonts w:ascii="Arial" w:hAnsi="Arial" w:cs="Arial"/>
                <w:color w:val="000000"/>
              </w:rPr>
              <w:t xml:space="preserve"> de capacidade instalada; e</w:t>
            </w:r>
          </w:p>
        </w:tc>
      </w:tr>
      <w:tr w:rsidR="00016189" w:rsidRPr="002F702D" w:rsidTr="009B26E7">
        <w:trPr>
          <w:trHeight w:val="1377"/>
        </w:trPr>
        <w:tc>
          <w:tcPr>
            <w:tcW w:w="11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189" w:rsidRPr="002F702D" w:rsidRDefault="00016189" w:rsidP="003C76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9" w:rsidRPr="002F702D" w:rsidRDefault="00016189" w:rsidP="003C766C">
            <w:pPr>
              <w:tabs>
                <w:tab w:val="left" w:pos="1418"/>
              </w:tabs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</w:rPr>
              <w:t xml:space="preserve">II - </w:t>
            </w:r>
            <w:r w:rsidRPr="002F702D">
              <w:rPr>
                <w:rFonts w:ascii="Arial" w:hAnsi="Arial" w:cs="Arial"/>
                <w:color w:val="000000"/>
              </w:rPr>
              <w:t xml:space="preserve">Sistema de Transmissão de Interesse Restrito constituído de uma subestação de 13,8/13,8 </w:t>
            </w:r>
            <w:proofErr w:type="gramStart"/>
            <w:r w:rsidRPr="002F702D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2F702D">
              <w:rPr>
                <w:rFonts w:ascii="Arial" w:hAnsi="Arial" w:cs="Arial"/>
                <w:color w:val="000000"/>
              </w:rPr>
              <w:t xml:space="preserve"> junto à Central Geradora, com um transformador de 6,25 MVA e uma linha de transmissão de 13,8 kV com aproximadamente cem metros de extensão, em circuito simples, conectando-se à subestação SE Erechim 1, de titularidade da empresa Rio Grande Energia S.A.- RGE.</w:t>
            </w:r>
          </w:p>
        </w:tc>
      </w:tr>
      <w:tr w:rsidR="00016189" w:rsidRPr="002F702D" w:rsidTr="009B26E7">
        <w:trPr>
          <w:trHeight w:val="143"/>
        </w:trPr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9" w:rsidRPr="002F702D" w:rsidRDefault="00016189" w:rsidP="003C766C">
            <w:pPr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9" w:rsidRPr="002F702D" w:rsidRDefault="00016189" w:rsidP="003C766C">
            <w:pPr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>De a</w:t>
            </w:r>
            <w:r w:rsidRPr="002F702D">
              <w:rPr>
                <w:rFonts w:ascii="Arial" w:hAnsi="Arial" w:cs="Arial"/>
                <w:noProof/>
                <w:color w:val="000000"/>
              </w:rPr>
              <w:t>bril de 2015</w:t>
            </w:r>
            <w:r w:rsidRPr="002F702D">
              <w:rPr>
                <w:rFonts w:ascii="Arial" w:hAnsi="Arial" w:cs="Arial"/>
                <w:color w:val="000000"/>
              </w:rPr>
              <w:t xml:space="preserve"> a </w:t>
            </w:r>
            <w:r w:rsidRPr="002F702D">
              <w:rPr>
                <w:rFonts w:ascii="Arial" w:hAnsi="Arial" w:cs="Arial"/>
                <w:noProof/>
                <w:color w:val="000000"/>
              </w:rPr>
              <w:t>setembro de 2016</w:t>
            </w:r>
            <w:r w:rsidRPr="002F702D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16189" w:rsidRPr="002F702D" w:rsidTr="009B26E7">
        <w:trPr>
          <w:trHeight w:val="275"/>
        </w:trPr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9" w:rsidRPr="002F702D" w:rsidRDefault="00016189" w:rsidP="003C766C">
            <w:pPr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9" w:rsidRPr="002F702D" w:rsidRDefault="00016189" w:rsidP="003C766C">
            <w:pPr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 xml:space="preserve">Município de </w:t>
            </w:r>
            <w:bookmarkStart w:id="1" w:name="_GoBack"/>
            <w:r w:rsidRPr="002F702D">
              <w:rPr>
                <w:rFonts w:ascii="Arial" w:hAnsi="Arial" w:cs="Arial"/>
                <w:noProof/>
                <w:color w:val="000000"/>
              </w:rPr>
              <w:t>Erechim</w:t>
            </w:r>
            <w:r w:rsidRPr="002F702D">
              <w:rPr>
                <w:rFonts w:ascii="Arial" w:hAnsi="Arial" w:cs="Arial"/>
                <w:color w:val="000000"/>
              </w:rPr>
              <w:t xml:space="preserve">, Estado </w:t>
            </w:r>
            <w:r w:rsidRPr="002F702D">
              <w:rPr>
                <w:rFonts w:ascii="Arial" w:hAnsi="Arial" w:cs="Arial"/>
                <w:noProof/>
                <w:color w:val="000000"/>
              </w:rPr>
              <w:t>do Rio Grande do Sul</w:t>
            </w:r>
            <w:bookmarkEnd w:id="1"/>
            <w:r w:rsidRPr="002F702D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16189" w:rsidRPr="00016189" w:rsidRDefault="00016189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6536"/>
        <w:gridCol w:w="3440"/>
      </w:tblGrid>
      <w:tr w:rsidR="00016189" w:rsidRPr="002F702D" w:rsidTr="00016189">
        <w:tc>
          <w:tcPr>
            <w:tcW w:w="212" w:type="pct"/>
          </w:tcPr>
          <w:p w:rsidR="00016189" w:rsidRPr="002F702D" w:rsidRDefault="00016189" w:rsidP="003C766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88" w:type="pct"/>
            <w:gridSpan w:val="2"/>
            <w:vAlign w:val="center"/>
          </w:tcPr>
          <w:p w:rsidR="00016189" w:rsidRPr="002F702D" w:rsidRDefault="00016189" w:rsidP="003C766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F702D">
              <w:rPr>
                <w:rFonts w:ascii="Arial" w:hAnsi="Arial" w:cs="Arial"/>
                <w:bCs/>
                <w:color w:val="000000"/>
              </w:rPr>
              <w:t xml:space="preserve">REPRESENTANTE LEGAL, RESPONSÁVEL TÉCNICO E CONTADOR DA PESSOA </w:t>
            </w:r>
            <w:proofErr w:type="gramStart"/>
            <w:r w:rsidRPr="002F702D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016189" w:rsidRPr="002F702D" w:rsidTr="00016189">
        <w:trPr>
          <w:trHeight w:val="191"/>
        </w:trPr>
        <w:tc>
          <w:tcPr>
            <w:tcW w:w="3349" w:type="pct"/>
            <w:gridSpan w:val="2"/>
          </w:tcPr>
          <w:p w:rsidR="00016189" w:rsidRPr="002F702D" w:rsidRDefault="00016189" w:rsidP="003C766C">
            <w:pPr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 xml:space="preserve">Nome: José Carlos </w:t>
            </w:r>
            <w:proofErr w:type="spellStart"/>
            <w:r w:rsidRPr="002F702D">
              <w:rPr>
                <w:rFonts w:ascii="Arial" w:hAnsi="Arial" w:cs="Arial"/>
                <w:color w:val="000000"/>
              </w:rPr>
              <w:t>Weschenfelder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51" w:type="pct"/>
            <w:vAlign w:val="center"/>
          </w:tcPr>
          <w:p w:rsidR="00016189" w:rsidRPr="002F702D" w:rsidRDefault="00016189" w:rsidP="003C766C">
            <w:pPr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>CPF: 227.716.460-72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16189" w:rsidRPr="002F702D" w:rsidTr="00016189">
        <w:trPr>
          <w:trHeight w:val="195"/>
        </w:trPr>
        <w:tc>
          <w:tcPr>
            <w:tcW w:w="3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9" w:rsidRPr="002F702D" w:rsidRDefault="00016189" w:rsidP="003C766C">
            <w:pPr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2F702D">
              <w:rPr>
                <w:rFonts w:ascii="Arial" w:hAnsi="Arial" w:cs="Arial"/>
                <w:color w:val="000000"/>
              </w:rPr>
              <w:t>Rudimar</w:t>
            </w:r>
            <w:proofErr w:type="spellEnd"/>
            <w:r w:rsidRPr="002F702D">
              <w:rPr>
                <w:rFonts w:ascii="Arial" w:hAnsi="Arial" w:cs="Arial"/>
                <w:color w:val="000000"/>
              </w:rPr>
              <w:t xml:space="preserve"> Lucio </w:t>
            </w:r>
            <w:proofErr w:type="spellStart"/>
            <w:r w:rsidRPr="002F702D">
              <w:rPr>
                <w:rFonts w:ascii="Arial" w:hAnsi="Arial" w:cs="Arial"/>
                <w:color w:val="000000"/>
              </w:rPr>
              <w:t>Christ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89" w:rsidRPr="002F702D" w:rsidRDefault="00016189" w:rsidP="003C766C">
            <w:pPr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>CPF: 974.082.120-00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016189" w:rsidRPr="002F702D" w:rsidTr="00016189">
        <w:trPr>
          <w:trHeight w:val="185"/>
        </w:trPr>
        <w:tc>
          <w:tcPr>
            <w:tcW w:w="3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9" w:rsidRPr="002F702D" w:rsidRDefault="00016189" w:rsidP="003C766C">
            <w:pPr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 xml:space="preserve">Nome: Giovana </w:t>
            </w:r>
            <w:proofErr w:type="spellStart"/>
            <w:r w:rsidRPr="002F702D">
              <w:rPr>
                <w:rFonts w:ascii="Arial" w:hAnsi="Arial" w:cs="Arial"/>
                <w:color w:val="000000"/>
              </w:rPr>
              <w:t>Girardi</w:t>
            </w:r>
            <w:proofErr w:type="spellEnd"/>
            <w:r w:rsidRPr="002F702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F702D">
              <w:rPr>
                <w:rFonts w:ascii="Arial" w:hAnsi="Arial" w:cs="Arial"/>
                <w:color w:val="000000"/>
              </w:rPr>
              <w:t>Collet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189" w:rsidRPr="002F702D" w:rsidRDefault="00016189" w:rsidP="003C766C">
            <w:pPr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>CPF: 565.765.360-20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16189" w:rsidRPr="00016189" w:rsidRDefault="00016189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904"/>
        <w:gridCol w:w="1986"/>
        <w:gridCol w:w="7086"/>
      </w:tblGrid>
      <w:tr w:rsidR="00016189" w:rsidRPr="002F702D" w:rsidTr="00016189">
        <w:tc>
          <w:tcPr>
            <w:tcW w:w="212" w:type="pct"/>
          </w:tcPr>
          <w:p w:rsidR="00016189" w:rsidRPr="002F702D" w:rsidRDefault="00016189" w:rsidP="003C766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88" w:type="pct"/>
            <w:gridSpan w:val="3"/>
            <w:vAlign w:val="center"/>
          </w:tcPr>
          <w:p w:rsidR="00016189" w:rsidRPr="002F702D" w:rsidRDefault="00016189" w:rsidP="003C766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F702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16189" w:rsidRPr="002F702D" w:rsidRDefault="00016189" w:rsidP="003C766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F702D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016189" w:rsidRPr="002F702D" w:rsidTr="00016189">
        <w:trPr>
          <w:trHeight w:val="323"/>
        </w:trPr>
        <w:tc>
          <w:tcPr>
            <w:tcW w:w="646" w:type="pct"/>
            <w:gridSpan w:val="2"/>
          </w:tcPr>
          <w:p w:rsidR="00016189" w:rsidRPr="002F702D" w:rsidRDefault="00016189" w:rsidP="00016189">
            <w:pPr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 xml:space="preserve">Bens </w:t>
            </w:r>
          </w:p>
        </w:tc>
        <w:tc>
          <w:tcPr>
            <w:tcW w:w="953" w:type="pct"/>
            <w:tcBorders>
              <w:bottom w:val="single" w:sz="4" w:space="0" w:color="auto"/>
              <w:right w:val="nil"/>
            </w:tcBorders>
            <w:vAlign w:val="center"/>
          </w:tcPr>
          <w:p w:rsidR="00016189" w:rsidRPr="002F702D" w:rsidRDefault="00016189" w:rsidP="003C766C">
            <w:pPr>
              <w:pStyle w:val="SemEspaamen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702D">
              <w:rPr>
                <w:rFonts w:ascii="Arial" w:hAnsi="Arial" w:cs="Arial"/>
                <w:color w:val="000000"/>
                <w:sz w:val="24"/>
                <w:szCs w:val="24"/>
              </w:rPr>
              <w:t>40.500.000,00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1" w:type="pct"/>
            <w:tcBorders>
              <w:left w:val="nil"/>
              <w:bottom w:val="single" w:sz="4" w:space="0" w:color="auto"/>
            </w:tcBorders>
          </w:tcPr>
          <w:p w:rsidR="00016189" w:rsidRPr="002F702D" w:rsidRDefault="00016189" w:rsidP="003C766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16189" w:rsidRPr="002F702D" w:rsidTr="00016189">
        <w:trPr>
          <w:trHeight w:val="108"/>
        </w:trPr>
        <w:tc>
          <w:tcPr>
            <w:tcW w:w="646" w:type="pct"/>
            <w:gridSpan w:val="2"/>
          </w:tcPr>
          <w:p w:rsidR="00016189" w:rsidRPr="002F702D" w:rsidRDefault="00016189" w:rsidP="003C766C">
            <w:pPr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3" w:type="pct"/>
            <w:tcBorders>
              <w:top w:val="single" w:sz="4" w:space="0" w:color="auto"/>
              <w:right w:val="nil"/>
            </w:tcBorders>
            <w:vAlign w:val="center"/>
          </w:tcPr>
          <w:p w:rsidR="00016189" w:rsidRPr="002F702D" w:rsidRDefault="00016189" w:rsidP="003C766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70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702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1" w:type="pct"/>
            <w:tcBorders>
              <w:top w:val="single" w:sz="4" w:space="0" w:color="auto"/>
              <w:left w:val="nil"/>
            </w:tcBorders>
          </w:tcPr>
          <w:p w:rsidR="00016189" w:rsidRPr="002F702D" w:rsidRDefault="00016189" w:rsidP="003C766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16189" w:rsidRPr="002F702D" w:rsidTr="00016189">
        <w:trPr>
          <w:trHeight w:val="108"/>
        </w:trPr>
        <w:tc>
          <w:tcPr>
            <w:tcW w:w="646" w:type="pct"/>
            <w:gridSpan w:val="2"/>
          </w:tcPr>
          <w:p w:rsidR="00016189" w:rsidRPr="002F702D" w:rsidRDefault="00016189" w:rsidP="003C766C">
            <w:pPr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3" w:type="pct"/>
            <w:tcBorders>
              <w:top w:val="single" w:sz="4" w:space="0" w:color="auto"/>
              <w:right w:val="nil"/>
            </w:tcBorders>
            <w:vAlign w:val="center"/>
          </w:tcPr>
          <w:p w:rsidR="00016189" w:rsidRPr="002F702D" w:rsidRDefault="00016189" w:rsidP="003C766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702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1" w:type="pct"/>
            <w:tcBorders>
              <w:top w:val="single" w:sz="4" w:space="0" w:color="auto"/>
              <w:left w:val="nil"/>
            </w:tcBorders>
          </w:tcPr>
          <w:p w:rsidR="00016189" w:rsidRPr="002F702D" w:rsidRDefault="00016189" w:rsidP="003C766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16189" w:rsidRPr="002F702D" w:rsidTr="00016189">
        <w:trPr>
          <w:trHeight w:val="42"/>
        </w:trPr>
        <w:tc>
          <w:tcPr>
            <w:tcW w:w="646" w:type="pct"/>
            <w:gridSpan w:val="2"/>
          </w:tcPr>
          <w:p w:rsidR="00016189" w:rsidRPr="002F702D" w:rsidRDefault="00016189" w:rsidP="003C766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F702D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53" w:type="pct"/>
            <w:tcBorders>
              <w:top w:val="single" w:sz="4" w:space="0" w:color="auto"/>
              <w:right w:val="nil"/>
            </w:tcBorders>
            <w:vAlign w:val="center"/>
          </w:tcPr>
          <w:p w:rsidR="00016189" w:rsidRPr="00016189" w:rsidRDefault="00016189" w:rsidP="003C766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702D">
              <w:rPr>
                <w:rFonts w:ascii="Arial" w:hAnsi="Arial" w:cs="Arial"/>
                <w:b/>
                <w:color w:val="000000"/>
                <w:sz w:val="24"/>
                <w:szCs w:val="24"/>
              </w:rPr>
              <w:t>40.500.000,00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1" w:type="pct"/>
            <w:tcBorders>
              <w:top w:val="single" w:sz="4" w:space="0" w:color="auto"/>
              <w:left w:val="nil"/>
            </w:tcBorders>
          </w:tcPr>
          <w:p w:rsidR="00016189" w:rsidRPr="002F702D" w:rsidRDefault="00016189" w:rsidP="003C766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16189" w:rsidRPr="00016189" w:rsidRDefault="00016189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904"/>
        <w:gridCol w:w="1986"/>
        <w:gridCol w:w="7086"/>
      </w:tblGrid>
      <w:tr w:rsidR="00016189" w:rsidRPr="002F702D" w:rsidTr="00016189">
        <w:tc>
          <w:tcPr>
            <w:tcW w:w="212" w:type="pct"/>
          </w:tcPr>
          <w:p w:rsidR="00016189" w:rsidRPr="002F702D" w:rsidRDefault="00016189" w:rsidP="003C766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88" w:type="pct"/>
            <w:gridSpan w:val="3"/>
            <w:vAlign w:val="center"/>
          </w:tcPr>
          <w:p w:rsidR="00016189" w:rsidRPr="002F702D" w:rsidRDefault="00016189" w:rsidP="003C766C">
            <w:pPr>
              <w:keepNext/>
              <w:ind w:left="-69" w:firstLine="69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F702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16189" w:rsidRPr="002F702D" w:rsidRDefault="00016189" w:rsidP="003C766C">
            <w:pPr>
              <w:keepNext/>
              <w:ind w:left="-69" w:firstLine="69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F702D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016189" w:rsidRPr="002F702D" w:rsidTr="00016189">
        <w:trPr>
          <w:trHeight w:val="125"/>
        </w:trPr>
        <w:tc>
          <w:tcPr>
            <w:tcW w:w="646" w:type="pct"/>
            <w:gridSpan w:val="2"/>
          </w:tcPr>
          <w:p w:rsidR="00016189" w:rsidRPr="002F702D" w:rsidRDefault="00016189" w:rsidP="003C766C">
            <w:pPr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 xml:space="preserve">Bens </w:t>
            </w:r>
          </w:p>
        </w:tc>
        <w:tc>
          <w:tcPr>
            <w:tcW w:w="953" w:type="pct"/>
            <w:tcBorders>
              <w:bottom w:val="single" w:sz="4" w:space="0" w:color="auto"/>
              <w:right w:val="nil"/>
            </w:tcBorders>
            <w:vAlign w:val="center"/>
          </w:tcPr>
          <w:p w:rsidR="00016189" w:rsidRPr="002F702D" w:rsidRDefault="00016189" w:rsidP="003C766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702D">
              <w:rPr>
                <w:rFonts w:ascii="Arial" w:hAnsi="Arial" w:cs="Arial"/>
                <w:color w:val="000000"/>
                <w:sz w:val="24"/>
                <w:szCs w:val="24"/>
              </w:rPr>
              <w:t>36.753.750,00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1" w:type="pct"/>
            <w:tcBorders>
              <w:left w:val="nil"/>
              <w:bottom w:val="single" w:sz="4" w:space="0" w:color="auto"/>
            </w:tcBorders>
          </w:tcPr>
          <w:p w:rsidR="00016189" w:rsidRPr="002F702D" w:rsidRDefault="00016189" w:rsidP="003C766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016189" w:rsidRPr="002F702D" w:rsidTr="00016189">
        <w:trPr>
          <w:trHeight w:val="119"/>
        </w:trPr>
        <w:tc>
          <w:tcPr>
            <w:tcW w:w="646" w:type="pct"/>
            <w:gridSpan w:val="2"/>
          </w:tcPr>
          <w:p w:rsidR="00016189" w:rsidRPr="002F702D" w:rsidRDefault="00016189" w:rsidP="003C766C">
            <w:pPr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3" w:type="pct"/>
            <w:tcBorders>
              <w:top w:val="single" w:sz="4" w:space="0" w:color="auto"/>
              <w:right w:val="nil"/>
            </w:tcBorders>
            <w:vAlign w:val="center"/>
          </w:tcPr>
          <w:p w:rsidR="00016189" w:rsidRPr="002F702D" w:rsidRDefault="00016189" w:rsidP="003C766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702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F702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1" w:type="pct"/>
            <w:tcBorders>
              <w:top w:val="single" w:sz="4" w:space="0" w:color="auto"/>
              <w:left w:val="nil"/>
            </w:tcBorders>
          </w:tcPr>
          <w:p w:rsidR="00016189" w:rsidRPr="002F702D" w:rsidRDefault="00016189" w:rsidP="003C766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16189" w:rsidRPr="002F702D" w:rsidTr="00016189">
        <w:trPr>
          <w:trHeight w:val="119"/>
        </w:trPr>
        <w:tc>
          <w:tcPr>
            <w:tcW w:w="646" w:type="pct"/>
            <w:gridSpan w:val="2"/>
          </w:tcPr>
          <w:p w:rsidR="00016189" w:rsidRPr="002F702D" w:rsidRDefault="00016189" w:rsidP="003C766C">
            <w:pPr>
              <w:jc w:val="both"/>
              <w:rPr>
                <w:rFonts w:ascii="Arial" w:hAnsi="Arial" w:cs="Arial"/>
                <w:color w:val="000000"/>
              </w:rPr>
            </w:pPr>
            <w:r w:rsidRPr="002F702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3" w:type="pct"/>
            <w:tcBorders>
              <w:top w:val="single" w:sz="4" w:space="0" w:color="auto"/>
              <w:right w:val="nil"/>
            </w:tcBorders>
            <w:vAlign w:val="center"/>
          </w:tcPr>
          <w:p w:rsidR="00016189" w:rsidRPr="002F702D" w:rsidRDefault="00016189" w:rsidP="003C766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702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F702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1" w:type="pct"/>
            <w:tcBorders>
              <w:top w:val="single" w:sz="4" w:space="0" w:color="auto"/>
              <w:left w:val="nil"/>
            </w:tcBorders>
          </w:tcPr>
          <w:p w:rsidR="00016189" w:rsidRPr="002F702D" w:rsidRDefault="00016189" w:rsidP="003C766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16189" w:rsidRPr="002F702D" w:rsidTr="00016189">
        <w:trPr>
          <w:trHeight w:val="42"/>
        </w:trPr>
        <w:tc>
          <w:tcPr>
            <w:tcW w:w="646" w:type="pct"/>
            <w:gridSpan w:val="2"/>
          </w:tcPr>
          <w:p w:rsidR="00016189" w:rsidRPr="002F702D" w:rsidRDefault="00016189" w:rsidP="003C766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F702D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53" w:type="pct"/>
            <w:tcBorders>
              <w:top w:val="single" w:sz="4" w:space="0" w:color="auto"/>
              <w:right w:val="nil"/>
            </w:tcBorders>
            <w:vAlign w:val="center"/>
          </w:tcPr>
          <w:p w:rsidR="00016189" w:rsidRPr="00016189" w:rsidRDefault="00016189" w:rsidP="003C766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702D">
              <w:rPr>
                <w:rFonts w:ascii="Arial" w:hAnsi="Arial" w:cs="Arial"/>
                <w:b/>
                <w:color w:val="000000"/>
                <w:sz w:val="24"/>
                <w:szCs w:val="24"/>
              </w:rPr>
              <w:t>36.753.750,00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1" w:type="pct"/>
            <w:tcBorders>
              <w:top w:val="single" w:sz="4" w:space="0" w:color="auto"/>
              <w:left w:val="nil"/>
            </w:tcBorders>
          </w:tcPr>
          <w:p w:rsidR="00016189" w:rsidRPr="002F702D" w:rsidRDefault="00016189" w:rsidP="003C766C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37BC5" w:rsidRDefault="00637BC5" w:rsidP="00016189">
      <w:pPr>
        <w:rPr>
          <w:rFonts w:ascii="Arial" w:hAnsi="Arial" w:cs="Arial"/>
          <w:sz w:val="16"/>
          <w:szCs w:val="16"/>
        </w:rPr>
      </w:pPr>
    </w:p>
    <w:sectPr w:rsidR="00637BC5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D35" w:rsidRDefault="00975D35">
      <w:r>
        <w:separator/>
      </w:r>
    </w:p>
  </w:endnote>
  <w:endnote w:type="continuationSeparator" w:id="0">
    <w:p w:rsidR="00975D35" w:rsidRDefault="0097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D35" w:rsidRDefault="00975D35">
      <w:r>
        <w:separator/>
      </w:r>
    </w:p>
  </w:footnote>
  <w:footnote w:type="continuationSeparator" w:id="0">
    <w:p w:rsidR="00975D35" w:rsidRDefault="00975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D35" w:rsidRDefault="00975D3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161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31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16189">
      <w:rPr>
        <w:rStyle w:val="Nmerodepgina"/>
        <w:rFonts w:ascii="Arial" w:hAnsi="Arial" w:cs="Arial"/>
        <w:noProof/>
      </w:rPr>
      <w:t>3</w:t>
    </w:r>
    <w:r w:rsidRPr="001906C1">
      <w:rPr>
        <w:rStyle w:val="Nmerodepgina"/>
        <w:rFonts w:ascii="Arial" w:hAnsi="Arial" w:cs="Arial"/>
      </w:rPr>
      <w:fldChar w:fldCharType="end"/>
    </w:r>
  </w:p>
  <w:p w:rsidR="00975D35" w:rsidRPr="00A93206" w:rsidRDefault="00975D3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D35" w:rsidRDefault="00975D3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162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31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E01E1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975D35" w:rsidRDefault="00975D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1E1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540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6E7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22B54-AA70-4C92-A8A2-FE3F15BF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716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5</cp:revision>
  <cp:lastPrinted>2010-07-14T20:23:00Z</cp:lastPrinted>
  <dcterms:created xsi:type="dcterms:W3CDTF">2016-09-01T12:56:00Z</dcterms:created>
  <dcterms:modified xsi:type="dcterms:W3CDTF">2016-09-01T13:32:00Z</dcterms:modified>
</cp:coreProperties>
</file>