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BD4F96">
        <w:rPr>
          <w:rFonts w:ascii="Arial" w:hAnsi="Arial" w:cs="Arial"/>
          <w:b/>
          <w:bCs/>
          <w:color w:val="000080"/>
        </w:rPr>
        <w:t>9</w:t>
      </w:r>
      <w:r w:rsidR="00700221">
        <w:rPr>
          <w:rFonts w:ascii="Arial" w:hAnsi="Arial" w:cs="Arial"/>
          <w:b/>
          <w:bCs/>
          <w:color w:val="000080"/>
        </w:rPr>
        <w:t>4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391763">
        <w:rPr>
          <w:rFonts w:ascii="Arial" w:hAnsi="Arial" w:cs="Arial"/>
          <w:b/>
          <w:bCs/>
          <w:color w:val="000080"/>
        </w:rPr>
        <w:t>1</w:t>
      </w:r>
      <w:r w:rsidR="00700221">
        <w:rPr>
          <w:rFonts w:ascii="Arial" w:hAnsi="Arial" w:cs="Arial"/>
          <w:b/>
          <w:bCs/>
          <w:color w:val="000080"/>
        </w:rPr>
        <w:t>1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00221" w:rsidRPr="00F14D02" w:rsidRDefault="00700221" w:rsidP="00700221">
      <w:pPr>
        <w:ind w:firstLine="1418"/>
        <w:jc w:val="both"/>
        <w:rPr>
          <w:rFonts w:ascii="Arial" w:hAnsi="Arial" w:cs="Arial"/>
        </w:rPr>
      </w:pPr>
      <w:r w:rsidRPr="00F14D0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14D02">
        <w:rPr>
          <w:rFonts w:ascii="Arial" w:hAnsi="Arial" w:cs="Arial"/>
        </w:rPr>
        <w:t>, no uso da competência que lhe foi delegada pelo art. 1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>, inciso VI, da Portaria MME n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281, de 29 de junho de 2016, tendo em vista o disposto no art. 4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do Decreto n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8.874, de 11 de outubr</w:t>
      </w:r>
      <w:bookmarkStart w:id="0" w:name="_GoBack"/>
      <w:bookmarkEnd w:id="0"/>
      <w:r w:rsidRPr="00F14D02">
        <w:rPr>
          <w:rFonts w:ascii="Arial" w:hAnsi="Arial" w:cs="Arial"/>
        </w:rPr>
        <w:t>o de 2016, no art. 4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da Portaria MME n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506, de 24 de outubro de 2016, e o que consta do Processo n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48360.006433/2016-00, resolve:</w:t>
      </w:r>
    </w:p>
    <w:p w:rsidR="00700221" w:rsidRPr="00F14D02" w:rsidRDefault="00700221" w:rsidP="00700221">
      <w:pPr>
        <w:ind w:firstLine="1418"/>
        <w:jc w:val="both"/>
        <w:rPr>
          <w:rFonts w:ascii="Arial" w:hAnsi="Arial" w:cs="Arial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>Art. 1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Aprovar, na forma do art. 2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>, § 1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>, inciso III, do Decreto n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8.874, de 11 de outubro de 2016, como prioritário o Projeto de Transmissão de Energia Elétrica, de titularidade da empresa Paranaíta </w:t>
      </w:r>
      <w:proofErr w:type="spellStart"/>
      <w:r w:rsidRPr="00F14D02">
        <w:rPr>
          <w:rFonts w:ascii="Arial" w:hAnsi="Arial" w:cs="Arial"/>
        </w:rPr>
        <w:t>Ribeirãozinho</w:t>
      </w:r>
      <w:proofErr w:type="spellEnd"/>
      <w:r w:rsidRPr="00F14D02">
        <w:rPr>
          <w:rFonts w:ascii="Arial" w:hAnsi="Arial" w:cs="Arial"/>
        </w:rPr>
        <w:t xml:space="preserve"> Transmissora de Energia S.A., inscrita no CNPJ/MF sob o n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24.875.996/0001-47, para os fins do art. 2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da Lei n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12.431, de 24 de junho de 2011, descrito no Anexo à presente Portaria.</w:t>
      </w: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>Art. 2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A Paranaíta </w:t>
      </w:r>
      <w:proofErr w:type="spellStart"/>
      <w:r w:rsidRPr="00F14D02">
        <w:rPr>
          <w:rFonts w:ascii="Arial" w:hAnsi="Arial" w:cs="Arial"/>
        </w:rPr>
        <w:t>Ribeirãozinho</w:t>
      </w:r>
      <w:proofErr w:type="spellEnd"/>
      <w:r w:rsidRPr="00F14D02">
        <w:rPr>
          <w:rFonts w:ascii="Arial" w:hAnsi="Arial" w:cs="Arial"/>
        </w:rPr>
        <w:t xml:space="preserve"> Transmissora de Energia S.A. e a Sociedade Controladora deverão:</w:t>
      </w:r>
    </w:p>
    <w:p w:rsidR="00700221" w:rsidRPr="00700221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  <w:sz w:val="16"/>
          <w:szCs w:val="16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 xml:space="preserve">I - </w:t>
      </w:r>
      <w:proofErr w:type="gramStart"/>
      <w:r w:rsidRPr="00F14D02">
        <w:rPr>
          <w:rFonts w:ascii="Arial" w:hAnsi="Arial" w:cs="Arial"/>
        </w:rPr>
        <w:t>dar</w:t>
      </w:r>
      <w:proofErr w:type="gramEnd"/>
      <w:r w:rsidRPr="00F14D02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700221" w:rsidRPr="00700221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  <w:sz w:val="16"/>
          <w:szCs w:val="16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 xml:space="preserve">II - </w:t>
      </w:r>
      <w:proofErr w:type="gramStart"/>
      <w:r w:rsidRPr="00F14D02">
        <w:rPr>
          <w:rFonts w:ascii="Arial" w:hAnsi="Arial" w:cs="Arial"/>
        </w:rPr>
        <w:t>manter</w:t>
      </w:r>
      <w:proofErr w:type="gramEnd"/>
      <w:r w:rsidRPr="00F14D02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700221" w:rsidRPr="00700221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  <w:sz w:val="16"/>
          <w:szCs w:val="16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700221" w:rsidRPr="00700221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  <w:sz w:val="16"/>
          <w:szCs w:val="16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 xml:space="preserve">IV - </w:t>
      </w:r>
      <w:proofErr w:type="gramStart"/>
      <w:r w:rsidRPr="00F14D02">
        <w:rPr>
          <w:rFonts w:ascii="Arial" w:hAnsi="Arial" w:cs="Arial"/>
        </w:rPr>
        <w:t>manter</w:t>
      </w:r>
      <w:proofErr w:type="gramEnd"/>
      <w:r w:rsidRPr="00F14D02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700221" w:rsidRPr="00700221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  <w:sz w:val="16"/>
          <w:szCs w:val="16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 xml:space="preserve">V - </w:t>
      </w:r>
      <w:proofErr w:type="gramStart"/>
      <w:r w:rsidRPr="00F14D02">
        <w:rPr>
          <w:rFonts w:ascii="Arial" w:hAnsi="Arial" w:cs="Arial"/>
        </w:rPr>
        <w:t>para</w:t>
      </w:r>
      <w:proofErr w:type="gramEnd"/>
      <w:r w:rsidRPr="00F14D02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700221" w:rsidRPr="00700221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  <w:sz w:val="16"/>
          <w:szCs w:val="16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 xml:space="preserve">VI - </w:t>
      </w:r>
      <w:proofErr w:type="gramStart"/>
      <w:r w:rsidRPr="00F14D02">
        <w:rPr>
          <w:rFonts w:ascii="Arial" w:hAnsi="Arial" w:cs="Arial"/>
        </w:rPr>
        <w:t>observar</w:t>
      </w:r>
      <w:proofErr w:type="gramEnd"/>
      <w:r w:rsidRPr="00F14D02">
        <w:rPr>
          <w:rFonts w:ascii="Arial" w:hAnsi="Arial" w:cs="Arial"/>
        </w:rPr>
        <w:t xml:space="preserve"> as demais disposições constantes na Lei n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12.431, de 2011, no Decreto n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>, § 5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>, da referida Lei, a ser aplicada pela Secretaria da Receita Federal do Brasil.</w:t>
      </w: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>Art. 3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>Art. 4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A Paranaíta </w:t>
      </w:r>
      <w:proofErr w:type="spellStart"/>
      <w:r w:rsidRPr="00F14D02">
        <w:rPr>
          <w:rFonts w:ascii="Arial" w:hAnsi="Arial" w:cs="Arial"/>
        </w:rPr>
        <w:t>Ribeirãozinho</w:t>
      </w:r>
      <w:proofErr w:type="spellEnd"/>
      <w:r w:rsidRPr="00F14D02">
        <w:rPr>
          <w:rFonts w:ascii="Arial" w:hAnsi="Arial" w:cs="Arial"/>
        </w:rPr>
        <w:t xml:space="preserve"> Transmissora de Energia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>Art. 5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da Lei n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12.431, de 2011.</w:t>
      </w: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>Art. 6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</w:p>
    <w:p w:rsidR="00700221" w:rsidRPr="00F14D02" w:rsidRDefault="00700221" w:rsidP="00700221">
      <w:pPr>
        <w:pStyle w:val="textojustificadorecuoprimeiralinha"/>
        <w:spacing w:before="0" w:after="0"/>
        <w:ind w:left="0" w:right="0"/>
        <w:rPr>
          <w:rFonts w:ascii="Arial" w:hAnsi="Arial" w:cs="Arial"/>
        </w:rPr>
      </w:pPr>
      <w:r w:rsidRPr="00F14D02">
        <w:rPr>
          <w:rFonts w:ascii="Arial" w:hAnsi="Arial" w:cs="Arial"/>
        </w:rPr>
        <w:t>Art. 7</w:t>
      </w:r>
      <w:r w:rsidRPr="00700221">
        <w:rPr>
          <w:rFonts w:ascii="Arial" w:hAnsi="Arial" w:cs="Arial"/>
          <w:u w:val="words"/>
          <w:vertAlign w:val="superscript"/>
        </w:rPr>
        <w:t>o</w:t>
      </w:r>
      <w:r w:rsidRPr="00F14D02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5A2E62">
        <w:rPr>
          <w:rFonts w:ascii="Arial" w:hAnsi="Arial" w:cs="Arial"/>
          <w:color w:val="FF0000"/>
        </w:rPr>
        <w:t>1</w:t>
      </w:r>
      <w:r w:rsidR="00391763">
        <w:rPr>
          <w:rFonts w:ascii="Arial" w:hAnsi="Arial" w:cs="Arial"/>
          <w:color w:val="FF0000"/>
        </w:rPr>
        <w:t>3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700221" w:rsidRPr="00F14D02" w:rsidTr="00EA6BCF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F14D0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700221" w:rsidRPr="00F14D02" w:rsidTr="00EA6BCF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 xml:space="preserve">CNPJ      </w:t>
            </w:r>
          </w:p>
        </w:tc>
      </w:tr>
      <w:tr w:rsidR="00700221" w:rsidRPr="00F14D02" w:rsidTr="00EA6BCF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  <w:i/>
              </w:rPr>
            </w:pPr>
            <w:r w:rsidRPr="00F14D02">
              <w:rPr>
                <w:rFonts w:ascii="Arial" w:hAnsi="Arial" w:cs="Arial"/>
              </w:rPr>
              <w:t xml:space="preserve">Paranaíta </w:t>
            </w:r>
            <w:proofErr w:type="spellStart"/>
            <w:r w:rsidRPr="00F14D02">
              <w:rPr>
                <w:rFonts w:ascii="Arial" w:hAnsi="Arial" w:cs="Arial"/>
              </w:rPr>
              <w:t>Ribeirãozinho</w:t>
            </w:r>
            <w:proofErr w:type="spellEnd"/>
            <w:r w:rsidRPr="00F14D02">
              <w:rPr>
                <w:rFonts w:ascii="Arial" w:hAnsi="Arial" w:cs="Arial"/>
              </w:rPr>
              <w:t xml:space="preserve"> Transmissora de Energia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24.875.996/0001-47.</w:t>
            </w:r>
          </w:p>
        </w:tc>
      </w:tr>
      <w:tr w:rsidR="00700221" w:rsidRPr="00F14D02" w:rsidTr="00EA6BCF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Número</w:t>
            </w:r>
          </w:p>
        </w:tc>
      </w:tr>
      <w:tr w:rsidR="00700221" w:rsidRPr="00F14D02" w:rsidTr="00EA6BCF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Avenida Presidente Vargas.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955.</w:t>
            </w:r>
          </w:p>
        </w:tc>
      </w:tr>
      <w:tr w:rsidR="00700221" w:rsidRPr="00F14D02" w:rsidTr="00EA6BCF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CEP</w:t>
            </w:r>
          </w:p>
        </w:tc>
      </w:tr>
      <w:tr w:rsidR="00700221" w:rsidRPr="00F14D02" w:rsidTr="00EA6BCF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 xml:space="preserve"> 14</w:t>
            </w:r>
            <w:r w:rsidRPr="0070022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14D02">
              <w:rPr>
                <w:rFonts w:ascii="Arial" w:hAnsi="Arial" w:cs="Arial"/>
              </w:rPr>
              <w:t xml:space="preserve"> Andar, Sala 1401 (Parte).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Centro.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20071-004.</w:t>
            </w:r>
          </w:p>
        </w:tc>
      </w:tr>
      <w:tr w:rsidR="00700221" w:rsidRPr="00F14D02" w:rsidTr="00EA6BC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Telefone</w:t>
            </w:r>
          </w:p>
        </w:tc>
      </w:tr>
      <w:tr w:rsidR="00700221" w:rsidRPr="00F14D02" w:rsidTr="00EA6BCF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Rio de Janeiro.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RJ.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(21) 3153-7092.</w:t>
            </w:r>
          </w:p>
        </w:tc>
      </w:tr>
      <w:tr w:rsidR="00700221" w:rsidRPr="00F14D02" w:rsidTr="00EA6BC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Contrato de Concessão</w:t>
            </w:r>
          </w:p>
        </w:tc>
      </w:tr>
      <w:tr w:rsidR="00700221" w:rsidRPr="00F14D02" w:rsidTr="00EA6BCF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Contrato de Concessão n</w:t>
            </w:r>
            <w:r w:rsidRPr="0070022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14D02">
              <w:rPr>
                <w:rFonts w:ascii="Arial" w:hAnsi="Arial" w:cs="Arial"/>
              </w:rPr>
              <w:t xml:space="preserve"> 10/2016-ANEEL, celebrado em 25 de agosto de 2016.</w:t>
            </w:r>
          </w:p>
        </w:tc>
      </w:tr>
    </w:tbl>
    <w:p w:rsidR="00700221" w:rsidRPr="00F14D02" w:rsidRDefault="00700221" w:rsidP="00700221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700221" w:rsidRPr="00F14D02" w:rsidTr="00EA6BCF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14D02">
              <w:rPr>
                <w:rFonts w:ascii="Arial" w:hAnsi="Arial" w:cs="Arial"/>
              </w:rPr>
              <w:t xml:space="preserve">REPRESENTANTE(S) LEGAL(IS) DA EMPRESA </w:t>
            </w:r>
            <w:r w:rsidRPr="00F14D02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700221" w:rsidRPr="00F14D02" w:rsidTr="00EA6BCF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pStyle w:val="NormalWeb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Nome: Ana Cláudia Alves da Costa.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pStyle w:val="NormalWeb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CPF: 899.755.377-15.</w:t>
            </w:r>
          </w:p>
        </w:tc>
      </w:tr>
      <w:tr w:rsidR="00700221" w:rsidRPr="00F14D02" w:rsidTr="00EA6BCF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pStyle w:val="NormalWeb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Nome: Francisco Carlos Diniz.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pStyle w:val="NormalWeb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CPF: 922.125.141-15.</w:t>
            </w:r>
          </w:p>
        </w:tc>
      </w:tr>
    </w:tbl>
    <w:p w:rsidR="00700221" w:rsidRPr="00F14D02" w:rsidRDefault="00700221" w:rsidP="00700221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700221" w:rsidRPr="00F14D02" w:rsidTr="00EA6BC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14D02">
              <w:rPr>
                <w:rFonts w:ascii="Arial" w:hAnsi="Arial" w:cs="Arial"/>
              </w:rPr>
              <w:t xml:space="preserve">RELAÇÃO DOS ACIONISTAS DA EMPRESA TITULAR </w:t>
            </w:r>
            <w:r w:rsidRPr="00F14D02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700221" w:rsidRPr="00F14D02" w:rsidTr="00EA6BCF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Participação (%)</w:t>
            </w:r>
          </w:p>
        </w:tc>
      </w:tr>
      <w:tr w:rsidR="00700221" w:rsidRPr="00F14D02" w:rsidTr="00EA6BCF">
        <w:trPr>
          <w:trHeight w:hRule="exact" w:val="30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0221" w:rsidRPr="00F14D02" w:rsidRDefault="00700221" w:rsidP="00EA6BCF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F14D02">
              <w:rPr>
                <w:rFonts w:ascii="Arial" w:hAnsi="Arial" w:cs="Arial"/>
              </w:rPr>
              <w:t>State</w:t>
            </w:r>
            <w:proofErr w:type="spellEnd"/>
            <w:r w:rsidRPr="00F14D02">
              <w:rPr>
                <w:rFonts w:ascii="Arial" w:hAnsi="Arial" w:cs="Arial"/>
              </w:rPr>
              <w:t xml:space="preserve"> Grid </w:t>
            </w:r>
            <w:proofErr w:type="spellStart"/>
            <w:r w:rsidRPr="00F14D02">
              <w:rPr>
                <w:rFonts w:ascii="Arial" w:hAnsi="Arial" w:cs="Arial"/>
              </w:rPr>
              <w:t>Brazil</w:t>
            </w:r>
            <w:proofErr w:type="spellEnd"/>
            <w:r w:rsidRPr="00F14D02">
              <w:rPr>
                <w:rFonts w:ascii="Arial" w:hAnsi="Arial" w:cs="Arial"/>
              </w:rPr>
              <w:t xml:space="preserve"> Holding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0221" w:rsidRPr="00F14D02" w:rsidRDefault="00700221" w:rsidP="00EA6BCF">
            <w:pPr>
              <w:pStyle w:val="NormalWeb"/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11.938.558/0001-39.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0221" w:rsidRPr="00F14D02" w:rsidRDefault="00700221" w:rsidP="00EA6BCF">
            <w:pPr>
              <w:pStyle w:val="NormalWeb"/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99,9999988%.</w:t>
            </w:r>
          </w:p>
        </w:tc>
      </w:tr>
      <w:tr w:rsidR="00700221" w:rsidRPr="00F14D02" w:rsidTr="00EA6BCF">
        <w:trPr>
          <w:trHeight w:hRule="exact" w:val="26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21" w:rsidRPr="00F14D02" w:rsidRDefault="00700221" w:rsidP="00EA6BCF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F14D02">
              <w:rPr>
                <w:rFonts w:ascii="Arial" w:hAnsi="Arial" w:cs="Arial"/>
              </w:rPr>
              <w:t>International</w:t>
            </w:r>
            <w:proofErr w:type="spellEnd"/>
            <w:r w:rsidRPr="00F14D02">
              <w:rPr>
                <w:rFonts w:ascii="Arial" w:hAnsi="Arial" w:cs="Arial"/>
              </w:rPr>
              <w:t xml:space="preserve"> Grid Holdings </w:t>
            </w:r>
            <w:proofErr w:type="spellStart"/>
            <w:r w:rsidRPr="00F14D02">
              <w:rPr>
                <w:rFonts w:ascii="Arial" w:hAnsi="Arial" w:cs="Arial"/>
              </w:rPr>
              <w:t>Limited</w:t>
            </w:r>
            <w:proofErr w:type="spellEnd"/>
            <w:r w:rsidRPr="00F14D02">
              <w:rPr>
                <w:rFonts w:ascii="Arial" w:hAnsi="Arial" w:cs="Arial"/>
              </w:rPr>
              <w:t>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21" w:rsidRPr="00F14D02" w:rsidRDefault="00700221" w:rsidP="00EA6BCF">
            <w:pPr>
              <w:pStyle w:val="NormalWeb"/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11.823.391/0001-60.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21" w:rsidRPr="00F14D02" w:rsidRDefault="00700221" w:rsidP="00EA6BCF">
            <w:pPr>
              <w:pStyle w:val="NormalWeb"/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0,0000012%.</w:t>
            </w:r>
          </w:p>
        </w:tc>
      </w:tr>
    </w:tbl>
    <w:p w:rsidR="00700221" w:rsidRPr="00F14D02" w:rsidRDefault="00700221" w:rsidP="00700221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700221" w:rsidRPr="00F14D02" w:rsidTr="00EA6BC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14D02">
              <w:rPr>
                <w:rFonts w:ascii="Arial" w:hAnsi="Arial" w:cs="Arial"/>
              </w:rPr>
              <w:t xml:space="preserve">PESSOA JURÍDICA CONTROLADORA DA EMPRESA </w:t>
            </w:r>
            <w:r w:rsidRPr="00F14D02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700221" w:rsidRPr="00F14D02" w:rsidTr="00EA6BCF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CNPJ</w:t>
            </w:r>
          </w:p>
        </w:tc>
      </w:tr>
      <w:tr w:rsidR="00700221" w:rsidRPr="00F14D02" w:rsidTr="00EA6BCF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21" w:rsidRPr="00F14D02" w:rsidRDefault="00700221" w:rsidP="00EA6BCF">
            <w:pPr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21" w:rsidRPr="00F14D02" w:rsidRDefault="00700221" w:rsidP="00EA6BCF">
            <w:pPr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Não se aplica.</w:t>
            </w:r>
          </w:p>
        </w:tc>
      </w:tr>
    </w:tbl>
    <w:p w:rsidR="00700221" w:rsidRPr="00F14D02" w:rsidRDefault="00700221" w:rsidP="00700221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700221" w:rsidRPr="00F14D02" w:rsidTr="00EA6BCF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14D02">
              <w:rPr>
                <w:rFonts w:ascii="Arial" w:hAnsi="Arial" w:cs="Arial"/>
              </w:rPr>
              <w:t>PROJETO</w:t>
            </w:r>
          </w:p>
        </w:tc>
      </w:tr>
      <w:tr w:rsidR="00700221" w:rsidRPr="00F14D02" w:rsidTr="00EA6BC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Denominação</w:t>
            </w:r>
          </w:p>
        </w:tc>
      </w:tr>
      <w:tr w:rsidR="00700221" w:rsidRPr="00F14D02" w:rsidTr="00EA6BCF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  <w:i/>
              </w:rPr>
            </w:pPr>
            <w:r w:rsidRPr="00F14D02">
              <w:rPr>
                <w:rFonts w:ascii="Arial" w:hAnsi="Arial" w:cs="Arial"/>
              </w:rPr>
              <w:t>Lote C do Leilão n</w:t>
            </w:r>
            <w:r w:rsidRPr="0070022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14D02">
              <w:rPr>
                <w:rFonts w:ascii="Arial" w:hAnsi="Arial" w:cs="Arial"/>
              </w:rPr>
              <w:t xml:space="preserve"> 13/2015-ANEEL.</w:t>
            </w:r>
          </w:p>
        </w:tc>
      </w:tr>
      <w:tr w:rsidR="00700221" w:rsidRPr="00F14D02" w:rsidTr="00EA6BC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Descrição</w:t>
            </w:r>
          </w:p>
        </w:tc>
      </w:tr>
      <w:tr w:rsidR="00700221" w:rsidRPr="00F14D02" w:rsidTr="00EA6BCF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0221" w:rsidRPr="00F14D02" w:rsidRDefault="00700221" w:rsidP="00EA6BCF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4D02">
              <w:rPr>
                <w:rFonts w:ascii="Arial" w:hAnsi="Arial" w:cs="Arial"/>
                <w:sz w:val="24"/>
                <w:szCs w:val="24"/>
              </w:rPr>
              <w:t>Projeto de Transmissão de Energia Elétrica, relativo ao Lote C do Leilão n° 13/2015-ANEEL, compreendendo:</w:t>
            </w:r>
          </w:p>
          <w:p w:rsidR="00700221" w:rsidRPr="00F14D02" w:rsidRDefault="00700221" w:rsidP="00EA6BC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 xml:space="preserve">I - Terceiro Circuito da Linha de Transmissão em 500 kV entre as Subestações Paranaíta - Cláudia - Paranatinga - </w:t>
            </w:r>
            <w:proofErr w:type="spellStart"/>
            <w:r w:rsidRPr="00F14D02">
              <w:rPr>
                <w:rFonts w:ascii="Arial" w:hAnsi="Arial" w:cs="Arial"/>
              </w:rPr>
              <w:t>Ribeirãozinho</w:t>
            </w:r>
            <w:proofErr w:type="spellEnd"/>
            <w:r w:rsidRPr="00F14D02">
              <w:rPr>
                <w:rFonts w:ascii="Arial" w:hAnsi="Arial" w:cs="Arial"/>
              </w:rPr>
              <w:t>, em Circuito Simples, com extensão aproximada de um mil e cinco quilômetros; e</w:t>
            </w:r>
          </w:p>
          <w:p w:rsidR="00700221" w:rsidRPr="00F14D02" w:rsidRDefault="00700221" w:rsidP="00EA6BCF">
            <w:pPr>
              <w:jc w:val="both"/>
              <w:rPr>
                <w:rFonts w:ascii="Arial" w:hAnsi="Arial" w:cs="Arial"/>
                <w:i/>
              </w:rPr>
            </w:pPr>
            <w:r w:rsidRPr="00F14D02">
              <w:rPr>
                <w:rFonts w:ascii="Arial" w:hAnsi="Arial" w:cs="Arial"/>
              </w:rPr>
              <w:t>II - Equipamentos de Compensação de Reativos, Entradas de Linhas, Interligações de Barramentos, Conexões de Reatores,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700221" w:rsidRPr="00F14D02" w:rsidTr="00EA6BC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700221" w:rsidRPr="00F14D02" w:rsidTr="00EA6BCF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  <w:i/>
              </w:rPr>
            </w:pPr>
            <w:r w:rsidRPr="00F14D02">
              <w:rPr>
                <w:rFonts w:ascii="Arial" w:hAnsi="Arial" w:cs="Arial"/>
              </w:rPr>
              <w:t xml:space="preserve">Municípios de Paranaíta, Alta Floresta, Carlinda, Nova Canaã do Norte, Colíder, </w:t>
            </w:r>
            <w:proofErr w:type="spellStart"/>
            <w:r w:rsidRPr="00F14D02">
              <w:rPr>
                <w:rFonts w:ascii="Arial" w:hAnsi="Arial" w:cs="Arial"/>
              </w:rPr>
              <w:t>Itaúba</w:t>
            </w:r>
            <w:proofErr w:type="spellEnd"/>
            <w:r w:rsidRPr="00F14D02">
              <w:rPr>
                <w:rFonts w:ascii="Arial" w:hAnsi="Arial" w:cs="Arial"/>
              </w:rPr>
              <w:t xml:space="preserve">, Cláudia, Sinop, Santa Carmem, Vera, Nova Ubiratã, Paranatinga, Santo Antônio do Leste, Novo São Joaquim, General Carneiro, Tesouro, Guiratinga, </w:t>
            </w:r>
            <w:proofErr w:type="spellStart"/>
            <w:r w:rsidRPr="00F14D02">
              <w:rPr>
                <w:rFonts w:ascii="Arial" w:hAnsi="Arial" w:cs="Arial"/>
              </w:rPr>
              <w:t>Torixoréu</w:t>
            </w:r>
            <w:proofErr w:type="spellEnd"/>
            <w:r w:rsidRPr="00F14D02">
              <w:rPr>
                <w:rFonts w:ascii="Arial" w:hAnsi="Arial" w:cs="Arial"/>
              </w:rPr>
              <w:t xml:space="preserve"> e </w:t>
            </w:r>
            <w:proofErr w:type="spellStart"/>
            <w:r w:rsidRPr="00F14D02">
              <w:rPr>
                <w:rFonts w:ascii="Arial" w:hAnsi="Arial" w:cs="Arial"/>
              </w:rPr>
              <w:t>Ribeirãozinho</w:t>
            </w:r>
            <w:proofErr w:type="spellEnd"/>
            <w:r w:rsidRPr="00F14D02">
              <w:rPr>
                <w:rFonts w:ascii="Arial" w:hAnsi="Arial" w:cs="Arial"/>
              </w:rPr>
              <w:t>, Estado de Mato Grosso.</w:t>
            </w:r>
          </w:p>
        </w:tc>
      </w:tr>
      <w:tr w:rsidR="00700221" w:rsidRPr="00F14D02" w:rsidTr="00EA6BCF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center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221" w:rsidRPr="00F14D02" w:rsidRDefault="00700221" w:rsidP="00EA6BCF">
            <w:pPr>
              <w:jc w:val="both"/>
              <w:rPr>
                <w:rFonts w:ascii="Arial" w:hAnsi="Arial" w:cs="Arial"/>
              </w:rPr>
            </w:pPr>
            <w:r w:rsidRPr="00F14D02">
              <w:rPr>
                <w:rFonts w:ascii="Arial" w:hAnsi="Arial" w:cs="Arial"/>
              </w:rPr>
              <w:t xml:space="preserve"> </w:t>
            </w:r>
            <w:r w:rsidRPr="00F14D02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700221" w:rsidRPr="00F14D02" w:rsidTr="00EA6BCF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21" w:rsidRPr="00F14D02" w:rsidRDefault="00700221" w:rsidP="00EA6BCF">
            <w:pPr>
              <w:rPr>
                <w:rFonts w:ascii="Arial" w:hAnsi="Arial" w:cs="Arial"/>
                <w:i/>
              </w:rPr>
            </w:pPr>
            <w:r w:rsidRPr="00F14D02">
              <w:rPr>
                <w:rFonts w:ascii="Arial" w:hAnsi="Arial" w:cs="Arial"/>
              </w:rPr>
              <w:t>27 de junho de 2021.</w:t>
            </w:r>
          </w:p>
        </w:tc>
      </w:tr>
    </w:tbl>
    <w:p w:rsidR="00700221" w:rsidRPr="00F14D02" w:rsidRDefault="00700221" w:rsidP="00700221">
      <w:pPr>
        <w:jc w:val="both"/>
        <w:rPr>
          <w:rFonts w:ascii="Arial" w:hAnsi="Arial" w:cs="Arial"/>
          <w:sz w:val="20"/>
          <w:szCs w:val="20"/>
        </w:rPr>
      </w:pPr>
    </w:p>
    <w:sectPr w:rsidR="00700221" w:rsidRPr="00F14D02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700221">
      <w:rPr>
        <w:rFonts w:ascii="Arial" w:hAnsi="Arial" w:cs="Arial"/>
      </w:rPr>
      <w:t>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91763">
      <w:rPr>
        <w:rFonts w:ascii="Arial" w:hAnsi="Arial" w:cs="Arial"/>
      </w:rPr>
      <w:t>1</w:t>
    </w:r>
    <w:r w:rsidR="00700221">
      <w:rPr>
        <w:rFonts w:ascii="Arial" w:hAnsi="Arial" w:cs="Arial"/>
      </w:rPr>
      <w:t>1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0022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000000" w:rsidRDefault="007002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BD4F96">
      <w:rPr>
        <w:rFonts w:ascii="Arial" w:hAnsi="Arial" w:cs="Arial"/>
      </w:rPr>
      <w:t>9</w:t>
    </w:r>
    <w:r w:rsidR="00700221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 </w:t>
    </w:r>
    <w:r w:rsidR="00391763">
      <w:rPr>
        <w:rFonts w:ascii="Arial" w:hAnsi="Arial" w:cs="Arial"/>
      </w:rPr>
      <w:t>1</w:t>
    </w:r>
    <w:r w:rsidR="00700221">
      <w:rPr>
        <w:rFonts w:ascii="Arial" w:hAnsi="Arial" w:cs="Arial"/>
      </w:rPr>
      <w:t>1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700221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7002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3665"/>
    <o:shapelayout v:ext="edit">
      <o:idmap v:ext="edit" data="1"/>
    </o:shapelayout>
  </w:shapeDefaults>
  <w:decimalSymbol w:val=","/>
  <w:listSeparator w:val=";"/>
  <w14:docId w14:val="6D0D886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75A7-254E-4BC8-A895-785856D6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2017-04-13T11:06:00Z</dcterms:created>
  <dcterms:modified xsi:type="dcterms:W3CDTF">2017-04-13T11:06:00Z</dcterms:modified>
</cp:coreProperties>
</file>