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3878A6" w:rsidRPr="003878A6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8B78F4">
        <w:rPr>
          <w:rFonts w:ascii="Arial" w:hAnsi="Arial" w:cs="Arial"/>
          <w:b/>
          <w:bCs/>
          <w:color w:val="000080"/>
        </w:rPr>
        <w:t>3</w:t>
      </w:r>
      <w:r w:rsidR="001A2092">
        <w:rPr>
          <w:rFonts w:ascii="Arial" w:hAnsi="Arial" w:cs="Arial"/>
          <w:b/>
          <w:bCs/>
          <w:color w:val="000080"/>
        </w:rPr>
        <w:t>2</w:t>
      </w:r>
      <w:r w:rsidR="006C3854">
        <w:rPr>
          <w:rFonts w:ascii="Arial" w:hAnsi="Arial" w:cs="Arial"/>
          <w:b/>
          <w:bCs/>
          <w:color w:val="000080"/>
        </w:rPr>
        <w:t>4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1A2092">
        <w:rPr>
          <w:rFonts w:ascii="Arial" w:hAnsi="Arial" w:cs="Arial"/>
          <w:b/>
          <w:bCs/>
          <w:color w:val="000080"/>
        </w:rPr>
        <w:t>31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878A6" w:rsidRDefault="003878A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6C3854" w:rsidRPr="002000D7" w:rsidRDefault="006C3854" w:rsidP="006C3854">
      <w:pPr>
        <w:ind w:firstLine="1134"/>
        <w:jc w:val="both"/>
        <w:rPr>
          <w:rFonts w:ascii="Arial" w:hAnsi="Arial" w:cs="Arial"/>
        </w:rPr>
      </w:pPr>
      <w:r w:rsidRPr="002000D7">
        <w:rPr>
          <w:rFonts w:ascii="Arial" w:hAnsi="Arial" w:cs="Arial"/>
          <w:b/>
          <w:bCs/>
        </w:rPr>
        <w:t>O SECRETÁRIO</w:t>
      </w:r>
      <w:r w:rsidR="00F80F91">
        <w:rPr>
          <w:rFonts w:ascii="Arial" w:hAnsi="Arial" w:cs="Arial"/>
          <w:b/>
          <w:bCs/>
        </w:rPr>
        <w:t>-ADJUNTO</w:t>
      </w:r>
      <w:r w:rsidR="00F80F91" w:rsidRPr="002000D7">
        <w:rPr>
          <w:rFonts w:ascii="Arial" w:hAnsi="Arial" w:cs="Arial"/>
          <w:b/>
          <w:bCs/>
        </w:rPr>
        <w:t xml:space="preserve"> </w:t>
      </w:r>
      <w:r w:rsidRPr="002000D7">
        <w:rPr>
          <w:rFonts w:ascii="Arial" w:hAnsi="Arial" w:cs="Arial"/>
          <w:b/>
          <w:bCs/>
        </w:rPr>
        <w:t>DE PLANEJAMENTO E DESENVOLVIMENTO ENERGÉTICO DO MINISTÉRIO DE MINAS E ENERGIA</w:t>
      </w:r>
      <w:r w:rsidRPr="002000D7">
        <w:rPr>
          <w:rFonts w:ascii="Arial" w:hAnsi="Arial" w:cs="Arial"/>
        </w:rPr>
        <w:t>, no uso da competência que lhe foi delegada pelo art. 1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>, inciso VI</w:t>
      </w:r>
      <w:r w:rsidR="00F80F91">
        <w:rPr>
          <w:rFonts w:ascii="Arial" w:hAnsi="Arial" w:cs="Arial"/>
        </w:rPr>
        <w:t xml:space="preserve"> e § 1</w:t>
      </w:r>
      <w:r w:rsidR="00F80F91">
        <w:rPr>
          <w:rFonts w:ascii="Arial" w:hAnsi="Arial" w:cs="Arial"/>
          <w:u w:val="single"/>
          <w:vertAlign w:val="superscript"/>
        </w:rPr>
        <w:t>o</w:t>
      </w:r>
      <w:r w:rsidR="00F80F91">
        <w:rPr>
          <w:rFonts w:ascii="Arial" w:hAnsi="Arial" w:cs="Arial"/>
        </w:rPr>
        <w:t xml:space="preserve">, </w:t>
      </w:r>
      <w:r w:rsidRPr="002000D7">
        <w:rPr>
          <w:rFonts w:ascii="Arial" w:hAnsi="Arial" w:cs="Arial"/>
        </w:rPr>
        <w:t>da Portaria MME n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281, de 29 de junho de 2016, tendo em vista o disposto no art. 4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do Decreto n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8.874, de 11 de outubro de 2016, no art. 4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da Portaria MME n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364, de 13 de setembro de 2017, e o que consta do Processo n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48340.003562/2017-37, resolve:</w:t>
      </w:r>
    </w:p>
    <w:p w:rsidR="006C3854" w:rsidRPr="002000D7" w:rsidRDefault="006C3854" w:rsidP="006C3854">
      <w:pPr>
        <w:ind w:firstLine="1134"/>
        <w:jc w:val="both"/>
        <w:rPr>
          <w:rFonts w:ascii="Arial" w:hAnsi="Arial" w:cs="Arial"/>
        </w:rPr>
      </w:pPr>
    </w:p>
    <w:p w:rsidR="006C3854" w:rsidRPr="002000D7" w:rsidRDefault="006C3854" w:rsidP="006C385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000D7">
        <w:rPr>
          <w:rFonts w:ascii="Arial" w:hAnsi="Arial" w:cs="Arial"/>
        </w:rPr>
        <w:t>Art. 1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Aprovar como prioritários, na forma do art. 2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>, § 1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>, inciso III, do Decreto n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8.874, de 11 de outubro de 2016, os Projetos de Reforços em Instalações de Transmissão de Energia Elétrica, de titularidade da empresa Integração Transmissora de Energia S.A., inscrita no CNPJ/MF sob o n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07.799.081/0001-80, para os fins do art. 2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da Lei n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12.431, de 24 de junho de 2011, descritos no Anexo à presente Portaria.</w:t>
      </w:r>
    </w:p>
    <w:p w:rsidR="006C3854" w:rsidRPr="002000D7" w:rsidRDefault="006C3854" w:rsidP="006C385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6C3854" w:rsidRPr="002000D7" w:rsidRDefault="006C3854" w:rsidP="006C385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000D7">
        <w:rPr>
          <w:rFonts w:ascii="Arial" w:hAnsi="Arial" w:cs="Arial"/>
        </w:rPr>
        <w:t>Parágrafo único. Os Projetos relacionados no Anexo são aprovados de forma individualizada.</w:t>
      </w:r>
    </w:p>
    <w:p w:rsidR="006C3854" w:rsidRPr="002000D7" w:rsidRDefault="006C3854" w:rsidP="006C385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6C3854" w:rsidRPr="002000D7" w:rsidRDefault="006C3854" w:rsidP="006C385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000D7">
        <w:rPr>
          <w:rFonts w:ascii="Arial" w:hAnsi="Arial" w:cs="Arial"/>
        </w:rPr>
        <w:t>Art. 2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A Integração Transmissora de Energia S.A. e a Sociedade Controladora deverão:</w:t>
      </w:r>
    </w:p>
    <w:p w:rsidR="006C3854" w:rsidRPr="002000D7" w:rsidRDefault="006C3854" w:rsidP="006C385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6C3854" w:rsidRPr="002000D7" w:rsidRDefault="006C3854" w:rsidP="006C3854">
      <w:pPr>
        <w:ind w:firstLine="1134"/>
        <w:jc w:val="both"/>
        <w:rPr>
          <w:rFonts w:ascii="Arial" w:hAnsi="Arial" w:cs="Arial"/>
        </w:rPr>
      </w:pPr>
      <w:r w:rsidRPr="002000D7">
        <w:rPr>
          <w:rFonts w:ascii="Arial" w:hAnsi="Arial" w:cs="Arial"/>
        </w:rPr>
        <w:t xml:space="preserve">I - </w:t>
      </w:r>
      <w:proofErr w:type="gramStart"/>
      <w:r w:rsidRPr="002000D7">
        <w:rPr>
          <w:rFonts w:ascii="Arial" w:hAnsi="Arial" w:cs="Arial"/>
        </w:rPr>
        <w:t>manter</w:t>
      </w:r>
      <w:proofErr w:type="gramEnd"/>
      <w:r w:rsidRPr="002000D7">
        <w:rPr>
          <w:rFonts w:ascii="Arial" w:hAnsi="Arial" w:cs="Arial"/>
        </w:rPr>
        <w:t xml:space="preserve"> informação relativa à composição societária da empresa titular dos Projetos atualizada junto à Agência Nacional de Energia Elétrica - ANEEL, nos termos da regulação;</w:t>
      </w:r>
    </w:p>
    <w:p w:rsidR="006C3854" w:rsidRPr="002000D7" w:rsidRDefault="006C3854" w:rsidP="006C3854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6C3854" w:rsidRPr="002000D7" w:rsidRDefault="006C3854" w:rsidP="006C3854">
      <w:pPr>
        <w:ind w:firstLine="1134"/>
        <w:jc w:val="both"/>
        <w:rPr>
          <w:rFonts w:ascii="Arial" w:hAnsi="Arial" w:cs="Arial"/>
        </w:rPr>
      </w:pPr>
      <w:r w:rsidRPr="002000D7">
        <w:rPr>
          <w:rFonts w:ascii="Arial" w:hAnsi="Arial" w:cs="Arial"/>
        </w:rPr>
        <w:t xml:space="preserve">II - </w:t>
      </w:r>
      <w:proofErr w:type="gramStart"/>
      <w:r w:rsidRPr="002000D7">
        <w:rPr>
          <w:rFonts w:ascii="Arial" w:hAnsi="Arial" w:cs="Arial"/>
        </w:rPr>
        <w:t>destacar</w:t>
      </w:r>
      <w:proofErr w:type="gramEnd"/>
      <w:r w:rsidRPr="002000D7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dos Projetos prioritários e o compromisso de alocar os recursos obtidos nos Projetos;</w:t>
      </w:r>
    </w:p>
    <w:p w:rsidR="006C3854" w:rsidRPr="002000D7" w:rsidRDefault="006C3854" w:rsidP="006C3854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6C3854" w:rsidRPr="002000D7" w:rsidRDefault="006C3854" w:rsidP="006C3854">
      <w:pPr>
        <w:ind w:firstLine="1134"/>
        <w:jc w:val="both"/>
        <w:rPr>
          <w:rFonts w:ascii="Arial" w:hAnsi="Arial" w:cs="Arial"/>
        </w:rPr>
      </w:pPr>
      <w:r w:rsidRPr="002000D7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6C3854" w:rsidRPr="002000D7" w:rsidRDefault="006C3854" w:rsidP="006C3854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6C3854" w:rsidRPr="002000D7" w:rsidRDefault="006C3854" w:rsidP="006C3854">
      <w:pPr>
        <w:ind w:firstLine="1134"/>
        <w:jc w:val="both"/>
        <w:rPr>
          <w:rFonts w:ascii="Arial" w:hAnsi="Arial" w:cs="Arial"/>
        </w:rPr>
      </w:pPr>
      <w:r w:rsidRPr="002000D7">
        <w:rPr>
          <w:rFonts w:ascii="Arial" w:hAnsi="Arial" w:cs="Arial"/>
        </w:rPr>
        <w:t xml:space="preserve">IV - </w:t>
      </w:r>
      <w:proofErr w:type="gramStart"/>
      <w:r w:rsidRPr="002000D7">
        <w:rPr>
          <w:rFonts w:ascii="Arial" w:hAnsi="Arial" w:cs="Arial"/>
        </w:rPr>
        <w:t>para</w:t>
      </w:r>
      <w:proofErr w:type="gramEnd"/>
      <w:r w:rsidRPr="002000D7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6C3854" w:rsidRPr="002000D7" w:rsidRDefault="006C3854" w:rsidP="006C3854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6C3854" w:rsidRPr="002000D7" w:rsidRDefault="006C3854" w:rsidP="006C3854">
      <w:pPr>
        <w:ind w:firstLine="1134"/>
        <w:jc w:val="both"/>
        <w:rPr>
          <w:rFonts w:ascii="Arial" w:hAnsi="Arial" w:cs="Arial"/>
        </w:rPr>
      </w:pPr>
      <w:r w:rsidRPr="002000D7">
        <w:rPr>
          <w:rFonts w:ascii="Arial" w:hAnsi="Arial" w:cs="Arial"/>
        </w:rPr>
        <w:t xml:space="preserve">V - </w:t>
      </w:r>
      <w:proofErr w:type="gramStart"/>
      <w:r w:rsidRPr="002000D7">
        <w:rPr>
          <w:rFonts w:ascii="Arial" w:hAnsi="Arial" w:cs="Arial"/>
        </w:rPr>
        <w:t>observar</w:t>
      </w:r>
      <w:proofErr w:type="gramEnd"/>
      <w:r w:rsidRPr="002000D7">
        <w:rPr>
          <w:rFonts w:ascii="Arial" w:hAnsi="Arial" w:cs="Arial"/>
        </w:rPr>
        <w:t xml:space="preserve"> as demais disposições constantes na Lei n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12.431, de 2011, no Decreto n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8.874, de 2016, na Portaria MME n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>, § 5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>, da referida Lei, a ser aplicada pela Secretaria da Receita Federal do Brasil.</w:t>
      </w:r>
    </w:p>
    <w:p w:rsidR="006C3854" w:rsidRPr="002000D7" w:rsidRDefault="006C3854" w:rsidP="006C385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6C3854" w:rsidRPr="002000D7" w:rsidRDefault="006C3854" w:rsidP="006C385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000D7">
        <w:rPr>
          <w:rFonts w:ascii="Arial" w:hAnsi="Arial" w:cs="Arial"/>
        </w:rPr>
        <w:t>Art. 3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</w:t>
      </w:r>
      <w:r w:rsidRPr="002000D7">
        <w:rPr>
          <w:rFonts w:ascii="Arial" w:hAnsi="Arial" w:cs="Arial"/>
        </w:rPr>
        <w:lastRenderedPageBreak/>
        <w:t>dos Projetos, a ocorrência de situações que evidenciem a não implementação dos Projetos prioritários aprovados nesta Portaria.</w:t>
      </w:r>
    </w:p>
    <w:p w:rsidR="006C3854" w:rsidRPr="002000D7" w:rsidRDefault="006C3854" w:rsidP="006C385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6C3854" w:rsidRPr="002000D7" w:rsidRDefault="006C3854" w:rsidP="006C385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000D7">
        <w:rPr>
          <w:rFonts w:ascii="Arial" w:hAnsi="Arial" w:cs="Arial"/>
        </w:rPr>
        <w:t>Art. 4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da Lei n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12.431, de 2011.</w:t>
      </w:r>
    </w:p>
    <w:p w:rsidR="006C3854" w:rsidRPr="002000D7" w:rsidRDefault="006C3854" w:rsidP="006C385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6C3854" w:rsidRPr="002000D7" w:rsidRDefault="006C3854" w:rsidP="006C385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000D7">
        <w:rPr>
          <w:rFonts w:ascii="Arial" w:hAnsi="Arial" w:cs="Arial"/>
        </w:rPr>
        <w:t>Art. 5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O descumprimento das obrigações de que trata esta Portaria implicará na automática revogação da aprovação dos Projetos como prioritários.</w:t>
      </w:r>
    </w:p>
    <w:p w:rsidR="006C3854" w:rsidRPr="002000D7" w:rsidRDefault="006C3854" w:rsidP="006C3854">
      <w:pPr>
        <w:ind w:firstLine="1134"/>
        <w:jc w:val="both"/>
        <w:rPr>
          <w:rFonts w:ascii="Arial" w:hAnsi="Arial" w:cs="Arial"/>
        </w:rPr>
      </w:pPr>
    </w:p>
    <w:p w:rsidR="006C3854" w:rsidRPr="002000D7" w:rsidRDefault="006C3854" w:rsidP="006C3854">
      <w:pPr>
        <w:ind w:firstLine="1134"/>
        <w:jc w:val="both"/>
        <w:rPr>
          <w:rFonts w:ascii="Arial" w:hAnsi="Arial" w:cs="Arial"/>
        </w:rPr>
      </w:pPr>
      <w:r w:rsidRPr="002000D7">
        <w:rPr>
          <w:rFonts w:ascii="Arial" w:hAnsi="Arial" w:cs="Arial"/>
        </w:rPr>
        <w:t>Art. 6</w:t>
      </w:r>
      <w:r w:rsidR="003878A6" w:rsidRPr="003878A6">
        <w:rPr>
          <w:rFonts w:ascii="Arial" w:hAnsi="Arial" w:cs="Arial"/>
          <w:u w:val="words"/>
          <w:vertAlign w:val="superscript"/>
        </w:rPr>
        <w:t>o</w:t>
      </w:r>
      <w:r w:rsidRPr="002000D7">
        <w:rPr>
          <w:rFonts w:ascii="Arial" w:hAnsi="Arial" w:cs="Arial"/>
        </w:rPr>
        <w:t xml:space="preserve"> Esta Portaria entra em vigor na data de sua publicação.</w:t>
      </w:r>
    </w:p>
    <w:p w:rsidR="001708DC" w:rsidRPr="00614C9C" w:rsidRDefault="001708DC" w:rsidP="009A2CDB">
      <w:pPr>
        <w:ind w:firstLine="1134"/>
        <w:jc w:val="both"/>
        <w:rPr>
          <w:sz w:val="18"/>
          <w:szCs w:val="18"/>
        </w:rPr>
      </w:pPr>
    </w:p>
    <w:p w:rsidR="00E144DB" w:rsidRPr="00E06AEB" w:rsidRDefault="00F80F91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8B686D">
        <w:rPr>
          <w:rStyle w:val="Forte"/>
          <w:rFonts w:ascii="Arial" w:hAnsi="Arial" w:cs="Arial"/>
        </w:rPr>
        <w:t>MOACIR CARLOS BERTOL</w:t>
      </w:r>
      <w:bookmarkStart w:id="0" w:name="_GoBack"/>
      <w:bookmarkEnd w:id="0"/>
    </w:p>
    <w:p w:rsidR="00AB7575" w:rsidRPr="00614C9C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6C3854">
        <w:rPr>
          <w:rFonts w:ascii="Arial" w:hAnsi="Arial" w:cs="Arial"/>
          <w:color w:val="FF0000"/>
        </w:rPr>
        <w:t>3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</w:t>
      </w:r>
      <w:r w:rsidR="001A2092">
        <w:rPr>
          <w:rFonts w:ascii="Arial" w:hAnsi="Arial" w:cs="Arial"/>
          <w:color w:val="FF0000"/>
        </w:rPr>
        <w:t>1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614C9C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1A2092" w:rsidRDefault="001A2092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6C3854" w:rsidRPr="002000D7" w:rsidTr="00825AAF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54" w:rsidRPr="002000D7" w:rsidRDefault="006C3854" w:rsidP="00825AA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000D7">
              <w:rPr>
                <w:rFonts w:ascii="Arial" w:hAnsi="Arial" w:cs="Arial"/>
                <w:bCs/>
              </w:rPr>
              <w:t>TITULAR DO PROJETO</w:t>
            </w:r>
          </w:p>
        </w:tc>
      </w:tr>
      <w:tr w:rsidR="006C3854" w:rsidRPr="002000D7" w:rsidTr="00825AA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center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Razão Social</w:t>
            </w:r>
          </w:p>
        </w:tc>
      </w:tr>
      <w:tr w:rsidR="006C3854" w:rsidRPr="002000D7" w:rsidTr="00825AAF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Integração Transmissora de Energia S.A.</w:t>
            </w:r>
          </w:p>
        </w:tc>
      </w:tr>
      <w:tr w:rsidR="006C3854" w:rsidRPr="002000D7" w:rsidTr="00825AA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center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center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Telefone</w:t>
            </w:r>
          </w:p>
        </w:tc>
      </w:tr>
      <w:tr w:rsidR="006C3854" w:rsidRPr="002000D7" w:rsidTr="00825AAF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07.799.081/0001-80.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(21) 2535-0561.</w:t>
            </w:r>
          </w:p>
        </w:tc>
      </w:tr>
    </w:tbl>
    <w:p w:rsidR="006C3854" w:rsidRPr="002000D7" w:rsidRDefault="006C3854" w:rsidP="006C3854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955"/>
        <w:gridCol w:w="2410"/>
        <w:gridCol w:w="2420"/>
      </w:tblGrid>
      <w:tr w:rsidR="006C3854" w:rsidRPr="002000D7" w:rsidTr="00825AA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center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54" w:rsidRPr="002000D7" w:rsidRDefault="006C3854" w:rsidP="00825AA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000D7">
              <w:rPr>
                <w:rFonts w:ascii="Arial" w:hAnsi="Arial" w:cs="Arial"/>
              </w:rPr>
              <w:t xml:space="preserve">RELAÇÃO DOS ACIONISTAS DA EMPRESA TITULAR </w:t>
            </w:r>
            <w:r w:rsidRPr="002000D7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6C3854" w:rsidRPr="002000D7" w:rsidTr="00825AAF">
        <w:trPr>
          <w:trHeight w:hRule="exact" w:val="284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854" w:rsidRPr="002000D7" w:rsidRDefault="006C3854" w:rsidP="00825AAF">
            <w:pPr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854" w:rsidRPr="002000D7" w:rsidRDefault="006C3854" w:rsidP="00825AAF">
            <w:pPr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CNPJ ou CPF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854" w:rsidRPr="002000D7" w:rsidRDefault="006C3854" w:rsidP="00825AAF">
            <w:pPr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Participação (%)</w:t>
            </w:r>
          </w:p>
        </w:tc>
      </w:tr>
      <w:tr w:rsidR="006C3854" w:rsidRPr="002000D7" w:rsidTr="00825AAF">
        <w:trPr>
          <w:trHeight w:hRule="exact" w:val="513"/>
          <w:jc w:val="center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854" w:rsidRPr="002000D7" w:rsidRDefault="006C3854" w:rsidP="00825AAF">
            <w:pPr>
              <w:pStyle w:val="NormalWeb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Fundo de Investimento em Participações Brasil Energia.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854" w:rsidRPr="002000D7" w:rsidRDefault="006C3854" w:rsidP="00825AAF">
            <w:pPr>
              <w:pStyle w:val="NormalWeb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07.032.374/0001-38.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854" w:rsidRPr="002000D7" w:rsidRDefault="006C3854" w:rsidP="00825AAF">
            <w:pPr>
              <w:pStyle w:val="NormalWeb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50,97%.</w:t>
            </w:r>
          </w:p>
        </w:tc>
      </w:tr>
      <w:tr w:rsidR="006C3854" w:rsidRPr="002000D7" w:rsidTr="00825AAF">
        <w:trPr>
          <w:trHeight w:hRule="exact" w:val="576"/>
          <w:jc w:val="center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854" w:rsidRPr="002000D7" w:rsidRDefault="006C3854" w:rsidP="00825AAF">
            <w:pPr>
              <w:pStyle w:val="NormalWeb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Centrais Elétricas do Norte do Brasil S.A. - Eletronorte.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854" w:rsidRPr="002000D7" w:rsidRDefault="006C3854" w:rsidP="00825AAF">
            <w:pPr>
              <w:pStyle w:val="NormalWeb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00.357.038/0001-16.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854" w:rsidRPr="002000D7" w:rsidRDefault="006C3854" w:rsidP="00825AAF">
            <w:pPr>
              <w:pStyle w:val="NormalWeb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36,99%.</w:t>
            </w:r>
          </w:p>
        </w:tc>
      </w:tr>
      <w:tr w:rsidR="006C3854" w:rsidRPr="002000D7" w:rsidTr="00825AAF">
        <w:trPr>
          <w:trHeight w:hRule="exact" w:val="267"/>
          <w:jc w:val="center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854" w:rsidRPr="002000D7" w:rsidRDefault="006C3854" w:rsidP="00825AAF">
            <w:pPr>
              <w:pStyle w:val="NormalWeb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Companhia Hidro Elétrica do São Francisco - Chesf.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854" w:rsidRPr="002000D7" w:rsidRDefault="006C3854" w:rsidP="00825AAF">
            <w:pPr>
              <w:pStyle w:val="NormalWeb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33.541.368/0001-16.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854" w:rsidRPr="002000D7" w:rsidRDefault="006C3854" w:rsidP="00825AAF">
            <w:pPr>
              <w:pStyle w:val="NormalWeb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11,99%.</w:t>
            </w:r>
          </w:p>
        </w:tc>
      </w:tr>
      <w:tr w:rsidR="006C3854" w:rsidRPr="002000D7" w:rsidTr="00825AAF">
        <w:trPr>
          <w:trHeight w:hRule="exact" w:val="267"/>
          <w:jc w:val="center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54" w:rsidRPr="002000D7" w:rsidRDefault="006C3854" w:rsidP="00825AAF">
            <w:pPr>
              <w:pStyle w:val="NormalWeb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Outros Acionistas.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54" w:rsidRPr="002000D7" w:rsidRDefault="006C3854" w:rsidP="00825AAF">
            <w:pPr>
              <w:pStyle w:val="NormalWeb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...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54" w:rsidRPr="002000D7" w:rsidRDefault="006C3854" w:rsidP="00825AAF">
            <w:pPr>
              <w:pStyle w:val="NormalWeb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0,05%.</w:t>
            </w:r>
          </w:p>
        </w:tc>
      </w:tr>
    </w:tbl>
    <w:p w:rsidR="006C3854" w:rsidRPr="002000D7" w:rsidRDefault="006C3854" w:rsidP="006C3854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6C3854" w:rsidRPr="002000D7" w:rsidTr="00825AA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center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54" w:rsidRPr="002000D7" w:rsidRDefault="006C3854" w:rsidP="00825AA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000D7">
              <w:rPr>
                <w:rFonts w:ascii="Arial" w:hAnsi="Arial" w:cs="Arial"/>
              </w:rPr>
              <w:t xml:space="preserve">PESSOA JURÍDICA CONTROLADORA DA EMPRESA </w:t>
            </w:r>
            <w:r w:rsidRPr="002000D7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6C3854" w:rsidRPr="002000D7" w:rsidTr="00825AAF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854" w:rsidRPr="002000D7" w:rsidRDefault="006C3854" w:rsidP="00825AAF">
            <w:pPr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854" w:rsidRPr="002000D7" w:rsidRDefault="006C3854" w:rsidP="00825AAF">
            <w:pPr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CNPJ</w:t>
            </w:r>
          </w:p>
        </w:tc>
      </w:tr>
      <w:tr w:rsidR="006C3854" w:rsidRPr="002000D7" w:rsidTr="00825AAF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54" w:rsidRPr="002000D7" w:rsidRDefault="006C3854" w:rsidP="00825AAF">
            <w:pPr>
              <w:pStyle w:val="NormalWeb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54" w:rsidRPr="002000D7" w:rsidRDefault="006C3854" w:rsidP="00825AAF">
            <w:pPr>
              <w:pStyle w:val="NormalWeb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Não se aplica.</w:t>
            </w:r>
          </w:p>
        </w:tc>
      </w:tr>
    </w:tbl>
    <w:p w:rsidR="006C3854" w:rsidRPr="002000D7" w:rsidRDefault="006C3854" w:rsidP="006C3854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6C3854" w:rsidRPr="002000D7" w:rsidTr="00825AAF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000D7">
              <w:rPr>
                <w:rFonts w:ascii="Arial" w:hAnsi="Arial" w:cs="Arial"/>
              </w:rPr>
              <w:t>CARACTERÍSTICAS DO PROJETO 1</w:t>
            </w:r>
          </w:p>
        </w:tc>
      </w:tr>
      <w:tr w:rsidR="006C3854" w:rsidRPr="002000D7" w:rsidTr="00825AA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center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  <w:bCs/>
              </w:rPr>
              <w:t>Outorga de Autorização</w:t>
            </w:r>
          </w:p>
        </w:tc>
      </w:tr>
      <w:tr w:rsidR="006C3854" w:rsidRPr="002000D7" w:rsidTr="00825AAF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  <w:i/>
              </w:rPr>
            </w:pPr>
            <w:r w:rsidRPr="002000D7">
              <w:rPr>
                <w:rFonts w:ascii="Arial" w:hAnsi="Arial" w:cs="Arial"/>
              </w:rPr>
              <w:t>Resolução Autorizativa ANEEL n</w:t>
            </w:r>
            <w:r w:rsidR="003878A6" w:rsidRPr="003878A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000D7">
              <w:rPr>
                <w:rFonts w:ascii="Arial" w:hAnsi="Arial" w:cs="Arial"/>
              </w:rPr>
              <w:t xml:space="preserve"> 5.906, de 21 de junho de 2016.</w:t>
            </w:r>
          </w:p>
        </w:tc>
      </w:tr>
      <w:tr w:rsidR="006C3854" w:rsidRPr="002000D7" w:rsidTr="00825AA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center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Denominação do Projeto</w:t>
            </w:r>
          </w:p>
        </w:tc>
      </w:tr>
      <w:tr w:rsidR="006C3854" w:rsidRPr="002000D7" w:rsidTr="00825AAF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  <w:i/>
              </w:rPr>
            </w:pPr>
            <w:r w:rsidRPr="002000D7">
              <w:rPr>
                <w:rFonts w:ascii="Arial" w:hAnsi="Arial" w:cs="Arial"/>
              </w:rPr>
              <w:t>Reforços em Instalações de Transmissão de Energia Elétrica (Resolução Autorizativa ANEEL n</w:t>
            </w:r>
            <w:r w:rsidR="003878A6" w:rsidRPr="003878A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000D7">
              <w:rPr>
                <w:rFonts w:ascii="Arial" w:hAnsi="Arial" w:cs="Arial"/>
              </w:rPr>
              <w:t xml:space="preserve"> 5.906, de 21 de junho de 2016).</w:t>
            </w:r>
          </w:p>
        </w:tc>
      </w:tr>
      <w:tr w:rsidR="006C3854" w:rsidRPr="002000D7" w:rsidTr="00825AA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center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Descrição</w:t>
            </w:r>
          </w:p>
        </w:tc>
      </w:tr>
      <w:tr w:rsidR="006C3854" w:rsidRPr="002000D7" w:rsidTr="00825AAF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3854" w:rsidRPr="002000D7" w:rsidRDefault="006C3854" w:rsidP="00825AAF">
            <w:pPr>
              <w:pStyle w:val="textoalinhadoesquerda"/>
              <w:spacing w:before="0" w:after="0"/>
              <w:ind w:left="0" w:right="0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Projeto de Reforços em Instalações de Transmissão de Energia Elétrica, relativos à Subestação Peixe 2, compreendendo:</w:t>
            </w:r>
          </w:p>
          <w:p w:rsidR="006C3854" w:rsidRPr="002000D7" w:rsidRDefault="006C3854" w:rsidP="00825AA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 xml:space="preserve">I - </w:t>
            </w:r>
            <w:proofErr w:type="gramStart"/>
            <w:r w:rsidRPr="002000D7">
              <w:rPr>
                <w:rFonts w:ascii="Arial" w:hAnsi="Arial" w:cs="Arial"/>
              </w:rPr>
              <w:t>substituição</w:t>
            </w:r>
            <w:proofErr w:type="gramEnd"/>
            <w:r w:rsidRPr="002000D7">
              <w:rPr>
                <w:rFonts w:ascii="Arial" w:hAnsi="Arial" w:cs="Arial"/>
              </w:rPr>
              <w:t xml:space="preserve">, na Subestação Peixe 2, de um Banco de Capacitores Série 500 kV, de 343 </w:t>
            </w:r>
            <w:proofErr w:type="spellStart"/>
            <w:r w:rsidRPr="002000D7">
              <w:rPr>
                <w:rFonts w:ascii="Arial" w:hAnsi="Arial" w:cs="Arial"/>
              </w:rPr>
              <w:t>Mvar</w:t>
            </w:r>
            <w:proofErr w:type="spellEnd"/>
            <w:r w:rsidRPr="002000D7">
              <w:rPr>
                <w:rFonts w:ascii="Arial" w:hAnsi="Arial" w:cs="Arial"/>
              </w:rPr>
              <w:t xml:space="preserve">, com capacidade de 2.000 A, por um Banco de Capacitores Série 500 kV, de 661,88 </w:t>
            </w:r>
            <w:proofErr w:type="spellStart"/>
            <w:r w:rsidRPr="002000D7">
              <w:rPr>
                <w:rFonts w:ascii="Arial" w:hAnsi="Arial" w:cs="Arial"/>
              </w:rPr>
              <w:t>Mvar</w:t>
            </w:r>
            <w:proofErr w:type="spellEnd"/>
            <w:r w:rsidRPr="002000D7">
              <w:rPr>
                <w:rFonts w:ascii="Arial" w:hAnsi="Arial" w:cs="Arial"/>
              </w:rPr>
              <w:t>, com capacidade de 2.500 A;</w:t>
            </w:r>
          </w:p>
          <w:p w:rsidR="006C3854" w:rsidRPr="002000D7" w:rsidRDefault="006C3854" w:rsidP="00825AA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 xml:space="preserve">II - </w:t>
            </w:r>
            <w:proofErr w:type="gramStart"/>
            <w:r w:rsidRPr="002000D7">
              <w:rPr>
                <w:rFonts w:ascii="Arial" w:hAnsi="Arial" w:cs="Arial"/>
              </w:rPr>
              <w:t>substituição</w:t>
            </w:r>
            <w:proofErr w:type="gramEnd"/>
            <w:r w:rsidRPr="002000D7">
              <w:rPr>
                <w:rFonts w:ascii="Arial" w:hAnsi="Arial" w:cs="Arial"/>
              </w:rPr>
              <w:t>, na Subestação Peixe 2, de um Módulo de Conexão de Banco de Capacitores 500 kV; e</w:t>
            </w:r>
          </w:p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lastRenderedPageBreak/>
              <w:t>III - complementação do Módulo de Infraestrutura Geral da Subestação Peixe 2 referente a substituição de Banco de Capacitores Série.</w:t>
            </w:r>
          </w:p>
        </w:tc>
      </w:tr>
    </w:tbl>
    <w:p w:rsidR="003878A6" w:rsidRDefault="003878A6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6C3854" w:rsidRPr="002000D7" w:rsidTr="00825AA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center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Localização [UF(s)]</w:t>
            </w:r>
          </w:p>
        </w:tc>
      </w:tr>
      <w:tr w:rsidR="006C3854" w:rsidRPr="002000D7" w:rsidTr="00825AAF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54" w:rsidRPr="002000D7" w:rsidRDefault="006C3854" w:rsidP="00825AAF">
            <w:pPr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Estado do Tocantins.</w:t>
            </w:r>
          </w:p>
        </w:tc>
      </w:tr>
      <w:tr w:rsidR="006C3854" w:rsidRPr="002000D7" w:rsidTr="00825AA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center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Mês/Ano de Conclusão do Projeto</w:t>
            </w:r>
          </w:p>
        </w:tc>
      </w:tr>
      <w:tr w:rsidR="006C3854" w:rsidRPr="002000D7" w:rsidTr="00825AAF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54" w:rsidRPr="002000D7" w:rsidRDefault="006C3854" w:rsidP="00825AAF">
            <w:pPr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Dezembro/2017.</w:t>
            </w:r>
          </w:p>
        </w:tc>
      </w:tr>
    </w:tbl>
    <w:p w:rsidR="006C3854" w:rsidRPr="002000D7" w:rsidRDefault="006C3854" w:rsidP="006C3854">
      <w:pPr>
        <w:rPr>
          <w:rFonts w:ascii="Arial" w:hAnsi="Arial" w:cs="Arial"/>
          <w:sz w:val="12"/>
          <w:szCs w:val="1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6C3854" w:rsidRPr="002000D7" w:rsidTr="00825AAF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000D7">
              <w:rPr>
                <w:rFonts w:ascii="Arial" w:hAnsi="Arial" w:cs="Arial"/>
              </w:rPr>
              <w:t>CARACTERÍSTICAS DO PROJETO 2</w:t>
            </w:r>
          </w:p>
        </w:tc>
      </w:tr>
      <w:tr w:rsidR="006C3854" w:rsidRPr="002000D7" w:rsidTr="00825AA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center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  <w:bCs/>
              </w:rPr>
              <w:t>Outorga de Autorização</w:t>
            </w:r>
          </w:p>
        </w:tc>
      </w:tr>
      <w:tr w:rsidR="006C3854" w:rsidRPr="002000D7" w:rsidTr="00825AAF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  <w:i/>
              </w:rPr>
            </w:pPr>
            <w:r w:rsidRPr="002000D7">
              <w:rPr>
                <w:rFonts w:ascii="Arial" w:hAnsi="Arial" w:cs="Arial"/>
              </w:rPr>
              <w:t>Resolução Autorizativa ANEEL n</w:t>
            </w:r>
            <w:r w:rsidR="003878A6" w:rsidRPr="003878A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000D7">
              <w:rPr>
                <w:rFonts w:ascii="Arial" w:hAnsi="Arial" w:cs="Arial"/>
              </w:rPr>
              <w:t xml:space="preserve"> 6.259, de 28 de março de 2017.</w:t>
            </w:r>
          </w:p>
        </w:tc>
      </w:tr>
      <w:tr w:rsidR="006C3854" w:rsidRPr="002000D7" w:rsidTr="00825AA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center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Denominação do Projeto</w:t>
            </w:r>
          </w:p>
        </w:tc>
      </w:tr>
      <w:tr w:rsidR="006C3854" w:rsidRPr="002000D7" w:rsidTr="00825AAF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  <w:i/>
              </w:rPr>
            </w:pPr>
            <w:r w:rsidRPr="002000D7">
              <w:rPr>
                <w:rFonts w:ascii="Arial" w:hAnsi="Arial" w:cs="Arial"/>
              </w:rPr>
              <w:t>Reforços em Instalações de Transmissão de Energia Elétrica (Resolução Autorizativa ANEEL n</w:t>
            </w:r>
            <w:r w:rsidR="003878A6" w:rsidRPr="003878A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000D7">
              <w:rPr>
                <w:rFonts w:ascii="Arial" w:hAnsi="Arial" w:cs="Arial"/>
              </w:rPr>
              <w:t xml:space="preserve"> 6.259, de 28 de março de 2017).</w:t>
            </w:r>
          </w:p>
        </w:tc>
      </w:tr>
      <w:tr w:rsidR="006C3854" w:rsidRPr="002000D7" w:rsidTr="00825AA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center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Descrição</w:t>
            </w:r>
          </w:p>
        </w:tc>
      </w:tr>
      <w:tr w:rsidR="006C3854" w:rsidRPr="002000D7" w:rsidTr="00825AAF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3854" w:rsidRPr="002000D7" w:rsidRDefault="006C3854" w:rsidP="00825AAF">
            <w:pPr>
              <w:pStyle w:val="textoalinhadoesquerda"/>
              <w:spacing w:before="0" w:after="0"/>
              <w:ind w:left="0" w:right="0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Projeto de Reforços em Instalações de Transmissão de Energia Elétrica, relativos às Subestações Miracema e Gurupi, compreendendo:</w:t>
            </w:r>
          </w:p>
          <w:p w:rsidR="006C3854" w:rsidRPr="002000D7" w:rsidRDefault="006C3854" w:rsidP="00825AA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I - Subestação Miracema:</w:t>
            </w:r>
          </w:p>
          <w:p w:rsidR="006C3854" w:rsidRPr="002000D7" w:rsidRDefault="006C3854" w:rsidP="00825AA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 xml:space="preserve">a) substituição do Banco de Capacitor Série - BCS de 194 </w:t>
            </w:r>
            <w:proofErr w:type="spellStart"/>
            <w:r w:rsidRPr="002000D7">
              <w:rPr>
                <w:rFonts w:ascii="Arial" w:hAnsi="Arial" w:cs="Arial"/>
              </w:rPr>
              <w:t>Mvar</w:t>
            </w:r>
            <w:proofErr w:type="spellEnd"/>
            <w:r w:rsidRPr="002000D7">
              <w:rPr>
                <w:rFonts w:ascii="Arial" w:hAnsi="Arial" w:cs="Arial"/>
              </w:rPr>
              <w:t xml:space="preserve"> por outro de 361,5 </w:t>
            </w:r>
            <w:proofErr w:type="spellStart"/>
            <w:r w:rsidRPr="002000D7">
              <w:rPr>
                <w:rFonts w:ascii="Arial" w:hAnsi="Arial" w:cs="Arial"/>
              </w:rPr>
              <w:t>Mvar</w:t>
            </w:r>
            <w:proofErr w:type="spellEnd"/>
            <w:r w:rsidRPr="002000D7">
              <w:rPr>
                <w:rFonts w:ascii="Arial" w:hAnsi="Arial" w:cs="Arial"/>
              </w:rPr>
              <w:t>, na Subestação Miracema, referente à Linha de Transmissão 500 kV Miracema - Gurupi C3;</w:t>
            </w:r>
          </w:p>
          <w:p w:rsidR="006C3854" w:rsidRPr="002000D7" w:rsidRDefault="006C3854" w:rsidP="00825AA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b) adequação do Módulo Geral da Subestação Miracema referente a adequação na Entrada de Linha e Conexão do BCS da Linha de Transmissão Miracema - Gurupi C3;</w:t>
            </w:r>
          </w:p>
          <w:p w:rsidR="006C3854" w:rsidRPr="002000D7" w:rsidRDefault="006C3854" w:rsidP="00825AA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c) adequação na Conexão do BCS3 na Subestação Miracema, 500 kV, Disjuntor e Meio, referente à Linha de Transmissão Miracema - Gurupi C3;</w:t>
            </w:r>
          </w:p>
          <w:p w:rsidR="006C3854" w:rsidRPr="002000D7" w:rsidRDefault="006C3854" w:rsidP="00825AA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 xml:space="preserve">d) instalação de um Reator de Barra Monofásico, reserva, 500 kV - 55 </w:t>
            </w:r>
            <w:proofErr w:type="spellStart"/>
            <w:r w:rsidRPr="002000D7">
              <w:rPr>
                <w:rFonts w:ascii="Arial" w:hAnsi="Arial" w:cs="Arial"/>
              </w:rPr>
              <w:t>Mvar</w:t>
            </w:r>
            <w:proofErr w:type="spellEnd"/>
            <w:r w:rsidRPr="002000D7">
              <w:rPr>
                <w:rFonts w:ascii="Arial" w:hAnsi="Arial" w:cs="Arial"/>
              </w:rPr>
              <w:t>, na Subestação Miracema; e</w:t>
            </w:r>
          </w:p>
          <w:p w:rsidR="006C3854" w:rsidRPr="002000D7" w:rsidRDefault="006C3854" w:rsidP="00825AA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e) adequação do Módulo Geral da Subestação Miracema referente ao Reator de Barra reserva e desmontagem do Barramento Auxiliar;</w:t>
            </w:r>
          </w:p>
          <w:p w:rsidR="006C3854" w:rsidRPr="002000D7" w:rsidRDefault="006C3854" w:rsidP="00825AA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II - Subestação Gurupi:</w:t>
            </w:r>
          </w:p>
          <w:p w:rsidR="006C3854" w:rsidRPr="002000D7" w:rsidRDefault="006C3854" w:rsidP="00825AA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 xml:space="preserve">a) substituição do Banco de Capacitor Série de 194 </w:t>
            </w:r>
            <w:proofErr w:type="spellStart"/>
            <w:r w:rsidRPr="002000D7">
              <w:rPr>
                <w:rFonts w:ascii="Arial" w:hAnsi="Arial" w:cs="Arial"/>
              </w:rPr>
              <w:t>Mvar</w:t>
            </w:r>
            <w:proofErr w:type="spellEnd"/>
            <w:r w:rsidRPr="002000D7">
              <w:rPr>
                <w:rFonts w:ascii="Arial" w:hAnsi="Arial" w:cs="Arial"/>
              </w:rPr>
              <w:t xml:space="preserve"> por outro de 361,5 </w:t>
            </w:r>
            <w:proofErr w:type="spellStart"/>
            <w:r w:rsidRPr="002000D7">
              <w:rPr>
                <w:rFonts w:ascii="Arial" w:hAnsi="Arial" w:cs="Arial"/>
              </w:rPr>
              <w:t>Mvar</w:t>
            </w:r>
            <w:proofErr w:type="spellEnd"/>
            <w:r w:rsidRPr="002000D7">
              <w:rPr>
                <w:rFonts w:ascii="Arial" w:hAnsi="Arial" w:cs="Arial"/>
              </w:rPr>
              <w:t>, na Subestação Gurupi, referente à Linha de Transmissão 500 kV Miracema - Gurupi C3;</w:t>
            </w:r>
          </w:p>
          <w:p w:rsidR="006C3854" w:rsidRPr="002000D7" w:rsidRDefault="006C3854" w:rsidP="00825AA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b) adequação do Módulo Geral da Subestação Gurupi referente a relocação do Setor de 138 kV para reserva do neutro dos Reatores existentes;</w:t>
            </w:r>
          </w:p>
          <w:p w:rsidR="006C3854" w:rsidRPr="002000D7" w:rsidRDefault="006C3854" w:rsidP="00825AA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 xml:space="preserve">c) adequação da Conexão do Banco de Capacitor Série de 361,5 </w:t>
            </w:r>
            <w:proofErr w:type="spellStart"/>
            <w:r w:rsidRPr="002000D7">
              <w:rPr>
                <w:rFonts w:ascii="Arial" w:hAnsi="Arial" w:cs="Arial"/>
              </w:rPr>
              <w:t>Mvar</w:t>
            </w:r>
            <w:proofErr w:type="spellEnd"/>
            <w:r w:rsidRPr="002000D7">
              <w:rPr>
                <w:rFonts w:ascii="Arial" w:hAnsi="Arial" w:cs="Arial"/>
              </w:rPr>
              <w:t>, na Subestação Gurupi, referente à Linha de Transmissão 500 kV Miracema - Gurupi C3 - BC5;</w:t>
            </w:r>
          </w:p>
          <w:p w:rsidR="006C3854" w:rsidRPr="002000D7" w:rsidRDefault="006C3854" w:rsidP="00825AA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 xml:space="preserve">d) substituição do Banco de Capacitor Série de 130 </w:t>
            </w:r>
            <w:proofErr w:type="spellStart"/>
            <w:r w:rsidRPr="002000D7">
              <w:rPr>
                <w:rFonts w:ascii="Arial" w:hAnsi="Arial" w:cs="Arial"/>
              </w:rPr>
              <w:t>Mvar</w:t>
            </w:r>
            <w:proofErr w:type="spellEnd"/>
            <w:r w:rsidRPr="002000D7">
              <w:rPr>
                <w:rFonts w:ascii="Arial" w:hAnsi="Arial" w:cs="Arial"/>
              </w:rPr>
              <w:t xml:space="preserve"> por outro de 203,51 </w:t>
            </w:r>
            <w:proofErr w:type="spellStart"/>
            <w:r w:rsidRPr="002000D7">
              <w:rPr>
                <w:rFonts w:ascii="Arial" w:hAnsi="Arial" w:cs="Arial"/>
              </w:rPr>
              <w:t>Mvar</w:t>
            </w:r>
            <w:proofErr w:type="spellEnd"/>
            <w:r w:rsidRPr="002000D7">
              <w:rPr>
                <w:rFonts w:ascii="Arial" w:hAnsi="Arial" w:cs="Arial"/>
              </w:rPr>
              <w:t>, na Subestação Gurupi, referente à Linha de Transmissão 500 kV Gurupi - Peixe 2;</w:t>
            </w:r>
          </w:p>
          <w:p w:rsidR="006C3854" w:rsidRPr="002000D7" w:rsidRDefault="006C3854" w:rsidP="00825AA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e) adequação do Módulo Geral da Subestação Gurupi referente a adequação na Conexão do BCS, Linha de Transmissão Gurupi - Peixe 2; e</w:t>
            </w:r>
          </w:p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f) complemento na Conexão, 500 kV, Disjuntor e Meio, do BCS (CR1 TO), na Subestação Gurupi, referente à Linha de Transmissão 500 kV Gurupi - Peixe 2.</w:t>
            </w:r>
          </w:p>
        </w:tc>
      </w:tr>
      <w:tr w:rsidR="006C3854" w:rsidRPr="002000D7" w:rsidTr="00825AA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center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Localização [UF(s)]</w:t>
            </w:r>
          </w:p>
        </w:tc>
      </w:tr>
      <w:tr w:rsidR="006C3854" w:rsidRPr="002000D7" w:rsidTr="00825AAF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54" w:rsidRPr="002000D7" w:rsidRDefault="006C3854" w:rsidP="00825AAF">
            <w:pPr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Estado do Tocantins.</w:t>
            </w:r>
          </w:p>
        </w:tc>
      </w:tr>
      <w:tr w:rsidR="006C3854" w:rsidRPr="002000D7" w:rsidTr="00825AA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center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854" w:rsidRPr="002000D7" w:rsidRDefault="006C3854" w:rsidP="00825AAF">
            <w:pPr>
              <w:jc w:val="both"/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Mês/Ano de Conclusão do Projeto</w:t>
            </w:r>
          </w:p>
        </w:tc>
      </w:tr>
      <w:tr w:rsidR="006C3854" w:rsidRPr="002000D7" w:rsidTr="00825AAF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54" w:rsidRPr="002000D7" w:rsidRDefault="006C3854" w:rsidP="00825AAF">
            <w:pPr>
              <w:rPr>
                <w:rFonts w:ascii="Arial" w:hAnsi="Arial" w:cs="Arial"/>
              </w:rPr>
            </w:pPr>
            <w:r w:rsidRPr="002000D7">
              <w:rPr>
                <w:rFonts w:ascii="Arial" w:hAnsi="Arial" w:cs="Arial"/>
              </w:rPr>
              <w:t>Dezembro/2019.</w:t>
            </w:r>
          </w:p>
        </w:tc>
      </w:tr>
    </w:tbl>
    <w:p w:rsidR="006C3854" w:rsidRPr="002000D7" w:rsidRDefault="006C3854" w:rsidP="006C3854">
      <w:pPr>
        <w:rPr>
          <w:rFonts w:ascii="Arial" w:hAnsi="Arial" w:cs="Arial"/>
          <w:sz w:val="12"/>
          <w:szCs w:val="12"/>
        </w:rPr>
      </w:pPr>
    </w:p>
    <w:sectPr w:rsidR="006C3854" w:rsidRPr="002000D7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8B78F4">
      <w:rPr>
        <w:rFonts w:ascii="Arial" w:hAnsi="Arial" w:cs="Arial"/>
      </w:rPr>
      <w:t>3</w:t>
    </w:r>
    <w:r w:rsidR="001A2092">
      <w:rPr>
        <w:rFonts w:ascii="Arial" w:hAnsi="Arial" w:cs="Arial"/>
      </w:rPr>
      <w:t>2</w:t>
    </w:r>
    <w:r w:rsidR="006C3854">
      <w:rPr>
        <w:rFonts w:ascii="Arial" w:hAnsi="Arial" w:cs="Arial"/>
      </w:rPr>
      <w:t>4</w:t>
    </w:r>
    <w:r w:rsidRPr="00804BC7">
      <w:rPr>
        <w:rFonts w:ascii="Arial" w:hAnsi="Arial" w:cs="Arial"/>
      </w:rPr>
      <w:t xml:space="preserve">, de </w:t>
    </w:r>
    <w:r w:rsidR="001A2092">
      <w:rPr>
        <w:rFonts w:ascii="Arial" w:hAnsi="Arial" w:cs="Arial"/>
      </w:rPr>
      <w:t>31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F80F91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7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A32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B9C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092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0D53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62F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878A6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0AF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4C9C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854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552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8F4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D6EA9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B5B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59D5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8B1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63E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06D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0F91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8593"/>
    <o:shapelayout v:ext="edit">
      <o:idmap v:ext="edit" data="1"/>
    </o:shapelayout>
  </w:shapeDefaults>
  <w:decimalSymbol w:val=","/>
  <w:listSeparator w:val=";"/>
  <w14:docId w14:val="4F5442B2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95B4-D030-4D5D-879E-B36E5BDF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2017-11-06T11:44:00Z</dcterms:created>
  <dcterms:modified xsi:type="dcterms:W3CDTF">2017-11-06T11:47:00Z</dcterms:modified>
</cp:coreProperties>
</file>