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FF92" w14:textId="77777777" w:rsidR="009932E8" w:rsidRDefault="009932E8" w:rsidP="00D949B9">
      <w:pPr>
        <w:keepNext/>
        <w:spacing w:after="60"/>
        <w:ind w:right="-142"/>
        <w:jc w:val="center"/>
        <w:outlineLvl w:val="1"/>
        <w:rPr>
          <w:rFonts w:ascii="Times New Roman" w:hAnsi="Times New Roman" w:cs="Times New Roman"/>
          <w:b/>
          <w:smallCaps/>
          <w:sz w:val="24"/>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7"/>
      </w:tblGrid>
      <w:tr w:rsidR="00C23821" w:rsidRPr="00B54494" w14:paraId="03C51F6A" w14:textId="77777777" w:rsidTr="00D2009F">
        <w:tc>
          <w:tcPr>
            <w:tcW w:w="9957" w:type="dxa"/>
            <w:tcBorders>
              <w:top w:val="nil"/>
              <w:left w:val="nil"/>
              <w:bottom w:val="nil"/>
              <w:right w:val="nil"/>
            </w:tcBorders>
            <w:shd w:val="clear" w:color="auto" w:fill="D9D9D9"/>
          </w:tcPr>
          <w:p w14:paraId="192D8E9F" w14:textId="77777777" w:rsidR="00C23821" w:rsidRPr="00B54494" w:rsidRDefault="00C23821" w:rsidP="009B41AC">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3C52DB15" w14:textId="77777777" w:rsidR="00C23821" w:rsidRPr="00B54494" w:rsidRDefault="00C23821" w:rsidP="00C23821">
      <w:pPr>
        <w:jc w:val="center"/>
        <w:rPr>
          <w:rFonts w:ascii="Times New Roman" w:hAnsi="Times New Roman" w:cs="Times New Roman"/>
          <w:b/>
          <w:bCs/>
          <w:sz w:val="24"/>
        </w:rPr>
      </w:pPr>
    </w:p>
    <w:p w14:paraId="51AB8999" w14:textId="2406AE57" w:rsidR="00C23821" w:rsidRDefault="00C23821" w:rsidP="00C23821">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01/2017</w:t>
      </w:r>
    </w:p>
    <w:p w14:paraId="3CCA8BAC" w14:textId="4D7549E3" w:rsidR="00C23821" w:rsidRPr="00B54494" w:rsidRDefault="00C23821" w:rsidP="00C23821">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Processos Nº </w:t>
      </w:r>
      <w:r w:rsidRPr="00173257">
        <w:rPr>
          <w:rFonts w:ascii="Times New Roman" w:hAnsi="Times New Roman" w:cs="Times New Roman"/>
          <w:b/>
          <w:bCs/>
          <w:sz w:val="24"/>
        </w:rPr>
        <w:t>48000.00</w:t>
      </w:r>
      <w:r>
        <w:rPr>
          <w:rFonts w:ascii="Times New Roman" w:hAnsi="Times New Roman" w:cs="Times New Roman"/>
          <w:b/>
          <w:bCs/>
          <w:sz w:val="24"/>
        </w:rPr>
        <w:t>1766/2016-11</w:t>
      </w:r>
    </w:p>
    <w:p w14:paraId="415D1E33" w14:textId="77777777" w:rsidR="00C23821" w:rsidRPr="00B54494" w:rsidRDefault="00C23821" w:rsidP="00C23821">
      <w:pPr>
        <w:jc w:val="both"/>
        <w:rPr>
          <w:rFonts w:ascii="Times New Roman" w:hAnsi="Times New Roman" w:cs="Times New Roman"/>
          <w:sz w:val="24"/>
        </w:rPr>
      </w:pPr>
    </w:p>
    <w:tbl>
      <w:tblPr>
        <w:tblW w:w="10112"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10112"/>
      </w:tblGrid>
      <w:tr w:rsidR="00C23821" w:rsidRPr="00B54494" w14:paraId="095BB732" w14:textId="77777777" w:rsidTr="00D2009F">
        <w:tc>
          <w:tcPr>
            <w:tcW w:w="10112" w:type="dxa"/>
            <w:tcBorders>
              <w:top w:val="triple" w:sz="4" w:space="0" w:color="auto"/>
              <w:left w:val="triple" w:sz="4" w:space="0" w:color="auto"/>
              <w:bottom w:val="triple" w:sz="4" w:space="0" w:color="auto"/>
              <w:right w:val="triple" w:sz="4" w:space="0" w:color="auto"/>
            </w:tcBorders>
          </w:tcPr>
          <w:p w14:paraId="2C5C66C4" w14:textId="77777777" w:rsidR="00C23821" w:rsidRPr="00B54494" w:rsidRDefault="00C23821" w:rsidP="009B41AC">
            <w:pPr>
              <w:jc w:val="both"/>
              <w:rPr>
                <w:rFonts w:ascii="Times New Roman" w:hAnsi="Times New Roman" w:cs="Times New Roman"/>
                <w:sz w:val="24"/>
              </w:rPr>
            </w:pPr>
          </w:p>
          <w:p w14:paraId="6FDF37AE" w14:textId="77777777"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6167FD2E" w14:textId="77777777" w:rsidR="00C23821" w:rsidRPr="00B54494" w:rsidRDefault="00C23821" w:rsidP="009B41AC">
            <w:pPr>
              <w:jc w:val="both"/>
              <w:rPr>
                <w:rFonts w:ascii="Times New Roman" w:hAnsi="Times New Roman" w:cs="Times New Roman"/>
                <w:sz w:val="24"/>
              </w:rPr>
            </w:pPr>
          </w:p>
          <w:p w14:paraId="6D68A7FF" w14:textId="77777777"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6301DD1E" w14:textId="77777777" w:rsidR="00C23821" w:rsidRPr="00B54494" w:rsidRDefault="00C23821" w:rsidP="009B41AC">
            <w:pPr>
              <w:jc w:val="both"/>
              <w:rPr>
                <w:rFonts w:ascii="Times New Roman" w:hAnsi="Times New Roman" w:cs="Times New Roman"/>
                <w:sz w:val="24"/>
              </w:rPr>
            </w:pPr>
          </w:p>
          <w:p w14:paraId="598CAEEC" w14:textId="77777777"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051F8A93" w14:textId="77777777" w:rsidR="00C23821" w:rsidRPr="00B54494" w:rsidRDefault="00C23821" w:rsidP="009B41AC">
            <w:pPr>
              <w:jc w:val="both"/>
              <w:rPr>
                <w:rFonts w:ascii="Times New Roman" w:hAnsi="Times New Roman" w:cs="Times New Roman"/>
                <w:sz w:val="24"/>
              </w:rPr>
            </w:pPr>
          </w:p>
          <w:p w14:paraId="2613E007" w14:textId="77777777"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63862FFA" w14:textId="77777777" w:rsidR="00C23821" w:rsidRPr="00B54494" w:rsidRDefault="00C23821" w:rsidP="009B41AC">
            <w:pPr>
              <w:jc w:val="both"/>
              <w:rPr>
                <w:rFonts w:ascii="Times New Roman" w:hAnsi="Times New Roman" w:cs="Times New Roman"/>
                <w:sz w:val="24"/>
              </w:rPr>
            </w:pPr>
          </w:p>
          <w:p w14:paraId="2DEB75F1" w14:textId="4DA9D43E"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 xml:space="preserve">Cidade: ____________ Estado: ____ Telefone: </w:t>
            </w:r>
            <w:r>
              <w:rPr>
                <w:rFonts w:ascii="Times New Roman" w:hAnsi="Times New Roman" w:cs="Times New Roman"/>
                <w:sz w:val="24"/>
              </w:rPr>
              <w:t xml:space="preserve">(      )   </w:t>
            </w:r>
            <w:r w:rsidRPr="00B54494">
              <w:rPr>
                <w:rFonts w:ascii="Times New Roman" w:hAnsi="Times New Roman" w:cs="Times New Roman"/>
                <w:sz w:val="24"/>
              </w:rPr>
              <w:t>_</w:t>
            </w:r>
            <w:r>
              <w:rPr>
                <w:rFonts w:ascii="Times New Roman" w:hAnsi="Times New Roman" w:cs="Times New Roman"/>
                <w:sz w:val="24"/>
              </w:rPr>
              <w:t>______________</w:t>
            </w:r>
            <w:r w:rsidRPr="00B54494">
              <w:rPr>
                <w:rFonts w:ascii="Times New Roman" w:hAnsi="Times New Roman" w:cs="Times New Roman"/>
                <w:sz w:val="24"/>
              </w:rPr>
              <w:t xml:space="preserve">_____________ </w:t>
            </w:r>
          </w:p>
          <w:p w14:paraId="3D187C83" w14:textId="77777777" w:rsidR="00C23821" w:rsidRPr="00B54494" w:rsidRDefault="00C23821" w:rsidP="009B41AC">
            <w:pPr>
              <w:jc w:val="both"/>
              <w:rPr>
                <w:rFonts w:ascii="Times New Roman" w:hAnsi="Times New Roman" w:cs="Times New Roman"/>
                <w:sz w:val="24"/>
              </w:rPr>
            </w:pPr>
          </w:p>
          <w:p w14:paraId="6F6D7EE2" w14:textId="77777777"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56A9A760" w14:textId="77777777" w:rsidR="00C23821" w:rsidRPr="00B54494" w:rsidRDefault="00C23821" w:rsidP="009B41AC">
            <w:pPr>
              <w:jc w:val="both"/>
              <w:rPr>
                <w:rFonts w:ascii="Times New Roman" w:hAnsi="Times New Roman" w:cs="Times New Roman"/>
                <w:sz w:val="24"/>
              </w:rPr>
            </w:pPr>
          </w:p>
          <w:p w14:paraId="4586F0B5" w14:textId="77777777" w:rsidR="00C23821" w:rsidRPr="00B54494" w:rsidRDefault="00C23821" w:rsidP="009B41AC">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8"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9"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64CD19A2" w14:textId="77777777" w:rsidR="00C23821" w:rsidRPr="00B54494" w:rsidRDefault="00C23821" w:rsidP="009B41AC">
            <w:pPr>
              <w:jc w:val="both"/>
              <w:rPr>
                <w:rFonts w:ascii="Times New Roman" w:hAnsi="Times New Roman" w:cs="Times New Roman"/>
                <w:sz w:val="24"/>
              </w:rPr>
            </w:pPr>
          </w:p>
          <w:p w14:paraId="2B5D3970" w14:textId="4EE63AD1" w:rsidR="00C23821" w:rsidRPr="00B54494" w:rsidRDefault="00C23821" w:rsidP="009B41AC">
            <w:pPr>
              <w:jc w:val="center"/>
              <w:rPr>
                <w:rFonts w:ascii="Times New Roman" w:hAnsi="Times New Roman" w:cs="Times New Roman"/>
                <w:sz w:val="24"/>
              </w:rPr>
            </w:pPr>
            <w:r w:rsidRPr="00B54494">
              <w:rPr>
                <w:rFonts w:ascii="Times New Roman" w:hAnsi="Times New Roman" w:cs="Times New Roman"/>
                <w:sz w:val="24"/>
              </w:rPr>
              <w:t>Local: __________________, ___ de _____________ de 201</w:t>
            </w:r>
            <w:r>
              <w:rPr>
                <w:rFonts w:ascii="Times New Roman" w:hAnsi="Times New Roman" w:cs="Times New Roman"/>
                <w:sz w:val="24"/>
              </w:rPr>
              <w:t>7</w:t>
            </w:r>
            <w:r w:rsidRPr="00B54494">
              <w:rPr>
                <w:rFonts w:ascii="Times New Roman" w:hAnsi="Times New Roman" w:cs="Times New Roman"/>
                <w:sz w:val="24"/>
              </w:rPr>
              <w:t>.</w:t>
            </w:r>
          </w:p>
          <w:p w14:paraId="32715282" w14:textId="77777777" w:rsidR="00C23821" w:rsidRPr="00B54494" w:rsidRDefault="00C23821" w:rsidP="009B41AC">
            <w:pPr>
              <w:jc w:val="both"/>
              <w:rPr>
                <w:rFonts w:ascii="Times New Roman" w:hAnsi="Times New Roman" w:cs="Times New Roman"/>
                <w:sz w:val="24"/>
              </w:rPr>
            </w:pPr>
          </w:p>
          <w:p w14:paraId="40771061" w14:textId="77777777" w:rsidR="00C23821" w:rsidRPr="00B54494" w:rsidRDefault="00C23821" w:rsidP="009B41AC">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32BC3A32" w14:textId="77777777" w:rsidR="00C23821" w:rsidRPr="00B54494" w:rsidRDefault="00C23821" w:rsidP="009B41AC">
            <w:pPr>
              <w:jc w:val="center"/>
              <w:rPr>
                <w:rFonts w:ascii="Times New Roman" w:hAnsi="Times New Roman" w:cs="Times New Roman"/>
                <w:sz w:val="24"/>
              </w:rPr>
            </w:pPr>
            <w:r w:rsidRPr="00B54494">
              <w:rPr>
                <w:rFonts w:ascii="Times New Roman" w:hAnsi="Times New Roman" w:cs="Times New Roman"/>
                <w:sz w:val="24"/>
              </w:rPr>
              <w:t>Assinatura</w:t>
            </w:r>
          </w:p>
          <w:p w14:paraId="7A116BA6" w14:textId="77777777" w:rsidR="00C23821" w:rsidRPr="00B54494" w:rsidRDefault="00C23821" w:rsidP="009B41AC">
            <w:pPr>
              <w:jc w:val="both"/>
              <w:rPr>
                <w:rFonts w:ascii="Times New Roman" w:hAnsi="Times New Roman" w:cs="Times New Roman"/>
                <w:sz w:val="24"/>
              </w:rPr>
            </w:pPr>
          </w:p>
        </w:tc>
      </w:tr>
    </w:tbl>
    <w:p w14:paraId="1E8F9E42" w14:textId="77777777" w:rsidR="00C23821" w:rsidRPr="00B54494" w:rsidRDefault="00C23821" w:rsidP="00C23821">
      <w:pPr>
        <w:jc w:val="both"/>
        <w:rPr>
          <w:rFonts w:ascii="Times New Roman" w:hAnsi="Times New Roman" w:cs="Times New Roman"/>
          <w:sz w:val="24"/>
        </w:rPr>
      </w:pPr>
    </w:p>
    <w:p w14:paraId="06B6FA16" w14:textId="77777777" w:rsidR="00C23821" w:rsidRPr="00B54494" w:rsidRDefault="00C23821" w:rsidP="00C23821">
      <w:pPr>
        <w:jc w:val="both"/>
        <w:rPr>
          <w:rFonts w:ascii="Times New Roman" w:hAnsi="Times New Roman" w:cs="Times New Roman"/>
          <w:sz w:val="24"/>
        </w:rPr>
      </w:pPr>
    </w:p>
    <w:p w14:paraId="34A4C2A2" w14:textId="77777777" w:rsidR="00C23821" w:rsidRPr="00B54494" w:rsidRDefault="00C23821" w:rsidP="00C23821">
      <w:pPr>
        <w:jc w:val="both"/>
        <w:rPr>
          <w:rFonts w:ascii="Times New Roman" w:hAnsi="Times New Roman" w:cs="Times New Roman"/>
          <w:sz w:val="24"/>
        </w:rPr>
      </w:pPr>
      <w:r w:rsidRPr="00B54494">
        <w:rPr>
          <w:rFonts w:ascii="Times New Roman" w:hAnsi="Times New Roman" w:cs="Times New Roman"/>
          <w:sz w:val="24"/>
        </w:rPr>
        <w:t>Senhor Licitante,</w:t>
      </w:r>
    </w:p>
    <w:p w14:paraId="2FCB93E0" w14:textId="77777777" w:rsidR="00C23821" w:rsidRPr="00B54494" w:rsidRDefault="00C23821" w:rsidP="00C23821">
      <w:pPr>
        <w:jc w:val="both"/>
        <w:rPr>
          <w:rFonts w:ascii="Times New Roman" w:hAnsi="Times New Roman" w:cs="Times New Roman"/>
          <w:sz w:val="24"/>
        </w:rPr>
      </w:pPr>
    </w:p>
    <w:p w14:paraId="77B1D16B" w14:textId="77777777" w:rsidR="00C23821" w:rsidRDefault="00C23821" w:rsidP="00C23821">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p>
    <w:p w14:paraId="2FF4B5BE" w14:textId="77259429" w:rsidR="00C23821" w:rsidRPr="00B54494" w:rsidRDefault="00C23821" w:rsidP="00C23821">
      <w:pPr>
        <w:jc w:val="both"/>
        <w:rPr>
          <w:rFonts w:ascii="Times New Roman" w:hAnsi="Times New Roman" w:cs="Times New Roman"/>
          <w:sz w:val="24"/>
        </w:rPr>
      </w:pPr>
      <w:r w:rsidRPr="00B54494">
        <w:rPr>
          <w:rFonts w:ascii="Times New Roman" w:hAnsi="Times New Roman" w:cs="Times New Roman"/>
          <w:sz w:val="24"/>
        </w:rPr>
        <w:t xml:space="preserve">e-mail: </w:t>
      </w:r>
      <w:hyperlink r:id="rId10"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59ED0ACB" w14:textId="77777777" w:rsidR="00C23821" w:rsidRPr="00B54494" w:rsidRDefault="00C23821" w:rsidP="00C23821">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14:paraId="75C4069A" w14:textId="77777777" w:rsidR="00C23821" w:rsidRPr="00B54494" w:rsidRDefault="00C23821" w:rsidP="00C23821">
      <w:pPr>
        <w:jc w:val="both"/>
        <w:rPr>
          <w:rFonts w:ascii="Times New Roman" w:hAnsi="Times New Roman" w:cs="Times New Roman"/>
          <w:sz w:val="24"/>
        </w:rPr>
      </w:pPr>
    </w:p>
    <w:p w14:paraId="7C3E419F" w14:textId="77777777" w:rsidR="00C23821" w:rsidRPr="00B54494" w:rsidRDefault="00C23821" w:rsidP="00C23821">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7B685E61" w14:textId="77777777" w:rsidR="00C23821" w:rsidRPr="00B54494" w:rsidRDefault="00C23821" w:rsidP="00C23821">
      <w:pPr>
        <w:rPr>
          <w:rFonts w:ascii="Times New Roman" w:hAnsi="Times New Roman" w:cs="Times New Roman"/>
          <w:sz w:val="24"/>
          <w:lang w:eastAsia="en-US"/>
        </w:rPr>
      </w:pPr>
    </w:p>
    <w:p w14:paraId="3F2B02B0" w14:textId="70130143" w:rsidR="009932E8" w:rsidRDefault="009932E8">
      <w:pPr>
        <w:rPr>
          <w:rFonts w:ascii="Times New Roman" w:hAnsi="Times New Roman" w:cs="Times New Roman"/>
          <w:b/>
          <w:smallCaps/>
          <w:sz w:val="24"/>
        </w:rPr>
      </w:pPr>
      <w:r>
        <w:rPr>
          <w:rFonts w:ascii="Times New Roman" w:hAnsi="Times New Roman" w:cs="Times New Roman"/>
          <w:b/>
          <w:smallCaps/>
          <w:sz w:val="24"/>
        </w:rPr>
        <w:br w:type="page"/>
      </w:r>
    </w:p>
    <w:p w14:paraId="2CB0C777" w14:textId="6B087986" w:rsidR="00D949B9" w:rsidRPr="00B54494" w:rsidRDefault="00D949B9" w:rsidP="00D949B9">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Pr>
          <w:rFonts w:ascii="Times New Roman" w:hAnsi="Times New Roman" w:cs="Times New Roman"/>
          <w:b/>
          <w:smallCaps/>
          <w:sz w:val="24"/>
        </w:rPr>
        <w:t xml:space="preserve"> 0</w:t>
      </w:r>
      <w:r w:rsidR="00E5262A">
        <w:rPr>
          <w:rFonts w:ascii="Times New Roman" w:hAnsi="Times New Roman" w:cs="Times New Roman"/>
          <w:b/>
          <w:smallCaps/>
          <w:sz w:val="24"/>
        </w:rPr>
        <w:t>1</w:t>
      </w:r>
      <w:r w:rsidRPr="00B54494">
        <w:rPr>
          <w:rFonts w:ascii="Times New Roman" w:hAnsi="Times New Roman" w:cs="Times New Roman"/>
          <w:b/>
          <w:smallCaps/>
          <w:sz w:val="24"/>
        </w:rPr>
        <w:t>/201</w:t>
      </w:r>
      <w:r>
        <w:rPr>
          <w:rFonts w:ascii="Times New Roman" w:hAnsi="Times New Roman" w:cs="Times New Roman"/>
          <w:b/>
          <w:smallCaps/>
          <w:sz w:val="24"/>
        </w:rPr>
        <w:t>7</w:t>
      </w:r>
      <w:r w:rsidRPr="00B54494">
        <w:rPr>
          <w:rFonts w:ascii="Times New Roman" w:hAnsi="Times New Roman" w:cs="Times New Roman"/>
          <w:b/>
          <w:smallCaps/>
          <w:sz w:val="24"/>
        </w:rPr>
        <w:t>-MME</w:t>
      </w:r>
    </w:p>
    <w:p w14:paraId="14E0D848" w14:textId="77777777" w:rsidR="00D949B9" w:rsidRPr="00B54494" w:rsidRDefault="00D949B9" w:rsidP="00D949B9">
      <w:pPr>
        <w:ind w:right="-142"/>
        <w:rPr>
          <w:rFonts w:ascii="Times New Roman" w:hAnsi="Times New Roman" w:cs="Times New Roman"/>
          <w:sz w:val="24"/>
        </w:rPr>
      </w:pPr>
    </w:p>
    <w:tbl>
      <w:tblPr>
        <w:tblW w:w="983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38"/>
      </w:tblGrid>
      <w:tr w:rsidR="00D949B9" w:rsidRPr="00B54494" w14:paraId="0C2BDA0F" w14:textId="77777777" w:rsidTr="00C23821">
        <w:tc>
          <w:tcPr>
            <w:tcW w:w="9838" w:type="dxa"/>
          </w:tcPr>
          <w:p w14:paraId="10D5F08A" w14:textId="77777777" w:rsidR="00D949B9" w:rsidRPr="00B54494" w:rsidRDefault="00D949B9" w:rsidP="00D949B9">
            <w:pPr>
              <w:spacing w:after="60"/>
              <w:ind w:right="-142"/>
              <w:jc w:val="both"/>
              <w:rPr>
                <w:rFonts w:ascii="Times New Roman" w:hAnsi="Times New Roman" w:cs="Times New Roman"/>
                <w:b/>
                <w:bCs/>
                <w:smallCaps/>
                <w:sz w:val="24"/>
              </w:rPr>
            </w:pPr>
          </w:p>
          <w:p w14:paraId="7A79A250" w14:textId="77777777" w:rsidR="00D949B9" w:rsidRPr="00B54494" w:rsidRDefault="00D949B9" w:rsidP="00D949B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2754E282" w14:textId="77777777" w:rsidR="00D949B9" w:rsidRPr="00B54494" w:rsidRDefault="00D949B9" w:rsidP="00D949B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7E824A0C" w14:textId="1E47AE92" w:rsidR="00D949B9" w:rsidRPr="00B54494" w:rsidRDefault="00D949B9" w:rsidP="00D949B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sidR="00B61C1A">
              <w:rPr>
                <w:rFonts w:ascii="Times New Roman" w:hAnsi="Times New Roman" w:cs="Times New Roman"/>
                <w:b/>
                <w:bCs/>
                <w:smallCaps/>
                <w:snapToGrid w:val="0"/>
                <w:sz w:val="24"/>
              </w:rPr>
              <w:t xml:space="preserve"> Do </w:t>
            </w:r>
            <w:r w:rsidRPr="00B54494">
              <w:rPr>
                <w:rFonts w:ascii="Times New Roman" w:hAnsi="Times New Roman" w:cs="Times New Roman"/>
                <w:b/>
                <w:bCs/>
                <w:smallCaps/>
                <w:snapToGrid w:val="0"/>
                <w:sz w:val="24"/>
              </w:rPr>
              <w:t>Credenciamento</w:t>
            </w:r>
          </w:p>
          <w:p w14:paraId="675FB0BC" w14:textId="77777777" w:rsidR="00D949B9" w:rsidRPr="00B54494" w:rsidRDefault="00D949B9" w:rsidP="00D949B9">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 No Pregão</w:t>
            </w:r>
          </w:p>
          <w:p w14:paraId="5D0BF83C" w14:textId="77777777" w:rsidR="00D949B9" w:rsidRPr="00B54494" w:rsidRDefault="00D949B9" w:rsidP="00D949B9">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2F3EEAC4" w14:textId="77777777" w:rsidR="00D949B9" w:rsidRPr="00B54494" w:rsidRDefault="00D949B9" w:rsidP="00D949B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1BC13A4C" w14:textId="77777777" w:rsidR="00D949B9" w:rsidRPr="00B54494" w:rsidRDefault="00D949B9" w:rsidP="00D949B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5EE627F6" w14:textId="77777777" w:rsidR="00D949B9" w:rsidRPr="00B54494" w:rsidRDefault="00D949B9" w:rsidP="00D949B9">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3E97E49B" w14:textId="77777777" w:rsidR="00D949B9" w:rsidRPr="00B54494"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14:paraId="6429D8C9" w14:textId="77777777" w:rsidR="00D949B9" w:rsidRPr="00B54494"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346E85FD" w14:textId="77777777" w:rsidR="00D949B9" w:rsidRPr="00B54494"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0F171521" w14:textId="77777777" w:rsidR="00D949B9" w:rsidRPr="00B54494"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03923AC7" w14:textId="77777777" w:rsidR="00D949B9"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Da Garantia de Execução</w:t>
            </w:r>
          </w:p>
          <w:p w14:paraId="1BE5A914" w14:textId="77777777" w:rsidR="00D949B9" w:rsidRPr="00B54494" w:rsidRDefault="00D949B9" w:rsidP="00D949B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Termo de Contrato</w:t>
            </w:r>
          </w:p>
          <w:p w14:paraId="5494345D" w14:textId="77777777" w:rsidR="00D949B9"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 xml:space="preserve"> Da Repactuação</w:t>
            </w:r>
          </w:p>
          <w:p w14:paraId="54A9B44B" w14:textId="39ACCDE9" w:rsidR="00D949B9" w:rsidRDefault="00706101" w:rsidP="00D949B9">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w:t>
            </w:r>
            <w:r w:rsidR="00E5262A">
              <w:rPr>
                <w:rFonts w:ascii="Times New Roman" w:hAnsi="Times New Roman" w:cs="Times New Roman"/>
                <w:b/>
                <w:bCs/>
                <w:smallCaps/>
                <w:snapToGrid w:val="0"/>
                <w:sz w:val="24"/>
              </w:rPr>
              <w:t>6</w:t>
            </w:r>
            <w:r>
              <w:rPr>
                <w:rFonts w:ascii="Times New Roman" w:hAnsi="Times New Roman" w:cs="Times New Roman"/>
                <w:b/>
                <w:bCs/>
                <w:smallCaps/>
                <w:snapToGrid w:val="0"/>
                <w:sz w:val="24"/>
              </w:rPr>
              <w:t xml:space="preserve"> - D</w:t>
            </w:r>
            <w:r w:rsidR="00D949B9">
              <w:rPr>
                <w:rFonts w:ascii="Times New Roman" w:hAnsi="Times New Roman" w:cs="Times New Roman"/>
                <w:b/>
                <w:bCs/>
                <w:smallCaps/>
                <w:snapToGrid w:val="0"/>
                <w:sz w:val="24"/>
              </w:rPr>
              <w:t>a Fiscalização</w:t>
            </w:r>
            <w:r w:rsidR="00D949B9" w:rsidRPr="00B54494">
              <w:rPr>
                <w:rFonts w:ascii="Times New Roman" w:hAnsi="Times New Roman" w:cs="Times New Roman"/>
                <w:b/>
                <w:bCs/>
                <w:smallCaps/>
                <w:snapToGrid w:val="0"/>
                <w:sz w:val="24"/>
              </w:rPr>
              <w:t xml:space="preserve"> </w:t>
            </w:r>
          </w:p>
          <w:p w14:paraId="0D76794A" w14:textId="60AEBA31" w:rsidR="00D949B9" w:rsidRPr="00B54494" w:rsidRDefault="00D949B9" w:rsidP="00D949B9">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E5262A">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Dos Critérios de Sustentabilidade Ambiental</w:t>
            </w:r>
          </w:p>
          <w:p w14:paraId="1517CFC5" w14:textId="2339EE9A" w:rsidR="00D949B9" w:rsidRPr="00B54494" w:rsidRDefault="00D949B9" w:rsidP="00D949B9">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sidR="00E5262A">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14:paraId="4D8A81C5" w14:textId="042CD146" w:rsidR="00D949B9" w:rsidRDefault="00E5262A" w:rsidP="00D949B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w:t>
            </w:r>
            <w:r w:rsidR="00D949B9" w:rsidRPr="00B54494">
              <w:rPr>
                <w:rFonts w:ascii="Times New Roman" w:hAnsi="Times New Roman" w:cs="Times New Roman"/>
                <w:b/>
                <w:bCs/>
                <w:smallCaps/>
                <w:snapToGrid w:val="0"/>
                <w:sz w:val="24"/>
              </w:rPr>
              <w:t xml:space="preserve"> – </w:t>
            </w:r>
            <w:r w:rsidR="00D949B9">
              <w:rPr>
                <w:rFonts w:ascii="Times New Roman" w:hAnsi="Times New Roman" w:cs="Times New Roman"/>
                <w:b/>
                <w:bCs/>
                <w:smallCaps/>
                <w:snapToGrid w:val="0"/>
                <w:sz w:val="24"/>
              </w:rPr>
              <w:t>Do Pagamento</w:t>
            </w:r>
          </w:p>
          <w:p w14:paraId="55A14E2A" w14:textId="316F90FD" w:rsidR="00D949B9" w:rsidRDefault="00D949B9" w:rsidP="00D949B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E5262A">
              <w:rPr>
                <w:rFonts w:ascii="Times New Roman" w:hAnsi="Times New Roman" w:cs="Times New Roman"/>
                <w:b/>
                <w:bCs/>
                <w:smallCaps/>
                <w:snapToGrid w:val="0"/>
                <w:sz w:val="24"/>
              </w:rPr>
              <w:t>0</w:t>
            </w:r>
            <w:r>
              <w:rPr>
                <w:rFonts w:ascii="Times New Roman" w:hAnsi="Times New Roman" w:cs="Times New Roman"/>
                <w:b/>
                <w:bCs/>
                <w:smallCaps/>
                <w:snapToGrid w:val="0"/>
                <w:sz w:val="24"/>
              </w:rPr>
              <w:t xml:space="preserve"> – Das Sanções Administrativas</w:t>
            </w:r>
          </w:p>
          <w:p w14:paraId="284074CE" w14:textId="1FEDE708" w:rsidR="00D949B9" w:rsidRDefault="00D949B9" w:rsidP="00D949B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E5262A">
              <w:rPr>
                <w:rFonts w:ascii="Times New Roman" w:hAnsi="Times New Roman" w:cs="Times New Roman"/>
                <w:b/>
                <w:bCs/>
                <w:smallCaps/>
                <w:snapToGrid w:val="0"/>
                <w:sz w:val="24"/>
              </w:rPr>
              <w:t>1</w:t>
            </w:r>
            <w:r>
              <w:rPr>
                <w:rFonts w:ascii="Times New Roman" w:hAnsi="Times New Roman" w:cs="Times New Roman"/>
                <w:b/>
                <w:bCs/>
                <w:smallCaps/>
                <w:snapToGrid w:val="0"/>
                <w:sz w:val="24"/>
              </w:rPr>
              <w:t xml:space="preserve"> – Da Impugnação ao Edital e do Pedido de Esclarecimento</w:t>
            </w:r>
          </w:p>
          <w:p w14:paraId="4BCDCA9E" w14:textId="11C33EAF" w:rsidR="00D949B9" w:rsidRDefault="00D949B9" w:rsidP="00D949B9">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E5262A">
              <w:rPr>
                <w:rFonts w:ascii="Times New Roman" w:hAnsi="Times New Roman" w:cs="Times New Roman"/>
                <w:b/>
                <w:bCs/>
                <w:smallCaps/>
                <w:snapToGrid w:val="0"/>
                <w:sz w:val="24"/>
              </w:rPr>
              <w:t>2</w:t>
            </w:r>
            <w:r>
              <w:rPr>
                <w:rFonts w:ascii="Times New Roman" w:hAnsi="Times New Roman" w:cs="Times New Roman"/>
                <w:b/>
                <w:bCs/>
                <w:smallCaps/>
                <w:snapToGrid w:val="0"/>
                <w:sz w:val="24"/>
              </w:rPr>
              <w:t xml:space="preserve"> – Das Disposições Gerais</w:t>
            </w:r>
          </w:p>
          <w:p w14:paraId="30E2E9B0" w14:textId="1B132D23" w:rsidR="00D949B9" w:rsidRPr="00B711FC" w:rsidRDefault="00D949B9" w:rsidP="00E5262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E5262A">
              <w:rPr>
                <w:rFonts w:ascii="Times New Roman" w:hAnsi="Times New Roman" w:cs="Times New Roman"/>
                <w:b/>
                <w:bCs/>
                <w:smallCaps/>
                <w:snapToGrid w:val="0"/>
                <w:sz w:val="24"/>
              </w:rPr>
              <w:t>3</w:t>
            </w:r>
            <w:r>
              <w:rPr>
                <w:rFonts w:ascii="Times New Roman" w:hAnsi="Times New Roman" w:cs="Times New Roman"/>
                <w:b/>
                <w:bCs/>
                <w:smallCaps/>
                <w:snapToGrid w:val="0"/>
                <w:sz w:val="24"/>
              </w:rPr>
              <w:t xml:space="preserve"> – Do Foro</w:t>
            </w:r>
          </w:p>
        </w:tc>
      </w:tr>
      <w:tr w:rsidR="00D949B9" w:rsidRPr="00B54494" w14:paraId="1ABC265B" w14:textId="77777777" w:rsidTr="00C23821">
        <w:tc>
          <w:tcPr>
            <w:tcW w:w="9838" w:type="dxa"/>
          </w:tcPr>
          <w:p w14:paraId="0959321E" w14:textId="77777777" w:rsidR="00D949B9" w:rsidRPr="001B4330" w:rsidRDefault="00D949B9" w:rsidP="00A30835">
            <w:pPr>
              <w:tabs>
                <w:tab w:val="left" w:pos="639"/>
                <w:tab w:val="left" w:pos="2694"/>
              </w:tabs>
              <w:ind w:left="641" w:right="-142" w:hanging="365"/>
              <w:jc w:val="both"/>
              <w:rPr>
                <w:rFonts w:ascii="Times New Roman" w:hAnsi="Times New Roman" w:cs="Times New Roman"/>
                <w:b/>
                <w:bCs/>
                <w:smallCaps/>
                <w:snapToGrid w:val="0"/>
                <w:sz w:val="24"/>
              </w:rPr>
            </w:pPr>
            <w:r w:rsidRPr="001B4330">
              <w:rPr>
                <w:rFonts w:ascii="Times New Roman" w:hAnsi="Times New Roman" w:cs="Times New Roman"/>
                <w:b/>
                <w:bCs/>
                <w:smallCaps/>
                <w:snapToGrid w:val="0"/>
                <w:sz w:val="24"/>
              </w:rPr>
              <w:t>Anexos integrantes do edital:</w:t>
            </w:r>
          </w:p>
          <w:p w14:paraId="3DE45302" w14:textId="770B92B7" w:rsidR="00D949B9" w:rsidRPr="00DB0925" w:rsidRDefault="00D949B9" w:rsidP="00A30835">
            <w:pPr>
              <w:tabs>
                <w:tab w:val="left" w:pos="639"/>
                <w:tab w:val="left" w:pos="2694"/>
              </w:tabs>
              <w:ind w:left="641" w:right="-142" w:hanging="365"/>
              <w:jc w:val="both"/>
              <w:rPr>
                <w:rFonts w:ascii="Times New Roman" w:hAnsi="Times New Roman" w:cs="Times New Roman"/>
                <w:bCs/>
                <w:sz w:val="24"/>
              </w:rPr>
            </w:pPr>
            <w:r w:rsidRPr="00DB0925">
              <w:rPr>
                <w:rFonts w:ascii="Times New Roman" w:hAnsi="Times New Roman" w:cs="Times New Roman"/>
                <w:bCs/>
                <w:sz w:val="24"/>
              </w:rPr>
              <w:t>ANEXO I</w:t>
            </w:r>
            <w:r w:rsidR="007B0DD3">
              <w:rPr>
                <w:rFonts w:ascii="Times New Roman" w:hAnsi="Times New Roman" w:cs="Times New Roman"/>
                <w:bCs/>
                <w:sz w:val="24"/>
              </w:rPr>
              <w:t xml:space="preserve">  </w:t>
            </w:r>
            <w:r w:rsidRPr="00DB0925">
              <w:rPr>
                <w:rFonts w:ascii="Times New Roman" w:hAnsi="Times New Roman" w:cs="Times New Roman"/>
                <w:bCs/>
                <w:sz w:val="24"/>
              </w:rPr>
              <w:t xml:space="preserve"> </w:t>
            </w:r>
            <w:r w:rsidR="00C5276A">
              <w:rPr>
                <w:rFonts w:ascii="Times New Roman" w:hAnsi="Times New Roman" w:cs="Times New Roman"/>
                <w:bCs/>
                <w:sz w:val="24"/>
              </w:rPr>
              <w:t xml:space="preserve"> </w:t>
            </w:r>
            <w:r w:rsidRPr="00DB0925">
              <w:rPr>
                <w:rFonts w:ascii="Times New Roman" w:hAnsi="Times New Roman" w:cs="Times New Roman"/>
                <w:bCs/>
                <w:sz w:val="24"/>
              </w:rPr>
              <w:t xml:space="preserve">– </w:t>
            </w:r>
            <w:r w:rsidR="007B0DD3">
              <w:rPr>
                <w:rFonts w:ascii="Times New Roman" w:hAnsi="Times New Roman" w:cs="Times New Roman"/>
                <w:bCs/>
                <w:sz w:val="24"/>
              </w:rPr>
              <w:t xml:space="preserve"> </w:t>
            </w:r>
            <w:r w:rsidR="00C5276A">
              <w:rPr>
                <w:rFonts w:ascii="Times New Roman" w:hAnsi="Times New Roman" w:cs="Times New Roman"/>
                <w:bCs/>
                <w:sz w:val="24"/>
              </w:rPr>
              <w:t xml:space="preserve"> </w:t>
            </w:r>
            <w:r w:rsidRPr="00DB0925">
              <w:rPr>
                <w:rFonts w:ascii="Times New Roman" w:hAnsi="Times New Roman" w:cs="Times New Roman"/>
                <w:bCs/>
                <w:sz w:val="24"/>
              </w:rPr>
              <w:t>Termo de Referência</w:t>
            </w:r>
          </w:p>
          <w:p w14:paraId="7B9C970E" w14:textId="287A289C" w:rsidR="00F823CE" w:rsidRDefault="00D949B9" w:rsidP="00A30835">
            <w:pPr>
              <w:tabs>
                <w:tab w:val="left" w:pos="2694"/>
              </w:tabs>
              <w:ind w:left="641" w:hanging="365"/>
              <w:jc w:val="both"/>
              <w:rPr>
                <w:rFonts w:ascii="Times New Roman" w:hAnsi="Times New Roman" w:cs="Times New Roman"/>
                <w:bCs/>
                <w:sz w:val="24"/>
              </w:rPr>
            </w:pPr>
            <w:r w:rsidRPr="00DB0925">
              <w:rPr>
                <w:rFonts w:ascii="Times New Roman" w:hAnsi="Times New Roman" w:cs="Times New Roman"/>
                <w:bCs/>
                <w:sz w:val="24"/>
              </w:rPr>
              <w:t>ANE</w:t>
            </w:r>
            <w:r w:rsidR="00706101">
              <w:rPr>
                <w:rFonts w:ascii="Times New Roman" w:hAnsi="Times New Roman" w:cs="Times New Roman"/>
                <w:bCs/>
                <w:sz w:val="24"/>
              </w:rPr>
              <w:t>XO II</w:t>
            </w:r>
            <w:r w:rsidR="007B0DD3">
              <w:rPr>
                <w:rFonts w:ascii="Times New Roman" w:hAnsi="Times New Roman" w:cs="Times New Roman"/>
                <w:bCs/>
                <w:sz w:val="24"/>
              </w:rPr>
              <w:t xml:space="preserve"> </w:t>
            </w:r>
            <w:r w:rsidR="00C5276A">
              <w:rPr>
                <w:rFonts w:ascii="Times New Roman" w:hAnsi="Times New Roman" w:cs="Times New Roman"/>
                <w:bCs/>
                <w:sz w:val="24"/>
              </w:rPr>
              <w:t xml:space="preserve"> </w:t>
            </w:r>
            <w:r w:rsidR="00706101">
              <w:rPr>
                <w:rFonts w:ascii="Times New Roman" w:hAnsi="Times New Roman" w:cs="Times New Roman"/>
                <w:bCs/>
                <w:sz w:val="24"/>
              </w:rPr>
              <w:t xml:space="preserve"> – </w:t>
            </w:r>
            <w:r w:rsidR="007B0DD3">
              <w:rPr>
                <w:rFonts w:ascii="Times New Roman" w:hAnsi="Times New Roman" w:cs="Times New Roman"/>
                <w:bCs/>
                <w:sz w:val="24"/>
              </w:rPr>
              <w:t xml:space="preserve"> </w:t>
            </w:r>
            <w:r w:rsidR="00C5276A">
              <w:rPr>
                <w:rFonts w:ascii="Times New Roman" w:hAnsi="Times New Roman" w:cs="Times New Roman"/>
                <w:bCs/>
                <w:sz w:val="24"/>
              </w:rPr>
              <w:t xml:space="preserve"> </w:t>
            </w:r>
            <w:r w:rsidR="00F823CE">
              <w:rPr>
                <w:rFonts w:ascii="Times New Roman" w:hAnsi="Times New Roman" w:cs="Times New Roman"/>
                <w:bCs/>
                <w:sz w:val="24"/>
              </w:rPr>
              <w:t xml:space="preserve">Relação </w:t>
            </w:r>
            <w:r w:rsidR="0012388E">
              <w:rPr>
                <w:rFonts w:ascii="Times New Roman" w:hAnsi="Times New Roman" w:cs="Times New Roman"/>
                <w:bCs/>
                <w:sz w:val="24"/>
              </w:rPr>
              <w:t>dos</w:t>
            </w:r>
            <w:r w:rsidR="00F823CE">
              <w:rPr>
                <w:rFonts w:ascii="Times New Roman" w:hAnsi="Times New Roman" w:cs="Times New Roman"/>
                <w:bCs/>
                <w:sz w:val="24"/>
              </w:rPr>
              <w:t xml:space="preserve"> Uniformes a Serem Disponibilizados</w:t>
            </w:r>
          </w:p>
          <w:p w14:paraId="4D1D4EDB" w14:textId="1605915B" w:rsidR="00F823CE" w:rsidRDefault="00D949B9" w:rsidP="00A30835">
            <w:pPr>
              <w:tabs>
                <w:tab w:val="left" w:pos="2694"/>
              </w:tabs>
              <w:ind w:left="639" w:hanging="365"/>
              <w:jc w:val="both"/>
              <w:rPr>
                <w:rFonts w:ascii="Times New Roman" w:hAnsi="Times New Roman" w:cs="Times New Roman"/>
                <w:bCs/>
                <w:sz w:val="24"/>
              </w:rPr>
            </w:pPr>
            <w:r w:rsidRPr="00DB0925">
              <w:rPr>
                <w:rFonts w:ascii="Times New Roman" w:hAnsi="Times New Roman" w:cs="Times New Roman"/>
                <w:bCs/>
                <w:sz w:val="24"/>
              </w:rPr>
              <w:t>ANEXO III</w:t>
            </w:r>
            <w:r w:rsidR="007B0DD3">
              <w:rPr>
                <w:rFonts w:ascii="Times New Roman" w:hAnsi="Times New Roman" w:cs="Times New Roman"/>
                <w:bCs/>
                <w:sz w:val="24"/>
              </w:rPr>
              <w:t xml:space="preserve"> </w:t>
            </w:r>
            <w:r w:rsidRPr="00DB0925">
              <w:rPr>
                <w:rFonts w:ascii="Times New Roman" w:hAnsi="Times New Roman" w:cs="Times New Roman"/>
                <w:bCs/>
                <w:sz w:val="24"/>
              </w:rPr>
              <w:t xml:space="preserve"> </w:t>
            </w:r>
            <w:r w:rsidR="00706101" w:rsidRPr="00DB0925">
              <w:rPr>
                <w:rFonts w:ascii="Times New Roman" w:hAnsi="Times New Roman" w:cs="Times New Roman"/>
                <w:bCs/>
                <w:sz w:val="24"/>
              </w:rPr>
              <w:t>–</w:t>
            </w:r>
            <w:r w:rsidR="00C5276A">
              <w:rPr>
                <w:rFonts w:ascii="Times New Roman" w:hAnsi="Times New Roman" w:cs="Times New Roman"/>
                <w:bCs/>
                <w:sz w:val="24"/>
              </w:rPr>
              <w:t xml:space="preserve">  </w:t>
            </w:r>
            <w:r w:rsidRPr="00DB0925">
              <w:rPr>
                <w:rFonts w:ascii="Times New Roman" w:hAnsi="Times New Roman" w:cs="Times New Roman"/>
                <w:bCs/>
                <w:sz w:val="24"/>
              </w:rPr>
              <w:t xml:space="preserve"> </w:t>
            </w:r>
            <w:r w:rsidR="00F823CE">
              <w:rPr>
                <w:rFonts w:ascii="Times New Roman" w:hAnsi="Times New Roman" w:cs="Times New Roman"/>
                <w:bCs/>
                <w:sz w:val="24"/>
              </w:rPr>
              <w:t>Relação de Materiais de Consumo e Equipamentos</w:t>
            </w:r>
          </w:p>
          <w:p w14:paraId="2165C679" w14:textId="368ADDA6" w:rsidR="00F823CE" w:rsidRDefault="00F823CE" w:rsidP="00A30835">
            <w:pPr>
              <w:tabs>
                <w:tab w:val="left" w:pos="2694"/>
              </w:tabs>
              <w:ind w:left="639" w:hanging="365"/>
              <w:jc w:val="both"/>
              <w:rPr>
                <w:rFonts w:ascii="Times New Roman" w:hAnsi="Times New Roman" w:cs="Times New Roman"/>
                <w:bCs/>
                <w:sz w:val="24"/>
              </w:rPr>
            </w:pPr>
            <w:r w:rsidRPr="00DB0925">
              <w:rPr>
                <w:rFonts w:ascii="Times New Roman" w:hAnsi="Times New Roman" w:cs="Times New Roman"/>
                <w:bCs/>
                <w:sz w:val="24"/>
              </w:rPr>
              <w:t xml:space="preserve">ANEXO IV </w:t>
            </w:r>
            <w:r>
              <w:rPr>
                <w:rFonts w:ascii="Times New Roman" w:hAnsi="Times New Roman" w:cs="Times New Roman"/>
                <w:bCs/>
                <w:sz w:val="24"/>
              </w:rPr>
              <w:t xml:space="preserve"> </w:t>
            </w:r>
            <w:r w:rsidRPr="00DB0925">
              <w:rPr>
                <w:rFonts w:ascii="Times New Roman" w:hAnsi="Times New Roman" w:cs="Times New Roman"/>
                <w:bCs/>
                <w:sz w:val="24"/>
              </w:rPr>
              <w:t>–</w:t>
            </w:r>
            <w:r>
              <w:rPr>
                <w:rFonts w:ascii="Times New Roman" w:hAnsi="Times New Roman" w:cs="Times New Roman"/>
                <w:bCs/>
                <w:sz w:val="24"/>
              </w:rPr>
              <w:t xml:space="preserve">   Planilha de Custos e Formação de Preços</w:t>
            </w:r>
          </w:p>
          <w:p w14:paraId="1772256E" w14:textId="0E0350FE" w:rsidR="00F823CE" w:rsidRDefault="00F823CE" w:rsidP="00A30835">
            <w:pPr>
              <w:tabs>
                <w:tab w:val="left" w:pos="2694"/>
              </w:tabs>
              <w:ind w:left="639" w:hanging="365"/>
              <w:jc w:val="both"/>
              <w:rPr>
                <w:rFonts w:ascii="Times New Roman" w:hAnsi="Times New Roman" w:cs="Times New Roman"/>
                <w:bCs/>
                <w:sz w:val="24"/>
              </w:rPr>
            </w:pPr>
            <w:r w:rsidRPr="00DB0925">
              <w:rPr>
                <w:rFonts w:ascii="Times New Roman" w:hAnsi="Times New Roman" w:cs="Times New Roman"/>
                <w:bCs/>
                <w:sz w:val="24"/>
              </w:rPr>
              <w:t xml:space="preserve">ANEXO V </w:t>
            </w:r>
            <w:r>
              <w:rPr>
                <w:rFonts w:ascii="Times New Roman" w:hAnsi="Times New Roman" w:cs="Times New Roman"/>
                <w:bCs/>
                <w:sz w:val="24"/>
              </w:rPr>
              <w:t xml:space="preserve">  </w:t>
            </w:r>
            <w:r w:rsidRPr="00DB0925">
              <w:rPr>
                <w:rFonts w:ascii="Times New Roman" w:hAnsi="Times New Roman" w:cs="Times New Roman"/>
                <w:bCs/>
                <w:sz w:val="24"/>
              </w:rPr>
              <w:t>–</w:t>
            </w:r>
            <w:r>
              <w:rPr>
                <w:rFonts w:ascii="Times New Roman" w:hAnsi="Times New Roman" w:cs="Times New Roman"/>
                <w:bCs/>
                <w:sz w:val="24"/>
              </w:rPr>
              <w:t xml:space="preserve">   Modelo de Proposta de Preços</w:t>
            </w:r>
          </w:p>
          <w:p w14:paraId="120C919E" w14:textId="61D4FBB5" w:rsidR="007B0DD3" w:rsidRDefault="00F823CE" w:rsidP="00A30835">
            <w:pPr>
              <w:tabs>
                <w:tab w:val="left" w:pos="2694"/>
              </w:tabs>
              <w:ind w:left="639" w:hanging="365"/>
              <w:jc w:val="both"/>
              <w:rPr>
                <w:rFonts w:ascii="Times New Roman" w:hAnsi="Times New Roman" w:cs="Times New Roman"/>
                <w:bCs/>
                <w:sz w:val="24"/>
              </w:rPr>
            </w:pPr>
            <w:r>
              <w:rPr>
                <w:rFonts w:ascii="Times New Roman" w:hAnsi="Times New Roman" w:cs="Times New Roman"/>
                <w:bCs/>
                <w:sz w:val="24"/>
              </w:rPr>
              <w:t xml:space="preserve">ANEXO VI </w:t>
            </w:r>
            <w:r w:rsidRPr="00DB0925">
              <w:rPr>
                <w:rFonts w:ascii="Times New Roman" w:hAnsi="Times New Roman" w:cs="Times New Roman"/>
                <w:bCs/>
                <w:sz w:val="24"/>
              </w:rPr>
              <w:t>–</w:t>
            </w:r>
            <w:r>
              <w:rPr>
                <w:rFonts w:ascii="Times New Roman" w:hAnsi="Times New Roman" w:cs="Times New Roman"/>
                <w:bCs/>
                <w:sz w:val="24"/>
              </w:rPr>
              <w:t xml:space="preserve">   </w:t>
            </w:r>
            <w:r w:rsidR="001D2707">
              <w:rPr>
                <w:rFonts w:ascii="Times New Roman" w:hAnsi="Times New Roman" w:cs="Times New Roman"/>
                <w:bCs/>
                <w:sz w:val="24"/>
              </w:rPr>
              <w:t xml:space="preserve"> </w:t>
            </w:r>
            <w:r w:rsidR="007B0DD3" w:rsidRPr="00DB0925">
              <w:rPr>
                <w:rFonts w:ascii="Times New Roman" w:hAnsi="Times New Roman" w:cs="Times New Roman"/>
                <w:bCs/>
                <w:sz w:val="24"/>
              </w:rPr>
              <w:t>Modelo</w:t>
            </w:r>
            <w:r w:rsidR="007B0DD3">
              <w:rPr>
                <w:rFonts w:ascii="Times New Roman" w:hAnsi="Times New Roman" w:cs="Times New Roman"/>
                <w:bCs/>
                <w:sz w:val="24"/>
              </w:rPr>
              <w:t>s</w:t>
            </w:r>
            <w:r w:rsidR="007B0DD3" w:rsidRPr="00DB0925">
              <w:rPr>
                <w:rFonts w:ascii="Times New Roman" w:hAnsi="Times New Roman" w:cs="Times New Roman"/>
                <w:bCs/>
                <w:sz w:val="24"/>
              </w:rPr>
              <w:t xml:space="preserve"> de Declarações </w:t>
            </w:r>
          </w:p>
          <w:p w14:paraId="206F204E" w14:textId="41A23622" w:rsidR="007B0DD3" w:rsidRDefault="00F823CE" w:rsidP="00A30835">
            <w:pPr>
              <w:tabs>
                <w:tab w:val="left" w:pos="2694"/>
              </w:tabs>
              <w:ind w:left="639" w:hanging="365"/>
              <w:jc w:val="both"/>
              <w:rPr>
                <w:rFonts w:ascii="Times New Roman" w:hAnsi="Times New Roman" w:cs="Times New Roman"/>
                <w:bCs/>
                <w:sz w:val="24"/>
              </w:rPr>
            </w:pPr>
            <w:r>
              <w:rPr>
                <w:rFonts w:ascii="Times New Roman" w:hAnsi="Times New Roman" w:cs="Times New Roman"/>
                <w:bCs/>
                <w:sz w:val="24"/>
              </w:rPr>
              <w:t xml:space="preserve">ANEXO </w:t>
            </w:r>
            <w:r w:rsidR="00D949B9" w:rsidRPr="00DB0925">
              <w:rPr>
                <w:rFonts w:ascii="Times New Roman" w:hAnsi="Times New Roman" w:cs="Times New Roman"/>
                <w:bCs/>
                <w:sz w:val="24"/>
              </w:rPr>
              <w:t>V</w:t>
            </w:r>
            <w:r>
              <w:rPr>
                <w:rFonts w:ascii="Times New Roman" w:hAnsi="Times New Roman" w:cs="Times New Roman"/>
                <w:bCs/>
                <w:sz w:val="24"/>
              </w:rPr>
              <w:t>II</w:t>
            </w:r>
            <w:r w:rsidR="00D949B9" w:rsidRPr="00DB0925">
              <w:rPr>
                <w:rFonts w:ascii="Times New Roman" w:hAnsi="Times New Roman" w:cs="Times New Roman"/>
                <w:bCs/>
                <w:sz w:val="24"/>
              </w:rPr>
              <w:t xml:space="preserve"> </w:t>
            </w:r>
            <w:r w:rsidR="007B0DD3">
              <w:rPr>
                <w:rFonts w:ascii="Times New Roman" w:hAnsi="Times New Roman" w:cs="Times New Roman"/>
                <w:bCs/>
                <w:sz w:val="24"/>
              </w:rPr>
              <w:t xml:space="preserve"> </w:t>
            </w:r>
            <w:r w:rsidR="00D949B9" w:rsidRPr="00DB0925">
              <w:rPr>
                <w:rFonts w:ascii="Times New Roman" w:hAnsi="Times New Roman" w:cs="Times New Roman"/>
                <w:bCs/>
                <w:sz w:val="24"/>
              </w:rPr>
              <w:t xml:space="preserve">– </w:t>
            </w:r>
            <w:r>
              <w:rPr>
                <w:rFonts w:ascii="Times New Roman" w:hAnsi="Times New Roman" w:cs="Times New Roman"/>
                <w:bCs/>
                <w:sz w:val="24"/>
              </w:rPr>
              <w:t xml:space="preserve"> </w:t>
            </w:r>
            <w:r w:rsidR="007B0DD3" w:rsidRPr="00DB0925">
              <w:rPr>
                <w:rFonts w:ascii="Times New Roman" w:hAnsi="Times New Roman" w:cs="Times New Roman"/>
                <w:bCs/>
                <w:sz w:val="24"/>
              </w:rPr>
              <w:t xml:space="preserve">Modelo de Declaração de Vistoria </w:t>
            </w:r>
          </w:p>
          <w:p w14:paraId="08653007" w14:textId="186988CD" w:rsidR="00D949B9" w:rsidRPr="00DB0925" w:rsidRDefault="00F823CE" w:rsidP="00A30835">
            <w:pPr>
              <w:tabs>
                <w:tab w:val="left" w:pos="2694"/>
              </w:tabs>
              <w:ind w:left="639" w:hanging="365"/>
              <w:jc w:val="both"/>
              <w:rPr>
                <w:rFonts w:ascii="Times New Roman" w:hAnsi="Times New Roman" w:cs="Times New Roman"/>
                <w:bCs/>
                <w:sz w:val="24"/>
              </w:rPr>
            </w:pPr>
            <w:r>
              <w:rPr>
                <w:rFonts w:ascii="Times New Roman" w:hAnsi="Times New Roman" w:cs="Times New Roman"/>
                <w:bCs/>
                <w:sz w:val="24"/>
              </w:rPr>
              <w:t>ANEXO VIII</w:t>
            </w:r>
            <w:r w:rsidR="007B0DD3">
              <w:rPr>
                <w:rFonts w:ascii="Times New Roman" w:hAnsi="Times New Roman" w:cs="Times New Roman"/>
                <w:bCs/>
                <w:sz w:val="24"/>
              </w:rPr>
              <w:t xml:space="preserve">  </w:t>
            </w:r>
            <w:r w:rsidR="00D949B9" w:rsidRPr="00DB0925">
              <w:rPr>
                <w:rFonts w:ascii="Times New Roman" w:hAnsi="Times New Roman" w:cs="Times New Roman"/>
                <w:bCs/>
                <w:sz w:val="24"/>
              </w:rPr>
              <w:t xml:space="preserve">– </w:t>
            </w:r>
            <w:r w:rsidR="007B0DD3" w:rsidRPr="00DB0925">
              <w:rPr>
                <w:rFonts w:ascii="Times New Roman" w:hAnsi="Times New Roman" w:cs="Times New Roman"/>
                <w:bCs/>
                <w:sz w:val="24"/>
              </w:rPr>
              <w:t xml:space="preserve">Modelo </w:t>
            </w:r>
            <w:r>
              <w:rPr>
                <w:rFonts w:ascii="Times New Roman" w:hAnsi="Times New Roman" w:cs="Times New Roman"/>
                <w:bCs/>
                <w:sz w:val="24"/>
              </w:rPr>
              <w:t xml:space="preserve">de Autorização </w:t>
            </w:r>
            <w:r w:rsidR="007B0DD3">
              <w:rPr>
                <w:rFonts w:ascii="Times New Roman" w:hAnsi="Times New Roman" w:cs="Times New Roman"/>
                <w:bCs/>
                <w:sz w:val="24"/>
              </w:rPr>
              <w:t xml:space="preserve">para </w:t>
            </w:r>
            <w:r w:rsidR="007B0DD3" w:rsidRPr="00DB0925">
              <w:rPr>
                <w:rFonts w:ascii="Times New Roman" w:hAnsi="Times New Roman" w:cs="Times New Roman"/>
                <w:bCs/>
                <w:sz w:val="24"/>
              </w:rPr>
              <w:t>Abertura de Conta Vinculada</w:t>
            </w:r>
          </w:p>
          <w:p w14:paraId="2CF02E86" w14:textId="6E4F2C37" w:rsidR="00D949B9" w:rsidRPr="00DB0925" w:rsidRDefault="00F823CE" w:rsidP="00A30835">
            <w:pPr>
              <w:tabs>
                <w:tab w:val="left" w:pos="2694"/>
              </w:tabs>
              <w:ind w:left="639" w:hanging="365"/>
              <w:jc w:val="both"/>
              <w:rPr>
                <w:rFonts w:ascii="Times New Roman" w:hAnsi="Times New Roman" w:cs="Times New Roman"/>
                <w:bCs/>
                <w:sz w:val="24"/>
              </w:rPr>
            </w:pPr>
            <w:r>
              <w:rPr>
                <w:rFonts w:ascii="Times New Roman" w:hAnsi="Times New Roman" w:cs="Times New Roman"/>
                <w:bCs/>
                <w:sz w:val="24"/>
              </w:rPr>
              <w:t xml:space="preserve">ANEXO </w:t>
            </w:r>
            <w:r w:rsidR="00D949B9" w:rsidRPr="00DB0925">
              <w:rPr>
                <w:rFonts w:ascii="Times New Roman" w:hAnsi="Times New Roman" w:cs="Times New Roman"/>
                <w:bCs/>
                <w:sz w:val="24"/>
              </w:rPr>
              <w:t>I</w:t>
            </w:r>
            <w:r>
              <w:rPr>
                <w:rFonts w:ascii="Times New Roman" w:hAnsi="Times New Roman" w:cs="Times New Roman"/>
                <w:bCs/>
                <w:sz w:val="24"/>
              </w:rPr>
              <w:t>X</w:t>
            </w:r>
            <w:r w:rsidR="00D949B9" w:rsidRPr="00DB0925">
              <w:rPr>
                <w:rFonts w:ascii="Times New Roman" w:hAnsi="Times New Roman" w:cs="Times New Roman"/>
                <w:bCs/>
                <w:sz w:val="24"/>
              </w:rPr>
              <w:t xml:space="preserve"> </w:t>
            </w:r>
            <w:r w:rsidR="007B0DD3">
              <w:rPr>
                <w:rFonts w:ascii="Times New Roman" w:hAnsi="Times New Roman" w:cs="Times New Roman"/>
                <w:bCs/>
                <w:sz w:val="24"/>
              </w:rPr>
              <w:t xml:space="preserve"> </w:t>
            </w:r>
            <w:r w:rsidR="00D949B9" w:rsidRPr="00DB0925">
              <w:rPr>
                <w:rFonts w:ascii="Times New Roman" w:hAnsi="Times New Roman" w:cs="Times New Roman"/>
                <w:bCs/>
                <w:sz w:val="24"/>
              </w:rPr>
              <w:t>–</w:t>
            </w:r>
            <w:r w:rsidR="00C5276A">
              <w:rPr>
                <w:rFonts w:ascii="Times New Roman" w:hAnsi="Times New Roman" w:cs="Times New Roman"/>
                <w:bCs/>
                <w:sz w:val="24"/>
              </w:rPr>
              <w:t xml:space="preserve">  </w:t>
            </w:r>
            <w:r w:rsidR="00D949B9" w:rsidRPr="00DB0925">
              <w:rPr>
                <w:rFonts w:ascii="Times New Roman" w:hAnsi="Times New Roman" w:cs="Times New Roman"/>
                <w:bCs/>
                <w:sz w:val="24"/>
              </w:rPr>
              <w:t xml:space="preserve"> </w:t>
            </w:r>
            <w:r w:rsidR="007B0DD3" w:rsidRPr="00DB0925">
              <w:rPr>
                <w:rFonts w:ascii="Times New Roman" w:hAnsi="Times New Roman" w:cs="Times New Roman"/>
                <w:bCs/>
                <w:sz w:val="24"/>
              </w:rPr>
              <w:t>Modelo de Autorização Para Retenção e Depósito</w:t>
            </w:r>
          </w:p>
          <w:p w14:paraId="15358414" w14:textId="55690502" w:rsidR="00D949B9" w:rsidRPr="00DB0925" w:rsidRDefault="00F823CE" w:rsidP="00A30835">
            <w:pPr>
              <w:tabs>
                <w:tab w:val="left" w:pos="2694"/>
              </w:tabs>
              <w:ind w:left="639" w:hanging="365"/>
              <w:jc w:val="both"/>
              <w:rPr>
                <w:rFonts w:ascii="Times New Roman" w:hAnsi="Times New Roman" w:cs="Times New Roman"/>
                <w:bCs/>
                <w:sz w:val="24"/>
              </w:rPr>
            </w:pPr>
            <w:r>
              <w:rPr>
                <w:rFonts w:ascii="Times New Roman" w:hAnsi="Times New Roman" w:cs="Times New Roman"/>
                <w:bCs/>
                <w:sz w:val="24"/>
              </w:rPr>
              <w:t>ANEXO X</w:t>
            </w:r>
            <w:r w:rsidR="00D949B9" w:rsidRPr="00DB0925">
              <w:rPr>
                <w:rFonts w:ascii="Times New Roman" w:hAnsi="Times New Roman" w:cs="Times New Roman"/>
                <w:bCs/>
                <w:sz w:val="24"/>
              </w:rPr>
              <w:t xml:space="preserve"> </w:t>
            </w:r>
            <w:r>
              <w:rPr>
                <w:rFonts w:ascii="Times New Roman" w:hAnsi="Times New Roman" w:cs="Times New Roman"/>
                <w:bCs/>
                <w:sz w:val="24"/>
              </w:rPr>
              <w:t xml:space="preserve">  </w:t>
            </w:r>
            <w:r w:rsidR="00706101" w:rsidRPr="00DB0925">
              <w:rPr>
                <w:rFonts w:ascii="Times New Roman" w:hAnsi="Times New Roman" w:cs="Times New Roman"/>
                <w:bCs/>
                <w:sz w:val="24"/>
              </w:rPr>
              <w:t>–</w:t>
            </w:r>
            <w:r w:rsidR="00D949B9" w:rsidRPr="00DB0925">
              <w:rPr>
                <w:rFonts w:ascii="Times New Roman" w:hAnsi="Times New Roman" w:cs="Times New Roman"/>
                <w:bCs/>
                <w:sz w:val="24"/>
              </w:rPr>
              <w:t xml:space="preserve"> </w:t>
            </w:r>
            <w:r w:rsidR="00C5276A">
              <w:rPr>
                <w:rFonts w:ascii="Times New Roman" w:hAnsi="Times New Roman" w:cs="Times New Roman"/>
                <w:bCs/>
                <w:sz w:val="24"/>
              </w:rPr>
              <w:t xml:space="preserve">  </w:t>
            </w:r>
            <w:r w:rsidR="007B0DD3" w:rsidRPr="00DB0925">
              <w:rPr>
                <w:rFonts w:ascii="Times New Roman" w:hAnsi="Times New Roman" w:cs="Times New Roman"/>
                <w:bCs/>
                <w:sz w:val="24"/>
              </w:rPr>
              <w:t>Minuta d</w:t>
            </w:r>
            <w:r w:rsidR="007B0DD3">
              <w:rPr>
                <w:rFonts w:ascii="Times New Roman" w:hAnsi="Times New Roman" w:cs="Times New Roman"/>
                <w:bCs/>
                <w:sz w:val="24"/>
              </w:rPr>
              <w:t>e</w:t>
            </w:r>
            <w:r w:rsidR="007B0DD3" w:rsidRPr="00DB0925">
              <w:rPr>
                <w:rFonts w:ascii="Times New Roman" w:hAnsi="Times New Roman" w:cs="Times New Roman"/>
                <w:bCs/>
                <w:sz w:val="24"/>
              </w:rPr>
              <w:t xml:space="preserve"> Contrato</w:t>
            </w:r>
          </w:p>
          <w:p w14:paraId="33F5B82C" w14:textId="78CF1AEE" w:rsidR="007B0DD3" w:rsidRDefault="007B0DD3" w:rsidP="00A30835">
            <w:pPr>
              <w:tabs>
                <w:tab w:val="left" w:pos="2694"/>
              </w:tabs>
              <w:ind w:left="639" w:hanging="365"/>
              <w:jc w:val="both"/>
              <w:rPr>
                <w:rFonts w:ascii="Times New Roman" w:hAnsi="Times New Roman" w:cs="Times New Roman"/>
                <w:bCs/>
                <w:sz w:val="24"/>
              </w:rPr>
            </w:pPr>
            <w:r>
              <w:rPr>
                <w:rFonts w:ascii="Times New Roman" w:hAnsi="Times New Roman" w:cs="Times New Roman"/>
                <w:bCs/>
                <w:sz w:val="24"/>
              </w:rPr>
              <w:t xml:space="preserve">ANEXO </w:t>
            </w:r>
            <w:r w:rsidR="00F823CE">
              <w:rPr>
                <w:rFonts w:ascii="Times New Roman" w:hAnsi="Times New Roman" w:cs="Times New Roman"/>
                <w:bCs/>
                <w:sz w:val="24"/>
              </w:rPr>
              <w:t>X</w:t>
            </w:r>
            <w:r>
              <w:rPr>
                <w:rFonts w:ascii="Times New Roman" w:hAnsi="Times New Roman" w:cs="Times New Roman"/>
                <w:bCs/>
                <w:sz w:val="24"/>
              </w:rPr>
              <w:t xml:space="preserve">I </w:t>
            </w:r>
            <w:r w:rsidR="00F823CE">
              <w:rPr>
                <w:rFonts w:ascii="Times New Roman" w:hAnsi="Times New Roman" w:cs="Times New Roman"/>
                <w:bCs/>
                <w:sz w:val="24"/>
              </w:rPr>
              <w:t xml:space="preserve"> </w:t>
            </w:r>
            <w:r>
              <w:rPr>
                <w:rFonts w:ascii="Times New Roman" w:hAnsi="Times New Roman" w:cs="Times New Roman"/>
                <w:bCs/>
                <w:sz w:val="24"/>
              </w:rPr>
              <w:t>–</w:t>
            </w:r>
            <w:r w:rsidR="00C5276A">
              <w:rPr>
                <w:rFonts w:ascii="Times New Roman" w:hAnsi="Times New Roman" w:cs="Times New Roman"/>
                <w:bCs/>
                <w:sz w:val="24"/>
              </w:rPr>
              <w:t xml:space="preserve">  </w:t>
            </w:r>
            <w:r w:rsidR="00F823CE">
              <w:rPr>
                <w:rFonts w:ascii="Times New Roman" w:hAnsi="Times New Roman" w:cs="Times New Roman"/>
                <w:bCs/>
                <w:sz w:val="24"/>
              </w:rPr>
              <w:t xml:space="preserve"> </w:t>
            </w:r>
            <w:r w:rsidRPr="00DB0925">
              <w:rPr>
                <w:rFonts w:ascii="Times New Roman" w:hAnsi="Times New Roman" w:cs="Times New Roman"/>
                <w:bCs/>
                <w:sz w:val="24"/>
              </w:rPr>
              <w:t xml:space="preserve">Termo de Conciliação Judicial </w:t>
            </w:r>
          </w:p>
          <w:p w14:paraId="0745C5A6" w14:textId="74A730F2" w:rsidR="00D949B9" w:rsidRPr="00F572CC" w:rsidRDefault="00D949B9" w:rsidP="00D949B9">
            <w:pPr>
              <w:tabs>
                <w:tab w:val="left" w:pos="2694"/>
              </w:tabs>
              <w:ind w:left="639"/>
              <w:jc w:val="both"/>
              <w:rPr>
                <w:rFonts w:ascii="Times New Roman" w:hAnsi="Times New Roman" w:cs="Times New Roman"/>
                <w:bCs/>
                <w:sz w:val="24"/>
              </w:rPr>
            </w:pPr>
          </w:p>
        </w:tc>
      </w:tr>
    </w:tbl>
    <w:p w14:paraId="4536B07A" w14:textId="77777777" w:rsidR="001B5C4A" w:rsidRPr="001B5C4A" w:rsidRDefault="001B5C4A" w:rsidP="00486854">
      <w:pPr>
        <w:rPr>
          <w:rFonts w:ascii="Times New Roman" w:hAnsi="Times New Roman" w:cs="Times New Roman"/>
          <w:b/>
          <w:bCs/>
          <w:color w:val="FF0000"/>
          <w:sz w:val="24"/>
        </w:rPr>
      </w:pPr>
    </w:p>
    <w:p w14:paraId="538C7AE9" w14:textId="77777777" w:rsidR="00B86172" w:rsidRPr="005C4C63" w:rsidRDefault="00B86172" w:rsidP="00B86172">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14:paraId="4F542026" w14:textId="77777777" w:rsidR="00B86172" w:rsidRDefault="00B86172" w:rsidP="00B86172">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69623409" w14:textId="77777777" w:rsidR="00B86172" w:rsidRPr="00182045" w:rsidRDefault="00B86172" w:rsidP="00B86172">
      <w:pPr>
        <w:jc w:val="center"/>
        <w:rPr>
          <w:rFonts w:ascii="Times New Roman" w:hAnsi="Times New Roman" w:cs="Times New Roman"/>
          <w:b/>
          <w:bCs/>
          <w:sz w:val="12"/>
          <w:szCs w:val="12"/>
        </w:rPr>
      </w:pPr>
    </w:p>
    <w:p w14:paraId="77731C20" w14:textId="77777777" w:rsidR="00B86172" w:rsidRPr="00A87795" w:rsidRDefault="00B86172" w:rsidP="00B86172">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160AF62F" w14:textId="64DD6F78" w:rsidR="00B86172" w:rsidRPr="005C4C63" w:rsidRDefault="00B86172" w:rsidP="00B86172">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Pr>
          <w:rFonts w:ascii="Times New Roman" w:hAnsi="Times New Roman" w:cs="Times New Roman"/>
          <w:b/>
          <w:bCs/>
          <w:color w:val="000000"/>
          <w:sz w:val="24"/>
        </w:rPr>
        <w:t>0</w:t>
      </w:r>
      <w:r w:rsidR="00E5262A">
        <w:rPr>
          <w:rFonts w:ascii="Times New Roman" w:hAnsi="Times New Roman" w:cs="Times New Roman"/>
          <w:b/>
          <w:bCs/>
          <w:color w:val="000000"/>
          <w:sz w:val="24"/>
        </w:rPr>
        <w:t>1</w:t>
      </w:r>
      <w:r w:rsidRPr="005C4C63">
        <w:rPr>
          <w:rFonts w:ascii="Times New Roman" w:hAnsi="Times New Roman" w:cs="Times New Roman"/>
          <w:b/>
          <w:bCs/>
          <w:color w:val="000000"/>
          <w:sz w:val="24"/>
        </w:rPr>
        <w:t>/20</w:t>
      </w:r>
      <w:r>
        <w:rPr>
          <w:rFonts w:ascii="Times New Roman" w:hAnsi="Times New Roman" w:cs="Times New Roman"/>
          <w:b/>
          <w:bCs/>
          <w:color w:val="000000"/>
          <w:sz w:val="24"/>
        </w:rPr>
        <w:t>1</w:t>
      </w:r>
      <w:r w:rsidR="00C86FE0">
        <w:rPr>
          <w:rFonts w:ascii="Times New Roman" w:hAnsi="Times New Roman" w:cs="Times New Roman"/>
          <w:b/>
          <w:bCs/>
          <w:color w:val="000000"/>
          <w:sz w:val="24"/>
        </w:rPr>
        <w:t>7</w:t>
      </w:r>
    </w:p>
    <w:p w14:paraId="4E8A6C9A" w14:textId="05BDC780" w:rsidR="00B86172" w:rsidRPr="00173257" w:rsidRDefault="00B86172" w:rsidP="00B86172">
      <w:pPr>
        <w:jc w:val="center"/>
        <w:rPr>
          <w:rFonts w:ascii="Times New Roman" w:hAnsi="Times New Roman" w:cs="Times New Roman"/>
          <w:b/>
          <w:bCs/>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173257">
        <w:rPr>
          <w:rFonts w:ascii="Times New Roman" w:hAnsi="Times New Roman" w:cs="Times New Roman"/>
          <w:b/>
          <w:bCs/>
          <w:sz w:val="24"/>
        </w:rPr>
        <w:t>48000.00</w:t>
      </w:r>
      <w:r w:rsidR="000E647A">
        <w:rPr>
          <w:rFonts w:ascii="Times New Roman" w:hAnsi="Times New Roman" w:cs="Times New Roman"/>
          <w:b/>
          <w:bCs/>
          <w:sz w:val="24"/>
        </w:rPr>
        <w:t>1766/2016-11</w:t>
      </w:r>
      <w:r w:rsidRPr="00173257">
        <w:rPr>
          <w:rFonts w:ascii="Times New Roman" w:hAnsi="Times New Roman" w:cs="Times New Roman"/>
          <w:bCs/>
          <w:sz w:val="24"/>
        </w:rPr>
        <w:t>)</w:t>
      </w:r>
    </w:p>
    <w:p w14:paraId="2F75382C" w14:textId="77777777" w:rsidR="00B86172" w:rsidRPr="00A30835" w:rsidRDefault="00B86172" w:rsidP="00B86172">
      <w:pPr>
        <w:spacing w:after="120"/>
        <w:jc w:val="center"/>
        <w:rPr>
          <w:rFonts w:ascii="Times New Roman" w:hAnsi="Times New Roman" w:cs="Times New Roman"/>
          <w:b/>
          <w:bCs/>
          <w:color w:val="000000"/>
          <w:sz w:val="12"/>
          <w:szCs w:val="12"/>
        </w:rPr>
      </w:pPr>
    </w:p>
    <w:p w14:paraId="0C9667C5" w14:textId="77777777" w:rsidR="00B26D8B" w:rsidRPr="00A30835" w:rsidRDefault="00B26D8B" w:rsidP="00B26D8B">
      <w:pPr>
        <w:snapToGrid w:val="0"/>
        <w:spacing w:after="120" w:line="276" w:lineRule="auto"/>
        <w:ind w:right="-30"/>
        <w:jc w:val="both"/>
        <w:rPr>
          <w:rFonts w:ascii="Times New Roman" w:hAnsi="Times New Roman" w:cs="Times New Roman"/>
          <w:b/>
          <w:color w:val="000000"/>
          <w:sz w:val="12"/>
          <w:szCs w:val="12"/>
        </w:rPr>
      </w:pPr>
    </w:p>
    <w:p w14:paraId="2D5D0AE1" w14:textId="4B45E59C" w:rsidR="00B26D8B" w:rsidRDefault="00B26D8B" w:rsidP="00B26D8B">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Ministério de Minas e Energia, por meio da Subsecretaria de Planejamento, Orçamento e Administração/SPOA, sediado</w:t>
      </w:r>
      <w:r w:rsidR="000E647A">
        <w:rPr>
          <w:rFonts w:ascii="Times New Roman" w:hAnsi="Times New Roman" w:cs="Times New Roman"/>
          <w:color w:val="000000" w:themeColor="text1"/>
          <w:sz w:val="24"/>
        </w:rPr>
        <w:t xml:space="preserve"> </w:t>
      </w:r>
      <w:r w:rsidRPr="00B26D8B">
        <w:rPr>
          <w:rFonts w:ascii="Times New Roman" w:hAnsi="Times New Roman" w:cs="Times New Roman"/>
          <w:color w:val="000000" w:themeColor="text1"/>
          <w:sz w:val="24"/>
        </w:rPr>
        <w:t xml:space="preserve">(a) </w:t>
      </w:r>
      <w:r w:rsidR="00173257">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 xml:space="preserve">Esplanada dos Ministérios Bloco “U” Sala 446-Brasília/DF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sidR="004119BF">
        <w:rPr>
          <w:rFonts w:ascii="Times New Roman" w:hAnsi="Times New Roman" w:cs="Times New Roman"/>
          <w:color w:val="000000"/>
          <w:sz w:val="24"/>
        </w:rPr>
        <w:t>da</w:t>
      </w:r>
      <w:r w:rsidR="00091BA1">
        <w:rPr>
          <w:rFonts w:ascii="Times New Roman" w:hAnsi="Times New Roman" w:cs="Times New Roman"/>
          <w:color w:val="000000"/>
          <w:sz w:val="24"/>
        </w:rPr>
        <w:t>s</w:t>
      </w:r>
      <w:r w:rsidR="004119BF">
        <w:rPr>
          <w:rFonts w:ascii="Times New Roman" w:hAnsi="Times New Roman" w:cs="Times New Roman"/>
          <w:color w:val="000000"/>
          <w:sz w:val="24"/>
        </w:rPr>
        <w:t xml:space="preserve"> </w:t>
      </w:r>
      <w:r w:rsidR="004119BF" w:rsidRPr="0001774E">
        <w:rPr>
          <w:rFonts w:ascii="Times New Roman" w:hAnsi="Times New Roman" w:cs="Times New Roman"/>
          <w:sz w:val="24"/>
        </w:rPr>
        <w:t>Instruç</w:t>
      </w:r>
      <w:r w:rsidR="00091BA1">
        <w:rPr>
          <w:rFonts w:ascii="Times New Roman" w:hAnsi="Times New Roman" w:cs="Times New Roman"/>
          <w:sz w:val="24"/>
        </w:rPr>
        <w:t>ões</w:t>
      </w:r>
      <w:r w:rsidR="004119BF" w:rsidRPr="0001774E">
        <w:rPr>
          <w:rFonts w:ascii="Times New Roman" w:hAnsi="Times New Roman" w:cs="Times New Roman"/>
          <w:sz w:val="24"/>
        </w:rPr>
        <w:t xml:space="preserve"> Normativa</w:t>
      </w:r>
      <w:r w:rsidR="00091BA1">
        <w:rPr>
          <w:rFonts w:ascii="Times New Roman" w:hAnsi="Times New Roman" w:cs="Times New Roman"/>
          <w:sz w:val="24"/>
        </w:rPr>
        <w:t xml:space="preserve">s </w:t>
      </w:r>
      <w:r w:rsidR="004119BF" w:rsidRPr="0001774E">
        <w:rPr>
          <w:rFonts w:ascii="Times New Roman" w:hAnsi="Times New Roman" w:cs="Times New Roman"/>
          <w:sz w:val="24"/>
        </w:rPr>
        <w:t>SLTI/MPOG</w:t>
      </w:r>
      <w:r w:rsidR="00091BA1">
        <w:rPr>
          <w:rFonts w:ascii="Times New Roman" w:hAnsi="Times New Roman" w:cs="Times New Roman"/>
          <w:sz w:val="24"/>
        </w:rPr>
        <w:t xml:space="preserve"> </w:t>
      </w:r>
      <w:r w:rsidR="004119BF" w:rsidRPr="0001774E">
        <w:rPr>
          <w:rFonts w:ascii="Times New Roman" w:hAnsi="Times New Roman" w:cs="Times New Roman"/>
          <w:sz w:val="24"/>
        </w:rPr>
        <w:t xml:space="preserve"> nº 02, de 30 de abril de 2008</w:t>
      </w:r>
      <w:r w:rsidR="00091BA1">
        <w:rPr>
          <w:rFonts w:ascii="Times New Roman" w:hAnsi="Times New Roman" w:cs="Times New Roman"/>
          <w:sz w:val="24"/>
        </w:rPr>
        <w:t xml:space="preserve">, nº 02, de 11 de outubro de 2010 e  </w:t>
      </w:r>
      <w:r w:rsidR="00091BA1"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004119BF" w:rsidRPr="0001774E">
        <w:rPr>
          <w:rFonts w:ascii="Times New Roman" w:hAnsi="Times New Roman" w:cs="Times New Roman"/>
          <w:color w:val="000000"/>
          <w:sz w:val="24"/>
        </w:rPr>
        <w:t>e as exigências estabelecidas neste Edital</w:t>
      </w:r>
      <w:r w:rsidR="00173257">
        <w:rPr>
          <w:rFonts w:ascii="Times New Roman" w:hAnsi="Times New Roman" w:cs="Times New Roman"/>
          <w:color w:val="000000"/>
          <w:sz w:val="24"/>
        </w:rPr>
        <w:t xml:space="preserve"> e Anexos</w:t>
      </w:r>
      <w:r w:rsidR="004119BF" w:rsidRPr="0001774E">
        <w:rPr>
          <w:rFonts w:ascii="Times New Roman" w:hAnsi="Times New Roman" w:cs="Times New Roman"/>
          <w:color w:val="000000"/>
          <w:sz w:val="24"/>
        </w:rPr>
        <w:t>.</w:t>
      </w:r>
    </w:p>
    <w:p w14:paraId="23681CF7" w14:textId="2609C319" w:rsidR="000A0E62" w:rsidRPr="00A30835" w:rsidRDefault="000A0E62" w:rsidP="00B26D8B">
      <w:pPr>
        <w:keepNext/>
        <w:widowControl w:val="0"/>
        <w:snapToGrid w:val="0"/>
        <w:spacing w:after="120"/>
        <w:ind w:firstLine="1418"/>
        <w:jc w:val="both"/>
        <w:rPr>
          <w:rFonts w:ascii="Times New Roman" w:hAnsi="Times New Roman" w:cs="Times New Roman"/>
          <w:color w:val="000000"/>
          <w:sz w:val="12"/>
          <w:szCs w:val="12"/>
        </w:rPr>
      </w:pPr>
    </w:p>
    <w:p w14:paraId="57DD9482" w14:textId="40A53EE1"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sidRPr="00C23821">
        <w:rPr>
          <w:rFonts w:ascii="Times New Roman" w:hAnsi="Times New Roman" w:cs="Times New Roman"/>
          <w:sz w:val="24"/>
        </w:rPr>
        <w:t xml:space="preserve">: </w:t>
      </w:r>
      <w:r w:rsidR="00C23821" w:rsidRPr="00C23821">
        <w:rPr>
          <w:rFonts w:ascii="Times New Roman" w:hAnsi="Times New Roman" w:cs="Times New Roman"/>
          <w:b/>
          <w:sz w:val="24"/>
        </w:rPr>
        <w:t>2</w:t>
      </w:r>
      <w:r w:rsidR="00936A12">
        <w:rPr>
          <w:rFonts w:ascii="Times New Roman" w:hAnsi="Times New Roman" w:cs="Times New Roman"/>
          <w:b/>
          <w:sz w:val="24"/>
        </w:rPr>
        <w:t>2</w:t>
      </w:r>
      <w:r w:rsidRPr="00C23821">
        <w:rPr>
          <w:rFonts w:ascii="Times New Roman" w:hAnsi="Times New Roman" w:cs="Times New Roman"/>
          <w:b/>
          <w:sz w:val="24"/>
        </w:rPr>
        <w:t>/0</w:t>
      </w:r>
      <w:r w:rsidR="00C23821" w:rsidRPr="00C23821">
        <w:rPr>
          <w:rFonts w:ascii="Times New Roman" w:hAnsi="Times New Roman" w:cs="Times New Roman"/>
          <w:b/>
          <w:sz w:val="24"/>
        </w:rPr>
        <w:t>2</w:t>
      </w:r>
      <w:r w:rsidRPr="00C23821">
        <w:rPr>
          <w:rFonts w:ascii="Times New Roman" w:hAnsi="Times New Roman" w:cs="Times New Roman"/>
          <w:b/>
          <w:sz w:val="24"/>
        </w:rPr>
        <w:t>/201</w:t>
      </w:r>
      <w:r w:rsidR="000E647A" w:rsidRPr="00C23821">
        <w:rPr>
          <w:rFonts w:ascii="Times New Roman" w:hAnsi="Times New Roman" w:cs="Times New Roman"/>
          <w:b/>
          <w:sz w:val="24"/>
        </w:rPr>
        <w:t>7</w:t>
      </w:r>
    </w:p>
    <w:p w14:paraId="6A972726" w14:textId="77777777"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Pr="00181BC7">
        <w:rPr>
          <w:rFonts w:ascii="Times New Roman" w:hAnsi="Times New Roman" w:cs="Times New Roman"/>
          <w:b/>
          <w:color w:val="000000"/>
          <w:sz w:val="24"/>
        </w:rPr>
        <w:t>10:00 horas</w:t>
      </w:r>
    </w:p>
    <w:p w14:paraId="43C5DA89" w14:textId="77777777" w:rsidR="004119BF" w:rsidRPr="00FF7E51" w:rsidRDefault="004119BF" w:rsidP="004119B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1" w:history="1">
        <w:r w:rsidRPr="00FF7E51">
          <w:rPr>
            <w:rStyle w:val="Hyperlink"/>
            <w:rFonts w:ascii="Times New Roman" w:hAnsi="Times New Roman" w:cs="Times New Roman"/>
            <w:b/>
            <w:color w:val="0000FF"/>
            <w:sz w:val="24"/>
            <w:u w:val="none"/>
          </w:rPr>
          <w:t>www.comprasgovernamentais.gov.br</w:t>
        </w:r>
      </w:hyperlink>
      <w:r w:rsidRPr="00FF7E51">
        <w:rPr>
          <w:rFonts w:ascii="Times New Roman" w:hAnsi="Times New Roman" w:cs="Times New Roman"/>
          <w:b/>
          <w:color w:val="0000FF"/>
          <w:sz w:val="24"/>
        </w:rPr>
        <w:t xml:space="preserve"> </w:t>
      </w:r>
    </w:p>
    <w:p w14:paraId="185D8BAB" w14:textId="77777777" w:rsidR="004119BF" w:rsidRDefault="004119BF" w:rsidP="004119BF">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3C091822" w14:textId="77777777" w:rsidR="00B86172" w:rsidRPr="00A30835" w:rsidRDefault="00B86172" w:rsidP="004119BF">
      <w:pPr>
        <w:jc w:val="both"/>
        <w:rPr>
          <w:rFonts w:ascii="Times New Roman" w:hAnsi="Times New Roman" w:cs="Times New Roman"/>
          <w:sz w:val="12"/>
          <w:szCs w:val="12"/>
        </w:rPr>
      </w:pPr>
    </w:p>
    <w:p w14:paraId="43EFB355" w14:textId="77777777" w:rsidR="00B86172" w:rsidRPr="00A30835" w:rsidRDefault="00B86172" w:rsidP="004119BF">
      <w:pPr>
        <w:jc w:val="both"/>
        <w:rPr>
          <w:rFonts w:ascii="Times New Roman" w:hAnsi="Times New Roman" w:cs="Times New Roman"/>
          <w:sz w:val="12"/>
          <w:szCs w:val="12"/>
        </w:rPr>
      </w:pPr>
    </w:p>
    <w:p w14:paraId="4691F866" w14:textId="77777777" w:rsidR="000F104D" w:rsidRPr="00B26D8B" w:rsidRDefault="000F104D" w:rsidP="007F1380">
      <w:pPr>
        <w:pStyle w:val="Nivel01"/>
        <w:spacing w:before="0" w:after="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14:paraId="59F0C0D0" w14:textId="3C9109FF" w:rsidR="00D840A0" w:rsidRPr="00B86172" w:rsidRDefault="000F104D" w:rsidP="007F1380">
      <w:pPr>
        <w:numPr>
          <w:ilvl w:val="1"/>
          <w:numId w:val="1"/>
        </w:numPr>
        <w:ind w:left="851" w:hanging="567"/>
        <w:jc w:val="both"/>
        <w:rPr>
          <w:rFonts w:ascii="Times New Roman" w:hAnsi="Times New Roman" w:cs="Times New Roman"/>
          <w:b/>
          <w:color w:val="000000"/>
          <w:sz w:val="24"/>
        </w:rPr>
      </w:pPr>
      <w:r w:rsidRPr="00D840A0">
        <w:rPr>
          <w:rFonts w:ascii="Times New Roman" w:hAnsi="Times New Roman" w:cs="Times New Roman"/>
          <w:color w:val="000000"/>
          <w:sz w:val="24"/>
        </w:rPr>
        <w:t xml:space="preserve">O objeto da licitação é a escolha da proposta mais vantajosa para a </w:t>
      </w:r>
      <w:r w:rsidR="00165469" w:rsidRPr="00165469">
        <w:rPr>
          <w:rFonts w:ascii="Times New Roman" w:hAnsi="Times New Roman" w:cs="Times New Roman"/>
          <w:b/>
          <w:color w:val="000000"/>
          <w:sz w:val="24"/>
        </w:rPr>
        <w:t>contratação de empresa especializada para prestação de serviços de</w:t>
      </w:r>
      <w:r w:rsidR="000E647A">
        <w:rPr>
          <w:rFonts w:ascii="Times New Roman" w:hAnsi="Times New Roman" w:cs="Times New Roman"/>
          <w:b/>
          <w:color w:val="000000"/>
          <w:sz w:val="24"/>
        </w:rPr>
        <w:t xml:space="preserve"> vigilância desarmada</w:t>
      </w:r>
      <w:r w:rsidR="002A4EFF">
        <w:rPr>
          <w:rFonts w:ascii="Times New Roman" w:hAnsi="Times New Roman" w:cs="Times New Roman"/>
          <w:b/>
          <w:color w:val="000000"/>
          <w:sz w:val="24"/>
        </w:rPr>
        <w:t>,</w:t>
      </w:r>
      <w:r w:rsidR="000E647A">
        <w:rPr>
          <w:rFonts w:ascii="Times New Roman" w:hAnsi="Times New Roman" w:cs="Times New Roman"/>
          <w:b/>
          <w:color w:val="000000"/>
          <w:sz w:val="24"/>
        </w:rPr>
        <w:t xml:space="preserve"> período</w:t>
      </w:r>
      <w:r w:rsidR="004C49C8">
        <w:rPr>
          <w:rFonts w:ascii="Times New Roman" w:hAnsi="Times New Roman" w:cs="Times New Roman"/>
          <w:b/>
          <w:color w:val="000000"/>
          <w:sz w:val="24"/>
        </w:rPr>
        <w:t>s</w:t>
      </w:r>
      <w:r w:rsidR="000E647A">
        <w:rPr>
          <w:rFonts w:ascii="Times New Roman" w:hAnsi="Times New Roman" w:cs="Times New Roman"/>
          <w:b/>
          <w:color w:val="000000"/>
          <w:sz w:val="24"/>
        </w:rPr>
        <w:t xml:space="preserve"> diurno/noturno</w:t>
      </w:r>
      <w:r w:rsidR="00165469" w:rsidRPr="008F4D40">
        <w:rPr>
          <w:rFonts w:ascii="Times New Roman" w:hAnsi="Times New Roman" w:cs="Times New Roman"/>
          <w:color w:val="000000"/>
          <w:sz w:val="24"/>
        </w:rPr>
        <w:t>, a serem executados de forma contínua,</w:t>
      </w:r>
      <w:r w:rsidR="000E647A">
        <w:rPr>
          <w:rFonts w:ascii="Times New Roman" w:hAnsi="Times New Roman" w:cs="Times New Roman"/>
          <w:color w:val="000000"/>
          <w:sz w:val="24"/>
        </w:rPr>
        <w:t xml:space="preserve"> com </w:t>
      </w:r>
      <w:r w:rsidR="004C49C8">
        <w:rPr>
          <w:rFonts w:ascii="Times New Roman" w:hAnsi="Times New Roman" w:cs="Times New Roman"/>
          <w:color w:val="000000"/>
          <w:sz w:val="24"/>
        </w:rPr>
        <w:t xml:space="preserve">a </w:t>
      </w:r>
      <w:r w:rsidR="000E647A">
        <w:rPr>
          <w:rFonts w:ascii="Times New Roman" w:hAnsi="Times New Roman" w:cs="Times New Roman"/>
          <w:color w:val="000000"/>
          <w:sz w:val="24"/>
        </w:rPr>
        <w:t xml:space="preserve">disponibilização </w:t>
      </w:r>
      <w:r w:rsidR="004C49C8">
        <w:rPr>
          <w:rFonts w:ascii="Times New Roman" w:hAnsi="Times New Roman" w:cs="Times New Roman"/>
          <w:color w:val="000000"/>
          <w:sz w:val="24"/>
        </w:rPr>
        <w:t xml:space="preserve">da mão-de-obra das categorias </w:t>
      </w:r>
      <w:r w:rsidR="000E647A">
        <w:rPr>
          <w:rFonts w:ascii="Times New Roman" w:hAnsi="Times New Roman" w:cs="Times New Roman"/>
          <w:color w:val="000000"/>
          <w:sz w:val="24"/>
        </w:rPr>
        <w:t>de vigilante e supervisor</w:t>
      </w:r>
      <w:r w:rsidR="00C86FE0">
        <w:rPr>
          <w:rFonts w:ascii="Times New Roman" w:hAnsi="Times New Roman" w:cs="Times New Roman"/>
          <w:color w:val="000000"/>
          <w:sz w:val="24"/>
        </w:rPr>
        <w:t>, com fornecimento de materiais acessórios,</w:t>
      </w:r>
      <w:r w:rsidR="00165469" w:rsidRPr="008F4D40">
        <w:rPr>
          <w:rFonts w:ascii="Times New Roman" w:hAnsi="Times New Roman" w:cs="Times New Roman"/>
          <w:color w:val="000000"/>
          <w:sz w:val="24"/>
        </w:rPr>
        <w:t xml:space="preserve"> </w:t>
      </w:r>
      <w:r w:rsidR="004C49C8" w:rsidRPr="00D9695C">
        <w:rPr>
          <w:rFonts w:ascii="Times New Roman" w:hAnsi="Times New Roman" w:cs="Times New Roman"/>
          <w:color w:val="000000" w:themeColor="text1"/>
          <w:sz w:val="24"/>
        </w:rPr>
        <w:t xml:space="preserve">para atender as necessidades </w:t>
      </w:r>
      <w:r w:rsidR="00D6133C" w:rsidRPr="00D9695C">
        <w:rPr>
          <w:rFonts w:ascii="Times New Roman" w:hAnsi="Times New Roman" w:cs="Times New Roman"/>
          <w:color w:val="000000" w:themeColor="text1"/>
          <w:sz w:val="24"/>
        </w:rPr>
        <w:t>n</w:t>
      </w:r>
      <w:r w:rsidR="00D949B9" w:rsidRPr="00D9695C">
        <w:rPr>
          <w:rFonts w:ascii="Times New Roman" w:hAnsi="Times New Roman" w:cs="Times New Roman"/>
          <w:color w:val="000000" w:themeColor="text1"/>
          <w:sz w:val="24"/>
        </w:rPr>
        <w:t xml:space="preserve">o </w:t>
      </w:r>
      <w:r w:rsidR="00D6133C" w:rsidRPr="00D9695C">
        <w:rPr>
          <w:rFonts w:ascii="Times New Roman" w:hAnsi="Times New Roman" w:cs="Times New Roman"/>
          <w:color w:val="000000" w:themeColor="text1"/>
          <w:sz w:val="24"/>
        </w:rPr>
        <w:t xml:space="preserve">Ed. Sede do </w:t>
      </w:r>
      <w:r w:rsidR="00D949B9" w:rsidRPr="00D9695C">
        <w:rPr>
          <w:rFonts w:ascii="Times New Roman" w:hAnsi="Times New Roman" w:cs="Times New Roman"/>
          <w:color w:val="000000" w:themeColor="text1"/>
          <w:sz w:val="24"/>
        </w:rPr>
        <w:t>Ministério de</w:t>
      </w:r>
      <w:r w:rsidR="00165469" w:rsidRPr="00D9695C">
        <w:rPr>
          <w:rFonts w:ascii="Times New Roman" w:hAnsi="Times New Roman" w:cs="Times New Roman"/>
          <w:color w:val="000000" w:themeColor="text1"/>
          <w:sz w:val="24"/>
        </w:rPr>
        <w:t xml:space="preserve"> Minas e Energia</w:t>
      </w:r>
      <w:r w:rsidR="00D949B9" w:rsidRPr="00D9695C">
        <w:rPr>
          <w:rFonts w:ascii="Times New Roman" w:hAnsi="Times New Roman" w:cs="Times New Roman"/>
          <w:color w:val="000000" w:themeColor="text1"/>
          <w:sz w:val="24"/>
        </w:rPr>
        <w:t xml:space="preserve"> e </w:t>
      </w:r>
      <w:r w:rsidR="002A4EFF" w:rsidRPr="00D9695C">
        <w:rPr>
          <w:rFonts w:ascii="Times New Roman" w:hAnsi="Times New Roman" w:cs="Times New Roman"/>
          <w:color w:val="000000" w:themeColor="text1"/>
          <w:sz w:val="24"/>
        </w:rPr>
        <w:t>Ministério do Turismo</w:t>
      </w:r>
      <w:r w:rsidR="00165469" w:rsidRPr="00D9695C">
        <w:rPr>
          <w:rFonts w:ascii="Times New Roman" w:hAnsi="Times New Roman" w:cs="Times New Roman"/>
          <w:color w:val="000000" w:themeColor="text1"/>
          <w:sz w:val="24"/>
        </w:rPr>
        <w:t>,</w:t>
      </w:r>
      <w:r w:rsidR="004C49C8" w:rsidRPr="00D9695C">
        <w:rPr>
          <w:rFonts w:ascii="Times New Roman" w:hAnsi="Times New Roman" w:cs="Times New Roman"/>
          <w:color w:val="000000" w:themeColor="text1"/>
          <w:sz w:val="24"/>
        </w:rPr>
        <w:t xml:space="preserve"> </w:t>
      </w:r>
      <w:r w:rsidR="00D6133C" w:rsidRPr="00D9695C">
        <w:rPr>
          <w:rFonts w:ascii="Times New Roman" w:hAnsi="Times New Roman" w:cs="Times New Roman"/>
          <w:color w:val="000000" w:themeColor="text1"/>
          <w:sz w:val="24"/>
        </w:rPr>
        <w:t>na</w:t>
      </w:r>
      <w:r w:rsidR="004C49C8" w:rsidRPr="00D9695C">
        <w:rPr>
          <w:rFonts w:ascii="Times New Roman" w:hAnsi="Times New Roman" w:cs="Times New Roman"/>
          <w:color w:val="000000" w:themeColor="text1"/>
          <w:sz w:val="24"/>
        </w:rPr>
        <w:t xml:space="preserve"> Esplanada </w:t>
      </w:r>
      <w:r w:rsidR="00165469" w:rsidRPr="00D9695C">
        <w:rPr>
          <w:rFonts w:ascii="Times New Roman" w:hAnsi="Times New Roman" w:cs="Times New Roman"/>
          <w:color w:val="000000" w:themeColor="text1"/>
          <w:sz w:val="24"/>
        </w:rPr>
        <w:t xml:space="preserve"> </w:t>
      </w:r>
      <w:r w:rsidR="004C49C8" w:rsidRPr="00D9695C">
        <w:rPr>
          <w:rFonts w:ascii="Times New Roman" w:hAnsi="Times New Roman" w:cs="Times New Roman"/>
          <w:color w:val="000000" w:themeColor="text1"/>
          <w:sz w:val="24"/>
        </w:rPr>
        <w:t>dos Ministérios</w:t>
      </w:r>
      <w:r w:rsidR="00D6133C" w:rsidRPr="00D9695C">
        <w:rPr>
          <w:rFonts w:ascii="Times New Roman" w:hAnsi="Times New Roman" w:cs="Times New Roman"/>
          <w:color w:val="000000" w:themeColor="text1"/>
          <w:sz w:val="24"/>
        </w:rPr>
        <w:t>,</w:t>
      </w:r>
      <w:r w:rsidR="004C49C8" w:rsidRPr="00D9695C">
        <w:rPr>
          <w:rFonts w:ascii="Times New Roman" w:hAnsi="Times New Roman" w:cs="Times New Roman"/>
          <w:color w:val="000000" w:themeColor="text1"/>
          <w:sz w:val="24"/>
        </w:rPr>
        <w:t xml:space="preserve"> Bloco “U”</w:t>
      </w:r>
      <w:r w:rsidR="00D6133C" w:rsidRPr="00D9695C">
        <w:rPr>
          <w:rFonts w:ascii="Times New Roman" w:hAnsi="Times New Roman" w:cs="Times New Roman"/>
          <w:color w:val="000000" w:themeColor="text1"/>
          <w:sz w:val="24"/>
        </w:rPr>
        <w:t>,</w:t>
      </w:r>
      <w:r w:rsidR="004C49C8" w:rsidRPr="00D9695C">
        <w:rPr>
          <w:rFonts w:ascii="Times New Roman" w:hAnsi="Times New Roman" w:cs="Times New Roman"/>
          <w:color w:val="000000" w:themeColor="text1"/>
          <w:sz w:val="24"/>
        </w:rPr>
        <w:t xml:space="preserve"> em Brasília/DF</w:t>
      </w:r>
      <w:r w:rsidR="00D840A0" w:rsidRPr="00D9695C">
        <w:rPr>
          <w:rFonts w:ascii="Times New Roman" w:hAnsi="Times New Roman" w:cs="Times New Roman"/>
          <w:color w:val="000000" w:themeColor="text1"/>
          <w:sz w:val="24"/>
        </w:rPr>
        <w:t xml:space="preserve">, </w:t>
      </w:r>
      <w:r w:rsidR="00D840A0" w:rsidRPr="00B26D8B">
        <w:rPr>
          <w:rFonts w:ascii="Times New Roman" w:hAnsi="Times New Roman" w:cs="Times New Roman"/>
          <w:color w:val="000000"/>
          <w:sz w:val="24"/>
        </w:rPr>
        <w:t xml:space="preserve">conforme </w:t>
      </w:r>
      <w:r w:rsidR="00B44AF5">
        <w:rPr>
          <w:rFonts w:ascii="Times New Roman" w:hAnsi="Times New Roman" w:cs="Times New Roman"/>
          <w:color w:val="000000"/>
          <w:sz w:val="24"/>
        </w:rPr>
        <w:t xml:space="preserve">especificações técnicas, quantitativos e demais </w:t>
      </w:r>
      <w:r w:rsidR="00D840A0" w:rsidRPr="00B26D8B">
        <w:rPr>
          <w:rFonts w:ascii="Times New Roman" w:hAnsi="Times New Roman" w:cs="Times New Roman"/>
          <w:color w:val="000000"/>
          <w:sz w:val="24"/>
        </w:rPr>
        <w:t xml:space="preserve">condições e exigências estabelecidas neste Edital e </w:t>
      </w:r>
      <w:r w:rsidR="00694FF8">
        <w:rPr>
          <w:rFonts w:ascii="Times New Roman" w:hAnsi="Times New Roman" w:cs="Times New Roman"/>
          <w:color w:val="000000"/>
          <w:sz w:val="24"/>
        </w:rPr>
        <w:t xml:space="preserve">seus </w:t>
      </w:r>
      <w:r w:rsidR="00B44AF5">
        <w:rPr>
          <w:rFonts w:ascii="Times New Roman" w:hAnsi="Times New Roman" w:cs="Times New Roman"/>
          <w:color w:val="000000"/>
          <w:sz w:val="24"/>
        </w:rPr>
        <w:t>A</w:t>
      </w:r>
      <w:r w:rsidR="00D840A0" w:rsidRPr="00B26D8B">
        <w:rPr>
          <w:rFonts w:ascii="Times New Roman" w:hAnsi="Times New Roman" w:cs="Times New Roman"/>
          <w:color w:val="000000"/>
          <w:sz w:val="24"/>
        </w:rPr>
        <w:t>nexos.</w:t>
      </w:r>
    </w:p>
    <w:p w14:paraId="5DBF9BB2" w14:textId="77777777" w:rsidR="00B86172" w:rsidRPr="00182045" w:rsidRDefault="00B86172" w:rsidP="00B86172">
      <w:pPr>
        <w:spacing w:after="120"/>
        <w:ind w:left="851"/>
        <w:jc w:val="both"/>
        <w:rPr>
          <w:rFonts w:ascii="Times New Roman" w:hAnsi="Times New Roman" w:cs="Times New Roman"/>
          <w:b/>
          <w:color w:val="000000"/>
          <w:sz w:val="12"/>
          <w:szCs w:val="12"/>
        </w:rPr>
      </w:pPr>
    </w:p>
    <w:p w14:paraId="6E27BF07" w14:textId="022B21A4" w:rsidR="000F104D" w:rsidRPr="00B26D8B" w:rsidRDefault="000F104D" w:rsidP="007F1380">
      <w:pPr>
        <w:pStyle w:val="Nivel01"/>
        <w:spacing w:before="0" w:after="0" w:line="240" w:lineRule="auto"/>
        <w:ind w:left="284" w:hanging="284"/>
        <w:rPr>
          <w:rFonts w:ascii="Times New Roman" w:hAnsi="Times New Roman"/>
          <w:sz w:val="24"/>
          <w:szCs w:val="24"/>
        </w:rPr>
      </w:pPr>
      <w:r w:rsidRPr="00B26D8B">
        <w:rPr>
          <w:rFonts w:ascii="Times New Roman" w:hAnsi="Times New Roman"/>
          <w:sz w:val="24"/>
          <w:szCs w:val="24"/>
        </w:rPr>
        <w:t>DOS RECURSOS ORÇAMENTÁRIOS</w:t>
      </w:r>
    </w:p>
    <w:p w14:paraId="05D870B9" w14:textId="08F07383" w:rsidR="000F104D" w:rsidRDefault="000F104D" w:rsidP="007F1380">
      <w:pPr>
        <w:numPr>
          <w:ilvl w:val="1"/>
          <w:numId w:val="1"/>
        </w:numPr>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despesas para atender a esta licitação estão programadas em dotação orçamentária própria, prevista no orçamento da União para o </w:t>
      </w:r>
      <w:r w:rsidRPr="00EF400B">
        <w:rPr>
          <w:rFonts w:ascii="Times New Roman" w:hAnsi="Times New Roman" w:cs="Times New Roman"/>
          <w:sz w:val="24"/>
        </w:rPr>
        <w:t xml:space="preserve">exercício de </w:t>
      </w:r>
      <w:r w:rsidR="00EF400B" w:rsidRPr="00EF400B">
        <w:rPr>
          <w:rFonts w:ascii="Times New Roman" w:hAnsi="Times New Roman" w:cs="Times New Roman"/>
          <w:sz w:val="24"/>
        </w:rPr>
        <w:t>201</w:t>
      </w:r>
      <w:r w:rsidR="00C86FE0">
        <w:rPr>
          <w:rFonts w:ascii="Times New Roman" w:hAnsi="Times New Roman" w:cs="Times New Roman"/>
          <w:sz w:val="24"/>
        </w:rPr>
        <w:t>7</w:t>
      </w:r>
      <w:r w:rsidRPr="00EF400B">
        <w:rPr>
          <w:rFonts w:ascii="Times New Roman" w:hAnsi="Times New Roman" w:cs="Times New Roman"/>
          <w:sz w:val="24"/>
        </w:rPr>
        <w:t xml:space="preserve">, na classificação </w:t>
      </w:r>
      <w:r w:rsidRPr="00B26D8B">
        <w:rPr>
          <w:rFonts w:ascii="Times New Roman" w:hAnsi="Times New Roman" w:cs="Times New Roman"/>
          <w:color w:val="000000"/>
          <w:sz w:val="24"/>
        </w:rPr>
        <w:t>abaixo:</w:t>
      </w:r>
    </w:p>
    <w:p w14:paraId="70B1770D" w14:textId="5DCF5544" w:rsidR="00EF400B" w:rsidRPr="00D9695C" w:rsidRDefault="00D9695C" w:rsidP="00F26C9E">
      <w:pPr>
        <w:pStyle w:val="Nivel01"/>
        <w:numPr>
          <w:ilvl w:val="0"/>
          <w:numId w:val="0"/>
        </w:numPr>
        <w:spacing w:before="0" w:line="240" w:lineRule="auto"/>
        <w:ind w:left="851"/>
        <w:rPr>
          <w:rFonts w:ascii="Times New Roman" w:hAnsi="Times New Roman"/>
          <w:b w:val="0"/>
          <w:color w:val="000000" w:themeColor="text1"/>
          <w:sz w:val="24"/>
          <w:szCs w:val="24"/>
          <w:lang w:eastAsia="en-US"/>
        </w:rPr>
      </w:pPr>
      <w:r w:rsidRPr="00D9695C">
        <w:rPr>
          <w:rFonts w:ascii="Times New Roman" w:hAnsi="Times New Roman"/>
          <w:b w:val="0"/>
          <w:color w:val="000000" w:themeColor="text1"/>
          <w:sz w:val="24"/>
          <w:szCs w:val="24"/>
          <w:lang w:eastAsia="en-US"/>
        </w:rPr>
        <w:t>Ação 2000;</w:t>
      </w:r>
      <w:r w:rsidR="00EF400B" w:rsidRPr="00D9695C">
        <w:rPr>
          <w:rFonts w:ascii="Times New Roman" w:hAnsi="Times New Roman"/>
          <w:b w:val="0"/>
          <w:color w:val="000000" w:themeColor="text1"/>
          <w:sz w:val="24"/>
          <w:szCs w:val="24"/>
          <w:lang w:eastAsia="en-US"/>
        </w:rPr>
        <w:t xml:space="preserve"> </w:t>
      </w:r>
      <w:r>
        <w:rPr>
          <w:rFonts w:ascii="Times New Roman" w:hAnsi="Times New Roman"/>
          <w:b w:val="0"/>
          <w:color w:val="000000" w:themeColor="text1"/>
          <w:sz w:val="24"/>
          <w:szCs w:val="24"/>
          <w:lang w:eastAsia="en-US"/>
        </w:rPr>
        <w:t xml:space="preserve">PTRES 091627; </w:t>
      </w:r>
      <w:r w:rsidR="00EF400B" w:rsidRPr="00D9695C">
        <w:rPr>
          <w:rFonts w:ascii="Times New Roman" w:hAnsi="Times New Roman"/>
          <w:b w:val="0"/>
          <w:color w:val="000000" w:themeColor="text1"/>
          <w:sz w:val="24"/>
          <w:szCs w:val="24"/>
          <w:lang w:eastAsia="en-US"/>
        </w:rPr>
        <w:t>Programa de Trabalho: 2512221192000 0001; Elemento de Despesa: 33.90.3</w:t>
      </w:r>
      <w:r w:rsidR="003B6251" w:rsidRPr="00D9695C">
        <w:rPr>
          <w:rFonts w:ascii="Times New Roman" w:hAnsi="Times New Roman"/>
          <w:b w:val="0"/>
          <w:color w:val="000000" w:themeColor="text1"/>
          <w:sz w:val="24"/>
          <w:szCs w:val="24"/>
          <w:lang w:eastAsia="en-US"/>
        </w:rPr>
        <w:t>7</w:t>
      </w:r>
    </w:p>
    <w:p w14:paraId="4E0A179D" w14:textId="77777777" w:rsidR="002B7EE7" w:rsidRPr="00182045" w:rsidRDefault="002B7EE7" w:rsidP="002B7EE7">
      <w:pPr>
        <w:rPr>
          <w:sz w:val="12"/>
          <w:szCs w:val="12"/>
          <w:lang w:eastAsia="en-US"/>
        </w:rPr>
      </w:pPr>
    </w:p>
    <w:p w14:paraId="09504DCD" w14:textId="13255D88" w:rsidR="000F104D" w:rsidRPr="004119BF" w:rsidRDefault="000F104D" w:rsidP="007F1380">
      <w:pPr>
        <w:pStyle w:val="Nivel01"/>
        <w:spacing w:before="0" w:after="0" w:line="240" w:lineRule="auto"/>
        <w:ind w:left="284" w:hanging="284"/>
        <w:rPr>
          <w:rFonts w:ascii="Times New Roman" w:hAnsi="Times New Roman"/>
          <w:sz w:val="24"/>
          <w:szCs w:val="24"/>
        </w:rPr>
      </w:pPr>
      <w:r w:rsidRPr="004119BF">
        <w:rPr>
          <w:rFonts w:ascii="Times New Roman" w:hAnsi="Times New Roman"/>
          <w:sz w:val="24"/>
          <w:szCs w:val="24"/>
        </w:rPr>
        <w:t>CREDENCIAMENTO</w:t>
      </w:r>
    </w:p>
    <w:p w14:paraId="26733738" w14:textId="442F85A8" w:rsidR="004119BF" w:rsidRDefault="000F104D" w:rsidP="007F1380">
      <w:pPr>
        <w:numPr>
          <w:ilvl w:val="1"/>
          <w:numId w:val="1"/>
        </w:numPr>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14:paraId="7731B648" w14:textId="2D6A572C"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cadastro no SICAF poderá ser iniciado no Portal</w:t>
      </w:r>
      <w:r w:rsidR="009A2C08" w:rsidRPr="00B26D8B">
        <w:rPr>
          <w:rFonts w:ascii="Times New Roman" w:hAnsi="Times New Roman" w:cs="Times New Roman"/>
          <w:bCs/>
          <w:iCs/>
          <w:color w:val="000000"/>
          <w:sz w:val="24"/>
        </w:rPr>
        <w:t xml:space="preserve"> de Compras do Governo Federal</w:t>
      </w:r>
      <w:r w:rsidRPr="00B26D8B">
        <w:rPr>
          <w:rFonts w:ascii="Times New Roman" w:hAnsi="Times New Roman" w:cs="Times New Roman"/>
          <w:bCs/>
          <w:iCs/>
          <w:color w:val="000000"/>
          <w:sz w:val="24"/>
        </w:rPr>
        <w:t xml:space="preserve">, no sítio </w:t>
      </w:r>
      <w:hyperlink r:id="rId12" w:history="1">
        <w:r w:rsidR="00282313" w:rsidRPr="009A7D65">
          <w:rPr>
            <w:rStyle w:val="Hyperlink"/>
            <w:rFonts w:ascii="Times New Roman" w:hAnsi="Times New Roman" w:cs="Times New Roman"/>
            <w:bCs/>
            <w:iCs/>
            <w:color w:val="auto"/>
            <w:sz w:val="24"/>
            <w:u w:val="none"/>
          </w:rPr>
          <w:t>www.comprasgovernamentais.gov.br</w:t>
        </w:r>
      </w:hyperlink>
      <w:r w:rsidRPr="009A7D65">
        <w:rPr>
          <w:rFonts w:ascii="Times New Roman" w:hAnsi="Times New Roman" w:cs="Times New Roman"/>
          <w:bCs/>
          <w:iCs/>
          <w:sz w:val="24"/>
        </w:rPr>
        <w:t xml:space="preserve">, </w:t>
      </w:r>
      <w:r w:rsidRPr="00B26D8B">
        <w:rPr>
          <w:rFonts w:ascii="Times New Roman" w:hAnsi="Times New Roman" w:cs="Times New Roman"/>
          <w:bCs/>
          <w:iCs/>
          <w:color w:val="000000"/>
          <w:sz w:val="24"/>
        </w:rPr>
        <w:t xml:space="preserve">com a solicitação de </w:t>
      </w:r>
      <w:r w:rsidRPr="00282313">
        <w:rPr>
          <w:rFonts w:ascii="Times New Roman" w:hAnsi="Times New Roman" w:cs="Times New Roman"/>
          <w:bCs/>
          <w:i/>
          <w:iCs/>
          <w:color w:val="000000"/>
          <w:sz w:val="24"/>
        </w:rPr>
        <w:t>login</w:t>
      </w:r>
      <w:r w:rsidRPr="00B26D8B">
        <w:rPr>
          <w:rFonts w:ascii="Times New Roman" w:hAnsi="Times New Roman" w:cs="Times New Roman"/>
          <w:bCs/>
          <w:iCs/>
          <w:color w:val="000000"/>
          <w:sz w:val="24"/>
        </w:rPr>
        <w:t xml:space="preserve"> e senha pelo interessado.</w:t>
      </w:r>
    </w:p>
    <w:p w14:paraId="00E63BA2" w14:textId="77777777" w:rsid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lastRenderedPageBreak/>
        <w:t>O credenciamento junto ao provedor do sistema implica a responsabilidade do licitante ou de seu representante legal e a presunção de sua capacidade técnica para realização das transações inerentes a este Pregão.</w:t>
      </w:r>
    </w:p>
    <w:p w14:paraId="0F93B26A" w14:textId="1B8A53AD" w:rsidR="000F104D" w:rsidRP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2B7EE7" w:rsidRDefault="000F104D" w:rsidP="002B7EE7">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7438BE6B" w14:textId="77777777" w:rsidR="002B7EE7" w:rsidRPr="00182045" w:rsidRDefault="002B7EE7" w:rsidP="002B7EE7">
      <w:pPr>
        <w:spacing w:after="120"/>
        <w:ind w:left="851"/>
        <w:jc w:val="both"/>
        <w:rPr>
          <w:rFonts w:ascii="Times New Roman" w:hAnsi="Times New Roman" w:cs="Times New Roman"/>
          <w:bCs/>
          <w:color w:val="000000"/>
          <w:sz w:val="12"/>
          <w:szCs w:val="12"/>
        </w:rPr>
      </w:pPr>
    </w:p>
    <w:p w14:paraId="46D40F8E" w14:textId="574D35C9"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 PARTICIPAÇÃO NO PREGÃO.</w:t>
      </w:r>
    </w:p>
    <w:p w14:paraId="50658C68" w14:textId="4EFBDEBE" w:rsidR="000F104D" w:rsidRPr="00B26D8B" w:rsidRDefault="000F104D" w:rsidP="00DE174E">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 xml:space="preserve">Poderão participar deste Pregão </w:t>
      </w:r>
      <w:r w:rsidR="001A20E8" w:rsidRPr="00B26D8B">
        <w:rPr>
          <w:rFonts w:ascii="Times New Roman" w:hAnsi="Times New Roman" w:cs="Times New Roman"/>
          <w:bCs/>
          <w:color w:val="000000"/>
          <w:sz w:val="24"/>
        </w:rPr>
        <w:t>interessados</w:t>
      </w:r>
      <w:r w:rsidRPr="00B26D8B">
        <w:rPr>
          <w:rFonts w:ascii="Times New Roman" w:hAnsi="Times New Roman" w:cs="Times New Roman"/>
          <w:bCs/>
          <w:color w:val="000000"/>
          <w:sz w:val="24"/>
        </w:rPr>
        <w:t xml:space="preserve">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sidR="009A7D65">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 SL</w:t>
      </w:r>
      <w:r w:rsidR="00BC6EAE" w:rsidRPr="00B26D8B">
        <w:rPr>
          <w:rFonts w:ascii="Times New Roman" w:hAnsi="Times New Roman" w:cs="Times New Roman"/>
          <w:color w:val="000000"/>
          <w:sz w:val="24"/>
        </w:rPr>
        <w:t>TI/MPOG nº 2, de 20</w:t>
      </w:r>
      <w:r w:rsidR="00D34EA8">
        <w:rPr>
          <w:rFonts w:ascii="Times New Roman" w:hAnsi="Times New Roman" w:cs="Times New Roman"/>
          <w:color w:val="000000"/>
          <w:sz w:val="24"/>
        </w:rPr>
        <w:t>10 de 11 de outubro de 2010</w:t>
      </w:r>
      <w:r w:rsidR="00BC6EAE" w:rsidRPr="00B26D8B">
        <w:rPr>
          <w:rFonts w:ascii="Times New Roman" w:hAnsi="Times New Roman" w:cs="Times New Roman"/>
          <w:color w:val="000000"/>
          <w:sz w:val="24"/>
        </w:rPr>
        <w:t>.</w:t>
      </w:r>
    </w:p>
    <w:p w14:paraId="62C8591B" w14:textId="77777777" w:rsidR="000F104D" w:rsidRPr="00C86FE0" w:rsidRDefault="000F104D" w:rsidP="00DE174E">
      <w:pPr>
        <w:numPr>
          <w:ilvl w:val="1"/>
          <w:numId w:val="1"/>
        </w:numPr>
        <w:spacing w:after="120"/>
        <w:ind w:left="851" w:hanging="567"/>
        <w:jc w:val="both"/>
        <w:rPr>
          <w:rFonts w:ascii="Times New Roman" w:hAnsi="Times New Roman" w:cs="Times New Roman"/>
          <w:bCs/>
          <w:iCs/>
          <w:color w:val="000000"/>
          <w:sz w:val="24"/>
        </w:rPr>
      </w:pPr>
      <w:r w:rsidRPr="00C86FE0">
        <w:rPr>
          <w:rFonts w:ascii="Times New Roman" w:hAnsi="Times New Roman" w:cs="Times New Roman"/>
          <w:bCs/>
          <w:color w:val="000000"/>
          <w:sz w:val="24"/>
        </w:rPr>
        <w:t>Não poderão participar desta licitação</w:t>
      </w:r>
      <w:r w:rsidR="001A20E8" w:rsidRPr="00C86FE0">
        <w:rPr>
          <w:rFonts w:ascii="Times New Roman" w:hAnsi="Times New Roman" w:cs="Times New Roman"/>
          <w:bCs/>
          <w:color w:val="000000"/>
          <w:sz w:val="24"/>
        </w:rPr>
        <w:t xml:space="preserve"> os interessados</w:t>
      </w:r>
      <w:r w:rsidRPr="00C86FE0">
        <w:rPr>
          <w:rFonts w:ascii="Times New Roman" w:hAnsi="Times New Roman" w:cs="Times New Roman"/>
          <w:bCs/>
          <w:color w:val="000000"/>
          <w:sz w:val="24"/>
        </w:rPr>
        <w:t>:</w:t>
      </w:r>
    </w:p>
    <w:p w14:paraId="3B0F4D28" w14:textId="77777777" w:rsidR="000F104D" w:rsidRPr="00C86FE0"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C86FE0">
        <w:rPr>
          <w:rFonts w:ascii="Times New Roman" w:hAnsi="Times New Roman" w:cs="Times New Roman"/>
          <w:bCs/>
          <w:color w:val="000000"/>
          <w:sz w:val="24"/>
        </w:rPr>
        <w:t>proibid</w:t>
      </w:r>
      <w:r w:rsidR="001A20E8" w:rsidRPr="00C86FE0">
        <w:rPr>
          <w:rFonts w:ascii="Times New Roman" w:hAnsi="Times New Roman" w:cs="Times New Roman"/>
          <w:bCs/>
          <w:color w:val="000000"/>
          <w:sz w:val="24"/>
        </w:rPr>
        <w:t>o</w:t>
      </w:r>
      <w:r w:rsidRPr="00C86FE0">
        <w:rPr>
          <w:rFonts w:ascii="Times New Roman" w:hAnsi="Times New Roman" w:cs="Times New Roman"/>
          <w:bCs/>
          <w:color w:val="000000"/>
          <w:sz w:val="24"/>
        </w:rPr>
        <w:t>s de participar de licitações e celebrar contratos administrativos, na forma da legislação vigente;</w:t>
      </w:r>
    </w:p>
    <w:p w14:paraId="550FC408" w14:textId="77777777" w:rsidR="000F104D" w:rsidRPr="00C86FE0" w:rsidRDefault="001A20E8"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C86FE0">
        <w:rPr>
          <w:rFonts w:ascii="Times New Roman" w:hAnsi="Times New Roman" w:cs="Times New Roman"/>
          <w:bCs/>
          <w:color w:val="000000"/>
          <w:sz w:val="24"/>
        </w:rPr>
        <w:t>estrangeiro</w:t>
      </w:r>
      <w:r w:rsidR="000F104D" w:rsidRPr="00C86FE0">
        <w:rPr>
          <w:rFonts w:ascii="Times New Roman" w:hAnsi="Times New Roman" w:cs="Times New Roman"/>
          <w:bCs/>
          <w:color w:val="000000"/>
          <w:sz w:val="24"/>
        </w:rPr>
        <w:t>s que não tenham representação legal no Brasil com poderes expressos para receber citação e responder administrativa ou judicialmente;</w:t>
      </w:r>
    </w:p>
    <w:p w14:paraId="58E05234" w14:textId="77777777" w:rsidR="000F104D" w:rsidRPr="00C86FE0"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C86FE0">
        <w:rPr>
          <w:rFonts w:ascii="Times New Roman" w:eastAsia="Arial Unicode MS" w:hAnsi="Times New Roman" w:cs="Times New Roman"/>
          <w:color w:val="000000"/>
          <w:sz w:val="24"/>
        </w:rPr>
        <w:t>que se enquadrem nas vedações previstas no artigo 9º da Lei nº 8.666, de 1993;</w:t>
      </w:r>
    </w:p>
    <w:p w14:paraId="30BE72ED" w14:textId="6C271E16" w:rsidR="000F104D" w:rsidRPr="00C86FE0"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C86FE0">
        <w:rPr>
          <w:rFonts w:ascii="Times New Roman" w:hAnsi="Times New Roman" w:cs="Times New Roman"/>
          <w:color w:val="000000"/>
          <w:sz w:val="24"/>
        </w:rPr>
        <w:t>que estejam sob falência, concurso de credores, concordata ou insolvência, em processo de dissolução ou liquidação;</w:t>
      </w:r>
    </w:p>
    <w:p w14:paraId="5586BCAE" w14:textId="33BA2A67" w:rsidR="00C86FE0" w:rsidRPr="00C86FE0" w:rsidRDefault="00F925C6" w:rsidP="00C86FE0">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86FE0">
        <w:rPr>
          <w:rFonts w:ascii="Times New Roman" w:hAnsi="Times New Roman" w:cs="Times New Roman"/>
          <w:sz w:val="24"/>
        </w:rPr>
        <w:t>entidades empresariais q</w:t>
      </w:r>
      <w:r w:rsidR="000F104D" w:rsidRPr="00C86FE0">
        <w:rPr>
          <w:rFonts w:ascii="Times New Roman" w:hAnsi="Times New Roman" w:cs="Times New Roman"/>
          <w:sz w:val="24"/>
        </w:rPr>
        <w:t>ue estejam reunidas em consórcio</w:t>
      </w:r>
      <w:r w:rsidR="00C86FE0" w:rsidRPr="00C86FE0">
        <w:rPr>
          <w:rFonts w:ascii="Times New Roman" w:hAnsi="Times New Roman" w:cs="Times New Roman"/>
          <w:sz w:val="24"/>
        </w:rPr>
        <w:t>,</w:t>
      </w:r>
      <w:r w:rsidR="00C86FE0">
        <w:rPr>
          <w:rFonts w:ascii="Times New Roman" w:hAnsi="Times New Roman" w:cs="Times New Roman"/>
          <w:sz w:val="24"/>
        </w:rPr>
        <w:t xml:space="preserve"> </w:t>
      </w:r>
      <w:r w:rsidR="00C86FE0" w:rsidRPr="00C86FE0">
        <w:rPr>
          <w:rFonts w:ascii="Times New Roman" w:hAnsi="Times New Roman" w:cs="Times New Roman"/>
          <w:sz w:val="24"/>
        </w:rPr>
        <w:t>nos termos da Lei nº 6.404/76, possui características de associação temporária entre empresas, sem personalidade jurídica própria, vez que o objeto do pregão não envolve serviços de grande vulto e/ou de alta complexidade;</w:t>
      </w:r>
    </w:p>
    <w:p w14:paraId="5879ED1C" w14:textId="77777777" w:rsidR="00FE17E2" w:rsidRPr="00C86FE0" w:rsidRDefault="00FE17E2" w:rsidP="00FE17E2">
      <w:pPr>
        <w:numPr>
          <w:ilvl w:val="2"/>
          <w:numId w:val="1"/>
        </w:numPr>
        <w:tabs>
          <w:tab w:val="left" w:pos="1560"/>
        </w:tabs>
        <w:autoSpaceDE w:val="0"/>
        <w:snapToGrid w:val="0"/>
        <w:spacing w:after="120"/>
        <w:ind w:left="1560" w:hanging="709"/>
        <w:jc w:val="both"/>
        <w:rPr>
          <w:rFonts w:ascii="Times New Roman" w:hAnsi="Times New Roman" w:cs="Times New Roman"/>
          <w:color w:val="FF0000"/>
          <w:sz w:val="24"/>
        </w:rPr>
      </w:pPr>
      <w:r w:rsidRPr="00C86FE0">
        <w:rPr>
          <w:rFonts w:ascii="Times New Roman" w:hAnsi="Times New Roman" w:cs="Times New Roman"/>
          <w:color w:val="000000"/>
          <w:sz w:val="24"/>
        </w:rPr>
        <w:t xml:space="preserve">sociedades cooperativas, considerando a vedação contida no Termo de Conciliação Judicial firmado entre o Ministério Público do Trabalho e a União, </w:t>
      </w:r>
      <w:r w:rsidRPr="00C86FE0">
        <w:rPr>
          <w:rFonts w:ascii="Times New Roman" w:hAnsi="Times New Roman" w:cs="Times New Roman"/>
          <w:sz w:val="24"/>
        </w:rPr>
        <w:t>anexo ao Edital</w:t>
      </w:r>
      <w:r w:rsidRPr="00C86FE0">
        <w:rPr>
          <w:rFonts w:ascii="Times New Roman" w:hAnsi="Times New Roman" w:cs="Times New Roman"/>
          <w:color w:val="000000"/>
          <w:sz w:val="24"/>
        </w:rPr>
        <w:t>, e a proibição do artigo 5</w:t>
      </w:r>
      <w:r w:rsidRPr="00C86FE0">
        <w:rPr>
          <w:rFonts w:ascii="Times New Roman" w:hAnsi="Times New Roman" w:cs="Times New Roman"/>
          <w:sz w:val="24"/>
        </w:rPr>
        <w:t>°</w:t>
      </w:r>
      <w:r w:rsidRPr="00C86FE0">
        <w:rPr>
          <w:rFonts w:ascii="Times New Roman" w:hAnsi="Times New Roman" w:cs="Times New Roman"/>
          <w:color w:val="000000"/>
          <w:sz w:val="24"/>
        </w:rPr>
        <w:t xml:space="preserve"> da Instrução Normativa SLTI/MPOG n° 2, de 30 de abril de 2008.   </w:t>
      </w:r>
    </w:p>
    <w:p w14:paraId="1D6BA684"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5DFE04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que cumpre os requisitos estabelecidos no artigo 3° </w:t>
      </w:r>
      <w:r w:rsidRPr="00B26D8B">
        <w:rPr>
          <w:rFonts w:ascii="Times New Roman" w:hAnsi="Times New Roman" w:cs="Times New Roman"/>
          <w:color w:val="000000"/>
          <w:sz w:val="24"/>
        </w:rPr>
        <w:t>da Lei Complementar nº 123, de 2006, estando apt</w:t>
      </w:r>
      <w:r w:rsidR="00D74693" w:rsidRPr="00B26D8B">
        <w:rPr>
          <w:rFonts w:ascii="Times New Roman" w:hAnsi="Times New Roman" w:cs="Times New Roman"/>
          <w:color w:val="000000"/>
          <w:sz w:val="24"/>
        </w:rPr>
        <w:t>o</w:t>
      </w:r>
      <w:r w:rsidRPr="00B26D8B">
        <w:rPr>
          <w:rFonts w:ascii="Times New Roman" w:hAnsi="Times New Roman" w:cs="Times New Roman"/>
          <w:color w:val="000000"/>
          <w:sz w:val="24"/>
        </w:rPr>
        <w:t xml:space="preserve"> a usufruir do tratamento favorecido estabelecido em seus arts. 42 a 49.</w:t>
      </w:r>
    </w:p>
    <w:p w14:paraId="38AC0B30" w14:textId="77777777" w:rsidR="000F104D" w:rsidRPr="00B26D8B" w:rsidRDefault="000F104D" w:rsidP="002B7EE7">
      <w:pPr>
        <w:numPr>
          <w:ilvl w:val="3"/>
          <w:numId w:val="1"/>
        </w:numPr>
        <w:spacing w:after="120"/>
        <w:ind w:left="2410" w:hanging="850"/>
        <w:jc w:val="both"/>
        <w:rPr>
          <w:rFonts w:ascii="Times New Roman" w:hAnsi="Times New Roman" w:cs="Times New Roman"/>
          <w:bCs/>
          <w:color w:val="000000"/>
          <w:sz w:val="24"/>
        </w:rPr>
      </w:pPr>
      <w:r w:rsidRPr="00B26D8B">
        <w:rPr>
          <w:rFonts w:ascii="Times New Roman" w:hAnsi="Times New Roman" w:cs="Times New Roman"/>
          <w:color w:val="000000"/>
          <w:sz w:val="24"/>
        </w:rPr>
        <w:t>a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que está ciente e concorda com as condições contidas no Edital e seus anexos, bem como de que cumpre plenamente os requisitos de habilitação definidos no Edital;</w:t>
      </w:r>
    </w:p>
    <w:p w14:paraId="247FA898" w14:textId="77777777" w:rsidR="000F104D" w:rsidRPr="00B26D8B" w:rsidRDefault="000F104D" w:rsidP="00F60B88">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r w:rsidRPr="00B26D8B">
        <w:rPr>
          <w:rFonts w:ascii="Times New Roman" w:hAnsi="Times New Roman" w:cs="Times New Roman"/>
          <w:color w:val="000000"/>
          <w:sz w:val="24"/>
        </w:rPr>
        <w:t xml:space="preserve">que inexistem fatos impeditivos para sua habilitação no certame, ciente da obrigatoriedade de declarar ocorrências posteriores; </w:t>
      </w:r>
    </w:p>
    <w:p w14:paraId="50739B0C" w14:textId="77777777" w:rsidR="000F104D" w:rsidRPr="00B26D8B" w:rsidRDefault="000F104D" w:rsidP="00F60B88">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lastRenderedPageBreak/>
        <w:t>que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7E0FEE4D" w14:textId="15E79D2F" w:rsidR="000F104D" w:rsidRDefault="000F104D" w:rsidP="00F60B88">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eastAsia="Zurich BT" w:hAnsi="Times New Roman" w:cs="Times New Roman"/>
          <w:color w:val="000000"/>
          <w:sz w:val="24"/>
        </w:rPr>
        <w:t>que a proposta foi elaborada de forma independente, nos termos d</w:t>
      </w:r>
      <w:r w:rsidRPr="00B26D8B">
        <w:rPr>
          <w:rFonts w:ascii="Times New Roman" w:hAnsi="Times New Roman" w:cs="Times New Roman"/>
          <w:color w:val="000000"/>
          <w:sz w:val="24"/>
        </w:rPr>
        <w:t xml:space="preserve">a Instrução Normativa SLTI/MPOG </w:t>
      </w:r>
      <w:r w:rsidR="00055034" w:rsidRPr="00B26D8B">
        <w:rPr>
          <w:rFonts w:ascii="Times New Roman" w:hAnsi="Times New Roman" w:cs="Times New Roman"/>
          <w:color w:val="000000"/>
          <w:sz w:val="24"/>
        </w:rPr>
        <w:t xml:space="preserve">nº 2, de </w:t>
      </w:r>
      <w:r w:rsidR="009A7D65">
        <w:rPr>
          <w:rFonts w:ascii="Times New Roman" w:hAnsi="Times New Roman" w:cs="Times New Roman"/>
          <w:color w:val="000000"/>
          <w:sz w:val="24"/>
        </w:rPr>
        <w:t>30</w:t>
      </w:r>
      <w:r w:rsidR="00055034" w:rsidRPr="00B26D8B">
        <w:rPr>
          <w:rFonts w:ascii="Times New Roman" w:hAnsi="Times New Roman" w:cs="Times New Roman"/>
          <w:color w:val="000000"/>
          <w:sz w:val="24"/>
        </w:rPr>
        <w:t xml:space="preserve"> de </w:t>
      </w:r>
      <w:r w:rsidR="009A7D65">
        <w:rPr>
          <w:rFonts w:ascii="Times New Roman" w:hAnsi="Times New Roman" w:cs="Times New Roman"/>
          <w:color w:val="000000"/>
          <w:sz w:val="24"/>
        </w:rPr>
        <w:t>abril</w:t>
      </w:r>
      <w:r w:rsidR="00055034" w:rsidRPr="00B26D8B">
        <w:rPr>
          <w:rFonts w:ascii="Times New Roman" w:hAnsi="Times New Roman" w:cs="Times New Roman"/>
          <w:color w:val="000000"/>
          <w:sz w:val="24"/>
        </w:rPr>
        <w:t xml:space="preserve"> de 200</w:t>
      </w:r>
      <w:r w:rsidR="009A7D65">
        <w:rPr>
          <w:rFonts w:ascii="Times New Roman" w:hAnsi="Times New Roman" w:cs="Times New Roman"/>
          <w:color w:val="000000"/>
          <w:sz w:val="24"/>
        </w:rPr>
        <w:t>8</w:t>
      </w:r>
      <w:r w:rsidR="00055034" w:rsidRPr="00B26D8B">
        <w:rPr>
          <w:rFonts w:ascii="Times New Roman" w:hAnsi="Times New Roman" w:cs="Times New Roman"/>
          <w:color w:val="000000"/>
          <w:sz w:val="24"/>
        </w:rPr>
        <w:t>.</w:t>
      </w:r>
    </w:p>
    <w:p w14:paraId="6A79D0D0" w14:textId="5E4CB6D1" w:rsidR="00F60B88" w:rsidRPr="00F60B88" w:rsidRDefault="00F60B88" w:rsidP="00F60B88">
      <w:pPr>
        <w:tabs>
          <w:tab w:val="left" w:pos="1560"/>
        </w:tabs>
        <w:autoSpaceDE w:val="0"/>
        <w:snapToGrid w:val="0"/>
        <w:spacing w:after="120"/>
        <w:jc w:val="both"/>
        <w:rPr>
          <w:rFonts w:ascii="Times New Roman" w:hAnsi="Times New Roman" w:cs="Times New Roman"/>
          <w:color w:val="000000"/>
          <w:sz w:val="12"/>
          <w:szCs w:val="12"/>
        </w:rPr>
      </w:pPr>
    </w:p>
    <w:p w14:paraId="6721AB20" w14:textId="77777777" w:rsidR="000F104D" w:rsidRPr="00B26D8B" w:rsidRDefault="000F104D" w:rsidP="00F60B88">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14:paraId="11AECAB0" w14:textId="7185DAF4" w:rsidR="000F104D" w:rsidRPr="00B26D8B" w:rsidRDefault="000F104D" w:rsidP="00F60B8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Pr="00B26D8B">
        <w:rPr>
          <w:rFonts w:ascii="Times New Roman" w:hAnsi="Times New Roman" w:cs="Times New Roman"/>
          <w:color w:val="000000"/>
          <w:sz w:val="24"/>
        </w:rPr>
        <w:t xml:space="preserve"> então, encerrar-se-á automaticamente a fase de recebimento de propostas.</w:t>
      </w:r>
    </w:p>
    <w:p w14:paraId="67B5FE3B" w14:textId="77777777" w:rsidR="000F104D" w:rsidRPr="00B26D8B" w:rsidRDefault="000F104D" w:rsidP="00F60B8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26D8B" w:rsidRDefault="000F104D" w:rsidP="00F60B8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26D8B" w:rsidRDefault="000F104D" w:rsidP="00F60B8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26D8B" w:rsidRDefault="000F104D" w:rsidP="00F60B88">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14:paraId="3916DADD" w14:textId="690E387B" w:rsidR="003D70EC" w:rsidRPr="00CF57D0" w:rsidRDefault="00854AEE" w:rsidP="00F60B88">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CF57D0">
        <w:rPr>
          <w:rFonts w:ascii="Times New Roman" w:hAnsi="Times New Roman" w:cs="Times New Roman"/>
          <w:b/>
          <w:sz w:val="24"/>
        </w:rPr>
        <w:t>O valor</w:t>
      </w:r>
      <w:r w:rsidRPr="002F5D15">
        <w:rPr>
          <w:rFonts w:ascii="Times New Roman" w:hAnsi="Times New Roman" w:cs="Times New Roman"/>
          <w:b/>
          <w:color w:val="FF0000"/>
          <w:sz w:val="24"/>
        </w:rPr>
        <w:t xml:space="preserve"> </w:t>
      </w:r>
      <w:r w:rsidRPr="002F5D15">
        <w:rPr>
          <w:rFonts w:ascii="Times New Roman" w:hAnsi="Times New Roman" w:cs="Times New Roman"/>
          <w:b/>
          <w:color w:val="000000" w:themeColor="text1"/>
          <w:sz w:val="24"/>
        </w:rPr>
        <w:t xml:space="preserve">mensal </w:t>
      </w:r>
      <w:r w:rsidRPr="00CF57D0">
        <w:rPr>
          <w:rFonts w:ascii="Times New Roman" w:hAnsi="Times New Roman" w:cs="Times New Roman"/>
          <w:b/>
          <w:sz w:val="24"/>
        </w:rPr>
        <w:t>e o valor anual do Item.</w:t>
      </w:r>
    </w:p>
    <w:p w14:paraId="2409B192" w14:textId="65841D8C" w:rsidR="003D70EC" w:rsidRPr="00CF57D0" w:rsidRDefault="003D70EC" w:rsidP="003D70E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F57D0">
        <w:rPr>
          <w:rFonts w:ascii="Times New Roman" w:hAnsi="Times New Roman" w:cs="Times New Roman"/>
          <w:sz w:val="24"/>
        </w:rPr>
        <w:t>Descrição detalhada do objeto contendo, entre outras, as seguintes informações:</w:t>
      </w:r>
    </w:p>
    <w:p w14:paraId="501BA241" w14:textId="704369CA" w:rsidR="00854AEE" w:rsidRPr="00CF57D0"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sz w:val="24"/>
        </w:rPr>
        <w:t>os preços unitários, o valor mensal e o valor global da proposta, conforme o disposto neste instrumento e modelos anexos;</w:t>
      </w:r>
    </w:p>
    <w:p w14:paraId="736BA42B" w14:textId="59134645" w:rsidR="00671937" w:rsidRPr="004B1489"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cs="Times New Roman"/>
          <w:sz w:val="24"/>
        </w:rPr>
        <w:t>a i</w:t>
      </w:r>
      <w:r w:rsidR="003D70EC" w:rsidRPr="00CF57D0">
        <w:rPr>
          <w:rFonts w:ascii="Times New Roman" w:hAnsi="Times New Roman" w:cs="Times New Roman"/>
          <w:sz w:val="24"/>
        </w:rPr>
        <w:t>ndicação do</w:t>
      </w:r>
      <w:r w:rsidRPr="00CF57D0">
        <w:rPr>
          <w:rFonts w:ascii="Times New Roman" w:hAnsi="Times New Roman" w:cs="Times New Roman"/>
          <w:sz w:val="24"/>
        </w:rPr>
        <w:t>(s)</w:t>
      </w:r>
      <w:r w:rsidR="003D70EC" w:rsidRPr="00CF57D0">
        <w:rPr>
          <w:rFonts w:ascii="Times New Roman" w:hAnsi="Times New Roman" w:cs="Times New Roman"/>
          <w:sz w:val="24"/>
        </w:rPr>
        <w:t xml:space="preserve"> sindicato</w:t>
      </w:r>
      <w:r w:rsidRPr="00CF57D0">
        <w:rPr>
          <w:rFonts w:ascii="Times New Roman" w:hAnsi="Times New Roman" w:cs="Times New Roman"/>
          <w:sz w:val="24"/>
        </w:rPr>
        <w:t>(s)</w:t>
      </w:r>
      <w:r w:rsidR="003D70EC" w:rsidRPr="00CF57D0">
        <w:rPr>
          <w:rFonts w:ascii="Times New Roman" w:hAnsi="Times New Roman" w:cs="Times New Roman"/>
          <w:sz w:val="24"/>
        </w:rPr>
        <w:t>, acordos coletivos, conven</w:t>
      </w:r>
      <w:r w:rsidR="00671937" w:rsidRPr="00CF57D0">
        <w:rPr>
          <w:rFonts w:ascii="Times New Roman" w:hAnsi="Times New Roman" w:cs="Times New Roman"/>
          <w:sz w:val="24"/>
        </w:rPr>
        <w:t>ç</w:t>
      </w:r>
      <w:r w:rsidR="003D70EC" w:rsidRPr="00CF57D0">
        <w:rPr>
          <w:rFonts w:ascii="Times New Roman" w:hAnsi="Times New Roman" w:cs="Times New Roman"/>
          <w:sz w:val="24"/>
        </w:rPr>
        <w:t xml:space="preserve">ões coletivas ou sentenças normativas que regem as categorias profissionais que executarão o serviço e as respectivas datas bases e vigências, com base na Classificação Brasileira de Ocupações </w:t>
      </w:r>
      <w:r w:rsidR="00671937" w:rsidRPr="00CF57D0">
        <w:rPr>
          <w:rFonts w:ascii="Times New Roman" w:hAnsi="Times New Roman" w:cs="Times New Roman"/>
          <w:sz w:val="24"/>
        </w:rPr>
        <w:t>–</w:t>
      </w:r>
      <w:r w:rsidR="003D70EC" w:rsidRPr="00CF57D0">
        <w:rPr>
          <w:rFonts w:ascii="Times New Roman" w:hAnsi="Times New Roman" w:cs="Times New Roman"/>
          <w:sz w:val="24"/>
        </w:rPr>
        <w:t xml:space="preserve"> CBO</w:t>
      </w:r>
      <w:r w:rsidR="00671937" w:rsidRPr="00CF57D0">
        <w:rPr>
          <w:rFonts w:ascii="Times New Roman" w:hAnsi="Times New Roman" w:cs="Times New Roman"/>
          <w:sz w:val="24"/>
        </w:rPr>
        <w:t xml:space="preserve">, </w:t>
      </w:r>
      <w:r w:rsidR="00A31FAC" w:rsidRPr="00CF57D0">
        <w:rPr>
          <w:rFonts w:ascii="Times New Roman" w:hAnsi="Times New Roman" w:cs="Times New Roman"/>
          <w:sz w:val="24"/>
        </w:rPr>
        <w:t xml:space="preserve">acompanhada de </w:t>
      </w:r>
      <w:r w:rsidR="00671937" w:rsidRPr="00CF57D0">
        <w:rPr>
          <w:rFonts w:ascii="Times New Roman" w:hAnsi="Times New Roman" w:cs="Times New Roman"/>
          <w:sz w:val="24"/>
        </w:rPr>
        <w:t xml:space="preserve">cópia </w:t>
      </w:r>
      <w:r w:rsidR="00671937" w:rsidRPr="00CF57D0">
        <w:rPr>
          <w:rFonts w:ascii="Times New Roman" w:hAnsi="Times New Roman"/>
          <w:sz w:val="24"/>
        </w:rPr>
        <w:t>d</w:t>
      </w:r>
      <w:r w:rsidRPr="00CF57D0">
        <w:rPr>
          <w:rFonts w:ascii="Times New Roman" w:hAnsi="Times New Roman"/>
          <w:sz w:val="24"/>
        </w:rPr>
        <w:t xml:space="preserve">a Convenção Coletiva de Trabalho </w:t>
      </w:r>
      <w:r w:rsidR="00671937" w:rsidRPr="00CF57D0">
        <w:rPr>
          <w:rFonts w:ascii="Times New Roman" w:hAnsi="Times New Roman"/>
          <w:sz w:val="24"/>
        </w:rPr>
        <w:t xml:space="preserve"> </w:t>
      </w:r>
      <w:r w:rsidRPr="00CF57D0">
        <w:rPr>
          <w:rFonts w:ascii="Times New Roman" w:hAnsi="Times New Roman"/>
          <w:sz w:val="24"/>
        </w:rPr>
        <w:t xml:space="preserve">que </w:t>
      </w:r>
      <w:r w:rsidR="00671937" w:rsidRPr="00CF57D0">
        <w:rPr>
          <w:rFonts w:ascii="Times New Roman" w:hAnsi="Times New Roman"/>
          <w:sz w:val="24"/>
        </w:rPr>
        <w:t xml:space="preserve">estipulou o salário base da proposta </w:t>
      </w:r>
      <w:r w:rsidR="00671937" w:rsidRPr="004B1489">
        <w:rPr>
          <w:rFonts w:ascii="Times New Roman" w:hAnsi="Times New Roman"/>
          <w:sz w:val="24"/>
        </w:rPr>
        <w:t>apresentada</w:t>
      </w:r>
      <w:r w:rsidR="0015186A" w:rsidRPr="004B1489">
        <w:rPr>
          <w:rFonts w:ascii="Times New Roman" w:hAnsi="Times New Roman"/>
          <w:sz w:val="24"/>
        </w:rPr>
        <w:t>;</w:t>
      </w:r>
    </w:p>
    <w:p w14:paraId="3848B9F9" w14:textId="39535302" w:rsidR="0015186A" w:rsidRPr="004B1489" w:rsidRDefault="000C1B7D" w:rsidP="00671937">
      <w:pPr>
        <w:numPr>
          <w:ilvl w:val="3"/>
          <w:numId w:val="1"/>
        </w:numPr>
        <w:spacing w:after="120"/>
        <w:ind w:left="2410" w:hanging="850"/>
        <w:jc w:val="both"/>
        <w:rPr>
          <w:rFonts w:ascii="Times New Roman" w:hAnsi="Times New Roman"/>
          <w:sz w:val="24"/>
        </w:rPr>
      </w:pPr>
      <w:r w:rsidRPr="004B1489">
        <w:rPr>
          <w:rFonts w:ascii="Times New Roman" w:hAnsi="Times New Roman" w:cs="Times New Roman"/>
          <w:sz w:val="24"/>
        </w:rPr>
        <w:t>a relação dos uniformes que deverão ser concedidos aos empregados, indicando o quantitativo e especificações;</w:t>
      </w:r>
    </w:p>
    <w:p w14:paraId="201E5695" w14:textId="61A835FF"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quantidade de pessoal que será alocado na execução contratual; </w:t>
      </w:r>
    </w:p>
    <w:p w14:paraId="29AB46F4" w14:textId="7B29E55D"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relação dos materiais e equipamentos que serão utilizados na execução dos serviços, indicando o quantitativo e sua especificação;</w:t>
      </w:r>
    </w:p>
    <w:p w14:paraId="442EA8CB" w14:textId="77777777" w:rsidR="000F104D" w:rsidRPr="00B26D8B" w:rsidRDefault="000F104D" w:rsidP="000F788C">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t xml:space="preserve">Todas as especificações do objeto contidas na proposta vinculam a Contratada. </w:t>
      </w:r>
    </w:p>
    <w:p w14:paraId="4D0E4B56" w14:textId="64FE29F3"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na prestação dos serviços, </w:t>
      </w:r>
      <w:r w:rsidRPr="00B26D8B">
        <w:rPr>
          <w:rFonts w:ascii="Times New Roman" w:hAnsi="Times New Roman" w:cs="Times New Roman"/>
          <w:sz w:val="24"/>
        </w:rPr>
        <w:t xml:space="preserve">apurados mediante o preenchimento do </w:t>
      </w:r>
      <w:r w:rsidRPr="00D775BC">
        <w:rPr>
          <w:rFonts w:ascii="Times New Roman" w:hAnsi="Times New Roman" w:cs="Times New Roman"/>
          <w:sz w:val="24"/>
        </w:rPr>
        <w:t>modelo de</w:t>
      </w:r>
      <w:r w:rsidR="00E33BBC">
        <w:rPr>
          <w:rFonts w:ascii="Times New Roman" w:hAnsi="Times New Roman" w:cs="Times New Roman"/>
          <w:b/>
          <w:sz w:val="24"/>
        </w:rPr>
        <w:t xml:space="preserve"> Modelo de Proposta de Preços</w:t>
      </w:r>
      <w:r w:rsidRPr="00B26D8B">
        <w:rPr>
          <w:rFonts w:ascii="Times New Roman" w:hAnsi="Times New Roman" w:cs="Times New Roman"/>
          <w:sz w:val="24"/>
        </w:rPr>
        <w:t xml:space="preserve">, conforme </w:t>
      </w:r>
      <w:r w:rsidR="00D775BC" w:rsidRPr="00372134">
        <w:rPr>
          <w:rFonts w:ascii="Times New Roman" w:hAnsi="Times New Roman" w:cs="Times New Roman"/>
          <w:b/>
          <w:sz w:val="24"/>
        </w:rPr>
        <w:t>A</w:t>
      </w:r>
      <w:r w:rsidRPr="00372134">
        <w:rPr>
          <w:rFonts w:ascii="Times New Roman" w:hAnsi="Times New Roman" w:cs="Times New Roman"/>
          <w:b/>
          <w:sz w:val="24"/>
        </w:rPr>
        <w:t xml:space="preserve">nexo </w:t>
      </w:r>
      <w:r w:rsidR="00C82536" w:rsidRPr="00372134">
        <w:rPr>
          <w:rFonts w:ascii="Times New Roman" w:hAnsi="Times New Roman" w:cs="Times New Roman"/>
          <w:b/>
          <w:sz w:val="24"/>
        </w:rPr>
        <w:t>V</w:t>
      </w:r>
      <w:r w:rsidR="00FD6BA2">
        <w:rPr>
          <w:rFonts w:ascii="Times New Roman" w:hAnsi="Times New Roman" w:cs="Times New Roman"/>
          <w:sz w:val="24"/>
        </w:rPr>
        <w:t xml:space="preserve"> </w:t>
      </w:r>
      <w:r w:rsidRPr="00B26D8B">
        <w:rPr>
          <w:rFonts w:ascii="Times New Roman" w:hAnsi="Times New Roman" w:cs="Times New Roman"/>
          <w:sz w:val="24"/>
        </w:rPr>
        <w:t>deste Edital;</w:t>
      </w:r>
    </w:p>
    <w:p w14:paraId="386D090B"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B26D8B">
        <w:rPr>
          <w:rFonts w:ascii="Times New Roman" w:hAnsi="Times New Roman" w:cs="Times New Roman"/>
          <w:color w:val="000000"/>
          <w:sz w:val="24"/>
        </w:rPr>
        <w:t xml:space="preserve">inicialmente em sua proposta não seja satisfatório para o atendimento do objeto da licitação, exceto </w:t>
      </w:r>
      <w:r w:rsidRPr="00B26D8B">
        <w:rPr>
          <w:rFonts w:ascii="Times New Roman" w:hAnsi="Times New Roman" w:cs="Times New Roman"/>
          <w:color w:val="000000"/>
          <w:sz w:val="24"/>
        </w:rPr>
        <w:lastRenderedPageBreak/>
        <w:t>quando ocorrer algum dos eventos arrolados nos incisos do §1° do artigo 57 da Lei n° 8.666, de 1993.</w:t>
      </w:r>
    </w:p>
    <w:p w14:paraId="4A00CCED"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061EBC33" w:rsidR="000F104D" w:rsidRPr="000F788C" w:rsidRDefault="000F104D" w:rsidP="000F788C">
      <w:pPr>
        <w:numPr>
          <w:ilvl w:val="1"/>
          <w:numId w:val="1"/>
        </w:numPr>
        <w:spacing w:after="120"/>
        <w:ind w:left="851" w:hanging="567"/>
        <w:contextualSpacing/>
        <w:jc w:val="both"/>
        <w:rPr>
          <w:rFonts w:ascii="Times New Roman" w:hAnsi="Times New Roman" w:cs="Times New Roman"/>
          <w:sz w:val="24"/>
        </w:rPr>
      </w:pPr>
      <w:r w:rsidRPr="00B26D8B">
        <w:rPr>
          <w:rFonts w:ascii="Times New Roman" w:hAnsi="Times New Roman" w:cs="Times New Roman"/>
          <w:color w:val="000000"/>
          <w:sz w:val="24"/>
        </w:rPr>
        <w:t xml:space="preserve">O prazo de validade da proposta não será </w:t>
      </w:r>
      <w:r w:rsidRPr="000F788C">
        <w:rPr>
          <w:rFonts w:ascii="Times New Roman" w:hAnsi="Times New Roman" w:cs="Times New Roman"/>
          <w:sz w:val="24"/>
        </w:rPr>
        <w:t xml:space="preserve">inferior a </w:t>
      </w:r>
      <w:r w:rsidR="000F788C" w:rsidRPr="00C0756F">
        <w:rPr>
          <w:rFonts w:ascii="Times New Roman" w:hAnsi="Times New Roman" w:cs="Times New Roman"/>
          <w:b/>
          <w:sz w:val="24"/>
        </w:rPr>
        <w:t>60</w:t>
      </w:r>
      <w:r w:rsidR="00C72B5A" w:rsidRPr="00C0756F">
        <w:rPr>
          <w:rFonts w:ascii="Times New Roman" w:hAnsi="Times New Roman" w:cs="Times New Roman"/>
          <w:b/>
          <w:sz w:val="24"/>
        </w:rPr>
        <w:t xml:space="preserve"> </w:t>
      </w:r>
      <w:r w:rsidRPr="00C0756F">
        <w:rPr>
          <w:rFonts w:ascii="Times New Roman" w:hAnsi="Times New Roman" w:cs="Times New Roman"/>
          <w:b/>
          <w:bCs/>
          <w:iCs/>
          <w:sz w:val="24"/>
        </w:rPr>
        <w:t>(</w:t>
      </w:r>
      <w:r w:rsidR="000F788C" w:rsidRPr="00C0756F">
        <w:rPr>
          <w:rFonts w:ascii="Times New Roman" w:hAnsi="Times New Roman" w:cs="Times New Roman"/>
          <w:b/>
          <w:bCs/>
          <w:iCs/>
          <w:sz w:val="24"/>
        </w:rPr>
        <w:t>sessenta</w:t>
      </w:r>
      <w:r w:rsidRPr="00C0756F">
        <w:rPr>
          <w:rFonts w:ascii="Times New Roman" w:hAnsi="Times New Roman" w:cs="Times New Roman"/>
          <w:b/>
          <w:bCs/>
          <w:iCs/>
          <w:sz w:val="24"/>
        </w:rPr>
        <w:t>) dias</w:t>
      </w:r>
      <w:r w:rsidRPr="000F788C">
        <w:rPr>
          <w:rFonts w:ascii="Times New Roman" w:hAnsi="Times New Roman" w:cs="Times New Roman"/>
          <w:b/>
          <w:sz w:val="24"/>
        </w:rPr>
        <w:t>,</w:t>
      </w:r>
      <w:r w:rsidRPr="000F788C">
        <w:rPr>
          <w:rFonts w:ascii="Times New Roman" w:hAnsi="Times New Roman" w:cs="Times New Roman"/>
          <w:sz w:val="24"/>
        </w:rPr>
        <w:t xml:space="preserve"> a contar da data de sua apresentação. </w:t>
      </w:r>
    </w:p>
    <w:p w14:paraId="46D2A24A" w14:textId="77777777" w:rsidR="000F788C" w:rsidRPr="00F60B88" w:rsidRDefault="000F788C" w:rsidP="000F788C">
      <w:pPr>
        <w:spacing w:after="120"/>
        <w:ind w:left="851"/>
        <w:contextualSpacing/>
        <w:jc w:val="both"/>
        <w:rPr>
          <w:rFonts w:ascii="Times New Roman" w:hAnsi="Times New Roman" w:cs="Times New Roman"/>
          <w:color w:val="000000"/>
          <w:sz w:val="12"/>
          <w:szCs w:val="12"/>
        </w:rPr>
      </w:pPr>
    </w:p>
    <w:p w14:paraId="0A8C19AF"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DAS PROPOSTAS E FORMULAÇÃO DE LANCES</w:t>
      </w:r>
    </w:p>
    <w:p w14:paraId="3BC1F743" w14:textId="01F0C30E"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77777777"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Pr="00B26D8B">
        <w:rPr>
          <w:rFonts w:ascii="Times New Roman" w:hAnsi="Times New Roman" w:cs="Times New Roman"/>
          <w:color w:val="000000"/>
          <w:sz w:val="24"/>
        </w:rPr>
        <w:t>, levado a efeito na fase de aceitação.</w:t>
      </w:r>
    </w:p>
    <w:p w14:paraId="3E32112D"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e os licitantes.</w:t>
      </w:r>
    </w:p>
    <w:p w14:paraId="5484B546"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5385B0DA" w:rsidR="000F104D" w:rsidRPr="00C0756F"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0756F">
        <w:rPr>
          <w:rFonts w:ascii="Times New Roman" w:hAnsi="Times New Roman" w:cs="Times New Roman"/>
          <w:sz w:val="24"/>
        </w:rPr>
        <w:t xml:space="preserve">O lance deverá ser ofertado pelo </w:t>
      </w:r>
      <w:r w:rsidRPr="009C5B15">
        <w:rPr>
          <w:rFonts w:ascii="Times New Roman" w:hAnsi="Times New Roman" w:cs="Times New Roman"/>
          <w:b/>
          <w:caps/>
          <w:sz w:val="24"/>
        </w:rPr>
        <w:t xml:space="preserve">valor anual </w:t>
      </w:r>
      <w:r w:rsidR="00473EE7" w:rsidRPr="009C5B15">
        <w:rPr>
          <w:rFonts w:ascii="Times New Roman" w:hAnsi="Times New Roman" w:cs="Times New Roman"/>
          <w:b/>
          <w:caps/>
          <w:sz w:val="24"/>
        </w:rPr>
        <w:t xml:space="preserve">total </w:t>
      </w:r>
      <w:r w:rsidRPr="009C5B15">
        <w:rPr>
          <w:rFonts w:ascii="Times New Roman" w:hAnsi="Times New Roman" w:cs="Times New Roman"/>
          <w:b/>
          <w:caps/>
          <w:sz w:val="24"/>
        </w:rPr>
        <w:t>do item</w:t>
      </w:r>
      <w:r w:rsidRPr="00C0756F">
        <w:rPr>
          <w:rFonts w:ascii="Times New Roman" w:hAnsi="Times New Roman" w:cs="Times New Roman"/>
          <w:sz w:val="24"/>
        </w:rPr>
        <w:t>.</w:t>
      </w:r>
    </w:p>
    <w:p w14:paraId="4A0CC3B6" w14:textId="5350CB09" w:rsidR="005B12EE" w:rsidRPr="00B26D8B" w:rsidRDefault="005B12EE" w:rsidP="000F788C">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Pr="00B26D8B">
        <w:rPr>
          <w:rFonts w:ascii="Times New Roman" w:hAnsi="Times New Roman" w:cs="Times New Roman"/>
          <w:sz w:val="24"/>
        </w:rPr>
        <w:t xml:space="preserve"> Edital.</w:t>
      </w:r>
    </w:p>
    <w:p w14:paraId="183226F4" w14:textId="08FC8A96" w:rsidR="005B12EE" w:rsidRPr="00B26D8B" w:rsidRDefault="005B12EE" w:rsidP="00893CEA">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licitante somente poderá oferecer lance inferior ao último por ele ofertado e registrado pelo sistema. </w:t>
      </w:r>
    </w:p>
    <w:p w14:paraId="570D0E38" w14:textId="33A5CB54" w:rsidR="000F104D" w:rsidRPr="00B26D8B" w:rsidRDefault="005B12EE" w:rsidP="00893CEA">
      <w:pPr>
        <w:pStyle w:val="PargrafodaLista"/>
        <w:numPr>
          <w:ilvl w:val="2"/>
          <w:numId w:val="1"/>
        </w:numPr>
        <w:spacing w:after="120"/>
        <w:ind w:left="1560" w:hanging="709"/>
        <w:contextualSpacing w:val="0"/>
        <w:jc w:val="both"/>
        <w:rPr>
          <w:rFonts w:ascii="Times New Roman" w:hAnsi="Times New Roman" w:cs="Times New Roman"/>
          <w:color w:val="000000"/>
          <w:sz w:val="24"/>
        </w:rPr>
      </w:pPr>
      <w:r w:rsidRPr="00B26D8B">
        <w:rPr>
          <w:rFonts w:ascii="Times New Roman" w:hAnsi="Times New Roman" w:cs="Times New Roman"/>
          <w:sz w:val="24"/>
        </w:rPr>
        <w:t>O intervalo entre os lances enviados pelo mesmo licitante não poderá ser inferior a vinte (20) segundos e o intervalo entre lances não poderá ser infe</w:t>
      </w:r>
      <w:r w:rsidR="006E6BB9">
        <w:rPr>
          <w:rFonts w:ascii="Times New Roman" w:hAnsi="Times New Roman" w:cs="Times New Roman"/>
          <w:sz w:val="24"/>
        </w:rPr>
        <w:t>rior a 3</w:t>
      </w:r>
      <w:r w:rsidRPr="00B26D8B">
        <w:rPr>
          <w:rFonts w:ascii="Times New Roman" w:hAnsi="Times New Roman" w:cs="Times New Roman"/>
          <w:sz w:val="24"/>
        </w:rPr>
        <w:t xml:space="preserve"> (</w:t>
      </w:r>
      <w:r w:rsidR="006E6BB9">
        <w:rPr>
          <w:rFonts w:ascii="Times New Roman" w:hAnsi="Times New Roman" w:cs="Times New Roman"/>
          <w:sz w:val="24"/>
        </w:rPr>
        <w:t>três</w:t>
      </w:r>
      <w:r w:rsidRPr="00B26D8B">
        <w:rPr>
          <w:rFonts w:ascii="Times New Roman" w:hAnsi="Times New Roman" w:cs="Times New Roman"/>
          <w:sz w:val="24"/>
        </w:rPr>
        <w:t>) segundos</w:t>
      </w:r>
    </w:p>
    <w:p w14:paraId="2AE7614C"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serão aceitos dois ou mais lances de mesmo valor, prevalecendo aquele que for recebido e registrado em primeiro lugar. </w:t>
      </w:r>
    </w:p>
    <w:p w14:paraId="098C6A1E"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6ACFBBA4"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 caso de desconexão com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3E5E6C01"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aos participantes. </w:t>
      </w:r>
    </w:p>
    <w:p w14:paraId="47622BB8"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rPr>
        <w:t xml:space="preserve">A etapa de lances da sessão pública será encerrada por decisão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O sistema eletrônico encaminhará aviso de fechamento iminente dos lances, após o que transcorrerá </w:t>
      </w:r>
      <w:r w:rsidRPr="00B26D8B">
        <w:rPr>
          <w:rFonts w:ascii="Times New Roman" w:hAnsi="Times New Roman" w:cs="Times New Roman"/>
          <w:color w:val="000000"/>
          <w:sz w:val="24"/>
        </w:rPr>
        <w:lastRenderedPageBreak/>
        <w:t xml:space="preserve">período de tempo de até 30 (trinta) minutos, aleatoriamente determinado pelo sistema, findo o qual será automaticamente encerrada a recepção de lances. </w:t>
      </w:r>
    </w:p>
    <w:p w14:paraId="1C340504"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Encerrada a etapa de lances</w:t>
      </w:r>
      <w:r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as </w:t>
      </w:r>
      <w:r w:rsidRPr="00B26D8B">
        <w:rPr>
          <w:rFonts w:ascii="Times New Roman" w:eastAsia="Zurich BT" w:hAnsi="Times New Roman" w:cs="Times New Roman"/>
          <w:bCs/>
          <w:color w:val="000000"/>
          <w:sz w:val="24"/>
        </w:rPr>
        <w:t>microempresas e as empresas de pequeno</w:t>
      </w:r>
      <w:r w:rsidRPr="00B26D8B">
        <w:rPr>
          <w:rFonts w:ascii="Times New Roman" w:eastAsia="Zurich BT" w:hAnsi="Times New Roman" w:cs="Times New Roman"/>
          <w:bCs/>
          <w:sz w:val="24"/>
        </w:rPr>
        <w:t xml:space="preserve"> porte participantes, procedendo à comparação com os valores da primeira colocada, se esta for empresa de maior porte, assim como das demais classificadas, para o fim de aplicar-se o disposto nos arts. 44 e 45 da LC nº 123, de 2006, reg</w:t>
      </w:r>
      <w:r w:rsidR="00A5694E" w:rsidRPr="00B26D8B">
        <w:rPr>
          <w:rFonts w:ascii="Times New Roman" w:eastAsia="Zurich BT" w:hAnsi="Times New Roman" w:cs="Times New Roman"/>
          <w:bCs/>
          <w:sz w:val="24"/>
        </w:rPr>
        <w:t>ulamentada pelo Decreto nº 8.538, de 2015</w:t>
      </w:r>
      <w:r w:rsidRPr="00B26D8B">
        <w:rPr>
          <w:rFonts w:ascii="Times New Roman" w:eastAsia="Zurich BT" w:hAnsi="Times New Roman" w:cs="Times New Roman"/>
          <w:bCs/>
          <w:sz w:val="24"/>
        </w:rPr>
        <w:t>.</w:t>
      </w:r>
    </w:p>
    <w:p w14:paraId="33681C02"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Nessas condições, as propostas de </w:t>
      </w:r>
      <w:r w:rsidRPr="00B26D8B">
        <w:rPr>
          <w:rFonts w:ascii="Times New Roman" w:eastAsia="Zurich BT" w:hAnsi="Times New Roman" w:cs="Times New Roman"/>
          <w:bCs/>
          <w:color w:val="000000"/>
          <w:sz w:val="24"/>
        </w:rPr>
        <w:t xml:space="preserve">microempresas e empresas de pequeno porte </w:t>
      </w:r>
      <w:r w:rsidRPr="00B26D8B">
        <w:rPr>
          <w:rFonts w:ascii="Times New Roman" w:hAnsi="Times New Roman" w:cs="Times New Roman"/>
          <w:color w:val="000000"/>
          <w:sz w:val="24"/>
        </w:rPr>
        <w:t>que se encontrarem na faixa de até 5% (cinco por cento) acima da proposta ou lance de menor preço serão consideradas empatadas com a primeira colocada.</w:t>
      </w:r>
    </w:p>
    <w:p w14:paraId="3C074BF9"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 xml:space="preserve">Caso a </w:t>
      </w:r>
      <w:r w:rsidRPr="00B26D8B">
        <w:rPr>
          <w:rFonts w:ascii="Times New Roman" w:eastAsia="Zurich BT" w:hAnsi="Times New Roman" w:cs="Times New Roman"/>
          <w:bCs/>
          <w:color w:val="000000"/>
          <w:sz w:val="24"/>
        </w:rPr>
        <w:t>microempresa ou a empresa de pequeno porte</w:t>
      </w:r>
      <w:r w:rsidRPr="00B26D8B">
        <w:rPr>
          <w:rFonts w:ascii="Times New Roman" w:hAnsi="Times New Roman" w:cs="Times New Roman"/>
          <w:color w:val="000000"/>
          <w:sz w:val="24"/>
        </w:rPr>
        <w:t xml:space="preserve"> melhor classificada desista ou não se manifeste no prazo estabelecido, serão convocadas as demais licitantes </w:t>
      </w:r>
      <w:r w:rsidRPr="00B26D8B">
        <w:rPr>
          <w:rFonts w:ascii="Times New Roman" w:eastAsia="Zurich BT" w:hAnsi="Times New Roman" w:cs="Times New Roman"/>
          <w:bCs/>
          <w:color w:val="000000"/>
          <w:sz w:val="24"/>
        </w:rPr>
        <w:t>microempresa e empresa de pequeno porte</w:t>
      </w:r>
      <w:r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4B493791" w:rsidR="00A5694E" w:rsidRPr="00893CEA" w:rsidRDefault="00A5694E" w:rsidP="00893CEA">
      <w:pPr>
        <w:pStyle w:val="PargrafodaLista"/>
        <w:numPr>
          <w:ilvl w:val="2"/>
          <w:numId w:val="1"/>
        </w:numPr>
        <w:spacing w:after="120"/>
        <w:ind w:left="1560" w:hanging="709"/>
        <w:contextualSpacing w:val="0"/>
        <w:jc w:val="both"/>
        <w:rPr>
          <w:rFonts w:ascii="Times New Roman" w:eastAsia="Zurich BT" w:hAnsi="Times New Roman" w:cs="Times New Roman"/>
          <w:bCs/>
          <w:sz w:val="24"/>
        </w:rPr>
      </w:pPr>
      <w:r w:rsidRPr="00B26D8B">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Pr="00F60B88" w:rsidRDefault="00893CEA" w:rsidP="00893CEA">
      <w:pPr>
        <w:pStyle w:val="PargrafodaLista"/>
        <w:spacing w:after="120"/>
        <w:ind w:left="1560"/>
        <w:contextualSpacing w:val="0"/>
        <w:jc w:val="both"/>
        <w:rPr>
          <w:rFonts w:ascii="Times New Roman" w:eastAsia="Zurich BT" w:hAnsi="Times New Roman" w:cs="Times New Roman"/>
          <w:bCs/>
          <w:sz w:val="12"/>
          <w:szCs w:val="12"/>
        </w:rPr>
      </w:pPr>
    </w:p>
    <w:p w14:paraId="7676B833"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lang w:eastAsia="en-US"/>
        </w:rPr>
        <w:t>DA ACEITABILIDADE DA PROPOSTA VENCEDORA.</w:t>
      </w:r>
    </w:p>
    <w:p w14:paraId="65ECAA17" w14:textId="77777777" w:rsidR="007C62E7" w:rsidRPr="00B26D8B" w:rsidRDefault="007C62E7" w:rsidP="00B738EC">
      <w:pPr>
        <w:numPr>
          <w:ilvl w:val="1"/>
          <w:numId w:val="1"/>
        </w:numPr>
        <w:spacing w:after="120"/>
        <w:ind w:left="851" w:hanging="567"/>
        <w:jc w:val="both"/>
        <w:rPr>
          <w:rFonts w:ascii="Times New Roman" w:hAnsi="Times New Roman" w:cs="Times New Roman"/>
          <w:color w:val="000000"/>
          <w:sz w:val="24"/>
          <w:lang w:eastAsia="en-US"/>
        </w:rPr>
      </w:pPr>
      <w:bookmarkStart w:id="0" w:name="OLE_LINK1"/>
      <w:r w:rsidRPr="00B26D8B">
        <w:rPr>
          <w:rFonts w:ascii="Times New Roman" w:hAnsi="Times New Roman" w:cs="Times New Roman"/>
          <w:color w:val="000000"/>
          <w:sz w:val="24"/>
          <w:lang w:eastAsia="en-US"/>
        </w:rPr>
        <w:t>Encerrada a etapa de lances e depois da verificação de possível empate, o Pregoeiro examinará a proposta classificada</w:t>
      </w:r>
      <w:r w:rsidRPr="00B26D8B">
        <w:rPr>
          <w:rFonts w:ascii="Times New Roman" w:eastAsiaTheme="minorEastAsia" w:hAnsi="Times New Roman" w:cs="Times New Roman"/>
          <w:sz w:val="24"/>
          <w:lang w:eastAsia="en-US"/>
        </w:rPr>
        <w:t xml:space="preserve"> </w:t>
      </w:r>
      <w:r w:rsidRPr="00B26D8B">
        <w:rPr>
          <w:rFonts w:ascii="Times New Roman" w:hAnsi="Times New Roman" w:cs="Times New Roman"/>
          <w:color w:val="000000"/>
          <w:sz w:val="24"/>
          <w:lang w:eastAsia="en-US"/>
        </w:rPr>
        <w:t>em primeiro lugar quanto ao preço, a sua exequibilidade, bem como quanto ao cumprimento das especificações do objeto.</w:t>
      </w:r>
    </w:p>
    <w:p w14:paraId="43462712" w14:textId="77777777" w:rsidR="007C62E7" w:rsidRPr="00C0756F" w:rsidRDefault="007C62E7" w:rsidP="00B738EC">
      <w:pPr>
        <w:numPr>
          <w:ilvl w:val="1"/>
          <w:numId w:val="1"/>
        </w:numPr>
        <w:spacing w:after="120"/>
        <w:ind w:left="851" w:hanging="567"/>
        <w:jc w:val="both"/>
        <w:rPr>
          <w:rFonts w:ascii="Times New Roman" w:hAnsi="Times New Roman" w:cs="Times New Roman"/>
          <w:bCs/>
          <w:sz w:val="24"/>
        </w:rPr>
      </w:pPr>
      <w:r w:rsidRPr="00C0756F">
        <w:rPr>
          <w:rFonts w:ascii="Times New Roman" w:hAnsi="Times New Roman" w:cs="Times New Roman"/>
          <w:bCs/>
          <w:iCs/>
          <w:sz w:val="24"/>
        </w:rPr>
        <w:t xml:space="preserve">Será desclassificada a proposta ou o lance vencedor com valor superior ao preço máximo fixado, ou que apresentar preço manifestamente inexequível.  </w:t>
      </w:r>
    </w:p>
    <w:p w14:paraId="04171ED7" w14:textId="4C58AD2F" w:rsidR="00E07B7D" w:rsidRPr="00B26D8B" w:rsidRDefault="007C62E7" w:rsidP="00893CEA">
      <w:pPr>
        <w:numPr>
          <w:ilvl w:val="2"/>
          <w:numId w:val="1"/>
        </w:numPr>
        <w:spacing w:after="120"/>
        <w:ind w:left="1560" w:hanging="709"/>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Considera-se inexequíve</w:t>
      </w:r>
      <w:r w:rsidR="00E07B7D" w:rsidRPr="00B26D8B">
        <w:rPr>
          <w:rFonts w:ascii="Times New Roman" w:hAnsi="Times New Roman" w:cs="Times New Roman"/>
          <w:sz w:val="24"/>
          <w:bdr w:val="none" w:sz="0" w:space="0" w:color="auto" w:frame="1"/>
        </w:rPr>
        <w:t xml:space="preserve">l </w:t>
      </w:r>
      <w:r w:rsidRPr="00B26D8B">
        <w:rPr>
          <w:rFonts w:ascii="Times New Roman" w:hAnsi="Times New Roman" w:cs="Times New Roman"/>
          <w:sz w:val="24"/>
          <w:bdr w:val="none" w:sz="0" w:space="0" w:color="auto" w:frame="1"/>
        </w:rPr>
        <w:t>a proposta de preços ou menor lance que</w:t>
      </w:r>
      <w:r w:rsidR="00E07B7D" w:rsidRPr="00B26D8B">
        <w:rPr>
          <w:rFonts w:ascii="Times New Roman" w:hAnsi="Times New Roman" w:cs="Times New Roman"/>
          <w:sz w:val="24"/>
          <w:bdr w:val="none" w:sz="0" w:space="0" w:color="auto" w:frame="1"/>
        </w:rPr>
        <w:t>:</w:t>
      </w:r>
    </w:p>
    <w:p w14:paraId="33D095F9" w14:textId="610AD225" w:rsidR="007C62E7" w:rsidRPr="00B26D8B" w:rsidRDefault="007C62E7"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0"/>
      <w:r w:rsidRPr="00B26D8B">
        <w:rPr>
          <w:rFonts w:ascii="Times New Roman" w:hAnsi="Times New Roman" w:cs="Times New Roman"/>
          <w:sz w:val="24"/>
          <w:bdr w:val="none" w:sz="0" w:space="0" w:color="auto" w:frame="1"/>
        </w:rPr>
        <w:t>.</w:t>
      </w:r>
    </w:p>
    <w:p w14:paraId="46A7A862" w14:textId="2606AF64" w:rsidR="00E07B7D" w:rsidRPr="00B26D8B" w:rsidRDefault="00E07B7D"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color w:val="000000"/>
          <w:sz w:val="24"/>
        </w:rPr>
        <w:t>apresentar um ou mais valores da planilha de custo que sejam inferiores àqueles fixados em instrumentos de caráter normativo obrigatório, tais como leis, medidas provisórias e convenções coletivas de trabalho vigentes.</w:t>
      </w:r>
    </w:p>
    <w:p w14:paraId="3DF7012D"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lastRenderedPageBreak/>
        <w:t>Se houver indícios de inexeq</w:t>
      </w:r>
      <w:r w:rsidR="00D74693" w:rsidRPr="00B26D8B">
        <w:rPr>
          <w:rFonts w:ascii="Times New Roman" w:hAnsi="Times New Roman" w:cs="Times New Roman"/>
          <w:bCs/>
          <w:iCs/>
          <w:color w:val="000000"/>
          <w:sz w:val="24"/>
        </w:rPr>
        <w:t>u</w:t>
      </w:r>
      <w:r w:rsidRPr="00B26D8B">
        <w:rPr>
          <w:rFonts w:ascii="Times New Roman" w:hAnsi="Times New Roman" w:cs="Times New Roman"/>
          <w:bCs/>
          <w:iCs/>
          <w:color w:val="000000"/>
          <w:sz w:val="24"/>
        </w:rPr>
        <w:t xml:space="preserve">ibilidade da proposta de preço, ou em caso da </w:t>
      </w:r>
      <w:r w:rsidRPr="00B26D8B">
        <w:rPr>
          <w:rFonts w:ascii="Times New Roman" w:hAnsi="Times New Roman" w:cs="Times New Roman"/>
          <w:color w:val="000000"/>
          <w:sz w:val="24"/>
          <w:lang w:eastAsia="en-US"/>
        </w:rPr>
        <w:t>necessidade</w:t>
      </w:r>
      <w:r w:rsidRPr="00B26D8B">
        <w:rPr>
          <w:rFonts w:ascii="Times New Roman" w:hAnsi="Times New Roman" w:cs="Times New Roman"/>
          <w:bCs/>
          <w:iCs/>
          <w:color w:val="000000"/>
          <w:sz w:val="24"/>
        </w:rPr>
        <w:t xml:space="preserve"> de esclarecimentos complementares, poderão ser efetuadas diligências, na forma do § 3° do artigo 43 da Lei n° 8.666, de 1993, a exemplo das enumeradas no §3º, do art. 29, da </w:t>
      </w:r>
      <w:r w:rsidRPr="00B26D8B">
        <w:rPr>
          <w:rFonts w:ascii="Times New Roman" w:hAnsi="Times New Roman" w:cs="Times New Roman"/>
          <w:color w:val="000000"/>
          <w:sz w:val="24"/>
        </w:rPr>
        <w:t>IN SLTI/MPOG nº 2, de 2008</w:t>
      </w:r>
      <w:r w:rsidRPr="00B26D8B">
        <w:rPr>
          <w:rFonts w:ascii="Times New Roman" w:hAnsi="Times New Roman" w:cs="Times New Roman"/>
          <w:bCs/>
          <w:iCs/>
          <w:color w:val="000000"/>
          <w:sz w:val="24"/>
        </w:rPr>
        <w:t>.</w:t>
      </w:r>
    </w:p>
    <w:p w14:paraId="47F4E3C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Qualquer interessado poderá requerer que se realizem diligências para aferir a exequibilidade e a legalidade das propostas, devendo apresentar as provas ou os indícios que fundamentam a suspeita.</w:t>
      </w:r>
    </w:p>
    <w:p w14:paraId="1D2D88EE" w14:textId="0E2EB164" w:rsidR="000F104D" w:rsidRPr="000A6A27" w:rsidRDefault="000A6A27" w:rsidP="003F7CD3">
      <w:pPr>
        <w:numPr>
          <w:ilvl w:val="1"/>
          <w:numId w:val="1"/>
        </w:numPr>
        <w:spacing w:after="120"/>
        <w:ind w:left="851" w:hanging="567"/>
        <w:jc w:val="both"/>
        <w:rPr>
          <w:rFonts w:ascii="Times New Roman" w:hAnsi="Times New Roman" w:cs="Times New Roman"/>
          <w:bCs/>
          <w:iCs/>
          <w:color w:val="000000"/>
          <w:sz w:val="24"/>
        </w:rPr>
      </w:pPr>
      <w:r w:rsidRPr="000A6A27">
        <w:rPr>
          <w:rFonts w:ascii="Times New Roman" w:hAnsi="Times New Roman" w:cs="Times New Roman"/>
          <w:color w:val="000000" w:themeColor="text1"/>
          <w:sz w:val="24"/>
          <w:lang w:eastAsia="en-US"/>
        </w:rPr>
        <w:t>O Pregoeiro convocará o licitante,</w:t>
      </w:r>
      <w:r w:rsidRPr="000A6A27">
        <w:rPr>
          <w:rFonts w:ascii="Times New Roman" w:hAnsi="Times New Roman" w:cs="Times New Roman"/>
          <w:bCs/>
          <w:color w:val="000000" w:themeColor="text1"/>
          <w:sz w:val="24"/>
        </w:rPr>
        <w:t xml:space="preserve"> </w:t>
      </w:r>
      <w:r w:rsidRPr="000A6A27">
        <w:rPr>
          <w:rFonts w:ascii="Times New Roman" w:hAnsi="Times New Roman" w:cs="Times New Roman"/>
          <w:color w:val="000000" w:themeColor="text1"/>
          <w:sz w:val="24"/>
          <w:lang w:eastAsia="en-US"/>
        </w:rPr>
        <w:t xml:space="preserve">por meio de funcionalidade disponível no sistema, estabelecendo no </w:t>
      </w:r>
      <w:r w:rsidRPr="000A6A27">
        <w:rPr>
          <w:rFonts w:ascii="Times New Roman" w:hAnsi="Times New Roman" w:cs="Times New Roman"/>
          <w:i/>
          <w:color w:val="000000" w:themeColor="text1"/>
          <w:sz w:val="24"/>
          <w:lang w:eastAsia="en-US"/>
        </w:rPr>
        <w:t>chat</w:t>
      </w:r>
      <w:r w:rsidRPr="000A6A27">
        <w:rPr>
          <w:rFonts w:ascii="Times New Roman" w:hAnsi="Times New Roman" w:cs="Times New Roman"/>
          <w:color w:val="000000" w:themeColor="text1"/>
          <w:sz w:val="24"/>
          <w:lang w:eastAsia="en-US"/>
        </w:rPr>
        <w:t xml:space="preserve">, </w:t>
      </w:r>
      <w:r w:rsidRPr="000A6A27">
        <w:rPr>
          <w:rFonts w:ascii="Times New Roman" w:hAnsi="Times New Roman" w:cs="Times New Roman"/>
          <w:bCs/>
          <w:color w:val="000000" w:themeColor="text1"/>
          <w:sz w:val="24"/>
        </w:rPr>
        <w:t xml:space="preserve">o prazo máximo de </w:t>
      </w:r>
      <w:r w:rsidRPr="00231854">
        <w:rPr>
          <w:rFonts w:ascii="Times New Roman" w:hAnsi="Times New Roman" w:cs="Times New Roman"/>
          <w:b/>
          <w:bCs/>
          <w:color w:val="000000" w:themeColor="text1"/>
          <w:sz w:val="24"/>
        </w:rPr>
        <w:t>03 (três) horas</w:t>
      </w:r>
      <w:r w:rsidRPr="000A6A27">
        <w:rPr>
          <w:rFonts w:ascii="Times New Roman" w:hAnsi="Times New Roman" w:cs="Times New Roman"/>
          <w:bCs/>
          <w:color w:val="000000" w:themeColor="text1"/>
          <w:sz w:val="24"/>
        </w:rPr>
        <w:t xml:space="preserve"> a contar da solicitação, para enviar a documentação de habilitação e a proposta ajustada ao seu lance final pelo e-mail:</w:t>
      </w:r>
      <w:r w:rsidR="00231854">
        <w:rPr>
          <w:rFonts w:ascii="Times New Roman" w:hAnsi="Times New Roman" w:cs="Times New Roman"/>
          <w:bCs/>
          <w:color w:val="000000" w:themeColor="text1"/>
          <w:sz w:val="24"/>
        </w:rPr>
        <w:t xml:space="preserve"> </w:t>
      </w:r>
      <w:hyperlink r:id="rId13" w:history="1">
        <w:r w:rsidR="00231854" w:rsidRPr="00A13C03">
          <w:rPr>
            <w:rStyle w:val="Hyperlink"/>
            <w:rFonts w:ascii="Times New Roman" w:hAnsi="Times New Roman" w:cs="Times New Roman"/>
            <w:bCs/>
            <w:color w:val="0000FF"/>
            <w:sz w:val="24"/>
            <w:u w:val="none"/>
          </w:rPr>
          <w:t>licitacao@mme.gov.br</w:t>
        </w:r>
      </w:hyperlink>
      <w:r w:rsidR="00231854">
        <w:rPr>
          <w:rFonts w:ascii="Times New Roman" w:hAnsi="Times New Roman" w:cs="Times New Roman"/>
          <w:bCs/>
          <w:color w:val="000000" w:themeColor="text1"/>
          <w:sz w:val="24"/>
        </w:rPr>
        <w:t>,</w:t>
      </w:r>
      <w:r w:rsidR="00231854" w:rsidRPr="00231854">
        <w:rPr>
          <w:rStyle w:val="Hyperlink"/>
          <w:rFonts w:ascii="Times New Roman" w:eastAsiaTheme="minorEastAsia" w:hAnsi="Times New Roman" w:cs="Times New Roman"/>
          <w:bCs/>
          <w:color w:val="000000" w:themeColor="text1"/>
          <w:sz w:val="24"/>
          <w:u w:val="none"/>
        </w:rPr>
        <w:t xml:space="preserve"> sob pena de não aceitação da proposta.</w:t>
      </w:r>
      <w:r w:rsidR="00231854">
        <w:rPr>
          <w:rStyle w:val="Hyperlink"/>
          <w:rFonts w:ascii="Times New Roman" w:eastAsiaTheme="minorEastAsia" w:hAnsi="Times New Roman" w:cs="Times New Roman"/>
          <w:bCs/>
          <w:color w:val="000000" w:themeColor="text1"/>
          <w:sz w:val="24"/>
        </w:rPr>
        <w:t xml:space="preserve"> </w:t>
      </w:r>
    </w:p>
    <w:p w14:paraId="76EAD67E" w14:textId="22246D2E"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O prazo estabelecido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poderá ser prorrogado por solicitação escrita e justificada </w:t>
      </w:r>
      <w:r w:rsidR="001D53F4">
        <w:rPr>
          <w:rFonts w:ascii="Times New Roman" w:hAnsi="Times New Roman" w:cs="Times New Roman"/>
          <w:color w:val="000000"/>
          <w:sz w:val="24"/>
          <w:lang w:eastAsia="en-US"/>
        </w:rPr>
        <w:t>pelo</w:t>
      </w:r>
      <w:r w:rsidRPr="00B26D8B">
        <w:rPr>
          <w:rFonts w:ascii="Times New Roman" w:hAnsi="Times New Roman" w:cs="Times New Roman"/>
          <w:color w:val="000000"/>
          <w:sz w:val="24"/>
          <w:lang w:eastAsia="en-US"/>
        </w:rPr>
        <w:t xml:space="preserve"> licitante, formulada antes de findo o prazo estabelecido, e formalmente aceita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w:t>
      </w:r>
    </w:p>
    <w:p w14:paraId="2A339D48" w14:textId="7E304184"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Dentre os documentos passíveis de solicitação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destacam-se as </w:t>
      </w:r>
      <w:r w:rsidR="001D53F4">
        <w:rPr>
          <w:rFonts w:ascii="Times New Roman" w:hAnsi="Times New Roman" w:cs="Times New Roman"/>
          <w:color w:val="000000"/>
          <w:sz w:val="24"/>
          <w:lang w:eastAsia="en-US"/>
        </w:rPr>
        <w:t>P</w:t>
      </w:r>
      <w:r w:rsidRPr="00B26D8B">
        <w:rPr>
          <w:rFonts w:ascii="Times New Roman" w:hAnsi="Times New Roman" w:cs="Times New Roman"/>
          <w:color w:val="000000"/>
          <w:sz w:val="24"/>
          <w:lang w:eastAsia="en-US"/>
        </w:rPr>
        <w:t xml:space="preserve">lanilhas de </w:t>
      </w:r>
      <w:r w:rsidR="001D53F4">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usto</w:t>
      </w:r>
      <w:r w:rsidR="001D53F4">
        <w:rPr>
          <w:rFonts w:ascii="Times New Roman" w:hAnsi="Times New Roman" w:cs="Times New Roman"/>
          <w:color w:val="000000"/>
          <w:sz w:val="24"/>
          <w:lang w:eastAsia="en-US"/>
        </w:rPr>
        <w:t>s</w:t>
      </w:r>
      <w:r w:rsidRPr="00B26D8B">
        <w:rPr>
          <w:rFonts w:ascii="Times New Roman" w:hAnsi="Times New Roman" w:cs="Times New Roman"/>
          <w:color w:val="000000"/>
          <w:sz w:val="24"/>
          <w:lang w:eastAsia="en-US"/>
        </w:rPr>
        <w:t xml:space="preserve"> readequadas com o valor final ofertado.</w:t>
      </w:r>
    </w:p>
    <w:p w14:paraId="1925903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Todos os dados informados pelo licitante em sua planilha deverão refletir com fidelidade os custos especificados e a margem de lucro pretendida.</w:t>
      </w:r>
    </w:p>
    <w:p w14:paraId="511AB5F8"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xml:space="preserve"> analisará a compatibilidade dos preços unitários apresentados</w:t>
      </w:r>
      <w:r w:rsidRPr="00B26D8B">
        <w:rPr>
          <w:rFonts w:ascii="Times New Roman" w:hAnsi="Times New Roman" w:cs="Times New Roman"/>
          <w:bCs/>
          <w:iCs/>
          <w:sz w:val="24"/>
        </w:rPr>
        <w:t xml:space="preserve"> na Planilha de Custos e Formação de Preços com aqueles praticados no mercado em relação aos insumos e também quanto aos salários das categorias envolvidas na contratação;</w:t>
      </w:r>
    </w:p>
    <w:p w14:paraId="08C3CE14"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Erros no preenchimento da planilha não constituem motivo para a desclassificação da proposta. A planilha poderá ser ajustada pelo licitante, no prazo indicado pelo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desde que não haja majoração do preço proposto.</w:t>
      </w:r>
      <w:r w:rsidRPr="00B26D8B">
        <w:rPr>
          <w:rFonts w:ascii="Times New Roman" w:hAnsi="Times New Roman" w:cs="Times New Roman"/>
          <w:color w:val="000000"/>
          <w:sz w:val="24"/>
          <w:lang w:eastAsia="en-US"/>
        </w:rPr>
        <w:t xml:space="preserve"> </w:t>
      </w:r>
    </w:p>
    <w:p w14:paraId="5AC586B8" w14:textId="77777777" w:rsidR="000F104D" w:rsidRPr="00B11D41" w:rsidRDefault="000F104D" w:rsidP="003F7CD3">
      <w:pPr>
        <w:numPr>
          <w:ilvl w:val="3"/>
          <w:numId w:val="1"/>
        </w:numPr>
        <w:spacing w:after="120"/>
        <w:ind w:left="2410" w:hanging="850"/>
        <w:jc w:val="both"/>
        <w:rPr>
          <w:rFonts w:ascii="Times New Roman" w:hAnsi="Times New Roman" w:cs="Times New Roman"/>
          <w:bCs/>
          <w:iCs/>
          <w:sz w:val="24"/>
        </w:rPr>
      </w:pPr>
      <w:r w:rsidRPr="00B11D41">
        <w:rPr>
          <w:rFonts w:ascii="Times New Roman" w:hAnsi="Times New Roman" w:cs="Times New Roman"/>
          <w:bCs/>
          <w:iCs/>
          <w:sz w:val="24"/>
        </w:rPr>
        <w:t xml:space="preserve">Considera-se erro no preenchimento da planilha a indicação de </w:t>
      </w:r>
      <w:r w:rsidRPr="00B11D41">
        <w:rPr>
          <w:rFonts w:ascii="Times New Roman" w:hAnsi="Times New Roman" w:cs="Times New Roman"/>
          <w:sz w:val="24"/>
          <w:lang w:eastAsia="en-US"/>
        </w:rPr>
        <w:t>recolhimento de impostos e contribuições na forma do Simples Nacional, exceto para atividades de prestação de serviços previstas nos §§5º-B a 5º-E, do artigo 18, da LC 123, de 2006.</w:t>
      </w:r>
    </w:p>
    <w:p w14:paraId="66CE162F" w14:textId="77777777" w:rsidR="000F104D" w:rsidRPr="00B26D8B" w:rsidRDefault="000F104D" w:rsidP="003F7CD3">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Se a proposta ou lance </w:t>
      </w:r>
      <w:r w:rsidR="00FE77ED" w:rsidRPr="00B26D8B">
        <w:rPr>
          <w:rFonts w:ascii="Times New Roman" w:hAnsi="Times New Roman" w:cs="Times New Roman"/>
          <w:bCs/>
          <w:iCs/>
          <w:color w:val="000000"/>
          <w:sz w:val="24"/>
        </w:rPr>
        <w:t xml:space="preserve">vencedor for desclassificado, o Pregoeiro examinará </w:t>
      </w:r>
      <w:r w:rsidRPr="00B26D8B">
        <w:rPr>
          <w:rFonts w:ascii="Times New Roman" w:hAnsi="Times New Roman" w:cs="Times New Roman"/>
          <w:bCs/>
          <w:iCs/>
          <w:color w:val="000000"/>
          <w:sz w:val="24"/>
        </w:rPr>
        <w:t>a proposta ou lance subsequente, e, assim sucessivamente, na ordem de classificação.</w:t>
      </w:r>
    </w:p>
    <w:p w14:paraId="0B360502" w14:textId="1453467A"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color w:val="000000"/>
          <w:sz w:val="24"/>
          <w:lang w:eastAsia="en-US"/>
        </w:rPr>
        <w:t xml:space="preserve">Havendo necessidade, 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suspenderá a sessão, informando no </w:t>
      </w:r>
      <w:r w:rsidRPr="00B26D8B">
        <w:rPr>
          <w:rFonts w:ascii="Times New Roman" w:hAnsi="Times New Roman" w:cs="Times New Roman"/>
          <w:i/>
          <w:color w:val="000000"/>
          <w:sz w:val="24"/>
          <w:lang w:eastAsia="en-US"/>
        </w:rPr>
        <w:t>cha</w:t>
      </w:r>
      <w:r w:rsidR="00282313">
        <w:rPr>
          <w:rFonts w:ascii="Times New Roman" w:hAnsi="Times New Roman" w:cs="Times New Roman"/>
          <w:i/>
          <w:color w:val="000000"/>
          <w:sz w:val="24"/>
          <w:lang w:eastAsia="en-US"/>
        </w:rPr>
        <w:t>t</w:t>
      </w:r>
      <w:r w:rsidRPr="00B26D8B">
        <w:rPr>
          <w:rFonts w:ascii="Times New Roman" w:hAnsi="Times New Roman" w:cs="Times New Roman"/>
          <w:color w:val="000000"/>
          <w:sz w:val="24"/>
          <w:lang w:eastAsia="en-US"/>
        </w:rPr>
        <w:t xml:space="preserve"> a nova data e horário para a continuidade da mesma.</w:t>
      </w:r>
    </w:p>
    <w:p w14:paraId="326AE1D6" w14:textId="77777777"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poderá encaminhar, por meio do sistema eletrônico, </w:t>
      </w:r>
      <w:r w:rsidRPr="00B26D8B">
        <w:rPr>
          <w:rFonts w:ascii="Times New Roman" w:hAnsi="Times New Roman" w:cs="Times New Roman"/>
          <w:color w:val="000000"/>
          <w:sz w:val="24"/>
          <w:lang w:eastAsia="en-US"/>
        </w:rPr>
        <w:t>contraproposta</w:t>
      </w:r>
      <w:r w:rsidRPr="00B26D8B">
        <w:rPr>
          <w:rFonts w:ascii="Times New Roman" w:hAnsi="Times New Roman" w:cs="Times New Roman"/>
          <w:sz w:val="24"/>
        </w:rPr>
        <w:t xml:space="preserve"> ao licitante que apresentou o lance mais vantajoso, com o fim de negociar a obtenção de melhor preço, vedada a negociação em condições diversas das previstas neste Edital.</w:t>
      </w:r>
    </w:p>
    <w:p w14:paraId="4966ACD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 xml:space="preserve">Também nas hipóteses em que 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não aceitar a proposta e passar à subsequente, poderá negociar com o licitante para que seja obtido preço melhor.</w:t>
      </w:r>
    </w:p>
    <w:p w14:paraId="0302066F"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negociação será realizada por meio do sistema, podendo ser acompanhada pelos demais licitantes.</w:t>
      </w:r>
    </w:p>
    <w:p w14:paraId="7FBD7EA0" w14:textId="77777777" w:rsidR="000F104D" w:rsidRPr="003F7CD3" w:rsidRDefault="000F104D" w:rsidP="003F7CD3">
      <w:pPr>
        <w:numPr>
          <w:ilvl w:val="1"/>
          <w:numId w:val="1"/>
        </w:numPr>
        <w:tabs>
          <w:tab w:val="left" w:pos="851"/>
        </w:tabs>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Sempre que a proposta não for aceita, e antes de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passar à subsequente, haverá nova verificação, pelo sistema, da eventual ocorrência do empate ficto, previsto nos artigos </w:t>
      </w:r>
      <w:r w:rsidRPr="00B26D8B">
        <w:rPr>
          <w:rFonts w:ascii="Times New Roman" w:hAnsi="Times New Roman" w:cs="Times New Roman"/>
          <w:bCs/>
          <w:color w:val="000000"/>
          <w:sz w:val="24"/>
        </w:rPr>
        <w:t>44 e 45 da LC nº 123, de 2006, seguindo-se a disciplina antes estabelecida, se for o caso.</w:t>
      </w:r>
    </w:p>
    <w:p w14:paraId="6B8CC360" w14:textId="77777777" w:rsidR="003F7CD3" w:rsidRPr="00F60B88" w:rsidRDefault="003F7CD3" w:rsidP="003F7CD3">
      <w:pPr>
        <w:tabs>
          <w:tab w:val="left" w:pos="1560"/>
        </w:tabs>
        <w:spacing w:after="120"/>
        <w:ind w:left="1560"/>
        <w:jc w:val="both"/>
        <w:rPr>
          <w:rFonts w:ascii="Times New Roman" w:hAnsi="Times New Roman" w:cs="Times New Roman"/>
          <w:color w:val="000000"/>
          <w:sz w:val="12"/>
          <w:szCs w:val="12"/>
        </w:rPr>
      </w:pPr>
    </w:p>
    <w:p w14:paraId="23AFCA13" w14:textId="77777777" w:rsidR="000F104D" w:rsidRPr="00B26D8B" w:rsidRDefault="000F104D" w:rsidP="007F1380">
      <w:pPr>
        <w:pStyle w:val="Nivel01"/>
        <w:spacing w:before="0" w:after="0" w:line="240" w:lineRule="auto"/>
        <w:ind w:left="284" w:hanging="284"/>
        <w:rPr>
          <w:rFonts w:ascii="Times New Roman" w:hAnsi="Times New Roman"/>
          <w:sz w:val="24"/>
          <w:szCs w:val="24"/>
        </w:rPr>
      </w:pPr>
      <w:r w:rsidRPr="00B26D8B">
        <w:rPr>
          <w:rFonts w:ascii="Times New Roman" w:hAnsi="Times New Roman"/>
          <w:sz w:val="24"/>
          <w:szCs w:val="24"/>
          <w:lang w:eastAsia="en-US"/>
        </w:rPr>
        <w:t xml:space="preserve">DA HABILITAÇÃO </w:t>
      </w:r>
    </w:p>
    <w:p w14:paraId="6FEFA975" w14:textId="77777777" w:rsidR="006113BA" w:rsidRPr="00B26D8B" w:rsidRDefault="006113BA" w:rsidP="00B738EC">
      <w:pPr>
        <w:pStyle w:val="PargrafodaLista"/>
        <w:numPr>
          <w:ilvl w:val="1"/>
          <w:numId w:val="1"/>
        </w:numPr>
        <w:spacing w:after="120"/>
        <w:ind w:left="851" w:hanging="567"/>
        <w:contextualSpacing w:val="0"/>
        <w:jc w:val="both"/>
        <w:rPr>
          <w:rFonts w:ascii="Times New Roman" w:hAnsi="Times New Roman" w:cs="Times New Roman"/>
          <w:sz w:val="24"/>
        </w:rPr>
      </w:pPr>
      <w:r w:rsidRPr="00B26D8B">
        <w:rPr>
          <w:rFonts w:ascii="Times New Roman" w:hAnsi="Times New Roman" w:cs="Times New Roman"/>
          <w:sz w:val="24"/>
          <w:lang w:eastAsia="ar-SA"/>
        </w:rPr>
        <w:t>Como condição prévia ao exame da documentação de habilitação</w:t>
      </w:r>
      <w:r w:rsidRPr="00B26D8B">
        <w:rPr>
          <w:rFonts w:ascii="Times New Roman" w:hAnsi="Times New Roman" w:cs="Times New Roman"/>
          <w:sz w:val="24"/>
        </w:rPr>
        <w:t xml:space="preserve"> do licitante detentor da proposta </w:t>
      </w:r>
      <w:r w:rsidRPr="00B26D8B">
        <w:rPr>
          <w:rFonts w:ascii="Times New Roman" w:hAnsi="Times New Roman" w:cs="Times New Roman"/>
          <w:color w:val="000000"/>
          <w:sz w:val="24"/>
        </w:rPr>
        <w:t>classificada em primeiro lugar</w:t>
      </w:r>
      <w:r w:rsidRPr="00B26D8B">
        <w:rPr>
          <w:rFonts w:ascii="Times New Roman" w:hAnsi="Times New Roman" w:cs="Times New Roman"/>
          <w:sz w:val="24"/>
          <w:lang w:eastAsia="ar-SA"/>
        </w:rPr>
        <w:t xml:space="preserve">, </w:t>
      </w:r>
      <w:r w:rsidRPr="00B26D8B">
        <w:rPr>
          <w:rFonts w:ascii="Times New Roman" w:hAnsi="Times New Roman" w:cs="Times New Roman"/>
          <w:sz w:val="24"/>
        </w:rPr>
        <w:t xml:space="preserve">o Pregoeiro </w:t>
      </w:r>
      <w:r w:rsidRPr="00B26D8B">
        <w:rPr>
          <w:rFonts w:ascii="Times New Roman" w:hAnsi="Times New Roman" w:cs="Times New Roman"/>
          <w:sz w:val="24"/>
          <w:lang w:eastAsia="ar-SA"/>
        </w:rPr>
        <w:t>verificará o eventual descumprimento das condições de participação, especialmente quanto à</w:t>
      </w:r>
      <w:r w:rsidRPr="00B26D8B">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6E25BE17" w:rsidR="006113BA" w:rsidRPr="00B26D8B" w:rsidRDefault="006113BA" w:rsidP="00B738EC">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SICAF</w:t>
      </w:r>
      <w:r w:rsidR="009468D3">
        <w:rPr>
          <w:rFonts w:ascii="Times New Roman" w:hAnsi="Times New Roman" w:cs="Times New Roman"/>
          <w:sz w:val="24"/>
        </w:rPr>
        <w:t>.</w:t>
      </w:r>
    </w:p>
    <w:p w14:paraId="6446AE31" w14:textId="4E44CD97" w:rsidR="006113BA" w:rsidRPr="00BA2094" w:rsidRDefault="006113BA" w:rsidP="004B148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sz w:val="24"/>
        </w:rPr>
        <w:t>Cadastro Nacional de Empresas Inidôneas e Suspensas – CEIS, mantido pela Controladoria-Geral da União (</w:t>
      </w:r>
      <w:hyperlink r:id="rId14" w:history="1">
        <w:r w:rsidRPr="00BA2094">
          <w:rPr>
            <w:rFonts w:ascii="Times New Roman" w:hAnsi="Times New Roman" w:cs="Times New Roman"/>
            <w:sz w:val="24"/>
          </w:rPr>
          <w:t>www.portaldatransparencia.gov.br/ceis</w:t>
        </w:r>
      </w:hyperlink>
      <w:r w:rsidRPr="00BA2094">
        <w:rPr>
          <w:rFonts w:ascii="Times New Roman" w:hAnsi="Times New Roman" w:cs="Times New Roman"/>
          <w:sz w:val="24"/>
        </w:rPr>
        <w:t>)</w:t>
      </w:r>
      <w:r w:rsidR="009468D3">
        <w:rPr>
          <w:rFonts w:ascii="Times New Roman" w:hAnsi="Times New Roman" w:cs="Times New Roman"/>
          <w:sz w:val="24"/>
        </w:rPr>
        <w:t>.</w:t>
      </w:r>
    </w:p>
    <w:p w14:paraId="0695870A" w14:textId="73DE1E15" w:rsidR="006113BA" w:rsidRPr="00C93466" w:rsidRDefault="006113BA" w:rsidP="004B148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bCs/>
          <w:sz w:val="24"/>
        </w:rPr>
        <w:t>Cadastro Nacional de Condenações Cíveis por Atos de Improbidade Administrativa, mantido pelo Conselho Nacional de Justiça</w:t>
      </w:r>
      <w:r w:rsidRPr="00BA2094">
        <w:rPr>
          <w:rFonts w:ascii="Times New Roman" w:hAnsi="Times New Roman" w:cs="Times New Roman"/>
          <w:sz w:val="24"/>
        </w:rPr>
        <w:t xml:space="preserve"> </w:t>
      </w:r>
      <w:r w:rsidRPr="00C93466">
        <w:rPr>
          <w:rFonts w:ascii="Times New Roman" w:hAnsi="Times New Roman" w:cs="Times New Roman"/>
          <w:sz w:val="24"/>
        </w:rPr>
        <w:t>(</w:t>
      </w:r>
      <w:hyperlink r:id="rId15" w:history="1">
        <w:r w:rsidR="006C550E" w:rsidRPr="00C93466">
          <w:rPr>
            <w:rStyle w:val="Hyperlink"/>
            <w:rFonts w:ascii="Times New Roman" w:hAnsi="Times New Roman" w:cs="Times New Roman"/>
            <w:color w:val="auto"/>
            <w:sz w:val="24"/>
            <w:u w:val="none"/>
          </w:rPr>
          <w:t>www.</w:t>
        </w:r>
        <w:r w:rsidR="006C550E" w:rsidRPr="00C93466">
          <w:rPr>
            <w:rStyle w:val="Hyperlink"/>
            <w:rFonts w:ascii="Times New Roman" w:hAnsi="Times New Roman" w:cs="Times New Roman"/>
            <w:bCs/>
            <w:color w:val="auto"/>
            <w:sz w:val="24"/>
            <w:u w:val="none"/>
          </w:rPr>
          <w:t>cnj</w:t>
        </w:r>
        <w:r w:rsidR="006C550E" w:rsidRPr="00C93466">
          <w:rPr>
            <w:rStyle w:val="Hyperlink"/>
            <w:rFonts w:ascii="Times New Roman" w:hAnsi="Times New Roman" w:cs="Times New Roman"/>
            <w:color w:val="auto"/>
            <w:sz w:val="24"/>
            <w:u w:val="none"/>
          </w:rPr>
          <w:t xml:space="preserve">.jus.br/ </w:t>
        </w:r>
        <w:r w:rsidR="006C550E" w:rsidRPr="00C93466">
          <w:rPr>
            <w:rStyle w:val="Hyperlink"/>
            <w:rFonts w:ascii="Times New Roman" w:hAnsi="Times New Roman" w:cs="Times New Roman"/>
            <w:bCs/>
            <w:color w:val="auto"/>
            <w:sz w:val="24"/>
            <w:u w:val="none"/>
          </w:rPr>
          <w:t>improbidade</w:t>
        </w:r>
        <w:r w:rsidR="006C550E" w:rsidRPr="00C93466">
          <w:rPr>
            <w:rStyle w:val="Hyperlink"/>
            <w:rFonts w:ascii="Times New Roman" w:hAnsi="Times New Roman" w:cs="Times New Roman"/>
            <w:color w:val="auto"/>
            <w:sz w:val="24"/>
            <w:u w:val="none"/>
          </w:rPr>
          <w:t>_adm/consultar_requerido.php</w:t>
        </w:r>
      </w:hyperlink>
      <w:r w:rsidRPr="00C93466">
        <w:rPr>
          <w:rFonts w:ascii="Times New Roman" w:hAnsi="Times New Roman" w:cs="Times New Roman"/>
          <w:sz w:val="24"/>
        </w:rPr>
        <w:t>).</w:t>
      </w:r>
    </w:p>
    <w:p w14:paraId="316A3A10" w14:textId="565AE2F2"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Lista de Inidôneos, mantida pelo Tribunal de Contas da União – TCU</w:t>
      </w:r>
      <w:r w:rsidR="009468D3">
        <w:rPr>
          <w:rFonts w:ascii="Times New Roman" w:hAnsi="Times New Roman" w:cs="Times New Roman"/>
          <w:sz w:val="24"/>
        </w:rPr>
        <w:t>.</w:t>
      </w:r>
    </w:p>
    <w:p w14:paraId="3223A6C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Constatada a existência de sanção, o Pregoeiro reputará o licitante inabilitado, por falta de condição de participação.</w:t>
      </w:r>
    </w:p>
    <w:p w14:paraId="65836FDA" w14:textId="483C0099" w:rsidR="006113BA" w:rsidRPr="00B26D8B" w:rsidRDefault="006113BA"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arts. 4º, </w:t>
      </w:r>
      <w:r w:rsidRPr="00B26D8B">
        <w:rPr>
          <w:rFonts w:ascii="Times New Roman" w:hAnsi="Times New Roman" w:cs="Times New Roman"/>
          <w:bCs/>
          <w:i/>
          <w:color w:val="000000"/>
          <w:sz w:val="24"/>
        </w:rPr>
        <w:t>caput</w:t>
      </w:r>
      <w:r w:rsidRPr="00B26D8B">
        <w:rPr>
          <w:rFonts w:ascii="Times New Roman" w:hAnsi="Times New Roman" w:cs="Times New Roman"/>
          <w:bCs/>
          <w:color w:val="000000"/>
          <w:sz w:val="24"/>
        </w:rPr>
        <w:t>, 8º, § 3º, 13 a 18 e 43, III, da Instrução Normativa SLTI/MPOG nº 2, de 201</w:t>
      </w:r>
      <w:r w:rsidR="00EB531D">
        <w:rPr>
          <w:rFonts w:ascii="Times New Roman" w:hAnsi="Times New Roman" w:cs="Times New Roman"/>
          <w:bCs/>
          <w:color w:val="000000"/>
          <w:sz w:val="24"/>
        </w:rPr>
        <w:t>0, de 11 de outro de 2010</w:t>
      </w:r>
      <w:r w:rsidRPr="00B26D8B">
        <w:rPr>
          <w:rFonts w:ascii="Times New Roman" w:hAnsi="Times New Roman" w:cs="Times New Roman"/>
          <w:bCs/>
          <w:color w:val="000000"/>
          <w:sz w:val="24"/>
        </w:rPr>
        <w:t>.</w:t>
      </w:r>
    </w:p>
    <w:p w14:paraId="2310E0CF" w14:textId="77777777"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Também poderão ser consultados </w:t>
      </w:r>
      <w:r w:rsidRPr="00B26D8B">
        <w:rPr>
          <w:rFonts w:ascii="Times New Roman" w:hAnsi="Times New Roman" w:cs="Times New Roman"/>
          <w:bCs/>
          <w:color w:val="000000"/>
          <w:sz w:val="24"/>
        </w:rPr>
        <w:t xml:space="preserve">os sítios oficiais emissores de certidões, especialmente quando </w:t>
      </w:r>
      <w:r w:rsidRPr="00B26D8B">
        <w:rPr>
          <w:rFonts w:ascii="Times New Roman" w:hAnsi="Times New Roman" w:cs="Times New Roman"/>
          <w:color w:val="000000"/>
          <w:sz w:val="24"/>
        </w:rPr>
        <w:t>o licitante esteja com alguma documentação vencida junto ao SICAF</w:t>
      </w:r>
      <w:r w:rsidRPr="00B26D8B">
        <w:rPr>
          <w:rFonts w:ascii="Times New Roman" w:hAnsi="Times New Roman" w:cs="Times New Roman"/>
          <w:bCs/>
          <w:color w:val="000000"/>
          <w:sz w:val="24"/>
        </w:rPr>
        <w:t>.</w:t>
      </w:r>
    </w:p>
    <w:p w14:paraId="598D1FB8" w14:textId="2C38269B"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Caso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logre êxito em obter a certidão correspondente através do sítio oficial,</w:t>
      </w:r>
      <w:r w:rsidR="00FA267A" w:rsidRPr="00B26D8B">
        <w:rPr>
          <w:rFonts w:ascii="Times New Roman" w:hAnsi="Times New Roman" w:cs="Times New Roman"/>
          <w:sz w:val="24"/>
        </w:rPr>
        <w:t xml:space="preserve"> ou na hipótese de se encontrar vencida no referido sistema,</w:t>
      </w:r>
      <w:r w:rsidRPr="00B26D8B">
        <w:rPr>
          <w:rFonts w:ascii="Times New Roman" w:hAnsi="Times New Roman" w:cs="Times New Roman"/>
          <w:color w:val="000000"/>
          <w:sz w:val="24"/>
        </w:rPr>
        <w:t xml:space="preserve"> o licitante será convocado a encaminhar, no prazo de </w:t>
      </w:r>
      <w:r w:rsidR="00BA2094">
        <w:rPr>
          <w:rFonts w:ascii="Times New Roman" w:hAnsi="Times New Roman" w:cs="Times New Roman"/>
          <w:b/>
          <w:sz w:val="24"/>
        </w:rPr>
        <w:t>3</w:t>
      </w:r>
      <w:r w:rsidR="00A60929" w:rsidRPr="00BA2094">
        <w:rPr>
          <w:rFonts w:ascii="Times New Roman" w:hAnsi="Times New Roman" w:cs="Times New Roman"/>
          <w:b/>
          <w:sz w:val="24"/>
        </w:rPr>
        <w:t xml:space="preserve"> </w:t>
      </w:r>
      <w:r w:rsidRPr="00BA2094">
        <w:rPr>
          <w:rFonts w:ascii="Times New Roman" w:hAnsi="Times New Roman" w:cs="Times New Roman"/>
          <w:b/>
          <w:bCs/>
          <w:sz w:val="24"/>
        </w:rPr>
        <w:t>(</w:t>
      </w:r>
      <w:r w:rsidR="00BA2094">
        <w:rPr>
          <w:rFonts w:ascii="Times New Roman" w:hAnsi="Times New Roman" w:cs="Times New Roman"/>
          <w:b/>
          <w:bCs/>
          <w:sz w:val="24"/>
        </w:rPr>
        <w:t>três</w:t>
      </w:r>
      <w:r w:rsidRPr="00BA2094">
        <w:rPr>
          <w:rFonts w:ascii="Times New Roman" w:hAnsi="Times New Roman" w:cs="Times New Roman"/>
          <w:b/>
          <w:bCs/>
          <w:sz w:val="24"/>
        </w:rPr>
        <w:t>)</w:t>
      </w:r>
      <w:r w:rsidRPr="00BA2094">
        <w:rPr>
          <w:rFonts w:ascii="Times New Roman" w:hAnsi="Times New Roman" w:cs="Times New Roman"/>
          <w:b/>
          <w:bCs/>
          <w:i/>
          <w:sz w:val="24"/>
        </w:rPr>
        <w:t xml:space="preserve"> </w:t>
      </w:r>
      <w:r w:rsidRPr="00BA2094">
        <w:rPr>
          <w:rFonts w:ascii="Times New Roman" w:hAnsi="Times New Roman" w:cs="Times New Roman"/>
          <w:b/>
          <w:bCs/>
          <w:sz w:val="24"/>
        </w:rPr>
        <w:t>horas</w:t>
      </w:r>
      <w:r w:rsidRPr="00B26D8B">
        <w:rPr>
          <w:rFonts w:ascii="Times New Roman" w:hAnsi="Times New Roman" w:cs="Times New Roman"/>
          <w:color w:val="000000"/>
          <w:sz w:val="24"/>
        </w:rPr>
        <w:t>, documento válido que comprove o atendimento das exigências deste Edital, sob pena de inabilitação, ressalvado o disposto quanto à comprovação da regularidade fiscal das microempresas</w:t>
      </w:r>
      <w:r w:rsidR="00D60B39" w:rsidRPr="00B26D8B">
        <w:rPr>
          <w:rFonts w:ascii="Times New Roman" w:hAnsi="Times New Roman" w:cs="Times New Roman"/>
          <w:color w:val="000000"/>
          <w:sz w:val="24"/>
        </w:rPr>
        <w:t xml:space="preserve"> e</w:t>
      </w:r>
      <w:r w:rsidRPr="00B26D8B">
        <w:rPr>
          <w:rFonts w:ascii="Times New Roman" w:hAnsi="Times New Roman" w:cs="Times New Roman"/>
          <w:color w:val="000000"/>
          <w:sz w:val="24"/>
        </w:rPr>
        <w:t xml:space="preserve"> empresas de pequeno porte, conforme estatui o art. 43, § 1º da LC nº 123, de 2006.</w:t>
      </w:r>
    </w:p>
    <w:p w14:paraId="1606AA5E" w14:textId="218561D5" w:rsidR="000F104D" w:rsidRDefault="000F104D"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Os licitantes que </w:t>
      </w:r>
      <w:r w:rsidRPr="006E47A5">
        <w:rPr>
          <w:rFonts w:ascii="Times New Roman" w:hAnsi="Times New Roman" w:cs="Times New Roman"/>
          <w:b/>
          <w:bCs/>
          <w:color w:val="000000"/>
          <w:sz w:val="24"/>
        </w:rPr>
        <w:t>não</w:t>
      </w:r>
      <w:r w:rsidRPr="00B26D8B">
        <w:rPr>
          <w:rFonts w:ascii="Times New Roman" w:hAnsi="Times New Roman" w:cs="Times New Roman"/>
          <w:bCs/>
          <w:color w:val="000000"/>
          <w:sz w:val="24"/>
        </w:rPr>
        <w:t xml:space="preserve"> estiverem cadastrados no Sistema de Cadastro Unificado de Fornecedores – SICAF além do nível de credenciamento exigido pela Instrução Normativa SLTI/MPOG nº 2, de 201</w:t>
      </w:r>
      <w:r w:rsidR="00EF4976">
        <w:rPr>
          <w:rFonts w:ascii="Times New Roman" w:hAnsi="Times New Roman" w:cs="Times New Roman"/>
          <w:bCs/>
          <w:color w:val="000000"/>
          <w:sz w:val="24"/>
        </w:rPr>
        <w:t>0</w:t>
      </w:r>
      <w:r w:rsidRPr="00B26D8B">
        <w:rPr>
          <w:rFonts w:ascii="Times New Roman" w:hAnsi="Times New Roman" w:cs="Times New Roman"/>
          <w:bCs/>
          <w:color w:val="000000"/>
          <w:sz w:val="24"/>
        </w:rPr>
        <w:t>,</w:t>
      </w:r>
      <w:r w:rsidR="00EF4976">
        <w:rPr>
          <w:rFonts w:ascii="Times New Roman" w:hAnsi="Times New Roman" w:cs="Times New Roman"/>
          <w:bCs/>
          <w:color w:val="000000"/>
          <w:sz w:val="24"/>
        </w:rPr>
        <w:t xml:space="preserve"> de 11 de outubro de 2010,</w:t>
      </w:r>
      <w:r w:rsidRPr="00B26D8B">
        <w:rPr>
          <w:rFonts w:ascii="Times New Roman" w:hAnsi="Times New Roman" w:cs="Times New Roman"/>
          <w:bCs/>
          <w:color w:val="000000"/>
          <w:sz w:val="24"/>
        </w:rPr>
        <w:t xml:space="preserve"> deverão apresentar a seguinte documentação relativa à Habilitação Jurídica, Regularidade Fiscal </w:t>
      </w:r>
      <w:r w:rsidR="00FA267A" w:rsidRPr="00B26D8B">
        <w:rPr>
          <w:rFonts w:ascii="Times New Roman" w:hAnsi="Times New Roman" w:cs="Times New Roman"/>
          <w:bCs/>
          <w:color w:val="000000"/>
          <w:sz w:val="24"/>
        </w:rPr>
        <w:t xml:space="preserve">e trabalhista </w:t>
      </w:r>
      <w:r w:rsidRPr="00B26D8B">
        <w:rPr>
          <w:rFonts w:ascii="Times New Roman" w:hAnsi="Times New Roman" w:cs="Times New Roman"/>
          <w:bCs/>
          <w:color w:val="000000"/>
          <w:sz w:val="24"/>
        </w:rPr>
        <w:t xml:space="preserve">e Qualificação </w:t>
      </w:r>
      <w:r w:rsidRPr="00B26D8B">
        <w:rPr>
          <w:rFonts w:ascii="Times New Roman" w:hAnsi="Times New Roman" w:cs="Times New Roman"/>
          <w:color w:val="000000"/>
          <w:sz w:val="24"/>
        </w:rPr>
        <w:t>econômico-financeira</w:t>
      </w:r>
      <w:r w:rsidR="00FA267A" w:rsidRPr="00B26D8B">
        <w:rPr>
          <w:rFonts w:ascii="Times New Roman" w:hAnsi="Times New Roman" w:cs="Times New Roman"/>
          <w:color w:val="000000"/>
          <w:sz w:val="24"/>
        </w:rPr>
        <w:t xml:space="preserve"> e técnica</w:t>
      </w:r>
      <w:r w:rsidRPr="00B26D8B">
        <w:rPr>
          <w:rFonts w:ascii="Times New Roman" w:hAnsi="Times New Roman" w:cs="Times New Roman"/>
          <w:bCs/>
          <w:color w:val="000000"/>
          <w:sz w:val="24"/>
        </w:rPr>
        <w:t>:</w:t>
      </w:r>
    </w:p>
    <w:p w14:paraId="1506F9C1" w14:textId="77777777" w:rsidR="00C23821" w:rsidRDefault="00C23821" w:rsidP="00C23821">
      <w:pPr>
        <w:spacing w:after="120"/>
        <w:ind w:left="851"/>
        <w:jc w:val="both"/>
        <w:rPr>
          <w:rFonts w:ascii="Times New Roman" w:hAnsi="Times New Roman" w:cs="Times New Roman"/>
          <w:bCs/>
          <w:color w:val="000000"/>
          <w:sz w:val="24"/>
        </w:rPr>
      </w:pPr>
    </w:p>
    <w:p w14:paraId="18C2876E" w14:textId="77777777" w:rsidR="000F104D" w:rsidRPr="00B26D8B" w:rsidRDefault="000F104D" w:rsidP="00615479">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 xml:space="preserve">Habilitação jurídica: </w:t>
      </w:r>
    </w:p>
    <w:p w14:paraId="79D25209" w14:textId="77777777" w:rsidR="000F104D" w:rsidRPr="00B26D8B" w:rsidRDefault="000F104D"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no caso de empresário individual, inscrição no Registro Público de Empresas Mercantis;</w:t>
      </w:r>
    </w:p>
    <w:p w14:paraId="14A223A0" w14:textId="77777777" w:rsidR="000F104D" w:rsidRPr="00B26D8B" w:rsidRDefault="00FA267A"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em se tratando de sociedades comerciais ou empresa individual de responsabilidade limitada: ato constitutivo em vigor, devidamente registrado, e, no caso de sociedades por ações, acompanhado de documentos de eleição de seus administradores</w:t>
      </w:r>
      <w:r w:rsidR="000F104D" w:rsidRPr="00B26D8B">
        <w:rPr>
          <w:rFonts w:ascii="Times New Roman" w:hAnsi="Times New Roman" w:cs="Times New Roman"/>
          <w:color w:val="000000"/>
          <w:sz w:val="24"/>
        </w:rPr>
        <w:t>;</w:t>
      </w:r>
    </w:p>
    <w:p w14:paraId="2B3D6A72" w14:textId="77777777" w:rsidR="000F104D" w:rsidRPr="00B26D8B" w:rsidRDefault="000F104D"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F6170CF" w14:textId="77777777" w:rsidR="00FE17E2" w:rsidRDefault="000F104D" w:rsidP="00FE17E2">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do ato constitutivo no Registro Civil das Pessoas Jurídicas, no caso de sociedades simples, acompanhada de prova de diretoria em exercício;</w:t>
      </w:r>
    </w:p>
    <w:p w14:paraId="1F85AA8B" w14:textId="68319555" w:rsidR="00C93466" w:rsidRPr="00FE17E2" w:rsidRDefault="00FE17E2" w:rsidP="00FE17E2">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FE17E2">
        <w:rPr>
          <w:rFonts w:ascii="Times New Roman" w:hAnsi="Times New Roman" w:cs="Times New Roman"/>
          <w:sz w:val="24"/>
        </w:rPr>
        <w:t>decreto de autorização, em se tratando de sociedade empresária estrangeira em funcionamento no País; </w:t>
      </w:r>
    </w:p>
    <w:p w14:paraId="2469B257" w14:textId="37F76796" w:rsidR="00F60B88" w:rsidRPr="00F60B88" w:rsidRDefault="002059AC" w:rsidP="001C5D29">
      <w:pPr>
        <w:pStyle w:val="PargrafodaLista"/>
        <w:numPr>
          <w:ilvl w:val="1"/>
          <w:numId w:val="1"/>
        </w:numPr>
        <w:tabs>
          <w:tab w:val="left" w:pos="851"/>
          <w:tab w:val="left" w:pos="1560"/>
        </w:tabs>
        <w:spacing w:after="120"/>
        <w:ind w:left="851" w:hanging="567"/>
        <w:contextualSpacing w:val="0"/>
        <w:jc w:val="both"/>
        <w:rPr>
          <w:rFonts w:ascii="Times New Roman" w:hAnsi="Times New Roman" w:cs="Times New Roman"/>
          <w:b/>
          <w:bCs/>
          <w:color w:val="000000"/>
          <w:sz w:val="24"/>
        </w:rPr>
      </w:pPr>
      <w:r w:rsidRPr="00F60B88">
        <w:rPr>
          <w:rFonts w:ascii="Times New Roman" w:hAnsi="Times New Roman" w:cs="Times New Roman"/>
          <w:bCs/>
          <w:color w:val="000000"/>
          <w:sz w:val="24"/>
        </w:rPr>
        <w:t>Os documentos acima deverão estar acompanhados de todas as alterações ou da consolidação respectiva</w:t>
      </w:r>
      <w:r w:rsidR="00F60B88">
        <w:rPr>
          <w:rFonts w:ascii="Times New Roman" w:hAnsi="Times New Roman" w:cs="Times New Roman"/>
          <w:bCs/>
          <w:color w:val="000000"/>
          <w:sz w:val="24"/>
        </w:rPr>
        <w:t>;</w:t>
      </w:r>
    </w:p>
    <w:p w14:paraId="732DFC2A" w14:textId="669CB21B" w:rsidR="000F104D" w:rsidRPr="00F60B88" w:rsidRDefault="000F104D" w:rsidP="001C5D29">
      <w:pPr>
        <w:pStyle w:val="PargrafodaLista"/>
        <w:numPr>
          <w:ilvl w:val="1"/>
          <w:numId w:val="1"/>
        </w:numPr>
        <w:tabs>
          <w:tab w:val="left" w:pos="851"/>
          <w:tab w:val="left" w:pos="1560"/>
        </w:tabs>
        <w:spacing w:after="120"/>
        <w:ind w:left="851" w:hanging="567"/>
        <w:contextualSpacing w:val="0"/>
        <w:jc w:val="both"/>
        <w:rPr>
          <w:rFonts w:ascii="Times New Roman" w:hAnsi="Times New Roman" w:cs="Times New Roman"/>
          <w:b/>
          <w:bCs/>
          <w:color w:val="000000"/>
          <w:sz w:val="24"/>
        </w:rPr>
      </w:pPr>
      <w:r w:rsidRPr="00F60B88">
        <w:rPr>
          <w:rFonts w:ascii="Times New Roman" w:hAnsi="Times New Roman" w:cs="Times New Roman"/>
          <w:b/>
          <w:bCs/>
          <w:color w:val="000000"/>
          <w:sz w:val="24"/>
        </w:rPr>
        <w:t>Regularidade fiscal</w:t>
      </w:r>
      <w:r w:rsidR="00FA267A" w:rsidRPr="00F60B88">
        <w:rPr>
          <w:rFonts w:ascii="Times New Roman" w:hAnsi="Times New Roman" w:cs="Times New Roman"/>
          <w:b/>
          <w:bCs/>
          <w:color w:val="000000"/>
          <w:sz w:val="24"/>
        </w:rPr>
        <w:t xml:space="preserve"> e trabalhista</w:t>
      </w:r>
      <w:r w:rsidRPr="00F60B88">
        <w:rPr>
          <w:rFonts w:ascii="Times New Roman" w:hAnsi="Times New Roman" w:cs="Times New Roman"/>
          <w:b/>
          <w:bCs/>
          <w:color w:val="000000"/>
          <w:sz w:val="24"/>
        </w:rPr>
        <w:t>:</w:t>
      </w:r>
    </w:p>
    <w:p w14:paraId="462FD79C"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inscrição no Cadastro Nacional de Pessoas Jurídicas;</w:t>
      </w:r>
    </w:p>
    <w:p w14:paraId="346F5B5B" w14:textId="4814B6D9" w:rsidR="000F104D" w:rsidRPr="00B26D8B" w:rsidRDefault="000E4F8C"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prova de regularidade com o Fundo de Garantia do Tempo de Serviço (FGTS);</w:t>
      </w:r>
    </w:p>
    <w:p w14:paraId="7761AEF9" w14:textId="06BF11AC" w:rsidR="00FA267A" w:rsidRPr="00B26D8B" w:rsidRDefault="00A5694E"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prova de inscrição no cadastro de contribuintes municipal, relativo ao domicílio ou sede do licitante, pertinente ao seu ramo de atividade e compatível com o objeto contratual; </w:t>
      </w:r>
    </w:p>
    <w:p w14:paraId="1C6CB610"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B26D8B">
        <w:rPr>
          <w:rFonts w:ascii="Times New Roman" w:hAnsi="Times New Roman" w:cs="Times New Roman"/>
          <w:sz w:val="24"/>
        </w:rPr>
        <w:t xml:space="preserve">prova de regularidade com a Fazenda Municipal do domicílio ou sede do licitante, relativa à atividade em cujo exercício contrata ou concorre; </w:t>
      </w:r>
    </w:p>
    <w:p w14:paraId="0C0597EB"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color w:val="000000"/>
          <w:sz w:val="24"/>
        </w:rPr>
      </w:pPr>
      <w:r w:rsidRPr="00B26D8B">
        <w:rPr>
          <w:rFonts w:ascii="Times New Roman" w:hAnsi="Times New Roman" w:cs="Times New Roman"/>
          <w:color w:val="000000"/>
          <w:sz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4B1489"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bidi="pt-BR"/>
        </w:rPr>
        <w:t>caso o licitante detentor do menor preço seja microempresa ou empresa de pequeno porte</w:t>
      </w:r>
      <w:r w:rsidRPr="00B26D8B">
        <w:rPr>
          <w:rFonts w:ascii="Times New Roman" w:hAnsi="Times New Roman" w:cs="Times New Roman"/>
          <w:color w:val="000000"/>
          <w:sz w:val="24"/>
          <w:lang w:eastAsia="en-US"/>
        </w:rPr>
        <w:t>,</w:t>
      </w:r>
      <w:r w:rsidRPr="00B26D8B">
        <w:rPr>
          <w:rFonts w:ascii="Times New Roman" w:hAnsi="Times New Roman" w:cs="Times New Roman"/>
          <w:color w:val="000000"/>
          <w:sz w:val="24"/>
          <w:lang w:eastAsia="en-US" w:bidi="pt-BR"/>
        </w:rPr>
        <w:t xml:space="preserve"> </w:t>
      </w:r>
      <w:r w:rsidRPr="00B26D8B">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14:paraId="2C48A41B" w14:textId="77777777" w:rsidR="004B1489" w:rsidRPr="001C5D29" w:rsidRDefault="004B1489" w:rsidP="004B1489">
      <w:pPr>
        <w:tabs>
          <w:tab w:val="left" w:pos="1560"/>
        </w:tabs>
        <w:autoSpaceDE w:val="0"/>
        <w:snapToGrid w:val="0"/>
        <w:spacing w:after="120"/>
        <w:ind w:left="1560"/>
        <w:jc w:val="both"/>
        <w:rPr>
          <w:rFonts w:ascii="Times New Roman" w:hAnsi="Times New Roman" w:cs="Times New Roman"/>
          <w:bCs/>
          <w:iCs/>
          <w:color w:val="000000"/>
          <w:sz w:val="12"/>
          <w:szCs w:val="12"/>
        </w:rPr>
      </w:pPr>
    </w:p>
    <w:p w14:paraId="17A60218" w14:textId="77777777" w:rsidR="000F104D" w:rsidRPr="00B26D8B" w:rsidRDefault="000F104D" w:rsidP="00615479">
      <w:pPr>
        <w:numPr>
          <w:ilvl w:val="1"/>
          <w:numId w:val="1"/>
        </w:numPr>
        <w:spacing w:after="120"/>
        <w:ind w:left="851" w:hanging="567"/>
        <w:jc w:val="both"/>
        <w:rPr>
          <w:rFonts w:ascii="Times New Roman" w:hAnsi="Times New Roman" w:cs="Times New Roman"/>
          <w:b/>
          <w:bCs/>
          <w:iCs/>
          <w:color w:val="000000"/>
          <w:sz w:val="24"/>
        </w:rPr>
      </w:pPr>
      <w:r w:rsidRPr="00B26D8B">
        <w:rPr>
          <w:rFonts w:ascii="Times New Roman" w:hAnsi="Times New Roman" w:cs="Times New Roman"/>
          <w:b/>
          <w:color w:val="000000"/>
          <w:sz w:val="24"/>
        </w:rPr>
        <w:t>Qualificação econômico-financeira:</w:t>
      </w:r>
      <w:r w:rsidRPr="00B26D8B">
        <w:rPr>
          <w:rFonts w:ascii="Times New Roman" w:hAnsi="Times New Roman" w:cs="Times New Roman"/>
          <w:b/>
          <w:bCs/>
          <w:iCs/>
          <w:color w:val="000000"/>
          <w:sz w:val="24"/>
        </w:rPr>
        <w:t xml:space="preserve"> </w:t>
      </w:r>
    </w:p>
    <w:p w14:paraId="56AB1C5F"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certidão negativa de falência ou recuperação judicial expedida pelo distribuidor da sede do licitante;</w:t>
      </w:r>
    </w:p>
    <w:p w14:paraId="7D6C578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w:t>
      </w:r>
      <w:r w:rsidRPr="00B26D8B">
        <w:rPr>
          <w:rFonts w:ascii="Times New Roman" w:hAnsi="Times New Roman" w:cs="Times New Roman"/>
          <w:color w:val="000000"/>
          <w:sz w:val="24"/>
        </w:rPr>
        <w:lastRenderedPageBreak/>
        <w:t>atualizados por índices oficiais quando encerrado há mais de 3 (três) meses da data de apresentação da proposta;</w:t>
      </w:r>
    </w:p>
    <w:p w14:paraId="4067C3C5" w14:textId="77777777" w:rsidR="000F104D" w:rsidRPr="00B26D8B" w:rsidRDefault="000F104D" w:rsidP="00615479">
      <w:pPr>
        <w:numPr>
          <w:ilvl w:val="3"/>
          <w:numId w:val="1"/>
        </w:numPr>
        <w:spacing w:after="120"/>
        <w:ind w:left="2410"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no caso de empresa constituída no exercício social vigente, admite-se a apresentação de balanço patrimoni</w:t>
      </w:r>
      <w:r w:rsidRPr="00B26D8B">
        <w:rPr>
          <w:rFonts w:ascii="Times New Roman" w:hAnsi="Times New Roman" w:cs="Times New Roman"/>
          <w:color w:val="000000"/>
          <w:sz w:val="24"/>
          <w:lang w:eastAsia="en-US" w:bidi="pt-BR"/>
        </w:rPr>
        <w:t>al e demonstrações con</w:t>
      </w:r>
      <w:r w:rsidRPr="00B26D8B">
        <w:rPr>
          <w:rFonts w:ascii="Times New Roman" w:hAnsi="Times New Roman" w:cs="Times New Roman"/>
          <w:color w:val="000000"/>
          <w:sz w:val="24"/>
          <w:lang w:eastAsia="en-US"/>
        </w:rPr>
        <w:t>tábeis referentes ao período de existência da sociedade;</w:t>
      </w:r>
    </w:p>
    <w:p w14:paraId="67CE26AB" w14:textId="2E2D0D9C" w:rsidR="00B52B41" w:rsidRPr="00B26D8B" w:rsidRDefault="00B52B41"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r w:rsidR="00BB0200" w:rsidRPr="00B26D8B">
        <w:rPr>
          <w:rFonts w:ascii="Times New Roman" w:hAnsi="Times New Roman" w:cs="Times New Roman"/>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CB5E36B" w14:textId="77777777" w:rsidTr="002458D6">
        <w:tc>
          <w:tcPr>
            <w:tcW w:w="2235" w:type="dxa"/>
            <w:vMerge w:val="restart"/>
            <w:vAlign w:val="center"/>
          </w:tcPr>
          <w:p w14:paraId="68059DA7"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LG =</w:t>
            </w:r>
          </w:p>
        </w:tc>
        <w:tc>
          <w:tcPr>
            <w:tcW w:w="4252" w:type="dxa"/>
            <w:tcBorders>
              <w:bottom w:val="single" w:sz="4" w:space="0" w:color="auto"/>
            </w:tcBorders>
            <w:vAlign w:val="bottom"/>
          </w:tcPr>
          <w:p w14:paraId="3A7DF1E6"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 + Realizável a Longo Prazo</w:t>
            </w:r>
          </w:p>
        </w:tc>
      </w:tr>
      <w:tr w:rsidR="00E96CB9" w:rsidRPr="002458D6" w14:paraId="11B17929" w14:textId="77777777" w:rsidTr="002458D6">
        <w:tc>
          <w:tcPr>
            <w:tcW w:w="2235" w:type="dxa"/>
            <w:vMerge/>
          </w:tcPr>
          <w:p w14:paraId="38E231B3"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589971D9"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6EA6D56E" w14:textId="77777777" w:rsidR="00536923" w:rsidRPr="002458D6" w:rsidRDefault="00536923"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916D88B" w14:textId="77777777" w:rsidTr="002458D6">
        <w:trPr>
          <w:cantSplit/>
        </w:trPr>
        <w:tc>
          <w:tcPr>
            <w:tcW w:w="2235" w:type="dxa"/>
            <w:vMerge w:val="restart"/>
            <w:vAlign w:val="center"/>
          </w:tcPr>
          <w:p w14:paraId="7176873D"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SG =</w:t>
            </w:r>
          </w:p>
        </w:tc>
        <w:tc>
          <w:tcPr>
            <w:tcW w:w="4252" w:type="dxa"/>
            <w:tcBorders>
              <w:bottom w:val="single" w:sz="4" w:space="0" w:color="auto"/>
            </w:tcBorders>
            <w:vAlign w:val="bottom"/>
          </w:tcPr>
          <w:p w14:paraId="6B2F1A75" w14:textId="1AE80337" w:rsidR="00E96CB9" w:rsidRPr="002458D6" w:rsidRDefault="002458D6" w:rsidP="002458D6">
            <w:pPr>
              <w:tabs>
                <w:tab w:val="left" w:pos="742"/>
              </w:tabs>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96CB9" w:rsidRPr="002458D6">
              <w:rPr>
                <w:rFonts w:ascii="Times New Roman" w:hAnsi="Times New Roman" w:cs="Times New Roman"/>
                <w:color w:val="000000"/>
                <w:sz w:val="18"/>
                <w:szCs w:val="18"/>
              </w:rPr>
              <w:t>Ativo Total</w:t>
            </w:r>
          </w:p>
        </w:tc>
      </w:tr>
      <w:tr w:rsidR="00E96CB9" w:rsidRPr="002458D6" w14:paraId="25041691" w14:textId="77777777" w:rsidTr="002458D6">
        <w:trPr>
          <w:cantSplit/>
        </w:trPr>
        <w:tc>
          <w:tcPr>
            <w:tcW w:w="2235" w:type="dxa"/>
            <w:vMerge/>
          </w:tcPr>
          <w:p w14:paraId="4C7DFE7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89847B8"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28E27F6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4ED95479" w14:textId="77777777" w:rsidTr="002458D6">
        <w:tc>
          <w:tcPr>
            <w:tcW w:w="2235" w:type="dxa"/>
            <w:vMerge w:val="restart"/>
            <w:vAlign w:val="center"/>
          </w:tcPr>
          <w:p w14:paraId="143EA49B"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LC =</w:t>
            </w:r>
          </w:p>
        </w:tc>
        <w:tc>
          <w:tcPr>
            <w:tcW w:w="4252" w:type="dxa"/>
            <w:tcBorders>
              <w:bottom w:val="single" w:sz="4" w:space="0" w:color="auto"/>
            </w:tcBorders>
            <w:vAlign w:val="bottom"/>
          </w:tcPr>
          <w:p w14:paraId="423D9065" w14:textId="69DC6A25"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w:t>
            </w:r>
            <w:r w:rsidR="002458D6">
              <w:rPr>
                <w:rFonts w:ascii="Times New Roman" w:hAnsi="Times New Roman" w:cs="Times New Roman"/>
                <w:color w:val="000000"/>
                <w:sz w:val="18"/>
                <w:szCs w:val="18"/>
              </w:rPr>
              <w:t xml:space="preserve">                   </w:t>
            </w:r>
          </w:p>
        </w:tc>
      </w:tr>
      <w:tr w:rsidR="00E96CB9" w:rsidRPr="002458D6" w14:paraId="75E72FC0" w14:textId="77777777" w:rsidTr="002458D6">
        <w:tc>
          <w:tcPr>
            <w:tcW w:w="2235" w:type="dxa"/>
            <w:vMerge/>
          </w:tcPr>
          <w:p w14:paraId="028A8160"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691E411"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w:t>
            </w:r>
          </w:p>
        </w:tc>
      </w:tr>
    </w:tbl>
    <w:p w14:paraId="7CC9DE35" w14:textId="77777777" w:rsidR="00E96CB9" w:rsidRPr="00B26D8B" w:rsidRDefault="00E96CB9" w:rsidP="00B26D8B">
      <w:pPr>
        <w:tabs>
          <w:tab w:val="left" w:pos="1440"/>
        </w:tabs>
        <w:autoSpaceDE w:val="0"/>
        <w:snapToGrid w:val="0"/>
        <w:spacing w:after="120"/>
        <w:jc w:val="both"/>
        <w:rPr>
          <w:rFonts w:ascii="Times New Roman" w:hAnsi="Times New Roman" w:cs="Times New Roman"/>
          <w:color w:val="000000"/>
          <w:sz w:val="24"/>
        </w:rPr>
      </w:pPr>
    </w:p>
    <w:p w14:paraId="7C8F73E8" w14:textId="4F704A06" w:rsidR="006520F3" w:rsidRPr="00B26D8B" w:rsidRDefault="006520F3"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bCs/>
          <w:iCs/>
          <w:color w:val="000000"/>
          <w:sz w:val="24"/>
        </w:rPr>
        <w:t xml:space="preserve">As empresas, cadastradas ou não no SICAF, deverão </w:t>
      </w:r>
      <w:r w:rsidR="00450CD0" w:rsidRPr="00B26D8B">
        <w:rPr>
          <w:rFonts w:ascii="Times New Roman" w:hAnsi="Times New Roman" w:cs="Times New Roman"/>
          <w:bCs/>
          <w:iCs/>
          <w:color w:val="000000"/>
          <w:sz w:val="24"/>
        </w:rPr>
        <w:t xml:space="preserve">ainda </w:t>
      </w:r>
      <w:r w:rsidRPr="00B26D8B">
        <w:rPr>
          <w:rFonts w:ascii="Times New Roman" w:hAnsi="Times New Roman" w:cs="Times New Roman"/>
          <w:bCs/>
          <w:iCs/>
          <w:color w:val="000000"/>
          <w:sz w:val="24"/>
        </w:rPr>
        <w:t>complementar a comprovação da qualificação econômico-financeira por meio de:</w:t>
      </w:r>
      <w:r w:rsidR="004A03F8" w:rsidRPr="00B26D8B">
        <w:rPr>
          <w:rFonts w:ascii="Times New Roman" w:hAnsi="Times New Roman" w:cs="Times New Roman"/>
          <w:bCs/>
          <w:iCs/>
          <w:color w:val="000000"/>
          <w:sz w:val="24"/>
        </w:rPr>
        <w:t xml:space="preserve"> </w:t>
      </w:r>
    </w:p>
    <w:p w14:paraId="265E8A49" w14:textId="4DA6320C" w:rsidR="006520F3" w:rsidRPr="00B26D8B" w:rsidRDefault="006520F3"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Comprovação de possuir Capital Circulante Líquido (</w:t>
      </w:r>
      <w:r w:rsidRPr="00204DAB">
        <w:rPr>
          <w:rFonts w:ascii="Times New Roman" w:hAnsi="Times New Roman" w:cs="Times New Roman"/>
          <w:bCs/>
          <w:sz w:val="24"/>
        </w:rPr>
        <w:t>CCL</w:t>
      </w:r>
      <w:r w:rsidRPr="00B26D8B">
        <w:rPr>
          <w:rFonts w:ascii="Times New Roman" w:hAnsi="Times New Roman" w:cs="Times New Roman"/>
          <w:bCs/>
          <w:sz w:val="24"/>
        </w:rPr>
        <w:t xml:space="preserve">) ou Capital de Giro (Ativo Circulante – Passivo Circulante) de, no mínimo, </w:t>
      </w:r>
      <w:r w:rsidRPr="00214A0F">
        <w:rPr>
          <w:rFonts w:ascii="Times New Roman" w:hAnsi="Times New Roman" w:cs="Times New Roman"/>
          <w:b/>
          <w:bCs/>
          <w:sz w:val="24"/>
        </w:rPr>
        <w:t>16,66%</w:t>
      </w:r>
      <w:r w:rsidRPr="00B26D8B">
        <w:rPr>
          <w:rFonts w:ascii="Times New Roman" w:hAnsi="Times New Roman" w:cs="Times New Roman"/>
          <w:bCs/>
          <w:sz w:val="24"/>
        </w:rPr>
        <w:t xml:space="preserve"> (dezesseis inteiros e sessenta e seis centésimos por cento) do valor estimado para a contratação ou item pertinente</w:t>
      </w:r>
      <w:r w:rsidR="004A03F8" w:rsidRPr="00B26D8B">
        <w:rPr>
          <w:rFonts w:ascii="Times New Roman" w:hAnsi="Times New Roman" w:cs="Times New Roman"/>
          <w:bCs/>
          <w:sz w:val="24"/>
        </w:rPr>
        <w:t>, tendo por base o balanço patrimonial e as demonstrações contábeis do último exercício social</w:t>
      </w:r>
      <w:r w:rsidRPr="00B26D8B">
        <w:rPr>
          <w:rFonts w:ascii="Times New Roman" w:hAnsi="Times New Roman" w:cs="Times New Roman"/>
          <w:bCs/>
          <w:sz w:val="24"/>
        </w:rPr>
        <w:t>;</w:t>
      </w:r>
      <w:r w:rsidR="004A03F8" w:rsidRPr="00B26D8B">
        <w:rPr>
          <w:rFonts w:ascii="Times New Roman" w:hAnsi="Times New Roman" w:cs="Times New Roman"/>
          <w:bCs/>
          <w:sz w:val="24"/>
        </w:rPr>
        <w:t xml:space="preserve"> </w:t>
      </w:r>
    </w:p>
    <w:p w14:paraId="0C261990" w14:textId="77777777" w:rsidR="00C434DD" w:rsidRDefault="009C0336"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 xml:space="preserve">Comprovação de patrimônio líquido de </w:t>
      </w:r>
      <w:r w:rsidRPr="00214A0F">
        <w:rPr>
          <w:rFonts w:ascii="Times New Roman" w:hAnsi="Times New Roman" w:cs="Times New Roman"/>
          <w:b/>
          <w:bCs/>
          <w:sz w:val="24"/>
        </w:rPr>
        <w:t>10%</w:t>
      </w:r>
      <w:r w:rsidRPr="00B26D8B">
        <w:rPr>
          <w:rFonts w:ascii="Times New Roman" w:hAnsi="Times New Roman" w:cs="Times New Roman"/>
          <w:bCs/>
          <w:sz w:val="24"/>
        </w:rPr>
        <w:t xml:space="preserve">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337F97C6" w14:textId="1D883A5A" w:rsidR="009C0336" w:rsidRPr="00B26D8B" w:rsidRDefault="009C0336" w:rsidP="00C434DD">
      <w:pPr>
        <w:spacing w:after="120"/>
        <w:ind w:left="2410"/>
        <w:jc w:val="both"/>
        <w:rPr>
          <w:rFonts w:ascii="Times New Roman" w:hAnsi="Times New Roman" w:cs="Times New Roman"/>
          <w:bCs/>
          <w:sz w:val="24"/>
        </w:rPr>
      </w:pPr>
      <w:r w:rsidRPr="00B26D8B">
        <w:rPr>
          <w:rFonts w:ascii="Times New Roman" w:hAnsi="Times New Roman" w:cs="Times New Roman"/>
          <w:bCs/>
          <w:sz w:val="24"/>
        </w:rPr>
        <w:t xml:space="preserve"> </w:t>
      </w:r>
    </w:p>
    <w:p w14:paraId="1C8E6D92" w14:textId="37B5E924" w:rsidR="000F104D" w:rsidRPr="00B26D8B" w:rsidRDefault="000F104D" w:rsidP="002458D6">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As empresas, cadastradas ou não no SICAF, </w:t>
      </w:r>
      <w:r w:rsidR="009C137B" w:rsidRPr="00B26D8B">
        <w:rPr>
          <w:rFonts w:ascii="Times New Roman" w:hAnsi="Times New Roman" w:cs="Times New Roman"/>
          <w:bCs/>
          <w:iCs/>
          <w:color w:val="000000"/>
          <w:sz w:val="24"/>
        </w:rPr>
        <w:t>deverão comprovar</w:t>
      </w:r>
      <w:r w:rsidRPr="00B26D8B">
        <w:rPr>
          <w:rFonts w:ascii="Times New Roman" w:hAnsi="Times New Roman" w:cs="Times New Roman"/>
          <w:bCs/>
          <w:iCs/>
          <w:color w:val="000000"/>
          <w:sz w:val="24"/>
        </w:rPr>
        <w:t xml:space="preserve">, ainda, a </w:t>
      </w:r>
      <w:r w:rsidR="00B4216D">
        <w:rPr>
          <w:rFonts w:ascii="Times New Roman" w:hAnsi="Times New Roman" w:cs="Times New Roman"/>
          <w:b/>
          <w:bCs/>
          <w:iCs/>
          <w:color w:val="000000"/>
          <w:sz w:val="24"/>
        </w:rPr>
        <w:t>Q</w:t>
      </w:r>
      <w:r w:rsidRPr="00B4216D">
        <w:rPr>
          <w:rFonts w:ascii="Times New Roman" w:hAnsi="Times New Roman" w:cs="Times New Roman"/>
          <w:b/>
          <w:bCs/>
          <w:iCs/>
          <w:color w:val="000000"/>
          <w:sz w:val="24"/>
        </w:rPr>
        <w:t xml:space="preserve">ualificação </w:t>
      </w:r>
      <w:r w:rsidR="00B4216D">
        <w:rPr>
          <w:rFonts w:ascii="Times New Roman" w:hAnsi="Times New Roman" w:cs="Times New Roman"/>
          <w:b/>
          <w:bCs/>
          <w:iCs/>
          <w:color w:val="000000"/>
          <w:sz w:val="24"/>
        </w:rPr>
        <w:t>T</w:t>
      </w:r>
      <w:r w:rsidRPr="00B4216D">
        <w:rPr>
          <w:rFonts w:ascii="Times New Roman" w:hAnsi="Times New Roman" w:cs="Times New Roman"/>
          <w:b/>
          <w:bCs/>
          <w:iCs/>
          <w:color w:val="000000"/>
          <w:sz w:val="24"/>
        </w:rPr>
        <w:t>écnica,</w:t>
      </w:r>
      <w:r w:rsidRPr="00B26D8B">
        <w:rPr>
          <w:rFonts w:ascii="Times New Roman" w:hAnsi="Times New Roman" w:cs="Times New Roman"/>
          <w:bCs/>
          <w:iCs/>
          <w:color w:val="000000"/>
          <w:sz w:val="24"/>
        </w:rPr>
        <w:t xml:space="preserve"> por meio de: </w:t>
      </w:r>
    </w:p>
    <w:p w14:paraId="134428F6" w14:textId="77777777" w:rsidR="002B6060" w:rsidRPr="00052704" w:rsidRDefault="002B6060" w:rsidP="002B6060">
      <w:pPr>
        <w:tabs>
          <w:tab w:val="left" w:pos="1560"/>
        </w:tabs>
        <w:autoSpaceDE w:val="0"/>
        <w:snapToGrid w:val="0"/>
        <w:spacing w:after="120"/>
        <w:ind w:left="1560"/>
        <w:jc w:val="both"/>
        <w:rPr>
          <w:rFonts w:ascii="Times New Roman" w:hAnsi="Times New Roman" w:cs="Times New Roman"/>
          <w:bCs/>
          <w:sz w:val="8"/>
          <w:szCs w:val="8"/>
        </w:rPr>
      </w:pPr>
    </w:p>
    <w:p w14:paraId="55F369FE" w14:textId="77777777" w:rsidR="00A32C93" w:rsidRDefault="00C87AB5" w:rsidP="00A32C93">
      <w:pPr>
        <w:numPr>
          <w:ilvl w:val="2"/>
          <w:numId w:val="1"/>
        </w:numPr>
        <w:tabs>
          <w:tab w:val="left" w:pos="1560"/>
        </w:tabs>
        <w:autoSpaceDE w:val="0"/>
        <w:snapToGrid w:val="0"/>
        <w:spacing w:after="120"/>
        <w:ind w:left="1560" w:hanging="709"/>
        <w:jc w:val="both"/>
        <w:rPr>
          <w:rFonts w:ascii="Times New Roman" w:hAnsi="Times New Roman"/>
          <w:b/>
          <w:color w:val="000000"/>
          <w:sz w:val="24"/>
        </w:rPr>
      </w:pPr>
      <w:r w:rsidRPr="00B738EC">
        <w:rPr>
          <w:rFonts w:ascii="Times New Roman" w:hAnsi="Times New Roman" w:cs="Times New Roman"/>
          <w:b/>
          <w:sz w:val="24"/>
        </w:rPr>
        <w:t>Atestado(s) de Capacidade Técnica</w:t>
      </w:r>
      <w:r w:rsidRPr="00B738EC">
        <w:rPr>
          <w:rFonts w:ascii="Times New Roman" w:hAnsi="Times New Roman" w:cs="Times New Roman"/>
          <w:sz w:val="24"/>
        </w:rPr>
        <w:t xml:space="preserve">, </w:t>
      </w:r>
      <w:r w:rsidR="00B738EC" w:rsidRPr="00B738EC">
        <w:rPr>
          <w:rFonts w:ascii="Times New Roman" w:hAnsi="Times New Roman" w:cs="Times New Roman"/>
          <w:color w:val="000000"/>
          <w:sz w:val="24"/>
        </w:rPr>
        <w:t xml:space="preserve">fornecido(s) por pessoa(s) jurídica(s) de direito público ou privado, em papel timbrado, em nome da licitante, onde comprove </w:t>
      </w:r>
      <w:r w:rsidR="00697731">
        <w:rPr>
          <w:rFonts w:ascii="Times New Roman" w:hAnsi="Times New Roman" w:cs="Times New Roman"/>
          <w:color w:val="000000"/>
          <w:sz w:val="24"/>
        </w:rPr>
        <w:t xml:space="preserve"> a experiência da empresa na prestação de serviços de vigilância desarmada, de forma continua no período mínimo de 03 (três) anos em compati</w:t>
      </w:r>
      <w:r w:rsidR="0062441C">
        <w:rPr>
          <w:rFonts w:ascii="Times New Roman" w:hAnsi="Times New Roman" w:cs="Times New Roman"/>
          <w:color w:val="000000"/>
          <w:sz w:val="24"/>
        </w:rPr>
        <w:t>b</w:t>
      </w:r>
      <w:r w:rsidR="00697731">
        <w:rPr>
          <w:rFonts w:ascii="Times New Roman" w:hAnsi="Times New Roman" w:cs="Times New Roman"/>
          <w:color w:val="000000"/>
          <w:sz w:val="24"/>
        </w:rPr>
        <w:t>i</w:t>
      </w:r>
      <w:r w:rsidR="0062441C">
        <w:rPr>
          <w:rFonts w:ascii="Times New Roman" w:hAnsi="Times New Roman" w:cs="Times New Roman"/>
          <w:color w:val="000000"/>
          <w:sz w:val="24"/>
        </w:rPr>
        <w:t>li</w:t>
      </w:r>
      <w:r w:rsidR="00697731">
        <w:rPr>
          <w:rFonts w:ascii="Times New Roman" w:hAnsi="Times New Roman" w:cs="Times New Roman"/>
          <w:color w:val="000000"/>
          <w:sz w:val="24"/>
        </w:rPr>
        <w:t xml:space="preserve">dade com o quantitativo objeto desta licitação </w:t>
      </w:r>
    </w:p>
    <w:p w14:paraId="065BCA1A" w14:textId="77777777" w:rsidR="00A32C93" w:rsidRPr="00A32C93" w:rsidRDefault="003B2486" w:rsidP="00A32C93">
      <w:pPr>
        <w:pStyle w:val="PargrafodaLista"/>
        <w:numPr>
          <w:ilvl w:val="3"/>
          <w:numId w:val="45"/>
        </w:numPr>
        <w:tabs>
          <w:tab w:val="left" w:pos="1560"/>
        </w:tabs>
        <w:autoSpaceDE w:val="0"/>
        <w:snapToGrid w:val="0"/>
        <w:spacing w:after="120"/>
        <w:ind w:left="2279"/>
        <w:contextualSpacing w:val="0"/>
        <w:jc w:val="both"/>
        <w:rPr>
          <w:rFonts w:ascii="Times New Roman" w:hAnsi="Times New Roman"/>
          <w:b/>
          <w:color w:val="000000"/>
          <w:sz w:val="24"/>
        </w:rPr>
      </w:pPr>
      <w:r w:rsidRPr="00A32C93">
        <w:rPr>
          <w:rFonts w:ascii="Times New Roman" w:hAnsi="Times New Roman" w:cs="Times New Roman"/>
          <w:color w:val="000000"/>
          <w:sz w:val="24"/>
        </w:rPr>
        <w:t xml:space="preserve">Os atestados deverão referir-se a serviços prestados no âmbito de sua atividade econômica principal ou secundária especificadas no Contrato social vigente; </w:t>
      </w:r>
    </w:p>
    <w:p w14:paraId="0238CB2F" w14:textId="5DEDC999" w:rsidR="003B2486" w:rsidRPr="00A32C93" w:rsidRDefault="003B2486" w:rsidP="00A32C93">
      <w:pPr>
        <w:pStyle w:val="PargrafodaLista"/>
        <w:numPr>
          <w:ilvl w:val="3"/>
          <w:numId w:val="45"/>
        </w:numPr>
        <w:tabs>
          <w:tab w:val="left" w:pos="1560"/>
        </w:tabs>
        <w:autoSpaceDE w:val="0"/>
        <w:snapToGrid w:val="0"/>
        <w:spacing w:after="120"/>
        <w:ind w:left="2279"/>
        <w:contextualSpacing w:val="0"/>
        <w:jc w:val="both"/>
        <w:rPr>
          <w:rFonts w:ascii="Times New Roman" w:hAnsi="Times New Roman"/>
          <w:b/>
          <w:color w:val="000000"/>
          <w:sz w:val="24"/>
        </w:rPr>
      </w:pPr>
      <w:r w:rsidRPr="00A32C93">
        <w:rPr>
          <w:rFonts w:ascii="Times New Roman" w:hAnsi="Times New Roman" w:cs="Times New Roman"/>
          <w:bCs/>
          <w:color w:val="000000"/>
          <w:sz w:val="24"/>
        </w:rPr>
        <w:t xml:space="preserve">O </w:t>
      </w:r>
      <w:r w:rsidRPr="00A32C93">
        <w:rPr>
          <w:rFonts w:ascii="Times New Roman" w:hAnsi="Times New Roman" w:cs="Times New Roman"/>
          <w:bCs/>
          <w:sz w:val="24"/>
        </w:rPr>
        <w:t xml:space="preserve">licitante deverá disponibilizar, quando solicitado, </w:t>
      </w:r>
      <w:r w:rsidRPr="00A32C93">
        <w:rPr>
          <w:rFonts w:ascii="Times New Roman" w:hAnsi="Times New Roman" w:cs="Times New Roman"/>
          <w:bCs/>
          <w:color w:val="000000"/>
          <w:sz w:val="24"/>
        </w:rPr>
        <w:t xml:space="preserve">todas as informações necessárias à comprovação da legitimidade dos atestados apresentados, apresentando, dentre outros documentos, cópia do Contrato que deu suporte à contratação, endereço atual do Contratante e local em que foram prestados os serviços. </w:t>
      </w:r>
    </w:p>
    <w:p w14:paraId="0129F4E0" w14:textId="36568A77" w:rsidR="00036C41" w:rsidRDefault="00036C41" w:rsidP="00A32C93">
      <w:pPr>
        <w:pStyle w:val="Recuodecorpodetexto"/>
        <w:numPr>
          <w:ilvl w:val="2"/>
          <w:numId w:val="44"/>
        </w:numPr>
        <w:tabs>
          <w:tab w:val="left" w:pos="1843"/>
        </w:tabs>
        <w:spacing w:before="120"/>
        <w:ind w:left="1560" w:right="-1" w:hanging="709"/>
        <w:jc w:val="both"/>
        <w:rPr>
          <w:rFonts w:ascii="Times New Roman" w:hAnsi="Times New Roman" w:cs="Times New Roman"/>
          <w:bCs/>
          <w:sz w:val="24"/>
        </w:rPr>
      </w:pPr>
      <w:r>
        <w:rPr>
          <w:rFonts w:ascii="Times New Roman" w:hAnsi="Times New Roman" w:cs="Times New Roman"/>
          <w:bCs/>
          <w:sz w:val="24"/>
        </w:rPr>
        <w:lastRenderedPageBreak/>
        <w:t>Autorização para funcionamento no Distrito Federal, expedida pela Comissão Executiva para assuntos de Vigilância e Transporte de Valores, conforme estabelece a Lei nº 7.102, de 20/06/83 e o Decreto nº 89.056, de 24/11/83 e pela Portaria nº 387/2</w:t>
      </w:r>
      <w:r w:rsidR="000D164E">
        <w:rPr>
          <w:rFonts w:ascii="Times New Roman" w:hAnsi="Times New Roman" w:cs="Times New Roman"/>
          <w:bCs/>
          <w:sz w:val="24"/>
        </w:rPr>
        <w:t>0</w:t>
      </w:r>
      <w:r>
        <w:rPr>
          <w:rFonts w:ascii="Times New Roman" w:hAnsi="Times New Roman" w:cs="Times New Roman"/>
          <w:bCs/>
          <w:sz w:val="24"/>
        </w:rPr>
        <w:t>06 – DG/DPF;</w:t>
      </w:r>
    </w:p>
    <w:p w14:paraId="04915928" w14:textId="51CB0DA7" w:rsidR="00036C41" w:rsidRDefault="00036C41" w:rsidP="00A32C93">
      <w:pPr>
        <w:pStyle w:val="Recuodecorpodetexto"/>
        <w:numPr>
          <w:ilvl w:val="2"/>
          <w:numId w:val="44"/>
        </w:numPr>
        <w:tabs>
          <w:tab w:val="left" w:pos="1843"/>
        </w:tabs>
        <w:spacing w:before="120"/>
        <w:ind w:left="1560" w:right="-1" w:hanging="709"/>
        <w:jc w:val="both"/>
        <w:rPr>
          <w:rFonts w:ascii="Times New Roman" w:hAnsi="Times New Roman" w:cs="Times New Roman"/>
          <w:bCs/>
          <w:sz w:val="24"/>
        </w:rPr>
      </w:pPr>
      <w:r>
        <w:rPr>
          <w:rFonts w:ascii="Times New Roman" w:hAnsi="Times New Roman" w:cs="Times New Roman"/>
          <w:bCs/>
          <w:sz w:val="24"/>
        </w:rPr>
        <w:t xml:space="preserve">Autorização para compra de arma não letal, expedida mediante alvará </w:t>
      </w:r>
      <w:r w:rsidR="00824B12">
        <w:rPr>
          <w:rFonts w:ascii="Times New Roman" w:hAnsi="Times New Roman" w:cs="Times New Roman"/>
          <w:bCs/>
          <w:sz w:val="24"/>
        </w:rPr>
        <w:t>concedido</w:t>
      </w:r>
      <w:r>
        <w:rPr>
          <w:rFonts w:ascii="Times New Roman" w:hAnsi="Times New Roman" w:cs="Times New Roman"/>
          <w:bCs/>
          <w:sz w:val="24"/>
        </w:rPr>
        <w:t xml:space="preserve"> pelo Coordenador-Geral de Controle de Segurança Privada, devidamente publicado na imprensa oficial, conforme Portaria nº 515/2007 do Departamento de Policia Federal;</w:t>
      </w:r>
    </w:p>
    <w:p w14:paraId="3796F05C" w14:textId="77777777" w:rsidR="00A32C93" w:rsidRDefault="00036C41" w:rsidP="00A32C93">
      <w:pPr>
        <w:pStyle w:val="Recuodecorpodetexto"/>
        <w:numPr>
          <w:ilvl w:val="2"/>
          <w:numId w:val="44"/>
        </w:numPr>
        <w:tabs>
          <w:tab w:val="left" w:pos="1843"/>
        </w:tabs>
        <w:spacing w:before="120"/>
        <w:ind w:left="1560" w:right="-1" w:hanging="709"/>
        <w:jc w:val="both"/>
        <w:rPr>
          <w:rFonts w:ascii="Times New Roman" w:hAnsi="Times New Roman" w:cs="Times New Roman"/>
          <w:bCs/>
          <w:sz w:val="24"/>
        </w:rPr>
      </w:pPr>
      <w:r>
        <w:rPr>
          <w:rFonts w:ascii="Times New Roman" w:hAnsi="Times New Roman" w:cs="Times New Roman"/>
          <w:bCs/>
          <w:sz w:val="24"/>
        </w:rPr>
        <w:t xml:space="preserve">Autorização de compra de arma não letal, tipo spray de pimenta, obtido junto ao Departamento de Policia Federal – DPF, em quantidade igual ou superior ao </w:t>
      </w:r>
      <w:r w:rsidR="000D164E">
        <w:rPr>
          <w:rFonts w:ascii="Times New Roman" w:hAnsi="Times New Roman" w:cs="Times New Roman"/>
          <w:bCs/>
          <w:sz w:val="24"/>
        </w:rPr>
        <w:t>número</w:t>
      </w:r>
      <w:r>
        <w:rPr>
          <w:rFonts w:ascii="Times New Roman" w:hAnsi="Times New Roman" w:cs="Times New Roman"/>
          <w:bCs/>
          <w:sz w:val="24"/>
        </w:rPr>
        <w:t xml:space="preserve"> de posto objeto do presente termo;</w:t>
      </w:r>
    </w:p>
    <w:p w14:paraId="07C2B947" w14:textId="158C048A" w:rsidR="008B1D48" w:rsidRPr="00A32C93" w:rsidRDefault="008B1D48" w:rsidP="00A32C93">
      <w:pPr>
        <w:pStyle w:val="Recuodecorpodetexto"/>
        <w:numPr>
          <w:ilvl w:val="2"/>
          <w:numId w:val="44"/>
        </w:numPr>
        <w:tabs>
          <w:tab w:val="left" w:pos="1843"/>
        </w:tabs>
        <w:spacing w:before="120"/>
        <w:ind w:left="1560" w:right="-1" w:hanging="709"/>
        <w:jc w:val="both"/>
        <w:rPr>
          <w:rFonts w:ascii="Times New Roman" w:hAnsi="Times New Roman" w:cs="Times New Roman"/>
          <w:bCs/>
          <w:sz w:val="24"/>
        </w:rPr>
      </w:pPr>
      <w:r w:rsidRPr="00A32C93">
        <w:rPr>
          <w:rFonts w:ascii="Times New Roman" w:hAnsi="Times New Roman" w:cs="Times New Roman"/>
          <w:b/>
          <w:sz w:val="24"/>
        </w:rPr>
        <w:t>Declaração de Vistoria Técnica</w:t>
      </w:r>
      <w:r w:rsidRPr="00A32C93">
        <w:rPr>
          <w:rFonts w:ascii="Times New Roman" w:hAnsi="Times New Roman" w:cs="Times New Roman"/>
          <w:sz w:val="24"/>
        </w:rPr>
        <w:t xml:space="preserve">, conforme modelo constante do </w:t>
      </w:r>
      <w:r w:rsidR="00372134" w:rsidRPr="00A32C93">
        <w:rPr>
          <w:rFonts w:ascii="Times New Roman" w:hAnsi="Times New Roman" w:cs="Times New Roman"/>
          <w:b/>
          <w:sz w:val="24"/>
        </w:rPr>
        <w:t xml:space="preserve">Anexo </w:t>
      </w:r>
      <w:r w:rsidR="00C82536" w:rsidRPr="00A32C93">
        <w:rPr>
          <w:rFonts w:ascii="Times New Roman" w:hAnsi="Times New Roman" w:cs="Times New Roman"/>
          <w:b/>
          <w:sz w:val="24"/>
        </w:rPr>
        <w:t>VII</w:t>
      </w:r>
      <w:r w:rsidR="00FD6BA2" w:rsidRPr="00A32C93">
        <w:rPr>
          <w:rFonts w:ascii="Times New Roman" w:hAnsi="Times New Roman" w:cs="Times New Roman"/>
          <w:sz w:val="24"/>
        </w:rPr>
        <w:t xml:space="preserve"> </w:t>
      </w:r>
      <w:r w:rsidRPr="00A32C93">
        <w:rPr>
          <w:rFonts w:ascii="Times New Roman" w:hAnsi="Times New Roman" w:cs="Times New Roman"/>
          <w:sz w:val="24"/>
        </w:rPr>
        <w:t>deste Edital, datado e assinado, para conhecimento das condições ambientais e técnicas do local onde serão executados os serviços, com vistas a subsidiar a elaboração de proposta de preços. Recomenda-se que a vistoria técnica seja efetuada por 01(um) representante da licitante que tenha conhecimento técnico, e preferencialmente, que seja do quadro de pessoal da licitante.</w:t>
      </w:r>
    </w:p>
    <w:p w14:paraId="6AE6E2BA" w14:textId="735528EF" w:rsidR="00C6381F" w:rsidRDefault="008B1D48" w:rsidP="00F57F85">
      <w:pPr>
        <w:pStyle w:val="Corpodetexto"/>
        <w:numPr>
          <w:ilvl w:val="3"/>
          <w:numId w:val="18"/>
        </w:numPr>
        <w:tabs>
          <w:tab w:val="left" w:pos="1985"/>
        </w:tabs>
        <w:ind w:left="1985" w:hanging="425"/>
        <w:jc w:val="both"/>
        <w:rPr>
          <w:rFonts w:ascii="Times New Roman" w:hAnsi="Times New Roman" w:cs="Times New Roman"/>
          <w:sz w:val="24"/>
        </w:rPr>
      </w:pPr>
      <w:r w:rsidRPr="008B1D48">
        <w:rPr>
          <w:rFonts w:ascii="Times New Roman" w:hAnsi="Times New Roman" w:cs="Times New Roman"/>
          <w:sz w:val="24"/>
        </w:rPr>
        <w:t xml:space="preserve">A licitante poderá vistoriar o local dos serviços, situados no Bloco “U” da Esplanada dos Ministérios, sede do Ministério de Ministério de Minas e Energia e do Turismo, em Brasília/DF, durante o período, cujo </w:t>
      </w:r>
      <w:r w:rsidRPr="003F3AAB">
        <w:rPr>
          <w:rFonts w:ascii="Times New Roman" w:hAnsi="Times New Roman" w:cs="Times New Roman"/>
          <w:sz w:val="24"/>
        </w:rPr>
        <w:t>final,</w:t>
      </w:r>
      <w:r w:rsidR="00C6381F" w:rsidRPr="003F3AAB">
        <w:rPr>
          <w:rFonts w:ascii="Times New Roman" w:hAnsi="Times New Roman" w:cs="Times New Roman"/>
          <w:sz w:val="24"/>
        </w:rPr>
        <w:t xml:space="preserve"> antecede, preferencialmente de </w:t>
      </w:r>
      <w:r w:rsidRPr="003F3AAB">
        <w:rPr>
          <w:rFonts w:ascii="Times New Roman" w:hAnsi="Times New Roman" w:cs="Times New Roman"/>
          <w:sz w:val="24"/>
        </w:rPr>
        <w:t>02 (dois) dias ao dia da licitação.</w:t>
      </w:r>
      <w:r w:rsidRPr="008B1D48">
        <w:rPr>
          <w:rFonts w:ascii="Times New Roman" w:hAnsi="Times New Roman" w:cs="Times New Roman"/>
          <w:sz w:val="24"/>
        </w:rPr>
        <w:t xml:space="preserve"> A antecedência é solicitada, tendo em vista o necessário tempo hábil, para dirimir possíveis dúvidas após a vistoria, e que deverão ser repassadas a todos os interessados;</w:t>
      </w:r>
    </w:p>
    <w:p w14:paraId="0E265B2C" w14:textId="164113CC" w:rsidR="00052704" w:rsidRDefault="00052704" w:rsidP="00052704">
      <w:pPr>
        <w:ind w:left="2127" w:hanging="567"/>
        <w:rPr>
          <w:rFonts w:ascii="Times New Roman" w:hAnsi="Times New Roman" w:cs="Times New Roman"/>
          <w:sz w:val="24"/>
        </w:rPr>
      </w:pPr>
      <w:r w:rsidRPr="00052704">
        <w:rPr>
          <w:rFonts w:ascii="Times New Roman" w:hAnsi="Times New Roman" w:cs="Times New Roman"/>
          <w:sz w:val="24"/>
        </w:rPr>
        <w:t>b)</w:t>
      </w:r>
      <w:r w:rsidRPr="00052704">
        <w:rPr>
          <w:rFonts w:ascii="Times New Roman" w:hAnsi="Times New Roman" w:cs="Times New Roman"/>
          <w:sz w:val="24"/>
        </w:rPr>
        <w:tab/>
      </w:r>
      <w:r w:rsidR="008B1D48" w:rsidRPr="00052704">
        <w:rPr>
          <w:rFonts w:ascii="Times New Roman" w:hAnsi="Times New Roman" w:cs="Times New Roman"/>
          <w:sz w:val="24"/>
        </w:rPr>
        <w:t xml:space="preserve">A vistoria poderá ser marcada previamente pela licitante, em horário de expediente normal do MME, pelo fone </w:t>
      </w:r>
      <w:r w:rsidR="008B1D48" w:rsidRPr="00052704">
        <w:rPr>
          <w:rFonts w:ascii="Times New Roman" w:hAnsi="Times New Roman" w:cs="Times New Roman"/>
          <w:b/>
          <w:sz w:val="24"/>
        </w:rPr>
        <w:t>(061)</w:t>
      </w:r>
      <w:r w:rsidR="008B1D48" w:rsidRPr="00052704">
        <w:rPr>
          <w:rFonts w:ascii="Times New Roman" w:hAnsi="Times New Roman" w:cs="Times New Roman"/>
          <w:sz w:val="24"/>
        </w:rPr>
        <w:t xml:space="preserve"> </w:t>
      </w:r>
      <w:r w:rsidR="008B1D48" w:rsidRPr="00052704">
        <w:rPr>
          <w:rFonts w:ascii="Times New Roman" w:hAnsi="Times New Roman" w:cs="Times New Roman"/>
          <w:b/>
          <w:sz w:val="24"/>
        </w:rPr>
        <w:t>2032-5</w:t>
      </w:r>
      <w:r w:rsidR="00824B12" w:rsidRPr="00052704">
        <w:rPr>
          <w:rFonts w:ascii="Times New Roman" w:hAnsi="Times New Roman" w:cs="Times New Roman"/>
          <w:b/>
          <w:sz w:val="24"/>
        </w:rPr>
        <w:t>558</w:t>
      </w:r>
      <w:r w:rsidR="008B1D48" w:rsidRPr="00052704">
        <w:rPr>
          <w:rFonts w:ascii="Times New Roman" w:hAnsi="Times New Roman" w:cs="Times New Roman"/>
          <w:b/>
          <w:sz w:val="24"/>
        </w:rPr>
        <w:t xml:space="preserve"> ou 2032-5703 </w:t>
      </w:r>
      <w:r w:rsidR="008B1D48" w:rsidRPr="00052704">
        <w:rPr>
          <w:rFonts w:ascii="Times New Roman" w:hAnsi="Times New Roman" w:cs="Times New Roman"/>
          <w:sz w:val="24"/>
        </w:rPr>
        <w:t xml:space="preserve">e será acompanhada por profissional da Coordenação de Atividades Gerais/COAGE/CGRL/SPOA/SE do MME, recebendo em seguida a Declaração de Vistoria, conforme modelo constante do </w:t>
      </w:r>
      <w:r w:rsidR="008B1D48" w:rsidRPr="00052704">
        <w:rPr>
          <w:rFonts w:ascii="Times New Roman" w:hAnsi="Times New Roman" w:cs="Times New Roman"/>
          <w:b/>
          <w:sz w:val="24"/>
        </w:rPr>
        <w:t>Anexo</w:t>
      </w:r>
      <w:r w:rsidR="00FD6BA2" w:rsidRPr="00052704">
        <w:rPr>
          <w:rFonts w:ascii="Times New Roman" w:hAnsi="Times New Roman" w:cs="Times New Roman"/>
          <w:b/>
          <w:sz w:val="24"/>
        </w:rPr>
        <w:t xml:space="preserve"> V</w:t>
      </w:r>
      <w:r w:rsidR="00C82536">
        <w:rPr>
          <w:rFonts w:ascii="Times New Roman" w:hAnsi="Times New Roman" w:cs="Times New Roman"/>
          <w:b/>
          <w:sz w:val="24"/>
        </w:rPr>
        <w:t>II</w:t>
      </w:r>
      <w:r w:rsidR="00FD6BA2" w:rsidRPr="00052704">
        <w:rPr>
          <w:rFonts w:ascii="Times New Roman" w:hAnsi="Times New Roman" w:cs="Times New Roman"/>
          <w:sz w:val="24"/>
        </w:rPr>
        <w:t>.</w:t>
      </w:r>
    </w:p>
    <w:p w14:paraId="233873E4" w14:textId="77777777" w:rsidR="00052704" w:rsidRDefault="00052704" w:rsidP="00052704">
      <w:pPr>
        <w:ind w:left="2127" w:hanging="567"/>
        <w:rPr>
          <w:rFonts w:ascii="Times New Roman" w:hAnsi="Times New Roman" w:cs="Times New Roman"/>
          <w:sz w:val="24"/>
        </w:rPr>
      </w:pPr>
    </w:p>
    <w:p w14:paraId="26DC63DA" w14:textId="563307EC" w:rsidR="002B6060" w:rsidRPr="00052704" w:rsidRDefault="00052704" w:rsidP="00052704">
      <w:pPr>
        <w:ind w:left="2127" w:hanging="567"/>
        <w:rPr>
          <w:highlight w:val="yellow"/>
        </w:rPr>
      </w:pPr>
      <w:r w:rsidRPr="00052704">
        <w:rPr>
          <w:rFonts w:ascii="Times New Roman" w:hAnsi="Times New Roman" w:cs="Times New Roman"/>
          <w:sz w:val="24"/>
        </w:rPr>
        <w:t>c)</w:t>
      </w:r>
      <w:r w:rsidRPr="00052704">
        <w:rPr>
          <w:rFonts w:ascii="Times New Roman" w:hAnsi="Times New Roman" w:cs="Times New Roman"/>
          <w:sz w:val="24"/>
        </w:rPr>
        <w:tab/>
      </w:r>
      <w:r w:rsidR="008B1D48" w:rsidRPr="00052704">
        <w:rPr>
          <w:rFonts w:ascii="Times New Roman" w:hAnsi="Times New Roman" w:cs="Times New Roman"/>
          <w:sz w:val="24"/>
        </w:rPr>
        <w:t xml:space="preserve">A Licitante que optar por </w:t>
      </w:r>
      <w:r w:rsidR="008B1D48" w:rsidRPr="00052704">
        <w:rPr>
          <w:rFonts w:ascii="Times New Roman" w:hAnsi="Times New Roman" w:cs="Times New Roman"/>
          <w:b/>
          <w:sz w:val="24"/>
        </w:rPr>
        <w:t>não realizar</w:t>
      </w:r>
      <w:r w:rsidR="008B1D48" w:rsidRPr="00052704">
        <w:rPr>
          <w:rFonts w:ascii="Times New Roman" w:hAnsi="Times New Roman" w:cs="Times New Roman"/>
          <w:sz w:val="24"/>
        </w:rPr>
        <w:t xml:space="preserve"> a vistoria deverá apresentar declaração de que não realizou a mesma, mas que tomou conhecimento do Edital e seus Anexos, e que não será motivo para eximir-se de realizar qualquer serviço ou fornecer material objeto desta contratação</w:t>
      </w:r>
      <w:r w:rsidR="008B1D48" w:rsidRPr="00052704">
        <w:t>.</w:t>
      </w:r>
    </w:p>
    <w:p w14:paraId="17F6CADD" w14:textId="71D13B40" w:rsidR="002B6060" w:rsidRPr="00C434DD" w:rsidRDefault="002B6060" w:rsidP="002B6060">
      <w:pPr>
        <w:pStyle w:val="Corpodetexto"/>
        <w:tabs>
          <w:tab w:val="left" w:pos="1985"/>
        </w:tabs>
        <w:ind w:left="1985"/>
        <w:jc w:val="both"/>
        <w:rPr>
          <w:rFonts w:ascii="Times New Roman" w:hAnsi="Times New Roman" w:cs="Times New Roman"/>
          <w:sz w:val="12"/>
          <w:szCs w:val="12"/>
        </w:rPr>
      </w:pPr>
    </w:p>
    <w:p w14:paraId="689D0FB4" w14:textId="0AA4C606" w:rsidR="00435EF6" w:rsidRPr="00052704" w:rsidRDefault="00A32C93" w:rsidP="00052704">
      <w:pPr>
        <w:pStyle w:val="Corpodetexto"/>
        <w:ind w:left="851" w:hanging="567"/>
        <w:jc w:val="both"/>
        <w:rPr>
          <w:rFonts w:ascii="Times New Roman" w:hAnsi="Times New Roman" w:cs="Times New Roman"/>
          <w:b/>
          <w:sz w:val="24"/>
        </w:rPr>
      </w:pPr>
      <w:r>
        <w:rPr>
          <w:rFonts w:ascii="Times New Roman" w:hAnsi="Times New Roman" w:cs="Times New Roman"/>
          <w:color w:val="000000" w:themeColor="text1"/>
          <w:sz w:val="24"/>
        </w:rPr>
        <w:t>8.9</w:t>
      </w:r>
      <w:r>
        <w:rPr>
          <w:rFonts w:ascii="Times New Roman" w:hAnsi="Times New Roman" w:cs="Times New Roman"/>
          <w:color w:val="000000" w:themeColor="text1"/>
          <w:sz w:val="24"/>
        </w:rPr>
        <w:tab/>
      </w:r>
      <w:r w:rsidR="00435EF6" w:rsidRPr="00824B12">
        <w:rPr>
          <w:rFonts w:ascii="Times New Roman" w:hAnsi="Times New Roman" w:cs="Times New Roman"/>
          <w:sz w:val="24"/>
        </w:rPr>
        <w:t xml:space="preserve">As licitantes cadastradas e habilitadas parcialmente no </w:t>
      </w:r>
      <w:r w:rsidR="00435EF6" w:rsidRPr="00824B12">
        <w:rPr>
          <w:rFonts w:ascii="Times New Roman" w:hAnsi="Times New Roman" w:cs="Times New Roman"/>
          <w:bCs/>
          <w:sz w:val="24"/>
        </w:rPr>
        <w:t>Sis</w:t>
      </w:r>
      <w:r w:rsidR="00435EF6" w:rsidRPr="00824B12">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de habilitação exigidos nos subitens </w:t>
      </w:r>
      <w:r w:rsidR="00435EF6" w:rsidRPr="00824B12">
        <w:rPr>
          <w:rFonts w:ascii="Times New Roman" w:hAnsi="Times New Roman" w:cs="Times New Roman"/>
          <w:b/>
          <w:sz w:val="24"/>
        </w:rPr>
        <w:t>8.4</w:t>
      </w:r>
      <w:r w:rsidR="00DD3005" w:rsidRPr="00824B12">
        <w:rPr>
          <w:rFonts w:ascii="Times New Roman" w:hAnsi="Times New Roman" w:cs="Times New Roman"/>
          <w:b/>
          <w:sz w:val="24"/>
        </w:rPr>
        <w:t xml:space="preserve">, </w:t>
      </w:r>
      <w:r w:rsidR="00435EF6" w:rsidRPr="00824B12">
        <w:rPr>
          <w:rFonts w:ascii="Times New Roman" w:hAnsi="Times New Roman" w:cs="Times New Roman"/>
          <w:b/>
          <w:sz w:val="24"/>
        </w:rPr>
        <w:t>8.5</w:t>
      </w:r>
      <w:r w:rsidR="00DD3005" w:rsidRPr="00824B12">
        <w:rPr>
          <w:rFonts w:ascii="Times New Roman" w:hAnsi="Times New Roman" w:cs="Times New Roman"/>
          <w:b/>
          <w:sz w:val="24"/>
        </w:rPr>
        <w:t xml:space="preserve"> e 8.6</w:t>
      </w:r>
      <w:r w:rsidR="00435EF6" w:rsidRPr="00824B12">
        <w:rPr>
          <w:rFonts w:ascii="Times New Roman" w:hAnsi="Times New Roman" w:cs="Times New Roman"/>
          <w:b/>
          <w:sz w:val="24"/>
        </w:rPr>
        <w:t xml:space="preserve"> </w:t>
      </w:r>
      <w:r w:rsidR="00435EF6" w:rsidRPr="00824B12">
        <w:rPr>
          <w:rFonts w:ascii="Times New Roman" w:hAnsi="Times New Roman" w:cs="Times New Roman"/>
          <w:sz w:val="24"/>
        </w:rPr>
        <w:t>estando todas obrigadas, ainda, à apresentação das declarações implantadas nas licitações eletrônicas do portal de compras governamentais e dos seguintes documentos:</w:t>
      </w:r>
    </w:p>
    <w:p w14:paraId="6C7050F1" w14:textId="4D69B306" w:rsidR="00435EF6" w:rsidRPr="00AB7436" w:rsidRDefault="00435EF6" w:rsidP="003524FC">
      <w:pPr>
        <w:pStyle w:val="Recuodecorpodetexto"/>
        <w:numPr>
          <w:ilvl w:val="0"/>
          <w:numId w:val="3"/>
        </w:numPr>
        <w:tabs>
          <w:tab w:val="clear" w:pos="1003"/>
        </w:tabs>
        <w:ind w:left="1985" w:hanging="284"/>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3F3AAB">
        <w:rPr>
          <w:rFonts w:ascii="Times New Roman" w:hAnsi="Times New Roman" w:cs="Times New Roman"/>
          <w:b/>
          <w:color w:val="000000" w:themeColor="text1"/>
          <w:sz w:val="24"/>
        </w:rPr>
        <w:t xml:space="preserve">Anexo </w:t>
      </w:r>
      <w:r w:rsidR="00C82536">
        <w:rPr>
          <w:rFonts w:ascii="Times New Roman" w:hAnsi="Times New Roman" w:cs="Times New Roman"/>
          <w:b/>
          <w:color w:val="000000" w:themeColor="text1"/>
          <w:sz w:val="24"/>
        </w:rPr>
        <w:t>V</w:t>
      </w:r>
      <w:r w:rsidR="00E33BBC">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juntamente com a Proposta de Preços;</w:t>
      </w:r>
    </w:p>
    <w:p w14:paraId="2BDE249D" w14:textId="61DD305B" w:rsidR="00435EF6" w:rsidRPr="003F3AAB" w:rsidRDefault="00435EF6" w:rsidP="003524FC">
      <w:pPr>
        <w:pStyle w:val="Recuodecorpodetexto"/>
        <w:numPr>
          <w:ilvl w:val="0"/>
          <w:numId w:val="3"/>
        </w:numPr>
        <w:tabs>
          <w:tab w:val="clear" w:pos="1003"/>
        </w:tabs>
        <w:ind w:left="1984" w:hanging="283"/>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3F3AAB">
        <w:rPr>
          <w:rFonts w:ascii="Times New Roman" w:hAnsi="Times New Roman" w:cs="Times New Roman"/>
          <w:b/>
          <w:color w:val="000000" w:themeColor="text1"/>
          <w:sz w:val="24"/>
        </w:rPr>
        <w:t xml:space="preserve">Anexo </w:t>
      </w:r>
      <w:r w:rsidR="00C82536">
        <w:rPr>
          <w:rFonts w:ascii="Times New Roman" w:hAnsi="Times New Roman" w:cs="Times New Roman"/>
          <w:b/>
          <w:color w:val="000000" w:themeColor="text1"/>
          <w:sz w:val="24"/>
        </w:rPr>
        <w:t>VI</w:t>
      </w:r>
      <w:r w:rsidRPr="003F3AAB">
        <w:rPr>
          <w:rFonts w:ascii="Times New Roman" w:hAnsi="Times New Roman" w:cs="Times New Roman"/>
          <w:color w:val="000000" w:themeColor="text1"/>
          <w:sz w:val="24"/>
        </w:rPr>
        <w:t xml:space="preserve"> deste Edital; </w:t>
      </w:r>
    </w:p>
    <w:p w14:paraId="042F66A4" w14:textId="18CC31F5" w:rsidR="00435EF6" w:rsidRPr="00AB7436" w:rsidRDefault="00435EF6" w:rsidP="003524FC">
      <w:pPr>
        <w:pStyle w:val="Recuodecorpodetexto"/>
        <w:numPr>
          <w:ilvl w:val="0"/>
          <w:numId w:val="3"/>
        </w:numPr>
        <w:tabs>
          <w:tab w:val="clear" w:pos="1003"/>
        </w:tabs>
        <w:ind w:left="1985" w:hanging="284"/>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lastRenderedPageBreak/>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3F3AAB">
        <w:rPr>
          <w:rFonts w:ascii="Times New Roman" w:hAnsi="Times New Roman" w:cs="Times New Roman"/>
          <w:b/>
          <w:color w:val="000000" w:themeColor="text1"/>
          <w:sz w:val="24"/>
        </w:rPr>
        <w:t xml:space="preserve">Anexo </w:t>
      </w:r>
      <w:r w:rsidR="00C82536">
        <w:rPr>
          <w:rFonts w:ascii="Times New Roman" w:hAnsi="Times New Roman" w:cs="Times New Roman"/>
          <w:b/>
          <w:color w:val="000000" w:themeColor="text1"/>
          <w:sz w:val="24"/>
        </w:rPr>
        <w:t>V</w:t>
      </w:r>
      <w:r w:rsidR="00E33BBC" w:rsidRPr="003F3AAB">
        <w:rPr>
          <w:rFonts w:ascii="Times New Roman" w:hAnsi="Times New Roman" w:cs="Times New Roman"/>
          <w:b/>
          <w:color w:val="000000" w:themeColor="text1"/>
          <w:sz w:val="24"/>
        </w:rPr>
        <w:t>I</w:t>
      </w:r>
      <w:r w:rsidR="003F3AAB" w:rsidRPr="003F3AAB">
        <w:rPr>
          <w:rFonts w:ascii="Times New Roman" w:hAnsi="Times New Roman" w:cs="Times New Roman"/>
          <w:color w:val="000000" w:themeColor="text1"/>
          <w:sz w:val="24"/>
        </w:rPr>
        <w:t xml:space="preserve"> </w:t>
      </w:r>
      <w:r w:rsidRPr="003F3AAB">
        <w:rPr>
          <w:rFonts w:ascii="Times New Roman" w:hAnsi="Times New Roman" w:cs="Times New Roman"/>
          <w:color w:val="000000" w:themeColor="text1"/>
          <w:sz w:val="24"/>
        </w:rPr>
        <w:t>deste Edital</w:t>
      </w:r>
      <w:r w:rsidRPr="00AB7436">
        <w:rPr>
          <w:rFonts w:ascii="Times New Roman" w:hAnsi="Times New Roman" w:cs="Times New Roman"/>
          <w:color w:val="000000" w:themeColor="text1"/>
          <w:sz w:val="24"/>
        </w:rPr>
        <w:t>.</w:t>
      </w:r>
    </w:p>
    <w:p w14:paraId="29815F9F" w14:textId="3BD5D67C" w:rsidR="00435EF6" w:rsidRPr="00AB7436" w:rsidRDefault="00435EF6" w:rsidP="003524FC">
      <w:pPr>
        <w:pStyle w:val="Recuodecorpodetexto"/>
        <w:numPr>
          <w:ilvl w:val="0"/>
          <w:numId w:val="3"/>
        </w:numPr>
        <w:tabs>
          <w:tab w:val="clear" w:pos="1003"/>
        </w:tabs>
        <w:ind w:left="1985" w:hanging="284"/>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xml:space="preserve">, da Secretaria de Logística e Tecnologia da Informação do Ministério do Planejamento, Orçamento e Gestão, de acordo com o modelo do </w:t>
      </w:r>
      <w:r w:rsidRPr="003F3AAB">
        <w:rPr>
          <w:rFonts w:ascii="Times New Roman" w:hAnsi="Times New Roman" w:cs="Times New Roman"/>
          <w:b/>
          <w:color w:val="000000" w:themeColor="text1"/>
          <w:sz w:val="24"/>
        </w:rPr>
        <w:t xml:space="preserve">Anexo </w:t>
      </w:r>
      <w:r w:rsidR="00C82536">
        <w:rPr>
          <w:rFonts w:ascii="Times New Roman" w:hAnsi="Times New Roman" w:cs="Times New Roman"/>
          <w:b/>
          <w:color w:val="000000" w:themeColor="text1"/>
          <w:sz w:val="24"/>
        </w:rPr>
        <w:t>V</w:t>
      </w:r>
      <w:r w:rsidR="00E33BBC" w:rsidRPr="003F3AAB">
        <w:rPr>
          <w:rFonts w:ascii="Times New Roman" w:hAnsi="Times New Roman" w:cs="Times New Roman"/>
          <w:b/>
          <w:color w:val="000000" w:themeColor="text1"/>
          <w:sz w:val="24"/>
        </w:rPr>
        <w:t>I</w:t>
      </w:r>
      <w:r w:rsidR="00E33BBC" w:rsidRPr="00AB7436">
        <w:rPr>
          <w:rFonts w:ascii="Times New Roman" w:hAnsi="Times New Roman" w:cs="Times New Roman"/>
          <w:color w:val="000000" w:themeColor="text1"/>
          <w:sz w:val="24"/>
        </w:rPr>
        <w:t xml:space="preserve"> </w:t>
      </w:r>
      <w:r w:rsidRPr="00AB7436">
        <w:rPr>
          <w:rFonts w:ascii="Times New Roman" w:hAnsi="Times New Roman" w:cs="Times New Roman"/>
          <w:color w:val="000000" w:themeColor="text1"/>
          <w:sz w:val="24"/>
        </w:rPr>
        <w:t>deste Edital;</w:t>
      </w:r>
    </w:p>
    <w:p w14:paraId="633E1985" w14:textId="686A1434" w:rsidR="00435EF6" w:rsidRPr="00AB7436" w:rsidRDefault="00435EF6" w:rsidP="003524FC">
      <w:pPr>
        <w:pStyle w:val="Recuodecorpodetexto"/>
        <w:numPr>
          <w:ilvl w:val="0"/>
          <w:numId w:val="3"/>
        </w:numPr>
        <w:tabs>
          <w:tab w:val="clear" w:pos="1003"/>
        </w:tabs>
        <w:ind w:left="1985" w:hanging="284"/>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3F3AAB">
        <w:rPr>
          <w:rFonts w:ascii="Times New Roman" w:eastAsia="Calibri" w:hAnsi="Times New Roman" w:cs="Times New Roman"/>
          <w:b/>
          <w:color w:val="000000" w:themeColor="text1"/>
          <w:sz w:val="24"/>
        </w:rPr>
        <w:t>Anexo</w:t>
      </w:r>
      <w:r w:rsidR="00FD6BA2" w:rsidRPr="00FD6BA2">
        <w:rPr>
          <w:rFonts w:ascii="Times New Roman" w:hAnsi="Times New Roman" w:cs="Times New Roman"/>
          <w:b/>
          <w:color w:val="000000" w:themeColor="text1"/>
          <w:sz w:val="24"/>
        </w:rPr>
        <w:t xml:space="preserve"> </w:t>
      </w:r>
      <w:r w:rsidR="00C82536">
        <w:rPr>
          <w:rFonts w:ascii="Times New Roman" w:hAnsi="Times New Roman" w:cs="Times New Roman"/>
          <w:b/>
          <w:color w:val="000000" w:themeColor="text1"/>
          <w:sz w:val="24"/>
        </w:rPr>
        <w:t>V</w:t>
      </w:r>
      <w:r w:rsidR="00E33BBC" w:rsidRPr="003F3AAB">
        <w:rPr>
          <w:rFonts w:ascii="Times New Roman" w:hAnsi="Times New Roman" w:cs="Times New Roman"/>
          <w:b/>
          <w:color w:val="000000" w:themeColor="text1"/>
          <w:sz w:val="24"/>
        </w:rPr>
        <w:t>I</w:t>
      </w:r>
      <w:r w:rsidR="00FD6BA2" w:rsidRPr="00AB7436">
        <w:rPr>
          <w:rFonts w:ascii="Times New Roman" w:eastAsia="Calibri" w:hAnsi="Times New Roman" w:cs="Times New Roman"/>
          <w:color w:val="000000" w:themeColor="text1"/>
          <w:sz w:val="24"/>
        </w:rPr>
        <w:t xml:space="preserve"> </w:t>
      </w:r>
      <w:r w:rsidRPr="00AB7436">
        <w:rPr>
          <w:rFonts w:ascii="Times New Roman" w:eastAsia="Calibri" w:hAnsi="Times New Roman" w:cs="Times New Roman"/>
          <w:color w:val="000000" w:themeColor="text1"/>
          <w:sz w:val="24"/>
        </w:rPr>
        <w:t xml:space="preserve">deste Edital; </w:t>
      </w:r>
    </w:p>
    <w:p w14:paraId="6065FD73" w14:textId="77777777" w:rsidR="00435EF6" w:rsidRPr="00AB7436" w:rsidRDefault="00435EF6" w:rsidP="003524FC">
      <w:pPr>
        <w:pStyle w:val="Recuodecorpodetexto"/>
        <w:numPr>
          <w:ilvl w:val="0"/>
          <w:numId w:val="3"/>
        </w:numPr>
        <w:tabs>
          <w:tab w:val="clear" w:pos="1003"/>
        </w:tabs>
        <w:ind w:left="1985" w:hanging="284"/>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3524FC">
      <w:pPr>
        <w:pStyle w:val="Recuodecorpodetexto"/>
        <w:numPr>
          <w:ilvl w:val="0"/>
          <w:numId w:val="3"/>
        </w:numPr>
        <w:tabs>
          <w:tab w:val="clear" w:pos="1003"/>
        </w:tabs>
        <w:ind w:left="1985" w:hanging="284"/>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3F08172" w14:textId="25470C34" w:rsidR="000B3748" w:rsidRPr="000B3748" w:rsidRDefault="000B3748" w:rsidP="003524FC">
      <w:pPr>
        <w:pStyle w:val="Recuodecorpodetexto"/>
        <w:numPr>
          <w:ilvl w:val="0"/>
          <w:numId w:val="3"/>
        </w:numPr>
        <w:tabs>
          <w:tab w:val="clear" w:pos="1003"/>
        </w:tabs>
        <w:autoSpaceDE w:val="0"/>
        <w:autoSpaceDN w:val="0"/>
        <w:adjustRightInd w:val="0"/>
        <w:ind w:left="1985" w:hanging="284"/>
        <w:jc w:val="both"/>
        <w:rPr>
          <w:rFonts w:ascii="Times New Roman" w:eastAsia="Calibri" w:hAnsi="Times New Roman" w:cs="Times New Roman"/>
          <w:color w:val="FF0000"/>
          <w:sz w:val="24"/>
        </w:rPr>
      </w:pPr>
      <w:r w:rsidRPr="00E33C49">
        <w:rPr>
          <w:rFonts w:ascii="Times New Roman" w:eastAsia="Calibri" w:hAnsi="Times New Roman" w:cs="Times New Roman"/>
          <w:b/>
          <w:sz w:val="24"/>
        </w:rPr>
        <w:t>Declaração</w:t>
      </w:r>
      <w:r w:rsidRPr="000B3748">
        <w:rPr>
          <w:rFonts w:ascii="Times New Roman" w:eastAsia="Calibri" w:hAnsi="Times New Roman" w:cs="Times New Roman"/>
          <w:sz w:val="24"/>
        </w:rPr>
        <w:t xml:space="preserve"> da licitante, acompanhada de Relação de compromissos assumidos, conforme modelo constante do </w:t>
      </w:r>
      <w:r w:rsidRPr="009461ED">
        <w:rPr>
          <w:rFonts w:ascii="Times New Roman" w:eastAsia="Calibri" w:hAnsi="Times New Roman" w:cs="Times New Roman"/>
          <w:b/>
          <w:sz w:val="24"/>
        </w:rPr>
        <w:t xml:space="preserve">Anexo </w:t>
      </w:r>
      <w:r w:rsidR="00C82536">
        <w:rPr>
          <w:rFonts w:ascii="Times New Roman" w:eastAsia="Calibri" w:hAnsi="Times New Roman" w:cs="Times New Roman"/>
          <w:b/>
          <w:sz w:val="24"/>
        </w:rPr>
        <w:t>V</w:t>
      </w:r>
      <w:r w:rsidR="00E33BBC" w:rsidRPr="003F3AAB">
        <w:rPr>
          <w:rFonts w:ascii="Times New Roman" w:hAnsi="Times New Roman" w:cs="Times New Roman"/>
          <w:b/>
          <w:color w:val="000000" w:themeColor="text1"/>
          <w:sz w:val="24"/>
        </w:rPr>
        <w:t>I</w:t>
      </w:r>
      <w:r w:rsidRPr="008922A7">
        <w:rPr>
          <w:rFonts w:ascii="Times New Roman" w:eastAsia="Calibri" w:hAnsi="Times New Roman" w:cs="Times New Roman"/>
          <w:sz w:val="24"/>
        </w:rPr>
        <w:t xml:space="preserve"> </w:t>
      </w:r>
      <w:r w:rsidRPr="00EB486B">
        <w:rPr>
          <w:rFonts w:ascii="Times New Roman" w:eastAsia="Calibri" w:hAnsi="Times New Roman" w:cs="Times New Roman"/>
          <w:sz w:val="24"/>
        </w:rPr>
        <w:t xml:space="preserve">deste </w:t>
      </w:r>
      <w:r w:rsidRPr="000B3748">
        <w:rPr>
          <w:rFonts w:ascii="Times New Roman" w:eastAsia="Calibri" w:hAnsi="Times New Roman" w:cs="Times New Roman"/>
          <w:sz w:val="24"/>
        </w:rPr>
        <w:t xml:space="preserve">Edital, </w:t>
      </w:r>
      <w:r w:rsidRPr="000B3748">
        <w:rPr>
          <w:rFonts w:ascii="Times New Roman" w:eastAsia="Calibri" w:hAnsi="Times New Roman" w:cs="Times New Roman"/>
          <w:b/>
          <w:sz w:val="24"/>
        </w:rPr>
        <w:t>de que</w:t>
      </w:r>
      <w:r w:rsidR="00E42BB0">
        <w:rPr>
          <w:rFonts w:ascii="Times New Roman" w:eastAsia="Calibri" w:hAnsi="Times New Roman" w:cs="Times New Roman"/>
          <w:b/>
          <w:sz w:val="24"/>
        </w:rPr>
        <w:t xml:space="preserve"> 1/12 (</w:t>
      </w:r>
      <w:r w:rsidRPr="00E42BB0">
        <w:rPr>
          <w:rFonts w:ascii="Times New Roman" w:eastAsia="Calibri" w:hAnsi="Times New Roman" w:cs="Times New Roman"/>
          <w:b/>
          <w:sz w:val="24"/>
        </w:rPr>
        <w:t>um doze avos</w:t>
      </w:r>
      <w:r w:rsidR="00E42BB0">
        <w:rPr>
          <w:rFonts w:ascii="Times New Roman" w:eastAsia="Calibri" w:hAnsi="Times New Roman" w:cs="Times New Roman"/>
          <w:b/>
          <w:sz w:val="24"/>
        </w:rPr>
        <w:t>)</w:t>
      </w:r>
      <w:r w:rsidRPr="00E42BB0">
        <w:rPr>
          <w:rFonts w:ascii="Times New Roman" w:eastAsia="Calibri" w:hAnsi="Times New Roman" w:cs="Times New Roman"/>
          <w:b/>
          <w:sz w:val="24"/>
        </w:rPr>
        <w:t xml:space="preserve"> dos contratos</w:t>
      </w:r>
      <w:r w:rsidRPr="000B3748">
        <w:rPr>
          <w:rFonts w:ascii="Times New Roman" w:eastAsia="Calibri" w:hAnsi="Times New Roman" w:cs="Times New Roman"/>
          <w:b/>
          <w:sz w:val="24"/>
        </w:rPr>
        <w:t xml:space="preserve"> firmados com a Administração Pública e/ou com a iniciativa privada, vigentes na data da apresentação da proposta, não é superior ao Patrimônio Líquido da licitante,</w:t>
      </w:r>
      <w:r w:rsidRPr="000B3748">
        <w:rPr>
          <w:rFonts w:ascii="Times New Roman" w:eastAsia="Calibri" w:hAnsi="Times New Roman" w:cs="Times New Roman"/>
          <w:sz w:val="24"/>
        </w:rPr>
        <w:t xml:space="preserve"> que deverá ser atualizado na forma descrita no subitem </w:t>
      </w:r>
      <w:r w:rsidR="00E42BB0">
        <w:rPr>
          <w:rFonts w:ascii="Times New Roman" w:eastAsia="Calibri" w:hAnsi="Times New Roman" w:cs="Times New Roman"/>
          <w:sz w:val="24"/>
        </w:rPr>
        <w:t>8.6</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deste Edital, e de acordo com o inciso XXIV do art.19 da IN SLTI/MPOG 02 com alterações</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observados os seguintes requisitos:</w:t>
      </w:r>
      <w:r w:rsidRPr="000B3748">
        <w:rPr>
          <w:rFonts w:ascii="Times New Roman" w:eastAsia="Calibri" w:hAnsi="Times New Roman" w:cs="Times New Roman"/>
          <w:color w:val="FF0000"/>
          <w:sz w:val="24"/>
        </w:rPr>
        <w:t xml:space="preserve"> </w:t>
      </w:r>
    </w:p>
    <w:p w14:paraId="2CA2BA0D" w14:textId="4C4F3DD1" w:rsidR="000B3748" w:rsidRPr="000B3748" w:rsidRDefault="000B3748" w:rsidP="003524FC">
      <w:pPr>
        <w:pStyle w:val="Recuodecorpodetexto"/>
        <w:autoSpaceDE w:val="0"/>
        <w:autoSpaceDN w:val="0"/>
        <w:adjustRightInd w:val="0"/>
        <w:ind w:left="2551" w:hanging="566"/>
        <w:jc w:val="both"/>
        <w:rPr>
          <w:rFonts w:ascii="Times New Roman" w:eastAsia="Calibri" w:hAnsi="Times New Roman" w:cs="Times New Roman"/>
          <w:b/>
          <w:sz w:val="24"/>
        </w:rPr>
      </w:pPr>
      <w:r w:rsidRPr="00CD4C0B">
        <w:rPr>
          <w:rFonts w:ascii="Times New Roman" w:eastAsia="Calibri" w:hAnsi="Times New Roman" w:cs="Times New Roman"/>
          <w:sz w:val="24"/>
        </w:rPr>
        <w:t>h1)</w:t>
      </w:r>
      <w:r>
        <w:rPr>
          <w:rFonts w:ascii="Times New Roman" w:eastAsia="Calibri" w:hAnsi="Times New Roman" w:cs="Times New Roman"/>
          <w:sz w:val="24"/>
        </w:rPr>
        <w:tab/>
      </w:r>
      <w:r w:rsidRPr="000B3748">
        <w:rPr>
          <w:rFonts w:ascii="Times New Roman" w:eastAsia="Calibri" w:hAnsi="Times New Roman" w:cs="Times New Roman"/>
          <w:sz w:val="24"/>
        </w:rPr>
        <w:t>a declaração deve ser acompanhada da Demonstração do Resultado do Exercício–</w:t>
      </w:r>
      <w:r w:rsidRPr="005221F5">
        <w:rPr>
          <w:rFonts w:ascii="Times New Roman" w:eastAsia="Calibri" w:hAnsi="Times New Roman" w:cs="Times New Roman"/>
          <w:b/>
          <w:sz w:val="24"/>
        </w:rPr>
        <w:t>DRE</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relativa ao último exercício social</w:t>
      </w:r>
      <w:r w:rsidRPr="000B3748">
        <w:rPr>
          <w:rFonts w:ascii="Times New Roman" w:eastAsia="Calibri" w:hAnsi="Times New Roman" w:cs="Times New Roman"/>
          <w:b/>
          <w:sz w:val="24"/>
        </w:rPr>
        <w:t xml:space="preserve">; </w:t>
      </w:r>
    </w:p>
    <w:p w14:paraId="79C841B6" w14:textId="17035345" w:rsidR="000B3748" w:rsidRPr="000B3748" w:rsidRDefault="000B3748" w:rsidP="003524FC">
      <w:pPr>
        <w:pStyle w:val="Recuodecorpodetexto"/>
        <w:ind w:left="2551" w:hanging="566"/>
        <w:jc w:val="both"/>
        <w:rPr>
          <w:rFonts w:ascii="Times New Roman" w:eastAsia="Calibri" w:hAnsi="Times New Roman" w:cs="Times New Roman"/>
          <w:b/>
          <w:sz w:val="24"/>
        </w:rPr>
      </w:pPr>
      <w:r w:rsidRPr="00CD4C0B">
        <w:rPr>
          <w:rFonts w:ascii="Times New Roman" w:eastAsia="Calibri" w:hAnsi="Times New Roman" w:cs="Times New Roman"/>
          <w:sz w:val="24"/>
        </w:rPr>
        <w:t>h2)</w:t>
      </w:r>
      <w:r>
        <w:rPr>
          <w:rFonts w:ascii="Times New Roman" w:eastAsia="Calibri" w:hAnsi="Times New Roman" w:cs="Times New Roman"/>
          <w:sz w:val="24"/>
        </w:rPr>
        <w:tab/>
      </w:r>
      <w:r w:rsidRPr="000B3748">
        <w:rPr>
          <w:rFonts w:ascii="Times New Roman" w:eastAsia="Calibri" w:hAnsi="Times New Roman" w:cs="Times New Roman"/>
          <w:sz w:val="24"/>
        </w:rPr>
        <w:t>caso a diferença entre a declaração e a receita bruta discriminada na Demonstração do Resultado do Exercício–DRE apresentada seja superior a 10% (dez por cento), para mais ou para menos, a licitante deverá</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 xml:space="preserve">apresentar </w:t>
      </w:r>
      <w:r w:rsidRPr="000B3748">
        <w:rPr>
          <w:rFonts w:ascii="Times New Roman" w:eastAsia="Calibri" w:hAnsi="Times New Roman" w:cs="Times New Roman"/>
          <w:sz w:val="24"/>
          <w:u w:val="single"/>
        </w:rPr>
        <w:t>justificativas</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e</w:t>
      </w:r>
    </w:p>
    <w:p w14:paraId="128DDDC7" w14:textId="7666F408" w:rsidR="000B3748" w:rsidRDefault="000B3748" w:rsidP="003524FC">
      <w:pPr>
        <w:pStyle w:val="Recuodecorpodetexto"/>
        <w:ind w:left="2551" w:hanging="566"/>
        <w:jc w:val="both"/>
        <w:rPr>
          <w:rFonts w:ascii="Times New Roman" w:hAnsi="Times New Roman" w:cs="Times New Roman"/>
          <w:sz w:val="24"/>
        </w:rPr>
      </w:pPr>
      <w:r w:rsidRPr="00CD4C0B">
        <w:rPr>
          <w:rFonts w:ascii="Times New Roman" w:hAnsi="Times New Roman" w:cs="Times New Roman"/>
          <w:sz w:val="24"/>
        </w:rPr>
        <w:t>h3)</w:t>
      </w:r>
      <w:r>
        <w:rPr>
          <w:rFonts w:ascii="Times New Roman" w:hAnsi="Times New Roman" w:cs="Times New Roman"/>
          <w:b/>
          <w:sz w:val="24"/>
        </w:rPr>
        <w:tab/>
      </w:r>
      <w:r w:rsidRPr="000B3748">
        <w:rPr>
          <w:rFonts w:ascii="Times New Roman" w:hAnsi="Times New Roman" w:cs="Times New Roman"/>
          <w:sz w:val="24"/>
        </w:rPr>
        <w:t>certidão negativa de feitos sobre falência, recuperação judicial ou recuperação extrajudicial, expedida pelo distribuidor da sede da licitante.</w:t>
      </w:r>
    </w:p>
    <w:p w14:paraId="3C602CDF" w14:textId="0348C066" w:rsidR="000F104D" w:rsidRDefault="00A32C93" w:rsidP="00524786">
      <w:pPr>
        <w:ind w:left="851" w:hanging="567"/>
        <w:jc w:val="both"/>
        <w:rPr>
          <w:rFonts w:ascii="Times New Roman" w:hAnsi="Times New Roman" w:cs="Times New Roman"/>
          <w:color w:val="0000FF"/>
          <w:sz w:val="24"/>
        </w:rPr>
      </w:pPr>
      <w:r>
        <w:rPr>
          <w:rFonts w:ascii="Times New Roman" w:hAnsi="Times New Roman" w:cs="Times New Roman"/>
          <w:sz w:val="24"/>
        </w:rPr>
        <w:t>8.10</w:t>
      </w:r>
      <w:r>
        <w:rPr>
          <w:rFonts w:ascii="Times New Roman" w:hAnsi="Times New Roman" w:cs="Times New Roman"/>
          <w:sz w:val="24"/>
        </w:rPr>
        <w:tab/>
      </w:r>
      <w:r w:rsidR="006A0069" w:rsidRPr="00524786">
        <w:rPr>
          <w:rFonts w:ascii="Times New Roman" w:hAnsi="Times New Roman" w:cs="Times New Roman"/>
          <w:sz w:val="24"/>
        </w:rPr>
        <w:t xml:space="preserve">Os documentos exigidos para habilitação relacionados nos subitens acima, deverão ser apresentados em meio digital pelos licitantes, por meio de funcionalidade presente no sistema </w:t>
      </w:r>
      <w:r w:rsidR="006A0069" w:rsidRPr="00524786">
        <w:rPr>
          <w:rFonts w:ascii="Times New Roman" w:hAnsi="Times New Roman" w:cs="Times New Roman"/>
          <w:i/>
          <w:sz w:val="24"/>
        </w:rPr>
        <w:t>upload</w:t>
      </w:r>
      <w:r w:rsidR="006A0069" w:rsidRPr="00524786">
        <w:rPr>
          <w:rFonts w:ascii="Times New Roman" w:hAnsi="Times New Roman" w:cs="Times New Roman"/>
          <w:sz w:val="24"/>
        </w:rPr>
        <w:t xml:space="preserve">, no prazo de </w:t>
      </w:r>
      <w:r w:rsidR="00DE35D4" w:rsidRPr="00524786">
        <w:rPr>
          <w:rFonts w:ascii="Times New Roman" w:hAnsi="Times New Roman" w:cs="Times New Roman"/>
          <w:b/>
          <w:sz w:val="24"/>
        </w:rPr>
        <w:t>03 (três) horas</w:t>
      </w:r>
      <w:r w:rsidR="006A0069" w:rsidRPr="00524786">
        <w:rPr>
          <w:rFonts w:ascii="Times New Roman" w:hAnsi="Times New Roman" w:cs="Times New Roman"/>
          <w:sz w:val="24"/>
        </w:rPr>
        <w:t xml:space="preserve">, após solicitação do Pregoeiro no sistema eletrônico.  Somente mediante autorização do Pregoeiro e em caso de indisponibilidade do sistema, será aceito o envio da documentação por meio do e-mail </w:t>
      </w:r>
      <w:hyperlink r:id="rId16" w:history="1">
        <w:r w:rsidR="00B27A3E" w:rsidRPr="00524786">
          <w:rPr>
            <w:rStyle w:val="Hyperlink"/>
            <w:rFonts w:ascii="Times New Roman" w:hAnsi="Times New Roman" w:cs="Times New Roman"/>
            <w:bCs/>
            <w:color w:val="0000FF"/>
            <w:sz w:val="24"/>
            <w:u w:val="none"/>
          </w:rPr>
          <w:t>licitacao@mme.gov.br</w:t>
        </w:r>
      </w:hyperlink>
      <w:r w:rsidR="006A0069" w:rsidRPr="00524786">
        <w:rPr>
          <w:rFonts w:ascii="Times New Roman" w:hAnsi="Times New Roman" w:cs="Times New Roman"/>
          <w:color w:val="0000FF"/>
          <w:sz w:val="24"/>
        </w:rPr>
        <w:t>.</w:t>
      </w:r>
    </w:p>
    <w:p w14:paraId="09544913" w14:textId="77777777" w:rsidR="00524786" w:rsidRPr="00524786" w:rsidRDefault="00524786" w:rsidP="00524786">
      <w:pPr>
        <w:ind w:left="851" w:hanging="567"/>
        <w:jc w:val="both"/>
        <w:rPr>
          <w:rFonts w:ascii="Times New Roman" w:eastAsia="Calibri" w:hAnsi="Times New Roman" w:cs="Times New Roman"/>
          <w:b/>
          <w:color w:val="0070C0"/>
          <w:sz w:val="24"/>
        </w:rPr>
      </w:pPr>
    </w:p>
    <w:p w14:paraId="1A6E5885" w14:textId="12EF41F5" w:rsidR="00524786" w:rsidRPr="00A32C93" w:rsidRDefault="00DE35D4" w:rsidP="00A32C93">
      <w:pPr>
        <w:pStyle w:val="PargrafodaLista"/>
        <w:numPr>
          <w:ilvl w:val="2"/>
          <w:numId w:val="46"/>
        </w:numPr>
        <w:spacing w:after="120"/>
        <w:ind w:left="1560" w:hanging="709"/>
        <w:jc w:val="both"/>
        <w:rPr>
          <w:rFonts w:ascii="Times New Roman" w:hAnsi="Times New Roman" w:cs="Times New Roman"/>
          <w:bCs/>
          <w:sz w:val="24"/>
        </w:rPr>
      </w:pPr>
      <w:r w:rsidRPr="00A32C93">
        <w:rPr>
          <w:rFonts w:ascii="Times New Roman" w:hAnsi="Times New Roman" w:cs="Times New Roman"/>
          <w:bCs/>
          <w:sz w:val="24"/>
        </w:rPr>
        <w:t>Não serão aceitos documentos com indicação de CNPJ</w:t>
      </w:r>
      <w:r w:rsidRPr="00A32C93">
        <w:rPr>
          <w:rFonts w:ascii="Times New Roman" w:hAnsi="Times New Roman" w:cs="Times New Roman"/>
          <w:bCs/>
          <w:color w:val="FF0000"/>
          <w:sz w:val="24"/>
        </w:rPr>
        <w:t xml:space="preserve"> </w:t>
      </w:r>
      <w:r w:rsidRPr="00A32C93">
        <w:rPr>
          <w:rFonts w:ascii="Times New Roman" w:hAnsi="Times New Roman" w:cs="Times New Roman"/>
          <w:bCs/>
          <w:sz w:val="24"/>
        </w:rPr>
        <w:t>diferentes, salvo aqueles legalmente permitidos.</w:t>
      </w:r>
    </w:p>
    <w:p w14:paraId="4C85EF5D" w14:textId="201012AE" w:rsidR="000E4F8C" w:rsidRPr="00A32C93" w:rsidRDefault="000E4F8C" w:rsidP="00A32C93">
      <w:pPr>
        <w:pStyle w:val="PargrafodaLista"/>
        <w:numPr>
          <w:ilvl w:val="1"/>
          <w:numId w:val="46"/>
        </w:numPr>
        <w:spacing w:after="120"/>
        <w:ind w:left="851" w:hanging="567"/>
        <w:contextualSpacing w:val="0"/>
        <w:jc w:val="both"/>
        <w:rPr>
          <w:rFonts w:ascii="Times New Roman" w:hAnsi="Times New Roman" w:cs="Times New Roman"/>
          <w:bCs/>
          <w:sz w:val="24"/>
        </w:rPr>
      </w:pPr>
      <w:r w:rsidRPr="00A32C93">
        <w:rPr>
          <w:rFonts w:ascii="Times New Roman" w:hAnsi="Times New Roman" w:cs="Times New Roman"/>
          <w:bCs/>
          <w:color w:val="000000"/>
          <w:sz w:val="24"/>
        </w:rPr>
        <w:lastRenderedPageBreak/>
        <w:t>A existência de restrição relativamente à regularidade fiscal não impede que a licitante</w:t>
      </w:r>
      <w:r w:rsidR="005356C1" w:rsidRPr="00A32C93">
        <w:rPr>
          <w:rFonts w:ascii="Times New Roman" w:hAnsi="Times New Roman" w:cs="Times New Roman"/>
          <w:bCs/>
          <w:color w:val="000000"/>
          <w:sz w:val="24"/>
        </w:rPr>
        <w:t xml:space="preserve"> qualificada como microempresa ou </w:t>
      </w:r>
      <w:r w:rsidRPr="00A32C93">
        <w:rPr>
          <w:rFonts w:ascii="Times New Roman" w:hAnsi="Times New Roman" w:cs="Times New Roman"/>
          <w:bCs/>
          <w:color w:val="000000"/>
          <w:sz w:val="24"/>
        </w:rPr>
        <w:t xml:space="preserve">empresa de pequeno porte seja declarada vencedora, uma vez que atenda a todas as demais exigências do </w:t>
      </w:r>
      <w:r w:rsidR="00282313" w:rsidRPr="00A32C93">
        <w:rPr>
          <w:rFonts w:ascii="Times New Roman" w:hAnsi="Times New Roman" w:cs="Times New Roman"/>
          <w:bCs/>
          <w:color w:val="000000"/>
          <w:sz w:val="24"/>
        </w:rPr>
        <w:t>E</w:t>
      </w:r>
      <w:r w:rsidRPr="00A32C93">
        <w:rPr>
          <w:rFonts w:ascii="Times New Roman" w:hAnsi="Times New Roman" w:cs="Times New Roman"/>
          <w:bCs/>
          <w:color w:val="000000"/>
          <w:sz w:val="24"/>
        </w:rPr>
        <w:t>dital.</w:t>
      </w:r>
    </w:p>
    <w:p w14:paraId="493CA3D1" w14:textId="45F77EF3" w:rsidR="000E4F8C" w:rsidRPr="00B26D8B" w:rsidRDefault="000E4F8C" w:rsidP="00A32C93">
      <w:pPr>
        <w:pStyle w:val="PargrafodaLista"/>
        <w:numPr>
          <w:ilvl w:val="2"/>
          <w:numId w:val="46"/>
        </w:numPr>
        <w:spacing w:after="120"/>
        <w:ind w:left="1702" w:hanging="851"/>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declaração do vencedor acontecerá no momento imediatamente posterior à fase de habilitação.</w:t>
      </w:r>
    </w:p>
    <w:p w14:paraId="36656B62" w14:textId="5A06A298" w:rsidR="000E4F8C" w:rsidRPr="00B26D8B" w:rsidRDefault="000E4F8C" w:rsidP="00A32C93">
      <w:pPr>
        <w:pStyle w:val="PargrafodaLista"/>
        <w:numPr>
          <w:ilvl w:val="1"/>
          <w:numId w:val="46"/>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Caso a proposta mais vantajosa seja ofertada por microempresa</w:t>
      </w:r>
      <w:r w:rsidR="002058CC">
        <w:rPr>
          <w:rFonts w:ascii="Times New Roman" w:hAnsi="Times New Roman" w:cs="Times New Roman"/>
          <w:bCs/>
          <w:color w:val="000000"/>
          <w:sz w:val="24"/>
        </w:rPr>
        <w:t xml:space="preserve"> ou</w:t>
      </w:r>
      <w:r w:rsidRPr="00B26D8B">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B26D8B">
        <w:rPr>
          <w:rFonts w:ascii="Times New Roman" w:hAnsi="Times New Roman" w:cs="Times New Roman"/>
          <w:bCs/>
          <w:color w:val="000000"/>
          <w:sz w:val="24"/>
        </w:rPr>
        <w:t>, a critério da administração pública, quando requerida pelo licitante, mediante apresentação de justificativa</w:t>
      </w:r>
      <w:r w:rsidRPr="00B26D8B">
        <w:rPr>
          <w:rFonts w:ascii="Times New Roman" w:hAnsi="Times New Roman" w:cs="Times New Roman"/>
          <w:bCs/>
          <w:color w:val="000000"/>
          <w:sz w:val="24"/>
        </w:rPr>
        <w:t>.</w:t>
      </w:r>
    </w:p>
    <w:p w14:paraId="6BD55C00" w14:textId="77777777" w:rsidR="000E4F8C" w:rsidRPr="00B26D8B" w:rsidRDefault="000E4F8C" w:rsidP="00A32C93">
      <w:pPr>
        <w:pStyle w:val="PargrafodaLista"/>
        <w:numPr>
          <w:ilvl w:val="1"/>
          <w:numId w:val="46"/>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não-regularização fiscal no prazo previsto no subitem anterior acarretará a inabilitação do licitante, sem prejuízo das sanções previstas neste Edital, com a reabertura da sessão pública.</w:t>
      </w:r>
    </w:p>
    <w:p w14:paraId="76E6988A" w14:textId="3A2018E0" w:rsidR="000F104D" w:rsidRPr="00B26D8B" w:rsidRDefault="000F104D" w:rsidP="00A32C93">
      <w:pPr>
        <w:numPr>
          <w:ilvl w:val="1"/>
          <w:numId w:val="46"/>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suspenderá a sessão, informando no </w:t>
      </w:r>
      <w:r w:rsidRPr="00282313">
        <w:rPr>
          <w:rFonts w:ascii="Times New Roman" w:hAnsi="Times New Roman" w:cs="Times New Roman"/>
          <w:i/>
          <w:color w:val="000000"/>
          <w:sz w:val="24"/>
        </w:rPr>
        <w:t>chat</w:t>
      </w:r>
      <w:r w:rsidRPr="00B26D8B">
        <w:rPr>
          <w:rFonts w:ascii="Times New Roman" w:hAnsi="Times New Roman" w:cs="Times New Roman"/>
          <w:color w:val="000000"/>
          <w:sz w:val="24"/>
        </w:rPr>
        <w:t xml:space="preserve"> a nova data e horário para a continuidade da mesma.</w:t>
      </w:r>
    </w:p>
    <w:p w14:paraId="0776F04E" w14:textId="77777777" w:rsidR="004B6B1E" w:rsidRPr="00B26D8B" w:rsidRDefault="004B6B1E" w:rsidP="00A32C93">
      <w:pPr>
        <w:numPr>
          <w:ilvl w:val="1"/>
          <w:numId w:val="46"/>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Pr="00B26D8B">
        <w:rPr>
          <w:rFonts w:ascii="Times New Roman" w:hAnsi="Times New Roman" w:cs="Times New Roman"/>
          <w:color w:val="000000"/>
          <w:sz w:val="24"/>
          <w:lang w:eastAsia="en-US"/>
        </w:rPr>
        <w:t>stabelecido neste Edital.</w:t>
      </w:r>
    </w:p>
    <w:p w14:paraId="4CFBE7DB" w14:textId="77777777" w:rsidR="000F104D" w:rsidRPr="00B26D8B" w:rsidRDefault="000F104D" w:rsidP="00A32C93">
      <w:pPr>
        <w:numPr>
          <w:ilvl w:val="1"/>
          <w:numId w:val="46"/>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77777777" w:rsidR="000F104D" w:rsidRDefault="000F104D" w:rsidP="00A32C93">
      <w:pPr>
        <w:numPr>
          <w:ilvl w:val="1"/>
          <w:numId w:val="46"/>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Da sessão pública do Pregão divulgar-se-á Ata no sistema eletrônico.</w:t>
      </w:r>
    </w:p>
    <w:p w14:paraId="46B8AC7A" w14:textId="77777777" w:rsidR="00264081" w:rsidRPr="00B26D8B" w:rsidRDefault="00264081" w:rsidP="00264081">
      <w:pPr>
        <w:spacing w:after="120"/>
        <w:ind w:left="851"/>
        <w:jc w:val="both"/>
        <w:rPr>
          <w:rFonts w:ascii="Times New Roman" w:hAnsi="Times New Roman" w:cs="Times New Roman"/>
          <w:color w:val="000000"/>
          <w:sz w:val="24"/>
          <w:lang w:eastAsia="en-US"/>
        </w:rPr>
      </w:pPr>
    </w:p>
    <w:p w14:paraId="0DD9D6A6" w14:textId="77777777" w:rsidR="00F66746" w:rsidRPr="00B26D8B" w:rsidRDefault="00F66746" w:rsidP="00A32C93">
      <w:pPr>
        <w:pStyle w:val="Nivel01"/>
        <w:numPr>
          <w:ilvl w:val="0"/>
          <w:numId w:val="46"/>
        </w:numPr>
        <w:tabs>
          <w:tab w:val="left" w:pos="284"/>
        </w:tabs>
        <w:spacing w:before="0" w:after="0" w:line="240" w:lineRule="auto"/>
        <w:ind w:left="0" w:right="0" w:firstLine="0"/>
        <w:rPr>
          <w:rFonts w:ascii="Times New Roman" w:hAnsi="Times New Roman"/>
          <w:sz w:val="24"/>
          <w:szCs w:val="24"/>
          <w:lang w:eastAsia="en-US"/>
        </w:rPr>
      </w:pPr>
      <w:r w:rsidRPr="00B26D8B">
        <w:rPr>
          <w:rFonts w:ascii="Times New Roman" w:hAnsi="Times New Roman"/>
          <w:sz w:val="24"/>
          <w:szCs w:val="24"/>
          <w:lang w:eastAsia="en-US"/>
        </w:rPr>
        <w:t>DA REABERTURA DA SESSÃO PÚBLICA</w:t>
      </w:r>
    </w:p>
    <w:p w14:paraId="790C60B0" w14:textId="1A411258" w:rsidR="00F66746" w:rsidRPr="00B26D8B" w:rsidRDefault="00F66746" w:rsidP="00F57F85">
      <w:pPr>
        <w:pStyle w:val="Nivel01"/>
        <w:keepNext w:val="0"/>
        <w:keepLines w:val="0"/>
        <w:numPr>
          <w:ilvl w:val="1"/>
          <w:numId w:val="17"/>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F57F85">
      <w:pPr>
        <w:pStyle w:val="Nivel01"/>
        <w:keepNext w:val="0"/>
        <w:keepLines w:val="0"/>
        <w:numPr>
          <w:ilvl w:val="2"/>
          <w:numId w:val="17"/>
        </w:numPr>
        <w:spacing w:before="0" w:line="240" w:lineRule="auto"/>
        <w:ind w:left="1418"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F57F85">
      <w:pPr>
        <w:pStyle w:val="Nivel01"/>
        <w:keepNext w:val="0"/>
        <w:keepLines w:val="0"/>
        <w:numPr>
          <w:ilvl w:val="2"/>
          <w:numId w:val="17"/>
        </w:numPr>
        <w:spacing w:before="0" w:line="240" w:lineRule="auto"/>
        <w:ind w:left="1418"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552891C" w:rsidR="00F66746" w:rsidRPr="00B26D8B" w:rsidRDefault="00F66746" w:rsidP="00F57F85">
      <w:pPr>
        <w:pStyle w:val="Nivel01"/>
        <w:keepNext w:val="0"/>
        <w:keepLines w:val="0"/>
        <w:numPr>
          <w:ilvl w:val="1"/>
          <w:numId w:val="17"/>
        </w:numPr>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F57F85">
      <w:pPr>
        <w:pStyle w:val="Nivel01"/>
        <w:keepNext w:val="0"/>
        <w:keepLines w:val="0"/>
        <w:numPr>
          <w:ilvl w:val="2"/>
          <w:numId w:val="17"/>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F57F85">
      <w:pPr>
        <w:pStyle w:val="Nivel01"/>
        <w:keepNext w:val="0"/>
        <w:keepLines w:val="0"/>
        <w:numPr>
          <w:ilvl w:val="2"/>
          <w:numId w:val="17"/>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1EAAA6EA" w14:textId="77777777" w:rsidR="00A07D94" w:rsidRPr="00A07D94" w:rsidRDefault="00A07D94" w:rsidP="00A07D94">
      <w:pPr>
        <w:rPr>
          <w:rFonts w:eastAsiaTheme="minorEastAsia"/>
        </w:rPr>
      </w:pPr>
    </w:p>
    <w:p w14:paraId="7C4C12B0" w14:textId="77777777" w:rsidR="007D53CD" w:rsidRPr="00B26D8B" w:rsidRDefault="007D53CD" w:rsidP="00F57F85">
      <w:pPr>
        <w:pStyle w:val="Nivel01"/>
        <w:numPr>
          <w:ilvl w:val="0"/>
          <w:numId w:val="17"/>
        </w:numPr>
        <w:tabs>
          <w:tab w:val="left" w:pos="426"/>
        </w:tabs>
        <w:spacing w:before="0" w:after="0" w:line="240" w:lineRule="auto"/>
        <w:ind w:left="426" w:hanging="426"/>
        <w:rPr>
          <w:rFonts w:ascii="Times New Roman" w:hAnsi="Times New Roman"/>
          <w:sz w:val="24"/>
          <w:szCs w:val="24"/>
          <w:lang w:eastAsia="en-US"/>
        </w:rPr>
      </w:pPr>
      <w:r w:rsidRPr="00B26D8B">
        <w:rPr>
          <w:rFonts w:ascii="Times New Roman" w:hAnsi="Times New Roman"/>
          <w:sz w:val="24"/>
          <w:szCs w:val="24"/>
          <w:lang w:eastAsia="en-US"/>
        </w:rPr>
        <w:t xml:space="preserve">DO </w:t>
      </w:r>
      <w:r w:rsidRPr="00B26D8B">
        <w:rPr>
          <w:rFonts w:ascii="Times New Roman" w:hAnsi="Times New Roman"/>
          <w:sz w:val="24"/>
          <w:szCs w:val="24"/>
        </w:rPr>
        <w:t>ENCAMINHAMENTO</w:t>
      </w:r>
      <w:r w:rsidRPr="00B26D8B">
        <w:rPr>
          <w:rFonts w:ascii="Times New Roman" w:hAnsi="Times New Roman"/>
          <w:sz w:val="24"/>
          <w:szCs w:val="24"/>
          <w:lang w:eastAsia="en-US"/>
        </w:rPr>
        <w:t xml:space="preserve"> DA PROPOSTA VENCEDORA</w:t>
      </w:r>
    </w:p>
    <w:p w14:paraId="7FCDD1AD" w14:textId="08EFC622" w:rsidR="00A07D94" w:rsidRPr="00E203B8" w:rsidRDefault="00106BEE" w:rsidP="00F57F85">
      <w:pPr>
        <w:numPr>
          <w:ilvl w:val="1"/>
          <w:numId w:val="17"/>
        </w:numPr>
        <w:spacing w:after="120"/>
        <w:ind w:left="993" w:hanging="567"/>
        <w:jc w:val="both"/>
        <w:rPr>
          <w:rFonts w:ascii="Times New Roman" w:hAnsi="Times New Roman" w:cs="Times New Roman"/>
          <w:color w:val="000000" w:themeColor="text1"/>
          <w:sz w:val="24"/>
        </w:rPr>
      </w:pPr>
      <w:r w:rsidRPr="00106BEE">
        <w:rPr>
          <w:rFonts w:ascii="Times New Roman" w:hAnsi="Times New Roman" w:cs="Times New Roman"/>
          <w:color w:val="000000" w:themeColor="text1"/>
          <w:sz w:val="24"/>
        </w:rPr>
        <w:t xml:space="preserve">A proposta final do licitante declarado vencedor, juntamente com os documentos exigidos para habilitação, </w:t>
      </w:r>
      <w:r w:rsidRPr="00BD0834">
        <w:rPr>
          <w:rFonts w:ascii="Times New Roman" w:hAnsi="Times New Roman" w:cs="Times New Roman"/>
          <w:b/>
          <w:color w:val="000000" w:themeColor="text1"/>
          <w:sz w:val="24"/>
        </w:rPr>
        <w:t>deverá ser encaminhada em original ou cópia autenticada, por qualquer processo de cópia reprográfica, autenticada por tabelião de notas, ou por servidor da Administração, desde que conferidos com o original, ou publicação em órgão da imprensa oficial, no prazo máximo de 03 (três) dias,</w:t>
      </w:r>
      <w:r w:rsidRPr="00524786">
        <w:rPr>
          <w:rFonts w:ascii="Times New Roman" w:hAnsi="Times New Roman" w:cs="Times New Roman"/>
          <w:color w:val="000000" w:themeColor="text1"/>
          <w:sz w:val="24"/>
        </w:rPr>
        <w:t xml:space="preserve"> </w:t>
      </w:r>
      <w:r w:rsidRPr="00106BEE">
        <w:rPr>
          <w:rFonts w:ascii="Times New Roman" w:hAnsi="Times New Roman" w:cs="Times New Roman"/>
          <w:color w:val="000000" w:themeColor="text1"/>
          <w:sz w:val="24"/>
        </w:rPr>
        <w:t xml:space="preserve">para o Ministério de Minas e Energia, </w:t>
      </w:r>
      <w:r w:rsidRPr="00106BEE">
        <w:rPr>
          <w:rFonts w:ascii="Times New Roman" w:hAnsi="Times New Roman" w:cs="Times New Roman"/>
          <w:color w:val="000000" w:themeColor="text1"/>
          <w:sz w:val="24"/>
        </w:rPr>
        <w:lastRenderedPageBreak/>
        <w:t>Coordenação de Licitações e Compras, Sala 446 – Esplanada dos Ministérios Bloco “U” – Brasília/DF – CEP – 70.065-900 -  a contar da solicitação do Pregoeiro</w:t>
      </w:r>
      <w:r>
        <w:rPr>
          <w:rFonts w:ascii="Times New Roman" w:hAnsi="Times New Roman" w:cs="Times New Roman"/>
          <w:color w:val="000000" w:themeColor="text1"/>
          <w:sz w:val="24"/>
        </w:rPr>
        <w:t xml:space="preserve"> no sistema eletrônico e deverá</w:t>
      </w:r>
      <w:r w:rsidR="00A07D94" w:rsidRPr="00E203B8">
        <w:rPr>
          <w:rFonts w:ascii="Times New Roman" w:hAnsi="Times New Roman" w:cs="Times New Roman"/>
          <w:color w:val="000000" w:themeColor="text1"/>
          <w:sz w:val="24"/>
        </w:rPr>
        <w:t>:</w:t>
      </w:r>
    </w:p>
    <w:p w14:paraId="7C657E1F" w14:textId="77777777" w:rsidR="007D53CD" w:rsidRPr="00B26D8B" w:rsidRDefault="007D53CD" w:rsidP="00F57F85">
      <w:pPr>
        <w:numPr>
          <w:ilvl w:val="2"/>
          <w:numId w:val="17"/>
        </w:numPr>
        <w:spacing w:after="120"/>
        <w:ind w:left="1701" w:hanging="708"/>
        <w:jc w:val="both"/>
        <w:rPr>
          <w:rFonts w:ascii="Times New Roman" w:hAnsi="Times New Roman" w:cs="Times New Roman"/>
          <w:color w:val="000000"/>
          <w:sz w:val="24"/>
        </w:rPr>
      </w:pPr>
      <w:r w:rsidRPr="00B26D8B">
        <w:rPr>
          <w:rFonts w:ascii="Times New Roman" w:hAnsi="Times New Roman" w:cs="Times New Roman"/>
          <w:sz w:val="24"/>
        </w:rPr>
        <w:t>ser redigida em língua portuguesa, datilografada ou digitada, em uma via, sem emendas, rasuras, entrelinhas ou ressalvas, devendo a última folha ser assinada e as demais rubricadas pelo licitante ou seu representante legal.</w:t>
      </w:r>
    </w:p>
    <w:p w14:paraId="648C347B" w14:textId="25147C60" w:rsidR="00F60A69" w:rsidRPr="00F60A69" w:rsidRDefault="00AF5615" w:rsidP="00F57F85">
      <w:pPr>
        <w:numPr>
          <w:ilvl w:val="2"/>
          <w:numId w:val="17"/>
        </w:numPr>
        <w:spacing w:after="120"/>
        <w:ind w:left="1701" w:hanging="708"/>
        <w:jc w:val="both"/>
        <w:rPr>
          <w:rFonts w:ascii="Times New Roman" w:hAnsi="Times New Roman" w:cs="Times New Roman"/>
          <w:bCs/>
          <w:sz w:val="24"/>
        </w:rPr>
      </w:pPr>
      <w:r w:rsidRPr="00F60A69">
        <w:rPr>
          <w:rFonts w:ascii="Times New Roman" w:hAnsi="Times New Roman" w:cs="Times New Roman"/>
          <w:color w:val="000000"/>
          <w:sz w:val="24"/>
        </w:rPr>
        <w:t xml:space="preserve">apresentar a </w:t>
      </w:r>
      <w:r w:rsidR="00724F21" w:rsidRPr="00F60A69">
        <w:rPr>
          <w:rFonts w:ascii="Times New Roman" w:hAnsi="Times New Roman" w:cs="Times New Roman"/>
          <w:color w:val="000000"/>
          <w:sz w:val="24"/>
        </w:rPr>
        <w:t>P</w:t>
      </w:r>
      <w:r w:rsidRPr="00F60A69">
        <w:rPr>
          <w:rFonts w:ascii="Times New Roman" w:hAnsi="Times New Roman" w:cs="Times New Roman"/>
          <w:color w:val="000000"/>
          <w:sz w:val="24"/>
        </w:rPr>
        <w:t>lanilha de custos e formação de preços, devidamente ajustada ao lance vencedor, em conformidade com o modelo anexo a este instrumento convocatório</w:t>
      </w:r>
      <w:r w:rsidR="00F60A69">
        <w:rPr>
          <w:rFonts w:ascii="Times New Roman" w:hAnsi="Times New Roman" w:cs="Times New Roman"/>
          <w:color w:val="000000"/>
          <w:sz w:val="24"/>
        </w:rPr>
        <w:t>.</w:t>
      </w:r>
    </w:p>
    <w:p w14:paraId="5CA46CBD" w14:textId="77777777" w:rsidR="007D53CD" w:rsidRPr="00B26D8B" w:rsidRDefault="007D53CD" w:rsidP="00F57F85">
      <w:pPr>
        <w:numPr>
          <w:ilvl w:val="2"/>
          <w:numId w:val="17"/>
        </w:numPr>
        <w:spacing w:after="120"/>
        <w:ind w:left="1701" w:hanging="708"/>
        <w:jc w:val="both"/>
        <w:rPr>
          <w:rFonts w:ascii="Times New Roman" w:hAnsi="Times New Roman" w:cs="Times New Roman"/>
          <w:color w:val="000000"/>
          <w:sz w:val="24"/>
        </w:rPr>
      </w:pPr>
      <w:r w:rsidRPr="00B26D8B">
        <w:rPr>
          <w:rFonts w:ascii="Times New Roman" w:hAnsi="Times New Roman" w:cs="Times New Roman"/>
          <w:sz w:val="24"/>
        </w:rPr>
        <w:t>conter a indicação do banco, número da conta e agência do licitante vencedor, para fins de pagamento.</w:t>
      </w:r>
    </w:p>
    <w:p w14:paraId="2AEC63B5" w14:textId="180888A3" w:rsidR="007D53CD" w:rsidRPr="00B26D8B" w:rsidRDefault="007D53CD" w:rsidP="00F57F85">
      <w:pPr>
        <w:numPr>
          <w:ilvl w:val="1"/>
          <w:numId w:val="17"/>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proposta final deverá ser documentada nos autos e será levada em consideração no decorrer da execução do </w:t>
      </w:r>
      <w:r w:rsidR="002A18FA">
        <w:rPr>
          <w:rFonts w:ascii="Times New Roman" w:hAnsi="Times New Roman" w:cs="Times New Roman"/>
          <w:color w:val="000000"/>
          <w:sz w:val="24"/>
        </w:rPr>
        <w:t>C</w:t>
      </w:r>
      <w:r w:rsidRPr="00B26D8B">
        <w:rPr>
          <w:rFonts w:ascii="Times New Roman" w:hAnsi="Times New Roman" w:cs="Times New Roman"/>
          <w:color w:val="000000"/>
          <w:sz w:val="24"/>
        </w:rPr>
        <w:t>ontrato e aplicação de eventual sanção à Contratada, se for o caso.</w:t>
      </w:r>
    </w:p>
    <w:p w14:paraId="11B2329B" w14:textId="0CFEFCA3" w:rsidR="007D53CD" w:rsidRPr="00217B54" w:rsidRDefault="007D53CD" w:rsidP="00F57F85">
      <w:pPr>
        <w:numPr>
          <w:ilvl w:val="2"/>
          <w:numId w:val="17"/>
        </w:numPr>
        <w:spacing w:after="120"/>
        <w:ind w:left="1701" w:hanging="709"/>
        <w:jc w:val="both"/>
        <w:rPr>
          <w:rFonts w:ascii="Times New Roman" w:hAnsi="Times New Roman" w:cs="Times New Roman"/>
          <w:sz w:val="24"/>
        </w:rPr>
      </w:pPr>
      <w:r w:rsidRPr="00217B54">
        <w:rPr>
          <w:rFonts w:ascii="Times New Roman" w:hAnsi="Times New Roman" w:cs="Times New Roman"/>
          <w:sz w:val="24"/>
        </w:rPr>
        <w:t>Todas as especificações do objeto contidas na proposta vinculam a Contratada.</w:t>
      </w:r>
    </w:p>
    <w:p w14:paraId="0A62E0AD" w14:textId="77777777" w:rsidR="00264081" w:rsidRPr="00C434DD" w:rsidRDefault="00264081" w:rsidP="00264081">
      <w:pPr>
        <w:spacing w:after="120"/>
        <w:ind w:left="1843"/>
        <w:jc w:val="both"/>
        <w:rPr>
          <w:rFonts w:ascii="Times New Roman" w:hAnsi="Times New Roman" w:cs="Times New Roman"/>
          <w:color w:val="000000"/>
          <w:sz w:val="12"/>
          <w:szCs w:val="12"/>
        </w:rPr>
      </w:pPr>
    </w:p>
    <w:p w14:paraId="066898BB" w14:textId="18B4E7E9" w:rsidR="000F104D" w:rsidRPr="00B26D8B" w:rsidRDefault="000F104D" w:rsidP="00F57F85">
      <w:pPr>
        <w:pStyle w:val="Nivel01"/>
        <w:numPr>
          <w:ilvl w:val="0"/>
          <w:numId w:val="17"/>
        </w:numPr>
        <w:spacing w:before="0" w:after="0" w:line="240" w:lineRule="auto"/>
        <w:ind w:left="426" w:right="-17" w:hanging="426"/>
        <w:rPr>
          <w:rFonts w:ascii="Times New Roman" w:hAnsi="Times New Roman"/>
          <w:sz w:val="24"/>
          <w:szCs w:val="24"/>
          <w:lang w:eastAsia="en-US"/>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14:paraId="75B7F11B" w14:textId="7DACD678" w:rsidR="000F104D" w:rsidRPr="00B26D8B" w:rsidRDefault="000F104D" w:rsidP="00F57F85">
      <w:pPr>
        <w:numPr>
          <w:ilvl w:val="1"/>
          <w:numId w:val="17"/>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declarará o vencedor e, depois de decorr</w:t>
      </w:r>
      <w:r w:rsidRPr="00B26D8B">
        <w:rPr>
          <w:rFonts w:ascii="Times New Roman" w:hAnsi="Times New Roman" w:cs="Times New Roman"/>
          <w:color w:val="000000"/>
          <w:sz w:val="24"/>
        </w:rPr>
        <w:t xml:space="preserve">ida a </w:t>
      </w:r>
      <w:r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Pr="00B26D8B">
        <w:rPr>
          <w:rFonts w:ascii="Times New Roman" w:hAnsi="Times New Roman" w:cs="Times New Roman"/>
          <w:color w:val="000000"/>
          <w:sz w:val="24"/>
        </w:rPr>
        <w:t xml:space="preserve"> minutos, para que qualquer licitante manifeste a intenção de recorrer, de forma motivada, isto é, indicando contra qual(is) decisão(ões) pretende recorrer e por quais motivos, em campo próprio do sistema.</w:t>
      </w:r>
    </w:p>
    <w:p w14:paraId="2CA99B56" w14:textId="77777777" w:rsidR="000F104D" w:rsidRPr="00B26D8B" w:rsidRDefault="000F104D" w:rsidP="00F57F85">
      <w:pPr>
        <w:numPr>
          <w:ilvl w:val="1"/>
          <w:numId w:val="17"/>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77777777" w:rsidR="000F104D" w:rsidRPr="00B26D8B" w:rsidRDefault="000F104D" w:rsidP="00F57F85">
      <w:pPr>
        <w:numPr>
          <w:ilvl w:val="2"/>
          <w:numId w:val="17"/>
        </w:numPr>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77777777" w:rsidR="000F104D" w:rsidRPr="00B26D8B" w:rsidRDefault="000F104D" w:rsidP="00F57F85">
      <w:pPr>
        <w:numPr>
          <w:ilvl w:val="2"/>
          <w:numId w:val="17"/>
        </w:numPr>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3892125D" w:rsidR="000F104D" w:rsidRPr="00B26D8B" w:rsidRDefault="000F104D" w:rsidP="00F57F85">
      <w:pPr>
        <w:numPr>
          <w:ilvl w:val="2"/>
          <w:numId w:val="17"/>
        </w:numPr>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w:t>
      </w:r>
      <w:r w:rsidR="00A07D94">
        <w:rPr>
          <w:rFonts w:ascii="Times New Roman" w:hAnsi="Times New Roman" w:cs="Times New Roman"/>
          <w:color w:val="000000"/>
          <w:sz w:val="24"/>
        </w:rPr>
        <w:t>3 (</w:t>
      </w:r>
      <w:r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77777777" w:rsidR="000F104D" w:rsidRPr="00B26D8B" w:rsidRDefault="000F104D" w:rsidP="00F57F85">
      <w:pPr>
        <w:numPr>
          <w:ilvl w:val="1"/>
          <w:numId w:val="17"/>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acolhimento do recurso invalida tão somente os atos insuscetíveis de aproveitamento. </w:t>
      </w:r>
    </w:p>
    <w:p w14:paraId="5ADD11EA" w14:textId="77777777" w:rsidR="000F104D" w:rsidRDefault="000F104D" w:rsidP="00F57F85">
      <w:pPr>
        <w:numPr>
          <w:ilvl w:val="1"/>
          <w:numId w:val="17"/>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Os autos do processo permanecerão com vista franqueada aos interessados, no endereço constante neste Edital.</w:t>
      </w:r>
    </w:p>
    <w:p w14:paraId="15F1E1FF" w14:textId="77777777" w:rsidR="00A07D94" w:rsidRPr="00C434DD" w:rsidRDefault="00A07D94" w:rsidP="00A07D94">
      <w:pPr>
        <w:spacing w:after="120"/>
        <w:ind w:left="851"/>
        <w:jc w:val="both"/>
        <w:rPr>
          <w:rFonts w:ascii="Times New Roman" w:hAnsi="Times New Roman" w:cs="Times New Roman"/>
          <w:color w:val="000000"/>
          <w:sz w:val="12"/>
          <w:szCs w:val="12"/>
        </w:rPr>
      </w:pPr>
    </w:p>
    <w:p w14:paraId="6E053092" w14:textId="77777777" w:rsidR="000F104D" w:rsidRPr="00B26D8B" w:rsidRDefault="000F104D" w:rsidP="00F57F85">
      <w:pPr>
        <w:pStyle w:val="Nivel01"/>
        <w:numPr>
          <w:ilvl w:val="0"/>
          <w:numId w:val="17"/>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 ADJUDICAÇÃO E HOMOLOGAÇÃO</w:t>
      </w:r>
    </w:p>
    <w:p w14:paraId="582546D3" w14:textId="77777777" w:rsidR="000F104D" w:rsidRPr="00B26D8B" w:rsidRDefault="000F104D" w:rsidP="00F57F85">
      <w:pPr>
        <w:numPr>
          <w:ilvl w:val="1"/>
          <w:numId w:val="17"/>
        </w:numPr>
        <w:spacing w:after="120"/>
        <w:ind w:left="992"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51F7C773" w:rsidR="000F104D" w:rsidRDefault="000F104D" w:rsidP="00F57F85">
      <w:pPr>
        <w:numPr>
          <w:ilvl w:val="1"/>
          <w:numId w:val="17"/>
        </w:numPr>
        <w:spacing w:after="120"/>
        <w:ind w:left="992" w:hanging="567"/>
        <w:jc w:val="both"/>
        <w:rPr>
          <w:rFonts w:ascii="Times New Roman" w:hAnsi="Times New Roman" w:cs="Times New Roman"/>
          <w:color w:val="000000"/>
          <w:sz w:val="24"/>
        </w:rPr>
      </w:pPr>
      <w:r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C434DD" w:rsidRDefault="002B3048" w:rsidP="002B3048">
      <w:pPr>
        <w:spacing w:after="120"/>
        <w:ind w:left="993"/>
        <w:jc w:val="both"/>
        <w:rPr>
          <w:rFonts w:ascii="Times New Roman" w:hAnsi="Times New Roman" w:cs="Times New Roman"/>
          <w:color w:val="000000"/>
          <w:sz w:val="12"/>
          <w:szCs w:val="12"/>
        </w:rPr>
      </w:pPr>
    </w:p>
    <w:p w14:paraId="0B229DC1" w14:textId="77777777" w:rsidR="000F104D" w:rsidRPr="00B26D8B" w:rsidRDefault="000F104D" w:rsidP="00F57F85">
      <w:pPr>
        <w:pStyle w:val="Nivel01"/>
        <w:numPr>
          <w:ilvl w:val="0"/>
          <w:numId w:val="17"/>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lastRenderedPageBreak/>
        <w:t xml:space="preserve">DA GARANTIA DE EXECUÇÃO </w:t>
      </w:r>
    </w:p>
    <w:p w14:paraId="17E6A407" w14:textId="6F88A0E4" w:rsidR="003C4C35" w:rsidRPr="00B26D8B" w:rsidRDefault="003C4C35" w:rsidP="00F57F85">
      <w:pPr>
        <w:numPr>
          <w:ilvl w:val="1"/>
          <w:numId w:val="17"/>
        </w:numPr>
        <w:spacing w:after="120"/>
        <w:ind w:left="993"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Pr="00924487">
        <w:rPr>
          <w:rFonts w:ascii="Times New Roman" w:hAnsi="Times New Roman" w:cs="Times New Roman"/>
          <w:bCs/>
          <w:iCs/>
          <w:sz w:val="24"/>
        </w:rPr>
        <w:t xml:space="preserve"> do </w:t>
      </w:r>
      <w:r w:rsidRPr="00B26D8B">
        <w:rPr>
          <w:rFonts w:ascii="Times New Roman" w:hAnsi="Times New Roman" w:cs="Times New Roman"/>
          <w:bCs/>
          <w:iCs/>
          <w:color w:val="000000"/>
          <w:sz w:val="24"/>
        </w:rPr>
        <w:t>valor do</w:t>
      </w:r>
      <w:r w:rsidR="00342AA1" w:rsidRPr="00B26D8B">
        <w:rPr>
          <w:rFonts w:ascii="Times New Roman" w:hAnsi="Times New Roman" w:cs="Times New Roman"/>
          <w:bCs/>
          <w:iCs/>
          <w:color w:val="000000"/>
          <w:sz w:val="24"/>
        </w:rPr>
        <w:t xml:space="preserve"> total</w:t>
      </w:r>
      <w:r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as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6A7B810B" w:rsidR="0018218A" w:rsidRPr="00B26D8B" w:rsidRDefault="0018218A" w:rsidP="00F57F85">
      <w:pPr>
        <w:numPr>
          <w:ilvl w:val="2"/>
          <w:numId w:val="17"/>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inobservância do prazo fixado para apresentação da garantia acarretará a aplicação de multa de </w:t>
      </w:r>
      <w:r w:rsidRPr="00924487">
        <w:rPr>
          <w:rFonts w:ascii="Times New Roman" w:hAnsi="Times New Roman" w:cs="Times New Roman"/>
          <w:bCs/>
          <w:iCs/>
          <w:sz w:val="24"/>
        </w:rPr>
        <w:t xml:space="preserve">0,07% (sete centésimos por cento) </w:t>
      </w:r>
      <w:r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 xml:space="preserve">ontrato por dia de atraso, até o máximo de 2% (dois por cento). </w:t>
      </w:r>
    </w:p>
    <w:p w14:paraId="602C6684" w14:textId="1E5EF5E3" w:rsidR="005A510C" w:rsidRPr="00B26D8B" w:rsidRDefault="0018218A" w:rsidP="00F57F85">
      <w:pPr>
        <w:numPr>
          <w:ilvl w:val="2"/>
          <w:numId w:val="17"/>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atraso superior a </w:t>
      </w:r>
      <w:r w:rsidR="0070051E" w:rsidRPr="00924487">
        <w:rPr>
          <w:rFonts w:ascii="Times New Roman" w:hAnsi="Times New Roman" w:cs="Times New Roman"/>
          <w:b/>
          <w:bCs/>
          <w:iCs/>
          <w:color w:val="000000"/>
          <w:sz w:val="24"/>
        </w:rPr>
        <w:t>25</w:t>
      </w:r>
      <w:r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Pr="00924487">
        <w:rPr>
          <w:rFonts w:ascii="Times New Roman" w:hAnsi="Times New Roman" w:cs="Times New Roman"/>
          <w:b/>
          <w:bCs/>
          <w:iCs/>
          <w:color w:val="000000"/>
          <w:sz w:val="24"/>
        </w:rPr>
        <w:t>) dias</w:t>
      </w:r>
      <w:r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2265C9DF" w14:textId="73631EE1" w:rsidR="00CE1872" w:rsidRPr="00B26D8B" w:rsidRDefault="00CE1872" w:rsidP="00F57F85">
      <w:pPr>
        <w:numPr>
          <w:ilvl w:val="1"/>
          <w:numId w:val="17"/>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validade da garantia, qualquer que seja a modalidade escolhida, deverá abranger um período de mais 3 (três) meses após o término da vigência contratual.</w:t>
      </w:r>
      <w:r w:rsidR="00AB2EE7" w:rsidRPr="00B26D8B">
        <w:rPr>
          <w:rFonts w:ascii="Times New Roman" w:hAnsi="Times New Roman" w:cs="Times New Roman"/>
          <w:bCs/>
          <w:iCs/>
          <w:color w:val="000000"/>
          <w:sz w:val="24"/>
        </w:rPr>
        <w:t xml:space="preserve"> </w:t>
      </w:r>
    </w:p>
    <w:p w14:paraId="35FE236A" w14:textId="437A0D2E" w:rsidR="005A510C" w:rsidRPr="00B26D8B" w:rsidRDefault="005A510C" w:rsidP="00F57F85">
      <w:pPr>
        <w:numPr>
          <w:ilvl w:val="1"/>
          <w:numId w:val="17"/>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assegurará, qualquer que seja a modalidade escolhida, o pagamento de: </w:t>
      </w:r>
    </w:p>
    <w:p w14:paraId="71A16435" w14:textId="2C439EE0" w:rsidR="005A510C" w:rsidRPr="00B26D8B" w:rsidRDefault="00701698" w:rsidP="00F57F85">
      <w:pPr>
        <w:numPr>
          <w:ilvl w:val="2"/>
          <w:numId w:val="17"/>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advindos do não cumprimento do objeto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5A510C" w:rsidRPr="00B26D8B">
        <w:rPr>
          <w:rFonts w:ascii="Times New Roman" w:hAnsi="Times New Roman" w:cs="Times New Roman"/>
          <w:bCs/>
          <w:iCs/>
          <w:color w:val="000000"/>
          <w:sz w:val="24"/>
        </w:rPr>
        <w:t xml:space="preserve"> </w:t>
      </w:r>
    </w:p>
    <w:p w14:paraId="578E4920" w14:textId="6A88DF91" w:rsidR="005A510C" w:rsidRPr="00B26D8B" w:rsidRDefault="008B50DF" w:rsidP="00F57F85">
      <w:pPr>
        <w:numPr>
          <w:ilvl w:val="2"/>
          <w:numId w:val="17"/>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diretos causados à Administração decorrentes de culpa ou dolo durante a execução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p>
    <w:p w14:paraId="089844D8" w14:textId="6418B564" w:rsidR="005A510C" w:rsidRPr="00B26D8B" w:rsidRDefault="008B50DF" w:rsidP="00F57F85">
      <w:pPr>
        <w:numPr>
          <w:ilvl w:val="2"/>
          <w:numId w:val="17"/>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multas moratórias e punitivas aplicadas pela Administração à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e</w:t>
      </w:r>
      <w:r w:rsidR="005A510C" w:rsidRPr="00B26D8B">
        <w:rPr>
          <w:rFonts w:ascii="Times New Roman" w:hAnsi="Times New Roman" w:cs="Times New Roman"/>
          <w:bCs/>
          <w:iCs/>
          <w:color w:val="000000"/>
          <w:sz w:val="24"/>
        </w:rPr>
        <w:t xml:space="preserve">  </w:t>
      </w:r>
    </w:p>
    <w:p w14:paraId="5495BB61" w14:textId="780646C1" w:rsidR="005A510C" w:rsidRPr="00B26D8B" w:rsidRDefault="008B50DF" w:rsidP="00F57F85">
      <w:pPr>
        <w:numPr>
          <w:ilvl w:val="2"/>
          <w:numId w:val="17"/>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obrigações trabalhistas e previdenciárias de qualquer natureza, não adimplidas pela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quando couber.</w:t>
      </w:r>
    </w:p>
    <w:p w14:paraId="4DD1A934" w14:textId="01566C9D" w:rsidR="00AB2EE7" w:rsidRPr="00B26D8B" w:rsidRDefault="00AB2EE7" w:rsidP="00F57F85">
      <w:pPr>
        <w:numPr>
          <w:ilvl w:val="1"/>
          <w:numId w:val="17"/>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modalidade seguro-garantia somente será aceita se contemplar todos os eventos indicados no item anterior</w:t>
      </w:r>
      <w:r w:rsidR="007A331E" w:rsidRPr="00B26D8B">
        <w:rPr>
          <w:rFonts w:ascii="Times New Roman" w:hAnsi="Times New Roman" w:cs="Times New Roman"/>
          <w:bCs/>
          <w:iCs/>
          <w:color w:val="000000"/>
          <w:sz w:val="24"/>
        </w:rPr>
        <w:t>, mencionados no art. 19, XIX, b da IN SLTI/MPOG 02/2008</w:t>
      </w:r>
      <w:r w:rsidR="003C62F2" w:rsidRPr="00B26D8B">
        <w:rPr>
          <w:rFonts w:ascii="Times New Roman" w:hAnsi="Times New Roman" w:cs="Times New Roman"/>
          <w:bCs/>
          <w:iCs/>
          <w:color w:val="000000"/>
          <w:sz w:val="24"/>
        </w:rPr>
        <w:t>, observada a legislação que rege a matéria.</w:t>
      </w:r>
    </w:p>
    <w:p w14:paraId="0F4258D3" w14:textId="7FEED1B7" w:rsidR="005A510C" w:rsidRPr="00B26D8B" w:rsidRDefault="005A510C" w:rsidP="00F57F85">
      <w:pPr>
        <w:numPr>
          <w:ilvl w:val="1"/>
          <w:numId w:val="17"/>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em dinheiro deverá ser efetuada </w:t>
      </w:r>
      <w:r w:rsidR="00CE1872" w:rsidRPr="00B26D8B">
        <w:rPr>
          <w:rFonts w:ascii="Times New Roman" w:hAnsi="Times New Roman" w:cs="Times New Roman"/>
          <w:bCs/>
          <w:iCs/>
          <w:color w:val="000000"/>
          <w:sz w:val="24"/>
        </w:rPr>
        <w:t>em favor d</w:t>
      </w:r>
      <w:r w:rsidR="00282313">
        <w:rPr>
          <w:rFonts w:ascii="Times New Roman" w:hAnsi="Times New Roman" w:cs="Times New Roman"/>
          <w:bCs/>
          <w:iCs/>
          <w:color w:val="000000"/>
          <w:sz w:val="24"/>
        </w:rPr>
        <w:t>o</w:t>
      </w:r>
      <w:r w:rsidR="00CE1872" w:rsidRPr="00B26D8B">
        <w:rPr>
          <w:rFonts w:ascii="Times New Roman" w:hAnsi="Times New Roman" w:cs="Times New Roman"/>
          <w:bCs/>
          <w:iCs/>
          <w:color w:val="000000"/>
          <w:sz w:val="24"/>
        </w:rPr>
        <w:t xml:space="preserve"> Contratante,</w:t>
      </w:r>
      <w:r w:rsidR="00AB2EE7" w:rsidRPr="00B26D8B">
        <w:rPr>
          <w:rFonts w:ascii="Times New Roman" w:hAnsi="Times New Roman" w:cs="Times New Roman"/>
          <w:bCs/>
          <w:iCs/>
          <w:color w:val="000000"/>
          <w:sz w:val="24"/>
        </w:rPr>
        <w:t xml:space="preserve"> em conta específica</w:t>
      </w:r>
      <w:r w:rsidR="00CE1872" w:rsidRPr="00B26D8B">
        <w:rPr>
          <w:rFonts w:ascii="Times New Roman" w:hAnsi="Times New Roman" w:cs="Times New Roman"/>
          <w:bCs/>
          <w:iCs/>
          <w:color w:val="000000"/>
          <w:sz w:val="24"/>
        </w:rPr>
        <w:t xml:space="preserve"> </w:t>
      </w:r>
      <w:r w:rsidRPr="00B26D8B">
        <w:rPr>
          <w:rFonts w:ascii="Times New Roman" w:hAnsi="Times New Roman" w:cs="Times New Roman"/>
          <w:bCs/>
          <w:iCs/>
          <w:color w:val="000000"/>
          <w:sz w:val="24"/>
        </w:rPr>
        <w:t>na Caixa Econômica F</w:t>
      </w:r>
      <w:r w:rsidR="00CE1872" w:rsidRPr="00B26D8B">
        <w:rPr>
          <w:rFonts w:ascii="Times New Roman" w:hAnsi="Times New Roman" w:cs="Times New Roman"/>
          <w:bCs/>
          <w:iCs/>
          <w:color w:val="000000"/>
          <w:sz w:val="24"/>
        </w:rPr>
        <w:t>ederal, com correção monetária.</w:t>
      </w:r>
      <w:r w:rsidR="00AB2EE7" w:rsidRPr="00B26D8B">
        <w:rPr>
          <w:rFonts w:ascii="Times New Roman" w:hAnsi="Times New Roman" w:cs="Times New Roman"/>
          <w:bCs/>
          <w:iCs/>
          <w:color w:val="000000"/>
          <w:sz w:val="24"/>
        </w:rPr>
        <w:t xml:space="preserve"> </w:t>
      </w:r>
    </w:p>
    <w:p w14:paraId="7F564F4B" w14:textId="3176B2EE" w:rsidR="005A510C" w:rsidRPr="00B26D8B" w:rsidRDefault="005A510C" w:rsidP="00F57F85">
      <w:pPr>
        <w:numPr>
          <w:ilvl w:val="1"/>
          <w:numId w:val="17"/>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No caso de alteração do valor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ontrato, ou prorrogação de sua vigência, a garantia deverá ser</w:t>
      </w:r>
      <w:r w:rsidR="007A331E" w:rsidRPr="00B26D8B">
        <w:rPr>
          <w:rFonts w:ascii="Times New Roman" w:hAnsi="Times New Roman" w:cs="Times New Roman"/>
          <w:color w:val="000000"/>
          <w:sz w:val="24"/>
          <w:lang w:eastAsia="en-US"/>
        </w:rPr>
        <w:t xml:space="preserve"> ajustada à nova situação</w:t>
      </w:r>
      <w:r w:rsidRPr="00B26D8B">
        <w:rPr>
          <w:rFonts w:ascii="Times New Roman" w:hAnsi="Times New Roman" w:cs="Times New Roman"/>
          <w:color w:val="000000"/>
          <w:sz w:val="24"/>
          <w:lang w:eastAsia="en-US"/>
        </w:rPr>
        <w:t xml:space="preserve"> ou renovada</w:t>
      </w:r>
      <w:r w:rsidR="007A331E" w:rsidRPr="00B26D8B">
        <w:rPr>
          <w:rFonts w:ascii="Times New Roman" w:hAnsi="Times New Roman" w:cs="Times New Roman"/>
          <w:color w:val="000000"/>
          <w:sz w:val="24"/>
          <w:lang w:eastAsia="en-US"/>
        </w:rPr>
        <w:t xml:space="preserve">, seguindo os mesmos parâmetros utilizados quando da contratação. </w:t>
      </w:r>
    </w:p>
    <w:p w14:paraId="2D2CFCBD" w14:textId="5133306A" w:rsidR="00CE1872" w:rsidRPr="00880D14" w:rsidRDefault="00CE1872" w:rsidP="00F57F85">
      <w:pPr>
        <w:numPr>
          <w:ilvl w:val="1"/>
          <w:numId w:val="17"/>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Pr="00880D14">
        <w:rPr>
          <w:rFonts w:ascii="Times New Roman" w:hAnsi="Times New Roman" w:cs="Times New Roman"/>
          <w:bCs/>
          <w:iCs/>
          <w:sz w:val="24"/>
        </w:rPr>
        <w:t xml:space="preserve">de </w:t>
      </w:r>
      <w:r w:rsidR="00880D14" w:rsidRPr="00880D14">
        <w:rPr>
          <w:rFonts w:ascii="Times New Roman" w:hAnsi="Times New Roman" w:cs="Times New Roman"/>
          <w:bCs/>
          <w:iCs/>
          <w:sz w:val="24"/>
        </w:rPr>
        <w:t>3</w:t>
      </w:r>
      <w:r w:rsidRPr="00880D14">
        <w:rPr>
          <w:rFonts w:ascii="Times New Roman" w:hAnsi="Times New Roman" w:cs="Times New Roman"/>
          <w:bCs/>
          <w:iCs/>
          <w:sz w:val="24"/>
        </w:rPr>
        <w:t xml:space="preserve"> (</w:t>
      </w:r>
      <w:r w:rsidR="00880D14" w:rsidRPr="00880D14">
        <w:rPr>
          <w:rFonts w:ascii="Times New Roman" w:hAnsi="Times New Roman" w:cs="Times New Roman"/>
          <w:bCs/>
          <w:iCs/>
          <w:sz w:val="24"/>
        </w:rPr>
        <w:t>três</w:t>
      </w:r>
      <w:r w:rsidRPr="00880D14">
        <w:rPr>
          <w:rFonts w:ascii="Times New Roman" w:hAnsi="Times New Roman" w:cs="Times New Roman"/>
          <w:bCs/>
          <w:iCs/>
          <w:sz w:val="24"/>
        </w:rPr>
        <w:t>) dias úteis, contados da data em que for notificada.</w:t>
      </w:r>
    </w:p>
    <w:p w14:paraId="259E14A1" w14:textId="29C48ADF" w:rsidR="00213E32" w:rsidRPr="00B26D8B" w:rsidRDefault="00282313" w:rsidP="00F57F85">
      <w:pPr>
        <w:numPr>
          <w:ilvl w:val="1"/>
          <w:numId w:val="17"/>
        </w:num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O</w:t>
      </w:r>
      <w:r w:rsidR="00213E32" w:rsidRPr="00B26D8B">
        <w:rPr>
          <w:rFonts w:ascii="Times New Roman" w:hAnsi="Times New Roman" w:cs="Times New Roman"/>
          <w:bCs/>
          <w:iCs/>
          <w:color w:val="000000"/>
          <w:sz w:val="24"/>
        </w:rPr>
        <w:t xml:space="preserve"> </w:t>
      </w:r>
      <w:r w:rsidR="00EA2418" w:rsidRPr="00B26D8B">
        <w:rPr>
          <w:rFonts w:ascii="Times New Roman" w:hAnsi="Times New Roman" w:cs="Times New Roman"/>
          <w:bCs/>
          <w:iCs/>
          <w:color w:val="000000"/>
          <w:sz w:val="24"/>
        </w:rPr>
        <w:t xml:space="preserve">Contratante </w:t>
      </w:r>
      <w:r w:rsidR="00213E32" w:rsidRPr="00B26D8B">
        <w:rPr>
          <w:rFonts w:ascii="Times New Roman" w:hAnsi="Times New Roman" w:cs="Times New Roman"/>
          <w:bCs/>
          <w:iCs/>
          <w:color w:val="000000"/>
          <w:sz w:val="24"/>
        </w:rPr>
        <w:t>executará a garantia na forma prevista na legislação que rege a matéria</w:t>
      </w:r>
      <w:r w:rsidR="002E6DA0" w:rsidRPr="00B26D8B">
        <w:rPr>
          <w:rFonts w:ascii="Times New Roman" w:hAnsi="Times New Roman" w:cs="Times New Roman"/>
          <w:bCs/>
          <w:iCs/>
          <w:color w:val="000000"/>
          <w:sz w:val="24"/>
        </w:rPr>
        <w:t>.</w:t>
      </w:r>
    </w:p>
    <w:p w14:paraId="2272EB63" w14:textId="7193782E" w:rsidR="00F62833" w:rsidRPr="00B26D8B" w:rsidRDefault="00F62833" w:rsidP="00F57F85">
      <w:pPr>
        <w:numPr>
          <w:ilvl w:val="1"/>
          <w:numId w:val="17"/>
        </w:numPr>
        <w:spacing w:after="120"/>
        <w:ind w:left="851" w:hanging="567"/>
        <w:jc w:val="both"/>
        <w:rPr>
          <w:rFonts w:ascii="Times New Roman" w:eastAsia="Verdana" w:hAnsi="Times New Roman" w:cs="Times New Roman"/>
          <w:sz w:val="24"/>
        </w:rPr>
      </w:pPr>
      <w:r w:rsidRPr="00B26D8B">
        <w:rPr>
          <w:rFonts w:ascii="Times New Roman" w:hAnsi="Times New Roman" w:cs="Times New Roman"/>
          <w:sz w:val="24"/>
        </w:rPr>
        <w:t xml:space="preserve">Após a execução do </w:t>
      </w:r>
      <w:r w:rsidR="002A18FA">
        <w:rPr>
          <w:rFonts w:ascii="Times New Roman" w:hAnsi="Times New Roman" w:cs="Times New Roman"/>
          <w:sz w:val="24"/>
        </w:rPr>
        <w:t>C</w:t>
      </w:r>
      <w:r w:rsidRPr="00B26D8B">
        <w:rPr>
          <w:rFonts w:ascii="Times New Roman" w:hAnsi="Times New Roman" w:cs="Times New Roman"/>
          <w:sz w:val="24"/>
        </w:rPr>
        <w:t>ontrato, será verificado o pagamento da</w:t>
      </w:r>
      <w:r w:rsidRPr="00B26D8B">
        <w:rPr>
          <w:rFonts w:ascii="Times New Roman" w:eastAsia="Verdana" w:hAnsi="Times New Roman" w:cs="Times New Roman"/>
          <w:sz w:val="24"/>
        </w:rPr>
        <w:t xml:space="preserve">s verbas rescisórias decorrentes da contratação, ou </w:t>
      </w:r>
      <w:r w:rsidR="007F1FC9" w:rsidRPr="00B26D8B">
        <w:rPr>
          <w:rFonts w:ascii="Times New Roman" w:eastAsia="Verdana" w:hAnsi="Times New Roman" w:cs="Times New Roman"/>
          <w:sz w:val="24"/>
        </w:rPr>
        <w:t xml:space="preserve">a realocação dos </w:t>
      </w:r>
      <w:r w:rsidRPr="00B26D8B">
        <w:rPr>
          <w:rFonts w:ascii="Times New Roman" w:eastAsia="Verdana" w:hAnsi="Times New Roman" w:cs="Times New Roman"/>
          <w:sz w:val="24"/>
        </w:rPr>
        <w:t xml:space="preserve">empregados </w:t>
      </w:r>
      <w:r w:rsidR="007F1FC9" w:rsidRPr="00B26D8B">
        <w:rPr>
          <w:rFonts w:ascii="Times New Roman" w:eastAsia="Verdana" w:hAnsi="Times New Roman" w:cs="Times New Roman"/>
          <w:sz w:val="24"/>
        </w:rPr>
        <w:t xml:space="preserve">da Contratada </w:t>
      </w:r>
      <w:r w:rsidRPr="00B26D8B">
        <w:rPr>
          <w:rFonts w:ascii="Times New Roman" w:eastAsia="Verdana" w:hAnsi="Times New Roman" w:cs="Times New Roman"/>
          <w:sz w:val="24"/>
        </w:rPr>
        <w:t>em outra atividade de prestação de serviços</w:t>
      </w:r>
      <w:r w:rsidR="007F1FC9" w:rsidRPr="00B26D8B">
        <w:rPr>
          <w:rFonts w:ascii="Times New Roman" w:eastAsia="Verdana" w:hAnsi="Times New Roman" w:cs="Times New Roman"/>
          <w:sz w:val="24"/>
        </w:rPr>
        <w:t>,</w:t>
      </w:r>
      <w:r w:rsidRPr="00B26D8B">
        <w:rPr>
          <w:rFonts w:ascii="Times New Roman" w:eastAsia="Verdana" w:hAnsi="Times New Roman" w:cs="Times New Roman"/>
          <w:sz w:val="24"/>
        </w:rPr>
        <w:t xml:space="preserve"> sem que ocorra a interrupção do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w:t>
      </w:r>
      <w:r w:rsidR="00D50161" w:rsidRPr="00B26D8B">
        <w:rPr>
          <w:rFonts w:ascii="Times New Roman" w:eastAsia="Verdana" w:hAnsi="Times New Roman" w:cs="Times New Roman"/>
          <w:sz w:val="24"/>
        </w:rPr>
        <w:t xml:space="preserve">respectivos </w:t>
      </w:r>
      <w:r w:rsidRPr="00B26D8B">
        <w:rPr>
          <w:rFonts w:ascii="Times New Roman" w:eastAsia="Verdana" w:hAnsi="Times New Roman" w:cs="Times New Roman"/>
          <w:sz w:val="24"/>
        </w:rPr>
        <w:t>contrato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de trabalho.</w:t>
      </w:r>
      <w:r w:rsidR="00D50161" w:rsidRPr="00B26D8B">
        <w:rPr>
          <w:rFonts w:ascii="Times New Roman" w:eastAsia="Verdana" w:hAnsi="Times New Roman" w:cs="Times New Roman"/>
          <w:sz w:val="24"/>
        </w:rPr>
        <w:t xml:space="preserve"> </w:t>
      </w:r>
    </w:p>
    <w:p w14:paraId="2DBCE884" w14:textId="47BACC6B" w:rsidR="00F62833" w:rsidRPr="00B26D8B" w:rsidRDefault="00F62833" w:rsidP="00F57F85">
      <w:pPr>
        <w:numPr>
          <w:ilvl w:val="2"/>
          <w:numId w:val="17"/>
        </w:numPr>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sz w:val="24"/>
        </w:rPr>
        <w:t xml:space="preserve">Caso a Contratada não logre efetuar uma das comprovações acima indicadas até o fim do segundo mês após o encerramento da vigência contratual, </w:t>
      </w:r>
      <w:r w:rsidR="00282313">
        <w:rPr>
          <w:rFonts w:ascii="Times New Roman" w:hAnsi="Times New Roman" w:cs="Times New Roman"/>
          <w:sz w:val="24"/>
        </w:rPr>
        <w:t>o</w:t>
      </w:r>
      <w:r w:rsidRPr="00B26D8B">
        <w:rPr>
          <w:rFonts w:ascii="Times New Roman" w:hAnsi="Times New Roman" w:cs="Times New Roman"/>
          <w:sz w:val="24"/>
        </w:rPr>
        <w:t xml:space="preserve"> Contratante poderá utilizar o valor da garantia</w:t>
      </w:r>
      <w:r w:rsidR="00D50161" w:rsidRPr="00B26D8B">
        <w:rPr>
          <w:rFonts w:ascii="Times New Roman" w:hAnsi="Times New Roman" w:cs="Times New Roman"/>
          <w:sz w:val="24"/>
        </w:rPr>
        <w:t xml:space="preserve"> prestada</w:t>
      </w:r>
      <w:r w:rsidRPr="00B26D8B">
        <w:rPr>
          <w:rFonts w:ascii="Times New Roman" w:hAnsi="Times New Roman" w:cs="Times New Roman"/>
          <w:sz w:val="24"/>
        </w:rPr>
        <w:t xml:space="preserve"> </w:t>
      </w:r>
      <w:r w:rsidR="00D50161" w:rsidRPr="00B26D8B">
        <w:rPr>
          <w:rFonts w:ascii="Times New Roman" w:hAnsi="Times New Roman" w:cs="Times New Roman"/>
          <w:sz w:val="24"/>
        </w:rPr>
        <w:t xml:space="preserve">e dos valores das faturas correspondentes a 1 (um) mês de serviços </w:t>
      </w:r>
      <w:r w:rsidRPr="00B26D8B">
        <w:rPr>
          <w:rFonts w:ascii="Times New Roman" w:hAnsi="Times New Roman" w:cs="Times New Roman"/>
          <w:sz w:val="24"/>
        </w:rPr>
        <w:t>para realizar o pagamento direto das verbas rescisórias aos trabalhadores alocados na execução contratual, conforme arts. 19-A e 35 da Instrução No</w:t>
      </w:r>
      <w:r w:rsidR="002617C8" w:rsidRPr="00B26D8B">
        <w:rPr>
          <w:rFonts w:ascii="Times New Roman" w:hAnsi="Times New Roman" w:cs="Times New Roman"/>
          <w:sz w:val="24"/>
        </w:rPr>
        <w:t xml:space="preserve">rmativa SLTI/MPOG n° 2, de 2008, conforme obrigação assumida pela </w:t>
      </w:r>
      <w:r w:rsidR="000A0E62">
        <w:rPr>
          <w:rFonts w:ascii="Times New Roman" w:hAnsi="Times New Roman" w:cs="Times New Roman"/>
          <w:sz w:val="24"/>
        </w:rPr>
        <w:t>C</w:t>
      </w:r>
      <w:r w:rsidR="002617C8" w:rsidRPr="00B26D8B">
        <w:rPr>
          <w:rFonts w:ascii="Times New Roman" w:hAnsi="Times New Roman" w:cs="Times New Roman"/>
          <w:sz w:val="24"/>
        </w:rPr>
        <w:t>ontratada</w:t>
      </w:r>
      <w:r w:rsidRPr="00B26D8B">
        <w:rPr>
          <w:rFonts w:ascii="Times New Roman" w:hAnsi="Times New Roman" w:cs="Times New Roman"/>
          <w:sz w:val="24"/>
        </w:rPr>
        <w:t>.</w:t>
      </w:r>
      <w:r w:rsidR="002617C8" w:rsidRPr="00B26D8B">
        <w:rPr>
          <w:rFonts w:ascii="Times New Roman" w:hAnsi="Times New Roman" w:cs="Times New Roman"/>
          <w:sz w:val="24"/>
        </w:rPr>
        <w:t xml:space="preserve"> </w:t>
      </w:r>
    </w:p>
    <w:p w14:paraId="4330E898" w14:textId="77777777" w:rsidR="00E74BE2" w:rsidRPr="00B26D8B" w:rsidRDefault="00E74BE2" w:rsidP="00F57F85">
      <w:pPr>
        <w:numPr>
          <w:ilvl w:val="1"/>
          <w:numId w:val="17"/>
        </w:numPr>
        <w:spacing w:after="120"/>
        <w:ind w:left="993"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lastRenderedPageBreak/>
        <w:t>Será considerada extinta a garantia:</w:t>
      </w:r>
    </w:p>
    <w:p w14:paraId="4657E47D" w14:textId="2B34F8E0" w:rsidR="00E74BE2" w:rsidRPr="00B26D8B" w:rsidRDefault="00E74BE2" w:rsidP="00F57F85">
      <w:pPr>
        <w:numPr>
          <w:ilvl w:val="2"/>
          <w:numId w:val="17"/>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com a devolução da apólice, carta fiança ou autorização para o levantamento de importâncias depositadas em dinheiro a título de garantia, acompanhada de declaração d</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mediante termo circunstanciado, de que a Contratada cumpriu todas as cláusulas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D50161" w:rsidRPr="00B26D8B">
        <w:rPr>
          <w:rFonts w:ascii="Times New Roman" w:hAnsi="Times New Roman" w:cs="Times New Roman"/>
          <w:bCs/>
          <w:iCs/>
          <w:color w:val="000000"/>
          <w:sz w:val="24"/>
        </w:rPr>
        <w:t xml:space="preserve"> </w:t>
      </w:r>
    </w:p>
    <w:p w14:paraId="34E55E03" w14:textId="308B57B4" w:rsidR="00E74BE2" w:rsidRDefault="00E74BE2" w:rsidP="00F57F85">
      <w:pPr>
        <w:numPr>
          <w:ilvl w:val="2"/>
          <w:numId w:val="17"/>
        </w:numPr>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no prazo de </w:t>
      </w:r>
      <w:r w:rsidR="00211F6A" w:rsidRPr="00B26D8B">
        <w:rPr>
          <w:rFonts w:ascii="Times New Roman" w:hAnsi="Times New Roman" w:cs="Times New Roman"/>
          <w:bCs/>
          <w:iCs/>
          <w:color w:val="000000"/>
          <w:sz w:val="24"/>
        </w:rPr>
        <w:t>03 (três) meses</w:t>
      </w:r>
      <w:r w:rsidRPr="00B26D8B">
        <w:rPr>
          <w:rFonts w:ascii="Times New Roman" w:hAnsi="Times New Roman" w:cs="Times New Roman"/>
          <w:bCs/>
          <w:iCs/>
          <w:color w:val="000000"/>
          <w:sz w:val="24"/>
        </w:rPr>
        <w:t xml:space="preserve"> após o término da vigência</w:t>
      </w:r>
      <w:r w:rsidR="00211F6A" w:rsidRPr="00B26D8B">
        <w:rPr>
          <w:rFonts w:ascii="Times New Roman" w:hAnsi="Times New Roman" w:cs="Times New Roman"/>
          <w:bCs/>
          <w:iCs/>
          <w:color w:val="000000"/>
          <w:sz w:val="24"/>
        </w:rPr>
        <w:t xml:space="preserve"> do </w:t>
      </w:r>
      <w:r w:rsidR="002A18FA">
        <w:rPr>
          <w:rFonts w:ascii="Times New Roman" w:hAnsi="Times New Roman" w:cs="Times New Roman"/>
          <w:bCs/>
          <w:iCs/>
          <w:color w:val="000000"/>
          <w:sz w:val="24"/>
        </w:rPr>
        <w:t>C</w:t>
      </w:r>
      <w:r w:rsidR="00211F6A" w:rsidRPr="00B26D8B">
        <w:rPr>
          <w:rFonts w:ascii="Times New Roman" w:hAnsi="Times New Roman" w:cs="Times New Roman"/>
          <w:bCs/>
          <w:iCs/>
          <w:color w:val="000000"/>
          <w:sz w:val="24"/>
        </w:rPr>
        <w:t>ontrato</w:t>
      </w:r>
      <w:r w:rsidRPr="00B26D8B">
        <w:rPr>
          <w:rFonts w:ascii="Times New Roman" w:hAnsi="Times New Roman" w:cs="Times New Roman"/>
          <w:bCs/>
          <w:iCs/>
          <w:color w:val="000000"/>
          <w:sz w:val="24"/>
        </w:rPr>
        <w:t>, caso a Administração não comu</w:t>
      </w:r>
      <w:r w:rsidR="00D50161" w:rsidRPr="00B26D8B">
        <w:rPr>
          <w:rFonts w:ascii="Times New Roman" w:hAnsi="Times New Roman" w:cs="Times New Roman"/>
          <w:bCs/>
          <w:iCs/>
          <w:color w:val="000000"/>
          <w:sz w:val="24"/>
        </w:rPr>
        <w:t>nique a ocorrência de sinistros, quando o prazo será ampliado, nos termos da comuni</w:t>
      </w:r>
      <w:r w:rsidR="0051674B" w:rsidRPr="00B26D8B">
        <w:rPr>
          <w:rFonts w:ascii="Times New Roman" w:hAnsi="Times New Roman" w:cs="Times New Roman"/>
          <w:bCs/>
          <w:iCs/>
          <w:color w:val="000000"/>
          <w:sz w:val="24"/>
        </w:rPr>
        <w:t>cação.</w:t>
      </w:r>
    </w:p>
    <w:p w14:paraId="6CB07113" w14:textId="77777777" w:rsidR="00F63C08" w:rsidRDefault="00F63C08" w:rsidP="00F63C08">
      <w:pPr>
        <w:autoSpaceDE w:val="0"/>
        <w:snapToGrid w:val="0"/>
        <w:spacing w:after="120"/>
        <w:ind w:left="1843"/>
        <w:jc w:val="both"/>
        <w:rPr>
          <w:rFonts w:ascii="Times New Roman" w:hAnsi="Times New Roman" w:cs="Times New Roman"/>
          <w:bCs/>
          <w:iCs/>
          <w:color w:val="000000"/>
          <w:sz w:val="24"/>
        </w:rPr>
      </w:pPr>
    </w:p>
    <w:p w14:paraId="5E546152" w14:textId="6BEDDAAB" w:rsidR="000F104D" w:rsidRDefault="000F104D" w:rsidP="00403B4E">
      <w:pPr>
        <w:pStyle w:val="Nivel01"/>
        <w:numPr>
          <w:ilvl w:val="0"/>
          <w:numId w:val="17"/>
        </w:numPr>
        <w:spacing w:before="0" w:after="0" w:line="240" w:lineRule="auto"/>
        <w:ind w:left="284" w:hanging="426"/>
        <w:rPr>
          <w:rFonts w:ascii="Times New Roman" w:hAnsi="Times New Roman"/>
          <w:sz w:val="24"/>
          <w:szCs w:val="24"/>
        </w:rPr>
      </w:pPr>
      <w:r w:rsidRPr="00B26D8B">
        <w:rPr>
          <w:rFonts w:ascii="Times New Roman" w:hAnsi="Times New Roman"/>
          <w:sz w:val="24"/>
          <w:szCs w:val="24"/>
        </w:rPr>
        <w:t>DO TERMO DE CONTRATO</w:t>
      </w:r>
    </w:p>
    <w:p w14:paraId="1D46DC2E" w14:textId="32AE0E9E" w:rsidR="005A7F58" w:rsidRPr="00224683" w:rsidRDefault="000F104D" w:rsidP="00403B4E">
      <w:pPr>
        <w:pStyle w:val="PargrafodaLista"/>
        <w:numPr>
          <w:ilvl w:val="1"/>
          <w:numId w:val="16"/>
        </w:numPr>
        <w:ind w:left="993" w:hanging="709"/>
        <w:contextualSpacing w:val="0"/>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r w:rsidR="00880D14" w:rsidRPr="00224683">
        <w:rPr>
          <w:rFonts w:ascii="Times New Roman" w:hAnsi="Times New Roman" w:cs="Times New Roman"/>
          <w:b/>
          <w:sz w:val="24"/>
        </w:rPr>
        <w:t>5</w:t>
      </w:r>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188D8EE3" w:rsidR="000F104D" w:rsidRPr="00B26D8B" w:rsidRDefault="00224683" w:rsidP="00B27CF4">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F57F85">
      <w:pPr>
        <w:pStyle w:val="PargrafodaLista"/>
        <w:numPr>
          <w:ilvl w:val="1"/>
          <w:numId w:val="16"/>
        </w:numPr>
        <w:spacing w:after="120"/>
        <w:ind w:left="993" w:hanging="709"/>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r w:rsidR="005C5BB0" w:rsidRPr="00224683">
        <w:rPr>
          <w:rFonts w:ascii="Times New Roman" w:hAnsi="Times New Roman" w:cs="Times New Roman"/>
          <w:i/>
          <w:color w:val="000000"/>
          <w:sz w:val="24"/>
        </w:rPr>
        <w:t>on line</w:t>
      </w:r>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F57F85">
      <w:pPr>
        <w:numPr>
          <w:ilvl w:val="2"/>
          <w:numId w:val="16"/>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
    <w:p w14:paraId="2C9E314A" w14:textId="04278D3D" w:rsidR="000F104D" w:rsidRPr="00B26D8B" w:rsidRDefault="000F104D" w:rsidP="00F57F85">
      <w:pPr>
        <w:numPr>
          <w:ilvl w:val="1"/>
          <w:numId w:val="16"/>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r w:rsidR="005A7F58" w:rsidRPr="005A7F58">
        <w:rPr>
          <w:rFonts w:ascii="Times New Roman" w:hAnsi="Times New Roman" w:cs="Times New Roman"/>
          <w:b/>
          <w:bCs/>
          <w:iCs/>
          <w:sz w:val="24"/>
        </w:rPr>
        <w:t>5</w:t>
      </w:r>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F57F85">
      <w:pPr>
        <w:pStyle w:val="PargrafodaLista"/>
        <w:numPr>
          <w:ilvl w:val="1"/>
          <w:numId w:val="16"/>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14:paraId="30751764" w14:textId="73C6C63E" w:rsidR="00A52044" w:rsidRDefault="00A52044" w:rsidP="00F57F85">
      <w:pPr>
        <w:pStyle w:val="PargrafodaLista"/>
        <w:numPr>
          <w:ilvl w:val="1"/>
          <w:numId w:val="16"/>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 xml:space="preserve">A licitante vencedora deverá apresentar a </w:t>
      </w:r>
      <w:r w:rsidRPr="00106BEE">
        <w:rPr>
          <w:rFonts w:ascii="Times New Roman" w:hAnsi="Times New Roman" w:cs="Times New Roman"/>
          <w:b/>
          <w:sz w:val="24"/>
        </w:rPr>
        <w:t>comprovação da pessoa física</w:t>
      </w:r>
      <w:r w:rsidRPr="00224683">
        <w:rPr>
          <w:rFonts w:ascii="Times New Roman" w:hAnsi="Times New Roman" w:cs="Times New Roman"/>
          <w:sz w:val="24"/>
        </w:rPr>
        <w:t>, indicada como representante da pessoa jurídica a ser contratada, da sua competência para a assinatura do Contrato e assunção de respectivas responsabilidades, preferencialmente, por procuração em cartório.</w:t>
      </w:r>
    </w:p>
    <w:p w14:paraId="3690C0CC" w14:textId="77777777" w:rsidR="00224683" w:rsidRPr="00224683" w:rsidRDefault="00224683" w:rsidP="00224683">
      <w:pPr>
        <w:pStyle w:val="PargrafodaLista"/>
        <w:spacing w:after="120"/>
        <w:ind w:left="992"/>
        <w:contextualSpacing w:val="0"/>
        <w:jc w:val="both"/>
        <w:rPr>
          <w:rFonts w:ascii="Times New Roman" w:hAnsi="Times New Roman" w:cs="Times New Roman"/>
          <w:sz w:val="24"/>
        </w:rPr>
      </w:pPr>
    </w:p>
    <w:p w14:paraId="0C113D6B" w14:textId="24A16532" w:rsidR="000F104D" w:rsidRPr="00DB7CA1" w:rsidRDefault="000F104D" w:rsidP="00403B4E">
      <w:pPr>
        <w:pStyle w:val="Nivel01"/>
        <w:numPr>
          <w:ilvl w:val="0"/>
          <w:numId w:val="16"/>
        </w:numPr>
        <w:spacing w:before="0" w:after="0" w:line="240" w:lineRule="auto"/>
        <w:ind w:right="-17"/>
        <w:rPr>
          <w:rFonts w:ascii="Times New Roman" w:hAnsi="Times New Roman"/>
          <w:sz w:val="24"/>
          <w:szCs w:val="24"/>
        </w:rPr>
      </w:pPr>
      <w:r w:rsidRPr="00DB7CA1">
        <w:rPr>
          <w:rFonts w:ascii="Times New Roman" w:hAnsi="Times New Roman"/>
          <w:sz w:val="24"/>
          <w:szCs w:val="24"/>
        </w:rPr>
        <w:t>DA REPACTUAÇÃO</w:t>
      </w:r>
    </w:p>
    <w:p w14:paraId="0C6DEA4C" w14:textId="77777777" w:rsidR="000F104D" w:rsidRDefault="000F104D" w:rsidP="00403B4E">
      <w:pPr>
        <w:numPr>
          <w:ilvl w:val="1"/>
          <w:numId w:val="16"/>
        </w:numPr>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As regras acerca da repactuação do valor contratual são as estabelecidas no Termo de Contrato, anexo a este Edital.</w:t>
      </w:r>
    </w:p>
    <w:p w14:paraId="5F0AA661" w14:textId="77777777" w:rsidR="00035D7B" w:rsidRPr="00035D7B" w:rsidRDefault="00035D7B" w:rsidP="00035D7B">
      <w:pPr>
        <w:pStyle w:val="Nivel01"/>
        <w:numPr>
          <w:ilvl w:val="0"/>
          <w:numId w:val="0"/>
        </w:numPr>
        <w:spacing w:before="0" w:line="240" w:lineRule="auto"/>
        <w:ind w:left="426" w:hanging="426"/>
        <w:rPr>
          <w:rFonts w:ascii="Times New Roman" w:hAnsi="Times New Roman"/>
          <w:color w:val="0070C0"/>
          <w:sz w:val="24"/>
          <w:szCs w:val="24"/>
        </w:rPr>
      </w:pPr>
    </w:p>
    <w:p w14:paraId="369DC9A8" w14:textId="6ED0320E" w:rsidR="00035D7B" w:rsidRPr="00524786" w:rsidRDefault="00DB7CA1" w:rsidP="00403B4E">
      <w:pPr>
        <w:pStyle w:val="Nivel01"/>
        <w:numPr>
          <w:ilvl w:val="0"/>
          <w:numId w:val="0"/>
        </w:numPr>
        <w:spacing w:before="0" w:after="0" w:line="240" w:lineRule="auto"/>
        <w:ind w:left="360" w:hanging="360"/>
        <w:rPr>
          <w:rFonts w:ascii="Times New Roman" w:hAnsi="Times New Roman"/>
          <w:color w:val="000000" w:themeColor="text1"/>
          <w:sz w:val="24"/>
          <w:szCs w:val="24"/>
        </w:rPr>
      </w:pPr>
      <w:r>
        <w:rPr>
          <w:rFonts w:ascii="Times New Roman" w:hAnsi="Times New Roman"/>
          <w:color w:val="000000" w:themeColor="text1"/>
          <w:sz w:val="24"/>
          <w:szCs w:val="24"/>
        </w:rPr>
        <w:t>16</w:t>
      </w:r>
      <w:r>
        <w:rPr>
          <w:rFonts w:ascii="Times New Roman" w:hAnsi="Times New Roman"/>
          <w:color w:val="000000" w:themeColor="text1"/>
          <w:sz w:val="24"/>
          <w:szCs w:val="24"/>
        </w:rPr>
        <w:tab/>
      </w:r>
      <w:r w:rsidR="00035D7B" w:rsidRPr="00524786">
        <w:rPr>
          <w:rFonts w:ascii="Times New Roman" w:hAnsi="Times New Roman"/>
          <w:color w:val="000000" w:themeColor="text1"/>
          <w:sz w:val="24"/>
          <w:szCs w:val="24"/>
        </w:rPr>
        <w:t>DA FISCALIZAÇÃO</w:t>
      </w:r>
    </w:p>
    <w:p w14:paraId="21B9C7D6" w14:textId="77777777" w:rsidR="00DB7CA1" w:rsidRDefault="00035D7B" w:rsidP="00A32C93">
      <w:pPr>
        <w:pStyle w:val="PargrafodaLista"/>
        <w:numPr>
          <w:ilvl w:val="1"/>
          <w:numId w:val="41"/>
        </w:numPr>
        <w:spacing w:after="120"/>
        <w:ind w:left="1134" w:right="-17" w:hanging="709"/>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8.666/93, e do art. 6º do Decreto nº 2.271/97.</w:t>
      </w:r>
    </w:p>
    <w:p w14:paraId="591F3203" w14:textId="6890A1BD" w:rsidR="00DB7CA1" w:rsidRDefault="00035D7B" w:rsidP="00A32C93">
      <w:pPr>
        <w:pStyle w:val="PargrafodaLista"/>
        <w:numPr>
          <w:ilvl w:val="1"/>
          <w:numId w:val="41"/>
        </w:numPr>
        <w:spacing w:after="120"/>
        <w:ind w:left="1134" w:right="-17" w:hanging="709"/>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lastRenderedPageBreak/>
        <w:t>O representante do Contratante deverá ter a experiência necessária para o acompanhamento e controle da execução dos serviços e do contrato.</w:t>
      </w:r>
    </w:p>
    <w:p w14:paraId="1F0A9DEE"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 xml:space="preserve">A verificação da adequação da prestação dos serviços deverá ser realizada com base nos critérios previstos no Termo de Referência, </w:t>
      </w:r>
      <w:r w:rsidRPr="00DB7CA1">
        <w:rPr>
          <w:rFonts w:ascii="Times New Roman" w:hAnsi="Times New Roman" w:cs="Times New Roman"/>
          <w:b/>
          <w:color w:val="000000" w:themeColor="text1"/>
          <w:sz w:val="24"/>
          <w:lang w:eastAsia="en-US"/>
        </w:rPr>
        <w:t>Anexo I</w:t>
      </w:r>
      <w:r w:rsidRPr="00DB7CA1">
        <w:rPr>
          <w:rFonts w:ascii="Times New Roman" w:hAnsi="Times New Roman" w:cs="Times New Roman"/>
          <w:color w:val="000000" w:themeColor="text1"/>
          <w:sz w:val="24"/>
          <w:lang w:eastAsia="en-US"/>
        </w:rPr>
        <w:t xml:space="preserve"> deste Edital.</w:t>
      </w:r>
    </w:p>
    <w:p w14:paraId="0447E26A"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41D7759A"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902DCE7"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aplicação/utilização/uso.</w:t>
      </w:r>
    </w:p>
    <w:p w14:paraId="75570E49"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O representante do Contratante deverá promover o registro das ocorrências verificadas, adotando as providências necessárias ao fiel cumprimento das cláusulas contratuais, conforme o disposto nos §§ 1º e 2º do art. 67 da Lei nº 8.666, de 1993.</w:t>
      </w:r>
    </w:p>
    <w:p w14:paraId="46B8314A"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O descumprimento total ou parcial das demais obrigações e responsabilidades assumidas pela Contratada ensejará a aplicação de sanções administrativas, previstas no Termo de Referência, neste Edital e na legislação vigente, podendo culminar em rescisão contratual, conforme disposto nos artigos 77 e 80 da Lei nº 8.666, de 1993.</w:t>
      </w:r>
    </w:p>
    <w:p w14:paraId="47AA2C06"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27ADE0E3" w14:textId="77777777" w:rsidR="00DB7CA1"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A fiscalização da execução dos serviços abrange, ainda, a verificação detalhada das rotinas</w:t>
      </w:r>
      <w:r w:rsidR="00D8363E" w:rsidRPr="00DB7CA1">
        <w:rPr>
          <w:rFonts w:ascii="Times New Roman" w:hAnsi="Times New Roman" w:cs="Times New Roman"/>
          <w:color w:val="000000" w:themeColor="text1"/>
          <w:sz w:val="24"/>
          <w:lang w:eastAsia="en-US"/>
        </w:rPr>
        <w:t xml:space="preserve"> estabelecidas no </w:t>
      </w:r>
      <w:r w:rsidR="00D8363E" w:rsidRPr="00DB7CA1">
        <w:rPr>
          <w:rFonts w:ascii="Times New Roman" w:hAnsi="Times New Roman" w:cs="Times New Roman"/>
          <w:b/>
          <w:color w:val="000000" w:themeColor="text1"/>
          <w:sz w:val="24"/>
          <w:lang w:eastAsia="en-US"/>
        </w:rPr>
        <w:t>Termo de Referência</w:t>
      </w:r>
      <w:r w:rsidR="00D8363E" w:rsidRPr="00DB7CA1">
        <w:rPr>
          <w:rFonts w:ascii="Times New Roman" w:hAnsi="Times New Roman" w:cs="Times New Roman"/>
          <w:color w:val="000000" w:themeColor="text1"/>
          <w:sz w:val="24"/>
          <w:lang w:eastAsia="en-US"/>
        </w:rPr>
        <w:t xml:space="preserve">, </w:t>
      </w:r>
      <w:r w:rsidR="00D8363E" w:rsidRPr="00DB7CA1">
        <w:rPr>
          <w:rFonts w:ascii="Times New Roman" w:hAnsi="Times New Roman" w:cs="Times New Roman"/>
          <w:b/>
          <w:color w:val="000000" w:themeColor="text1"/>
          <w:sz w:val="24"/>
          <w:lang w:eastAsia="en-US"/>
        </w:rPr>
        <w:t>Anexo I</w:t>
      </w:r>
      <w:r w:rsidR="00D8363E" w:rsidRPr="00DB7CA1">
        <w:rPr>
          <w:rFonts w:ascii="Times New Roman" w:hAnsi="Times New Roman" w:cs="Times New Roman"/>
          <w:color w:val="000000" w:themeColor="text1"/>
          <w:sz w:val="24"/>
          <w:lang w:eastAsia="en-US"/>
        </w:rPr>
        <w:t xml:space="preserve"> deste Edital;</w:t>
      </w:r>
    </w:p>
    <w:p w14:paraId="58DCBAE8" w14:textId="6EC4EDF5" w:rsidR="00035D7B" w:rsidRDefault="00035D7B" w:rsidP="00A32C93">
      <w:pPr>
        <w:pStyle w:val="PargrafodaLista"/>
        <w:numPr>
          <w:ilvl w:val="1"/>
          <w:numId w:val="41"/>
        </w:numPr>
        <w:spacing w:after="120"/>
        <w:ind w:left="1134" w:right="-17" w:hanging="708"/>
        <w:contextualSpacing w:val="0"/>
        <w:jc w:val="both"/>
        <w:rPr>
          <w:rFonts w:ascii="Times New Roman" w:hAnsi="Times New Roman" w:cs="Times New Roman"/>
          <w:color w:val="000000" w:themeColor="text1"/>
          <w:sz w:val="24"/>
          <w:lang w:eastAsia="en-US"/>
        </w:rPr>
      </w:pPr>
      <w:r w:rsidRPr="00DB7CA1">
        <w:rPr>
          <w:rFonts w:ascii="Times New Roman" w:hAnsi="Times New Roman" w:cs="Times New Roman"/>
          <w:color w:val="000000" w:themeColor="text1"/>
          <w:sz w:val="24"/>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0BA5E4C0" w14:textId="77777777" w:rsidR="00DB7CA1" w:rsidRDefault="00BA3A71" w:rsidP="00A32C93">
      <w:pPr>
        <w:pStyle w:val="Nivel01"/>
        <w:numPr>
          <w:ilvl w:val="0"/>
          <w:numId w:val="41"/>
        </w:numPr>
        <w:spacing w:before="0" w:after="0" w:line="240" w:lineRule="auto"/>
        <w:ind w:right="-17"/>
        <w:rPr>
          <w:rFonts w:ascii="Times New Roman" w:hAnsi="Times New Roman"/>
          <w:color w:val="auto"/>
          <w:sz w:val="24"/>
          <w:szCs w:val="24"/>
        </w:rPr>
      </w:pPr>
      <w:r w:rsidRPr="00DB7CA1">
        <w:rPr>
          <w:rFonts w:ascii="Times New Roman" w:hAnsi="Times New Roman"/>
          <w:color w:val="auto"/>
          <w:sz w:val="24"/>
          <w:szCs w:val="24"/>
        </w:rPr>
        <w:t>DOS CRITÉRIOS DE SUSTENTABILIDADE AMBIENTAL</w:t>
      </w:r>
    </w:p>
    <w:p w14:paraId="037D8BEA" w14:textId="0109B2D8" w:rsidR="00F15BE4" w:rsidRDefault="00BA3A71" w:rsidP="00A32C93">
      <w:pPr>
        <w:pStyle w:val="Nivel01"/>
        <w:numPr>
          <w:ilvl w:val="1"/>
          <w:numId w:val="41"/>
        </w:numPr>
        <w:spacing w:before="0" w:after="0" w:line="240" w:lineRule="auto"/>
        <w:ind w:left="1134" w:right="-17" w:hanging="709"/>
        <w:rPr>
          <w:rFonts w:ascii="Times New Roman" w:hAnsi="Times New Roman"/>
          <w:b w:val="0"/>
          <w:sz w:val="24"/>
        </w:rPr>
      </w:pPr>
      <w:r w:rsidRPr="00DB7CA1">
        <w:rPr>
          <w:rFonts w:ascii="Times New Roman" w:hAnsi="Times New Roman"/>
          <w:b w:val="0"/>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F15BE4" w:rsidRPr="00DB7CA1">
        <w:rPr>
          <w:rFonts w:ascii="Times New Roman" w:hAnsi="Times New Roman"/>
          <w:b w:val="0"/>
          <w:sz w:val="24"/>
        </w:rPr>
        <w:t>01, de 19 de janeiro de 2010, considerando, ainda, os critérios estabelecidos no Termo de Referência, Anexo I deste Edital</w:t>
      </w:r>
      <w:r w:rsidRPr="00DB7CA1">
        <w:rPr>
          <w:rFonts w:ascii="Times New Roman" w:hAnsi="Times New Roman"/>
          <w:b w:val="0"/>
          <w:sz w:val="24"/>
        </w:rPr>
        <w:t xml:space="preserve">. </w:t>
      </w:r>
    </w:p>
    <w:p w14:paraId="1D83A6D6" w14:textId="77777777" w:rsidR="00DB7CA1" w:rsidRPr="00DB7CA1" w:rsidRDefault="00BA3A71"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 xml:space="preserve">Aplicar as normas técnicas da Associação Brasileira de Normas Técnicas – </w:t>
      </w:r>
      <w:r w:rsidRPr="00DB7CA1">
        <w:rPr>
          <w:rFonts w:ascii="Times New Roman" w:hAnsi="Times New Roman" w:cs="Times New Roman"/>
          <w:b/>
          <w:sz w:val="24"/>
        </w:rPr>
        <w:t>ABNT NBR</w:t>
      </w:r>
      <w:r w:rsidRPr="00DB7CA1">
        <w:rPr>
          <w:rFonts w:ascii="Times New Roman" w:hAnsi="Times New Roman" w:cs="Times New Roman"/>
          <w:sz w:val="24"/>
        </w:rPr>
        <w:t xml:space="preserve">, referente ao uso de materiais atóxicos, biodegradáveis e recicláveis, correspondente ao Termo de Referência, </w:t>
      </w:r>
      <w:r w:rsidRPr="00DB7CA1">
        <w:rPr>
          <w:rFonts w:ascii="Times New Roman" w:hAnsi="Times New Roman" w:cs="Times New Roman"/>
          <w:b/>
          <w:sz w:val="24"/>
        </w:rPr>
        <w:t>Anexo I</w:t>
      </w:r>
      <w:r w:rsidRPr="00DB7CA1">
        <w:rPr>
          <w:rFonts w:ascii="Times New Roman" w:hAnsi="Times New Roman" w:cs="Times New Roman"/>
          <w:sz w:val="24"/>
        </w:rPr>
        <w:t>, deste Edital.</w:t>
      </w:r>
    </w:p>
    <w:p w14:paraId="6A0EC165" w14:textId="77777777" w:rsidR="00DB7CA1" w:rsidRPr="00DB7CA1" w:rsidRDefault="00BA3A71"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 xml:space="preserve">Orientar seus empregados para colaborar de forma efetiva no desenvolvimento das atividades do programa interno de separação de resíduos sólidos, e resíduos recicláveis </w:t>
      </w:r>
      <w:r w:rsidRPr="00DB7CA1">
        <w:rPr>
          <w:rFonts w:ascii="Times New Roman" w:hAnsi="Times New Roman" w:cs="Times New Roman"/>
          <w:sz w:val="24"/>
        </w:rPr>
        <w:lastRenderedPageBreak/>
        <w:t>descartados, em recipientes para coleta seletiva nas cores internacionalmente identificadas, disponibilizados pelo Contratante, de acordo com a Lei nº 12.305/10 e Decreto nº 5.940/06. Dar preferência a embalagens reutilizáveis ou biodegradáveis.</w:t>
      </w:r>
    </w:p>
    <w:p w14:paraId="4A2956C7" w14:textId="77777777" w:rsidR="00DB7CA1" w:rsidRPr="00DB7CA1" w:rsidRDefault="00BA3A71"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Se identificado vazamentos em torneiras ou sifão, lâmpadas queimadas ou piscando, janelas, fechaduras ou vidros quebrados, imediatamente, o representante da Contratada deverá comunicar o Contratante, por escrito.</w:t>
      </w:r>
    </w:p>
    <w:p w14:paraId="3EDB5566" w14:textId="77777777" w:rsidR="00DB7CA1" w:rsidRPr="00DB7CA1" w:rsidRDefault="0065599E"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Adoção de medidas para evitar o desperdício de água tratada, conforme instituído no Decreto nº 48.138, de 8 de outubro de 2003, orientando regularmente seus empregados acerca da adequada metodologia de otimização dos serviços, dando ênfase à economia no emprego de materiais e a racionalização de energia elétrica e água no uso dos equipamentos;</w:t>
      </w:r>
    </w:p>
    <w:p w14:paraId="094E861B" w14:textId="77777777" w:rsidR="00DB7CA1" w:rsidRPr="00DB7CA1" w:rsidRDefault="00BA3A71"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7" w:history="1">
        <w:r w:rsidRPr="00DB7CA1">
          <w:rPr>
            <w:rFonts w:ascii="Times New Roman" w:hAnsi="Times New Roman" w:cs="Times New Roman"/>
            <w:sz w:val="24"/>
          </w:rPr>
          <w:t xml:space="preserve">Portarias INMETRO n° 289/06 e nº 243/09. </w:t>
        </w:r>
      </w:hyperlink>
    </w:p>
    <w:p w14:paraId="1DE99931" w14:textId="77777777" w:rsidR="00DB7CA1" w:rsidRPr="00DB7CA1" w:rsidRDefault="00D3732B" w:rsidP="00A32C93">
      <w:pPr>
        <w:pStyle w:val="PargrafodaLista"/>
        <w:numPr>
          <w:ilvl w:val="1"/>
          <w:numId w:val="41"/>
        </w:numPr>
        <w:spacing w:before="120" w:after="120"/>
        <w:ind w:left="1134" w:hanging="709"/>
        <w:contextualSpacing w:val="0"/>
        <w:jc w:val="both"/>
      </w:pPr>
      <w:hyperlink r:id="rId18" w:history="1"/>
      <w:r w:rsidR="00BA3A71" w:rsidRPr="00DB7CA1">
        <w:rPr>
          <w:rFonts w:ascii="Times New Roman" w:hAnsi="Times New Roman" w:cs="Times New Roman"/>
          <w:sz w:val="24"/>
        </w:rPr>
        <w:t>Utilizar 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14:paraId="49BD74CC" w14:textId="77777777" w:rsidR="00DB7CA1" w:rsidRPr="00DB7CA1" w:rsidRDefault="00517A47"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Realizar no período compreendido entre o início efetivo do contrato e a 30(trinta) dias da sua assinatura, treinamento de seus empregados para implementar ações e hábitos visando a redução de consumo de energia elétrica, de consumo de água, de economia de produtos de limpeza, para identificação e uso de produtos biodegradáveis, de redução de produção de resíduos sólidos (lixo), com separação do lixo seco do orgânico/úmido, com fulcro nas normas ambientais vigentes, por intermédio de empresa autorizada/credenciada pelo órgão ambiental público;</w:t>
      </w:r>
    </w:p>
    <w:p w14:paraId="289D3E12" w14:textId="15EDA4B1" w:rsidR="005851E2" w:rsidRPr="00DB7CA1" w:rsidRDefault="005851E2" w:rsidP="00A32C93">
      <w:pPr>
        <w:pStyle w:val="PargrafodaLista"/>
        <w:numPr>
          <w:ilvl w:val="1"/>
          <w:numId w:val="41"/>
        </w:numPr>
        <w:spacing w:before="120" w:after="120"/>
        <w:ind w:left="1134" w:hanging="709"/>
        <w:contextualSpacing w:val="0"/>
        <w:jc w:val="both"/>
      </w:pPr>
      <w:r w:rsidRPr="00DB7CA1">
        <w:rPr>
          <w:rFonts w:ascii="Times New Roman" w:hAnsi="Times New Roman" w:cs="Times New Roman"/>
          <w:sz w:val="24"/>
        </w:rPr>
        <w:t>Realizar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 2006</w:t>
      </w:r>
      <w:r w:rsidR="00DB7CA1">
        <w:rPr>
          <w:rFonts w:ascii="Times New Roman" w:hAnsi="Times New Roman" w:cs="Times New Roman"/>
          <w:sz w:val="24"/>
        </w:rPr>
        <w:t>.</w:t>
      </w:r>
    </w:p>
    <w:p w14:paraId="612F4928" w14:textId="77777777" w:rsidR="00403B4E" w:rsidRPr="00403B4E" w:rsidRDefault="00403B4E" w:rsidP="00403B4E">
      <w:pPr>
        <w:rPr>
          <w:lang w:eastAsia="en-US"/>
        </w:rPr>
      </w:pPr>
    </w:p>
    <w:p w14:paraId="7D87EBCB" w14:textId="138C5376" w:rsidR="000F104D" w:rsidRDefault="000F104D" w:rsidP="00A32C93">
      <w:pPr>
        <w:pStyle w:val="Nivel01"/>
        <w:numPr>
          <w:ilvl w:val="0"/>
          <w:numId w:val="41"/>
        </w:numPr>
        <w:spacing w:before="0" w:after="0" w:line="240" w:lineRule="auto"/>
        <w:rPr>
          <w:rFonts w:ascii="Times New Roman" w:hAnsi="Times New Roman"/>
          <w:sz w:val="24"/>
          <w:szCs w:val="24"/>
          <w:lang w:eastAsia="en-US"/>
        </w:rPr>
      </w:pPr>
      <w:r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Pr="00BA3A71">
        <w:rPr>
          <w:rFonts w:ascii="Times New Roman" w:hAnsi="Times New Roman"/>
          <w:sz w:val="24"/>
          <w:szCs w:val="24"/>
          <w:lang w:eastAsia="en-US"/>
        </w:rPr>
        <w:t xml:space="preserve"> CONTRATANTE E DA CONTRATADA</w:t>
      </w:r>
    </w:p>
    <w:p w14:paraId="5E20EC35" w14:textId="50F95767" w:rsidR="00166820" w:rsidRPr="00A16976" w:rsidRDefault="00DB7CA1" w:rsidP="00403B4E">
      <w:pPr>
        <w:ind w:left="993" w:hanging="567"/>
        <w:jc w:val="both"/>
        <w:rPr>
          <w:rFonts w:ascii="Times New Roman" w:hAnsi="Times New Roman" w:cs="Times New Roman"/>
          <w:b/>
          <w:color w:val="000000"/>
          <w:sz w:val="24"/>
        </w:rPr>
      </w:pPr>
      <w:r>
        <w:rPr>
          <w:rFonts w:ascii="Times New Roman" w:hAnsi="Times New Roman" w:cs="Times New Roman"/>
          <w:sz w:val="24"/>
          <w:lang w:eastAsia="en-US"/>
        </w:rPr>
        <w:t>18</w:t>
      </w:r>
      <w:r w:rsidR="00A16976" w:rsidRPr="00A16976">
        <w:rPr>
          <w:rFonts w:ascii="Times New Roman" w:hAnsi="Times New Roman" w:cs="Times New Roman"/>
          <w:sz w:val="24"/>
          <w:lang w:eastAsia="en-US"/>
        </w:rPr>
        <w:t>.1</w:t>
      </w:r>
      <w:r w:rsidR="00A16976"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B26D8B" w:rsidRDefault="0089471C" w:rsidP="00BD7961">
      <w:pPr>
        <w:spacing w:after="120"/>
        <w:ind w:left="993"/>
        <w:jc w:val="both"/>
        <w:rPr>
          <w:rFonts w:ascii="Times New Roman" w:hAnsi="Times New Roman" w:cs="Times New Roman"/>
          <w:b/>
          <w:color w:val="000000"/>
          <w:sz w:val="24"/>
        </w:rPr>
      </w:pPr>
    </w:p>
    <w:p w14:paraId="27A86532" w14:textId="3CBB52F3" w:rsidR="000F104D" w:rsidRPr="006916BE" w:rsidRDefault="000F104D" w:rsidP="00A32C93">
      <w:pPr>
        <w:pStyle w:val="Nivel01"/>
        <w:numPr>
          <w:ilvl w:val="0"/>
          <w:numId w:val="41"/>
        </w:numPr>
        <w:spacing w:before="0" w:after="0" w:line="240" w:lineRule="auto"/>
        <w:rPr>
          <w:rFonts w:ascii="Times New Roman" w:hAnsi="Times New Roman"/>
          <w:sz w:val="24"/>
          <w:szCs w:val="24"/>
        </w:rPr>
      </w:pPr>
      <w:r w:rsidRPr="006916BE">
        <w:rPr>
          <w:rFonts w:ascii="Times New Roman" w:hAnsi="Times New Roman"/>
          <w:sz w:val="24"/>
          <w:szCs w:val="24"/>
        </w:rPr>
        <w:t>DO PAGAMENTO</w:t>
      </w:r>
    </w:p>
    <w:p w14:paraId="7325B5CB" w14:textId="77777777" w:rsidR="00DB7CA1" w:rsidRDefault="000F104D" w:rsidP="00A32C93">
      <w:pPr>
        <w:pStyle w:val="PargrafodaLista"/>
        <w:numPr>
          <w:ilvl w:val="1"/>
          <w:numId w:val="41"/>
        </w:numPr>
        <w:spacing w:after="120"/>
        <w:ind w:left="1134" w:hanging="709"/>
        <w:contextualSpacing w:val="0"/>
        <w:jc w:val="both"/>
        <w:rPr>
          <w:rFonts w:ascii="Times New Roman" w:hAnsi="Times New Roman" w:cs="Times New Roman"/>
          <w:sz w:val="24"/>
          <w:lang w:eastAsia="en-US"/>
        </w:rPr>
      </w:pPr>
      <w:r w:rsidRPr="00DB7CA1">
        <w:rPr>
          <w:rFonts w:ascii="Times New Roman" w:hAnsi="Times New Roman" w:cs="Times New Roman"/>
          <w:color w:val="000000"/>
          <w:sz w:val="24"/>
          <w:lang w:eastAsia="en-US"/>
        </w:rPr>
        <w:t xml:space="preserve">O pagamento será efetuado </w:t>
      </w:r>
      <w:r w:rsidR="0089471C" w:rsidRPr="00DB7CA1">
        <w:rPr>
          <w:rFonts w:ascii="Times New Roman" w:hAnsi="Times New Roman" w:cs="Times New Roman"/>
          <w:b/>
          <w:color w:val="000000"/>
          <w:sz w:val="24"/>
          <w:lang w:eastAsia="en-US"/>
        </w:rPr>
        <w:t>mensalmente</w:t>
      </w:r>
      <w:r w:rsidR="0089471C" w:rsidRPr="00DB7CA1">
        <w:rPr>
          <w:rFonts w:ascii="Times New Roman" w:hAnsi="Times New Roman" w:cs="Times New Roman"/>
          <w:color w:val="000000"/>
          <w:sz w:val="24"/>
          <w:lang w:eastAsia="en-US"/>
        </w:rPr>
        <w:t xml:space="preserve">, </w:t>
      </w:r>
      <w:r w:rsidRPr="00DB7CA1">
        <w:rPr>
          <w:rFonts w:ascii="Times New Roman" w:hAnsi="Times New Roman" w:cs="Times New Roman"/>
          <w:color w:val="000000"/>
          <w:sz w:val="24"/>
          <w:lang w:eastAsia="en-US"/>
        </w:rPr>
        <w:t>pel</w:t>
      </w:r>
      <w:r w:rsidR="00282313" w:rsidRPr="00DB7CA1">
        <w:rPr>
          <w:rFonts w:ascii="Times New Roman" w:hAnsi="Times New Roman" w:cs="Times New Roman"/>
          <w:color w:val="000000"/>
          <w:sz w:val="24"/>
          <w:lang w:eastAsia="en-US"/>
        </w:rPr>
        <w:t>o</w:t>
      </w:r>
      <w:r w:rsidRPr="00DB7CA1">
        <w:rPr>
          <w:rFonts w:ascii="Times New Roman" w:hAnsi="Times New Roman" w:cs="Times New Roman"/>
          <w:color w:val="000000"/>
          <w:sz w:val="24"/>
          <w:lang w:eastAsia="en-US"/>
        </w:rPr>
        <w:t xml:space="preserve"> Contratante</w:t>
      </w:r>
      <w:r w:rsidR="0089471C" w:rsidRPr="00DB7CA1">
        <w:rPr>
          <w:rFonts w:ascii="Times New Roman" w:hAnsi="Times New Roman" w:cs="Times New Roman"/>
          <w:color w:val="000000"/>
          <w:sz w:val="24"/>
          <w:lang w:eastAsia="en-US"/>
        </w:rPr>
        <w:t>,</w:t>
      </w:r>
      <w:r w:rsidRPr="00DB7CA1">
        <w:rPr>
          <w:rFonts w:ascii="Times New Roman" w:hAnsi="Times New Roman" w:cs="Times New Roman"/>
          <w:color w:val="000000"/>
          <w:sz w:val="24"/>
          <w:lang w:eastAsia="en-US"/>
        </w:rPr>
        <w:t xml:space="preserve"> no prazo </w:t>
      </w:r>
      <w:r w:rsidRPr="00DB7CA1">
        <w:rPr>
          <w:rFonts w:ascii="Times New Roman" w:hAnsi="Times New Roman" w:cs="Times New Roman"/>
          <w:sz w:val="24"/>
          <w:lang w:eastAsia="en-US"/>
        </w:rPr>
        <w:t>de</w:t>
      </w:r>
      <w:r w:rsidR="0089471C" w:rsidRPr="00DB7CA1">
        <w:rPr>
          <w:rFonts w:ascii="Times New Roman" w:hAnsi="Times New Roman" w:cs="Times New Roman"/>
          <w:sz w:val="24"/>
          <w:lang w:eastAsia="en-US"/>
        </w:rPr>
        <w:t xml:space="preserve"> até</w:t>
      </w:r>
      <w:r w:rsidRPr="00DB7CA1">
        <w:rPr>
          <w:rFonts w:ascii="Times New Roman" w:hAnsi="Times New Roman" w:cs="Times New Roman"/>
          <w:sz w:val="24"/>
          <w:lang w:eastAsia="en-US"/>
        </w:rPr>
        <w:t xml:space="preserve"> </w:t>
      </w:r>
      <w:r w:rsidR="00344AFC" w:rsidRPr="00DB7CA1">
        <w:rPr>
          <w:rFonts w:ascii="Times New Roman" w:hAnsi="Times New Roman" w:cs="Times New Roman"/>
          <w:b/>
          <w:sz w:val="24"/>
          <w:lang w:eastAsia="en-US"/>
        </w:rPr>
        <w:t>30</w:t>
      </w:r>
      <w:r w:rsidRPr="00DB7CA1">
        <w:rPr>
          <w:rFonts w:ascii="Times New Roman" w:hAnsi="Times New Roman" w:cs="Times New Roman"/>
          <w:b/>
          <w:sz w:val="24"/>
          <w:lang w:eastAsia="en-US"/>
        </w:rPr>
        <w:t xml:space="preserve"> (</w:t>
      </w:r>
      <w:r w:rsidR="00344AFC" w:rsidRPr="00DB7CA1">
        <w:rPr>
          <w:rFonts w:ascii="Times New Roman" w:hAnsi="Times New Roman" w:cs="Times New Roman"/>
          <w:b/>
          <w:sz w:val="24"/>
          <w:lang w:eastAsia="en-US"/>
        </w:rPr>
        <w:t>trinta</w:t>
      </w:r>
      <w:r w:rsidRPr="00DB7CA1">
        <w:rPr>
          <w:rFonts w:ascii="Times New Roman" w:hAnsi="Times New Roman" w:cs="Times New Roman"/>
          <w:b/>
          <w:sz w:val="24"/>
          <w:lang w:eastAsia="en-US"/>
        </w:rPr>
        <w:t xml:space="preserve">) </w:t>
      </w:r>
      <w:r w:rsidRPr="00DB7CA1">
        <w:rPr>
          <w:rFonts w:ascii="Times New Roman" w:hAnsi="Times New Roman" w:cs="Times New Roman"/>
          <w:b/>
          <w:color w:val="000000"/>
          <w:sz w:val="24"/>
          <w:lang w:eastAsia="en-US"/>
        </w:rPr>
        <w:t>dias</w:t>
      </w:r>
      <w:r w:rsidRPr="00DB7CA1">
        <w:rPr>
          <w:rFonts w:ascii="Times New Roman" w:hAnsi="Times New Roman" w:cs="Times New Roman"/>
          <w:color w:val="000000"/>
          <w:sz w:val="24"/>
          <w:lang w:eastAsia="en-US"/>
        </w:rPr>
        <w:t>, contados</w:t>
      </w:r>
      <w:r w:rsidRPr="00DB7CA1">
        <w:rPr>
          <w:rFonts w:ascii="Times New Roman" w:hAnsi="Times New Roman" w:cs="Times New Roman"/>
          <w:color w:val="000000"/>
          <w:sz w:val="24"/>
        </w:rPr>
        <w:t xml:space="preserve"> da apresentação da Nota Fiscal/Fatura </w:t>
      </w:r>
      <w:r w:rsidR="00542BC5" w:rsidRPr="00DB7CA1">
        <w:rPr>
          <w:rFonts w:ascii="Times New Roman" w:hAnsi="Times New Roman" w:cs="Times New Roman"/>
          <w:color w:val="000000"/>
          <w:sz w:val="24"/>
        </w:rPr>
        <w:t>contendo o detalhamento dos</w:t>
      </w:r>
      <w:r w:rsidRPr="00DB7CA1">
        <w:rPr>
          <w:rFonts w:ascii="Times New Roman" w:hAnsi="Times New Roman" w:cs="Times New Roman"/>
          <w:color w:val="000000"/>
          <w:sz w:val="24"/>
          <w:lang w:eastAsia="en-US"/>
        </w:rPr>
        <w:t xml:space="preserve"> serviços executados</w:t>
      </w:r>
      <w:r w:rsidR="000C5D14" w:rsidRPr="00DB7CA1">
        <w:rPr>
          <w:rFonts w:ascii="Times New Roman" w:hAnsi="Times New Roman" w:cs="Times New Roman"/>
          <w:color w:val="000000"/>
          <w:sz w:val="24"/>
          <w:lang w:eastAsia="en-US"/>
        </w:rPr>
        <w:t xml:space="preserve"> e os materiais empregados, através de ordem bancária, para crédito em banco, agência e </w:t>
      </w:r>
      <w:r w:rsidR="00FC65A3" w:rsidRPr="00DB7CA1">
        <w:rPr>
          <w:rFonts w:ascii="Times New Roman" w:hAnsi="Times New Roman" w:cs="Times New Roman"/>
          <w:color w:val="000000"/>
          <w:sz w:val="24"/>
          <w:lang w:eastAsia="en-US"/>
        </w:rPr>
        <w:t>conta corrente</w:t>
      </w:r>
      <w:r w:rsidR="000C5D14" w:rsidRPr="00DB7CA1">
        <w:rPr>
          <w:rFonts w:ascii="Times New Roman" w:hAnsi="Times New Roman" w:cs="Times New Roman"/>
          <w:color w:val="000000"/>
          <w:sz w:val="24"/>
          <w:lang w:eastAsia="en-US"/>
        </w:rPr>
        <w:t xml:space="preserve"> indicados pel</w:t>
      </w:r>
      <w:r w:rsidR="0089471C" w:rsidRPr="00DB7CA1">
        <w:rPr>
          <w:rFonts w:ascii="Times New Roman" w:hAnsi="Times New Roman" w:cs="Times New Roman"/>
          <w:color w:val="000000"/>
          <w:sz w:val="24"/>
          <w:lang w:eastAsia="en-US"/>
        </w:rPr>
        <w:t>a</w:t>
      </w:r>
      <w:r w:rsidR="000C5D14" w:rsidRPr="00DB7CA1">
        <w:rPr>
          <w:rFonts w:ascii="Times New Roman" w:hAnsi="Times New Roman" w:cs="Times New Roman"/>
          <w:color w:val="000000"/>
          <w:sz w:val="24"/>
          <w:lang w:eastAsia="en-US"/>
        </w:rPr>
        <w:t xml:space="preserve"> </w:t>
      </w:r>
      <w:r w:rsidR="0089471C" w:rsidRPr="00DB7CA1">
        <w:rPr>
          <w:rFonts w:ascii="Times New Roman" w:hAnsi="Times New Roman" w:cs="Times New Roman"/>
          <w:color w:val="000000"/>
          <w:sz w:val="24"/>
          <w:lang w:eastAsia="en-US"/>
        </w:rPr>
        <w:t>C</w:t>
      </w:r>
      <w:r w:rsidR="000C5D14" w:rsidRPr="00DB7CA1">
        <w:rPr>
          <w:rFonts w:ascii="Times New Roman" w:hAnsi="Times New Roman" w:cs="Times New Roman"/>
          <w:color w:val="000000"/>
          <w:sz w:val="24"/>
          <w:lang w:eastAsia="en-US"/>
        </w:rPr>
        <w:t>ontratad</w:t>
      </w:r>
      <w:r w:rsidR="0089471C" w:rsidRPr="00DB7CA1">
        <w:rPr>
          <w:rFonts w:ascii="Times New Roman" w:hAnsi="Times New Roman" w:cs="Times New Roman"/>
          <w:color w:val="000000"/>
          <w:sz w:val="24"/>
          <w:lang w:eastAsia="en-US"/>
        </w:rPr>
        <w:t>a</w:t>
      </w:r>
      <w:r w:rsidR="00542BC5" w:rsidRPr="00DB7CA1">
        <w:rPr>
          <w:rFonts w:ascii="Times New Roman" w:hAnsi="Times New Roman" w:cs="Times New Roman"/>
          <w:color w:val="000000"/>
          <w:sz w:val="24"/>
          <w:lang w:eastAsia="en-US"/>
        </w:rPr>
        <w:t xml:space="preserve">, </w:t>
      </w:r>
      <w:r w:rsidR="00542BC5" w:rsidRPr="00DB7CA1">
        <w:rPr>
          <w:rFonts w:ascii="Times New Roman" w:hAnsi="Times New Roman" w:cs="Times New Roman"/>
          <w:sz w:val="24"/>
        </w:rPr>
        <w:t>observado o disposto na Lei n</w:t>
      </w:r>
      <w:r w:rsidR="00542BC5" w:rsidRPr="00DB7CA1">
        <w:rPr>
          <w:rFonts w:ascii="Times New Roman" w:hAnsi="Times New Roman" w:cs="Times New Roman"/>
          <w:sz w:val="24"/>
          <w:u w:val="words"/>
          <w:vertAlign w:val="superscript"/>
        </w:rPr>
        <w:t>o</w:t>
      </w:r>
      <w:r w:rsidR="00542BC5" w:rsidRPr="00DB7CA1">
        <w:rPr>
          <w:rFonts w:ascii="Times New Roman" w:hAnsi="Times New Roman" w:cs="Times New Roman"/>
          <w:sz w:val="24"/>
        </w:rPr>
        <w:t xml:space="preserve"> 4.320/64</w:t>
      </w:r>
      <w:r w:rsidR="000C5D14" w:rsidRPr="00DB7CA1">
        <w:rPr>
          <w:rFonts w:ascii="Times New Roman" w:hAnsi="Times New Roman" w:cs="Times New Roman"/>
          <w:sz w:val="24"/>
          <w:lang w:eastAsia="en-US"/>
        </w:rPr>
        <w:t>.</w:t>
      </w:r>
    </w:p>
    <w:p w14:paraId="15F48A32" w14:textId="77777777" w:rsidR="00DB7CA1" w:rsidRDefault="00CF53B3" w:rsidP="00A32C93">
      <w:pPr>
        <w:pStyle w:val="PargrafodaLista"/>
        <w:numPr>
          <w:ilvl w:val="1"/>
          <w:numId w:val="41"/>
        </w:numPr>
        <w:spacing w:after="120"/>
        <w:ind w:left="1134" w:hanging="709"/>
        <w:contextualSpacing w:val="0"/>
        <w:jc w:val="both"/>
        <w:rPr>
          <w:rFonts w:ascii="Times New Roman" w:hAnsi="Times New Roman" w:cs="Times New Roman"/>
          <w:sz w:val="24"/>
          <w:lang w:eastAsia="en-US"/>
        </w:rPr>
      </w:pPr>
      <w:r w:rsidRPr="00DB7CA1">
        <w:rPr>
          <w:rFonts w:ascii="Times New Roman" w:hAnsi="Times New Roman" w:cs="Times New Roman"/>
          <w:sz w:val="24"/>
          <w:lang w:eastAsia="en-US"/>
        </w:rPr>
        <w:t xml:space="preserve">A apresentação da Nota Fiscal/Fatura, pela Contratada, deverá ocorrer no prazo de </w:t>
      </w:r>
      <w:r w:rsidRPr="00DB7CA1">
        <w:rPr>
          <w:rFonts w:ascii="Times New Roman" w:hAnsi="Times New Roman" w:cs="Times New Roman"/>
          <w:b/>
          <w:sz w:val="24"/>
          <w:lang w:eastAsia="en-US"/>
        </w:rPr>
        <w:t>até 02 (dois) dias</w:t>
      </w:r>
      <w:r w:rsidRPr="00DB7CA1">
        <w:rPr>
          <w:rFonts w:ascii="Times New Roman" w:hAnsi="Times New Roman" w:cs="Times New Roman"/>
          <w:sz w:val="24"/>
          <w:lang w:eastAsia="en-US"/>
        </w:rPr>
        <w:t>, contado d</w:t>
      </w:r>
      <w:r w:rsidRPr="00DB7CA1">
        <w:rPr>
          <w:rFonts w:ascii="Times New Roman" w:hAnsi="Times New Roman" w:cs="Times New Roman"/>
          <w:sz w:val="24"/>
        </w:rPr>
        <w:t>a data final do período de adimplemento da parcela da contratação a que aquela se referir, devendo estar acompanhada dos documentos mencionados no §1º do art. 36 da IN/SLTI nº 02, de 2008.</w:t>
      </w:r>
    </w:p>
    <w:p w14:paraId="496E7593" w14:textId="77777777" w:rsidR="00DB7CA1" w:rsidRDefault="003A4DC7" w:rsidP="00A32C93">
      <w:pPr>
        <w:pStyle w:val="PargrafodaLista"/>
        <w:numPr>
          <w:ilvl w:val="1"/>
          <w:numId w:val="41"/>
        </w:numPr>
        <w:spacing w:after="120"/>
        <w:ind w:left="1134" w:hanging="709"/>
        <w:contextualSpacing w:val="0"/>
        <w:jc w:val="both"/>
        <w:rPr>
          <w:rFonts w:ascii="Times New Roman" w:hAnsi="Times New Roman" w:cs="Times New Roman"/>
          <w:sz w:val="24"/>
          <w:lang w:eastAsia="en-US"/>
        </w:rPr>
      </w:pPr>
      <w:r w:rsidRPr="00DB7CA1">
        <w:rPr>
          <w:rFonts w:ascii="Times New Roman" w:hAnsi="Times New Roman" w:cs="Times New Roman"/>
          <w:sz w:val="24"/>
        </w:rPr>
        <w:lastRenderedPageBreak/>
        <w:t>A Nota Fiscal ou Fatura deverá ser, obrigatoriamente, acompanhada das seguintes comprovações:</w:t>
      </w:r>
    </w:p>
    <w:p w14:paraId="033C4649" w14:textId="77777777" w:rsidR="00DB7CA1" w:rsidRDefault="003A4DC7" w:rsidP="00A32C93">
      <w:pPr>
        <w:pStyle w:val="PargrafodaLista"/>
        <w:numPr>
          <w:ilvl w:val="2"/>
          <w:numId w:val="41"/>
        </w:numPr>
        <w:spacing w:after="120"/>
        <w:contextualSpacing w:val="0"/>
        <w:jc w:val="both"/>
        <w:rPr>
          <w:rFonts w:ascii="Times New Roman" w:hAnsi="Times New Roman" w:cs="Times New Roman"/>
          <w:sz w:val="24"/>
          <w:lang w:eastAsia="en-US"/>
        </w:rPr>
      </w:pPr>
      <w:r w:rsidRPr="00DB7CA1">
        <w:rPr>
          <w:rFonts w:ascii="Times New Roman" w:hAnsi="Times New Roman" w:cs="Times New Roman"/>
          <w:sz w:val="24"/>
        </w:rPr>
        <w:t>Pagamento da remuneração e das contribuições sociais (Fundo de Garantia do Tempo de Serviço e Previdência Social), correspondentes ao mês da última nota fiscal ou fatura vencida, compatível com os empregados vinculados à execução contratual, nominalmente identificados, na forma do § 4º do Art. 31 da Lei nº 9.032, de 28 de abril de 1995, quando se tratar de mão-de-obra diretamente envolvida na execução dos serviços na contratação de serviços continuados;</w:t>
      </w:r>
    </w:p>
    <w:p w14:paraId="6AFFF10A" w14:textId="77777777" w:rsidR="00DB7CA1" w:rsidRDefault="003A4DC7" w:rsidP="00A32C93">
      <w:pPr>
        <w:pStyle w:val="PargrafodaLista"/>
        <w:numPr>
          <w:ilvl w:val="2"/>
          <w:numId w:val="41"/>
        </w:numPr>
        <w:spacing w:after="120"/>
        <w:contextualSpacing w:val="0"/>
        <w:jc w:val="both"/>
        <w:rPr>
          <w:rFonts w:ascii="Times New Roman" w:hAnsi="Times New Roman" w:cs="Times New Roman"/>
          <w:sz w:val="24"/>
          <w:lang w:eastAsia="en-US"/>
        </w:rPr>
      </w:pPr>
      <w:r w:rsidRPr="00DB7CA1">
        <w:rPr>
          <w:rFonts w:ascii="Times New Roman" w:hAnsi="Times New Roman" w:cs="Times New Roman"/>
          <w:sz w:val="24"/>
        </w:rPr>
        <w:t xml:space="preserve">Prova da regularidade fiscal, constatada através de consulta "on-line" ao Sistema de Cadastramento Unificado de Fornecedores - SICAF, ou na impossibilidade de acesso ao referido Sistema, mediante consulta aos sítios eletrônicos oficiais ou à documentação mencionada no </w:t>
      </w:r>
      <w:hyperlink r:id="rId19" w:anchor="art29" w:history="1">
        <w:r w:rsidRPr="00DB7CA1">
          <w:rPr>
            <w:rFonts w:ascii="Times New Roman" w:hAnsi="Times New Roman" w:cs="Times New Roman"/>
            <w:sz w:val="24"/>
          </w:rPr>
          <w:t>art. 29</w:t>
        </w:r>
      </w:hyperlink>
      <w:r w:rsidRPr="00DB7CA1">
        <w:rPr>
          <w:rFonts w:ascii="Times New Roman" w:hAnsi="Times New Roman" w:cs="Times New Roman"/>
          <w:sz w:val="24"/>
        </w:rPr>
        <w:t xml:space="preserve"> da Lei 8.666/93;</w:t>
      </w:r>
    </w:p>
    <w:p w14:paraId="64D3A6DE" w14:textId="43E6094F" w:rsidR="003A4DC7" w:rsidRPr="00DB7CA1" w:rsidRDefault="003A4DC7" w:rsidP="00A32C93">
      <w:pPr>
        <w:pStyle w:val="PargrafodaLista"/>
        <w:numPr>
          <w:ilvl w:val="2"/>
          <w:numId w:val="41"/>
        </w:numPr>
        <w:spacing w:after="120"/>
        <w:contextualSpacing w:val="0"/>
        <w:jc w:val="both"/>
        <w:rPr>
          <w:rFonts w:ascii="Times New Roman" w:hAnsi="Times New Roman" w:cs="Times New Roman"/>
          <w:sz w:val="24"/>
          <w:lang w:eastAsia="en-US"/>
        </w:rPr>
      </w:pPr>
      <w:r w:rsidRPr="00DB7CA1">
        <w:rPr>
          <w:rFonts w:ascii="Times New Roman" w:hAnsi="Times New Roman" w:cs="Times New Roman"/>
          <w:sz w:val="24"/>
        </w:rPr>
        <w:t>Cumprimento das obrigações trabalhistas, correspondentes à última nota fiscal ou fatura que tenha sido paga pela Administração;</w:t>
      </w:r>
    </w:p>
    <w:p w14:paraId="011185A9" w14:textId="77777777" w:rsidR="0024413F" w:rsidRPr="003A4DC7" w:rsidRDefault="0024413F" w:rsidP="0024413F">
      <w:pPr>
        <w:pStyle w:val="PargrafodaLista"/>
        <w:tabs>
          <w:tab w:val="left" w:pos="0"/>
        </w:tabs>
        <w:spacing w:after="120"/>
        <w:ind w:left="1843" w:hanging="709"/>
        <w:jc w:val="both"/>
        <w:rPr>
          <w:rFonts w:ascii="Times New Roman" w:hAnsi="Times New Roman" w:cs="Times New Roman"/>
          <w:sz w:val="24"/>
        </w:rPr>
      </w:pPr>
    </w:p>
    <w:p w14:paraId="26B58D9C" w14:textId="77777777" w:rsidR="003A4DC7" w:rsidRPr="00F95EA3" w:rsidRDefault="003A4DC7" w:rsidP="00A32C93">
      <w:pPr>
        <w:pStyle w:val="PargrafodaLista"/>
        <w:numPr>
          <w:ilvl w:val="2"/>
          <w:numId w:val="41"/>
        </w:numPr>
        <w:tabs>
          <w:tab w:val="left" w:pos="0"/>
        </w:tabs>
        <w:spacing w:after="120"/>
        <w:ind w:left="1843" w:hanging="709"/>
        <w:contextualSpacing w:val="0"/>
        <w:jc w:val="both"/>
        <w:rPr>
          <w:rFonts w:ascii="Times New Roman" w:hAnsi="Times New Roman" w:cs="Times New Roman"/>
          <w:sz w:val="24"/>
        </w:rPr>
      </w:pPr>
      <w:r w:rsidRPr="00F95EA3">
        <w:rPr>
          <w:rFonts w:ascii="Times New Roman" w:hAnsi="Times New Roman" w:cs="Times New Roman"/>
          <w:sz w:val="24"/>
        </w:rPr>
        <w:t>Apresentação das folhas de pontos de todos os empregados, com o registro real do horário de entrada e saída, devidamente assinadas, e/ou abonadas pelo Fiscal, se for o caso, correspondente ao mês objeto do faturamento.</w:t>
      </w:r>
    </w:p>
    <w:p w14:paraId="3912C7CE" w14:textId="52056F6F" w:rsidR="00CF53B3" w:rsidRPr="0024413F" w:rsidRDefault="00CF53B3" w:rsidP="00A32C93">
      <w:pPr>
        <w:pStyle w:val="PargrafodaLista"/>
        <w:numPr>
          <w:ilvl w:val="1"/>
          <w:numId w:val="41"/>
        </w:numPr>
        <w:spacing w:after="120"/>
        <w:ind w:left="1134" w:hanging="567"/>
        <w:jc w:val="both"/>
        <w:rPr>
          <w:rFonts w:ascii="Times New Roman" w:hAnsi="Times New Roman" w:cs="Times New Roman"/>
          <w:sz w:val="24"/>
        </w:rPr>
      </w:pPr>
      <w:r w:rsidRPr="0024413F">
        <w:rPr>
          <w:rFonts w:ascii="Times New Roman" w:hAnsi="Times New Roman" w:cs="Times New Roman"/>
          <w:sz w:val="24"/>
          <w:lang w:eastAsia="en-US"/>
        </w:rPr>
        <w:t xml:space="preserve">A fiscalização/servidor competente deverá encaminhar a Nota Fiscal/Fatura, devidamente atestada, no prazo de </w:t>
      </w:r>
      <w:r w:rsidRPr="0024413F">
        <w:rPr>
          <w:rFonts w:ascii="Times New Roman" w:hAnsi="Times New Roman" w:cs="Times New Roman"/>
          <w:b/>
          <w:sz w:val="24"/>
          <w:lang w:eastAsia="en-US"/>
        </w:rPr>
        <w:t>até 02 (dois) dias</w:t>
      </w:r>
      <w:r w:rsidRPr="0024413F">
        <w:rPr>
          <w:rFonts w:ascii="Times New Roman" w:hAnsi="Times New Roman" w:cs="Times New Roman"/>
          <w:sz w:val="24"/>
          <w:lang w:eastAsia="en-US"/>
        </w:rPr>
        <w:t>, contado d</w:t>
      </w:r>
      <w:r w:rsidRPr="0024413F">
        <w:rPr>
          <w:rFonts w:ascii="Times New Roman" w:hAnsi="Times New Roman" w:cs="Times New Roman"/>
          <w:sz w:val="24"/>
        </w:rPr>
        <w:t>a data do recebimento da Nota Fiscal/Fatura, devendo estar acompanhada dos documentos mencionados no §1º do art. 36 da IN/SLTI nº 02, de 2008, para pagamento.</w:t>
      </w:r>
    </w:p>
    <w:p w14:paraId="17096E27" w14:textId="77777777" w:rsidR="00407603" w:rsidRPr="00B26D8B" w:rsidRDefault="000C5D14" w:rsidP="00A32C93">
      <w:pPr>
        <w:numPr>
          <w:ilvl w:val="1"/>
          <w:numId w:val="41"/>
        </w:numPr>
        <w:spacing w:after="120"/>
        <w:ind w:left="1134" w:hanging="567"/>
        <w:jc w:val="both"/>
        <w:rPr>
          <w:rFonts w:ascii="Times New Roman" w:hAnsi="Times New Roman" w:cs="Times New Roman"/>
          <w:color w:val="000000"/>
          <w:sz w:val="24"/>
        </w:rPr>
      </w:pPr>
      <w:r w:rsidRPr="003B2486">
        <w:rPr>
          <w:rFonts w:ascii="Times New Roman" w:hAnsi="Times New Roman" w:cs="Times New Roman"/>
          <w:sz w:val="24"/>
        </w:rPr>
        <w:t>O pagamento somente será autorizado depois de efetuado o “</w:t>
      </w:r>
      <w:r w:rsidRPr="003B2486">
        <w:rPr>
          <w:rFonts w:ascii="Times New Roman" w:hAnsi="Times New Roman" w:cs="Times New Roman"/>
          <w:b/>
          <w:sz w:val="24"/>
        </w:rPr>
        <w:t>atesto</w:t>
      </w:r>
      <w:r w:rsidRPr="003B2486">
        <w:rPr>
          <w:rFonts w:ascii="Times New Roman" w:hAnsi="Times New Roman" w:cs="Times New Roman"/>
          <w:sz w:val="24"/>
        </w:rPr>
        <w:t xml:space="preserve">” pelo servidor </w:t>
      </w:r>
      <w:r w:rsidRPr="00B26D8B">
        <w:rPr>
          <w:rFonts w:ascii="Times New Roman" w:hAnsi="Times New Roman" w:cs="Times New Roman"/>
          <w:color w:val="000000"/>
          <w:sz w:val="24"/>
        </w:rPr>
        <w:t xml:space="preserve">competente, condicionado este ato à verificação da conformidade da Nota Fiscal/Fatura apresentada em relação aos serviços efetivamente prestados, devidamente acompanhada das comprovações mencionadas no §1º do art. 36, da IN/SLTI nº 02, de 2008. </w:t>
      </w:r>
    </w:p>
    <w:p w14:paraId="5FD38CF5" w14:textId="3425A8AA" w:rsidR="000F104D" w:rsidRPr="00B26D8B" w:rsidRDefault="000F104D" w:rsidP="00A32C93">
      <w:pPr>
        <w:numPr>
          <w:ilvl w:val="1"/>
          <w:numId w:val="41"/>
        </w:numPr>
        <w:spacing w:after="120"/>
        <w:ind w:left="1134"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Havendo erro na apresentação da Nota Fiscal/Fatura</w:t>
      </w:r>
      <w:r w:rsidR="00C61E0E" w:rsidRPr="00B26D8B">
        <w:rPr>
          <w:rFonts w:ascii="Times New Roman" w:hAnsi="Times New Roman" w:cs="Times New Roman"/>
          <w:color w:val="000000"/>
          <w:sz w:val="24"/>
          <w:lang w:eastAsia="en-US"/>
        </w:rPr>
        <w:t xml:space="preserve"> ou dos documentos pertinentes à contratação, ou ainda, </w:t>
      </w:r>
      <w:r w:rsidRPr="00B26D8B">
        <w:rPr>
          <w:rFonts w:ascii="Times New Roman" w:hAnsi="Times New Roman" w:cs="Times New Roman"/>
          <w:color w:val="000000"/>
          <w:sz w:val="24"/>
          <w:lang w:eastAsia="en-US"/>
        </w:rPr>
        <w:t xml:space="preserve">circunstância que impeça a liquidação da despesa, </w:t>
      </w:r>
      <w:r w:rsidR="00C61E0E" w:rsidRPr="00B26D8B">
        <w:rPr>
          <w:rFonts w:ascii="Times New Roman" w:hAnsi="Times New Roman" w:cs="Times New Roman"/>
          <w:color w:val="000000"/>
          <w:sz w:val="24"/>
          <w:lang w:eastAsia="en-US"/>
        </w:rPr>
        <w:t xml:space="preserve">como por exemplo, obrigação financeira pendente, decorrente de penalidade imposta ou inadimplência, </w:t>
      </w:r>
      <w:r w:rsidRPr="00B26D8B">
        <w:rPr>
          <w:rFonts w:ascii="Times New Roman" w:hAnsi="Times New Roman" w:cs="Times New Roman"/>
          <w:color w:val="000000"/>
          <w:sz w:val="24"/>
          <w:lang w:eastAsia="en-US"/>
        </w:rPr>
        <w:t xml:space="preserve">o pagamento ficará sobrestado até que a Contratada providencie as medidas saneadoras. Nesta hipótese, o prazo para pagamento iniciar-se-á após a comprovação da regularização da situação, não acarretando qualquer ônus para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Contratante.</w:t>
      </w:r>
    </w:p>
    <w:p w14:paraId="51D37516" w14:textId="3E44EA0A" w:rsidR="00407603" w:rsidRPr="00B26D8B" w:rsidRDefault="000F104D" w:rsidP="00A32C93">
      <w:pPr>
        <w:numPr>
          <w:ilvl w:val="1"/>
          <w:numId w:val="41"/>
        </w:numPr>
        <w:spacing w:after="120"/>
        <w:ind w:left="1134" w:hanging="567"/>
        <w:jc w:val="both"/>
        <w:rPr>
          <w:rFonts w:ascii="Times New Roman" w:hAnsi="Times New Roman" w:cs="Times New Roman"/>
          <w:color w:val="000000"/>
          <w:sz w:val="24"/>
        </w:rPr>
      </w:pPr>
      <w:r w:rsidRPr="00B26D8B">
        <w:rPr>
          <w:rFonts w:ascii="Times New Roman" w:hAnsi="Times New Roman" w:cs="Times New Roman"/>
          <w:color w:val="000000"/>
          <w:sz w:val="24"/>
        </w:rPr>
        <w:t>Caso se constate o descumprim</w:t>
      </w:r>
      <w:r w:rsidR="00486C44" w:rsidRPr="00B26D8B">
        <w:rPr>
          <w:rFonts w:ascii="Times New Roman" w:hAnsi="Times New Roman" w:cs="Times New Roman"/>
          <w:color w:val="000000"/>
          <w:sz w:val="24"/>
        </w:rPr>
        <w:t>ento de obrigações trabalhistas</w:t>
      </w:r>
      <w:r w:rsidRPr="00B26D8B">
        <w:rPr>
          <w:rFonts w:ascii="Times New Roman" w:hAnsi="Times New Roman" w:cs="Times New Roman"/>
          <w:color w:val="000000"/>
          <w:sz w:val="24"/>
        </w:rPr>
        <w:t xml:space="preserve"> </w:t>
      </w:r>
      <w:r w:rsidR="00486C44" w:rsidRPr="00B26D8B">
        <w:rPr>
          <w:rFonts w:ascii="Times New Roman" w:hAnsi="Times New Roman" w:cs="Times New Roman"/>
          <w:color w:val="000000"/>
          <w:sz w:val="24"/>
        </w:rPr>
        <w:t>o</w:t>
      </w:r>
      <w:r w:rsidR="00557B3A" w:rsidRPr="00B26D8B">
        <w:rPr>
          <w:rFonts w:ascii="Times New Roman" w:hAnsi="Times New Roman" w:cs="Times New Roman"/>
          <w:color w:val="000000"/>
          <w:sz w:val="24"/>
        </w:rPr>
        <w:t>u da</w:t>
      </w:r>
      <w:r w:rsidR="00486C44" w:rsidRPr="00B26D8B">
        <w:rPr>
          <w:rFonts w:ascii="Times New Roman" w:hAnsi="Times New Roman" w:cs="Times New Roman"/>
          <w:color w:val="000000"/>
          <w:sz w:val="24"/>
        </w:rPr>
        <w:t xml:space="preserve"> manutenção das condições exigidas para habilitação</w:t>
      </w:r>
      <w:r w:rsidRPr="00B26D8B">
        <w:rPr>
          <w:rFonts w:ascii="Times New Roman" w:hAnsi="Times New Roman" w:cs="Times New Roman"/>
          <w:color w:val="000000"/>
          <w:sz w:val="24"/>
        </w:rPr>
        <w:t xml:space="preserve"> </w:t>
      </w:r>
      <w:r w:rsidR="00737AA8" w:rsidRPr="00B26D8B">
        <w:rPr>
          <w:rFonts w:ascii="Times New Roman" w:hAnsi="Times New Roman" w:cs="Times New Roman"/>
          <w:color w:val="000000"/>
          <w:sz w:val="24"/>
          <w:lang w:eastAsia="en-US"/>
        </w:rPr>
        <w:t xml:space="preserve">poderá </w:t>
      </w:r>
      <w:r w:rsidR="00845B40" w:rsidRPr="00B26D8B">
        <w:rPr>
          <w:rFonts w:ascii="Times New Roman" w:hAnsi="Times New Roman" w:cs="Times New Roman"/>
          <w:color w:val="000000"/>
          <w:sz w:val="24"/>
          <w:lang w:eastAsia="en-US"/>
        </w:rPr>
        <w:t xml:space="preserve">ser </w:t>
      </w:r>
      <w:r w:rsidR="00737AA8" w:rsidRPr="00B26D8B">
        <w:rPr>
          <w:rFonts w:ascii="Times New Roman" w:hAnsi="Times New Roman" w:cs="Times New Roman"/>
          <w:color w:val="000000"/>
          <w:sz w:val="24"/>
          <w:lang w:eastAsia="en-US"/>
        </w:rPr>
        <w:t>conced</w:t>
      </w:r>
      <w:r w:rsidR="00845B40" w:rsidRPr="00B26D8B">
        <w:rPr>
          <w:rFonts w:ascii="Times New Roman" w:hAnsi="Times New Roman" w:cs="Times New Roman"/>
          <w:color w:val="000000"/>
          <w:sz w:val="24"/>
          <w:lang w:eastAsia="en-US"/>
        </w:rPr>
        <w:t xml:space="preserve">ido </w:t>
      </w:r>
      <w:r w:rsidR="00737AA8" w:rsidRPr="00B26D8B">
        <w:rPr>
          <w:rFonts w:ascii="Times New Roman" w:hAnsi="Times New Roman" w:cs="Times New Roman"/>
          <w:color w:val="000000"/>
          <w:sz w:val="24"/>
          <w:lang w:eastAsia="en-US"/>
        </w:rPr>
        <w:t xml:space="preserve">um prazo para que a Contratada regularize suas obrigações, quando não </w:t>
      </w:r>
      <w:r w:rsidR="00845B40" w:rsidRPr="00B26D8B">
        <w:rPr>
          <w:rFonts w:ascii="Times New Roman" w:hAnsi="Times New Roman" w:cs="Times New Roman"/>
          <w:color w:val="000000"/>
          <w:sz w:val="24"/>
          <w:lang w:eastAsia="en-US"/>
        </w:rPr>
        <w:t xml:space="preserve">se </w:t>
      </w:r>
      <w:r w:rsidR="002E7C0B" w:rsidRPr="00B26D8B">
        <w:rPr>
          <w:rFonts w:ascii="Times New Roman" w:hAnsi="Times New Roman" w:cs="Times New Roman"/>
          <w:color w:val="000000"/>
          <w:sz w:val="24"/>
          <w:lang w:eastAsia="en-US"/>
        </w:rPr>
        <w:t>identificar má-</w:t>
      </w:r>
      <w:r w:rsidR="00737AA8" w:rsidRPr="00B26D8B">
        <w:rPr>
          <w:rFonts w:ascii="Times New Roman" w:hAnsi="Times New Roman" w:cs="Times New Roman"/>
          <w:color w:val="000000"/>
          <w:sz w:val="24"/>
          <w:lang w:eastAsia="en-US"/>
        </w:rPr>
        <w:t>fé ou a incapacidade de corrigir a situação</w:t>
      </w:r>
      <w:r w:rsidR="003C1379" w:rsidRPr="00B26D8B">
        <w:rPr>
          <w:rFonts w:ascii="Times New Roman" w:hAnsi="Times New Roman" w:cs="Times New Roman"/>
          <w:color w:val="000000"/>
          <w:sz w:val="24"/>
          <w:lang w:eastAsia="en-US"/>
        </w:rPr>
        <w:t>.</w:t>
      </w:r>
      <w:r w:rsidR="00486C44" w:rsidRPr="00B26D8B">
        <w:rPr>
          <w:rFonts w:ascii="Times New Roman" w:hAnsi="Times New Roman" w:cs="Times New Roman"/>
          <w:color w:val="000000"/>
          <w:sz w:val="24"/>
          <w:lang w:eastAsia="en-US"/>
        </w:rPr>
        <w:t xml:space="preserve"> </w:t>
      </w:r>
    </w:p>
    <w:p w14:paraId="383F9DEA" w14:textId="03E01FD5" w:rsidR="003C1379" w:rsidRPr="00B26D8B" w:rsidRDefault="00845B40" w:rsidP="00A32C93">
      <w:pPr>
        <w:numPr>
          <w:ilvl w:val="2"/>
          <w:numId w:val="41"/>
        </w:numPr>
        <w:autoSpaceDE w:val="0"/>
        <w:snapToGrid w:val="0"/>
        <w:spacing w:after="120"/>
        <w:ind w:left="1843" w:hanging="709"/>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Não sendo regularizada a situação da Contratada no prazo concedido</w:t>
      </w:r>
      <w:r w:rsidR="00737AA8" w:rsidRPr="00B26D8B">
        <w:rPr>
          <w:rFonts w:ascii="Times New Roman" w:hAnsi="Times New Roman" w:cs="Times New Roman"/>
          <w:color w:val="000000"/>
          <w:sz w:val="24"/>
          <w:lang w:eastAsia="en-US"/>
        </w:rPr>
        <w:t>,</w:t>
      </w:r>
      <w:r w:rsidR="00737AA8" w:rsidRPr="00B26D8B">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ou nos </w:t>
      </w:r>
      <w:r w:rsidR="003C1379" w:rsidRPr="00B26D8B">
        <w:rPr>
          <w:rFonts w:ascii="Times New Roman" w:hAnsi="Times New Roman" w:cs="Times New Roman"/>
          <w:color w:val="000000"/>
          <w:sz w:val="24"/>
        </w:rPr>
        <w:t>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r w:rsidR="000F104D" w:rsidRPr="00B26D8B">
        <w:rPr>
          <w:rFonts w:ascii="Times New Roman" w:hAnsi="Times New Roman" w:cs="Times New Roman"/>
          <w:color w:val="000000"/>
          <w:sz w:val="24"/>
        </w:rPr>
        <w:t>.</w:t>
      </w:r>
      <w:r w:rsidR="00BF5652" w:rsidRPr="00B26D8B">
        <w:rPr>
          <w:rFonts w:ascii="Times New Roman" w:hAnsi="Times New Roman" w:cs="Times New Roman"/>
          <w:color w:val="000000"/>
          <w:sz w:val="24"/>
        </w:rPr>
        <w:t xml:space="preserve"> </w:t>
      </w:r>
    </w:p>
    <w:p w14:paraId="7B99FA70" w14:textId="77777777" w:rsidR="000F104D" w:rsidRPr="00B26D8B" w:rsidRDefault="000F104D" w:rsidP="00A32C93">
      <w:pPr>
        <w:numPr>
          <w:ilvl w:val="1"/>
          <w:numId w:val="41"/>
        </w:numPr>
        <w:spacing w:after="120"/>
        <w:ind w:left="1134" w:hanging="567"/>
        <w:jc w:val="both"/>
        <w:rPr>
          <w:rFonts w:ascii="Times New Roman" w:hAnsi="Times New Roman" w:cs="Times New Roman"/>
          <w:color w:val="000000"/>
          <w:sz w:val="24"/>
        </w:rPr>
      </w:pPr>
      <w:r w:rsidRPr="00B26D8B">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14:paraId="5D29921F" w14:textId="77777777" w:rsidR="00407603" w:rsidRPr="00B26D8B" w:rsidRDefault="005C1659" w:rsidP="00A32C93">
      <w:pPr>
        <w:numPr>
          <w:ilvl w:val="2"/>
          <w:numId w:val="41"/>
        </w:numPr>
        <w:autoSpaceDE w:val="0"/>
        <w:snapToGrid w:val="0"/>
        <w:spacing w:after="120"/>
        <w:ind w:left="1843" w:hanging="709"/>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 </w:t>
      </w:r>
      <w:r w:rsidR="000F104D" w:rsidRPr="00B26D8B">
        <w:rPr>
          <w:rFonts w:ascii="Times New Roman" w:hAnsi="Times New Roman" w:cs="Times New Roman"/>
          <w:color w:val="000000"/>
          <w:sz w:val="24"/>
        </w:rPr>
        <w:t>não produziu os resultados acordados;</w:t>
      </w:r>
    </w:p>
    <w:p w14:paraId="1ED79DC9" w14:textId="77777777" w:rsidR="00407603" w:rsidRPr="00B26D8B" w:rsidRDefault="000F104D" w:rsidP="00A32C93">
      <w:pPr>
        <w:numPr>
          <w:ilvl w:val="2"/>
          <w:numId w:val="41"/>
        </w:numPr>
        <w:autoSpaceDE w:val="0"/>
        <w:snapToGrid w:val="0"/>
        <w:spacing w:after="120"/>
        <w:ind w:left="1843" w:hanging="709"/>
        <w:jc w:val="both"/>
        <w:rPr>
          <w:rFonts w:ascii="Times New Roman" w:hAnsi="Times New Roman" w:cs="Times New Roman"/>
          <w:color w:val="000000"/>
          <w:sz w:val="24"/>
        </w:rPr>
      </w:pPr>
      <w:r w:rsidRPr="00B26D8B">
        <w:rPr>
          <w:rFonts w:ascii="Times New Roman" w:hAnsi="Times New Roman" w:cs="Times New Roman"/>
          <w:color w:val="000000"/>
          <w:sz w:val="24"/>
        </w:rPr>
        <w:t>deixou de executar as atividades contratadas, ou não as executou</w:t>
      </w:r>
      <w:r w:rsidR="00407603" w:rsidRPr="00B26D8B">
        <w:rPr>
          <w:rFonts w:ascii="Times New Roman" w:hAnsi="Times New Roman" w:cs="Times New Roman"/>
          <w:color w:val="000000"/>
          <w:sz w:val="24"/>
        </w:rPr>
        <w:t xml:space="preserve"> com a qualidade mínima exigida;</w:t>
      </w:r>
    </w:p>
    <w:p w14:paraId="50CCD86C" w14:textId="661114DC" w:rsidR="000F104D" w:rsidRPr="00B26D8B" w:rsidRDefault="000F104D" w:rsidP="00A32C93">
      <w:pPr>
        <w:numPr>
          <w:ilvl w:val="2"/>
          <w:numId w:val="41"/>
        </w:numPr>
        <w:autoSpaceDE w:val="0"/>
        <w:snapToGrid w:val="0"/>
        <w:spacing w:after="120"/>
        <w:ind w:left="1843"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deixou de utilizar os materiais e recursos humanos exigidos para a execução do serviço, ou utilizou-os com qualidade ou </w:t>
      </w:r>
      <w:r w:rsidR="00DF3230">
        <w:rPr>
          <w:rFonts w:ascii="Times New Roman" w:hAnsi="Times New Roman" w:cs="Times New Roman"/>
          <w:color w:val="000000"/>
          <w:sz w:val="24"/>
        </w:rPr>
        <w:t>quantidade inferior à demandada.</w:t>
      </w:r>
    </w:p>
    <w:p w14:paraId="5D978E1C" w14:textId="77777777" w:rsidR="000F104D" w:rsidRPr="00B26D8B" w:rsidRDefault="000F104D" w:rsidP="00A32C93">
      <w:pPr>
        <w:numPr>
          <w:ilvl w:val="1"/>
          <w:numId w:val="41"/>
        </w:numPr>
        <w:spacing w:after="120"/>
        <w:ind w:left="1134"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Será considerada data do pagamento o dia </w:t>
      </w:r>
      <w:r w:rsidRPr="00B26D8B">
        <w:rPr>
          <w:rFonts w:ascii="Times New Roman" w:hAnsi="Times New Roman" w:cs="Times New Roman"/>
          <w:color w:val="000000"/>
          <w:sz w:val="24"/>
          <w:lang w:eastAsia="en-US"/>
        </w:rPr>
        <w:t xml:space="preserve">em que constar </w:t>
      </w:r>
      <w:r w:rsidR="00C61E0E" w:rsidRPr="00B26D8B">
        <w:rPr>
          <w:rFonts w:ascii="Times New Roman" w:hAnsi="Times New Roman" w:cs="Times New Roman"/>
          <w:color w:val="000000"/>
          <w:sz w:val="24"/>
          <w:lang w:eastAsia="en-US"/>
        </w:rPr>
        <w:t>como emitida a ordem bancária para pagamento.</w:t>
      </w:r>
    </w:p>
    <w:p w14:paraId="1A33B113" w14:textId="7AA3D308" w:rsidR="005B12EE" w:rsidRPr="00B26D8B" w:rsidRDefault="005B12EE" w:rsidP="00A32C93">
      <w:pPr>
        <w:numPr>
          <w:ilvl w:val="1"/>
          <w:numId w:val="41"/>
        </w:numPr>
        <w:tabs>
          <w:tab w:val="left" w:pos="1276"/>
        </w:tabs>
        <w:spacing w:after="120"/>
        <w:ind w:left="1276" w:hanging="709"/>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Antes de cada pagamento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realizada consulta ao SICAF para verificar a manutenção das condições de habilitação exigidas n</w:t>
      </w:r>
      <w:r w:rsidR="00542BC5">
        <w:rPr>
          <w:rFonts w:ascii="Times New Roman" w:hAnsi="Times New Roman" w:cs="Times New Roman"/>
          <w:color w:val="000000"/>
          <w:sz w:val="24"/>
          <w:lang w:eastAsia="en-US"/>
        </w:rPr>
        <w:t>este</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E</w:t>
      </w:r>
      <w:r w:rsidRPr="00B26D8B">
        <w:rPr>
          <w:rFonts w:ascii="Times New Roman" w:hAnsi="Times New Roman" w:cs="Times New Roman"/>
          <w:color w:val="000000"/>
          <w:sz w:val="24"/>
          <w:lang w:eastAsia="en-US"/>
        </w:rPr>
        <w:t xml:space="preserve">dital. </w:t>
      </w:r>
    </w:p>
    <w:p w14:paraId="4C1CE4C4" w14:textId="3FD7A04F" w:rsidR="005B12EE" w:rsidRPr="00B26D8B" w:rsidRDefault="005B12EE" w:rsidP="00A32C93">
      <w:pPr>
        <w:numPr>
          <w:ilvl w:val="1"/>
          <w:numId w:val="41"/>
        </w:numPr>
        <w:tabs>
          <w:tab w:val="left" w:pos="1276"/>
        </w:tabs>
        <w:spacing w:after="120"/>
        <w:ind w:left="1276" w:hanging="709"/>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Constatando-se, junto ao SICAF, a situação de irregularidade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providenciada sua advertência, por escrito, para que, no prazo de 5 (cinco) dias, regularize sua situação ou, no mesmo prazo, apresente sua defesa. O prazo poderá ser prorrogado uma vez, por igual período, a critério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ontratante.</w:t>
      </w:r>
    </w:p>
    <w:p w14:paraId="0B811C42" w14:textId="4C41CB5A" w:rsidR="005B12EE" w:rsidRPr="00B26D8B" w:rsidRDefault="005B12EE" w:rsidP="00A32C93">
      <w:pPr>
        <w:numPr>
          <w:ilvl w:val="1"/>
          <w:numId w:val="41"/>
        </w:numPr>
        <w:tabs>
          <w:tab w:val="left" w:pos="1276"/>
        </w:tabs>
        <w:spacing w:after="120"/>
        <w:ind w:left="1276" w:hanging="709"/>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Não havendo regularização ou sendo a defesa considerada improcedente,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bem como quanto à existência de pagamento a ser efetuado, para que sejam acionados os meios pertinentes e necessários para garantir o recebimento de seus créditos.  </w:t>
      </w:r>
    </w:p>
    <w:p w14:paraId="7325B669" w14:textId="433D631B" w:rsidR="005B12EE" w:rsidRPr="00B26D8B" w:rsidRDefault="005B12EE" w:rsidP="00A32C93">
      <w:pPr>
        <w:numPr>
          <w:ilvl w:val="1"/>
          <w:numId w:val="41"/>
        </w:numPr>
        <w:tabs>
          <w:tab w:val="left" w:pos="1276"/>
        </w:tabs>
        <w:spacing w:after="120"/>
        <w:ind w:left="1276" w:hanging="709"/>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Persistindo a irregularidade,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a ampla defesa. </w:t>
      </w:r>
    </w:p>
    <w:p w14:paraId="08D3E152" w14:textId="3005FCA9" w:rsidR="005B12EE" w:rsidRPr="00B26D8B" w:rsidRDefault="005B12EE" w:rsidP="00A32C93">
      <w:pPr>
        <w:numPr>
          <w:ilvl w:val="1"/>
          <w:numId w:val="41"/>
        </w:numPr>
        <w:tabs>
          <w:tab w:val="left" w:pos="1276"/>
        </w:tabs>
        <w:spacing w:after="120"/>
        <w:ind w:left="1276" w:hanging="709"/>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caso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não regularize sua situação junto ao SICAF.  </w:t>
      </w:r>
    </w:p>
    <w:p w14:paraId="4377ADFA" w14:textId="43D761B2" w:rsidR="005B12EE" w:rsidRPr="00B26D8B" w:rsidRDefault="005B12EE" w:rsidP="00A32C93">
      <w:pPr>
        <w:numPr>
          <w:ilvl w:val="1"/>
          <w:numId w:val="41"/>
        </w:numPr>
        <w:tabs>
          <w:tab w:val="left" w:pos="1276"/>
        </w:tabs>
        <w:spacing w:after="120"/>
        <w:ind w:left="1276" w:hanging="709"/>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não será rescindido 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em execução com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inadimplente no SICAF.</w:t>
      </w:r>
      <w:r w:rsidR="00BF5652" w:rsidRPr="00B26D8B">
        <w:rPr>
          <w:rFonts w:ascii="Times New Roman" w:hAnsi="Times New Roman" w:cs="Times New Roman"/>
          <w:color w:val="000000"/>
          <w:sz w:val="24"/>
          <w:lang w:eastAsia="en-US"/>
        </w:rPr>
        <w:t xml:space="preserve"> </w:t>
      </w:r>
    </w:p>
    <w:p w14:paraId="615A2995" w14:textId="77777777" w:rsidR="005E1666" w:rsidRPr="00B26D8B" w:rsidRDefault="005E1666" w:rsidP="00A32C93">
      <w:pPr>
        <w:numPr>
          <w:ilvl w:val="1"/>
          <w:numId w:val="41"/>
        </w:numPr>
        <w:tabs>
          <w:tab w:val="left" w:pos="1276"/>
        </w:tabs>
        <w:spacing w:after="120"/>
        <w:ind w:left="1276" w:hanging="709"/>
        <w:jc w:val="both"/>
        <w:rPr>
          <w:rFonts w:ascii="Times New Roman" w:hAnsi="Times New Roman" w:cs="Times New Roman"/>
          <w:color w:val="000000"/>
          <w:sz w:val="24"/>
        </w:rPr>
      </w:pPr>
      <w:r w:rsidRPr="00B26D8B">
        <w:rPr>
          <w:rFonts w:ascii="Times New Roman" w:hAnsi="Times New Roman" w:cs="Times New Roman"/>
          <w:color w:val="000000"/>
          <w:sz w:val="24"/>
        </w:rPr>
        <w:t>Quando do pagamento, será efetuada a retenção tributária p</w:t>
      </w:r>
      <w:r w:rsidR="00A10938" w:rsidRPr="00B26D8B">
        <w:rPr>
          <w:rFonts w:ascii="Times New Roman" w:hAnsi="Times New Roman" w:cs="Times New Roman"/>
          <w:color w:val="000000"/>
          <w:sz w:val="24"/>
        </w:rPr>
        <w:t>revista na legislação aplicável, em especial a prevista no artigo 31 da Lei 8.212, de 1993.</w:t>
      </w:r>
    </w:p>
    <w:p w14:paraId="5AFA2A32" w14:textId="3F5BA195" w:rsidR="005E1666" w:rsidRPr="00B26D8B" w:rsidRDefault="005E1666" w:rsidP="00A32C93">
      <w:pPr>
        <w:numPr>
          <w:ilvl w:val="2"/>
          <w:numId w:val="41"/>
        </w:numPr>
        <w:tabs>
          <w:tab w:val="left" w:pos="1440"/>
        </w:tabs>
        <w:autoSpaceDE w:val="0"/>
        <w:snapToGrid w:val="0"/>
        <w:spacing w:after="120"/>
        <w:ind w:left="2268"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Contratada regularmente optante pelo Simples Nacional, exclusivamente </w:t>
      </w:r>
      <w:r w:rsidRPr="00B26D8B">
        <w:rPr>
          <w:rFonts w:ascii="Times New Roman" w:hAnsi="Times New Roman" w:cs="Times New Roman"/>
          <w:sz w:val="24"/>
          <w:lang w:eastAsia="en-US"/>
        </w:rPr>
        <w:t>para as atividades de pre</w:t>
      </w:r>
      <w:r w:rsidR="00160602" w:rsidRPr="00B26D8B">
        <w:rPr>
          <w:rFonts w:ascii="Times New Roman" w:hAnsi="Times New Roman" w:cs="Times New Roman"/>
          <w:sz w:val="24"/>
          <w:lang w:eastAsia="en-US"/>
        </w:rPr>
        <w:t>stação de serviços previstas no</w:t>
      </w:r>
      <w:r w:rsidRPr="00B26D8B">
        <w:rPr>
          <w:rFonts w:ascii="Times New Roman" w:hAnsi="Times New Roman" w:cs="Times New Roman"/>
          <w:sz w:val="24"/>
          <w:lang w:eastAsia="en-US"/>
        </w:rPr>
        <w:t xml:space="preserve"> §</w:t>
      </w:r>
      <w:r w:rsidR="00160602" w:rsidRPr="00B26D8B">
        <w:rPr>
          <w:rFonts w:ascii="Times New Roman" w:hAnsi="Times New Roman" w:cs="Times New Roman"/>
          <w:sz w:val="24"/>
          <w:lang w:eastAsia="en-US"/>
        </w:rPr>
        <w:t>5º-C</w:t>
      </w:r>
      <w:r w:rsidRPr="00B26D8B">
        <w:rPr>
          <w:rFonts w:ascii="Times New Roman" w:hAnsi="Times New Roman" w:cs="Times New Roman"/>
          <w:sz w:val="24"/>
          <w:lang w:eastAsia="en-US"/>
        </w:rPr>
        <w:t>, do artigo 18, da LC 123, de 2006</w:t>
      </w:r>
      <w:r w:rsidRPr="00B26D8B">
        <w:rPr>
          <w:rFonts w:ascii="Times New Roman" w:hAnsi="Times New Roman" w:cs="Times New Roman"/>
          <w:color w:val="000000"/>
          <w:sz w:val="24"/>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B26D8B">
        <w:rPr>
          <w:rFonts w:ascii="Times New Roman" w:hAnsi="Times New Roman" w:cs="Times New Roman"/>
          <w:color w:val="000000"/>
          <w:sz w:val="24"/>
        </w:rPr>
        <w:t xml:space="preserve"> </w:t>
      </w:r>
    </w:p>
    <w:p w14:paraId="4A319DAD" w14:textId="5D1EBD5D" w:rsidR="000F104D" w:rsidRDefault="000F104D" w:rsidP="00A32C93">
      <w:pPr>
        <w:numPr>
          <w:ilvl w:val="1"/>
          <w:numId w:val="41"/>
        </w:numPr>
        <w:spacing w:after="120"/>
        <w:ind w:left="1276" w:hanging="708"/>
        <w:jc w:val="both"/>
        <w:rPr>
          <w:rFonts w:ascii="Times New Roman" w:hAnsi="Times New Roman" w:cs="Times New Roman"/>
          <w:color w:val="000000"/>
          <w:sz w:val="24"/>
        </w:rPr>
      </w:pPr>
      <w:r w:rsidRPr="00B26D8B">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w:t>
      </w:r>
      <w:r w:rsidR="00282313">
        <w:rPr>
          <w:rFonts w:ascii="Times New Roman" w:hAnsi="Times New Roman" w:cs="Times New Roman"/>
          <w:color w:val="000000"/>
          <w:sz w:val="24"/>
        </w:rPr>
        <w:t>o</w:t>
      </w:r>
      <w:r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6C7AC3B2" w14:textId="77777777" w:rsidR="000F104D" w:rsidRPr="00BD7961" w:rsidRDefault="000F104D" w:rsidP="00BD7961">
      <w:pPr>
        <w:ind w:firstLine="1276"/>
        <w:rPr>
          <w:rFonts w:ascii="Times New Roman" w:hAnsi="Times New Roman" w:cs="Times New Roman"/>
          <w:sz w:val="18"/>
          <w:szCs w:val="18"/>
        </w:rPr>
      </w:pPr>
      <w:r w:rsidRPr="00BD7961">
        <w:rPr>
          <w:rFonts w:ascii="Times New Roman" w:hAnsi="Times New Roman" w:cs="Times New Roman"/>
          <w:sz w:val="18"/>
          <w:szCs w:val="18"/>
        </w:rPr>
        <w:t>EM = I x N x VP, sendo:</w:t>
      </w:r>
    </w:p>
    <w:p w14:paraId="3CB2794D" w14:textId="77777777" w:rsidR="000F104D" w:rsidRPr="00BD7961" w:rsidRDefault="000F104D" w:rsidP="00BD7961">
      <w:pPr>
        <w:tabs>
          <w:tab w:val="left" w:pos="1701"/>
        </w:tabs>
        <w:ind w:firstLine="1276"/>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t>EM = Encargos moratórios;</w:t>
      </w:r>
    </w:p>
    <w:p w14:paraId="25E45FB5" w14:textId="77777777" w:rsidR="000F104D" w:rsidRPr="00BD7961" w:rsidRDefault="000F104D" w:rsidP="00BD7961">
      <w:pPr>
        <w:tabs>
          <w:tab w:val="left" w:pos="1701"/>
        </w:tabs>
        <w:ind w:firstLine="1276"/>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45386956" w14:textId="77777777" w:rsidR="000F104D" w:rsidRPr="00BD7961" w:rsidRDefault="000F104D" w:rsidP="00BD7961">
      <w:pPr>
        <w:tabs>
          <w:tab w:val="left" w:pos="1701"/>
        </w:tabs>
        <w:ind w:firstLine="1276"/>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202DE621" w14:textId="1FEA5B2C" w:rsidR="000F104D" w:rsidRDefault="000F104D" w:rsidP="00BD7961">
      <w:pPr>
        <w:tabs>
          <w:tab w:val="left" w:pos="1701"/>
        </w:tabs>
        <w:ind w:firstLine="1276"/>
        <w:jc w:val="both"/>
        <w:rPr>
          <w:rFonts w:ascii="Times New Roman" w:hAnsi="Times New Roman" w:cs="Times New Roman"/>
          <w:sz w:val="18"/>
          <w:szCs w:val="18"/>
        </w:rPr>
      </w:pPr>
      <w:r w:rsidRPr="00BD7961">
        <w:rPr>
          <w:rFonts w:ascii="Times New Roman" w:hAnsi="Times New Roman" w:cs="Times New Roman"/>
          <w:snapToGrid w:val="0"/>
          <w:sz w:val="18"/>
          <w:szCs w:val="18"/>
        </w:rPr>
        <w:lastRenderedPageBreak/>
        <w:t xml:space="preserve">I = Índice de compensação financeira = </w:t>
      </w:r>
      <w:r w:rsidRPr="00BD7961">
        <w:rPr>
          <w:rFonts w:ascii="Times New Roman" w:hAnsi="Times New Roman" w:cs="Times New Roman"/>
          <w:sz w:val="18"/>
          <w:szCs w:val="18"/>
        </w:rPr>
        <w:t>0,00016438, assim apurado:</w:t>
      </w:r>
    </w:p>
    <w:p w14:paraId="7CB8586F" w14:textId="47259608" w:rsidR="00016A62" w:rsidRDefault="00016A62" w:rsidP="00BD7961">
      <w:pPr>
        <w:tabs>
          <w:tab w:val="left" w:pos="1701"/>
        </w:tabs>
        <w:ind w:firstLine="1276"/>
        <w:jc w:val="both"/>
        <w:rPr>
          <w:rFonts w:ascii="Times New Roman" w:hAnsi="Times New Roman" w:cs="Times New Roman"/>
          <w:sz w:val="18"/>
          <w:szCs w:val="18"/>
        </w:rPr>
      </w:pPr>
    </w:p>
    <w:tbl>
      <w:tblPr>
        <w:tblStyle w:val="Tabelacomgrade"/>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
        <w:gridCol w:w="615"/>
        <w:gridCol w:w="993"/>
        <w:gridCol w:w="3260"/>
      </w:tblGrid>
      <w:tr w:rsidR="00016A62" w:rsidRPr="00BD7961" w14:paraId="0A33DB5A" w14:textId="77777777" w:rsidTr="00A40BEF">
        <w:tc>
          <w:tcPr>
            <w:tcW w:w="944" w:type="dxa"/>
            <w:vMerge w:val="restart"/>
            <w:vAlign w:val="center"/>
          </w:tcPr>
          <w:p w14:paraId="2DC66CDC" w14:textId="120F0211" w:rsidR="00016A62" w:rsidRPr="00BD7961" w:rsidRDefault="00016A62" w:rsidP="00A40BEF">
            <w:pPr>
              <w:tabs>
                <w:tab w:val="left" w:pos="1701"/>
              </w:tabs>
              <w:rPr>
                <w:rFonts w:ascii="Times New Roman" w:hAnsi="Times New Roman" w:cs="Times New Roman"/>
                <w:sz w:val="18"/>
                <w:szCs w:val="18"/>
              </w:rPr>
            </w:pPr>
            <w:r>
              <w:rPr>
                <w:rFonts w:ascii="Times New Roman" w:hAnsi="Times New Roman" w:cs="Times New Roman"/>
                <w:sz w:val="18"/>
                <w:szCs w:val="18"/>
              </w:rPr>
              <w:t xml:space="preserve">I </w:t>
            </w:r>
            <w:r w:rsidR="00A40BEF">
              <w:rPr>
                <w:rFonts w:ascii="Times New Roman" w:hAnsi="Times New Roman" w:cs="Times New Roman"/>
                <w:sz w:val="18"/>
                <w:szCs w:val="18"/>
              </w:rPr>
              <w:t xml:space="preserve"> = </w:t>
            </w:r>
            <w:r w:rsidRPr="00BD7961">
              <w:rPr>
                <w:rFonts w:ascii="Times New Roman" w:hAnsi="Times New Roman" w:cs="Times New Roman"/>
                <w:sz w:val="18"/>
                <w:szCs w:val="18"/>
              </w:rPr>
              <w:t>(TX)</w:t>
            </w:r>
          </w:p>
        </w:tc>
        <w:tc>
          <w:tcPr>
            <w:tcW w:w="615" w:type="dxa"/>
            <w:vMerge w:val="restart"/>
            <w:vAlign w:val="center"/>
          </w:tcPr>
          <w:p w14:paraId="304AFF73" w14:textId="77777777" w:rsidR="00016A62" w:rsidRPr="00BD7961" w:rsidRDefault="00016A62" w:rsidP="00A40BEF">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I = </w:t>
            </w:r>
          </w:p>
        </w:tc>
        <w:tc>
          <w:tcPr>
            <w:tcW w:w="993" w:type="dxa"/>
            <w:tcBorders>
              <w:bottom w:val="single" w:sz="4" w:space="0" w:color="auto"/>
            </w:tcBorders>
          </w:tcPr>
          <w:p w14:paraId="4836BC36" w14:textId="77777777" w:rsidR="00016A62" w:rsidRPr="00BD7961" w:rsidRDefault="00016A62" w:rsidP="00016A62">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     ( 6 / 100 )</w:t>
            </w:r>
          </w:p>
        </w:tc>
        <w:tc>
          <w:tcPr>
            <w:tcW w:w="3260" w:type="dxa"/>
            <w:vMerge w:val="restart"/>
            <w:vAlign w:val="center"/>
          </w:tcPr>
          <w:p w14:paraId="76DF50DC" w14:textId="77777777" w:rsidR="00016A62" w:rsidRPr="00BD7961" w:rsidRDefault="00016A62" w:rsidP="00016A62">
            <w:pPr>
              <w:tabs>
                <w:tab w:val="left" w:pos="1701"/>
              </w:tabs>
              <w:ind w:firstLine="1134"/>
              <w:rPr>
                <w:rFonts w:ascii="Times New Roman" w:hAnsi="Times New Roman" w:cs="Times New Roman"/>
                <w:sz w:val="18"/>
                <w:szCs w:val="18"/>
              </w:rPr>
            </w:pPr>
          </w:p>
          <w:p w14:paraId="702E01AE" w14:textId="77777777" w:rsidR="00016A62" w:rsidRPr="00BD7961" w:rsidRDefault="00016A62" w:rsidP="00A40BEF">
            <w:pPr>
              <w:tabs>
                <w:tab w:val="left" w:pos="1701"/>
              </w:tabs>
              <w:rPr>
                <w:rFonts w:ascii="Times New Roman" w:hAnsi="Times New Roman" w:cs="Times New Roman"/>
                <w:sz w:val="18"/>
                <w:szCs w:val="18"/>
              </w:rPr>
            </w:pPr>
            <w:r w:rsidRPr="00BD7961">
              <w:rPr>
                <w:rFonts w:ascii="Times New Roman" w:hAnsi="Times New Roman" w:cs="Times New Roman"/>
                <w:sz w:val="18"/>
                <w:szCs w:val="18"/>
              </w:rPr>
              <w:t>I = 0,00016438</w:t>
            </w:r>
          </w:p>
          <w:p w14:paraId="3003507F" w14:textId="77777777" w:rsidR="00016A62" w:rsidRPr="00BD7961" w:rsidRDefault="00016A62" w:rsidP="00A40BEF">
            <w:pPr>
              <w:tabs>
                <w:tab w:val="left" w:pos="1701"/>
              </w:tabs>
              <w:rPr>
                <w:rFonts w:ascii="Times New Roman" w:hAnsi="Times New Roman" w:cs="Times New Roman"/>
                <w:sz w:val="18"/>
                <w:szCs w:val="18"/>
              </w:rPr>
            </w:pPr>
            <w:r w:rsidRPr="00BD7961">
              <w:rPr>
                <w:rFonts w:ascii="Times New Roman" w:hAnsi="Times New Roman" w:cs="Times New Roman"/>
                <w:sz w:val="18"/>
                <w:szCs w:val="18"/>
              </w:rPr>
              <w:t>TX = Percentual da taxa anual = 6%</w:t>
            </w:r>
          </w:p>
        </w:tc>
      </w:tr>
      <w:tr w:rsidR="00016A62" w:rsidRPr="00BD7961" w14:paraId="01E1BFFE" w14:textId="77777777" w:rsidTr="00A40BEF">
        <w:tc>
          <w:tcPr>
            <w:tcW w:w="944" w:type="dxa"/>
            <w:vMerge/>
          </w:tcPr>
          <w:p w14:paraId="0272BC8D" w14:textId="77777777" w:rsidR="00016A62" w:rsidRPr="00BD7961" w:rsidRDefault="00016A62" w:rsidP="00016A62">
            <w:pPr>
              <w:tabs>
                <w:tab w:val="left" w:pos="1701"/>
              </w:tabs>
              <w:ind w:firstLine="1134"/>
              <w:jc w:val="both"/>
              <w:rPr>
                <w:rFonts w:ascii="Times New Roman" w:hAnsi="Times New Roman" w:cs="Times New Roman"/>
                <w:sz w:val="18"/>
                <w:szCs w:val="18"/>
              </w:rPr>
            </w:pPr>
          </w:p>
        </w:tc>
        <w:tc>
          <w:tcPr>
            <w:tcW w:w="615" w:type="dxa"/>
            <w:vMerge/>
          </w:tcPr>
          <w:p w14:paraId="06B83130" w14:textId="77777777" w:rsidR="00016A62" w:rsidRPr="00BD7961" w:rsidRDefault="00016A62" w:rsidP="00016A62">
            <w:pPr>
              <w:tabs>
                <w:tab w:val="left" w:pos="1701"/>
              </w:tabs>
              <w:ind w:firstLine="1134"/>
              <w:jc w:val="both"/>
              <w:rPr>
                <w:rFonts w:ascii="Times New Roman" w:hAnsi="Times New Roman" w:cs="Times New Roman"/>
                <w:sz w:val="18"/>
                <w:szCs w:val="18"/>
              </w:rPr>
            </w:pPr>
          </w:p>
        </w:tc>
        <w:tc>
          <w:tcPr>
            <w:tcW w:w="993" w:type="dxa"/>
            <w:tcBorders>
              <w:top w:val="single" w:sz="4" w:space="0" w:color="auto"/>
            </w:tcBorders>
          </w:tcPr>
          <w:p w14:paraId="6343A83F" w14:textId="77777777" w:rsidR="00016A62" w:rsidRPr="00BD7961" w:rsidRDefault="00016A62" w:rsidP="00016A62">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365</w:t>
            </w:r>
          </w:p>
        </w:tc>
        <w:tc>
          <w:tcPr>
            <w:tcW w:w="3260" w:type="dxa"/>
            <w:vMerge/>
          </w:tcPr>
          <w:p w14:paraId="359A775B" w14:textId="77777777" w:rsidR="00016A62" w:rsidRPr="00BD7961" w:rsidRDefault="00016A62" w:rsidP="00016A62">
            <w:pPr>
              <w:tabs>
                <w:tab w:val="left" w:pos="1701"/>
              </w:tabs>
              <w:ind w:firstLine="1134"/>
              <w:jc w:val="both"/>
              <w:rPr>
                <w:rFonts w:ascii="Times New Roman" w:hAnsi="Times New Roman" w:cs="Times New Roman"/>
                <w:sz w:val="18"/>
                <w:szCs w:val="18"/>
              </w:rPr>
            </w:pPr>
          </w:p>
        </w:tc>
      </w:tr>
    </w:tbl>
    <w:p w14:paraId="07F9868E" w14:textId="0AAB9A4E" w:rsidR="00016A62" w:rsidRDefault="00016A62" w:rsidP="00BD7961">
      <w:pPr>
        <w:tabs>
          <w:tab w:val="left" w:pos="1701"/>
        </w:tabs>
        <w:ind w:firstLine="1276"/>
        <w:jc w:val="both"/>
        <w:rPr>
          <w:rFonts w:ascii="Times New Roman" w:hAnsi="Times New Roman" w:cs="Times New Roman"/>
          <w:sz w:val="18"/>
          <w:szCs w:val="18"/>
        </w:rPr>
      </w:pPr>
    </w:p>
    <w:p w14:paraId="744B55F5" w14:textId="092D9DFB" w:rsidR="00016A62" w:rsidRDefault="00016A62" w:rsidP="00BD7961">
      <w:pPr>
        <w:tabs>
          <w:tab w:val="left" w:pos="1701"/>
        </w:tabs>
        <w:ind w:firstLine="1276"/>
        <w:jc w:val="both"/>
        <w:rPr>
          <w:rFonts w:ascii="Times New Roman" w:hAnsi="Times New Roman" w:cs="Times New Roman"/>
          <w:sz w:val="18"/>
          <w:szCs w:val="18"/>
        </w:rPr>
      </w:pPr>
    </w:p>
    <w:p w14:paraId="58EB601B" w14:textId="77777777" w:rsidR="007F1380" w:rsidRDefault="007F1380" w:rsidP="007F1380">
      <w:pPr>
        <w:pStyle w:val="Nivel01"/>
        <w:numPr>
          <w:ilvl w:val="0"/>
          <w:numId w:val="0"/>
        </w:numPr>
        <w:spacing w:before="0" w:after="0" w:line="240" w:lineRule="auto"/>
        <w:ind w:left="360"/>
        <w:rPr>
          <w:rFonts w:ascii="Times New Roman" w:hAnsi="Times New Roman"/>
          <w:color w:val="auto"/>
          <w:sz w:val="24"/>
          <w:szCs w:val="24"/>
        </w:rPr>
      </w:pPr>
    </w:p>
    <w:p w14:paraId="2CA592E3" w14:textId="77777777" w:rsidR="00403B4E" w:rsidRDefault="000F104D" w:rsidP="00A32C93">
      <w:pPr>
        <w:pStyle w:val="Nivel01"/>
        <w:numPr>
          <w:ilvl w:val="0"/>
          <w:numId w:val="41"/>
        </w:numPr>
        <w:spacing w:before="0" w:after="0" w:line="240" w:lineRule="auto"/>
        <w:ind w:left="426" w:hanging="426"/>
        <w:rPr>
          <w:rFonts w:ascii="Times New Roman" w:hAnsi="Times New Roman"/>
          <w:color w:val="auto"/>
          <w:sz w:val="24"/>
          <w:szCs w:val="24"/>
        </w:rPr>
      </w:pPr>
      <w:r w:rsidRPr="00BD7961">
        <w:rPr>
          <w:rFonts w:ascii="Times New Roman" w:hAnsi="Times New Roman"/>
          <w:color w:val="auto"/>
          <w:sz w:val="24"/>
          <w:szCs w:val="24"/>
        </w:rPr>
        <w:t>DAS SANÇÕES ADMINISTRATIVAS.</w:t>
      </w:r>
    </w:p>
    <w:p w14:paraId="50ED32F9" w14:textId="0E803948" w:rsidR="009D22FC" w:rsidRPr="00403B4E" w:rsidRDefault="006916BE" w:rsidP="00A32C93">
      <w:pPr>
        <w:pStyle w:val="Nivel01"/>
        <w:numPr>
          <w:ilvl w:val="1"/>
          <w:numId w:val="41"/>
        </w:numPr>
        <w:spacing w:before="0" w:after="0" w:line="240" w:lineRule="auto"/>
        <w:ind w:left="1134" w:hanging="708"/>
        <w:rPr>
          <w:rFonts w:ascii="Times New Roman" w:hAnsi="Times New Roman"/>
          <w:b w:val="0"/>
          <w:color w:val="auto"/>
          <w:sz w:val="24"/>
          <w:szCs w:val="24"/>
        </w:rPr>
      </w:pPr>
      <w:r w:rsidRPr="00403B4E">
        <w:rPr>
          <w:rFonts w:ascii="Times New Roman" w:hAnsi="Times New Roman"/>
          <w:b w:val="0"/>
          <w:sz w:val="24"/>
        </w:rPr>
        <w:t xml:space="preserve"> Nos</w:t>
      </w:r>
      <w:r w:rsidR="009D22FC" w:rsidRPr="00403B4E">
        <w:rPr>
          <w:rFonts w:ascii="Times New Roman" w:hAnsi="Times New Roman"/>
          <w:b w:val="0"/>
          <w:sz w:val="24"/>
        </w:rPr>
        <w:t xml:space="preserve"> termos do art. 7º da Lei nº 10.520/02 e do art.28 do Decreto nº 5.450/2005, na fase licitatória, a empresa participante está sujeita a penalidade de impedimento de licitar e contratar com a União, Estados, Distrito Federal e Municípios e descredenciamento do SICAF nos seguintes prazos:</w:t>
      </w:r>
    </w:p>
    <w:p w14:paraId="36C966A8" w14:textId="77777777" w:rsidR="009D22FC" w:rsidRPr="009D22FC" w:rsidRDefault="009D22FC" w:rsidP="00403B4E">
      <w:pPr>
        <w:numPr>
          <w:ilvl w:val="0"/>
          <w:numId w:val="4"/>
        </w:numPr>
        <w:spacing w:after="120"/>
        <w:ind w:left="1560" w:hanging="426"/>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até 1 ano;</w:t>
      </w:r>
    </w:p>
    <w:p w14:paraId="6773F998" w14:textId="5BFE9098" w:rsidR="009D22FC" w:rsidRPr="009D22FC" w:rsidRDefault="00DD14F0" w:rsidP="00403B4E">
      <w:pPr>
        <w:numPr>
          <w:ilvl w:val="0"/>
          <w:numId w:val="4"/>
        </w:numPr>
        <w:spacing w:after="120"/>
        <w:ind w:left="1560" w:hanging="426"/>
        <w:jc w:val="both"/>
        <w:rPr>
          <w:rFonts w:ascii="Times New Roman" w:hAnsi="Times New Roman" w:cs="Times New Roman"/>
          <w:sz w:val="24"/>
        </w:rPr>
      </w:pPr>
      <w:r>
        <w:rPr>
          <w:rFonts w:ascii="Times New Roman" w:hAnsi="Times New Roman" w:cs="Times New Roman"/>
          <w:sz w:val="24"/>
        </w:rPr>
        <w:t>a</w:t>
      </w:r>
      <w:r w:rsidR="009D22FC" w:rsidRPr="009D22FC">
        <w:rPr>
          <w:rFonts w:ascii="Times New Roman" w:hAnsi="Times New Roman" w:cs="Times New Roman"/>
          <w:sz w:val="24"/>
        </w:rPr>
        <w:t xml:space="preserve">presentar documentação falsa na licitação: </w:t>
      </w:r>
      <w:r w:rsidR="009D22FC" w:rsidRPr="009D22FC">
        <w:rPr>
          <w:rFonts w:ascii="Times New Roman" w:hAnsi="Times New Roman" w:cs="Times New Roman"/>
          <w:b/>
          <w:sz w:val="24"/>
        </w:rPr>
        <w:t>até 5 anos e descredenciamento do SICAF</w:t>
      </w:r>
      <w:r w:rsidR="009D22FC" w:rsidRPr="009D22FC">
        <w:rPr>
          <w:rFonts w:ascii="Times New Roman" w:hAnsi="Times New Roman" w:cs="Times New Roman"/>
          <w:sz w:val="24"/>
        </w:rPr>
        <w:t>, sendo o ato devidamente comunicado ao Ministério Público Federal;</w:t>
      </w:r>
    </w:p>
    <w:p w14:paraId="673B2FC2" w14:textId="5F4BB922" w:rsidR="009D22FC" w:rsidRPr="009D22FC" w:rsidRDefault="00DD14F0" w:rsidP="00403B4E">
      <w:pPr>
        <w:numPr>
          <w:ilvl w:val="0"/>
          <w:numId w:val="4"/>
        </w:numPr>
        <w:spacing w:after="120"/>
        <w:ind w:left="1560" w:hanging="426"/>
        <w:jc w:val="both"/>
        <w:rPr>
          <w:rFonts w:ascii="Times New Roman" w:hAnsi="Times New Roman" w:cs="Times New Roman"/>
          <w:sz w:val="24"/>
        </w:rPr>
      </w:pPr>
      <w:r>
        <w:rPr>
          <w:rFonts w:ascii="Times New Roman" w:hAnsi="Times New Roman" w:cs="Times New Roman"/>
          <w:sz w:val="24"/>
        </w:rPr>
        <w:t>e</w:t>
      </w:r>
      <w:r w:rsidR="009D22FC" w:rsidRPr="009D22FC">
        <w:rPr>
          <w:rFonts w:ascii="Times New Roman" w:hAnsi="Times New Roman" w:cs="Times New Roman"/>
          <w:sz w:val="24"/>
        </w:rPr>
        <w:t xml:space="preserve">nsejar o retardamento da execução do objeto deste Edital: </w:t>
      </w:r>
      <w:r w:rsidR="009D22FC" w:rsidRPr="009D22FC">
        <w:rPr>
          <w:rFonts w:ascii="Times New Roman" w:hAnsi="Times New Roman" w:cs="Times New Roman"/>
          <w:b/>
          <w:sz w:val="24"/>
        </w:rPr>
        <w:t>até 1 ano;</w:t>
      </w:r>
    </w:p>
    <w:p w14:paraId="64A402C3" w14:textId="5D1542E2" w:rsidR="009D22FC" w:rsidRPr="009D22FC" w:rsidRDefault="00DD14F0" w:rsidP="00403B4E">
      <w:pPr>
        <w:numPr>
          <w:ilvl w:val="0"/>
          <w:numId w:val="4"/>
        </w:numPr>
        <w:spacing w:after="120"/>
        <w:ind w:left="1560" w:hanging="426"/>
        <w:jc w:val="both"/>
        <w:rPr>
          <w:rFonts w:ascii="Times New Roman" w:hAnsi="Times New Roman" w:cs="Times New Roman"/>
          <w:b/>
          <w:sz w:val="24"/>
        </w:rPr>
      </w:pPr>
      <w:r>
        <w:rPr>
          <w:rFonts w:ascii="Times New Roman" w:hAnsi="Times New Roman" w:cs="Times New Roman"/>
          <w:sz w:val="24"/>
        </w:rPr>
        <w:t>n</w:t>
      </w:r>
      <w:r w:rsidR="009D22FC" w:rsidRPr="009D22FC">
        <w:rPr>
          <w:rFonts w:ascii="Times New Roman" w:hAnsi="Times New Roman" w:cs="Times New Roman"/>
          <w:sz w:val="24"/>
        </w:rPr>
        <w:t xml:space="preserve">ão mantiver a proposta apresentada na licitação: </w:t>
      </w:r>
      <w:r w:rsidR="009D22FC" w:rsidRPr="009D22FC">
        <w:rPr>
          <w:rFonts w:ascii="Times New Roman" w:hAnsi="Times New Roman" w:cs="Times New Roman"/>
          <w:b/>
          <w:sz w:val="24"/>
        </w:rPr>
        <w:t>até 1 ano;</w:t>
      </w:r>
    </w:p>
    <w:p w14:paraId="030AD227" w14:textId="5E0242AA" w:rsidR="009D22FC" w:rsidRPr="009D22FC" w:rsidRDefault="00DD14F0" w:rsidP="00403B4E">
      <w:pPr>
        <w:numPr>
          <w:ilvl w:val="0"/>
          <w:numId w:val="4"/>
        </w:numPr>
        <w:spacing w:after="120"/>
        <w:ind w:left="1560" w:hanging="426"/>
        <w:jc w:val="both"/>
        <w:rPr>
          <w:rFonts w:ascii="Times New Roman" w:hAnsi="Times New Roman" w:cs="Times New Roman"/>
          <w:sz w:val="24"/>
        </w:rPr>
      </w:pPr>
      <w:r>
        <w:rPr>
          <w:rFonts w:ascii="Times New Roman" w:hAnsi="Times New Roman" w:cs="Times New Roman"/>
          <w:sz w:val="24"/>
        </w:rPr>
        <w:t>c</w:t>
      </w:r>
      <w:r w:rsidR="009D22FC" w:rsidRPr="009D22FC">
        <w:rPr>
          <w:rFonts w:ascii="Times New Roman" w:hAnsi="Times New Roman" w:cs="Times New Roman"/>
          <w:sz w:val="24"/>
        </w:rPr>
        <w:t xml:space="preserve">omportar-se de modo inidôneo, fizer declaração falsa, ou cometer fraude fiscal aqui entendido como a prática de qualquer ato descrito nos artigos 90, 92, 93, 94, 95 e 97 da Lei nº 8.666/93: </w:t>
      </w:r>
      <w:r w:rsidR="009D22FC" w:rsidRPr="009D22FC">
        <w:rPr>
          <w:rFonts w:ascii="Times New Roman" w:hAnsi="Times New Roman" w:cs="Times New Roman"/>
          <w:b/>
          <w:sz w:val="24"/>
        </w:rPr>
        <w:t>até 5 anos e descredenciamento do SICAF;</w:t>
      </w:r>
    </w:p>
    <w:p w14:paraId="512CD771" w14:textId="64684FA5" w:rsidR="009D22FC" w:rsidRPr="009D22FC" w:rsidRDefault="009D22FC" w:rsidP="00403B4E">
      <w:pPr>
        <w:spacing w:after="120"/>
        <w:ind w:left="2127" w:hanging="567"/>
        <w:jc w:val="both"/>
        <w:rPr>
          <w:rFonts w:ascii="Times New Roman" w:hAnsi="Times New Roman" w:cs="Times New Roman"/>
          <w:sz w:val="24"/>
          <w:shd w:val="clear" w:color="auto" w:fill="FFFFFF"/>
        </w:rPr>
      </w:pPr>
      <w:r w:rsidRPr="009D22FC">
        <w:rPr>
          <w:rFonts w:ascii="Times New Roman" w:hAnsi="Times New Roman" w:cs="Times New Roman"/>
          <w:b/>
          <w:sz w:val="24"/>
          <w:shd w:val="clear" w:color="auto" w:fill="FFFFFF"/>
        </w:rPr>
        <w:t>e1)</w:t>
      </w:r>
      <w:r w:rsidRPr="009D22FC">
        <w:rPr>
          <w:rFonts w:ascii="Times New Roman" w:hAnsi="Times New Roman" w:cs="Times New Roman"/>
          <w:sz w:val="24"/>
          <w:shd w:val="clear" w:color="auto" w:fill="FFFFFF"/>
        </w:rPr>
        <w:tab/>
      </w:r>
      <w:r w:rsidR="00DD14F0">
        <w:rPr>
          <w:rFonts w:ascii="Times New Roman" w:hAnsi="Times New Roman" w:cs="Times New Roman"/>
          <w:sz w:val="24"/>
          <w:shd w:val="clear" w:color="auto" w:fill="FFFFFF"/>
        </w:rPr>
        <w:t>c</w:t>
      </w:r>
      <w:r w:rsidRPr="009D22FC">
        <w:rPr>
          <w:rFonts w:ascii="Times New Roman" w:hAnsi="Times New Roman" w:cs="Times New Roman"/>
          <w:sz w:val="24"/>
          <w:shd w:val="clear" w:color="auto" w:fill="FFFFFF"/>
        </w:rPr>
        <w:t>onsidera-se comportamento inidôneo, entre outros, a declaração falsa quanto às condições de participação, quanto ao enquadramento como ME/EPP ou o conluio entre os licitantes, em qualquer momento da licitação, mesmo após o encerramento da fase de lances.</w:t>
      </w:r>
    </w:p>
    <w:p w14:paraId="3A26B960" w14:textId="3E449A53" w:rsidR="00C61E0E" w:rsidRPr="00403B4E" w:rsidRDefault="00797B34" w:rsidP="00A32C93">
      <w:pPr>
        <w:pStyle w:val="PargrafodaLista"/>
        <w:numPr>
          <w:ilvl w:val="1"/>
          <w:numId w:val="41"/>
        </w:numPr>
        <w:spacing w:after="120"/>
        <w:ind w:left="1276" w:hanging="850"/>
        <w:jc w:val="both"/>
        <w:rPr>
          <w:rFonts w:ascii="Times New Roman" w:hAnsi="Times New Roman" w:cs="Times New Roman"/>
          <w:sz w:val="24"/>
          <w:shd w:val="clear" w:color="auto" w:fill="FFFFFF"/>
        </w:rPr>
      </w:pPr>
      <w:r w:rsidRPr="00403B4E">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1CFF41DC" w14:textId="6E5F2DA2" w:rsidR="00A218A0" w:rsidRDefault="00A218A0" w:rsidP="00403B4E">
      <w:pPr>
        <w:pStyle w:val="CM20"/>
        <w:numPr>
          <w:ilvl w:val="0"/>
          <w:numId w:val="5"/>
        </w:numPr>
        <w:spacing w:after="120"/>
        <w:ind w:left="1701" w:hanging="425"/>
        <w:jc w:val="both"/>
      </w:pPr>
      <w:r w:rsidRPr="000E12A1">
        <w:rPr>
          <w:b/>
        </w:rPr>
        <w:t>advertência,</w:t>
      </w:r>
      <w:r w:rsidRPr="00A218A0">
        <w:t xml:space="preserve"> por escrito, sempre que verificadas pequenas irregularidades, para as quais haja concorrido;</w:t>
      </w:r>
    </w:p>
    <w:p w14:paraId="00A104A1" w14:textId="5DF6F90D" w:rsidR="001C2578" w:rsidRPr="0024413F" w:rsidRDefault="001C2578" w:rsidP="00403B4E">
      <w:pPr>
        <w:pStyle w:val="PargrafodaLista"/>
        <w:numPr>
          <w:ilvl w:val="0"/>
          <w:numId w:val="5"/>
        </w:numPr>
        <w:spacing w:after="120"/>
        <w:ind w:left="1701" w:hanging="425"/>
        <w:contextualSpacing w:val="0"/>
        <w:jc w:val="both"/>
        <w:rPr>
          <w:rFonts w:ascii="Times New Roman" w:hAnsi="Times New Roman" w:cs="Times New Roman"/>
          <w:color w:val="000000" w:themeColor="text1"/>
          <w:sz w:val="24"/>
        </w:rPr>
      </w:pPr>
      <w:r w:rsidRPr="0024413F">
        <w:rPr>
          <w:rFonts w:ascii="Times New Roman" w:hAnsi="Times New Roman" w:cs="Times New Roman"/>
          <w:color w:val="000000" w:themeColor="text1"/>
          <w:sz w:val="24"/>
        </w:rPr>
        <w:t xml:space="preserve">multa moratória diária de </w:t>
      </w:r>
      <w:r w:rsidRPr="0024413F">
        <w:rPr>
          <w:rFonts w:ascii="Times New Roman" w:hAnsi="Times New Roman" w:cs="Times New Roman"/>
          <w:b/>
          <w:color w:val="000000" w:themeColor="text1"/>
          <w:sz w:val="24"/>
        </w:rPr>
        <w:t>1%</w:t>
      </w:r>
      <w:r w:rsidRPr="0024413F">
        <w:rPr>
          <w:rFonts w:ascii="Times New Roman" w:hAnsi="Times New Roman" w:cs="Times New Roman"/>
          <w:color w:val="000000" w:themeColor="text1"/>
          <w:sz w:val="24"/>
        </w:rPr>
        <w:t xml:space="preserve"> (um por cento) sobre o valor total do Contrato em caso de atraso na sua assinatura, limitado ao montante total de 2% (dois por cento);</w:t>
      </w:r>
    </w:p>
    <w:p w14:paraId="79F84A7F" w14:textId="309EFC97" w:rsidR="00D75060" w:rsidRPr="0024413F" w:rsidRDefault="00D75060" w:rsidP="00403B4E">
      <w:pPr>
        <w:pStyle w:val="PargrafodaLista"/>
        <w:numPr>
          <w:ilvl w:val="0"/>
          <w:numId w:val="5"/>
        </w:numPr>
        <w:ind w:left="1701" w:hanging="425"/>
        <w:jc w:val="both"/>
        <w:rPr>
          <w:rFonts w:ascii="Times New Roman" w:hAnsi="Times New Roman" w:cs="Times New Roman"/>
          <w:color w:val="000000" w:themeColor="text1"/>
          <w:sz w:val="24"/>
        </w:rPr>
      </w:pPr>
      <w:r w:rsidRPr="0024413F">
        <w:rPr>
          <w:rFonts w:ascii="Times New Roman" w:hAnsi="Times New Roman" w:cs="Times New Roman"/>
          <w:b/>
          <w:color w:val="000000" w:themeColor="text1"/>
          <w:sz w:val="24"/>
        </w:rPr>
        <w:t>multa moratória diária de 1%</w:t>
      </w:r>
      <w:r w:rsidRPr="0024413F">
        <w:rPr>
          <w:rFonts w:ascii="Times New Roman" w:hAnsi="Times New Roman" w:cs="Times New Roman"/>
          <w:color w:val="000000" w:themeColor="text1"/>
          <w:sz w:val="24"/>
        </w:rPr>
        <w:t xml:space="preserve"> (um por cento) sobre o valor da parcela mensal correspondente, </w:t>
      </w:r>
      <w:r w:rsidR="005E0A5E" w:rsidRPr="0024413F">
        <w:rPr>
          <w:rFonts w:ascii="Times New Roman" w:hAnsi="Times New Roman" w:cs="Times New Roman"/>
          <w:color w:val="000000" w:themeColor="text1"/>
          <w:sz w:val="24"/>
        </w:rPr>
        <w:t xml:space="preserve">por ocorrência, </w:t>
      </w:r>
      <w:r w:rsidRPr="0024413F">
        <w:rPr>
          <w:rFonts w:ascii="Times New Roman" w:hAnsi="Times New Roman" w:cs="Times New Roman"/>
          <w:color w:val="000000" w:themeColor="text1"/>
          <w:sz w:val="24"/>
        </w:rPr>
        <w:t>nos seguintes casos</w:t>
      </w:r>
      <w:r w:rsidR="005E0A5E" w:rsidRPr="0024413F">
        <w:rPr>
          <w:rFonts w:ascii="Times New Roman" w:hAnsi="Times New Roman" w:cs="Times New Roman"/>
          <w:color w:val="000000" w:themeColor="text1"/>
          <w:sz w:val="24"/>
        </w:rPr>
        <w:t>:</w:t>
      </w:r>
      <w:r w:rsidRPr="0024413F">
        <w:rPr>
          <w:rFonts w:ascii="Times New Roman" w:hAnsi="Times New Roman" w:cs="Times New Roman"/>
          <w:color w:val="000000" w:themeColor="text1"/>
          <w:sz w:val="24"/>
        </w:rPr>
        <w:t xml:space="preserve"> </w:t>
      </w:r>
    </w:p>
    <w:p w14:paraId="454EDE0D" w14:textId="77777777" w:rsidR="00D75060" w:rsidRPr="00A12EB8" w:rsidRDefault="00D75060" w:rsidP="00403B4E">
      <w:pPr>
        <w:ind w:left="1701" w:hanging="425"/>
        <w:jc w:val="both"/>
        <w:rPr>
          <w:rFonts w:ascii="Times New Roman" w:hAnsi="Times New Roman" w:cs="Times New Roman"/>
          <w:sz w:val="24"/>
        </w:rPr>
      </w:pPr>
    </w:p>
    <w:p w14:paraId="7DA9728F" w14:textId="102A9B9C" w:rsidR="00D75060" w:rsidRPr="00D75060" w:rsidRDefault="0024413F" w:rsidP="00410925">
      <w:pPr>
        <w:pStyle w:val="PargrafodaLista"/>
        <w:spacing w:after="120"/>
        <w:ind w:left="2268" w:hanging="567"/>
        <w:contextualSpacing w:val="0"/>
        <w:jc w:val="both"/>
        <w:rPr>
          <w:rFonts w:ascii="Times New Roman" w:hAnsi="Times New Roman" w:cs="Times New Roman"/>
          <w:sz w:val="24"/>
        </w:rPr>
      </w:pPr>
      <w:r>
        <w:rPr>
          <w:rFonts w:ascii="Times New Roman" w:hAnsi="Times New Roman" w:cs="Times New Roman"/>
          <w:b/>
          <w:sz w:val="24"/>
        </w:rPr>
        <w:t>c</w:t>
      </w:r>
      <w:r w:rsidR="000E12A1" w:rsidRPr="000E12A1">
        <w:rPr>
          <w:rFonts w:ascii="Times New Roman" w:hAnsi="Times New Roman" w:cs="Times New Roman"/>
          <w:b/>
          <w:sz w:val="24"/>
        </w:rPr>
        <w:t>1</w:t>
      </w:r>
      <w:r w:rsidR="005851E2" w:rsidRPr="000E12A1">
        <w:rPr>
          <w:rFonts w:ascii="Times New Roman" w:hAnsi="Times New Roman" w:cs="Times New Roman"/>
          <w:b/>
          <w:sz w:val="24"/>
        </w:rPr>
        <w:t>)</w:t>
      </w:r>
      <w:r w:rsidR="005851E2">
        <w:rPr>
          <w:rFonts w:ascii="Times New Roman" w:hAnsi="Times New Roman" w:cs="Times New Roman"/>
          <w:sz w:val="24"/>
        </w:rPr>
        <w:tab/>
      </w:r>
      <w:r w:rsidR="005851E2" w:rsidRPr="00D75060">
        <w:rPr>
          <w:rFonts w:ascii="Times New Roman" w:hAnsi="Times New Roman" w:cs="Times New Roman"/>
          <w:sz w:val="24"/>
        </w:rPr>
        <w:t>constatada</w:t>
      </w:r>
      <w:r w:rsidR="00D75060" w:rsidRPr="00D75060">
        <w:rPr>
          <w:rFonts w:ascii="Times New Roman" w:hAnsi="Times New Roman" w:cs="Times New Roman"/>
          <w:sz w:val="24"/>
        </w:rPr>
        <w:t xml:space="preserve"> a presença no posto de trabalho, de profissional não uniformizado, ou com uniforme manchado, sujo, mal apresentado e/ou sem crachá de identificação;</w:t>
      </w:r>
    </w:p>
    <w:p w14:paraId="62E3D016" w14:textId="52081DA1" w:rsidR="00D75060" w:rsidRPr="00D75060" w:rsidRDefault="0024413F" w:rsidP="00410925">
      <w:pPr>
        <w:pStyle w:val="PargrafodaLista"/>
        <w:spacing w:after="120"/>
        <w:ind w:left="2268" w:hanging="567"/>
        <w:contextualSpacing w:val="0"/>
        <w:jc w:val="both"/>
        <w:rPr>
          <w:rFonts w:ascii="Times New Roman" w:hAnsi="Times New Roman" w:cs="Times New Roman"/>
          <w:sz w:val="24"/>
        </w:rPr>
      </w:pPr>
      <w:r>
        <w:rPr>
          <w:rFonts w:ascii="Times New Roman" w:hAnsi="Times New Roman" w:cs="Times New Roman"/>
          <w:b/>
          <w:sz w:val="24"/>
        </w:rPr>
        <w:t>c</w:t>
      </w:r>
      <w:r w:rsidR="000E12A1" w:rsidRPr="000E12A1">
        <w:rPr>
          <w:rFonts w:ascii="Times New Roman" w:hAnsi="Times New Roman" w:cs="Times New Roman"/>
          <w:b/>
          <w:sz w:val="24"/>
        </w:rPr>
        <w:t>2)</w:t>
      </w:r>
      <w:r w:rsidR="000E12A1">
        <w:rPr>
          <w:rFonts w:ascii="Times New Roman" w:hAnsi="Times New Roman" w:cs="Times New Roman"/>
          <w:sz w:val="24"/>
        </w:rPr>
        <w:tab/>
      </w:r>
      <w:r w:rsidR="00DD14F0">
        <w:rPr>
          <w:rFonts w:ascii="Times New Roman" w:hAnsi="Times New Roman" w:cs="Times New Roman"/>
          <w:sz w:val="24"/>
        </w:rPr>
        <w:t>d</w:t>
      </w:r>
      <w:r w:rsidR="00D75060" w:rsidRPr="00D75060">
        <w:rPr>
          <w:rFonts w:ascii="Times New Roman" w:hAnsi="Times New Roman" w:cs="Times New Roman"/>
          <w:sz w:val="24"/>
        </w:rPr>
        <w:t>eixar de registrar ou controlar, diariamente, a assiduidade e a pontualidade dos empregados;</w:t>
      </w:r>
    </w:p>
    <w:p w14:paraId="5B4F9A0A" w14:textId="3367E80B" w:rsidR="00D75060" w:rsidRPr="00D75060" w:rsidRDefault="0024413F" w:rsidP="00410925">
      <w:pPr>
        <w:pStyle w:val="PargrafodaLista"/>
        <w:spacing w:after="120"/>
        <w:ind w:left="2268" w:hanging="567"/>
        <w:contextualSpacing w:val="0"/>
        <w:jc w:val="both"/>
        <w:rPr>
          <w:rFonts w:ascii="Times New Roman" w:hAnsi="Times New Roman" w:cs="Times New Roman"/>
          <w:sz w:val="24"/>
        </w:rPr>
      </w:pPr>
      <w:r>
        <w:rPr>
          <w:rFonts w:ascii="Times New Roman" w:hAnsi="Times New Roman" w:cs="Times New Roman"/>
          <w:b/>
          <w:sz w:val="24"/>
        </w:rPr>
        <w:t>c</w:t>
      </w:r>
      <w:r w:rsidR="000E12A1" w:rsidRPr="000E12A1">
        <w:rPr>
          <w:rFonts w:ascii="Times New Roman" w:hAnsi="Times New Roman" w:cs="Times New Roman"/>
          <w:b/>
          <w:sz w:val="24"/>
        </w:rPr>
        <w:t>3</w:t>
      </w:r>
      <w:r w:rsidR="00DD14F0" w:rsidRPr="000E12A1">
        <w:rPr>
          <w:rFonts w:ascii="Times New Roman" w:hAnsi="Times New Roman" w:cs="Times New Roman"/>
          <w:b/>
          <w:sz w:val="24"/>
        </w:rPr>
        <w:t>)</w:t>
      </w:r>
      <w:r w:rsidR="00DD14F0">
        <w:rPr>
          <w:rFonts w:ascii="Times New Roman" w:hAnsi="Times New Roman" w:cs="Times New Roman"/>
          <w:sz w:val="24"/>
        </w:rPr>
        <w:tab/>
      </w:r>
      <w:r w:rsidR="00DD14F0" w:rsidRPr="00D75060">
        <w:rPr>
          <w:rFonts w:ascii="Times New Roman" w:hAnsi="Times New Roman" w:cs="Times New Roman"/>
          <w:sz w:val="24"/>
        </w:rPr>
        <w:t>atrasar</w:t>
      </w:r>
      <w:r w:rsidR="00D75060" w:rsidRPr="00D75060">
        <w:rPr>
          <w:rFonts w:ascii="Times New Roman" w:hAnsi="Times New Roman" w:cs="Times New Roman"/>
          <w:sz w:val="24"/>
        </w:rPr>
        <w:t xml:space="preserve"> o pagamento dos salários, inclusive férias e 13º salário, vale-transporte e/ou vale refeição, encargos sociais e trabalhistas;</w:t>
      </w:r>
    </w:p>
    <w:p w14:paraId="7085E70B" w14:textId="7538A9D2" w:rsidR="00D75060" w:rsidRPr="00D75060" w:rsidRDefault="0024413F" w:rsidP="00410925">
      <w:pPr>
        <w:pStyle w:val="PargrafodaLista"/>
        <w:spacing w:after="120"/>
        <w:ind w:left="2268" w:hanging="567"/>
        <w:contextualSpacing w:val="0"/>
        <w:jc w:val="both"/>
        <w:rPr>
          <w:rFonts w:ascii="Times New Roman" w:hAnsi="Times New Roman" w:cs="Times New Roman"/>
          <w:sz w:val="24"/>
        </w:rPr>
      </w:pPr>
      <w:r>
        <w:rPr>
          <w:rFonts w:ascii="Times New Roman" w:hAnsi="Times New Roman" w:cs="Times New Roman"/>
          <w:b/>
          <w:sz w:val="24"/>
        </w:rPr>
        <w:t>c</w:t>
      </w:r>
      <w:r w:rsidR="000E12A1" w:rsidRPr="000E12A1">
        <w:rPr>
          <w:rFonts w:ascii="Times New Roman" w:hAnsi="Times New Roman" w:cs="Times New Roman"/>
          <w:b/>
          <w:sz w:val="24"/>
        </w:rPr>
        <w:t>4)</w:t>
      </w:r>
      <w:r w:rsidR="000E12A1">
        <w:rPr>
          <w:rFonts w:ascii="Times New Roman" w:hAnsi="Times New Roman" w:cs="Times New Roman"/>
          <w:sz w:val="24"/>
        </w:rPr>
        <w:tab/>
      </w:r>
      <w:r w:rsidR="001C2578" w:rsidRPr="00D44506">
        <w:rPr>
          <w:rFonts w:ascii="Times New Roman" w:hAnsi="Times New Roman" w:cs="Times New Roman"/>
          <w:color w:val="000000" w:themeColor="text1"/>
          <w:sz w:val="24"/>
        </w:rPr>
        <w:t>a</w:t>
      </w:r>
      <w:r w:rsidR="00D75060" w:rsidRPr="00D75060">
        <w:rPr>
          <w:rFonts w:ascii="Times New Roman" w:hAnsi="Times New Roman" w:cs="Times New Roman"/>
          <w:sz w:val="24"/>
        </w:rPr>
        <w:t>trasar ou deixar de entregar o material necessário à execução dos serviços.</w:t>
      </w:r>
    </w:p>
    <w:p w14:paraId="2435DE94" w14:textId="5692B60E" w:rsidR="00D75060" w:rsidRPr="00C24B98" w:rsidRDefault="00DD14F0" w:rsidP="00C24B98">
      <w:pPr>
        <w:pStyle w:val="PargrafodaLista"/>
        <w:numPr>
          <w:ilvl w:val="0"/>
          <w:numId w:val="5"/>
        </w:numPr>
        <w:ind w:left="1560"/>
        <w:jc w:val="both"/>
        <w:rPr>
          <w:rFonts w:ascii="Times New Roman" w:hAnsi="Times New Roman" w:cs="Times New Roman"/>
          <w:b/>
          <w:sz w:val="24"/>
        </w:rPr>
      </w:pPr>
      <w:r w:rsidRPr="00D44506">
        <w:rPr>
          <w:rFonts w:ascii="Times New Roman" w:hAnsi="Times New Roman" w:cs="Times New Roman"/>
          <w:sz w:val="24"/>
        </w:rPr>
        <w:t>m</w:t>
      </w:r>
      <w:r w:rsidR="00D75060" w:rsidRPr="00D44506">
        <w:rPr>
          <w:rFonts w:ascii="Times New Roman" w:hAnsi="Times New Roman" w:cs="Times New Roman"/>
          <w:sz w:val="24"/>
        </w:rPr>
        <w:t xml:space="preserve">ulta moratória </w:t>
      </w:r>
      <w:r w:rsidR="00D75060" w:rsidRPr="00D44506">
        <w:rPr>
          <w:rFonts w:ascii="Times New Roman" w:hAnsi="Times New Roman" w:cs="Times New Roman"/>
          <w:color w:val="000000" w:themeColor="text1"/>
          <w:sz w:val="24"/>
        </w:rPr>
        <w:t xml:space="preserve">diária </w:t>
      </w:r>
      <w:r w:rsidR="00D75060" w:rsidRPr="00D44506">
        <w:rPr>
          <w:rFonts w:ascii="Times New Roman" w:hAnsi="Times New Roman" w:cs="Times New Roman"/>
          <w:sz w:val="24"/>
        </w:rPr>
        <w:t>de</w:t>
      </w:r>
      <w:r w:rsidR="00D75060" w:rsidRPr="00D44506">
        <w:rPr>
          <w:rFonts w:ascii="Times New Roman" w:hAnsi="Times New Roman" w:cs="Times New Roman"/>
          <w:b/>
          <w:sz w:val="24"/>
        </w:rPr>
        <w:t xml:space="preserve"> 0,07% </w:t>
      </w:r>
      <w:r w:rsidR="00D75060" w:rsidRPr="00D44506">
        <w:rPr>
          <w:rFonts w:ascii="Times New Roman" w:hAnsi="Times New Roman" w:cs="Times New Roman"/>
          <w:sz w:val="24"/>
        </w:rPr>
        <w:t>(sete centésimos por cento), sobre o valor da garantia do contrato, n</w:t>
      </w:r>
      <w:r w:rsidR="00C24B98">
        <w:rPr>
          <w:rFonts w:ascii="Times New Roman" w:hAnsi="Times New Roman" w:cs="Times New Roman"/>
          <w:sz w:val="24"/>
        </w:rPr>
        <w:t>o caso de atraso na sua entrega;</w:t>
      </w:r>
    </w:p>
    <w:p w14:paraId="555F1053" w14:textId="77777777" w:rsidR="00C24B98" w:rsidRPr="00D44506" w:rsidRDefault="00C24B98" w:rsidP="00C24B98">
      <w:pPr>
        <w:pStyle w:val="PargrafodaLista"/>
        <w:ind w:left="1134"/>
        <w:jc w:val="both"/>
        <w:rPr>
          <w:rFonts w:ascii="Times New Roman" w:hAnsi="Times New Roman" w:cs="Times New Roman"/>
          <w:b/>
          <w:sz w:val="24"/>
        </w:rPr>
      </w:pPr>
    </w:p>
    <w:p w14:paraId="41A89747" w14:textId="003ABB8F" w:rsidR="00D75060" w:rsidRPr="00D75060" w:rsidRDefault="00DD14F0" w:rsidP="00C24B98">
      <w:pPr>
        <w:pStyle w:val="PargrafodaLista"/>
        <w:numPr>
          <w:ilvl w:val="0"/>
          <w:numId w:val="5"/>
        </w:numPr>
        <w:ind w:left="1560"/>
        <w:jc w:val="both"/>
        <w:rPr>
          <w:rFonts w:ascii="Times New Roman" w:hAnsi="Times New Roman" w:cs="Times New Roman"/>
          <w:sz w:val="24"/>
        </w:rPr>
      </w:pPr>
      <w:r>
        <w:rPr>
          <w:rFonts w:ascii="Times New Roman" w:hAnsi="Times New Roman" w:cs="Times New Roman"/>
          <w:sz w:val="24"/>
        </w:rPr>
        <w:t>m</w:t>
      </w:r>
      <w:r w:rsidR="00D75060" w:rsidRPr="00BC09FC">
        <w:rPr>
          <w:rFonts w:ascii="Times New Roman" w:hAnsi="Times New Roman" w:cs="Times New Roman"/>
          <w:sz w:val="24"/>
        </w:rPr>
        <w:t xml:space="preserve">ulta </w:t>
      </w:r>
      <w:r w:rsidR="00D75060" w:rsidRPr="00C24B98">
        <w:rPr>
          <w:rFonts w:ascii="Times New Roman" w:hAnsi="Times New Roman" w:cs="Times New Roman"/>
          <w:color w:val="000000" w:themeColor="text1"/>
          <w:sz w:val="24"/>
        </w:rPr>
        <w:t xml:space="preserve">diária </w:t>
      </w:r>
      <w:r w:rsidR="00D75060" w:rsidRPr="00BC09FC">
        <w:rPr>
          <w:rFonts w:ascii="Times New Roman" w:hAnsi="Times New Roman" w:cs="Times New Roman"/>
          <w:sz w:val="24"/>
        </w:rPr>
        <w:t>de</w:t>
      </w:r>
      <w:r w:rsidR="00D75060" w:rsidRPr="00D75060">
        <w:rPr>
          <w:rFonts w:ascii="Times New Roman" w:hAnsi="Times New Roman" w:cs="Times New Roman"/>
          <w:b/>
          <w:sz w:val="24"/>
        </w:rPr>
        <w:t xml:space="preserve"> 1% </w:t>
      </w:r>
      <w:r w:rsidR="001C2578" w:rsidRPr="00C24B98">
        <w:rPr>
          <w:rFonts w:ascii="Times New Roman" w:hAnsi="Times New Roman" w:cs="Times New Roman"/>
          <w:color w:val="000000" w:themeColor="text1"/>
          <w:sz w:val="24"/>
        </w:rPr>
        <w:t>(</w:t>
      </w:r>
      <w:r w:rsidR="00C24B98" w:rsidRPr="00C24B98">
        <w:rPr>
          <w:rFonts w:ascii="Times New Roman" w:hAnsi="Times New Roman" w:cs="Times New Roman"/>
          <w:color w:val="000000" w:themeColor="text1"/>
          <w:sz w:val="24"/>
        </w:rPr>
        <w:t>um por cento</w:t>
      </w:r>
      <w:r w:rsidR="001C2578" w:rsidRPr="00C24B98">
        <w:rPr>
          <w:rFonts w:ascii="Times New Roman" w:hAnsi="Times New Roman" w:cs="Times New Roman"/>
          <w:color w:val="000000" w:themeColor="text1"/>
          <w:sz w:val="24"/>
        </w:rPr>
        <w:t>)</w:t>
      </w:r>
      <w:r w:rsidR="001C2578" w:rsidRPr="00C24B98">
        <w:rPr>
          <w:rFonts w:ascii="Times New Roman" w:hAnsi="Times New Roman" w:cs="Times New Roman"/>
          <w:b/>
          <w:color w:val="000000" w:themeColor="text1"/>
          <w:sz w:val="24"/>
        </w:rPr>
        <w:t xml:space="preserve"> </w:t>
      </w:r>
      <w:r w:rsidR="00D75060" w:rsidRPr="00D75060">
        <w:rPr>
          <w:rFonts w:ascii="Times New Roman" w:hAnsi="Times New Roman" w:cs="Times New Roman"/>
          <w:sz w:val="24"/>
        </w:rPr>
        <w:t xml:space="preserve">, sobre o valor do </w:t>
      </w:r>
      <w:r w:rsidR="00BC5294">
        <w:rPr>
          <w:rFonts w:ascii="Times New Roman" w:hAnsi="Times New Roman" w:cs="Times New Roman"/>
          <w:sz w:val="24"/>
        </w:rPr>
        <w:t>C</w:t>
      </w:r>
      <w:r w:rsidR="00D75060" w:rsidRPr="00D75060">
        <w:rPr>
          <w:rFonts w:ascii="Times New Roman" w:hAnsi="Times New Roman" w:cs="Times New Roman"/>
          <w:sz w:val="24"/>
        </w:rPr>
        <w:t xml:space="preserve">ontrato no caso de atraso na abertura da conta vinculada de que trata este </w:t>
      </w:r>
      <w:r w:rsidR="00BC5294">
        <w:rPr>
          <w:rFonts w:ascii="Times New Roman" w:hAnsi="Times New Roman" w:cs="Times New Roman"/>
          <w:sz w:val="24"/>
        </w:rPr>
        <w:t>Edital</w:t>
      </w:r>
      <w:r w:rsidR="00D75060" w:rsidRPr="00D75060">
        <w:rPr>
          <w:rFonts w:ascii="Times New Roman" w:hAnsi="Times New Roman" w:cs="Times New Roman"/>
          <w:sz w:val="24"/>
        </w:rPr>
        <w:t>;</w:t>
      </w:r>
    </w:p>
    <w:p w14:paraId="7BC04B84" w14:textId="77777777" w:rsidR="00D75060" w:rsidRPr="00A12EB8" w:rsidRDefault="00D75060" w:rsidP="00C24B98">
      <w:pPr>
        <w:ind w:left="1560"/>
        <w:jc w:val="both"/>
        <w:rPr>
          <w:rFonts w:ascii="Times New Roman" w:hAnsi="Times New Roman" w:cs="Times New Roman"/>
          <w:b/>
          <w:sz w:val="24"/>
        </w:rPr>
      </w:pPr>
    </w:p>
    <w:p w14:paraId="1B1E0728" w14:textId="0CC42F5D" w:rsidR="00D75060" w:rsidRPr="00BC09FC" w:rsidRDefault="00DD14F0" w:rsidP="00C24B98">
      <w:pPr>
        <w:pStyle w:val="PargrafodaLista"/>
        <w:numPr>
          <w:ilvl w:val="0"/>
          <w:numId w:val="5"/>
        </w:numPr>
        <w:ind w:left="1560"/>
        <w:jc w:val="both"/>
        <w:rPr>
          <w:rFonts w:ascii="Times New Roman" w:hAnsi="Times New Roman" w:cs="Times New Roman"/>
          <w:sz w:val="24"/>
        </w:rPr>
      </w:pPr>
      <w:r>
        <w:rPr>
          <w:rFonts w:ascii="Times New Roman" w:hAnsi="Times New Roman" w:cs="Times New Roman"/>
          <w:sz w:val="24"/>
        </w:rPr>
        <w:t>m</w:t>
      </w:r>
      <w:r w:rsidR="00D75060" w:rsidRPr="00BC09FC">
        <w:rPr>
          <w:rFonts w:ascii="Times New Roman" w:hAnsi="Times New Roman" w:cs="Times New Roman"/>
          <w:sz w:val="24"/>
        </w:rPr>
        <w:t>ulta diária de</w:t>
      </w:r>
      <w:r w:rsidR="00D75060" w:rsidRPr="00BC09FC">
        <w:rPr>
          <w:rFonts w:ascii="Times New Roman" w:hAnsi="Times New Roman" w:cs="Times New Roman"/>
          <w:b/>
          <w:sz w:val="24"/>
        </w:rPr>
        <w:t xml:space="preserve"> </w:t>
      </w:r>
      <w:r w:rsidR="001C2578" w:rsidRPr="00C24B98">
        <w:rPr>
          <w:rFonts w:ascii="Times New Roman" w:hAnsi="Times New Roman" w:cs="Times New Roman"/>
          <w:b/>
          <w:color w:val="000000" w:themeColor="text1"/>
          <w:sz w:val="24"/>
        </w:rPr>
        <w:t>2</w:t>
      </w:r>
      <w:r w:rsidR="00D75060" w:rsidRPr="00C24B98">
        <w:rPr>
          <w:rFonts w:ascii="Times New Roman" w:hAnsi="Times New Roman" w:cs="Times New Roman"/>
          <w:b/>
          <w:color w:val="000000" w:themeColor="text1"/>
          <w:sz w:val="24"/>
        </w:rPr>
        <w:t xml:space="preserve">% </w:t>
      </w:r>
      <w:r w:rsidR="00D75060" w:rsidRPr="00C24B98">
        <w:rPr>
          <w:rFonts w:ascii="Times New Roman" w:hAnsi="Times New Roman" w:cs="Times New Roman"/>
          <w:color w:val="000000" w:themeColor="text1"/>
          <w:sz w:val="24"/>
        </w:rPr>
        <w:t>(</w:t>
      </w:r>
      <w:r w:rsidR="001C2578" w:rsidRPr="00C24B98">
        <w:rPr>
          <w:rFonts w:ascii="Times New Roman" w:hAnsi="Times New Roman" w:cs="Times New Roman"/>
          <w:color w:val="000000" w:themeColor="text1"/>
          <w:sz w:val="24"/>
        </w:rPr>
        <w:t>dois</w:t>
      </w:r>
      <w:r w:rsidR="00D75060" w:rsidRPr="00C24B98">
        <w:rPr>
          <w:rFonts w:ascii="Times New Roman" w:hAnsi="Times New Roman" w:cs="Times New Roman"/>
          <w:color w:val="000000" w:themeColor="text1"/>
          <w:sz w:val="24"/>
        </w:rPr>
        <w:t xml:space="preserve"> por cento) </w:t>
      </w:r>
      <w:r w:rsidR="00D75060" w:rsidRPr="00BC09FC">
        <w:rPr>
          <w:rFonts w:ascii="Times New Roman" w:hAnsi="Times New Roman" w:cs="Times New Roman"/>
          <w:sz w:val="24"/>
        </w:rPr>
        <w:t>sobre o valor total do Contrato, nos casos de descumprimento de quaisquer outras obrigações não previstas acima;</w:t>
      </w:r>
    </w:p>
    <w:p w14:paraId="6A055B47" w14:textId="77777777" w:rsidR="00D75060" w:rsidRPr="00A12EB8" w:rsidRDefault="00D75060" w:rsidP="00C24B98">
      <w:pPr>
        <w:ind w:left="1560"/>
        <w:jc w:val="both"/>
        <w:rPr>
          <w:rFonts w:ascii="Times New Roman" w:hAnsi="Times New Roman" w:cs="Times New Roman"/>
          <w:sz w:val="24"/>
        </w:rPr>
      </w:pPr>
    </w:p>
    <w:p w14:paraId="6A8B9326" w14:textId="117812A7" w:rsidR="00D75060" w:rsidRPr="00BC09FC" w:rsidRDefault="00DD14F0" w:rsidP="00C24B98">
      <w:pPr>
        <w:pStyle w:val="PargrafodaLista"/>
        <w:numPr>
          <w:ilvl w:val="0"/>
          <w:numId w:val="5"/>
        </w:numPr>
        <w:ind w:left="1560"/>
        <w:jc w:val="both"/>
        <w:rPr>
          <w:rFonts w:ascii="Times New Roman" w:hAnsi="Times New Roman" w:cs="Times New Roman"/>
          <w:sz w:val="24"/>
        </w:rPr>
      </w:pPr>
      <w:r>
        <w:rPr>
          <w:rFonts w:ascii="Times New Roman" w:hAnsi="Times New Roman" w:cs="Times New Roman"/>
          <w:sz w:val="24"/>
        </w:rPr>
        <w:t>m</w:t>
      </w:r>
      <w:r w:rsidR="00D75060" w:rsidRPr="00BC09FC">
        <w:rPr>
          <w:rFonts w:ascii="Times New Roman" w:hAnsi="Times New Roman" w:cs="Times New Roman"/>
          <w:sz w:val="24"/>
        </w:rPr>
        <w:t>ulta compensatória</w:t>
      </w:r>
      <w:r w:rsidR="00D75060" w:rsidRPr="00BC09FC">
        <w:rPr>
          <w:rFonts w:ascii="Times New Roman" w:hAnsi="Times New Roman" w:cs="Times New Roman"/>
          <w:b/>
          <w:sz w:val="24"/>
        </w:rPr>
        <w:t xml:space="preserve"> de 5% </w:t>
      </w:r>
      <w:r w:rsidR="00D75060" w:rsidRPr="00BC09FC">
        <w:rPr>
          <w:rFonts w:ascii="Times New Roman" w:hAnsi="Times New Roman" w:cs="Times New Roman"/>
          <w:sz w:val="24"/>
        </w:rPr>
        <w:t>(cinco por cento) sobre o valor total do Contrato, quando o descumprimento resultar na rescisão contratual, sem prejuízo das demais penalidades previstas neste Edital;</w:t>
      </w:r>
    </w:p>
    <w:p w14:paraId="5556962B" w14:textId="77777777" w:rsidR="00456233" w:rsidRPr="00456233" w:rsidRDefault="00456233" w:rsidP="00C24B98">
      <w:pPr>
        <w:pStyle w:val="Default"/>
        <w:ind w:left="1560"/>
      </w:pPr>
    </w:p>
    <w:p w14:paraId="28E0B00B" w14:textId="0C8288E7" w:rsidR="00A218A0" w:rsidRDefault="00A218A0" w:rsidP="00C24B98">
      <w:pPr>
        <w:pStyle w:val="PargrafodaLista"/>
        <w:numPr>
          <w:ilvl w:val="0"/>
          <w:numId w:val="5"/>
        </w:numPr>
        <w:spacing w:after="120"/>
        <w:ind w:left="1560"/>
        <w:jc w:val="both"/>
        <w:rPr>
          <w:rFonts w:ascii="Times New Roman" w:hAnsi="Times New Roman" w:cs="Times New Roman"/>
          <w:sz w:val="24"/>
        </w:rPr>
      </w:pPr>
      <w:r w:rsidRPr="008A58B0">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06CABE0B" w14:textId="77777777" w:rsidR="008A58B0" w:rsidRPr="008A58B0" w:rsidRDefault="008A58B0" w:rsidP="008A58B0">
      <w:pPr>
        <w:pStyle w:val="PargrafodaLista"/>
        <w:spacing w:after="120"/>
        <w:ind w:left="1356"/>
        <w:jc w:val="both"/>
        <w:rPr>
          <w:rFonts w:ascii="Times New Roman" w:hAnsi="Times New Roman" w:cs="Times New Roman"/>
          <w:sz w:val="24"/>
        </w:rPr>
      </w:pPr>
    </w:p>
    <w:p w14:paraId="65B680C2" w14:textId="401DC063" w:rsidR="004852C6" w:rsidRPr="004852C6" w:rsidRDefault="004852C6" w:rsidP="00A32C93">
      <w:pPr>
        <w:pStyle w:val="PargrafodaLista"/>
        <w:numPr>
          <w:ilvl w:val="1"/>
          <w:numId w:val="41"/>
        </w:numPr>
        <w:spacing w:after="120"/>
        <w:ind w:left="1134" w:right="-2" w:hanging="708"/>
        <w:jc w:val="both"/>
        <w:rPr>
          <w:rFonts w:ascii="Times New Roman" w:hAnsi="Times New Roman" w:cs="Times New Roman"/>
          <w:sz w:val="24"/>
        </w:rPr>
      </w:pPr>
      <w:r w:rsidRPr="004852C6">
        <w:rPr>
          <w:rFonts w:ascii="Times New Roman" w:hAnsi="Times New Roman" w:cs="Times New Roman"/>
          <w:sz w:val="24"/>
        </w:rPr>
        <w:t>O(s) valor(es) da(s) multa(s) poderá(ao) ser descontado (s) do pagamento</w:t>
      </w:r>
      <w:r w:rsidR="00D97ACC">
        <w:rPr>
          <w:rFonts w:ascii="Times New Roman" w:hAnsi="Times New Roman" w:cs="Times New Roman"/>
          <w:sz w:val="24"/>
        </w:rPr>
        <w:t>, ou da garantia prestada,</w:t>
      </w:r>
      <w:r w:rsidRPr="004852C6">
        <w:rPr>
          <w:rFonts w:ascii="Times New Roman" w:hAnsi="Times New Roman" w:cs="Times New Roman"/>
          <w:sz w:val="24"/>
        </w:rPr>
        <w:t xml:space="preserve"> ou ser recolhido(s) em conta única do Tesouro Nacional, por meio de GRU, indicada pela Coordenação Geral de Recursos Logísticos do Contratante,</w:t>
      </w:r>
      <w:r w:rsidRPr="004852C6">
        <w:rPr>
          <w:rFonts w:ascii="Times New Roman" w:hAnsi="Times New Roman" w:cs="Times New Roman"/>
          <w:bCs/>
          <w:sz w:val="24"/>
        </w:rPr>
        <w:t xml:space="preserve"> </w:t>
      </w:r>
      <w:r w:rsidRPr="004852C6">
        <w:rPr>
          <w:rFonts w:ascii="Times New Roman" w:hAnsi="Times New Roman" w:cs="Times New Roman"/>
          <w:sz w:val="24"/>
        </w:rPr>
        <w:t xml:space="preserve">no prazo de até </w:t>
      </w:r>
      <w:r w:rsidRPr="004852C6">
        <w:rPr>
          <w:rFonts w:ascii="Times New Roman" w:hAnsi="Times New Roman" w:cs="Times New Roman"/>
          <w:b/>
          <w:sz w:val="24"/>
        </w:rPr>
        <w:t>05 (cinco) dias</w:t>
      </w:r>
      <w:r w:rsidRPr="004852C6">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2A18F851" w14:textId="77777777" w:rsidR="00343910" w:rsidRPr="00343910" w:rsidRDefault="004852C6" w:rsidP="00A32C93">
      <w:pPr>
        <w:numPr>
          <w:ilvl w:val="1"/>
          <w:numId w:val="41"/>
        </w:numPr>
        <w:spacing w:after="120"/>
        <w:ind w:left="1134" w:hanging="567"/>
        <w:jc w:val="both"/>
        <w:rPr>
          <w:rFonts w:ascii="Times New Roman" w:hAnsi="Times New Roman" w:cs="Times New Roman"/>
          <w:sz w:val="24"/>
        </w:rPr>
      </w:pPr>
      <w:r w:rsidRPr="00343910">
        <w:rPr>
          <w:rFonts w:ascii="Times New Roman" w:hAnsi="Times New Roman" w:cs="Times New Roman"/>
          <w:sz w:val="24"/>
          <w:shd w:val="clear" w:color="auto" w:fill="FFFFFF"/>
        </w:rPr>
        <w:t>A penalidade de multa pode ser aplicada cumulativamente com a sanção de impedimento.</w:t>
      </w:r>
    </w:p>
    <w:p w14:paraId="690EEC94" w14:textId="77777777" w:rsidR="00343910" w:rsidRPr="00343910" w:rsidRDefault="00343910" w:rsidP="00A32C93">
      <w:pPr>
        <w:numPr>
          <w:ilvl w:val="1"/>
          <w:numId w:val="41"/>
        </w:numPr>
        <w:spacing w:after="120"/>
        <w:ind w:left="1134" w:hanging="567"/>
        <w:jc w:val="both"/>
        <w:rPr>
          <w:rFonts w:ascii="Times New Roman" w:hAnsi="Times New Roman" w:cs="Times New Roman"/>
          <w:sz w:val="24"/>
        </w:rPr>
      </w:pPr>
      <w:r w:rsidRPr="00343910">
        <w:rPr>
          <w:rFonts w:ascii="Times New Roman" w:hAnsi="Times New Roman" w:cs="Times New Roman"/>
          <w:sz w:val="24"/>
        </w:rPr>
        <w:t>Também ficam sujeitas às penalidades do art. 87, III e IV da Lei nº 8.666, de 1993, a Contratada que:</w:t>
      </w:r>
    </w:p>
    <w:p w14:paraId="2890ED7A" w14:textId="77777777" w:rsidR="00343910" w:rsidRPr="00343910" w:rsidRDefault="00343910" w:rsidP="00A32C93">
      <w:pPr>
        <w:pStyle w:val="PargrafodaLista"/>
        <w:numPr>
          <w:ilvl w:val="2"/>
          <w:numId w:val="41"/>
        </w:numPr>
        <w:spacing w:after="120"/>
        <w:ind w:left="1843" w:hanging="709"/>
        <w:contextualSpacing w:val="0"/>
        <w:jc w:val="both"/>
        <w:rPr>
          <w:rFonts w:ascii="Times New Roman" w:hAnsi="Times New Roman" w:cs="Times New Roman"/>
          <w:sz w:val="24"/>
        </w:rPr>
      </w:pPr>
      <w:r w:rsidRPr="00343910">
        <w:rPr>
          <w:rFonts w:ascii="Times New Roman" w:hAnsi="Times New Roman" w:cs="Times New Roman"/>
          <w:sz w:val="24"/>
        </w:rPr>
        <w:t>tenha sofrido condenação definitiva por praticar, por meio dolosos, fraude fiscal no recolhimento de quaisquer tributos;</w:t>
      </w:r>
    </w:p>
    <w:p w14:paraId="15760E26" w14:textId="77777777" w:rsidR="00343910" w:rsidRPr="00343910" w:rsidRDefault="00343910" w:rsidP="00A32C93">
      <w:pPr>
        <w:pStyle w:val="PargrafodaLista"/>
        <w:numPr>
          <w:ilvl w:val="2"/>
          <w:numId w:val="41"/>
        </w:numPr>
        <w:spacing w:after="120"/>
        <w:ind w:left="1843" w:hanging="709"/>
        <w:contextualSpacing w:val="0"/>
        <w:jc w:val="both"/>
        <w:rPr>
          <w:rFonts w:ascii="Times New Roman" w:hAnsi="Times New Roman" w:cs="Times New Roman"/>
          <w:sz w:val="24"/>
        </w:rPr>
      </w:pPr>
      <w:r w:rsidRPr="00343910">
        <w:rPr>
          <w:rFonts w:ascii="Times New Roman" w:hAnsi="Times New Roman" w:cs="Times New Roman"/>
          <w:sz w:val="24"/>
        </w:rPr>
        <w:t>tenha praticado atos ilícitos visando a frustrar os objetivos da licitação;</w:t>
      </w:r>
    </w:p>
    <w:p w14:paraId="09FAA4AD" w14:textId="6D098086" w:rsidR="00343910" w:rsidRPr="00343910" w:rsidRDefault="00343910" w:rsidP="00A32C93">
      <w:pPr>
        <w:pStyle w:val="PargrafodaLista"/>
        <w:numPr>
          <w:ilvl w:val="2"/>
          <w:numId w:val="41"/>
        </w:numPr>
        <w:spacing w:after="120"/>
        <w:ind w:left="1843" w:hanging="709"/>
        <w:contextualSpacing w:val="0"/>
        <w:jc w:val="both"/>
        <w:rPr>
          <w:rFonts w:ascii="Times New Roman" w:hAnsi="Times New Roman" w:cs="Times New Roman"/>
          <w:sz w:val="24"/>
        </w:rPr>
      </w:pPr>
      <w:r w:rsidRPr="00343910">
        <w:rPr>
          <w:rFonts w:ascii="Times New Roman" w:hAnsi="Times New Roman" w:cs="Times New Roman"/>
          <w:sz w:val="24"/>
        </w:rPr>
        <w:t>demonstre não possuir idoneidade para contratar com a Administração em virtude de atos ilícitos praticados;</w:t>
      </w:r>
    </w:p>
    <w:p w14:paraId="4C11E67E" w14:textId="77777777" w:rsidR="004852C6" w:rsidRPr="004852C6" w:rsidRDefault="004852C6" w:rsidP="00A32C93">
      <w:pPr>
        <w:numPr>
          <w:ilvl w:val="1"/>
          <w:numId w:val="41"/>
        </w:numPr>
        <w:spacing w:after="120"/>
        <w:ind w:left="1134"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77777777" w:rsidR="004852C6" w:rsidRPr="004852C6" w:rsidRDefault="004852C6" w:rsidP="00A32C93">
      <w:pPr>
        <w:numPr>
          <w:ilvl w:val="1"/>
          <w:numId w:val="41"/>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77777777" w:rsidR="004852C6" w:rsidRDefault="004852C6" w:rsidP="00A32C93">
      <w:pPr>
        <w:numPr>
          <w:ilvl w:val="1"/>
          <w:numId w:val="41"/>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13C37CDE" w14:textId="77777777" w:rsidR="004852C6" w:rsidRPr="004852C6" w:rsidRDefault="004852C6" w:rsidP="004852C6">
      <w:pPr>
        <w:spacing w:after="120"/>
        <w:ind w:left="993" w:hanging="567"/>
        <w:jc w:val="both"/>
        <w:rPr>
          <w:rFonts w:ascii="Times New Roman" w:hAnsi="Times New Roman" w:cs="Times New Roman"/>
          <w:sz w:val="24"/>
        </w:rPr>
      </w:pPr>
    </w:p>
    <w:p w14:paraId="501CDAE1" w14:textId="77777777" w:rsidR="00403B4E" w:rsidRDefault="00C61E0E" w:rsidP="00A32C93">
      <w:pPr>
        <w:pStyle w:val="Nivel01"/>
        <w:numPr>
          <w:ilvl w:val="0"/>
          <w:numId w:val="41"/>
        </w:numPr>
        <w:spacing w:before="0" w:after="0" w:line="240" w:lineRule="auto"/>
        <w:ind w:right="-17"/>
        <w:rPr>
          <w:rFonts w:ascii="Times New Roman" w:hAnsi="Times New Roman"/>
          <w:sz w:val="24"/>
          <w:szCs w:val="24"/>
        </w:rPr>
      </w:pPr>
      <w:r w:rsidRPr="00B26D8B">
        <w:rPr>
          <w:rFonts w:ascii="Times New Roman" w:hAnsi="Times New Roman"/>
          <w:sz w:val="24"/>
          <w:szCs w:val="24"/>
        </w:rPr>
        <w:lastRenderedPageBreak/>
        <w:t xml:space="preserve"> DA IMPUGNAÇÃO AO EDITAL E DO PEDIDO DE ESCLARECIMENTO</w:t>
      </w:r>
    </w:p>
    <w:p w14:paraId="007FC5EF" w14:textId="77777777" w:rsidR="00403B4E" w:rsidRPr="00403B4E" w:rsidRDefault="00C61E0E" w:rsidP="00A32C93">
      <w:pPr>
        <w:pStyle w:val="Nivel01"/>
        <w:numPr>
          <w:ilvl w:val="1"/>
          <w:numId w:val="41"/>
        </w:numPr>
        <w:spacing w:before="0" w:after="0" w:line="240" w:lineRule="auto"/>
        <w:ind w:left="1134" w:right="-17" w:hanging="708"/>
        <w:rPr>
          <w:rFonts w:ascii="Times New Roman" w:hAnsi="Times New Roman"/>
          <w:b w:val="0"/>
          <w:sz w:val="24"/>
          <w:szCs w:val="24"/>
        </w:rPr>
      </w:pPr>
      <w:r w:rsidRPr="00403B4E">
        <w:rPr>
          <w:rFonts w:ascii="Times New Roman" w:hAnsi="Times New Roman"/>
          <w:b w:val="0"/>
          <w:sz w:val="24"/>
        </w:rPr>
        <w:t>Até 02 (dois) dias úteis antes da data designada para a abertura da sessão pública, qualquer pessoa poderá impugnar este Edital.</w:t>
      </w:r>
    </w:p>
    <w:p w14:paraId="18E34D15" w14:textId="518F4610" w:rsidR="004852C6" w:rsidRPr="00403B4E" w:rsidRDefault="004852C6" w:rsidP="00A32C93">
      <w:pPr>
        <w:pStyle w:val="Nivel01"/>
        <w:numPr>
          <w:ilvl w:val="1"/>
          <w:numId w:val="41"/>
        </w:numPr>
        <w:spacing w:before="120" w:line="240" w:lineRule="auto"/>
        <w:ind w:left="1134" w:hanging="708"/>
        <w:rPr>
          <w:rFonts w:ascii="Times New Roman" w:hAnsi="Times New Roman"/>
          <w:b w:val="0"/>
          <w:sz w:val="24"/>
          <w:szCs w:val="24"/>
        </w:rPr>
      </w:pPr>
      <w:r w:rsidRPr="00403B4E">
        <w:rPr>
          <w:rFonts w:ascii="Times New Roman" w:hAnsi="Times New Roman"/>
          <w:b w:val="0"/>
          <w:sz w:val="24"/>
        </w:rPr>
        <w:t xml:space="preserve">A impugnação poderá ser realizada por forma eletrônica, pelo e-mail </w:t>
      </w:r>
      <w:hyperlink r:id="rId20" w:history="1">
        <w:r w:rsidRPr="00403B4E">
          <w:rPr>
            <w:rStyle w:val="Hyperlink"/>
            <w:rFonts w:ascii="Times New Roman" w:hAnsi="Times New Roman"/>
            <w:b w:val="0"/>
            <w:sz w:val="24"/>
            <w:u w:val="none"/>
            <w14:textFill>
              <w14:solidFill>
                <w14:srgbClr w14:val="000080">
                  <w14:lumMod w14:val="60000"/>
                  <w14:lumOff w14:val="40000"/>
                </w14:srgbClr>
              </w14:solidFill>
            </w14:textFill>
          </w:rPr>
          <w:t>licitacao@mme.gov.br</w:t>
        </w:r>
      </w:hyperlink>
      <w:r w:rsidRPr="00403B4E">
        <w:rPr>
          <w:rFonts w:ascii="Times New Roman" w:hAnsi="Times New Roman"/>
          <w:b w:val="0"/>
          <w:color w:val="548DD4" w:themeColor="text2" w:themeTint="99"/>
          <w:sz w:val="24"/>
        </w:rPr>
        <w:t xml:space="preserve"> </w:t>
      </w:r>
      <w:r w:rsidRPr="00403B4E">
        <w:rPr>
          <w:rFonts w:ascii="Times New Roman" w:hAnsi="Times New Roman"/>
          <w:b w:val="0"/>
          <w:sz w:val="24"/>
        </w:rPr>
        <w:t>ou por petição dirigida ou protocolada no endereço Esplanada dos Ministérios Bloco “U” Sala 446 – Brasília/DF – CEP – 70.065-900 – Comissão Permanente de Licitações</w:t>
      </w:r>
      <w:r w:rsidR="00343910" w:rsidRPr="00403B4E">
        <w:rPr>
          <w:rFonts w:ascii="Times New Roman" w:hAnsi="Times New Roman"/>
          <w:b w:val="0"/>
          <w:sz w:val="24"/>
        </w:rPr>
        <w:t>.</w:t>
      </w:r>
    </w:p>
    <w:p w14:paraId="6310E49C" w14:textId="03159642" w:rsidR="004852C6" w:rsidRPr="004852C6" w:rsidRDefault="004852C6" w:rsidP="00A32C93">
      <w:pPr>
        <w:pStyle w:val="Recuodecorpodetexto"/>
        <w:numPr>
          <w:ilvl w:val="2"/>
          <w:numId w:val="41"/>
        </w:numPr>
        <w:ind w:left="1985" w:hanging="851"/>
        <w:jc w:val="both"/>
        <w:rPr>
          <w:rFonts w:ascii="Times New Roman" w:hAnsi="Times New Roman" w:cs="Times New Roman"/>
          <w:b/>
          <w:color w:val="000000" w:themeColor="text1"/>
          <w:sz w:val="24"/>
        </w:rPr>
      </w:pPr>
      <w:r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Pr="004852C6">
        <w:rPr>
          <w:rFonts w:ascii="Times New Roman" w:hAnsi="Times New Roman" w:cs="Times New Roman"/>
          <w:b/>
          <w:color w:val="000000" w:themeColor="text1"/>
          <w:sz w:val="24"/>
          <w:u w:val="single"/>
        </w:rPr>
        <w:t>até às 18 horas</w:t>
      </w:r>
      <w:r w:rsidRPr="004852C6">
        <w:rPr>
          <w:rFonts w:ascii="Times New Roman" w:hAnsi="Times New Roman" w:cs="Times New Roman"/>
          <w:b/>
          <w:color w:val="000000" w:themeColor="text1"/>
          <w:sz w:val="24"/>
        </w:rPr>
        <w:t>).</w:t>
      </w:r>
    </w:p>
    <w:p w14:paraId="6D112593"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Caberá ao Pregoeiro decidir sobre a impugnação no prazo de até vinte e quatro horas.</w:t>
      </w:r>
    </w:p>
    <w:p w14:paraId="45DB65DF"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Acolhida a impugnação, será definida e publicada nova data para a realização do certame.</w:t>
      </w:r>
    </w:p>
    <w:p w14:paraId="0CE00464" w14:textId="5C3609DA"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Pr="00B26D8B">
        <w:rPr>
          <w:rFonts w:ascii="Times New Roman" w:hAnsi="Times New Roman" w:cs="Times New Roman"/>
          <w:bCs/>
          <w:sz w:val="24"/>
          <w:lang w:eastAsia="en-US"/>
        </w:rPr>
        <w:t xml:space="preserve"> Edital.</w:t>
      </w:r>
    </w:p>
    <w:p w14:paraId="091524C8"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As impugnações e pedidos de esclarecimentos não suspendem os prazos previstos no certame.</w:t>
      </w:r>
    </w:p>
    <w:p w14:paraId="0B30C5D5" w14:textId="77777777" w:rsidR="00603459" w:rsidRPr="005132F4" w:rsidRDefault="00C61E0E" w:rsidP="00A32C93">
      <w:pPr>
        <w:numPr>
          <w:ilvl w:val="1"/>
          <w:numId w:val="41"/>
        </w:numPr>
        <w:spacing w:after="120"/>
        <w:ind w:left="1134" w:hanging="708"/>
        <w:jc w:val="both"/>
        <w:rPr>
          <w:rFonts w:ascii="Times New Roman" w:hAnsi="Times New Roman" w:cs="Times New Roman"/>
          <w:b/>
          <w:color w:val="000000"/>
          <w:sz w:val="24"/>
        </w:rPr>
      </w:pPr>
      <w:r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72DE1B09" w14:textId="77777777" w:rsidR="00C73B59" w:rsidRPr="00B26D8B" w:rsidRDefault="00C73B59" w:rsidP="00C73B59">
      <w:pPr>
        <w:spacing w:after="120"/>
        <w:ind w:left="1134"/>
        <w:jc w:val="both"/>
        <w:rPr>
          <w:rFonts w:ascii="Times New Roman" w:hAnsi="Times New Roman" w:cs="Times New Roman"/>
          <w:b/>
          <w:color w:val="000000"/>
          <w:sz w:val="24"/>
        </w:rPr>
      </w:pPr>
    </w:p>
    <w:p w14:paraId="69222031" w14:textId="77777777" w:rsidR="00C61E0E" w:rsidRPr="00B26D8B" w:rsidRDefault="00C61E0E" w:rsidP="00A32C93">
      <w:pPr>
        <w:pStyle w:val="Nivel01"/>
        <w:numPr>
          <w:ilvl w:val="0"/>
          <w:numId w:val="41"/>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DAS DISPOSIÇÕES GERAIS</w:t>
      </w:r>
    </w:p>
    <w:p w14:paraId="5D39F142" w14:textId="77777777" w:rsidR="00C61E0E" w:rsidRPr="00B26D8B" w:rsidRDefault="00C61E0E" w:rsidP="00206BD4">
      <w:pPr>
        <w:numPr>
          <w:ilvl w:val="1"/>
          <w:numId w:val="41"/>
        </w:numPr>
        <w:spacing w:after="120"/>
        <w:ind w:left="1134"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26D8B" w:rsidRDefault="00C61E0E" w:rsidP="00206BD4">
      <w:pPr>
        <w:numPr>
          <w:ilvl w:val="1"/>
          <w:numId w:val="41"/>
        </w:numPr>
        <w:spacing w:after="120"/>
        <w:ind w:left="1134" w:hanging="709"/>
        <w:jc w:val="both"/>
        <w:rPr>
          <w:rFonts w:ascii="Times New Roman" w:hAnsi="Times New Roman" w:cs="Times New Roman"/>
          <w:color w:val="000000"/>
          <w:sz w:val="24"/>
        </w:rPr>
      </w:pPr>
      <w:r w:rsidRPr="00B26D8B">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 homologação do resultado desta licitação não implicará direito à contratação.</w:t>
      </w:r>
    </w:p>
    <w:p w14:paraId="3E0EA95F"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1BE1C45A"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B26D8B"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6E062BF4" w14:textId="77777777" w:rsidR="00480571" w:rsidRDefault="00480571" w:rsidP="00A32C93">
      <w:pPr>
        <w:numPr>
          <w:ilvl w:val="1"/>
          <w:numId w:val="41"/>
        </w:numPr>
        <w:spacing w:after="120"/>
        <w:ind w:left="1134" w:hanging="708"/>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O Edital está disponibilizado, na íntegra, nos endereços eletrônicos </w:t>
      </w:r>
      <w:hyperlink r:id="rId21"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67074">
          <w:rPr>
            <w:rStyle w:val="Hyperlink"/>
            <w:rFonts w:ascii="Times New Roman" w:hAnsi="Times New Roman" w:cs="Times New Roman"/>
            <w:sz w:val="24"/>
            <w:u w:val="none"/>
          </w:rPr>
          <w:t>.</w:t>
        </w:r>
        <w:r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67074">
        <w:rPr>
          <w:rFonts w:ascii="Times New Roman" w:hAnsi="Times New Roman" w:cs="Times New Roman"/>
          <w:color w:val="000000"/>
          <w:sz w:val="24"/>
        </w:rPr>
        <w:t xml:space="preserve"> e </w:t>
      </w:r>
      <w:hyperlink r:id="rId22"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14:paraId="65322260" w14:textId="7DD13370" w:rsidR="005C1659" w:rsidRDefault="00C61E0E" w:rsidP="00A32C93">
      <w:pPr>
        <w:numPr>
          <w:ilvl w:val="1"/>
          <w:numId w:val="41"/>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Integram este Edital, para todos os fins e efeitos, os seguintes anexos:</w:t>
      </w:r>
    </w:p>
    <w:p w14:paraId="4BC248EB" w14:textId="442F66FA" w:rsidR="00AE26C4" w:rsidRDefault="00AE26C4" w:rsidP="00E06087">
      <w:pPr>
        <w:ind w:left="1134"/>
        <w:rPr>
          <w:rFonts w:ascii="Times New Roman" w:hAnsi="Times New Roman" w:cs="Times New Roman"/>
          <w:sz w:val="24"/>
        </w:rPr>
      </w:pPr>
      <w:r w:rsidRPr="00FA0426">
        <w:rPr>
          <w:rFonts w:ascii="Times New Roman" w:hAnsi="Times New Roman" w:cs="Times New Roman"/>
          <w:b/>
          <w:sz w:val="24"/>
        </w:rPr>
        <w:t xml:space="preserve">ANEXO </w:t>
      </w:r>
      <w:r w:rsidR="003C7BED" w:rsidRPr="00FA0426">
        <w:rPr>
          <w:rFonts w:ascii="Times New Roman" w:hAnsi="Times New Roman" w:cs="Times New Roman"/>
          <w:b/>
          <w:sz w:val="24"/>
        </w:rPr>
        <w:t xml:space="preserve"> </w:t>
      </w:r>
      <w:r w:rsidRPr="00FA0426">
        <w:rPr>
          <w:rFonts w:ascii="Times New Roman" w:hAnsi="Times New Roman" w:cs="Times New Roman"/>
          <w:b/>
          <w:sz w:val="24"/>
        </w:rPr>
        <w:t>I</w:t>
      </w:r>
      <w:r w:rsidRPr="00FA0426">
        <w:rPr>
          <w:rFonts w:ascii="Times New Roman" w:hAnsi="Times New Roman" w:cs="Times New Roman"/>
          <w:sz w:val="24"/>
        </w:rPr>
        <w:t xml:space="preserve"> </w:t>
      </w:r>
      <w:r w:rsidR="003C7BED" w:rsidRPr="00FA0426">
        <w:rPr>
          <w:rFonts w:ascii="Times New Roman" w:hAnsi="Times New Roman" w:cs="Times New Roman"/>
          <w:sz w:val="24"/>
        </w:rPr>
        <w:t xml:space="preserve"> </w:t>
      </w:r>
      <w:r w:rsidRPr="00FA0426">
        <w:rPr>
          <w:rFonts w:ascii="Times New Roman" w:hAnsi="Times New Roman" w:cs="Times New Roman"/>
          <w:sz w:val="24"/>
        </w:rPr>
        <w:t xml:space="preserve">– </w:t>
      </w:r>
      <w:r w:rsidR="009A7A8F">
        <w:rPr>
          <w:rFonts w:ascii="Times New Roman" w:hAnsi="Times New Roman" w:cs="Times New Roman"/>
          <w:sz w:val="24"/>
        </w:rPr>
        <w:t xml:space="preserve"> </w:t>
      </w:r>
      <w:r w:rsidR="00E06087">
        <w:rPr>
          <w:rFonts w:ascii="Times New Roman" w:hAnsi="Times New Roman" w:cs="Times New Roman"/>
          <w:sz w:val="24"/>
        </w:rPr>
        <w:t xml:space="preserve"> </w:t>
      </w:r>
      <w:r w:rsidRPr="00FA0426">
        <w:rPr>
          <w:rFonts w:ascii="Times New Roman" w:hAnsi="Times New Roman" w:cs="Times New Roman"/>
          <w:sz w:val="24"/>
        </w:rPr>
        <w:t>Termo de Referência</w:t>
      </w:r>
    </w:p>
    <w:p w14:paraId="2C8B4FCA" w14:textId="3E55EE82" w:rsidR="00C82536" w:rsidRPr="00FA0426" w:rsidRDefault="00C82536" w:rsidP="00E06087">
      <w:pPr>
        <w:ind w:left="1134"/>
        <w:rPr>
          <w:rFonts w:ascii="Times New Roman" w:hAnsi="Times New Roman" w:cs="Times New Roman"/>
          <w:sz w:val="24"/>
        </w:rPr>
      </w:pPr>
      <w:r w:rsidRPr="00C82536">
        <w:rPr>
          <w:rFonts w:ascii="Times New Roman" w:hAnsi="Times New Roman" w:cs="Times New Roman"/>
          <w:b/>
          <w:sz w:val="24"/>
        </w:rPr>
        <w:t xml:space="preserve">ANEXO </w:t>
      </w:r>
      <w:r w:rsidR="00E06087">
        <w:rPr>
          <w:rFonts w:ascii="Times New Roman" w:hAnsi="Times New Roman" w:cs="Times New Roman"/>
          <w:b/>
          <w:sz w:val="24"/>
        </w:rPr>
        <w:t xml:space="preserve"> </w:t>
      </w:r>
      <w:r w:rsidRPr="00C82536">
        <w:rPr>
          <w:rFonts w:ascii="Times New Roman" w:hAnsi="Times New Roman" w:cs="Times New Roman"/>
          <w:b/>
          <w:sz w:val="24"/>
        </w:rPr>
        <w:t>II</w:t>
      </w:r>
      <w:r>
        <w:rPr>
          <w:rFonts w:ascii="Times New Roman" w:hAnsi="Times New Roman" w:cs="Times New Roman"/>
          <w:sz w:val="24"/>
        </w:rPr>
        <w:t xml:space="preserve"> </w:t>
      </w:r>
      <w:r w:rsidR="00E06087">
        <w:rPr>
          <w:rFonts w:ascii="Times New Roman" w:hAnsi="Times New Roman" w:cs="Times New Roman"/>
          <w:sz w:val="24"/>
        </w:rPr>
        <w:t xml:space="preserve"> </w:t>
      </w:r>
      <w:r>
        <w:rPr>
          <w:rFonts w:ascii="Times New Roman" w:hAnsi="Times New Roman" w:cs="Times New Roman"/>
          <w:sz w:val="24"/>
        </w:rPr>
        <w:t xml:space="preserve">– </w:t>
      </w:r>
      <w:r w:rsidR="00E06087">
        <w:rPr>
          <w:rFonts w:ascii="Times New Roman" w:hAnsi="Times New Roman" w:cs="Times New Roman"/>
          <w:sz w:val="24"/>
        </w:rPr>
        <w:t xml:space="preserve">  </w:t>
      </w:r>
      <w:r>
        <w:rPr>
          <w:rFonts w:ascii="Times New Roman" w:hAnsi="Times New Roman" w:cs="Times New Roman"/>
          <w:sz w:val="24"/>
        </w:rPr>
        <w:t>Relação d</w:t>
      </w:r>
      <w:r w:rsidR="0012388E">
        <w:rPr>
          <w:rFonts w:ascii="Times New Roman" w:hAnsi="Times New Roman" w:cs="Times New Roman"/>
          <w:sz w:val="24"/>
        </w:rPr>
        <w:t>os</w:t>
      </w:r>
      <w:r>
        <w:rPr>
          <w:rFonts w:ascii="Times New Roman" w:hAnsi="Times New Roman" w:cs="Times New Roman"/>
          <w:sz w:val="24"/>
        </w:rPr>
        <w:t xml:space="preserve"> Uniformes a Serem Disponibilizados</w:t>
      </w:r>
    </w:p>
    <w:p w14:paraId="3B5B0EC6" w14:textId="68F84614" w:rsidR="00C82536" w:rsidRDefault="00E06087" w:rsidP="00E06087">
      <w:pPr>
        <w:ind w:left="1134"/>
        <w:rPr>
          <w:rFonts w:ascii="Times New Roman" w:hAnsi="Times New Roman" w:cs="Times New Roman"/>
          <w:sz w:val="24"/>
        </w:rPr>
      </w:pPr>
      <w:r>
        <w:rPr>
          <w:rFonts w:ascii="Times New Roman" w:hAnsi="Times New Roman" w:cs="Times New Roman"/>
          <w:b/>
          <w:sz w:val="24"/>
        </w:rPr>
        <w:t xml:space="preserve">ANEXO  </w:t>
      </w:r>
      <w:r w:rsidR="00AE26C4" w:rsidRPr="00FA0426">
        <w:rPr>
          <w:rFonts w:ascii="Times New Roman" w:hAnsi="Times New Roman" w:cs="Times New Roman"/>
          <w:b/>
          <w:sz w:val="24"/>
        </w:rPr>
        <w:t>II</w:t>
      </w:r>
      <w:r w:rsidR="00C82536">
        <w:rPr>
          <w:rFonts w:ascii="Times New Roman" w:hAnsi="Times New Roman" w:cs="Times New Roman"/>
          <w:b/>
          <w:sz w:val="24"/>
        </w:rPr>
        <w:t>I</w:t>
      </w:r>
      <w:r w:rsidR="00AE26C4" w:rsidRPr="00FA0426">
        <w:rPr>
          <w:rFonts w:ascii="Times New Roman" w:hAnsi="Times New Roman" w:cs="Times New Roman"/>
          <w:sz w:val="24"/>
        </w:rPr>
        <w:t xml:space="preserve"> </w:t>
      </w:r>
      <w:r w:rsidR="003C7BED" w:rsidRPr="00FA0426">
        <w:rPr>
          <w:rFonts w:ascii="Times New Roman" w:hAnsi="Times New Roman" w:cs="Times New Roman"/>
          <w:sz w:val="24"/>
        </w:rPr>
        <w:t xml:space="preserve"> </w:t>
      </w:r>
      <w:r w:rsidR="00AE26C4" w:rsidRPr="00FA0426">
        <w:rPr>
          <w:rFonts w:ascii="Times New Roman" w:hAnsi="Times New Roman" w:cs="Times New Roman"/>
          <w:sz w:val="24"/>
        </w:rPr>
        <w:t xml:space="preserve">– </w:t>
      </w:r>
      <w:r w:rsidR="00C82536">
        <w:rPr>
          <w:rFonts w:ascii="Times New Roman" w:hAnsi="Times New Roman" w:cs="Times New Roman"/>
          <w:sz w:val="24"/>
        </w:rPr>
        <w:t>Relação de Materiais de Consumo e Equipamentos</w:t>
      </w:r>
    </w:p>
    <w:p w14:paraId="1198658D" w14:textId="17A56740" w:rsidR="00C82536" w:rsidRDefault="00C82536" w:rsidP="00E06087">
      <w:pPr>
        <w:ind w:left="1134"/>
        <w:rPr>
          <w:rFonts w:ascii="Times New Roman" w:hAnsi="Times New Roman" w:cs="Times New Roman"/>
          <w:sz w:val="24"/>
        </w:rPr>
      </w:pPr>
      <w:r w:rsidRPr="00C82536">
        <w:rPr>
          <w:rFonts w:ascii="Times New Roman" w:hAnsi="Times New Roman" w:cs="Times New Roman"/>
          <w:b/>
          <w:sz w:val="24"/>
        </w:rPr>
        <w:t xml:space="preserve">ANEXO </w:t>
      </w:r>
      <w:r w:rsidR="00E06087">
        <w:rPr>
          <w:rFonts w:ascii="Times New Roman" w:hAnsi="Times New Roman" w:cs="Times New Roman"/>
          <w:b/>
          <w:sz w:val="24"/>
        </w:rPr>
        <w:t xml:space="preserve"> </w:t>
      </w:r>
      <w:r w:rsidRPr="00C82536">
        <w:rPr>
          <w:rFonts w:ascii="Times New Roman" w:hAnsi="Times New Roman" w:cs="Times New Roman"/>
          <w:b/>
          <w:sz w:val="24"/>
        </w:rPr>
        <w:t>IV</w:t>
      </w:r>
      <w:r w:rsidR="00E06087">
        <w:rPr>
          <w:rFonts w:ascii="Times New Roman" w:hAnsi="Times New Roman" w:cs="Times New Roman"/>
          <w:sz w:val="24"/>
        </w:rPr>
        <w:t xml:space="preserve">  </w:t>
      </w:r>
      <w:r w:rsidR="00E06087" w:rsidRPr="00FA0426">
        <w:rPr>
          <w:rFonts w:ascii="Times New Roman" w:hAnsi="Times New Roman" w:cs="Times New Roman"/>
          <w:sz w:val="24"/>
        </w:rPr>
        <w:t>–</w:t>
      </w:r>
      <w:r>
        <w:rPr>
          <w:rFonts w:ascii="Times New Roman" w:hAnsi="Times New Roman" w:cs="Times New Roman"/>
          <w:sz w:val="24"/>
        </w:rPr>
        <w:t xml:space="preserve"> </w:t>
      </w:r>
      <w:r w:rsidR="00E06087">
        <w:rPr>
          <w:rFonts w:ascii="Times New Roman" w:hAnsi="Times New Roman" w:cs="Times New Roman"/>
          <w:sz w:val="24"/>
        </w:rPr>
        <w:t xml:space="preserve"> </w:t>
      </w:r>
      <w:r>
        <w:rPr>
          <w:rFonts w:ascii="Times New Roman" w:hAnsi="Times New Roman" w:cs="Times New Roman"/>
          <w:sz w:val="24"/>
        </w:rPr>
        <w:t>Planilha de Custos e Formação de Preços</w:t>
      </w:r>
    </w:p>
    <w:p w14:paraId="4D03A752" w14:textId="395D74E6" w:rsidR="00E33BBC" w:rsidRDefault="00C82536" w:rsidP="00E06087">
      <w:pPr>
        <w:ind w:left="1134"/>
        <w:rPr>
          <w:rFonts w:ascii="Times New Roman" w:hAnsi="Times New Roman" w:cs="Times New Roman"/>
          <w:b/>
          <w:sz w:val="24"/>
        </w:rPr>
      </w:pPr>
      <w:r>
        <w:rPr>
          <w:rFonts w:ascii="Times New Roman" w:hAnsi="Times New Roman" w:cs="Times New Roman"/>
          <w:b/>
          <w:sz w:val="24"/>
        </w:rPr>
        <w:t xml:space="preserve">ANEXO </w:t>
      </w:r>
      <w:r w:rsidR="00E06087">
        <w:rPr>
          <w:rFonts w:ascii="Times New Roman" w:hAnsi="Times New Roman" w:cs="Times New Roman"/>
          <w:b/>
          <w:sz w:val="24"/>
        </w:rPr>
        <w:t xml:space="preserve"> </w:t>
      </w:r>
      <w:r>
        <w:rPr>
          <w:rFonts w:ascii="Times New Roman" w:hAnsi="Times New Roman" w:cs="Times New Roman"/>
          <w:b/>
          <w:sz w:val="24"/>
        </w:rPr>
        <w:t>V</w:t>
      </w:r>
      <w:r w:rsidR="009A7A8F">
        <w:rPr>
          <w:rFonts w:ascii="Times New Roman" w:hAnsi="Times New Roman" w:cs="Times New Roman"/>
          <w:b/>
          <w:sz w:val="24"/>
        </w:rPr>
        <w:t xml:space="preserve">  </w:t>
      </w:r>
      <w:r w:rsidR="003C7BED" w:rsidRPr="00FA0426">
        <w:rPr>
          <w:rFonts w:ascii="Times New Roman" w:hAnsi="Times New Roman" w:cs="Times New Roman"/>
          <w:sz w:val="24"/>
        </w:rPr>
        <w:t xml:space="preserve">– </w:t>
      </w:r>
      <w:r w:rsidR="009A7A8F">
        <w:rPr>
          <w:rFonts w:ascii="Times New Roman" w:hAnsi="Times New Roman" w:cs="Times New Roman"/>
          <w:sz w:val="24"/>
        </w:rPr>
        <w:t xml:space="preserve"> </w:t>
      </w:r>
      <w:r w:rsidR="00E06087">
        <w:rPr>
          <w:rFonts w:ascii="Times New Roman" w:hAnsi="Times New Roman" w:cs="Times New Roman"/>
          <w:sz w:val="24"/>
        </w:rPr>
        <w:t xml:space="preserve"> </w:t>
      </w:r>
      <w:r w:rsidR="00E33BBC" w:rsidRPr="00FA0426">
        <w:rPr>
          <w:rFonts w:ascii="Times New Roman" w:hAnsi="Times New Roman" w:cs="Times New Roman"/>
          <w:sz w:val="24"/>
        </w:rPr>
        <w:t xml:space="preserve">Modelo de </w:t>
      </w:r>
      <w:r>
        <w:rPr>
          <w:rFonts w:ascii="Times New Roman" w:hAnsi="Times New Roman" w:cs="Times New Roman"/>
          <w:sz w:val="24"/>
        </w:rPr>
        <w:t>Proposta de Preços</w:t>
      </w:r>
      <w:r w:rsidR="00E33BBC" w:rsidRPr="00FA0426">
        <w:rPr>
          <w:rFonts w:ascii="Times New Roman" w:hAnsi="Times New Roman" w:cs="Times New Roman"/>
          <w:b/>
          <w:sz w:val="24"/>
        </w:rPr>
        <w:t xml:space="preserve"> </w:t>
      </w:r>
    </w:p>
    <w:p w14:paraId="20CFC6A3" w14:textId="4C3CC32B" w:rsidR="00AE26C4" w:rsidRPr="00FA0426" w:rsidRDefault="00AE26C4" w:rsidP="00E06087">
      <w:pPr>
        <w:ind w:left="1134"/>
        <w:rPr>
          <w:rFonts w:ascii="Times New Roman" w:hAnsi="Times New Roman" w:cs="Times New Roman"/>
          <w:b/>
          <w:sz w:val="24"/>
        </w:rPr>
      </w:pPr>
      <w:r w:rsidRPr="00FA0426">
        <w:rPr>
          <w:rFonts w:ascii="Times New Roman" w:hAnsi="Times New Roman" w:cs="Times New Roman"/>
          <w:b/>
          <w:sz w:val="24"/>
        </w:rPr>
        <w:t xml:space="preserve">ANEXO </w:t>
      </w:r>
      <w:r w:rsidR="00E06087">
        <w:rPr>
          <w:rFonts w:ascii="Times New Roman" w:hAnsi="Times New Roman" w:cs="Times New Roman"/>
          <w:b/>
          <w:sz w:val="24"/>
        </w:rPr>
        <w:t xml:space="preserve"> </w:t>
      </w:r>
      <w:r w:rsidRPr="00FA0426">
        <w:rPr>
          <w:rFonts w:ascii="Times New Roman" w:hAnsi="Times New Roman" w:cs="Times New Roman"/>
          <w:b/>
          <w:sz w:val="24"/>
        </w:rPr>
        <w:t>V</w:t>
      </w:r>
      <w:r w:rsidR="00C82536">
        <w:rPr>
          <w:rFonts w:ascii="Times New Roman" w:hAnsi="Times New Roman" w:cs="Times New Roman"/>
          <w:b/>
          <w:sz w:val="24"/>
        </w:rPr>
        <w:t>I</w:t>
      </w:r>
      <w:r w:rsidR="003C7BED" w:rsidRPr="00FA0426">
        <w:rPr>
          <w:rFonts w:ascii="Times New Roman" w:hAnsi="Times New Roman" w:cs="Times New Roman"/>
          <w:b/>
          <w:sz w:val="24"/>
        </w:rPr>
        <w:t xml:space="preserve"> </w:t>
      </w:r>
      <w:r w:rsidRPr="00FA0426">
        <w:rPr>
          <w:rFonts w:ascii="Times New Roman" w:hAnsi="Times New Roman" w:cs="Times New Roman"/>
          <w:b/>
          <w:sz w:val="24"/>
        </w:rPr>
        <w:t xml:space="preserve"> </w:t>
      </w:r>
      <w:r w:rsidR="008922A7" w:rsidRPr="00FA0426">
        <w:rPr>
          <w:rFonts w:ascii="Times New Roman" w:hAnsi="Times New Roman" w:cs="Times New Roman"/>
          <w:b/>
          <w:sz w:val="24"/>
        </w:rPr>
        <w:t>–</w:t>
      </w:r>
      <w:r w:rsidRPr="00FA0426">
        <w:rPr>
          <w:rFonts w:ascii="Times New Roman" w:hAnsi="Times New Roman" w:cs="Times New Roman"/>
          <w:b/>
          <w:sz w:val="24"/>
        </w:rPr>
        <w:t xml:space="preserve"> </w:t>
      </w:r>
      <w:r w:rsidR="009A7A8F">
        <w:rPr>
          <w:rFonts w:ascii="Times New Roman" w:hAnsi="Times New Roman" w:cs="Times New Roman"/>
          <w:b/>
          <w:sz w:val="24"/>
        </w:rPr>
        <w:t xml:space="preserve"> </w:t>
      </w:r>
      <w:r w:rsidR="00287145" w:rsidRPr="00FA0426">
        <w:rPr>
          <w:rFonts w:ascii="Times New Roman" w:hAnsi="Times New Roman" w:cs="Times New Roman"/>
          <w:sz w:val="24"/>
        </w:rPr>
        <w:t>Modelo de Declaraç</w:t>
      </w:r>
      <w:r w:rsidR="00C82536">
        <w:rPr>
          <w:rFonts w:ascii="Times New Roman" w:hAnsi="Times New Roman" w:cs="Times New Roman"/>
          <w:sz w:val="24"/>
        </w:rPr>
        <w:t xml:space="preserve">ões </w:t>
      </w:r>
    </w:p>
    <w:p w14:paraId="50142897" w14:textId="7B89EC25" w:rsidR="00E06087" w:rsidRDefault="00AE26C4" w:rsidP="00E06087">
      <w:pPr>
        <w:ind w:left="1134"/>
        <w:rPr>
          <w:rFonts w:ascii="Times New Roman" w:hAnsi="Times New Roman" w:cs="Times New Roman"/>
          <w:sz w:val="24"/>
        </w:rPr>
      </w:pPr>
      <w:r w:rsidRPr="00FA0426">
        <w:rPr>
          <w:rFonts w:ascii="Times New Roman" w:hAnsi="Times New Roman" w:cs="Times New Roman"/>
          <w:b/>
          <w:sz w:val="24"/>
        </w:rPr>
        <w:t>ANEXO</w:t>
      </w:r>
      <w:r w:rsidR="00E06087">
        <w:rPr>
          <w:rFonts w:ascii="Times New Roman" w:hAnsi="Times New Roman" w:cs="Times New Roman"/>
          <w:b/>
          <w:sz w:val="24"/>
        </w:rPr>
        <w:t xml:space="preserve"> </w:t>
      </w:r>
      <w:r w:rsidRPr="00FA0426">
        <w:rPr>
          <w:rFonts w:ascii="Times New Roman" w:hAnsi="Times New Roman" w:cs="Times New Roman"/>
          <w:b/>
          <w:sz w:val="24"/>
        </w:rPr>
        <w:t xml:space="preserve"> V</w:t>
      </w:r>
      <w:r w:rsidR="00E06087">
        <w:rPr>
          <w:rFonts w:ascii="Times New Roman" w:hAnsi="Times New Roman" w:cs="Times New Roman"/>
          <w:b/>
          <w:sz w:val="24"/>
        </w:rPr>
        <w:t>II</w:t>
      </w:r>
      <w:r w:rsidR="003C7BED" w:rsidRPr="00FA0426">
        <w:rPr>
          <w:rFonts w:ascii="Times New Roman" w:hAnsi="Times New Roman" w:cs="Times New Roman"/>
          <w:b/>
          <w:sz w:val="24"/>
        </w:rPr>
        <w:t xml:space="preserve"> </w:t>
      </w:r>
      <w:r w:rsidRPr="00FA0426">
        <w:rPr>
          <w:rFonts w:ascii="Times New Roman" w:hAnsi="Times New Roman" w:cs="Times New Roman"/>
          <w:b/>
          <w:sz w:val="24"/>
        </w:rPr>
        <w:t xml:space="preserve"> –</w:t>
      </w:r>
      <w:r w:rsidR="00E06087">
        <w:rPr>
          <w:rFonts w:ascii="Times New Roman" w:hAnsi="Times New Roman" w:cs="Times New Roman"/>
          <w:b/>
          <w:sz w:val="24"/>
        </w:rPr>
        <w:t xml:space="preserve"> </w:t>
      </w:r>
      <w:r w:rsidR="00287145" w:rsidRPr="00FA0426">
        <w:rPr>
          <w:rFonts w:ascii="Times New Roman" w:hAnsi="Times New Roman" w:cs="Times New Roman"/>
          <w:sz w:val="24"/>
        </w:rPr>
        <w:t xml:space="preserve">Modelo </w:t>
      </w:r>
      <w:r w:rsidR="00E06087">
        <w:rPr>
          <w:rFonts w:ascii="Times New Roman" w:hAnsi="Times New Roman" w:cs="Times New Roman"/>
          <w:sz w:val="24"/>
        </w:rPr>
        <w:t>de Declaração de Vistoria</w:t>
      </w:r>
    </w:p>
    <w:p w14:paraId="07F446DA" w14:textId="1B7D9DE1" w:rsidR="00287145" w:rsidRDefault="00AE26C4" w:rsidP="00E06087">
      <w:pPr>
        <w:ind w:left="2835" w:right="-142" w:hanging="1701"/>
        <w:rPr>
          <w:rFonts w:ascii="Times New Roman" w:hAnsi="Times New Roman" w:cs="Times New Roman"/>
          <w:b/>
          <w:sz w:val="24"/>
        </w:rPr>
      </w:pPr>
      <w:r w:rsidRPr="00FA0426">
        <w:rPr>
          <w:rFonts w:ascii="Times New Roman" w:hAnsi="Times New Roman" w:cs="Times New Roman"/>
          <w:b/>
          <w:sz w:val="24"/>
        </w:rPr>
        <w:t>ANEXO</w:t>
      </w:r>
      <w:r w:rsidR="00E06087">
        <w:rPr>
          <w:rFonts w:ascii="Times New Roman" w:hAnsi="Times New Roman" w:cs="Times New Roman"/>
          <w:b/>
          <w:sz w:val="24"/>
        </w:rPr>
        <w:t xml:space="preserve"> </w:t>
      </w:r>
      <w:r w:rsidRPr="00FA0426">
        <w:rPr>
          <w:rFonts w:ascii="Times New Roman" w:hAnsi="Times New Roman" w:cs="Times New Roman"/>
          <w:b/>
          <w:sz w:val="24"/>
        </w:rPr>
        <w:t>VI</w:t>
      </w:r>
      <w:r w:rsidR="00E06087">
        <w:rPr>
          <w:rFonts w:ascii="Times New Roman" w:hAnsi="Times New Roman" w:cs="Times New Roman"/>
          <w:b/>
          <w:sz w:val="24"/>
        </w:rPr>
        <w:t>II</w:t>
      </w:r>
      <w:r w:rsidRPr="00FA0426">
        <w:rPr>
          <w:rFonts w:ascii="Times New Roman" w:hAnsi="Times New Roman" w:cs="Times New Roman"/>
          <w:b/>
          <w:sz w:val="24"/>
        </w:rPr>
        <w:t xml:space="preserve"> –</w:t>
      </w:r>
      <w:r w:rsidR="009A7A8F">
        <w:rPr>
          <w:rFonts w:ascii="Times New Roman" w:hAnsi="Times New Roman" w:cs="Times New Roman"/>
          <w:b/>
          <w:sz w:val="24"/>
        </w:rPr>
        <w:t xml:space="preserve"> </w:t>
      </w:r>
      <w:r w:rsidR="00287145" w:rsidRPr="00FA0426">
        <w:rPr>
          <w:rFonts w:ascii="Times New Roman" w:hAnsi="Times New Roman" w:cs="Times New Roman"/>
          <w:sz w:val="24"/>
        </w:rPr>
        <w:t xml:space="preserve">Modelo de Autorização Para </w:t>
      </w:r>
      <w:r w:rsidR="00E06087">
        <w:rPr>
          <w:rFonts w:ascii="Times New Roman" w:hAnsi="Times New Roman" w:cs="Times New Roman"/>
          <w:sz w:val="24"/>
        </w:rPr>
        <w:t xml:space="preserve">Abertura de Conta Vinculada </w:t>
      </w:r>
      <w:r w:rsidR="00287145" w:rsidRPr="00FA0426">
        <w:rPr>
          <w:rFonts w:ascii="Times New Roman" w:hAnsi="Times New Roman" w:cs="Times New Roman"/>
          <w:b/>
          <w:sz w:val="24"/>
        </w:rPr>
        <w:t xml:space="preserve"> </w:t>
      </w:r>
    </w:p>
    <w:p w14:paraId="4494EDFC" w14:textId="2F735878" w:rsidR="00E06087" w:rsidRDefault="008922A7" w:rsidP="00E06087">
      <w:pPr>
        <w:ind w:left="1134"/>
        <w:rPr>
          <w:rFonts w:ascii="Times New Roman" w:hAnsi="Times New Roman" w:cs="Times New Roman"/>
          <w:sz w:val="24"/>
        </w:rPr>
      </w:pPr>
      <w:r w:rsidRPr="00FA0426">
        <w:rPr>
          <w:rFonts w:ascii="Times New Roman" w:hAnsi="Times New Roman" w:cs="Times New Roman"/>
          <w:b/>
          <w:sz w:val="24"/>
        </w:rPr>
        <w:t xml:space="preserve">ANEXO </w:t>
      </w:r>
      <w:r w:rsidR="003C7BED" w:rsidRPr="00FA0426">
        <w:rPr>
          <w:rFonts w:ascii="Times New Roman" w:hAnsi="Times New Roman" w:cs="Times New Roman"/>
          <w:b/>
          <w:sz w:val="24"/>
        </w:rPr>
        <w:t xml:space="preserve"> </w:t>
      </w:r>
      <w:r w:rsidR="00E06087">
        <w:rPr>
          <w:rFonts w:ascii="Times New Roman" w:hAnsi="Times New Roman" w:cs="Times New Roman"/>
          <w:b/>
          <w:sz w:val="24"/>
        </w:rPr>
        <w:t>IX</w:t>
      </w:r>
      <w:r w:rsidR="003C7BED" w:rsidRPr="00FA0426">
        <w:rPr>
          <w:rFonts w:ascii="Times New Roman" w:hAnsi="Times New Roman" w:cs="Times New Roman"/>
          <w:b/>
          <w:sz w:val="24"/>
        </w:rPr>
        <w:t xml:space="preserve">  – </w:t>
      </w:r>
      <w:r w:rsidR="00E06087">
        <w:rPr>
          <w:rFonts w:ascii="Times New Roman" w:hAnsi="Times New Roman" w:cs="Times New Roman"/>
          <w:b/>
          <w:sz w:val="24"/>
        </w:rPr>
        <w:t xml:space="preserve">  </w:t>
      </w:r>
      <w:r w:rsidR="00E06087" w:rsidRPr="00FA0426">
        <w:rPr>
          <w:rFonts w:ascii="Times New Roman" w:hAnsi="Times New Roman" w:cs="Times New Roman"/>
          <w:sz w:val="24"/>
        </w:rPr>
        <w:t>Modelo de Autorização Para</w:t>
      </w:r>
      <w:r w:rsidR="00E06087">
        <w:rPr>
          <w:rFonts w:ascii="Times New Roman" w:hAnsi="Times New Roman" w:cs="Times New Roman"/>
          <w:sz w:val="24"/>
        </w:rPr>
        <w:t xml:space="preserve"> Retenção e Depósito</w:t>
      </w:r>
      <w:r w:rsidR="00E06087" w:rsidRPr="00FA0426">
        <w:rPr>
          <w:rFonts w:ascii="Times New Roman" w:hAnsi="Times New Roman" w:cs="Times New Roman"/>
          <w:sz w:val="24"/>
        </w:rPr>
        <w:t xml:space="preserve"> </w:t>
      </w:r>
    </w:p>
    <w:p w14:paraId="7BB3AE07" w14:textId="7715D0BA" w:rsidR="00AE26C4" w:rsidRPr="00FA0426" w:rsidRDefault="00E06087" w:rsidP="00E06087">
      <w:pPr>
        <w:ind w:left="1134"/>
        <w:rPr>
          <w:rFonts w:ascii="Times New Roman" w:hAnsi="Times New Roman" w:cs="Times New Roman"/>
          <w:b/>
          <w:sz w:val="24"/>
        </w:rPr>
      </w:pPr>
      <w:r w:rsidRPr="00E06087">
        <w:rPr>
          <w:rFonts w:ascii="Times New Roman" w:hAnsi="Times New Roman" w:cs="Times New Roman"/>
          <w:b/>
          <w:sz w:val="24"/>
        </w:rPr>
        <w:t>ANEXO X</w:t>
      </w:r>
      <w:r>
        <w:rPr>
          <w:rFonts w:ascii="Times New Roman" w:hAnsi="Times New Roman" w:cs="Times New Roman"/>
          <w:sz w:val="24"/>
        </w:rPr>
        <w:t xml:space="preserve">  </w:t>
      </w:r>
      <w:r w:rsidRPr="00FA0426">
        <w:rPr>
          <w:rFonts w:ascii="Times New Roman" w:hAnsi="Times New Roman" w:cs="Times New Roman"/>
          <w:b/>
          <w:sz w:val="24"/>
        </w:rPr>
        <w:t xml:space="preserve">– </w:t>
      </w:r>
      <w:r>
        <w:rPr>
          <w:rFonts w:ascii="Times New Roman" w:hAnsi="Times New Roman" w:cs="Times New Roman"/>
          <w:sz w:val="24"/>
        </w:rPr>
        <w:t xml:space="preserve">    </w:t>
      </w:r>
      <w:r w:rsidR="00287145" w:rsidRPr="00FA0426">
        <w:rPr>
          <w:rFonts w:ascii="Times New Roman" w:hAnsi="Times New Roman" w:cs="Times New Roman"/>
          <w:sz w:val="24"/>
        </w:rPr>
        <w:t>Minuta de Contrato</w:t>
      </w:r>
    </w:p>
    <w:p w14:paraId="3FE52197" w14:textId="244EBBDE" w:rsidR="00287145" w:rsidRDefault="000A03FB" w:rsidP="00E06087">
      <w:pPr>
        <w:ind w:left="1134"/>
        <w:rPr>
          <w:rFonts w:ascii="Times New Roman" w:hAnsi="Times New Roman" w:cs="Times New Roman"/>
          <w:b/>
          <w:sz w:val="24"/>
        </w:rPr>
      </w:pPr>
      <w:r w:rsidRPr="00FA0426">
        <w:rPr>
          <w:rFonts w:ascii="Times New Roman" w:hAnsi="Times New Roman" w:cs="Times New Roman"/>
          <w:b/>
          <w:sz w:val="24"/>
        </w:rPr>
        <w:t xml:space="preserve">ANEXO </w:t>
      </w:r>
      <w:r w:rsidR="00E06087">
        <w:rPr>
          <w:rFonts w:ascii="Times New Roman" w:hAnsi="Times New Roman" w:cs="Times New Roman"/>
          <w:b/>
          <w:sz w:val="24"/>
        </w:rPr>
        <w:t>XI</w:t>
      </w:r>
      <w:r w:rsidRPr="00FA0426">
        <w:rPr>
          <w:rFonts w:ascii="Times New Roman" w:hAnsi="Times New Roman" w:cs="Times New Roman"/>
          <w:b/>
          <w:sz w:val="24"/>
        </w:rPr>
        <w:t xml:space="preserve"> </w:t>
      </w:r>
      <w:r w:rsidR="00E06087">
        <w:rPr>
          <w:rFonts w:ascii="Times New Roman" w:hAnsi="Times New Roman" w:cs="Times New Roman"/>
          <w:b/>
          <w:sz w:val="24"/>
        </w:rPr>
        <w:t xml:space="preserve">  </w:t>
      </w:r>
      <w:r w:rsidRPr="00FA0426">
        <w:rPr>
          <w:rFonts w:ascii="Times New Roman" w:hAnsi="Times New Roman" w:cs="Times New Roman"/>
          <w:b/>
          <w:sz w:val="24"/>
        </w:rPr>
        <w:t xml:space="preserve">– </w:t>
      </w:r>
      <w:r w:rsidR="00E06087">
        <w:rPr>
          <w:rFonts w:ascii="Times New Roman" w:hAnsi="Times New Roman" w:cs="Times New Roman"/>
          <w:b/>
          <w:sz w:val="24"/>
        </w:rPr>
        <w:t xml:space="preserve"> </w:t>
      </w:r>
      <w:r w:rsidR="00287145" w:rsidRPr="00FA0426">
        <w:rPr>
          <w:rFonts w:ascii="Times New Roman" w:hAnsi="Times New Roman" w:cs="Times New Roman"/>
          <w:sz w:val="24"/>
        </w:rPr>
        <w:t>Termo de Conciliação Judicial</w:t>
      </w:r>
      <w:r w:rsidR="00287145" w:rsidRPr="00FA0426">
        <w:rPr>
          <w:rFonts w:ascii="Times New Roman" w:hAnsi="Times New Roman" w:cs="Times New Roman"/>
          <w:b/>
          <w:sz w:val="24"/>
        </w:rPr>
        <w:t xml:space="preserve"> </w:t>
      </w:r>
    </w:p>
    <w:p w14:paraId="07EA5BEE" w14:textId="77777777" w:rsidR="005132F4" w:rsidRPr="00D61919" w:rsidRDefault="005132F4" w:rsidP="005132F4">
      <w:pPr>
        <w:pStyle w:val="PargrafodaLista"/>
        <w:tabs>
          <w:tab w:val="left" w:pos="2694"/>
        </w:tabs>
        <w:spacing w:after="120"/>
        <w:ind w:left="2140"/>
        <w:jc w:val="both"/>
        <w:rPr>
          <w:rFonts w:ascii="Times New Roman" w:hAnsi="Times New Roman" w:cs="Times New Roman"/>
          <w:b/>
          <w:bCs/>
          <w:sz w:val="24"/>
        </w:rPr>
      </w:pPr>
    </w:p>
    <w:p w14:paraId="6A61C6AD" w14:textId="3CE46F86" w:rsidR="002A18FA" w:rsidRPr="00B2670F" w:rsidRDefault="002A18FA" w:rsidP="007F1380">
      <w:pPr>
        <w:rPr>
          <w:rFonts w:ascii="Times New Roman" w:hAnsi="Times New Roman" w:cs="Times New Roman"/>
          <w:b/>
          <w:color w:val="000000"/>
          <w:sz w:val="24"/>
        </w:rPr>
      </w:pPr>
      <w:r w:rsidRPr="00B2670F">
        <w:rPr>
          <w:rFonts w:ascii="Times New Roman" w:hAnsi="Times New Roman" w:cs="Times New Roman"/>
          <w:b/>
          <w:color w:val="000000"/>
          <w:sz w:val="24"/>
        </w:rPr>
        <w:t>2</w:t>
      </w:r>
      <w:r w:rsidR="00403B4E">
        <w:rPr>
          <w:rFonts w:ascii="Times New Roman" w:hAnsi="Times New Roman" w:cs="Times New Roman"/>
          <w:b/>
          <w:color w:val="000000"/>
          <w:sz w:val="24"/>
        </w:rPr>
        <w:t>3</w:t>
      </w:r>
      <w:r w:rsidRPr="00B2670F">
        <w:rPr>
          <w:rFonts w:ascii="Times New Roman" w:hAnsi="Times New Roman" w:cs="Times New Roman"/>
          <w:b/>
          <w:color w:val="000000"/>
          <w:sz w:val="24"/>
        </w:rPr>
        <w:t>.   DO FORO</w:t>
      </w:r>
    </w:p>
    <w:p w14:paraId="440FD402" w14:textId="39FE26E1" w:rsidR="002A18FA" w:rsidRPr="00B2670F" w:rsidRDefault="002A18FA" w:rsidP="007F1380">
      <w:pPr>
        <w:tabs>
          <w:tab w:val="left" w:pos="8647"/>
          <w:tab w:val="left" w:pos="8788"/>
          <w:tab w:val="left" w:pos="10632"/>
        </w:tabs>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w:t>
      </w:r>
      <w:r w:rsidR="003C7BED">
        <w:rPr>
          <w:rFonts w:ascii="Times New Roman" w:hAnsi="Times New Roman" w:cs="Times New Roman"/>
          <w:sz w:val="24"/>
        </w:rPr>
        <w:t>por mais privilegiado que seja.</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73375DD6"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8F0075">
        <w:rPr>
          <w:rFonts w:ascii="Times New Roman" w:hAnsi="Times New Roman" w:cs="Times New Roman"/>
          <w:color w:val="000000"/>
          <w:sz w:val="24"/>
        </w:rPr>
        <w:t>10</w:t>
      </w:r>
      <w:r w:rsidR="00C95110">
        <w:rPr>
          <w:rFonts w:ascii="Times New Roman" w:hAnsi="Times New Roman" w:cs="Times New Roman"/>
          <w:color w:val="000000"/>
          <w:sz w:val="24"/>
        </w:rPr>
        <w:t xml:space="preserve"> de </w:t>
      </w:r>
      <w:r w:rsidR="008F0075">
        <w:rPr>
          <w:rFonts w:ascii="Times New Roman" w:hAnsi="Times New Roman" w:cs="Times New Roman"/>
          <w:color w:val="000000"/>
          <w:sz w:val="24"/>
        </w:rPr>
        <w:t xml:space="preserve">fevereiro </w:t>
      </w:r>
      <w:r w:rsidRPr="00B2670F">
        <w:rPr>
          <w:rFonts w:ascii="Times New Roman" w:hAnsi="Times New Roman" w:cs="Times New Roman"/>
          <w:color w:val="000000"/>
          <w:sz w:val="24"/>
        </w:rPr>
        <w:t>de 201</w:t>
      </w:r>
      <w:r w:rsidR="00D730D0">
        <w:rPr>
          <w:rFonts w:ascii="Times New Roman" w:hAnsi="Times New Roman" w:cs="Times New Roman"/>
          <w:color w:val="000000"/>
          <w:sz w:val="24"/>
        </w:rPr>
        <w:t>7</w:t>
      </w:r>
      <w:r w:rsidRPr="00B2670F">
        <w:rPr>
          <w:rFonts w:ascii="Times New Roman" w:hAnsi="Times New Roman" w:cs="Times New Roman"/>
          <w:color w:val="000000"/>
          <w:sz w:val="24"/>
        </w:rPr>
        <w:t>.</w:t>
      </w:r>
    </w:p>
    <w:p w14:paraId="7F5037CA" w14:textId="31B0D6F9" w:rsidR="002A18FA" w:rsidRDefault="002A18FA" w:rsidP="002A18FA">
      <w:pPr>
        <w:spacing w:after="120" w:line="276" w:lineRule="auto"/>
        <w:ind w:right="-15" w:firstLine="720"/>
        <w:jc w:val="both"/>
        <w:rPr>
          <w:rFonts w:ascii="Times New Roman" w:hAnsi="Times New Roman" w:cs="Times New Roman"/>
          <w:color w:val="000000"/>
          <w:sz w:val="24"/>
        </w:rPr>
      </w:pPr>
    </w:p>
    <w:p w14:paraId="6833DF4D" w14:textId="77777777" w:rsidR="00403B4E" w:rsidRPr="00B2670F" w:rsidRDefault="00403B4E" w:rsidP="002A18FA">
      <w:pPr>
        <w:spacing w:after="120" w:line="276" w:lineRule="auto"/>
        <w:ind w:right="-15" w:firstLine="720"/>
        <w:jc w:val="both"/>
        <w:rPr>
          <w:rFonts w:ascii="Times New Roman" w:hAnsi="Times New Roman" w:cs="Times New Roman"/>
          <w:color w:val="000000"/>
          <w:sz w:val="24"/>
        </w:rPr>
      </w:pPr>
    </w:p>
    <w:p w14:paraId="43794AA0" w14:textId="3A8C4145" w:rsidR="002A18FA" w:rsidRPr="00C24B98" w:rsidRDefault="00403B4E" w:rsidP="002A18FA">
      <w:pPr>
        <w:jc w:val="center"/>
        <w:rPr>
          <w:rFonts w:ascii="Times New Roman" w:hAnsi="Times New Roman" w:cs="Times New Roman"/>
          <w:bCs/>
          <w:iCs/>
          <w:color w:val="000000" w:themeColor="text1"/>
          <w:sz w:val="24"/>
        </w:rPr>
      </w:pPr>
      <w:r>
        <w:rPr>
          <w:rFonts w:ascii="Times New Roman" w:hAnsi="Times New Roman" w:cs="Times New Roman"/>
          <w:bCs/>
          <w:iCs/>
          <w:color w:val="000000" w:themeColor="text1"/>
          <w:sz w:val="24"/>
        </w:rPr>
        <w:t>Cláudete Martins</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2B7F4DDE" w14:textId="77777777" w:rsidR="002A18FA" w:rsidRDefault="002A18FA" w:rsidP="002A18FA">
      <w:pPr>
        <w:jc w:val="center"/>
        <w:rPr>
          <w:rFonts w:ascii="Times New Roman" w:hAnsi="Times New Roman" w:cs="Times New Roman"/>
          <w:bCs/>
          <w:iCs/>
          <w:color w:val="000000"/>
          <w:sz w:val="24"/>
        </w:rPr>
      </w:pPr>
    </w:p>
    <w:p w14:paraId="58525195" w14:textId="69109D5D" w:rsidR="000A03FB" w:rsidRDefault="000A03FB">
      <w:pPr>
        <w:rPr>
          <w:rFonts w:ascii="Times New Roman" w:hAnsi="Times New Roman" w:cs="Times New Roman"/>
          <w:bCs/>
          <w:iCs/>
          <w:color w:val="000000"/>
          <w:sz w:val="24"/>
        </w:rPr>
      </w:pPr>
      <w:r>
        <w:rPr>
          <w:rFonts w:ascii="Times New Roman" w:hAnsi="Times New Roman" w:cs="Times New Roman"/>
          <w:bCs/>
          <w:iCs/>
          <w:color w:val="000000"/>
          <w:sz w:val="24"/>
        </w:rPr>
        <w:br w:type="page"/>
      </w: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334DAB">
        <w:rPr>
          <w:rFonts w:ascii="Times New Roman" w:hAnsi="Times New Roman" w:cs="Times New Roman"/>
          <w:b/>
          <w:bCs/>
          <w:color w:val="000000" w:themeColor="text1"/>
          <w:sz w:val="24"/>
        </w:rPr>
        <w:lastRenderedPageBreak/>
        <w:t>ANEXO</w:t>
      </w:r>
      <w:r w:rsidRPr="008A5238">
        <w:rPr>
          <w:rFonts w:ascii="Times New Roman" w:hAnsi="Times New Roman" w:cs="Times New Roman"/>
          <w:b/>
          <w:bCs/>
          <w:color w:val="000000" w:themeColor="text1"/>
          <w:sz w:val="24"/>
        </w:rPr>
        <w:t xml:space="preserve">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19957FCA"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7542AFF" w14:textId="77777777" w:rsidR="002A18FA" w:rsidRPr="00A12EB8" w:rsidRDefault="002A18FA" w:rsidP="00113647">
      <w:pPr>
        <w:ind w:right="-15"/>
        <w:jc w:val="center"/>
        <w:rPr>
          <w:rFonts w:ascii="Times New Roman" w:hAnsi="Times New Roman" w:cs="Times New Roman"/>
          <w:b/>
          <w:bCs/>
          <w:color w:val="000000" w:themeColor="text1"/>
          <w:sz w:val="24"/>
        </w:rPr>
      </w:pPr>
      <w:r w:rsidRPr="00A12EB8">
        <w:rPr>
          <w:rFonts w:ascii="Times New Roman" w:hAnsi="Times New Roman" w:cs="Times New Roman"/>
          <w:b/>
          <w:bCs/>
          <w:color w:val="000000" w:themeColor="text1"/>
          <w:sz w:val="24"/>
        </w:rPr>
        <w:t>MINISTÉRIO DE MINAS E ENERGIA</w:t>
      </w:r>
    </w:p>
    <w:p w14:paraId="596BAC65" w14:textId="77777777" w:rsidR="00A12EB8" w:rsidRPr="00A12EB8" w:rsidRDefault="00A12EB8">
      <w:pPr>
        <w:rPr>
          <w:rFonts w:ascii="Times New Roman" w:hAnsi="Times New Roman" w:cs="Times New Roman"/>
          <w:b/>
          <w:bCs/>
          <w:color w:val="000000"/>
          <w:sz w:val="24"/>
        </w:rPr>
      </w:pPr>
    </w:p>
    <w:p w14:paraId="528EFED7" w14:textId="77777777" w:rsidR="00A12EB8" w:rsidRPr="00A12EB8" w:rsidRDefault="00A12EB8" w:rsidP="00A12EB8">
      <w:pPr>
        <w:snapToGrid w:val="0"/>
        <w:ind w:left="142" w:right="-1"/>
        <w:jc w:val="center"/>
        <w:rPr>
          <w:rFonts w:ascii="Times New Roman" w:hAnsi="Times New Roman" w:cs="Times New Roman"/>
          <w:b/>
          <w:bCs/>
          <w:sz w:val="24"/>
        </w:rPr>
      </w:pPr>
      <w:r w:rsidRPr="00A12EB8">
        <w:rPr>
          <w:rFonts w:ascii="Times New Roman" w:hAnsi="Times New Roman" w:cs="Times New Roman"/>
          <w:b/>
          <w:bCs/>
          <w:sz w:val="24"/>
        </w:rPr>
        <w:t>Processo Administrativo nº 48000.001766/2016-11</w:t>
      </w:r>
    </w:p>
    <w:p w14:paraId="52D3668E" w14:textId="77777777" w:rsidR="00A12EB8" w:rsidRPr="00C434DD" w:rsidRDefault="00A12EB8" w:rsidP="00A12EB8">
      <w:pPr>
        <w:snapToGrid w:val="0"/>
        <w:ind w:left="709" w:right="-1" w:hanging="709"/>
        <w:jc w:val="both"/>
        <w:rPr>
          <w:rFonts w:ascii="Times New Roman" w:hAnsi="Times New Roman" w:cs="Times New Roman"/>
          <w:sz w:val="12"/>
          <w:szCs w:val="12"/>
        </w:rPr>
      </w:pPr>
    </w:p>
    <w:p w14:paraId="1312375F" w14:textId="77777777" w:rsidR="00A12EB8" w:rsidRPr="00A12EB8" w:rsidRDefault="00A12EB8" w:rsidP="00A12EB8">
      <w:pPr>
        <w:overflowPunct w:val="0"/>
        <w:snapToGrid w:val="0"/>
        <w:ind w:left="709" w:right="-1" w:hanging="709"/>
        <w:jc w:val="both"/>
        <w:textAlignment w:val="baseline"/>
        <w:rPr>
          <w:rFonts w:ascii="Times New Roman" w:hAnsi="Times New Roman" w:cs="Times New Roman"/>
          <w:b/>
          <w:bCs/>
        </w:rPr>
      </w:pPr>
    </w:p>
    <w:p w14:paraId="3CE2EC90" w14:textId="03401EDF" w:rsidR="00A12EB8" w:rsidRPr="00D003D9" w:rsidRDefault="00A12EB8" w:rsidP="00A32C93">
      <w:pPr>
        <w:pStyle w:val="PargrafodaLista"/>
        <w:numPr>
          <w:ilvl w:val="0"/>
          <w:numId w:val="23"/>
        </w:numPr>
        <w:overflowPunct w:val="0"/>
        <w:snapToGrid w:val="0"/>
        <w:ind w:left="567" w:hanging="425"/>
        <w:jc w:val="both"/>
        <w:textAlignment w:val="baseline"/>
        <w:rPr>
          <w:rFonts w:ascii="Times New Roman" w:hAnsi="Times New Roman" w:cs="Times New Roman"/>
          <w:b/>
          <w:bCs/>
          <w:sz w:val="24"/>
        </w:rPr>
      </w:pPr>
      <w:r w:rsidRPr="00D003D9">
        <w:rPr>
          <w:rFonts w:ascii="Times New Roman" w:hAnsi="Times New Roman" w:cs="Times New Roman"/>
          <w:b/>
          <w:bCs/>
          <w:sz w:val="24"/>
        </w:rPr>
        <w:t xml:space="preserve">OBJETIVO </w:t>
      </w:r>
    </w:p>
    <w:p w14:paraId="689A1ADD" w14:textId="77777777" w:rsidR="00A12EB8" w:rsidRPr="000D7222" w:rsidRDefault="00A12EB8" w:rsidP="00A12EB8">
      <w:pPr>
        <w:ind w:left="567"/>
        <w:jc w:val="both"/>
        <w:rPr>
          <w:rFonts w:ascii="Times New Roman" w:hAnsi="Times New Roman" w:cs="Times New Roman"/>
          <w:sz w:val="12"/>
          <w:szCs w:val="12"/>
        </w:rPr>
      </w:pPr>
    </w:p>
    <w:p w14:paraId="60BC3962" w14:textId="77777777" w:rsidR="00F9561F" w:rsidRDefault="00A12EB8" w:rsidP="00F9561F">
      <w:pPr>
        <w:ind w:left="567"/>
        <w:jc w:val="both"/>
        <w:rPr>
          <w:rFonts w:ascii="Times New Roman" w:hAnsi="Times New Roman" w:cs="Times New Roman"/>
          <w:color w:val="000000" w:themeColor="text1"/>
          <w:sz w:val="24"/>
        </w:rPr>
      </w:pPr>
      <w:r w:rsidRPr="00A12EB8">
        <w:rPr>
          <w:rFonts w:ascii="Times New Roman" w:hAnsi="Times New Roman" w:cs="Times New Roman"/>
          <w:sz w:val="24"/>
        </w:rPr>
        <w:t>Contratar empresa especializada para prestação de serviços de vigilância desarmada, períodos diurno e noturno, de forma contínua, com a disponibilização da mão-de-obra das categorias de vigilante e supervisor, com fornecimento dos materiais acessórios, para atender as necessidades do Ministério de Minas e Energia</w:t>
      </w:r>
      <w:r w:rsidR="00B12B20">
        <w:rPr>
          <w:rFonts w:ascii="Times New Roman" w:hAnsi="Times New Roman" w:cs="Times New Roman"/>
          <w:color w:val="0070C0"/>
          <w:sz w:val="24"/>
        </w:rPr>
        <w:t xml:space="preserve"> </w:t>
      </w:r>
      <w:r w:rsidR="00B12B20" w:rsidRPr="005915A9">
        <w:rPr>
          <w:rFonts w:ascii="Times New Roman" w:hAnsi="Times New Roman" w:cs="Times New Roman"/>
          <w:color w:val="000000" w:themeColor="text1"/>
          <w:sz w:val="24"/>
        </w:rPr>
        <w:t>e do Ministério do</w:t>
      </w:r>
      <w:r w:rsidR="00F9561F">
        <w:rPr>
          <w:rFonts w:ascii="Times New Roman" w:hAnsi="Times New Roman" w:cs="Times New Roman"/>
          <w:color w:val="000000" w:themeColor="text1"/>
          <w:sz w:val="24"/>
        </w:rPr>
        <w:t xml:space="preserve"> Turismo, Bloco “U” da Esplanada dos Ministérios, em Brasília/DF.</w:t>
      </w:r>
    </w:p>
    <w:p w14:paraId="0E262F82" w14:textId="180FB7D3" w:rsidR="00C434DD" w:rsidRPr="005915A9" w:rsidRDefault="00F9561F" w:rsidP="00F9561F">
      <w:pPr>
        <w:ind w:left="567"/>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24"/>
        </w:rPr>
        <w:t xml:space="preserve"> </w:t>
      </w:r>
      <w:r w:rsidR="00B12B20" w:rsidRPr="005915A9">
        <w:rPr>
          <w:rFonts w:ascii="Times New Roman" w:hAnsi="Times New Roman" w:cs="Times New Roman"/>
          <w:color w:val="000000" w:themeColor="text1"/>
          <w:sz w:val="24"/>
        </w:rPr>
        <w:br/>
      </w:r>
    </w:p>
    <w:p w14:paraId="43739D13" w14:textId="0333AA28" w:rsidR="00A12EB8" w:rsidRPr="00A12EB8" w:rsidRDefault="00A12EB8" w:rsidP="00A32C93">
      <w:pPr>
        <w:pStyle w:val="PargrafodaLista"/>
        <w:numPr>
          <w:ilvl w:val="0"/>
          <w:numId w:val="23"/>
        </w:numPr>
        <w:overflowPunct w:val="0"/>
        <w:snapToGrid w:val="0"/>
        <w:ind w:left="567" w:hanging="425"/>
        <w:contextualSpacing w:val="0"/>
        <w:jc w:val="both"/>
        <w:textAlignment w:val="baseline"/>
        <w:rPr>
          <w:rFonts w:ascii="Times New Roman" w:hAnsi="Times New Roman" w:cs="Times New Roman"/>
          <w:sz w:val="24"/>
        </w:rPr>
      </w:pPr>
      <w:r w:rsidRPr="00A12EB8">
        <w:rPr>
          <w:rFonts w:ascii="Times New Roman" w:hAnsi="Times New Roman" w:cs="Times New Roman"/>
          <w:b/>
          <w:bCs/>
          <w:sz w:val="24"/>
        </w:rPr>
        <w:t>OBJETO</w:t>
      </w:r>
    </w:p>
    <w:p w14:paraId="455DAA22" w14:textId="77777777" w:rsidR="00A12EB8" w:rsidRPr="000D7222" w:rsidRDefault="00A12EB8" w:rsidP="00A12EB8">
      <w:pPr>
        <w:snapToGrid w:val="0"/>
        <w:ind w:left="851" w:right="-1" w:hanging="851"/>
        <w:jc w:val="both"/>
        <w:rPr>
          <w:rFonts w:ascii="Times New Roman" w:hAnsi="Times New Roman" w:cs="Times New Roman"/>
          <w:sz w:val="12"/>
          <w:szCs w:val="12"/>
        </w:rPr>
      </w:pPr>
    </w:p>
    <w:p w14:paraId="3554B816" w14:textId="5E8FD19A" w:rsidR="00A12EB8" w:rsidRDefault="00A12EB8" w:rsidP="00A12EB8">
      <w:pPr>
        <w:snapToGrid w:val="0"/>
        <w:ind w:left="567" w:right="-1" w:hanging="567"/>
        <w:jc w:val="both"/>
        <w:rPr>
          <w:rFonts w:ascii="Times New Roman" w:hAnsi="Times New Roman" w:cs="Times New Roman"/>
          <w:sz w:val="24"/>
        </w:rPr>
      </w:pPr>
      <w:r w:rsidRPr="00A12EB8">
        <w:rPr>
          <w:rFonts w:ascii="Times New Roman" w:hAnsi="Times New Roman" w:cs="Times New Roman"/>
          <w:sz w:val="24"/>
        </w:rPr>
        <w:tab/>
        <w:t xml:space="preserve">Contratação de empresa especializada para prestação de serviços de vigilância desarmada, diurna e noturna, 24 horas diuturnas, com supervisor, a serem executados de forma contínua, no âmbito do Bloco “U”, da Esplanada dos Ministérios, sede do Ministério de Minas e Energia, em Brasília - DF. </w:t>
      </w:r>
    </w:p>
    <w:p w14:paraId="4E68EAEE" w14:textId="77777777" w:rsidR="00F9561F" w:rsidRPr="00A12EB8" w:rsidRDefault="00F9561F" w:rsidP="00A12EB8">
      <w:pPr>
        <w:snapToGrid w:val="0"/>
        <w:ind w:left="567" w:right="-1" w:hanging="567"/>
        <w:jc w:val="both"/>
        <w:rPr>
          <w:rFonts w:ascii="Times New Roman" w:hAnsi="Times New Roman" w:cs="Times New Roman"/>
          <w:sz w:val="24"/>
        </w:rPr>
      </w:pPr>
    </w:p>
    <w:p w14:paraId="0E2706C0" w14:textId="77777777" w:rsidR="00A12EB8" w:rsidRPr="000D7222" w:rsidRDefault="00A12EB8" w:rsidP="00A12EB8">
      <w:pPr>
        <w:snapToGrid w:val="0"/>
        <w:ind w:left="851" w:right="-1" w:hanging="851"/>
        <w:jc w:val="both"/>
        <w:rPr>
          <w:rFonts w:ascii="Times New Roman" w:hAnsi="Times New Roman" w:cs="Times New Roman"/>
          <w:sz w:val="12"/>
          <w:szCs w:val="12"/>
        </w:rPr>
      </w:pPr>
    </w:p>
    <w:p w14:paraId="0A3AB6AA" w14:textId="77777777" w:rsidR="00A12EB8" w:rsidRPr="00061C11" w:rsidRDefault="00A12EB8" w:rsidP="00A12EB8">
      <w:pPr>
        <w:snapToGrid w:val="0"/>
        <w:ind w:left="851" w:right="-1" w:hanging="851"/>
        <w:jc w:val="both"/>
        <w:rPr>
          <w:rFonts w:ascii="Times New Roman" w:hAnsi="Times New Roman" w:cs="Times New Roman"/>
          <w:sz w:val="12"/>
          <w:szCs w:val="12"/>
        </w:rPr>
      </w:pPr>
    </w:p>
    <w:p w14:paraId="097E531B" w14:textId="77777777" w:rsidR="00A12EB8" w:rsidRPr="00A12EB8" w:rsidRDefault="00A12EB8" w:rsidP="00A32C93">
      <w:pPr>
        <w:pStyle w:val="PargrafodaLista"/>
        <w:numPr>
          <w:ilvl w:val="0"/>
          <w:numId w:val="23"/>
        </w:numPr>
        <w:overflowPunct w:val="0"/>
        <w:snapToGrid w:val="0"/>
        <w:ind w:left="567" w:hanging="425"/>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t>JUSTIFICATIVA DA NECESSIDADE DA CONTRATAÇÃO</w:t>
      </w:r>
    </w:p>
    <w:p w14:paraId="4E46E0E4" w14:textId="77777777" w:rsidR="00A12EB8" w:rsidRPr="000D7222" w:rsidRDefault="00A12EB8" w:rsidP="00A12EB8">
      <w:pPr>
        <w:snapToGrid w:val="0"/>
        <w:ind w:left="851" w:right="-1" w:hanging="851"/>
        <w:jc w:val="both"/>
        <w:rPr>
          <w:rFonts w:ascii="Times New Roman" w:hAnsi="Times New Roman" w:cs="Times New Roman"/>
          <w:sz w:val="12"/>
          <w:szCs w:val="12"/>
        </w:rPr>
      </w:pPr>
    </w:p>
    <w:p w14:paraId="102E5982" w14:textId="77777777" w:rsidR="00A12EB8" w:rsidRPr="00A12EB8" w:rsidRDefault="00A12EB8" w:rsidP="00A32C93">
      <w:pPr>
        <w:pStyle w:val="Corpodetexto2"/>
        <w:numPr>
          <w:ilvl w:val="1"/>
          <w:numId w:val="23"/>
        </w:numPr>
        <w:spacing w:after="0" w:line="240" w:lineRule="auto"/>
        <w:ind w:left="1134" w:hanging="425"/>
        <w:jc w:val="both"/>
        <w:rPr>
          <w:rFonts w:ascii="Times New Roman" w:hAnsi="Times New Roman" w:cs="Times New Roman"/>
          <w:sz w:val="24"/>
        </w:rPr>
      </w:pPr>
      <w:r w:rsidRPr="00A12EB8">
        <w:rPr>
          <w:rFonts w:ascii="Times New Roman" w:hAnsi="Times New Roman" w:cs="Times New Roman"/>
          <w:sz w:val="24"/>
        </w:rPr>
        <w:t xml:space="preserve">Trata-se de serviço essencial para a administração, visando a segurança do patrimônio público (instalações, equipamentos e acervo documental) e a integridade do servidor e do público em geral; caracterizado como “serviço continuado”, de acordo com a IN Nº 02/2008 do MPOG, datada </w:t>
      </w:r>
      <w:r w:rsidRPr="00A12EB8">
        <w:rPr>
          <w:rFonts w:ascii="Times New Roman" w:hAnsi="Times New Roman" w:cs="Times New Roman"/>
          <w:bCs/>
          <w:sz w:val="24"/>
        </w:rPr>
        <w:t>de 30 de abril de 2008</w:t>
      </w:r>
      <w:r w:rsidRPr="00A12EB8">
        <w:rPr>
          <w:rFonts w:ascii="Times New Roman" w:hAnsi="Times New Roman" w:cs="Times New Roman"/>
          <w:sz w:val="24"/>
        </w:rPr>
        <w:t>;</w:t>
      </w:r>
    </w:p>
    <w:p w14:paraId="5D2C7910" w14:textId="77777777" w:rsidR="00A12EB8" w:rsidRPr="000D7222" w:rsidRDefault="00A12EB8" w:rsidP="00A12EB8">
      <w:pPr>
        <w:tabs>
          <w:tab w:val="left" w:pos="0"/>
        </w:tabs>
        <w:snapToGrid w:val="0"/>
        <w:ind w:left="1134" w:right="-1" w:hanging="567"/>
        <w:jc w:val="both"/>
        <w:rPr>
          <w:rFonts w:ascii="Times New Roman" w:hAnsi="Times New Roman" w:cs="Times New Roman"/>
          <w:sz w:val="12"/>
          <w:szCs w:val="12"/>
        </w:rPr>
      </w:pPr>
    </w:p>
    <w:p w14:paraId="0E2D346E" w14:textId="77777777" w:rsidR="00A12EB8" w:rsidRPr="00A12EB8" w:rsidRDefault="00A12EB8" w:rsidP="00A32C93">
      <w:pPr>
        <w:pStyle w:val="Corpodetexto2"/>
        <w:numPr>
          <w:ilvl w:val="1"/>
          <w:numId w:val="23"/>
        </w:numPr>
        <w:spacing w:after="0" w:line="240" w:lineRule="auto"/>
        <w:ind w:left="1134" w:hanging="425"/>
        <w:jc w:val="both"/>
        <w:rPr>
          <w:rFonts w:ascii="Times New Roman" w:hAnsi="Times New Roman" w:cs="Times New Roman"/>
          <w:sz w:val="24"/>
        </w:rPr>
      </w:pPr>
      <w:r w:rsidRPr="00A12EB8">
        <w:rPr>
          <w:rFonts w:ascii="Times New Roman" w:hAnsi="Times New Roman" w:cs="Times New Roman"/>
          <w:sz w:val="24"/>
        </w:rPr>
        <w:t>O Contrato atual, nº 09/2012-MME, processo nº 48000.001026/2011-62 terá sua vigência encerrada em 07.03.2017, sendo necessária a realização de novo procedimento licitatório a fim de evitar a descontinuidade na prestação dos serviços, já que esses são imprescindíveis para garantir o funcionamento da Instituição;</w:t>
      </w:r>
    </w:p>
    <w:p w14:paraId="77411CBA" w14:textId="77777777" w:rsidR="00A12EB8" w:rsidRPr="000D7222" w:rsidRDefault="00A12EB8" w:rsidP="007669EC">
      <w:pPr>
        <w:snapToGrid w:val="0"/>
        <w:ind w:left="1134" w:right="-1" w:hanging="425"/>
        <w:jc w:val="both"/>
        <w:rPr>
          <w:rFonts w:ascii="Times New Roman" w:hAnsi="Times New Roman" w:cs="Times New Roman"/>
          <w:sz w:val="12"/>
          <w:szCs w:val="12"/>
        </w:rPr>
      </w:pPr>
    </w:p>
    <w:p w14:paraId="17F7F153" w14:textId="77777777" w:rsidR="00A12EB8" w:rsidRPr="00A12EB8" w:rsidRDefault="00A12EB8" w:rsidP="00A32C93">
      <w:pPr>
        <w:pStyle w:val="Corpodetexto2"/>
        <w:numPr>
          <w:ilvl w:val="1"/>
          <w:numId w:val="23"/>
        </w:numPr>
        <w:spacing w:after="0" w:line="240" w:lineRule="auto"/>
        <w:ind w:left="1134" w:hanging="425"/>
        <w:jc w:val="both"/>
        <w:rPr>
          <w:rFonts w:ascii="Times New Roman" w:hAnsi="Times New Roman" w:cs="Times New Roman"/>
        </w:rPr>
      </w:pPr>
      <w:r w:rsidRPr="00A12EB8">
        <w:rPr>
          <w:rFonts w:ascii="Times New Roman" w:hAnsi="Times New Roman" w:cs="Times New Roman"/>
          <w:sz w:val="24"/>
        </w:rPr>
        <w:t>Atualmente os serviços são realizados de forma conjunta por vigilantes terceirizados e por agentes de vigilância do quadro permanente do Ministério, cujo quadro efetivo está sendo sistematicamente diminuído com a aposentadoria dos servidores, e em face de impossibilidade das vagas serem preenchidas, uma vez que o cargo acha-se em extinção, a contratação ora em tela, não pode deixar de existir</w:t>
      </w:r>
      <w:r w:rsidRPr="00A12EB8">
        <w:rPr>
          <w:rFonts w:ascii="Times New Roman" w:hAnsi="Times New Roman" w:cs="Times New Roman"/>
        </w:rPr>
        <w:t>;</w:t>
      </w:r>
    </w:p>
    <w:p w14:paraId="1DF1CA68" w14:textId="77777777" w:rsidR="00A12EB8" w:rsidRPr="000D7222" w:rsidRDefault="00A12EB8" w:rsidP="007669EC">
      <w:pPr>
        <w:snapToGrid w:val="0"/>
        <w:ind w:left="1134" w:right="-1" w:hanging="425"/>
        <w:jc w:val="both"/>
        <w:rPr>
          <w:rFonts w:ascii="Times New Roman" w:hAnsi="Times New Roman" w:cs="Times New Roman"/>
          <w:sz w:val="12"/>
          <w:szCs w:val="12"/>
        </w:rPr>
      </w:pPr>
    </w:p>
    <w:p w14:paraId="5FEEB5AC" w14:textId="77777777" w:rsidR="00A12EB8" w:rsidRPr="00250C73" w:rsidRDefault="00A12EB8" w:rsidP="00A32C93">
      <w:pPr>
        <w:pStyle w:val="Corpodetexto2"/>
        <w:numPr>
          <w:ilvl w:val="1"/>
          <w:numId w:val="23"/>
        </w:numPr>
        <w:spacing w:after="0" w:line="240" w:lineRule="auto"/>
        <w:ind w:left="1134" w:hanging="425"/>
        <w:jc w:val="both"/>
        <w:rPr>
          <w:rFonts w:ascii="Times New Roman" w:hAnsi="Times New Roman" w:cs="Times New Roman"/>
          <w:sz w:val="24"/>
        </w:rPr>
      </w:pPr>
      <w:r w:rsidRPr="00250C73">
        <w:rPr>
          <w:rFonts w:ascii="Times New Roman" w:hAnsi="Times New Roman" w:cs="Times New Roman"/>
          <w:sz w:val="24"/>
        </w:rPr>
        <w:t>De conformidade com o Art 7º, § 2º da IN Nº 02/2008, a Administração poderá contratar, mediante terceirização, as atividades dos cargos extintos ou em extinção, tais como os elencados na Lei nº 9.632/98:</w:t>
      </w:r>
    </w:p>
    <w:p w14:paraId="63BC62AC" w14:textId="77777777" w:rsidR="00A12EB8" w:rsidRPr="000D7222" w:rsidRDefault="00A12EB8" w:rsidP="00A12EB8">
      <w:pPr>
        <w:pStyle w:val="PargrafodaLista"/>
        <w:tabs>
          <w:tab w:val="left" w:pos="0"/>
        </w:tabs>
        <w:ind w:left="1134" w:hanging="567"/>
        <w:rPr>
          <w:rFonts w:ascii="Times New Roman" w:hAnsi="Times New Roman" w:cs="Times New Roman"/>
          <w:sz w:val="12"/>
          <w:szCs w:val="12"/>
        </w:rPr>
      </w:pPr>
    </w:p>
    <w:p w14:paraId="4D223C7F" w14:textId="77777777" w:rsidR="00A12EB8" w:rsidRPr="00250C73" w:rsidRDefault="00A12EB8" w:rsidP="00A12EB8">
      <w:pPr>
        <w:tabs>
          <w:tab w:val="left" w:pos="0"/>
        </w:tabs>
        <w:autoSpaceDE w:val="0"/>
        <w:autoSpaceDN w:val="0"/>
        <w:adjustRightInd w:val="0"/>
        <w:ind w:left="1134"/>
        <w:jc w:val="both"/>
        <w:rPr>
          <w:rFonts w:ascii="Times New Roman" w:hAnsi="Times New Roman" w:cs="Times New Roman"/>
          <w:i/>
          <w:sz w:val="24"/>
        </w:rPr>
      </w:pPr>
      <w:r w:rsidRPr="00250C73">
        <w:rPr>
          <w:rFonts w:ascii="Times New Roman" w:hAnsi="Times New Roman" w:cs="Times New Roman"/>
          <w:i/>
          <w:sz w:val="24"/>
        </w:rPr>
        <w:t>“As atividades correspondentes aos cargos extintos ou em extinção, constantes do Anexo desta Lei, poderão ser objeto de execução indireta, conforme vier a ser disposto em regulamento.”</w:t>
      </w:r>
    </w:p>
    <w:p w14:paraId="3577B013" w14:textId="77777777" w:rsidR="00A12EB8" w:rsidRPr="000D7222" w:rsidRDefault="00A12EB8" w:rsidP="00A12EB8">
      <w:pPr>
        <w:pStyle w:val="PargrafodaLista"/>
        <w:tabs>
          <w:tab w:val="left" w:pos="0"/>
        </w:tabs>
        <w:ind w:left="1134" w:hanging="567"/>
        <w:rPr>
          <w:rFonts w:ascii="Times New Roman" w:hAnsi="Times New Roman" w:cs="Times New Roman"/>
          <w:sz w:val="12"/>
          <w:szCs w:val="12"/>
        </w:rPr>
      </w:pPr>
    </w:p>
    <w:p w14:paraId="4BAA9DDF" w14:textId="77777777" w:rsidR="00A12EB8" w:rsidRPr="00A12EB8" w:rsidRDefault="00A12EB8" w:rsidP="00A32C93">
      <w:pPr>
        <w:pStyle w:val="Corpodetexto2"/>
        <w:numPr>
          <w:ilvl w:val="1"/>
          <w:numId w:val="23"/>
        </w:numPr>
        <w:tabs>
          <w:tab w:val="left" w:pos="0"/>
        </w:tabs>
        <w:spacing w:after="0" w:line="240" w:lineRule="auto"/>
        <w:ind w:left="1134" w:hanging="425"/>
        <w:jc w:val="both"/>
        <w:rPr>
          <w:rFonts w:ascii="Times New Roman" w:hAnsi="Times New Roman" w:cs="Times New Roman"/>
          <w:sz w:val="24"/>
        </w:rPr>
      </w:pPr>
      <w:r w:rsidRPr="00A12EB8">
        <w:rPr>
          <w:rFonts w:ascii="Times New Roman" w:hAnsi="Times New Roman" w:cs="Times New Roman"/>
          <w:sz w:val="24"/>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6B774D19" w14:textId="77777777" w:rsidR="00A12EB8" w:rsidRPr="00A12EB8" w:rsidRDefault="00A12EB8" w:rsidP="007669EC">
      <w:pPr>
        <w:tabs>
          <w:tab w:val="left" w:pos="0"/>
          <w:tab w:val="left" w:pos="709"/>
        </w:tabs>
        <w:autoSpaceDE w:val="0"/>
        <w:autoSpaceDN w:val="0"/>
        <w:adjustRightInd w:val="0"/>
        <w:ind w:left="1134" w:hanging="425"/>
        <w:jc w:val="both"/>
        <w:rPr>
          <w:rFonts w:ascii="Times New Roman" w:hAnsi="Times New Roman" w:cs="Times New Roman"/>
        </w:rPr>
      </w:pPr>
    </w:p>
    <w:p w14:paraId="5AD5B729" w14:textId="77777777" w:rsidR="00A12EB8" w:rsidRPr="00A12EB8" w:rsidRDefault="00A12EB8" w:rsidP="00A32C93">
      <w:pPr>
        <w:pStyle w:val="Corpodetexto2"/>
        <w:numPr>
          <w:ilvl w:val="1"/>
          <w:numId w:val="23"/>
        </w:numPr>
        <w:tabs>
          <w:tab w:val="left" w:pos="0"/>
        </w:tabs>
        <w:spacing w:after="0" w:line="240" w:lineRule="auto"/>
        <w:ind w:left="1134" w:hanging="425"/>
        <w:jc w:val="both"/>
        <w:rPr>
          <w:rFonts w:ascii="Times New Roman" w:hAnsi="Times New Roman" w:cs="Times New Roman"/>
          <w:sz w:val="24"/>
        </w:rPr>
      </w:pPr>
      <w:r w:rsidRPr="00A12EB8">
        <w:rPr>
          <w:rFonts w:ascii="Times New Roman" w:hAnsi="Times New Roman" w:cs="Times New Roman"/>
          <w:sz w:val="24"/>
        </w:rPr>
        <w:t>A prestação dos serviços não gera vínculo empregatício entre os empregados da CONTRATADA e a Administração, vedando-se qualquer relação entre estes que caracterize pessoalidade e subordinação direta.</w:t>
      </w:r>
    </w:p>
    <w:p w14:paraId="53E07C21" w14:textId="77777777" w:rsidR="00A12EB8" w:rsidRPr="00061C11" w:rsidRDefault="00A12EB8" w:rsidP="00A12EB8">
      <w:pPr>
        <w:tabs>
          <w:tab w:val="left" w:pos="0"/>
        </w:tabs>
        <w:snapToGrid w:val="0"/>
        <w:ind w:left="1134" w:right="-1" w:hanging="567"/>
        <w:jc w:val="both"/>
        <w:rPr>
          <w:rFonts w:ascii="Times New Roman" w:hAnsi="Times New Roman" w:cs="Times New Roman"/>
          <w:b/>
          <w:bCs/>
          <w:sz w:val="12"/>
          <w:szCs w:val="12"/>
        </w:rPr>
      </w:pPr>
    </w:p>
    <w:p w14:paraId="6606EED4" w14:textId="77777777" w:rsidR="00A12EB8" w:rsidRPr="000D7222" w:rsidRDefault="00A12EB8" w:rsidP="00A12EB8">
      <w:pPr>
        <w:tabs>
          <w:tab w:val="left" w:pos="0"/>
        </w:tabs>
        <w:snapToGrid w:val="0"/>
        <w:ind w:left="1134" w:right="-1" w:hanging="567"/>
        <w:jc w:val="both"/>
        <w:rPr>
          <w:rFonts w:ascii="Times New Roman" w:hAnsi="Times New Roman" w:cs="Times New Roman"/>
          <w:b/>
          <w:bCs/>
          <w:sz w:val="12"/>
          <w:szCs w:val="12"/>
        </w:rPr>
      </w:pPr>
    </w:p>
    <w:p w14:paraId="330529FC" w14:textId="77777777" w:rsidR="00A12EB8" w:rsidRPr="00A12EB8" w:rsidRDefault="00A12EB8" w:rsidP="00A32C93">
      <w:pPr>
        <w:pStyle w:val="PargrafodaLista"/>
        <w:numPr>
          <w:ilvl w:val="0"/>
          <w:numId w:val="23"/>
        </w:numPr>
        <w:overflowPunct w:val="0"/>
        <w:snapToGrid w:val="0"/>
        <w:ind w:left="567"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DA CLASSIFICAÇÃO DOS SERVIÇOS</w:t>
      </w:r>
    </w:p>
    <w:p w14:paraId="682882C2" w14:textId="77777777" w:rsidR="00A12EB8" w:rsidRPr="000D7222" w:rsidRDefault="00A12EB8" w:rsidP="00A12EB8">
      <w:pPr>
        <w:tabs>
          <w:tab w:val="left" w:pos="709"/>
        </w:tabs>
        <w:autoSpaceDE w:val="0"/>
        <w:autoSpaceDN w:val="0"/>
        <w:adjustRightInd w:val="0"/>
        <w:jc w:val="both"/>
        <w:rPr>
          <w:rFonts w:ascii="Times New Roman" w:hAnsi="Times New Roman" w:cs="Times New Roman"/>
          <w:sz w:val="12"/>
          <w:szCs w:val="12"/>
        </w:rPr>
      </w:pPr>
    </w:p>
    <w:p w14:paraId="752D40FD" w14:textId="77777777" w:rsidR="00A12EB8" w:rsidRPr="00A12EB8" w:rsidRDefault="00A12EB8" w:rsidP="00A32C93">
      <w:pPr>
        <w:pStyle w:val="Corpodetexto2"/>
        <w:numPr>
          <w:ilvl w:val="1"/>
          <w:numId w:val="23"/>
        </w:numPr>
        <w:spacing w:after="0" w:line="240" w:lineRule="auto"/>
        <w:ind w:left="1134" w:hanging="425"/>
        <w:jc w:val="both"/>
        <w:rPr>
          <w:rFonts w:ascii="Times New Roman" w:hAnsi="Times New Roman" w:cs="Times New Roman"/>
          <w:b/>
          <w:spacing w:val="5"/>
          <w:sz w:val="24"/>
        </w:rPr>
      </w:pPr>
      <w:r w:rsidRPr="00A12EB8">
        <w:rPr>
          <w:rFonts w:ascii="Times New Roman" w:hAnsi="Times New Roman" w:cs="Times New Roman"/>
          <w:sz w:val="24"/>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 podendo assim ser objetivamente definidos neste Termo de Referência</w:t>
      </w:r>
      <w:r w:rsidRPr="00A12EB8">
        <w:rPr>
          <w:rFonts w:ascii="Times New Roman" w:hAnsi="Times New Roman" w:cs="Times New Roman"/>
          <w:spacing w:val="5"/>
          <w:sz w:val="24"/>
        </w:rPr>
        <w:t>:</w:t>
      </w:r>
    </w:p>
    <w:p w14:paraId="6423150E" w14:textId="77777777" w:rsidR="00A12EB8" w:rsidRPr="00A12EB8" w:rsidRDefault="00A12EB8" w:rsidP="00A12EB8">
      <w:pPr>
        <w:tabs>
          <w:tab w:val="left" w:pos="1134"/>
        </w:tabs>
        <w:ind w:left="1134"/>
        <w:jc w:val="both"/>
        <w:rPr>
          <w:rFonts w:ascii="Times New Roman" w:hAnsi="Times New Roman" w:cs="Times New Roman"/>
          <w:i/>
        </w:rPr>
      </w:pPr>
      <w:r w:rsidRPr="00A12EB8">
        <w:rPr>
          <w:rFonts w:ascii="Times New Roman" w:hAnsi="Times New Roman" w:cs="Times New Roman"/>
          <w:i/>
        </w:rPr>
        <w:t xml:space="preserve">“Art. 1º  </w:t>
      </w:r>
    </w:p>
    <w:p w14:paraId="15279FFA" w14:textId="3922E24B" w:rsidR="005E0A5E" w:rsidRDefault="00A12EB8" w:rsidP="005E0A5E">
      <w:pPr>
        <w:tabs>
          <w:tab w:val="left" w:pos="1134"/>
        </w:tabs>
        <w:ind w:left="1134"/>
        <w:jc w:val="both"/>
        <w:rPr>
          <w:rFonts w:ascii="Times New Roman" w:hAnsi="Times New Roman" w:cs="Times New Roman"/>
          <w:i/>
          <w:spacing w:val="12"/>
        </w:rPr>
      </w:pPr>
      <w:r w:rsidRPr="00A12EB8">
        <w:rPr>
          <w:rFonts w:ascii="Times New Roman" w:hAnsi="Times New Roman" w:cs="Times New Roman"/>
          <w:i/>
        </w:rPr>
        <w:t xml:space="preserve">Parágrafo único - Consideram-se bens e serviços comuns, para os fins e efeitos desse artigo, aqueles cujos padrões de desempenho e qualidade possam ser objetivamente definidos no Edital, por meio de especificações usuais </w:t>
      </w:r>
      <w:r w:rsidRPr="00A12EB8">
        <w:rPr>
          <w:rFonts w:ascii="Times New Roman" w:hAnsi="Times New Roman" w:cs="Times New Roman"/>
          <w:i/>
          <w:spacing w:val="12"/>
        </w:rPr>
        <w:t xml:space="preserve">no </w:t>
      </w:r>
      <w:r w:rsidR="00D003D9" w:rsidRPr="00A12EB8">
        <w:rPr>
          <w:rFonts w:ascii="Times New Roman" w:hAnsi="Times New Roman" w:cs="Times New Roman"/>
          <w:i/>
          <w:spacing w:val="12"/>
        </w:rPr>
        <w:t>mercado. ”</w:t>
      </w:r>
      <w:r w:rsidRPr="00A12EB8">
        <w:rPr>
          <w:rFonts w:ascii="Times New Roman" w:hAnsi="Times New Roman" w:cs="Times New Roman"/>
          <w:i/>
          <w:spacing w:val="12"/>
        </w:rPr>
        <w:t xml:space="preserve"> </w:t>
      </w:r>
    </w:p>
    <w:p w14:paraId="5CE68B1B" w14:textId="77777777" w:rsidR="00A12EB8" w:rsidRPr="00061C11" w:rsidRDefault="00A12EB8" w:rsidP="00A12EB8">
      <w:pPr>
        <w:snapToGrid w:val="0"/>
        <w:ind w:left="851" w:right="-1" w:hanging="851"/>
        <w:jc w:val="both"/>
        <w:rPr>
          <w:rFonts w:ascii="Times New Roman" w:hAnsi="Times New Roman" w:cs="Times New Roman"/>
          <w:b/>
          <w:bCs/>
          <w:sz w:val="12"/>
          <w:szCs w:val="12"/>
        </w:rPr>
      </w:pPr>
    </w:p>
    <w:p w14:paraId="137380F9" w14:textId="77777777" w:rsidR="00A12EB8" w:rsidRPr="00C434DD" w:rsidRDefault="00A12EB8" w:rsidP="00A12EB8">
      <w:pPr>
        <w:snapToGrid w:val="0"/>
        <w:ind w:left="851" w:right="-1" w:hanging="851"/>
        <w:jc w:val="both"/>
        <w:rPr>
          <w:rFonts w:ascii="Times New Roman" w:hAnsi="Times New Roman" w:cs="Times New Roman"/>
          <w:b/>
          <w:bCs/>
          <w:sz w:val="12"/>
          <w:szCs w:val="12"/>
        </w:rPr>
      </w:pPr>
    </w:p>
    <w:p w14:paraId="51279517" w14:textId="77777777" w:rsidR="00A12EB8" w:rsidRPr="00A12EB8" w:rsidRDefault="00A12EB8" w:rsidP="00A32C93">
      <w:pPr>
        <w:pStyle w:val="PargrafodaLista"/>
        <w:numPr>
          <w:ilvl w:val="0"/>
          <w:numId w:val="23"/>
        </w:numPr>
        <w:overflowPunct w:val="0"/>
        <w:snapToGrid w:val="0"/>
        <w:ind w:left="567"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snapToGrid w:val="0"/>
          <w:sz w:val="24"/>
        </w:rPr>
        <w:t>DA MODALIDADE DE LICITAÇÃO</w:t>
      </w:r>
    </w:p>
    <w:p w14:paraId="768F7BE1" w14:textId="77777777" w:rsidR="00A12EB8" w:rsidRPr="000D7222" w:rsidRDefault="00A12EB8" w:rsidP="00A12EB8">
      <w:pPr>
        <w:snapToGrid w:val="0"/>
        <w:ind w:left="851" w:right="-1" w:hanging="851"/>
        <w:jc w:val="both"/>
        <w:rPr>
          <w:rFonts w:ascii="Times New Roman" w:hAnsi="Times New Roman" w:cs="Times New Roman"/>
          <w:b/>
          <w:bCs/>
          <w:sz w:val="12"/>
          <w:szCs w:val="12"/>
        </w:rPr>
      </w:pPr>
    </w:p>
    <w:p w14:paraId="79904F7C" w14:textId="77777777" w:rsidR="00A12EB8" w:rsidRPr="00A12EB8" w:rsidRDefault="00A12EB8" w:rsidP="00A32C93">
      <w:pPr>
        <w:pStyle w:val="Corpodetexto2"/>
        <w:numPr>
          <w:ilvl w:val="1"/>
          <w:numId w:val="23"/>
        </w:numPr>
        <w:spacing w:after="0" w:line="240" w:lineRule="auto"/>
        <w:ind w:left="1134" w:hanging="425"/>
        <w:jc w:val="both"/>
        <w:rPr>
          <w:rFonts w:ascii="Times New Roman" w:hAnsi="Times New Roman" w:cs="Times New Roman"/>
        </w:rPr>
      </w:pPr>
      <w:r w:rsidRPr="00A12EB8">
        <w:rPr>
          <w:rFonts w:ascii="Times New Roman" w:hAnsi="Times New Roman" w:cs="Times New Roman"/>
          <w:sz w:val="24"/>
        </w:rPr>
        <w:t xml:space="preserve">A licitação será realizada na modalidade denominada Pregão, na forma eletrônica, nos termos da </w:t>
      </w:r>
      <w:r w:rsidRPr="00A12EB8">
        <w:rPr>
          <w:rFonts w:ascii="Times New Roman" w:hAnsi="Times New Roman" w:cs="Times New Roman"/>
          <w:bCs/>
          <w:sz w:val="24"/>
        </w:rPr>
        <w:t>Lei n</w:t>
      </w:r>
      <w:r w:rsidRPr="00A12EB8">
        <w:rPr>
          <w:rFonts w:ascii="Times New Roman" w:hAnsi="Times New Roman" w:cs="Times New Roman"/>
          <w:bCs/>
          <w:sz w:val="24"/>
          <w:vertAlign w:val="superscript"/>
        </w:rPr>
        <w:t>o</w:t>
      </w:r>
      <w:r w:rsidRPr="00A12EB8">
        <w:rPr>
          <w:rFonts w:ascii="Times New Roman" w:hAnsi="Times New Roman" w:cs="Times New Roman"/>
          <w:bCs/>
          <w:sz w:val="24"/>
        </w:rPr>
        <w:t xml:space="preserve"> 8.666/93, Decreto nº 3.555/2000, Lei n</w:t>
      </w:r>
      <w:r w:rsidRPr="00A12EB8">
        <w:rPr>
          <w:rFonts w:ascii="Times New Roman" w:hAnsi="Times New Roman" w:cs="Times New Roman"/>
          <w:bCs/>
          <w:sz w:val="24"/>
          <w:vertAlign w:val="superscript"/>
        </w:rPr>
        <w:t>o</w:t>
      </w:r>
      <w:r w:rsidRPr="00A12EB8">
        <w:rPr>
          <w:rFonts w:ascii="Times New Roman" w:hAnsi="Times New Roman" w:cs="Times New Roman"/>
          <w:bCs/>
          <w:sz w:val="24"/>
        </w:rPr>
        <w:t xml:space="preserve"> 10.520/2002, Decreto nº 5.450/2005,</w:t>
      </w:r>
      <w:r w:rsidRPr="00A12EB8">
        <w:rPr>
          <w:rFonts w:ascii="Times New Roman" w:hAnsi="Times New Roman" w:cs="Times New Roman"/>
          <w:sz w:val="24"/>
        </w:rPr>
        <w:t xml:space="preserve"> Decreto 8.250/2014, </w:t>
      </w:r>
      <w:r w:rsidRPr="00A12EB8">
        <w:rPr>
          <w:rFonts w:ascii="Times New Roman" w:hAnsi="Times New Roman" w:cs="Times New Roman"/>
          <w:bCs/>
          <w:sz w:val="24"/>
        </w:rPr>
        <w:t>Instrução Normativa SLTI/MPOG n</w:t>
      </w:r>
      <w:r w:rsidRPr="00A12EB8">
        <w:rPr>
          <w:rFonts w:ascii="Times New Roman" w:hAnsi="Times New Roman" w:cs="Times New Roman"/>
          <w:bCs/>
          <w:sz w:val="24"/>
          <w:vertAlign w:val="superscript"/>
        </w:rPr>
        <w:t>o</w:t>
      </w:r>
      <w:r w:rsidRPr="00A12EB8">
        <w:rPr>
          <w:rFonts w:ascii="Times New Roman" w:hAnsi="Times New Roman" w:cs="Times New Roman"/>
          <w:bCs/>
          <w:sz w:val="24"/>
        </w:rPr>
        <w:t xml:space="preserve"> 02/2008, Instrução Normativa SLTI/MPOG n</w:t>
      </w:r>
      <w:r w:rsidRPr="00A12EB8">
        <w:rPr>
          <w:rFonts w:ascii="Times New Roman" w:hAnsi="Times New Roman" w:cs="Times New Roman"/>
          <w:bCs/>
          <w:sz w:val="24"/>
          <w:vertAlign w:val="superscript"/>
        </w:rPr>
        <w:t>o</w:t>
      </w:r>
      <w:r w:rsidRPr="00A12EB8">
        <w:rPr>
          <w:rFonts w:ascii="Times New Roman" w:hAnsi="Times New Roman" w:cs="Times New Roman"/>
          <w:bCs/>
          <w:sz w:val="24"/>
        </w:rPr>
        <w:t xml:space="preserve"> 01/2010, </w:t>
      </w:r>
      <w:r w:rsidRPr="00A12EB8">
        <w:rPr>
          <w:rFonts w:ascii="Times New Roman" w:hAnsi="Times New Roman" w:cs="Times New Roman"/>
          <w:sz w:val="24"/>
        </w:rPr>
        <w:t>Lei Complementar 123/06 e demais legislação aplicáveis ao caso, uma vez que se trata de serviços comuns, com especificações usuais no mercado para os materiais e a mão-de-obra (em características, quantidades e especificidades, e facilmente encontráveis no mercado), aptos a satisfazer as necessidades da Administração;</w:t>
      </w:r>
    </w:p>
    <w:p w14:paraId="304645DA" w14:textId="77777777" w:rsidR="00A12EB8" w:rsidRPr="000D7222" w:rsidRDefault="00A12EB8" w:rsidP="00A12EB8">
      <w:pPr>
        <w:snapToGrid w:val="0"/>
        <w:ind w:left="851" w:right="-1" w:hanging="851"/>
        <w:jc w:val="both"/>
        <w:rPr>
          <w:rFonts w:ascii="Times New Roman" w:hAnsi="Times New Roman" w:cs="Times New Roman"/>
          <w:b/>
          <w:bCs/>
          <w:sz w:val="12"/>
          <w:szCs w:val="12"/>
        </w:rPr>
      </w:pPr>
    </w:p>
    <w:p w14:paraId="12F29523" w14:textId="77777777" w:rsidR="00A12EB8" w:rsidRPr="00061C11" w:rsidRDefault="00A12EB8" w:rsidP="00A12EB8">
      <w:pPr>
        <w:snapToGrid w:val="0"/>
        <w:ind w:left="851" w:right="-1" w:hanging="851"/>
        <w:jc w:val="both"/>
        <w:rPr>
          <w:rFonts w:ascii="Times New Roman" w:hAnsi="Times New Roman" w:cs="Times New Roman"/>
          <w:b/>
          <w:bCs/>
          <w:sz w:val="12"/>
          <w:szCs w:val="12"/>
        </w:rPr>
      </w:pPr>
    </w:p>
    <w:p w14:paraId="7F502A7D" w14:textId="77777777" w:rsidR="00A12EB8" w:rsidRPr="00A12EB8" w:rsidRDefault="00A12EB8" w:rsidP="00A32C93">
      <w:pPr>
        <w:pStyle w:val="PargrafodaLista"/>
        <w:numPr>
          <w:ilvl w:val="0"/>
          <w:numId w:val="23"/>
        </w:numPr>
        <w:overflowPunct w:val="0"/>
        <w:snapToGrid w:val="0"/>
        <w:ind w:left="567"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t>DA FUNDAMENTAÇÃO LEGAL</w:t>
      </w:r>
    </w:p>
    <w:p w14:paraId="417B0841" w14:textId="77777777" w:rsidR="00A12EB8" w:rsidRPr="000D7222" w:rsidRDefault="00A12EB8" w:rsidP="00A12EB8">
      <w:pPr>
        <w:snapToGrid w:val="0"/>
        <w:ind w:left="851" w:right="-1" w:hanging="851"/>
        <w:jc w:val="both"/>
        <w:rPr>
          <w:rFonts w:ascii="Times New Roman" w:hAnsi="Times New Roman" w:cs="Times New Roman"/>
          <w:b/>
          <w:bCs/>
          <w:sz w:val="12"/>
          <w:szCs w:val="12"/>
        </w:rPr>
      </w:pPr>
    </w:p>
    <w:p w14:paraId="6584004B" w14:textId="0300A6A7" w:rsidR="00032317" w:rsidRDefault="00A12EB8" w:rsidP="00A32C93">
      <w:pPr>
        <w:pStyle w:val="Corpodetexto2"/>
        <w:numPr>
          <w:ilvl w:val="1"/>
          <w:numId w:val="23"/>
        </w:numPr>
        <w:spacing w:after="0" w:line="240" w:lineRule="auto"/>
        <w:ind w:left="1134" w:hanging="567"/>
        <w:jc w:val="both"/>
        <w:rPr>
          <w:rFonts w:ascii="Times New Roman" w:hAnsi="Times New Roman" w:cs="Times New Roman"/>
          <w:sz w:val="24"/>
        </w:rPr>
      </w:pPr>
      <w:r w:rsidRPr="00032317">
        <w:rPr>
          <w:rFonts w:ascii="Times New Roman" w:hAnsi="Times New Roman" w:cs="Times New Roman"/>
          <w:sz w:val="24"/>
        </w:rPr>
        <w:t>Lei 7.102 de 20 de junho de 1983 – constituição e funcionamento das empresas particulares que exploram serviços de vigilância e de transporte de valores, e dá outras providências;</w:t>
      </w:r>
    </w:p>
    <w:p w14:paraId="4B061661" w14:textId="77777777" w:rsidR="00032317" w:rsidRPr="00032317" w:rsidRDefault="00032317" w:rsidP="00E654F4">
      <w:pPr>
        <w:pStyle w:val="Corpodetexto2"/>
        <w:spacing w:after="0" w:line="240" w:lineRule="auto"/>
        <w:ind w:left="1134" w:hanging="567"/>
        <w:jc w:val="both"/>
        <w:rPr>
          <w:rFonts w:ascii="Times New Roman" w:hAnsi="Times New Roman" w:cs="Times New Roman"/>
          <w:sz w:val="12"/>
          <w:szCs w:val="12"/>
        </w:rPr>
      </w:pPr>
    </w:p>
    <w:p w14:paraId="4DD35FC9" w14:textId="5FC8B1E3" w:rsidR="00032317" w:rsidRPr="00032317" w:rsidRDefault="00A12EB8" w:rsidP="00A32C93">
      <w:pPr>
        <w:pStyle w:val="Corpodetexto2"/>
        <w:numPr>
          <w:ilvl w:val="1"/>
          <w:numId w:val="23"/>
        </w:numPr>
        <w:spacing w:after="0" w:line="240" w:lineRule="auto"/>
        <w:ind w:left="1134" w:hanging="567"/>
        <w:jc w:val="both"/>
        <w:rPr>
          <w:rFonts w:ascii="Times New Roman" w:hAnsi="Times New Roman" w:cs="Times New Roman"/>
          <w:sz w:val="12"/>
          <w:szCs w:val="12"/>
        </w:rPr>
      </w:pPr>
      <w:r w:rsidRPr="00032317">
        <w:rPr>
          <w:rFonts w:ascii="Times New Roman" w:hAnsi="Times New Roman" w:cs="Times New Roman"/>
          <w:sz w:val="24"/>
        </w:rPr>
        <w:t>Decreto 89.056, de 24 de novembro de 1983 – regulamenta a Lei 7.102/83;</w:t>
      </w:r>
    </w:p>
    <w:p w14:paraId="6163DDB3" w14:textId="77777777" w:rsidR="00032317" w:rsidRDefault="00032317" w:rsidP="00E654F4">
      <w:pPr>
        <w:pStyle w:val="PargrafodaLista"/>
        <w:ind w:left="1134" w:hanging="567"/>
        <w:rPr>
          <w:rFonts w:ascii="Times New Roman" w:hAnsi="Times New Roman" w:cs="Times New Roman"/>
          <w:sz w:val="12"/>
          <w:szCs w:val="12"/>
        </w:rPr>
      </w:pPr>
    </w:p>
    <w:p w14:paraId="315D3FC3" w14:textId="6E7BADAC" w:rsidR="00032317" w:rsidRPr="00032317" w:rsidRDefault="00032317" w:rsidP="00A32C93">
      <w:pPr>
        <w:pStyle w:val="Corpodetexto2"/>
        <w:numPr>
          <w:ilvl w:val="1"/>
          <w:numId w:val="23"/>
        </w:numPr>
        <w:spacing w:after="0" w:line="240" w:lineRule="auto"/>
        <w:ind w:left="1134" w:hanging="567"/>
        <w:jc w:val="both"/>
        <w:rPr>
          <w:rFonts w:ascii="Times New Roman" w:hAnsi="Times New Roman" w:cs="Times New Roman"/>
          <w:sz w:val="12"/>
          <w:szCs w:val="12"/>
        </w:rPr>
      </w:pPr>
      <w:r w:rsidRPr="00032317">
        <w:rPr>
          <w:rFonts w:ascii="Times New Roman" w:hAnsi="Times New Roman" w:cs="Times New Roman"/>
          <w:sz w:val="24"/>
        </w:rPr>
        <w:t>Lei 8.666/93, de 21 de junho 1993 – dispõe sobre licitações e contratos no Serviço Público;</w:t>
      </w:r>
    </w:p>
    <w:tbl>
      <w:tblPr>
        <w:tblW w:w="3500" w:type="pct"/>
        <w:jc w:val="center"/>
        <w:tblCellSpacing w:w="0" w:type="dxa"/>
        <w:tblCellMar>
          <w:left w:w="0" w:type="dxa"/>
          <w:right w:w="0" w:type="dxa"/>
        </w:tblCellMar>
        <w:tblLook w:val="04A0" w:firstRow="1" w:lastRow="0" w:firstColumn="1" w:lastColumn="0" w:noHBand="0" w:noVBand="1"/>
      </w:tblPr>
      <w:tblGrid>
        <w:gridCol w:w="6945"/>
      </w:tblGrid>
      <w:tr w:rsidR="00A12EB8" w:rsidRPr="00A12EB8" w14:paraId="26AC2289" w14:textId="77777777" w:rsidTr="00061C11">
        <w:trPr>
          <w:tblCellSpacing w:w="0" w:type="dxa"/>
          <w:jc w:val="center"/>
        </w:trPr>
        <w:tc>
          <w:tcPr>
            <w:tcW w:w="5000" w:type="pct"/>
            <w:vAlign w:val="center"/>
          </w:tcPr>
          <w:p w14:paraId="6D1701C7" w14:textId="19C28D08" w:rsidR="00A12EB8" w:rsidRPr="00061C11" w:rsidRDefault="00A12EB8" w:rsidP="00E654F4">
            <w:pPr>
              <w:ind w:left="1134" w:hanging="567"/>
              <w:rPr>
                <w:rFonts w:ascii="Times New Roman" w:hAnsi="Times New Roman" w:cs="Times New Roman"/>
                <w:sz w:val="12"/>
                <w:szCs w:val="12"/>
              </w:rPr>
            </w:pPr>
          </w:p>
        </w:tc>
      </w:tr>
    </w:tbl>
    <w:p w14:paraId="34B5A355" w14:textId="299040B7" w:rsidR="00A12EB8" w:rsidRPr="00032317" w:rsidRDefault="00032317" w:rsidP="00E654F4">
      <w:pPr>
        <w:ind w:left="1134" w:hanging="567"/>
        <w:rPr>
          <w:rFonts w:ascii="Times New Roman" w:hAnsi="Times New Roman" w:cs="Times New Roman"/>
          <w:sz w:val="24"/>
        </w:rPr>
      </w:pPr>
      <w:r>
        <w:rPr>
          <w:rFonts w:ascii="Times New Roman" w:hAnsi="Times New Roman" w:cs="Times New Roman"/>
          <w:sz w:val="24"/>
        </w:rPr>
        <w:t>6.4</w:t>
      </w:r>
      <w:r w:rsidR="00CE637B">
        <w:rPr>
          <w:rFonts w:ascii="Times New Roman" w:hAnsi="Times New Roman" w:cs="Times New Roman"/>
          <w:sz w:val="24"/>
        </w:rPr>
        <w:t>.</w:t>
      </w:r>
      <w:r>
        <w:rPr>
          <w:rFonts w:ascii="Times New Roman" w:hAnsi="Times New Roman" w:cs="Times New Roman"/>
          <w:sz w:val="24"/>
        </w:rPr>
        <w:tab/>
      </w:r>
      <w:r w:rsidR="00A12EB8" w:rsidRPr="00032317">
        <w:rPr>
          <w:rFonts w:ascii="Times New Roman" w:hAnsi="Times New Roman" w:cs="Times New Roman"/>
          <w:sz w:val="24"/>
        </w:rPr>
        <w:t>Lei 9.032, de 28 de abril de 1995 – dispõe sobre alíquotas de contribuição para a Previdência Social;</w:t>
      </w:r>
    </w:p>
    <w:p w14:paraId="584D01C8" w14:textId="77777777" w:rsidR="00A12EB8" w:rsidRPr="00061C11" w:rsidRDefault="00A12EB8" w:rsidP="00E654F4">
      <w:pPr>
        <w:autoSpaceDE w:val="0"/>
        <w:autoSpaceDN w:val="0"/>
        <w:adjustRightInd w:val="0"/>
        <w:ind w:left="1134" w:hanging="567"/>
        <w:rPr>
          <w:rFonts w:ascii="Times New Roman" w:hAnsi="Times New Roman" w:cs="Times New Roman"/>
          <w:sz w:val="12"/>
          <w:szCs w:val="12"/>
        </w:rPr>
      </w:pPr>
    </w:p>
    <w:p w14:paraId="23C3C956" w14:textId="5697945F" w:rsidR="00082504" w:rsidRDefault="00A12EB8" w:rsidP="00A32C93">
      <w:pPr>
        <w:pStyle w:val="PargrafodaLista"/>
        <w:numPr>
          <w:ilvl w:val="1"/>
          <w:numId w:val="37"/>
        </w:numPr>
        <w:ind w:left="1134" w:hanging="567"/>
        <w:rPr>
          <w:rFonts w:ascii="Times New Roman" w:hAnsi="Times New Roman" w:cs="Times New Roman"/>
          <w:sz w:val="24"/>
        </w:rPr>
      </w:pPr>
      <w:r w:rsidRPr="00082504">
        <w:rPr>
          <w:rFonts w:ascii="Times New Roman" w:hAnsi="Times New Roman" w:cs="Times New Roman"/>
          <w:sz w:val="24"/>
        </w:rPr>
        <w:t>Decreto 2.271, de 7 de julho de 1997 – dispõe sobre contratação de serviços pela Administração Pública;</w:t>
      </w:r>
    </w:p>
    <w:p w14:paraId="72C03AD9" w14:textId="77777777" w:rsidR="00082504" w:rsidRPr="00082504" w:rsidRDefault="00082504" w:rsidP="00E654F4">
      <w:pPr>
        <w:pStyle w:val="PargrafodaLista"/>
        <w:ind w:left="1134" w:hanging="567"/>
        <w:rPr>
          <w:rFonts w:ascii="Times New Roman" w:hAnsi="Times New Roman" w:cs="Times New Roman"/>
          <w:sz w:val="12"/>
          <w:szCs w:val="12"/>
        </w:rPr>
      </w:pPr>
    </w:p>
    <w:p w14:paraId="0271FF95" w14:textId="17BC739B" w:rsidR="00BB2BC7" w:rsidRDefault="00A12EB8" w:rsidP="00A32C93">
      <w:pPr>
        <w:pStyle w:val="PargrafodaLista"/>
        <w:numPr>
          <w:ilvl w:val="1"/>
          <w:numId w:val="37"/>
        </w:numPr>
        <w:ind w:left="1134" w:hanging="567"/>
        <w:rPr>
          <w:rFonts w:ascii="Times New Roman" w:hAnsi="Times New Roman" w:cs="Times New Roman"/>
          <w:sz w:val="24"/>
        </w:rPr>
      </w:pPr>
      <w:r w:rsidRPr="00CE637B">
        <w:rPr>
          <w:rFonts w:ascii="Times New Roman" w:hAnsi="Times New Roman" w:cs="Times New Roman"/>
          <w:sz w:val="24"/>
        </w:rPr>
        <w:t>Lei 10.480, de 2 de julho de 2002 – dispõe sobre o quadro da AGU;</w:t>
      </w:r>
    </w:p>
    <w:p w14:paraId="33ABCBDD" w14:textId="77777777" w:rsidR="00BB2BC7" w:rsidRPr="00BB2BC7" w:rsidRDefault="00BB2BC7" w:rsidP="00E654F4">
      <w:pPr>
        <w:pStyle w:val="PargrafodaLista"/>
        <w:ind w:left="1134" w:hanging="567"/>
        <w:rPr>
          <w:rFonts w:ascii="Times New Roman" w:hAnsi="Times New Roman" w:cs="Times New Roman"/>
          <w:sz w:val="24"/>
        </w:rPr>
      </w:pPr>
    </w:p>
    <w:p w14:paraId="6D5602F5" w14:textId="50B55DD8" w:rsidR="00BB2BC7" w:rsidRDefault="00BB2BC7" w:rsidP="00A32C93">
      <w:pPr>
        <w:pStyle w:val="PargrafodaLista"/>
        <w:numPr>
          <w:ilvl w:val="1"/>
          <w:numId w:val="37"/>
        </w:numPr>
        <w:ind w:left="1134" w:hanging="567"/>
        <w:rPr>
          <w:rFonts w:ascii="Times New Roman" w:hAnsi="Times New Roman" w:cs="Times New Roman"/>
          <w:sz w:val="24"/>
        </w:rPr>
      </w:pPr>
      <w:r w:rsidRPr="00CE637B">
        <w:rPr>
          <w:rFonts w:ascii="Times New Roman" w:hAnsi="Times New Roman" w:cs="Times New Roman"/>
          <w:sz w:val="24"/>
        </w:rPr>
        <w:t>Decreto 5.450 de 31 de maio de 2005 – regulamenta o pregão eletrônico;</w:t>
      </w:r>
    </w:p>
    <w:p w14:paraId="6F2A28AC" w14:textId="77777777" w:rsidR="00082504" w:rsidRPr="00082504" w:rsidRDefault="00082504" w:rsidP="00E654F4">
      <w:pPr>
        <w:pStyle w:val="PargrafodaLista"/>
        <w:ind w:left="1134" w:hanging="567"/>
        <w:rPr>
          <w:rFonts w:ascii="Times New Roman" w:hAnsi="Times New Roman" w:cs="Times New Roman"/>
          <w:sz w:val="12"/>
          <w:szCs w:val="12"/>
        </w:rPr>
      </w:pPr>
    </w:p>
    <w:p w14:paraId="533C5E7E" w14:textId="58DDF89D" w:rsidR="00082504" w:rsidRDefault="00A12EB8" w:rsidP="00A32C93">
      <w:pPr>
        <w:pStyle w:val="PargrafodaLista"/>
        <w:numPr>
          <w:ilvl w:val="1"/>
          <w:numId w:val="37"/>
        </w:numPr>
        <w:ind w:left="1134" w:hanging="567"/>
        <w:rPr>
          <w:rFonts w:ascii="Times New Roman" w:hAnsi="Times New Roman" w:cs="Times New Roman"/>
          <w:sz w:val="24"/>
        </w:rPr>
      </w:pPr>
      <w:r w:rsidRPr="00082504">
        <w:rPr>
          <w:rFonts w:ascii="Times New Roman" w:hAnsi="Times New Roman" w:cs="Times New Roman"/>
          <w:sz w:val="24"/>
        </w:rPr>
        <w:t>Portaria nº 387/2006 - DG/DPF, de 28 de agosto de 2006 - Altera e consolida as normas aplicadas sobre segurança privada;</w:t>
      </w:r>
    </w:p>
    <w:p w14:paraId="66CC50A2" w14:textId="3A57698A" w:rsidR="00082504" w:rsidRPr="00082504" w:rsidRDefault="00082504" w:rsidP="00E654F4">
      <w:pPr>
        <w:ind w:left="1134" w:hanging="567"/>
        <w:rPr>
          <w:rFonts w:ascii="Times New Roman" w:hAnsi="Times New Roman" w:cs="Times New Roman"/>
          <w:sz w:val="12"/>
          <w:szCs w:val="12"/>
        </w:rPr>
      </w:pPr>
    </w:p>
    <w:p w14:paraId="78E4F0FA" w14:textId="1023EB96" w:rsidR="00082504" w:rsidRPr="00CE637B" w:rsidRDefault="00BB2BC7" w:rsidP="00A32C93">
      <w:pPr>
        <w:pStyle w:val="PargrafodaLista"/>
        <w:numPr>
          <w:ilvl w:val="1"/>
          <w:numId w:val="37"/>
        </w:numPr>
        <w:ind w:left="1134" w:hanging="567"/>
        <w:rPr>
          <w:rFonts w:ascii="Times New Roman" w:hAnsi="Times New Roman" w:cs="Times New Roman"/>
          <w:sz w:val="24"/>
        </w:rPr>
      </w:pPr>
      <w:r>
        <w:rPr>
          <w:rFonts w:ascii="Times New Roman" w:hAnsi="Times New Roman" w:cs="Times New Roman"/>
          <w:sz w:val="24"/>
        </w:rPr>
        <w:t xml:space="preserve"> </w:t>
      </w:r>
      <w:r w:rsidR="00A12EB8" w:rsidRPr="00CE637B">
        <w:rPr>
          <w:rFonts w:ascii="Times New Roman" w:hAnsi="Times New Roman" w:cs="Times New Roman"/>
          <w:sz w:val="24"/>
        </w:rPr>
        <w:t>Instrução Normativa SLTI-MP n° 02, de 30 de abril de 2008 - dispõe sobre regras e diretrizes para a contratação de serviços, continuados ou não;</w:t>
      </w:r>
    </w:p>
    <w:p w14:paraId="5AFDBAC5" w14:textId="77777777" w:rsidR="00082504" w:rsidRPr="00082504" w:rsidRDefault="00082504" w:rsidP="00E654F4">
      <w:pPr>
        <w:pStyle w:val="PargrafodaLista"/>
        <w:ind w:left="1134" w:hanging="567"/>
        <w:rPr>
          <w:rFonts w:ascii="Times New Roman" w:hAnsi="Times New Roman" w:cs="Times New Roman"/>
          <w:color w:val="FF0000"/>
          <w:sz w:val="12"/>
          <w:szCs w:val="12"/>
        </w:rPr>
      </w:pPr>
    </w:p>
    <w:p w14:paraId="062322F7" w14:textId="2F5EED9A" w:rsidR="00082504" w:rsidRPr="005915A9" w:rsidRDefault="00CE637B" w:rsidP="00E654F4">
      <w:pPr>
        <w:pStyle w:val="PargrafodaLista"/>
        <w:ind w:left="1134" w:hanging="567"/>
        <w:rPr>
          <w:rFonts w:ascii="Times New Roman" w:hAnsi="Times New Roman" w:cs="Times New Roman"/>
          <w:color w:val="000000" w:themeColor="text1"/>
          <w:sz w:val="24"/>
        </w:rPr>
      </w:pPr>
      <w:r>
        <w:rPr>
          <w:rFonts w:ascii="Times New Roman" w:hAnsi="Times New Roman" w:cs="Times New Roman"/>
          <w:sz w:val="24"/>
        </w:rPr>
        <w:t xml:space="preserve">6.10 </w:t>
      </w:r>
      <w:r w:rsidR="00A12EB8" w:rsidRPr="00CE637B">
        <w:rPr>
          <w:rFonts w:ascii="Times New Roman" w:hAnsi="Times New Roman" w:cs="Times New Roman"/>
          <w:sz w:val="24"/>
        </w:rPr>
        <w:t>Instrução Normativa SLTI-MP nº 3, de 15 de outubro 2009 – altera disposição da IN nº 2/2008</w:t>
      </w:r>
      <w:r w:rsidR="00A12EB8" w:rsidRPr="005915A9">
        <w:rPr>
          <w:rFonts w:ascii="Times New Roman" w:hAnsi="Times New Roman" w:cs="Times New Roman"/>
          <w:color w:val="000000" w:themeColor="text1"/>
          <w:sz w:val="24"/>
        </w:rPr>
        <w:t>;</w:t>
      </w:r>
    </w:p>
    <w:p w14:paraId="01216385" w14:textId="77777777" w:rsidR="00082504" w:rsidRPr="00082504" w:rsidRDefault="00082504" w:rsidP="00E654F4">
      <w:pPr>
        <w:pStyle w:val="PargrafodaLista"/>
        <w:ind w:left="1134" w:hanging="567"/>
        <w:rPr>
          <w:rFonts w:ascii="Times New Roman" w:hAnsi="Times New Roman" w:cs="Times New Roman"/>
          <w:color w:val="FF0000"/>
          <w:sz w:val="24"/>
        </w:rPr>
      </w:pPr>
    </w:p>
    <w:p w14:paraId="3791F8FD" w14:textId="6557A286" w:rsidR="00082504" w:rsidRPr="00CE637B" w:rsidRDefault="00CE637B" w:rsidP="00A32C93">
      <w:pPr>
        <w:pStyle w:val="PargrafodaLista"/>
        <w:numPr>
          <w:ilvl w:val="1"/>
          <w:numId w:val="36"/>
        </w:numPr>
        <w:ind w:left="1134" w:hanging="567"/>
        <w:rPr>
          <w:rFonts w:ascii="Times New Roman" w:hAnsi="Times New Roman" w:cs="Times New Roman"/>
          <w:sz w:val="24"/>
        </w:rPr>
      </w:pPr>
      <w:r>
        <w:rPr>
          <w:rFonts w:ascii="Times New Roman" w:hAnsi="Times New Roman" w:cs="Times New Roman"/>
          <w:sz w:val="24"/>
        </w:rPr>
        <w:lastRenderedPageBreak/>
        <w:t xml:space="preserve"> </w:t>
      </w:r>
      <w:r w:rsidR="00A12EB8" w:rsidRPr="00CE637B">
        <w:rPr>
          <w:rFonts w:ascii="Times New Roman" w:hAnsi="Times New Roman" w:cs="Times New Roman"/>
          <w:sz w:val="24"/>
        </w:rPr>
        <w:t>Instrução Normativa SLTI-MP n°01, de 19 de janeiro de 2010 – dispõe sobre fixação de critérios de sustentabilidade para aquisição de bens e serviços;</w:t>
      </w:r>
    </w:p>
    <w:p w14:paraId="2F1C30CF" w14:textId="77777777" w:rsidR="00082504" w:rsidRPr="00082504" w:rsidRDefault="00082504" w:rsidP="00E654F4">
      <w:pPr>
        <w:pStyle w:val="PargrafodaLista"/>
        <w:ind w:left="1134" w:hanging="567"/>
        <w:rPr>
          <w:rFonts w:ascii="Times New Roman" w:hAnsi="Times New Roman" w:cs="Times New Roman"/>
          <w:color w:val="FF0000"/>
          <w:sz w:val="12"/>
          <w:szCs w:val="12"/>
        </w:rPr>
      </w:pPr>
    </w:p>
    <w:p w14:paraId="00D758C1" w14:textId="37B388ED" w:rsidR="00082504" w:rsidRPr="00CE637B" w:rsidRDefault="00CE637B" w:rsidP="00A32C93">
      <w:pPr>
        <w:pStyle w:val="PargrafodaLista"/>
        <w:numPr>
          <w:ilvl w:val="1"/>
          <w:numId w:val="36"/>
        </w:numPr>
        <w:ind w:left="1134" w:hanging="567"/>
        <w:rPr>
          <w:rFonts w:ascii="Times New Roman" w:hAnsi="Times New Roman" w:cs="Times New Roman"/>
          <w:sz w:val="24"/>
        </w:rPr>
      </w:pPr>
      <w:r>
        <w:rPr>
          <w:rFonts w:ascii="Times New Roman" w:hAnsi="Times New Roman" w:cs="Times New Roman"/>
          <w:sz w:val="24"/>
        </w:rPr>
        <w:t xml:space="preserve"> </w:t>
      </w:r>
      <w:r w:rsidR="00A12EB8" w:rsidRPr="00CE637B">
        <w:rPr>
          <w:rFonts w:ascii="Times New Roman" w:hAnsi="Times New Roman" w:cs="Times New Roman"/>
          <w:sz w:val="24"/>
        </w:rPr>
        <w:t xml:space="preserve">Portaria SLTI-MP nº 15, de 02 de julho de 2013 - que atualiza os valores limites para a contratação de serviços de vigilância; </w:t>
      </w:r>
    </w:p>
    <w:p w14:paraId="18F5CCC5" w14:textId="77777777" w:rsidR="00082504" w:rsidRPr="00CE637B" w:rsidRDefault="00082504" w:rsidP="00E654F4">
      <w:pPr>
        <w:pStyle w:val="PargrafodaLista"/>
        <w:ind w:left="1134" w:hanging="567"/>
        <w:rPr>
          <w:rFonts w:ascii="Times New Roman" w:hAnsi="Times New Roman" w:cs="Times New Roman"/>
          <w:sz w:val="12"/>
          <w:szCs w:val="12"/>
        </w:rPr>
      </w:pPr>
    </w:p>
    <w:p w14:paraId="24F2FC51" w14:textId="31887B65" w:rsidR="00A12EB8" w:rsidRPr="00CE637B" w:rsidRDefault="00CE637B" w:rsidP="00E654F4">
      <w:pPr>
        <w:pStyle w:val="PargrafodaLista"/>
        <w:ind w:left="1134" w:hanging="567"/>
        <w:rPr>
          <w:rFonts w:ascii="Times New Roman" w:hAnsi="Times New Roman" w:cs="Times New Roman"/>
          <w:sz w:val="24"/>
        </w:rPr>
      </w:pPr>
      <w:r>
        <w:rPr>
          <w:rFonts w:ascii="Times New Roman" w:hAnsi="Times New Roman" w:cs="Times New Roman"/>
          <w:sz w:val="24"/>
        </w:rPr>
        <w:t xml:space="preserve">6.13 </w:t>
      </w:r>
      <w:r w:rsidR="00A12EB8" w:rsidRPr="00CE637B">
        <w:rPr>
          <w:rFonts w:ascii="Times New Roman" w:hAnsi="Times New Roman" w:cs="Times New Roman"/>
          <w:sz w:val="24"/>
        </w:rPr>
        <w:t>Súmula n° 444 do Tribunal Superior do Trabalho – dispõe sobre o pagamento em dobro pelo trabalho em feriados na jornada 12 x 36 hs.</w:t>
      </w:r>
    </w:p>
    <w:p w14:paraId="18C676FC" w14:textId="77777777" w:rsidR="00A12EB8" w:rsidRPr="000D7222" w:rsidRDefault="00A12EB8" w:rsidP="00A12EB8">
      <w:pPr>
        <w:snapToGrid w:val="0"/>
        <w:ind w:left="851" w:right="-1" w:hanging="851"/>
        <w:jc w:val="both"/>
        <w:rPr>
          <w:rFonts w:ascii="Times New Roman" w:hAnsi="Times New Roman" w:cs="Times New Roman"/>
          <w:sz w:val="12"/>
          <w:szCs w:val="12"/>
        </w:rPr>
      </w:pPr>
    </w:p>
    <w:p w14:paraId="10CF66EF" w14:textId="77777777" w:rsidR="00A12EB8" w:rsidRPr="00061C11" w:rsidRDefault="00A12EB8" w:rsidP="00A12EB8">
      <w:pPr>
        <w:snapToGrid w:val="0"/>
        <w:ind w:left="851" w:right="-1" w:hanging="851"/>
        <w:jc w:val="both"/>
        <w:rPr>
          <w:rFonts w:ascii="Times New Roman" w:hAnsi="Times New Roman" w:cs="Times New Roman"/>
          <w:sz w:val="12"/>
          <w:szCs w:val="12"/>
        </w:rPr>
      </w:pPr>
    </w:p>
    <w:p w14:paraId="7FAC99F0" w14:textId="77777777" w:rsidR="00A12EB8" w:rsidRPr="00A12EB8" w:rsidRDefault="00A12EB8" w:rsidP="00A32C93">
      <w:pPr>
        <w:pStyle w:val="PargrafodaLista"/>
        <w:numPr>
          <w:ilvl w:val="0"/>
          <w:numId w:val="37"/>
        </w:numPr>
        <w:overflowPunct w:val="0"/>
        <w:snapToGrid w:val="0"/>
        <w:ind w:left="567"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sz w:val="24"/>
        </w:rPr>
        <w:t>DA DESCRIÇÃO DOS SERVIÇOS</w:t>
      </w:r>
    </w:p>
    <w:p w14:paraId="1B9A9875" w14:textId="77777777" w:rsidR="00A12EB8" w:rsidRPr="000D7222" w:rsidRDefault="00A12EB8" w:rsidP="00A12EB8">
      <w:pPr>
        <w:overflowPunct w:val="0"/>
        <w:snapToGrid w:val="0"/>
        <w:jc w:val="both"/>
        <w:textAlignment w:val="baseline"/>
        <w:rPr>
          <w:rFonts w:ascii="Times New Roman" w:hAnsi="Times New Roman" w:cs="Times New Roman"/>
          <w:b/>
          <w:bCs/>
          <w:sz w:val="12"/>
          <w:szCs w:val="12"/>
        </w:rPr>
      </w:pPr>
    </w:p>
    <w:p w14:paraId="30C69927" w14:textId="77777777" w:rsidR="00E654F4" w:rsidRDefault="00A12EB8" w:rsidP="00A32C93">
      <w:pPr>
        <w:pStyle w:val="Corpodetexto2"/>
        <w:numPr>
          <w:ilvl w:val="1"/>
          <w:numId w:val="42"/>
        </w:numPr>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Os serviços de vigilância serão realizados com base em postos previamente estabelecidos pela Administração os quais, a critério desta, poderão ser remanejados, trocados, modificados ou substituídos no todo ou em parte, nos restritos limites estabelecidos pela norma em vigor;</w:t>
      </w:r>
    </w:p>
    <w:p w14:paraId="1D083212" w14:textId="77777777" w:rsidR="00E654F4" w:rsidRDefault="00A12EB8" w:rsidP="00A32C93">
      <w:pPr>
        <w:pStyle w:val="Corpodetexto2"/>
        <w:numPr>
          <w:ilvl w:val="1"/>
          <w:numId w:val="42"/>
        </w:numPr>
        <w:spacing w:line="240" w:lineRule="auto"/>
        <w:ind w:left="1134" w:hanging="567"/>
        <w:jc w:val="both"/>
        <w:rPr>
          <w:rFonts w:ascii="Times New Roman" w:hAnsi="Times New Roman" w:cs="Times New Roman"/>
          <w:sz w:val="24"/>
        </w:rPr>
      </w:pPr>
      <w:r w:rsidRPr="00E654F4">
        <w:rPr>
          <w:rFonts w:ascii="Times New Roman" w:hAnsi="Times New Roman" w:cs="Times New Roman"/>
          <w:sz w:val="24"/>
        </w:rPr>
        <w:t>As instruções, normas ou procedimentos serão emitidos exclusivamente pelo Subsecretário de Planejamento, Orçamento e Administração - SPOA, Secretário-Executivo, Ministro de Estado ou por autoridade por eles designadas;</w:t>
      </w:r>
    </w:p>
    <w:p w14:paraId="232E533F" w14:textId="77777777" w:rsidR="00E654F4" w:rsidRDefault="00A12EB8" w:rsidP="00A32C93">
      <w:pPr>
        <w:pStyle w:val="Corpodetexto2"/>
        <w:numPr>
          <w:ilvl w:val="1"/>
          <w:numId w:val="42"/>
        </w:numPr>
        <w:spacing w:line="240" w:lineRule="auto"/>
        <w:ind w:left="1134" w:hanging="567"/>
        <w:jc w:val="both"/>
        <w:rPr>
          <w:rFonts w:ascii="Times New Roman" w:hAnsi="Times New Roman" w:cs="Times New Roman"/>
          <w:sz w:val="24"/>
        </w:rPr>
      </w:pPr>
      <w:r w:rsidRPr="00E654F4">
        <w:rPr>
          <w:rFonts w:ascii="Times New Roman" w:hAnsi="Times New Roman" w:cs="Times New Roman"/>
          <w:sz w:val="24"/>
        </w:rPr>
        <w:t>Observar a movimentação de indivíduos suspeitos nas imediações do Posto, adotando as medidas de segurança conforme orientação recebida da Administração, bem como as que entenderem oportunas;</w:t>
      </w:r>
    </w:p>
    <w:p w14:paraId="39CC4E3B" w14:textId="621D901B" w:rsidR="00A12EB8" w:rsidRPr="00E654F4" w:rsidRDefault="00A12EB8" w:rsidP="00A32C93">
      <w:pPr>
        <w:pStyle w:val="Corpodetexto2"/>
        <w:numPr>
          <w:ilvl w:val="1"/>
          <w:numId w:val="42"/>
        </w:numPr>
        <w:spacing w:line="240" w:lineRule="auto"/>
        <w:ind w:left="1134" w:hanging="567"/>
        <w:jc w:val="both"/>
        <w:rPr>
          <w:rFonts w:ascii="Times New Roman" w:hAnsi="Times New Roman" w:cs="Times New Roman"/>
          <w:sz w:val="24"/>
        </w:rPr>
      </w:pPr>
      <w:r w:rsidRPr="00E654F4">
        <w:rPr>
          <w:rFonts w:ascii="Times New Roman" w:hAnsi="Times New Roman" w:cs="Times New Roman"/>
          <w:sz w:val="24"/>
        </w:rPr>
        <w:t xml:space="preserve">Permitir o ingresso e acesso às instalações do Ministério, somente de pessoas, vestidas adequadamente, identificadas e autorizadas expressa e previamente por autoridade competente do órgão ou servidor/colaborador perfeitamente identificado; </w:t>
      </w:r>
    </w:p>
    <w:p w14:paraId="107AB9EB" w14:textId="0E03393F"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Fiscalizar a entrada e saída de veículos nas instalações, identificando o motorista e anotando a placa do veículo, hora de saída e retorno, inclusive de pessoas autorizadas a estacionar seus carros particulares na área interna da instalação,</w:t>
      </w:r>
      <w:r w:rsidR="00561D70">
        <w:rPr>
          <w:rFonts w:ascii="Times New Roman" w:hAnsi="Times New Roman" w:cs="Times New Roman"/>
          <w:sz w:val="24"/>
        </w:rPr>
        <w:t xml:space="preserve"> </w:t>
      </w:r>
      <w:r w:rsidRPr="00A12EB8">
        <w:rPr>
          <w:rFonts w:ascii="Times New Roman" w:hAnsi="Times New Roman" w:cs="Times New Roman"/>
          <w:sz w:val="24"/>
        </w:rPr>
        <w:t>mantendo sempre os portões fechados;</w:t>
      </w:r>
    </w:p>
    <w:p w14:paraId="2CA2FE17"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Repassar para a(os) vigilante(s) que estiver(em) assumindo o Posto, quando da rendição, todas as orientações recebidas e em vigor, bem como eventuais anormalidades observadas nas instalações e suas imediações;</w:t>
      </w:r>
    </w:p>
    <w:p w14:paraId="3A43CDD3"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Controlar rigorosamente a entrada e saída de veículos e pessoas após o término de cada expediente de trabalho, feriados e finais de semana, anotando em documento próprio o nome, registro ou matrícula, cargo, órgão de lotação e tarefa a executar;</w:t>
      </w:r>
    </w:p>
    <w:p w14:paraId="55A93510"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Proibir, em todas as unidades, o ingresso de cobradores, vendedores, ambulantes e assemelhados às instalações do MME, sem que estes estejam devida e previamente autorizados pela administração ou representante desta;</w:t>
      </w:r>
    </w:p>
    <w:p w14:paraId="6F18F4E7"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Proibir a aglomeração de pessoas junto ao Posto, comunicando o fato ao responsável pela instalação e à segurança da Administração, no caso de desobediência;</w:t>
      </w:r>
    </w:p>
    <w:p w14:paraId="3CFE0E7F"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Proibir todo e qualquer tipo de atividade comercial junto ao Posto e imediações, que implique ou ofereça risco à segurança dos serviços e das instalações;</w:t>
      </w:r>
    </w:p>
    <w:p w14:paraId="150AB9DE" w14:textId="30240DE9" w:rsid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Proibir a utilização do Posto para guarda de objetos estranhos ao local, de bens de servidores, de empregados ou de terceiros;</w:t>
      </w:r>
    </w:p>
    <w:p w14:paraId="47E21046" w14:textId="3F3CCB74" w:rsid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Executar a(s) rondas(s) conforme os horários e orientação recebida da Administração, verificando as dependências das instalações, adotando os cuidados e providências necessários para o perfeito desempenho das funções e manutenção da tranquilidade;</w:t>
      </w:r>
    </w:p>
    <w:p w14:paraId="322038D7"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lastRenderedPageBreak/>
        <w:t xml:space="preserve">Ao final de cada expediente e aos finais de semana, verificar se todas as janelas e portas da imediação de cada posto e áreas externas foram fechadas pelos servidores e, em caso contrário, providenciar o fechamento e registro da ocorrência no Livro de Ocorrências e, repassar, diariamente, os números das salas ao Chefe da Segurança. </w:t>
      </w:r>
    </w:p>
    <w:p w14:paraId="15AF1220"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 xml:space="preserve">Os vigilantes deverão estar munidos de armamento não letal, do tipo spray de pimenta. </w:t>
      </w:r>
    </w:p>
    <w:p w14:paraId="411E586C"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Garantir a integridade física dos servidores do Ministério de Minas e Energia, decorrente da ação de terceiros ou de pessoas da própria Instituição, a qualquer hora, no âmbito de trabalho;</w:t>
      </w:r>
    </w:p>
    <w:p w14:paraId="75B6F0CF"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Assegurar a integridade do acervo patrimonial do Ministério, não permitindo a sua depredação, violação, evasão, apropriação indébita e outras ações que redundem em dano ao patrimônio público;</w:t>
      </w:r>
    </w:p>
    <w:p w14:paraId="0F233CBD" w14:textId="77777777" w:rsidR="00A12EB8" w:rsidRPr="00A12EB8" w:rsidRDefault="00A12EB8" w:rsidP="00A32C93">
      <w:pPr>
        <w:pStyle w:val="Corpodetexto2"/>
        <w:numPr>
          <w:ilvl w:val="1"/>
          <w:numId w:val="37"/>
        </w:numPr>
        <w:tabs>
          <w:tab w:val="left" w:pos="1134"/>
        </w:tabs>
        <w:spacing w:line="240" w:lineRule="auto"/>
        <w:ind w:left="1134" w:hanging="567"/>
        <w:jc w:val="both"/>
        <w:rPr>
          <w:rFonts w:ascii="Times New Roman" w:hAnsi="Times New Roman" w:cs="Times New Roman"/>
          <w:sz w:val="24"/>
        </w:rPr>
      </w:pPr>
      <w:r w:rsidRPr="00A12EB8">
        <w:rPr>
          <w:rFonts w:ascii="Times New Roman" w:hAnsi="Times New Roman" w:cs="Times New Roman"/>
          <w:sz w:val="24"/>
        </w:rPr>
        <w:t>Acionar os dispositivos de segurança, bem como os Brigadistas de Incêndio, em casos de incêndio e qualquer fato, ocorrência ou fenômeno que coloquem em risco os servidores, os serviços, o patrimônio e a instituição com um todo, dando imediato conhecimento à Administração.</w:t>
      </w:r>
    </w:p>
    <w:p w14:paraId="55DDC506" w14:textId="77777777" w:rsidR="00A12EB8" w:rsidRPr="00061C11" w:rsidRDefault="00A12EB8" w:rsidP="00A12EB8">
      <w:pPr>
        <w:overflowPunct w:val="0"/>
        <w:snapToGrid w:val="0"/>
        <w:jc w:val="both"/>
        <w:textAlignment w:val="baseline"/>
        <w:rPr>
          <w:rFonts w:ascii="Times New Roman" w:hAnsi="Times New Roman" w:cs="Times New Roman"/>
          <w:b/>
          <w:bCs/>
          <w:sz w:val="12"/>
          <w:szCs w:val="12"/>
        </w:rPr>
      </w:pPr>
    </w:p>
    <w:p w14:paraId="37DC5105" w14:textId="77777777" w:rsidR="00A12EB8" w:rsidRPr="001F1E28" w:rsidRDefault="00A12EB8" w:rsidP="00A32C93">
      <w:pPr>
        <w:pStyle w:val="Corpodetexto2"/>
        <w:numPr>
          <w:ilvl w:val="1"/>
          <w:numId w:val="37"/>
        </w:numPr>
        <w:tabs>
          <w:tab w:val="left" w:pos="0"/>
        </w:tabs>
        <w:spacing w:after="0" w:line="240" w:lineRule="auto"/>
        <w:ind w:left="1134" w:hanging="567"/>
        <w:jc w:val="both"/>
        <w:rPr>
          <w:rFonts w:ascii="Times New Roman" w:hAnsi="Times New Roman" w:cs="Times New Roman"/>
          <w:b/>
          <w:sz w:val="24"/>
        </w:rPr>
      </w:pPr>
      <w:r w:rsidRPr="001F1E28">
        <w:rPr>
          <w:rFonts w:ascii="Times New Roman" w:hAnsi="Times New Roman" w:cs="Times New Roman"/>
          <w:b/>
          <w:sz w:val="24"/>
        </w:rPr>
        <w:t>Requisitos Básicos</w:t>
      </w:r>
    </w:p>
    <w:p w14:paraId="1A1CFE7E" w14:textId="77777777" w:rsidR="00A12EB8" w:rsidRPr="00061C11" w:rsidRDefault="00A12EB8" w:rsidP="00A12EB8">
      <w:pPr>
        <w:snapToGrid w:val="0"/>
        <w:ind w:left="851" w:right="933" w:hanging="851"/>
        <w:jc w:val="both"/>
        <w:rPr>
          <w:rFonts w:ascii="Times New Roman" w:hAnsi="Times New Roman" w:cs="Times New Roman"/>
          <w:b/>
          <w:bCs/>
          <w:sz w:val="12"/>
          <w:szCs w:val="12"/>
        </w:rPr>
      </w:pPr>
    </w:p>
    <w:p w14:paraId="655BDACC" w14:textId="7E9CEE7A" w:rsidR="00A12EB8" w:rsidRPr="00A12EB8" w:rsidRDefault="00E654F4" w:rsidP="00E654F4">
      <w:pPr>
        <w:tabs>
          <w:tab w:val="left" w:pos="9071"/>
        </w:tabs>
        <w:snapToGrid w:val="0"/>
        <w:ind w:left="1985" w:right="-1" w:hanging="851"/>
        <w:jc w:val="both"/>
        <w:rPr>
          <w:rFonts w:ascii="Times New Roman" w:hAnsi="Times New Roman" w:cs="Times New Roman"/>
          <w:bCs/>
          <w:sz w:val="24"/>
        </w:rPr>
      </w:pPr>
      <w:r>
        <w:rPr>
          <w:rFonts w:ascii="Times New Roman" w:hAnsi="Times New Roman" w:cs="Times New Roman"/>
          <w:bCs/>
          <w:sz w:val="24"/>
        </w:rPr>
        <w:t>7.18.1</w:t>
      </w:r>
      <w:r>
        <w:rPr>
          <w:rFonts w:ascii="Times New Roman" w:hAnsi="Times New Roman" w:cs="Times New Roman"/>
          <w:bCs/>
          <w:sz w:val="24"/>
        </w:rPr>
        <w:tab/>
      </w:r>
      <w:r w:rsidR="00A12EB8" w:rsidRPr="00A12EB8">
        <w:rPr>
          <w:rFonts w:ascii="Times New Roman" w:hAnsi="Times New Roman" w:cs="Times New Roman"/>
          <w:bCs/>
          <w:sz w:val="24"/>
        </w:rPr>
        <w:t>Os profissionais selecionados pela CONTRATADA para prestação dos serviços de vigilância deverão atender os seguintes requisitos:</w:t>
      </w:r>
    </w:p>
    <w:p w14:paraId="0FE5B8B3" w14:textId="77777777" w:rsidR="00A12EB8" w:rsidRPr="00061C11" w:rsidRDefault="00A12EB8" w:rsidP="00A12EB8">
      <w:pPr>
        <w:snapToGrid w:val="0"/>
        <w:ind w:left="851" w:right="933" w:hanging="851"/>
        <w:jc w:val="both"/>
        <w:rPr>
          <w:rFonts w:ascii="Times New Roman" w:hAnsi="Times New Roman" w:cs="Times New Roman"/>
          <w:b/>
          <w:bCs/>
          <w:sz w:val="12"/>
          <w:szCs w:val="12"/>
        </w:rPr>
      </w:pPr>
    </w:p>
    <w:p w14:paraId="162AE5F1" w14:textId="77777777" w:rsid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Ter idade mínima de 21 anos</w:t>
      </w:r>
      <w:r w:rsidR="006E6BB9" w:rsidRPr="00E654F4">
        <w:rPr>
          <w:rFonts w:ascii="Times New Roman" w:hAnsi="Times New Roman" w:cs="Times New Roman"/>
          <w:bCs/>
          <w:sz w:val="24"/>
        </w:rPr>
        <w:t>;</w:t>
      </w:r>
    </w:p>
    <w:p w14:paraId="077F258B" w14:textId="4AEEB6ED" w:rsid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Ter nacionalidade brasileira; no caso de nacionalidade portuguesa, estar legalmente amparado pelo estatuto de igualdade entre brasileiros e portugueses, com reconhecimento do gozo dos direitos políticos, na forma do disposto no art. 13 do Decreto nº 70.436, de 18 de abril de 1972;</w:t>
      </w:r>
    </w:p>
    <w:p w14:paraId="604E155D" w14:textId="77777777" w:rsid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Ter instrução correspondente à quarta série do ensino do primeiro grau;</w:t>
      </w:r>
    </w:p>
    <w:p w14:paraId="1571FD2B" w14:textId="77777777" w:rsid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Estar quite com as obrigações eleitorais e militares;</w:t>
      </w:r>
    </w:p>
    <w:p w14:paraId="7522F386" w14:textId="77777777" w:rsid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Apresentar atestado médico de aptidão física e mental para o exercício das atribuições inerentes às funções a serem desempenhadas;</w:t>
      </w:r>
    </w:p>
    <w:p w14:paraId="507245DB" w14:textId="77777777" w:rsid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Apresentar certificado do curso de formação de vigilantes expedido por instituição dos setores de distribuição do foro criminal da justiça federal do Distrito Federal;</w:t>
      </w:r>
    </w:p>
    <w:p w14:paraId="04548107" w14:textId="55B9B56F" w:rsidR="00A12EB8" w:rsidRPr="00E654F4" w:rsidRDefault="00A12EB8" w:rsidP="00A32C93">
      <w:pPr>
        <w:pStyle w:val="PargrafodaLista"/>
        <w:numPr>
          <w:ilvl w:val="3"/>
          <w:numId w:val="43"/>
        </w:numPr>
        <w:snapToGrid w:val="0"/>
        <w:spacing w:before="120" w:after="120"/>
        <w:ind w:left="2977" w:hanging="992"/>
        <w:contextualSpacing w:val="0"/>
        <w:jc w:val="both"/>
        <w:rPr>
          <w:rFonts w:ascii="Times New Roman" w:hAnsi="Times New Roman" w:cs="Times New Roman"/>
          <w:bCs/>
          <w:sz w:val="24"/>
        </w:rPr>
      </w:pPr>
      <w:r w:rsidRPr="00E654F4">
        <w:rPr>
          <w:rFonts w:ascii="Times New Roman" w:hAnsi="Times New Roman" w:cs="Times New Roman"/>
          <w:bCs/>
          <w:sz w:val="24"/>
        </w:rPr>
        <w:t>Comprovação de não ter antecedentes criminais na Polícia Federal e da Policia do Distrito Federal;</w:t>
      </w:r>
    </w:p>
    <w:p w14:paraId="6B4ED0C7" w14:textId="77777777" w:rsidR="001F1E28" w:rsidRPr="001F1E28" w:rsidRDefault="001F1E28" w:rsidP="001F1E28">
      <w:pPr>
        <w:pStyle w:val="PargrafodaLista"/>
        <w:rPr>
          <w:rFonts w:ascii="Times New Roman" w:hAnsi="Times New Roman" w:cs="Times New Roman"/>
          <w:bCs/>
          <w:sz w:val="24"/>
        </w:rPr>
      </w:pPr>
    </w:p>
    <w:p w14:paraId="38E6A077" w14:textId="77777777" w:rsidR="00A12EB8" w:rsidRPr="00061C11" w:rsidRDefault="00A12EB8" w:rsidP="00A12EB8">
      <w:pPr>
        <w:overflowPunct w:val="0"/>
        <w:snapToGrid w:val="0"/>
        <w:jc w:val="both"/>
        <w:textAlignment w:val="baseline"/>
        <w:rPr>
          <w:rFonts w:ascii="Times New Roman" w:hAnsi="Times New Roman" w:cs="Times New Roman"/>
          <w:b/>
          <w:bCs/>
          <w:sz w:val="12"/>
          <w:szCs w:val="12"/>
        </w:rPr>
      </w:pPr>
    </w:p>
    <w:p w14:paraId="55348DC5" w14:textId="77777777" w:rsidR="00A12EB8" w:rsidRPr="00A12EB8" w:rsidRDefault="00A12EB8" w:rsidP="00A32C93">
      <w:pPr>
        <w:pStyle w:val="Corpodetexto2"/>
        <w:numPr>
          <w:ilvl w:val="1"/>
          <w:numId w:val="37"/>
        </w:numPr>
        <w:tabs>
          <w:tab w:val="left" w:pos="0"/>
        </w:tabs>
        <w:spacing w:after="0" w:line="240" w:lineRule="auto"/>
        <w:ind w:left="1134" w:hanging="567"/>
        <w:jc w:val="both"/>
        <w:rPr>
          <w:rFonts w:ascii="Times New Roman" w:hAnsi="Times New Roman" w:cs="Times New Roman"/>
          <w:b/>
          <w:bCs/>
          <w:sz w:val="24"/>
        </w:rPr>
      </w:pPr>
      <w:r w:rsidRPr="00A12EB8">
        <w:rPr>
          <w:rFonts w:ascii="Times New Roman" w:hAnsi="Times New Roman" w:cs="Times New Roman"/>
          <w:b/>
          <w:bCs/>
          <w:sz w:val="24"/>
        </w:rPr>
        <w:t>Dos Postos de Serviços</w:t>
      </w:r>
    </w:p>
    <w:p w14:paraId="5C2F9E07" w14:textId="77777777" w:rsidR="00A12EB8" w:rsidRPr="00061C11" w:rsidRDefault="00A12EB8" w:rsidP="00A12EB8">
      <w:pPr>
        <w:snapToGrid w:val="0"/>
        <w:ind w:left="851" w:right="-1" w:hanging="851"/>
        <w:jc w:val="both"/>
        <w:rPr>
          <w:rFonts w:ascii="Times New Roman" w:hAnsi="Times New Roman" w:cs="Times New Roman"/>
          <w:sz w:val="12"/>
          <w:szCs w:val="12"/>
        </w:rPr>
      </w:pPr>
    </w:p>
    <w:p w14:paraId="29CE4CC2" w14:textId="77777777" w:rsidR="00A12EB8" w:rsidRPr="00A12EB8" w:rsidRDefault="00A12EB8" w:rsidP="00A12EB8">
      <w:pPr>
        <w:snapToGrid w:val="0"/>
        <w:ind w:left="1134" w:right="-1"/>
        <w:jc w:val="both"/>
        <w:rPr>
          <w:rFonts w:ascii="Times New Roman" w:hAnsi="Times New Roman" w:cs="Times New Roman"/>
          <w:sz w:val="24"/>
        </w:rPr>
      </w:pPr>
      <w:r w:rsidRPr="00A12EB8">
        <w:rPr>
          <w:rFonts w:ascii="Times New Roman" w:hAnsi="Times New Roman" w:cs="Times New Roman"/>
          <w:sz w:val="24"/>
        </w:rPr>
        <w:t xml:space="preserve">Os Postos de Serviços, conforme preconiza a IN Nº 02/2008 do MPOG, </w:t>
      </w:r>
      <w:r w:rsidRPr="00A12EB8">
        <w:rPr>
          <w:rFonts w:ascii="Times New Roman" w:hAnsi="Times New Roman" w:cs="Times New Roman"/>
          <w:bCs/>
          <w:sz w:val="24"/>
        </w:rPr>
        <w:t>de 30 de abril de 2008</w:t>
      </w:r>
      <w:r w:rsidRPr="00A12EB8">
        <w:rPr>
          <w:rFonts w:ascii="Times New Roman" w:hAnsi="Times New Roman" w:cs="Times New Roman"/>
          <w:sz w:val="24"/>
        </w:rPr>
        <w:t>, serão localizados nas instalações do Ministério de Minas e Energia, no âmbito do Bloco “U” da Esplanada dos Ministérios, em Brasília-DF, conforme tabela abaixo:</w:t>
      </w:r>
    </w:p>
    <w:p w14:paraId="6A637CA0" w14:textId="77777777" w:rsidR="00A12EB8" w:rsidRPr="00A12EB8" w:rsidRDefault="00A12EB8" w:rsidP="00A12EB8">
      <w:pPr>
        <w:snapToGrid w:val="0"/>
        <w:ind w:left="709" w:right="933" w:hanging="709"/>
        <w:jc w:val="both"/>
        <w:rPr>
          <w:rFonts w:ascii="Times New Roman" w:hAnsi="Times New Roman" w:cs="Times New Roman"/>
          <w:b/>
          <w:bCs/>
          <w:sz w:val="24"/>
        </w:rPr>
      </w:pPr>
    </w:p>
    <w:tbl>
      <w:tblPr>
        <w:tblW w:w="913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186"/>
        <w:gridCol w:w="2976"/>
        <w:gridCol w:w="993"/>
        <w:gridCol w:w="992"/>
      </w:tblGrid>
      <w:tr w:rsidR="00A12EB8" w:rsidRPr="009E722B" w14:paraId="7024DA87" w14:textId="77777777" w:rsidTr="009E722B">
        <w:trPr>
          <w:trHeight w:val="20"/>
        </w:trPr>
        <w:tc>
          <w:tcPr>
            <w:tcW w:w="9139" w:type="dxa"/>
            <w:gridSpan w:val="5"/>
            <w:vAlign w:val="center"/>
          </w:tcPr>
          <w:p w14:paraId="05B0F147" w14:textId="77777777" w:rsidR="00A12EB8" w:rsidRPr="009E722B" w:rsidRDefault="00A12EB8" w:rsidP="00A12EB8">
            <w:pPr>
              <w:ind w:left="-70" w:right="-70"/>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Postos de Trabalhos de Vigilância Desarmada</w:t>
            </w:r>
          </w:p>
        </w:tc>
      </w:tr>
      <w:tr w:rsidR="00A12EB8" w:rsidRPr="00A12EB8" w14:paraId="2C34CEE8" w14:textId="77777777" w:rsidTr="009E722B">
        <w:trPr>
          <w:trHeight w:val="20"/>
        </w:trPr>
        <w:tc>
          <w:tcPr>
            <w:tcW w:w="992" w:type="dxa"/>
            <w:vAlign w:val="center"/>
          </w:tcPr>
          <w:p w14:paraId="50E04D8D" w14:textId="4F36A90E" w:rsidR="00A12EB8" w:rsidRPr="009E722B" w:rsidRDefault="00D67833" w:rsidP="00A12EB8">
            <w:pPr>
              <w:ind w:right="-71"/>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Qtd.</w:t>
            </w:r>
            <w:r w:rsidR="00A12EB8" w:rsidRPr="009E722B">
              <w:rPr>
                <w:rFonts w:ascii="Times New Roman" w:eastAsia="Batang" w:hAnsi="Times New Roman" w:cs="Times New Roman"/>
                <w:szCs w:val="20"/>
                <w:lang w:eastAsia="en-US"/>
              </w:rPr>
              <w:t xml:space="preserve"> de posto</w:t>
            </w:r>
          </w:p>
        </w:tc>
        <w:tc>
          <w:tcPr>
            <w:tcW w:w="3186" w:type="dxa"/>
            <w:vAlign w:val="center"/>
          </w:tcPr>
          <w:p w14:paraId="480BF243" w14:textId="77777777" w:rsidR="00A12EB8" w:rsidRPr="009E722B" w:rsidRDefault="00A12EB8" w:rsidP="00A12EB8">
            <w:pPr>
              <w:ind w:left="-70" w:right="-71"/>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Tipo de posto</w:t>
            </w:r>
          </w:p>
        </w:tc>
        <w:tc>
          <w:tcPr>
            <w:tcW w:w="3969" w:type="dxa"/>
            <w:gridSpan w:val="2"/>
            <w:vAlign w:val="center"/>
          </w:tcPr>
          <w:p w14:paraId="0D59DE97" w14:textId="77777777" w:rsidR="00A12EB8" w:rsidRPr="009E722B" w:rsidRDefault="00A12EB8" w:rsidP="00A12EB8">
            <w:pPr>
              <w:ind w:left="-69" w:right="-70"/>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Distribuição / localização do posto</w:t>
            </w:r>
          </w:p>
        </w:tc>
        <w:tc>
          <w:tcPr>
            <w:tcW w:w="992" w:type="dxa"/>
            <w:vAlign w:val="center"/>
          </w:tcPr>
          <w:p w14:paraId="4BBD100F" w14:textId="26B9025F" w:rsidR="00A12EB8" w:rsidRPr="009E722B" w:rsidRDefault="00D67833" w:rsidP="00A12EB8">
            <w:pPr>
              <w:ind w:left="-70" w:right="-70"/>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Qtd.</w:t>
            </w:r>
            <w:r w:rsidR="00A12EB8" w:rsidRPr="009E722B">
              <w:rPr>
                <w:rFonts w:ascii="Times New Roman" w:eastAsia="Batang" w:hAnsi="Times New Roman" w:cs="Times New Roman"/>
                <w:szCs w:val="20"/>
                <w:lang w:eastAsia="en-US"/>
              </w:rPr>
              <w:t xml:space="preserve"> de funcionário</w:t>
            </w:r>
          </w:p>
          <w:p w14:paraId="2F1DFB0C" w14:textId="77777777" w:rsidR="00A12EB8" w:rsidRPr="009E722B" w:rsidRDefault="00A12EB8" w:rsidP="00A12EB8">
            <w:pPr>
              <w:ind w:left="-70" w:right="-70"/>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  </w:t>
            </w:r>
          </w:p>
        </w:tc>
      </w:tr>
      <w:tr w:rsidR="00A12EB8" w:rsidRPr="00A12EB8" w14:paraId="669ED7A7" w14:textId="77777777" w:rsidTr="009E722B">
        <w:trPr>
          <w:trHeight w:val="20"/>
        </w:trPr>
        <w:tc>
          <w:tcPr>
            <w:tcW w:w="992" w:type="dxa"/>
            <w:vAlign w:val="center"/>
          </w:tcPr>
          <w:p w14:paraId="00F26211" w14:textId="77777777" w:rsidR="00A12EB8" w:rsidRPr="009E722B" w:rsidRDefault="00A12EB8" w:rsidP="00A12EB8">
            <w:pPr>
              <w:ind w:right="142"/>
              <w:jc w:val="center"/>
              <w:rPr>
                <w:rFonts w:ascii="Times New Roman" w:eastAsia="Batang" w:hAnsi="Times New Roman" w:cs="Times New Roman"/>
                <w:szCs w:val="20"/>
                <w:lang w:eastAsia="en-US"/>
              </w:rPr>
            </w:pPr>
          </w:p>
          <w:p w14:paraId="6DA8DA19" w14:textId="77777777" w:rsidR="00A12EB8" w:rsidRPr="009E722B" w:rsidRDefault="00A12EB8" w:rsidP="00A12EB8">
            <w:pPr>
              <w:ind w:right="142"/>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  01</w:t>
            </w:r>
          </w:p>
        </w:tc>
        <w:tc>
          <w:tcPr>
            <w:tcW w:w="3186" w:type="dxa"/>
            <w:vAlign w:val="center"/>
          </w:tcPr>
          <w:p w14:paraId="01C3EC92"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 xml:space="preserve">Supervisor </w:t>
            </w:r>
          </w:p>
          <w:p w14:paraId="545742E0"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Diurno</w:t>
            </w:r>
          </w:p>
          <w:p w14:paraId="32AD812A"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lastRenderedPageBreak/>
              <w:t xml:space="preserve">Desarmado </w:t>
            </w:r>
          </w:p>
          <w:p w14:paraId="6AC66192" w14:textId="26354EC4" w:rsidR="00A12EB8" w:rsidRPr="009E722B" w:rsidRDefault="00A12EB8" w:rsidP="009E722B">
            <w:pPr>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 44 hs semanais envolvendo 1(um) funcionário.</w:t>
            </w:r>
          </w:p>
        </w:tc>
        <w:tc>
          <w:tcPr>
            <w:tcW w:w="3969" w:type="dxa"/>
            <w:gridSpan w:val="2"/>
            <w:vAlign w:val="center"/>
          </w:tcPr>
          <w:p w14:paraId="579A05BD" w14:textId="77777777" w:rsidR="00A12EB8" w:rsidRPr="009E722B" w:rsidRDefault="00A12EB8" w:rsidP="00A12EB8">
            <w:pPr>
              <w:ind w:right="57"/>
              <w:jc w:val="center"/>
              <w:rPr>
                <w:rFonts w:ascii="Times New Roman" w:eastAsia="Batang" w:hAnsi="Times New Roman" w:cs="Times New Roman"/>
                <w:szCs w:val="20"/>
                <w:lang w:eastAsia="en-US"/>
              </w:rPr>
            </w:pPr>
          </w:p>
          <w:p w14:paraId="4ADB0C7C" w14:textId="77777777" w:rsidR="00A12EB8" w:rsidRPr="009E722B" w:rsidRDefault="00A12EB8" w:rsidP="00A12EB8">
            <w:pPr>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lastRenderedPageBreak/>
              <w:t>Portarias principal e privativa, e demais dependências.</w:t>
            </w:r>
          </w:p>
          <w:p w14:paraId="507ACF4E" w14:textId="77777777" w:rsidR="00A12EB8" w:rsidRPr="009E722B" w:rsidRDefault="00A12EB8" w:rsidP="00A12EB8">
            <w:pPr>
              <w:ind w:right="57"/>
              <w:jc w:val="center"/>
              <w:rPr>
                <w:rFonts w:ascii="Times New Roman" w:eastAsia="Batang" w:hAnsi="Times New Roman" w:cs="Times New Roman"/>
                <w:szCs w:val="20"/>
                <w:lang w:eastAsia="en-US"/>
              </w:rPr>
            </w:pPr>
          </w:p>
        </w:tc>
        <w:tc>
          <w:tcPr>
            <w:tcW w:w="992" w:type="dxa"/>
            <w:vAlign w:val="center"/>
          </w:tcPr>
          <w:p w14:paraId="126FD082" w14:textId="77777777" w:rsidR="00A12EB8" w:rsidRPr="009E722B" w:rsidRDefault="00A12EB8" w:rsidP="00A12EB8">
            <w:pPr>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lastRenderedPageBreak/>
              <w:t>1</w:t>
            </w:r>
          </w:p>
        </w:tc>
      </w:tr>
      <w:tr w:rsidR="00A12EB8" w:rsidRPr="00A12EB8" w14:paraId="242F56ED" w14:textId="77777777" w:rsidTr="009E722B">
        <w:trPr>
          <w:trHeight w:val="20"/>
        </w:trPr>
        <w:tc>
          <w:tcPr>
            <w:tcW w:w="992" w:type="dxa"/>
            <w:vMerge w:val="restart"/>
            <w:vAlign w:val="center"/>
          </w:tcPr>
          <w:p w14:paraId="76C405FE"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p>
          <w:p w14:paraId="5926E9CB" w14:textId="77777777" w:rsidR="00A12EB8" w:rsidRPr="009E722B" w:rsidRDefault="00A12EB8" w:rsidP="00A12EB8">
            <w:pPr>
              <w:ind w:right="142"/>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 06</w:t>
            </w:r>
          </w:p>
        </w:tc>
        <w:tc>
          <w:tcPr>
            <w:tcW w:w="3186" w:type="dxa"/>
            <w:vMerge w:val="restart"/>
            <w:vAlign w:val="center"/>
          </w:tcPr>
          <w:p w14:paraId="44E3E8C9"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Vigilante</w:t>
            </w:r>
          </w:p>
          <w:p w14:paraId="76665144"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Diurno</w:t>
            </w:r>
          </w:p>
          <w:p w14:paraId="4E488D45"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Desarmado</w:t>
            </w:r>
          </w:p>
          <w:p w14:paraId="50607BBD" w14:textId="77777777" w:rsidR="00A12EB8" w:rsidRPr="009E722B" w:rsidRDefault="00A12EB8" w:rsidP="00A12EB8">
            <w:pPr>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12 x 36 hs, de segunda-feira a domingo, envolvendo 2(dois) vigilantes </w:t>
            </w:r>
          </w:p>
        </w:tc>
        <w:tc>
          <w:tcPr>
            <w:tcW w:w="2976" w:type="dxa"/>
            <w:vAlign w:val="center"/>
          </w:tcPr>
          <w:p w14:paraId="2077DC2D" w14:textId="77777777" w:rsidR="00A12EB8" w:rsidRPr="009E722B" w:rsidRDefault="00A12EB8" w:rsidP="00A12EB8">
            <w:pPr>
              <w:tabs>
                <w:tab w:val="left" w:pos="3702"/>
              </w:tabs>
              <w:ind w:right="57"/>
              <w:jc w:val="both"/>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Portaria principal </w:t>
            </w:r>
          </w:p>
        </w:tc>
        <w:tc>
          <w:tcPr>
            <w:tcW w:w="993" w:type="dxa"/>
            <w:vAlign w:val="center"/>
          </w:tcPr>
          <w:p w14:paraId="31466E02"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2 postos</w:t>
            </w:r>
          </w:p>
        </w:tc>
        <w:tc>
          <w:tcPr>
            <w:tcW w:w="992" w:type="dxa"/>
            <w:vAlign w:val="center"/>
          </w:tcPr>
          <w:p w14:paraId="75F71D63"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4</w:t>
            </w:r>
          </w:p>
        </w:tc>
      </w:tr>
      <w:tr w:rsidR="00A12EB8" w:rsidRPr="00A12EB8" w14:paraId="4C98F55C" w14:textId="77777777" w:rsidTr="009E722B">
        <w:trPr>
          <w:trHeight w:val="20"/>
        </w:trPr>
        <w:tc>
          <w:tcPr>
            <w:tcW w:w="992" w:type="dxa"/>
            <w:vMerge/>
            <w:vAlign w:val="center"/>
          </w:tcPr>
          <w:p w14:paraId="47269498"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p>
        </w:tc>
        <w:tc>
          <w:tcPr>
            <w:tcW w:w="3186" w:type="dxa"/>
            <w:vMerge/>
            <w:vAlign w:val="center"/>
          </w:tcPr>
          <w:p w14:paraId="2E1F6489" w14:textId="77777777" w:rsidR="00A12EB8" w:rsidRPr="009E722B" w:rsidRDefault="00A12EB8" w:rsidP="00A12EB8">
            <w:pPr>
              <w:ind w:right="57"/>
              <w:jc w:val="center"/>
              <w:rPr>
                <w:rFonts w:ascii="Times New Roman" w:eastAsia="Batang" w:hAnsi="Times New Roman" w:cs="Times New Roman"/>
                <w:szCs w:val="20"/>
                <w:lang w:eastAsia="en-US"/>
              </w:rPr>
            </w:pPr>
          </w:p>
        </w:tc>
        <w:tc>
          <w:tcPr>
            <w:tcW w:w="2976" w:type="dxa"/>
            <w:vAlign w:val="center"/>
          </w:tcPr>
          <w:p w14:paraId="0560A308" w14:textId="77777777" w:rsidR="00A12EB8" w:rsidRPr="009E722B" w:rsidRDefault="00A12EB8" w:rsidP="00A12EB8">
            <w:pPr>
              <w:tabs>
                <w:tab w:val="left" w:pos="3702"/>
              </w:tabs>
              <w:ind w:right="57"/>
              <w:jc w:val="both"/>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Garagem - portão sul (rampa)        </w:t>
            </w:r>
          </w:p>
        </w:tc>
        <w:tc>
          <w:tcPr>
            <w:tcW w:w="993" w:type="dxa"/>
            <w:vAlign w:val="center"/>
          </w:tcPr>
          <w:p w14:paraId="675B136A"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1 posto</w:t>
            </w:r>
          </w:p>
        </w:tc>
        <w:tc>
          <w:tcPr>
            <w:tcW w:w="992" w:type="dxa"/>
            <w:vAlign w:val="center"/>
          </w:tcPr>
          <w:p w14:paraId="2C04BB7A"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2</w:t>
            </w:r>
          </w:p>
        </w:tc>
      </w:tr>
      <w:tr w:rsidR="00A12EB8" w:rsidRPr="00A12EB8" w14:paraId="3BF18BF2" w14:textId="77777777" w:rsidTr="009E722B">
        <w:trPr>
          <w:trHeight w:val="20"/>
        </w:trPr>
        <w:tc>
          <w:tcPr>
            <w:tcW w:w="992" w:type="dxa"/>
            <w:vMerge/>
            <w:vAlign w:val="center"/>
          </w:tcPr>
          <w:p w14:paraId="2309B38C"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p>
        </w:tc>
        <w:tc>
          <w:tcPr>
            <w:tcW w:w="3186" w:type="dxa"/>
            <w:vMerge/>
            <w:vAlign w:val="center"/>
          </w:tcPr>
          <w:p w14:paraId="4639D5A1" w14:textId="77777777" w:rsidR="00A12EB8" w:rsidRPr="009E722B" w:rsidRDefault="00A12EB8" w:rsidP="00A12EB8">
            <w:pPr>
              <w:ind w:right="57"/>
              <w:jc w:val="center"/>
              <w:rPr>
                <w:rFonts w:ascii="Times New Roman" w:eastAsia="Batang" w:hAnsi="Times New Roman" w:cs="Times New Roman"/>
                <w:szCs w:val="20"/>
                <w:lang w:eastAsia="en-US"/>
              </w:rPr>
            </w:pPr>
          </w:p>
        </w:tc>
        <w:tc>
          <w:tcPr>
            <w:tcW w:w="2976" w:type="dxa"/>
            <w:vAlign w:val="center"/>
          </w:tcPr>
          <w:p w14:paraId="33C55E2D" w14:textId="77777777" w:rsidR="00A12EB8" w:rsidRPr="009E722B" w:rsidRDefault="00A12EB8" w:rsidP="00A12EB8">
            <w:pPr>
              <w:tabs>
                <w:tab w:val="left" w:pos="3702"/>
              </w:tabs>
              <w:ind w:right="57"/>
              <w:jc w:val="both"/>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Garagem - portão norte (Via N-2)        </w:t>
            </w:r>
          </w:p>
        </w:tc>
        <w:tc>
          <w:tcPr>
            <w:tcW w:w="993" w:type="dxa"/>
            <w:vAlign w:val="center"/>
          </w:tcPr>
          <w:p w14:paraId="35BAB246"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1 posto</w:t>
            </w:r>
          </w:p>
        </w:tc>
        <w:tc>
          <w:tcPr>
            <w:tcW w:w="992" w:type="dxa"/>
            <w:vAlign w:val="center"/>
          </w:tcPr>
          <w:p w14:paraId="5655FDAC"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2</w:t>
            </w:r>
          </w:p>
        </w:tc>
      </w:tr>
      <w:tr w:rsidR="00A12EB8" w:rsidRPr="00A12EB8" w14:paraId="15F226C3" w14:textId="77777777" w:rsidTr="009E722B">
        <w:trPr>
          <w:trHeight w:val="20"/>
        </w:trPr>
        <w:tc>
          <w:tcPr>
            <w:tcW w:w="992" w:type="dxa"/>
            <w:vMerge/>
            <w:vAlign w:val="center"/>
          </w:tcPr>
          <w:p w14:paraId="3C92A24C"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p>
        </w:tc>
        <w:tc>
          <w:tcPr>
            <w:tcW w:w="3186" w:type="dxa"/>
            <w:vMerge/>
            <w:vAlign w:val="center"/>
          </w:tcPr>
          <w:p w14:paraId="60692037" w14:textId="77777777" w:rsidR="00A12EB8" w:rsidRPr="009E722B" w:rsidRDefault="00A12EB8" w:rsidP="00A12EB8">
            <w:pPr>
              <w:ind w:right="57"/>
              <w:jc w:val="center"/>
              <w:rPr>
                <w:rFonts w:ascii="Times New Roman" w:eastAsia="Batang" w:hAnsi="Times New Roman" w:cs="Times New Roman"/>
                <w:szCs w:val="20"/>
                <w:lang w:eastAsia="en-US"/>
              </w:rPr>
            </w:pPr>
          </w:p>
        </w:tc>
        <w:tc>
          <w:tcPr>
            <w:tcW w:w="2976" w:type="dxa"/>
            <w:vAlign w:val="center"/>
          </w:tcPr>
          <w:p w14:paraId="64A343FC" w14:textId="77777777" w:rsidR="009E722B" w:rsidRDefault="00A12EB8" w:rsidP="00A12EB8">
            <w:pPr>
              <w:tabs>
                <w:tab w:val="left" w:pos="3702"/>
              </w:tabs>
              <w:ind w:right="57"/>
              <w:jc w:val="both"/>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Garagem - portão de </w:t>
            </w:r>
          </w:p>
          <w:p w14:paraId="3C05B952" w14:textId="3B2063D9" w:rsidR="00A12EB8" w:rsidRPr="009E722B" w:rsidRDefault="00A12EB8" w:rsidP="00A12EB8">
            <w:pPr>
              <w:tabs>
                <w:tab w:val="left" w:pos="3702"/>
              </w:tabs>
              <w:ind w:right="57"/>
              <w:jc w:val="both"/>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carga/descarga </w:t>
            </w:r>
            <w:r w:rsidR="009E722B">
              <w:rPr>
                <w:rFonts w:ascii="Times New Roman" w:eastAsia="Batang" w:hAnsi="Times New Roman" w:cs="Times New Roman"/>
                <w:szCs w:val="20"/>
                <w:lang w:eastAsia="en-US"/>
              </w:rPr>
              <w:t xml:space="preserve"> </w:t>
            </w:r>
            <w:r w:rsidRPr="009E722B">
              <w:rPr>
                <w:rFonts w:ascii="Times New Roman" w:eastAsia="Batang" w:hAnsi="Times New Roman" w:cs="Times New Roman"/>
                <w:szCs w:val="20"/>
                <w:lang w:eastAsia="en-US"/>
              </w:rPr>
              <w:t>(Via N-2)</w:t>
            </w:r>
          </w:p>
        </w:tc>
        <w:tc>
          <w:tcPr>
            <w:tcW w:w="993" w:type="dxa"/>
            <w:vAlign w:val="center"/>
          </w:tcPr>
          <w:p w14:paraId="42A34260"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1 posto</w:t>
            </w:r>
          </w:p>
        </w:tc>
        <w:tc>
          <w:tcPr>
            <w:tcW w:w="992" w:type="dxa"/>
            <w:vAlign w:val="center"/>
          </w:tcPr>
          <w:p w14:paraId="0C363093"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2</w:t>
            </w:r>
          </w:p>
        </w:tc>
      </w:tr>
      <w:tr w:rsidR="00A12EB8" w:rsidRPr="00A12EB8" w14:paraId="34BFBFCD" w14:textId="77777777" w:rsidTr="009E722B">
        <w:trPr>
          <w:trHeight w:val="20"/>
        </w:trPr>
        <w:tc>
          <w:tcPr>
            <w:tcW w:w="992" w:type="dxa"/>
            <w:vMerge/>
            <w:vAlign w:val="center"/>
          </w:tcPr>
          <w:p w14:paraId="05C5B287"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p>
        </w:tc>
        <w:tc>
          <w:tcPr>
            <w:tcW w:w="3186" w:type="dxa"/>
            <w:vMerge/>
            <w:vAlign w:val="center"/>
          </w:tcPr>
          <w:p w14:paraId="0C5E948D" w14:textId="77777777" w:rsidR="00A12EB8" w:rsidRPr="009E722B" w:rsidRDefault="00A12EB8" w:rsidP="00A12EB8">
            <w:pPr>
              <w:ind w:right="57"/>
              <w:jc w:val="center"/>
              <w:rPr>
                <w:rFonts w:ascii="Times New Roman" w:eastAsia="Batang" w:hAnsi="Times New Roman" w:cs="Times New Roman"/>
                <w:szCs w:val="20"/>
                <w:lang w:eastAsia="en-US"/>
              </w:rPr>
            </w:pPr>
          </w:p>
        </w:tc>
        <w:tc>
          <w:tcPr>
            <w:tcW w:w="2976" w:type="dxa"/>
            <w:vAlign w:val="center"/>
          </w:tcPr>
          <w:p w14:paraId="23759ED8" w14:textId="77777777" w:rsidR="00A12EB8" w:rsidRPr="009E722B" w:rsidRDefault="00A12EB8" w:rsidP="00A12EB8">
            <w:pPr>
              <w:tabs>
                <w:tab w:val="left" w:pos="3702"/>
              </w:tabs>
              <w:ind w:right="57"/>
              <w:jc w:val="both"/>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1º subsolo (S10)</w:t>
            </w:r>
          </w:p>
        </w:tc>
        <w:tc>
          <w:tcPr>
            <w:tcW w:w="993" w:type="dxa"/>
            <w:vAlign w:val="center"/>
          </w:tcPr>
          <w:p w14:paraId="725B9217"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 1 posto</w:t>
            </w:r>
          </w:p>
        </w:tc>
        <w:tc>
          <w:tcPr>
            <w:tcW w:w="992" w:type="dxa"/>
            <w:vAlign w:val="center"/>
          </w:tcPr>
          <w:p w14:paraId="3E008374"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2</w:t>
            </w:r>
          </w:p>
        </w:tc>
      </w:tr>
      <w:tr w:rsidR="00A12EB8" w:rsidRPr="00A12EB8" w14:paraId="2949E788" w14:textId="77777777" w:rsidTr="009E722B">
        <w:trPr>
          <w:trHeight w:val="20"/>
        </w:trPr>
        <w:tc>
          <w:tcPr>
            <w:tcW w:w="992" w:type="dxa"/>
            <w:vAlign w:val="center"/>
          </w:tcPr>
          <w:p w14:paraId="3B2DD9F7" w14:textId="77777777" w:rsidR="00A12EB8" w:rsidRPr="009E722B" w:rsidRDefault="00A12EB8" w:rsidP="00A12EB8">
            <w:pPr>
              <w:ind w:right="142"/>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 01</w:t>
            </w:r>
          </w:p>
        </w:tc>
        <w:tc>
          <w:tcPr>
            <w:tcW w:w="3186" w:type="dxa"/>
            <w:shd w:val="clear" w:color="auto" w:fill="FFFFFF" w:themeFill="background1"/>
            <w:vAlign w:val="center"/>
          </w:tcPr>
          <w:p w14:paraId="690F9EF0"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 xml:space="preserve">Vigilante </w:t>
            </w:r>
          </w:p>
          <w:p w14:paraId="17513E99" w14:textId="77777777" w:rsidR="00A12EB8" w:rsidRPr="009E722B" w:rsidRDefault="00A12EB8" w:rsidP="00A12EB8">
            <w:pPr>
              <w:ind w:right="57"/>
              <w:jc w:val="center"/>
              <w:rPr>
                <w:rFonts w:ascii="Times New Roman" w:eastAsia="Batang" w:hAnsi="Times New Roman" w:cs="Times New Roman"/>
                <w:b/>
                <w:szCs w:val="20"/>
                <w:lang w:eastAsia="en-US"/>
              </w:rPr>
            </w:pPr>
            <w:r w:rsidRPr="009E722B">
              <w:rPr>
                <w:rFonts w:ascii="Times New Roman" w:eastAsia="Batang" w:hAnsi="Times New Roman" w:cs="Times New Roman"/>
                <w:b/>
                <w:szCs w:val="20"/>
                <w:lang w:eastAsia="en-US"/>
              </w:rPr>
              <w:t>Noturno Desarmado</w:t>
            </w:r>
          </w:p>
          <w:p w14:paraId="22DB2C28" w14:textId="77777777" w:rsidR="00A12EB8" w:rsidRPr="009E722B" w:rsidRDefault="00A12EB8" w:rsidP="00A12EB8">
            <w:pPr>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12 x 36 hs,</w:t>
            </w:r>
          </w:p>
          <w:p w14:paraId="4D39B354" w14:textId="77777777" w:rsidR="00A12EB8" w:rsidRPr="009E722B" w:rsidRDefault="00A12EB8" w:rsidP="00A12EB8">
            <w:pPr>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de segunda-feira a domingo, envolvendo 2(dois) vigilantes.</w:t>
            </w:r>
          </w:p>
        </w:tc>
        <w:tc>
          <w:tcPr>
            <w:tcW w:w="2976" w:type="dxa"/>
            <w:vAlign w:val="center"/>
          </w:tcPr>
          <w:p w14:paraId="39A16B38"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 xml:space="preserve">Portarias principal e privativa, e ronda externa. </w:t>
            </w:r>
          </w:p>
        </w:tc>
        <w:tc>
          <w:tcPr>
            <w:tcW w:w="993" w:type="dxa"/>
            <w:vAlign w:val="center"/>
          </w:tcPr>
          <w:p w14:paraId="009B04AF"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1 posto</w:t>
            </w:r>
          </w:p>
        </w:tc>
        <w:tc>
          <w:tcPr>
            <w:tcW w:w="992" w:type="dxa"/>
            <w:vAlign w:val="center"/>
          </w:tcPr>
          <w:p w14:paraId="560F7009" w14:textId="77777777" w:rsidR="00A12EB8" w:rsidRPr="009E722B" w:rsidRDefault="00A12EB8" w:rsidP="00A12EB8">
            <w:pPr>
              <w:tabs>
                <w:tab w:val="left" w:pos="3702"/>
              </w:tabs>
              <w:ind w:right="57"/>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2</w:t>
            </w:r>
          </w:p>
        </w:tc>
      </w:tr>
      <w:tr w:rsidR="00A12EB8" w:rsidRPr="00A12EB8" w14:paraId="08CC5063" w14:textId="77777777" w:rsidTr="009E722B">
        <w:trPr>
          <w:trHeight w:val="20"/>
        </w:trPr>
        <w:tc>
          <w:tcPr>
            <w:tcW w:w="8147" w:type="dxa"/>
            <w:gridSpan w:val="4"/>
            <w:vAlign w:val="center"/>
          </w:tcPr>
          <w:p w14:paraId="13441EAE"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t>Total de funcionários</w:t>
            </w:r>
          </w:p>
        </w:tc>
        <w:tc>
          <w:tcPr>
            <w:tcW w:w="992" w:type="dxa"/>
            <w:vAlign w:val="center"/>
          </w:tcPr>
          <w:p w14:paraId="3759BD9F" w14:textId="77777777" w:rsidR="00A12EB8" w:rsidRPr="009E722B" w:rsidRDefault="00A12EB8" w:rsidP="00A12EB8">
            <w:pPr>
              <w:ind w:left="709" w:right="142" w:hanging="709"/>
              <w:jc w:val="center"/>
              <w:rPr>
                <w:rFonts w:ascii="Times New Roman" w:eastAsia="Batang" w:hAnsi="Times New Roman" w:cs="Times New Roman"/>
                <w:szCs w:val="20"/>
                <w:lang w:eastAsia="en-US"/>
              </w:rPr>
            </w:pPr>
            <w:r w:rsidRPr="009E722B">
              <w:rPr>
                <w:rFonts w:ascii="Times New Roman" w:eastAsia="Batang" w:hAnsi="Times New Roman" w:cs="Times New Roman"/>
                <w:szCs w:val="20"/>
                <w:lang w:eastAsia="en-US"/>
              </w:rPr>
              <w:fldChar w:fldCharType="begin"/>
            </w:r>
            <w:r w:rsidRPr="009E722B">
              <w:rPr>
                <w:rFonts w:ascii="Times New Roman" w:eastAsia="Batang" w:hAnsi="Times New Roman" w:cs="Times New Roman"/>
                <w:szCs w:val="20"/>
                <w:lang w:eastAsia="en-US"/>
              </w:rPr>
              <w:instrText xml:space="preserve"> =SUM(ABOVE) </w:instrText>
            </w:r>
            <w:r w:rsidRPr="009E722B">
              <w:rPr>
                <w:rFonts w:ascii="Times New Roman" w:eastAsia="Batang" w:hAnsi="Times New Roman" w:cs="Times New Roman"/>
                <w:szCs w:val="20"/>
                <w:lang w:eastAsia="en-US"/>
              </w:rPr>
              <w:fldChar w:fldCharType="separate"/>
            </w:r>
            <w:r w:rsidRPr="009E722B">
              <w:rPr>
                <w:rFonts w:ascii="Times New Roman" w:eastAsia="Batang" w:hAnsi="Times New Roman" w:cs="Times New Roman"/>
                <w:noProof/>
                <w:szCs w:val="20"/>
                <w:lang w:eastAsia="en-US"/>
              </w:rPr>
              <w:t>15</w:t>
            </w:r>
            <w:r w:rsidRPr="009E722B">
              <w:rPr>
                <w:rFonts w:ascii="Times New Roman" w:eastAsia="Batang" w:hAnsi="Times New Roman" w:cs="Times New Roman"/>
                <w:szCs w:val="20"/>
                <w:lang w:eastAsia="en-US"/>
              </w:rPr>
              <w:fldChar w:fldCharType="end"/>
            </w:r>
          </w:p>
        </w:tc>
      </w:tr>
    </w:tbl>
    <w:p w14:paraId="21348E5A" w14:textId="77777777" w:rsidR="00A12EB8" w:rsidRPr="00A12EB8" w:rsidRDefault="00A12EB8" w:rsidP="00A12EB8">
      <w:pPr>
        <w:snapToGrid w:val="0"/>
        <w:ind w:left="709" w:right="933" w:hanging="709"/>
        <w:jc w:val="both"/>
        <w:rPr>
          <w:rFonts w:ascii="Times New Roman" w:hAnsi="Times New Roman" w:cs="Times New Roman"/>
          <w:b/>
          <w:bCs/>
          <w:sz w:val="24"/>
        </w:rPr>
      </w:pPr>
    </w:p>
    <w:p w14:paraId="7845E8DC" w14:textId="77777777" w:rsidR="00A12EB8" w:rsidRPr="00A12EB8" w:rsidRDefault="00A12EB8" w:rsidP="00A32C93">
      <w:pPr>
        <w:pStyle w:val="PargrafodaLista"/>
        <w:numPr>
          <w:ilvl w:val="2"/>
          <w:numId w:val="37"/>
        </w:numPr>
        <w:snapToGrid w:val="0"/>
        <w:ind w:left="1985" w:right="-1" w:hanging="851"/>
        <w:contextualSpacing w:val="0"/>
        <w:jc w:val="both"/>
        <w:rPr>
          <w:rFonts w:ascii="Times New Roman" w:hAnsi="Times New Roman" w:cs="Times New Roman"/>
          <w:sz w:val="24"/>
        </w:rPr>
      </w:pPr>
      <w:r w:rsidRPr="00A12EB8">
        <w:rPr>
          <w:rFonts w:ascii="Times New Roman" w:hAnsi="Times New Roman" w:cs="Times New Roman"/>
          <w:sz w:val="24"/>
        </w:rPr>
        <w:t>O posto de supervisor tem a finalidade de coordenar e acompanhar as atividades dos vigilantes;</w:t>
      </w:r>
    </w:p>
    <w:p w14:paraId="2D033BC8" w14:textId="77777777" w:rsidR="00A12EB8" w:rsidRPr="00061C11" w:rsidRDefault="00A12EB8" w:rsidP="00E654F4">
      <w:pPr>
        <w:snapToGrid w:val="0"/>
        <w:ind w:left="1985" w:right="-1" w:hanging="851"/>
        <w:jc w:val="both"/>
        <w:rPr>
          <w:rFonts w:ascii="Times New Roman" w:hAnsi="Times New Roman" w:cs="Times New Roman"/>
          <w:sz w:val="12"/>
          <w:szCs w:val="12"/>
        </w:rPr>
      </w:pPr>
    </w:p>
    <w:p w14:paraId="701924DF" w14:textId="77777777" w:rsidR="00A12EB8" w:rsidRPr="00A12EB8" w:rsidRDefault="00A12EB8" w:rsidP="00A32C93">
      <w:pPr>
        <w:pStyle w:val="PargrafodaLista"/>
        <w:numPr>
          <w:ilvl w:val="2"/>
          <w:numId w:val="37"/>
        </w:numPr>
        <w:snapToGrid w:val="0"/>
        <w:ind w:left="1985" w:right="-1" w:hanging="851"/>
        <w:contextualSpacing w:val="0"/>
        <w:jc w:val="both"/>
        <w:rPr>
          <w:rFonts w:ascii="Times New Roman" w:hAnsi="Times New Roman" w:cs="Times New Roman"/>
          <w:sz w:val="24"/>
        </w:rPr>
      </w:pPr>
      <w:r w:rsidRPr="00A12EB8">
        <w:rPr>
          <w:rFonts w:ascii="Times New Roman" w:hAnsi="Times New Roman" w:cs="Times New Roman"/>
          <w:sz w:val="24"/>
        </w:rPr>
        <w:t>Os postos distribuídos nas portarias têm a finalidade de controlar a entrada e saída de pessoas, de materiais e realizar rondas nas instalações do edifício;</w:t>
      </w:r>
    </w:p>
    <w:p w14:paraId="0FA86837" w14:textId="77777777" w:rsidR="00A12EB8" w:rsidRPr="001F1E28" w:rsidRDefault="00A12EB8" w:rsidP="00E654F4">
      <w:pPr>
        <w:snapToGrid w:val="0"/>
        <w:ind w:left="1985" w:right="-1" w:hanging="851"/>
        <w:jc w:val="both"/>
        <w:rPr>
          <w:rFonts w:ascii="Times New Roman" w:hAnsi="Times New Roman" w:cs="Times New Roman"/>
          <w:sz w:val="12"/>
          <w:szCs w:val="12"/>
        </w:rPr>
      </w:pPr>
    </w:p>
    <w:p w14:paraId="4AB2BA5B" w14:textId="77777777" w:rsidR="00A12EB8" w:rsidRPr="00A12EB8" w:rsidRDefault="00A12EB8" w:rsidP="00A32C93">
      <w:pPr>
        <w:pStyle w:val="PargrafodaLista"/>
        <w:numPr>
          <w:ilvl w:val="2"/>
          <w:numId w:val="37"/>
        </w:numPr>
        <w:snapToGrid w:val="0"/>
        <w:ind w:left="1985" w:right="-1" w:hanging="851"/>
        <w:contextualSpacing w:val="0"/>
        <w:jc w:val="both"/>
        <w:rPr>
          <w:rFonts w:ascii="Times New Roman" w:hAnsi="Times New Roman" w:cs="Times New Roman"/>
          <w:sz w:val="24"/>
        </w:rPr>
      </w:pPr>
      <w:r w:rsidRPr="00A12EB8">
        <w:rPr>
          <w:rFonts w:ascii="Times New Roman" w:hAnsi="Times New Roman" w:cs="Times New Roman"/>
          <w:sz w:val="24"/>
        </w:rPr>
        <w:t>Os postos distribuídos na garagem, além de outras atribuições inerentes, deverão fiscalizar a entrada e saída de veículos, bem como de materiais e pessoas;</w:t>
      </w:r>
    </w:p>
    <w:p w14:paraId="45A40DA0" w14:textId="77777777" w:rsidR="00A12EB8" w:rsidRPr="00061C11" w:rsidRDefault="00A12EB8" w:rsidP="00E654F4">
      <w:pPr>
        <w:snapToGrid w:val="0"/>
        <w:ind w:left="1985" w:right="-1" w:hanging="851"/>
        <w:jc w:val="both"/>
        <w:rPr>
          <w:rFonts w:ascii="Times New Roman" w:hAnsi="Times New Roman" w:cs="Times New Roman"/>
          <w:sz w:val="12"/>
          <w:szCs w:val="12"/>
        </w:rPr>
      </w:pPr>
    </w:p>
    <w:p w14:paraId="41AB816D" w14:textId="1BEEBA55" w:rsidR="00A12EB8" w:rsidRDefault="00A12EB8" w:rsidP="00A32C93">
      <w:pPr>
        <w:pStyle w:val="PargrafodaLista"/>
        <w:numPr>
          <w:ilvl w:val="2"/>
          <w:numId w:val="37"/>
        </w:numPr>
        <w:snapToGrid w:val="0"/>
        <w:ind w:left="1985" w:right="-1" w:hanging="851"/>
        <w:contextualSpacing w:val="0"/>
        <w:jc w:val="both"/>
        <w:rPr>
          <w:rFonts w:ascii="Times New Roman" w:hAnsi="Times New Roman" w:cs="Times New Roman"/>
          <w:bCs/>
          <w:sz w:val="24"/>
        </w:rPr>
      </w:pPr>
      <w:r w:rsidRPr="00A12EB8">
        <w:rPr>
          <w:rFonts w:ascii="Times New Roman" w:hAnsi="Times New Roman" w:cs="Times New Roman"/>
          <w:sz w:val="24"/>
        </w:rPr>
        <w:t>O posto no 1º Subsolo tem como objetivo fiscalizar o local, bem como dar apoio aos demais postos que realizam rondas ostensivas e fazem a</w:t>
      </w:r>
      <w:r w:rsidRPr="00A12EB8">
        <w:rPr>
          <w:rFonts w:ascii="Times New Roman" w:hAnsi="Times New Roman" w:cs="Times New Roman"/>
          <w:bCs/>
          <w:sz w:val="24"/>
        </w:rPr>
        <w:t xml:space="preserve"> segurança dos eventos nos auditórios e em outros locais.</w:t>
      </w:r>
    </w:p>
    <w:p w14:paraId="306F03EE" w14:textId="77777777" w:rsidR="001F1E28" w:rsidRPr="00A12EB8" w:rsidRDefault="001F1E28" w:rsidP="001F1E28">
      <w:pPr>
        <w:pStyle w:val="PargrafodaLista"/>
        <w:snapToGrid w:val="0"/>
        <w:ind w:left="1843" w:right="-1"/>
        <w:contextualSpacing w:val="0"/>
        <w:jc w:val="both"/>
        <w:rPr>
          <w:rFonts w:ascii="Times New Roman" w:hAnsi="Times New Roman" w:cs="Times New Roman"/>
          <w:bCs/>
          <w:sz w:val="24"/>
        </w:rPr>
      </w:pPr>
    </w:p>
    <w:p w14:paraId="6B910551" w14:textId="77777777" w:rsidR="00A12EB8" w:rsidRPr="00061C11" w:rsidRDefault="00A12EB8" w:rsidP="00A12EB8">
      <w:pPr>
        <w:pStyle w:val="Recuodecorpodetexto"/>
        <w:spacing w:after="0"/>
        <w:ind w:left="851" w:right="-284" w:hanging="851"/>
        <w:jc w:val="both"/>
        <w:rPr>
          <w:rFonts w:ascii="Times New Roman" w:hAnsi="Times New Roman" w:cs="Times New Roman"/>
          <w:sz w:val="12"/>
          <w:szCs w:val="12"/>
        </w:rPr>
      </w:pPr>
    </w:p>
    <w:p w14:paraId="3585E2A5" w14:textId="77777777" w:rsidR="00A12EB8" w:rsidRPr="00061C11" w:rsidRDefault="00A12EB8" w:rsidP="00A12EB8">
      <w:pPr>
        <w:pStyle w:val="Recuodecorpodetexto"/>
        <w:spacing w:after="0"/>
        <w:ind w:left="851" w:right="-284" w:hanging="851"/>
        <w:jc w:val="both"/>
        <w:rPr>
          <w:rFonts w:ascii="Times New Roman" w:hAnsi="Times New Roman" w:cs="Times New Roman"/>
          <w:b/>
          <w:sz w:val="12"/>
          <w:szCs w:val="12"/>
        </w:rPr>
      </w:pPr>
    </w:p>
    <w:p w14:paraId="6C54B545" w14:textId="77777777" w:rsidR="00A12EB8" w:rsidRPr="00A12EB8" w:rsidRDefault="00A12EB8" w:rsidP="00A32C93">
      <w:pPr>
        <w:pStyle w:val="Corpodetexto2"/>
        <w:numPr>
          <w:ilvl w:val="1"/>
          <w:numId w:val="37"/>
        </w:numPr>
        <w:tabs>
          <w:tab w:val="left" w:pos="0"/>
        </w:tabs>
        <w:spacing w:after="0" w:line="240" w:lineRule="auto"/>
        <w:ind w:left="1134" w:hanging="567"/>
        <w:jc w:val="both"/>
        <w:rPr>
          <w:rFonts w:ascii="Times New Roman" w:hAnsi="Times New Roman" w:cs="Times New Roman"/>
          <w:sz w:val="24"/>
        </w:rPr>
      </w:pPr>
      <w:r w:rsidRPr="00A12EB8">
        <w:rPr>
          <w:rFonts w:ascii="Times New Roman" w:hAnsi="Times New Roman" w:cs="Times New Roman"/>
          <w:b/>
          <w:sz w:val="24"/>
        </w:rPr>
        <w:t xml:space="preserve">Das Atribuições dos Vigilantes </w:t>
      </w:r>
    </w:p>
    <w:p w14:paraId="08BB1666" w14:textId="77777777" w:rsidR="00A12EB8" w:rsidRPr="00061C11" w:rsidRDefault="00A12EB8" w:rsidP="00A12EB8">
      <w:pPr>
        <w:pStyle w:val="Recuodecorpodetexto"/>
        <w:spacing w:after="0"/>
        <w:ind w:left="851" w:right="-284" w:hanging="851"/>
        <w:jc w:val="both"/>
        <w:rPr>
          <w:rFonts w:ascii="Times New Roman" w:hAnsi="Times New Roman" w:cs="Times New Roman"/>
          <w:sz w:val="12"/>
          <w:szCs w:val="12"/>
        </w:rPr>
      </w:pPr>
    </w:p>
    <w:p w14:paraId="0C570420" w14:textId="77777777" w:rsidR="00A12EB8" w:rsidRPr="00A12EB8" w:rsidRDefault="00A12EB8" w:rsidP="00A32C93">
      <w:pPr>
        <w:pStyle w:val="PargrafodaLista"/>
        <w:numPr>
          <w:ilvl w:val="2"/>
          <w:numId w:val="37"/>
        </w:numPr>
        <w:snapToGrid w:val="0"/>
        <w:ind w:left="1843" w:right="-1" w:hanging="709"/>
        <w:contextualSpacing w:val="0"/>
        <w:jc w:val="both"/>
        <w:rPr>
          <w:rFonts w:ascii="Times New Roman" w:hAnsi="Times New Roman" w:cs="Times New Roman"/>
          <w:b/>
          <w:bCs/>
          <w:sz w:val="24"/>
        </w:rPr>
      </w:pPr>
      <w:r w:rsidRPr="00A12EB8">
        <w:rPr>
          <w:rFonts w:ascii="Times New Roman" w:hAnsi="Times New Roman" w:cs="Times New Roman"/>
          <w:b/>
          <w:bCs/>
          <w:sz w:val="24"/>
        </w:rPr>
        <w:t xml:space="preserve">DO SUPERVISOR </w:t>
      </w:r>
    </w:p>
    <w:p w14:paraId="73C29BA8" w14:textId="77777777" w:rsidR="00A12EB8" w:rsidRPr="00A12EB8" w:rsidRDefault="00A12EB8" w:rsidP="00A32C93">
      <w:pPr>
        <w:pStyle w:val="Recuodecorpodetexto"/>
        <w:numPr>
          <w:ilvl w:val="0"/>
          <w:numId w:val="19"/>
        </w:numPr>
        <w:spacing w:after="0"/>
        <w:ind w:left="2127" w:right="-284" w:hanging="284"/>
        <w:jc w:val="both"/>
        <w:rPr>
          <w:rFonts w:ascii="Times New Roman" w:hAnsi="Times New Roman" w:cs="Times New Roman"/>
          <w:bCs/>
          <w:sz w:val="24"/>
        </w:rPr>
      </w:pPr>
      <w:r w:rsidRPr="00A12EB8">
        <w:rPr>
          <w:rFonts w:ascii="Times New Roman" w:hAnsi="Times New Roman" w:cs="Times New Roman"/>
          <w:bCs/>
          <w:sz w:val="24"/>
        </w:rPr>
        <w:t>Ser pontual e apresentar-se devidamente uniformizado;</w:t>
      </w:r>
    </w:p>
    <w:p w14:paraId="0BDA7A37" w14:textId="77777777" w:rsidR="00A12EB8" w:rsidRPr="00061C11" w:rsidRDefault="00A12EB8" w:rsidP="00A12EB8">
      <w:pPr>
        <w:pStyle w:val="Recuodecorpodetexto"/>
        <w:spacing w:after="0"/>
        <w:ind w:left="851" w:right="-284" w:hanging="851"/>
        <w:jc w:val="both"/>
        <w:rPr>
          <w:rFonts w:ascii="Times New Roman" w:hAnsi="Times New Roman" w:cs="Times New Roman"/>
          <w:bCs/>
          <w:sz w:val="12"/>
          <w:szCs w:val="12"/>
        </w:rPr>
      </w:pPr>
    </w:p>
    <w:p w14:paraId="578F4A80" w14:textId="77777777" w:rsidR="00A12EB8" w:rsidRPr="00A12EB8" w:rsidRDefault="00A12EB8" w:rsidP="00A32C93">
      <w:pPr>
        <w:pStyle w:val="Recuodecorpodetexto"/>
        <w:numPr>
          <w:ilvl w:val="0"/>
          <w:numId w:val="19"/>
        </w:numPr>
        <w:spacing w:after="0"/>
        <w:ind w:left="2127" w:right="-1" w:hanging="284"/>
        <w:jc w:val="both"/>
        <w:rPr>
          <w:rFonts w:ascii="Times New Roman" w:hAnsi="Times New Roman" w:cs="Times New Roman"/>
          <w:sz w:val="24"/>
        </w:rPr>
      </w:pPr>
      <w:r w:rsidRPr="00A12EB8">
        <w:rPr>
          <w:rFonts w:ascii="Times New Roman" w:hAnsi="Times New Roman" w:cs="Times New Roman"/>
          <w:sz w:val="24"/>
        </w:rPr>
        <w:t>Comunicar imediatamente ao CONTRATANTE, Fiscal do Contrato, bem como ao responsável pelo posto, qualquer anormalidade verificada, inclusive de ordem funcional para que sejam adotadas as providências de regularização necessárias;</w:t>
      </w:r>
    </w:p>
    <w:p w14:paraId="2F29E505" w14:textId="77777777" w:rsidR="00A12EB8" w:rsidRPr="00061C11" w:rsidRDefault="00A12EB8" w:rsidP="00A12EB8">
      <w:pPr>
        <w:pStyle w:val="Recuodecorpodetexto"/>
        <w:spacing w:after="0"/>
        <w:ind w:left="851" w:hanging="851"/>
        <w:jc w:val="both"/>
        <w:rPr>
          <w:rFonts w:ascii="Times New Roman" w:hAnsi="Times New Roman" w:cs="Times New Roman"/>
          <w:sz w:val="12"/>
          <w:szCs w:val="12"/>
        </w:rPr>
      </w:pPr>
    </w:p>
    <w:p w14:paraId="7543C675"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Manter afixado no posto, em local visível o número do telefone da Delegacia de Polícia da Região, do Corpo de Bombeiros, dos responsáveis pela Administração e outros de interesse e indicados para o melhor desempenho das atividades fim;</w:t>
      </w:r>
    </w:p>
    <w:p w14:paraId="442167F2"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509D890D"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Comunicar ao setor de segurança do CONTRATANTE todo acontecimento entendido como irregular e que atente contra o patrimônio do MME;</w:t>
      </w:r>
    </w:p>
    <w:p w14:paraId="469FA545"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759410F8"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Colaborar com as Polícias Federal, Civil e Militar nas ocorrências de ordem policial dentro das instalações da CONTRATANTE, facilitando, no possível, atuação daquelas, inclusive na indicação de testemunhas presenciais de eventual acontecimento;</w:t>
      </w:r>
    </w:p>
    <w:p w14:paraId="4C5BF02E"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7E19F8BD"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Comunicar a Rádio Patrulha da PM, pelo telefone 190 e ao Chefe de Administração local, quando houver formação de aglomeração, permanência de pessoas nas imediações dos edifícios, depredação ou invasão dos prédios;</w:t>
      </w:r>
    </w:p>
    <w:p w14:paraId="4568574E"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4EEA33DC"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 xml:space="preserve">Promover inspeções e rondas com os vigilantes nas áreas internas e na área perimetral sob custódia, com o objetivo de impedir incursões, danos materiais à </w:t>
      </w:r>
      <w:r w:rsidRPr="00A12EB8">
        <w:rPr>
          <w:rFonts w:ascii="Times New Roman" w:hAnsi="Times New Roman" w:cs="Times New Roman"/>
          <w:sz w:val="24"/>
        </w:rPr>
        <w:lastRenderedPageBreak/>
        <w:t>propriedade e instalações do CONTRATANTE (área perimetral é o espaço físico a céu aberto, delimitado e circunscrito a uma área não superior a 20 metros);</w:t>
      </w:r>
    </w:p>
    <w:p w14:paraId="09D467AD"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349A08C7"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Abster-se por completo, da execução de quaisquer outras atividades alheias às suas obrigações, durante o horário em que estiver prestando serviços;</w:t>
      </w:r>
    </w:p>
    <w:p w14:paraId="144F8539"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49B6A7C2"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sz w:val="24"/>
        </w:rPr>
        <w:t>Coordenar as atividades dos vigilantes de acordo com as instruções fornecidas pelo CONTRATANTE, por intermédio do Fiscal do Contrato designado nos termos da legislação em vigor;</w:t>
      </w:r>
    </w:p>
    <w:p w14:paraId="7F4EA553"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072957EB"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sz w:val="24"/>
        </w:rPr>
        <w:t xml:space="preserve">Proceder, </w:t>
      </w:r>
      <w:r w:rsidRPr="00A12EB8">
        <w:rPr>
          <w:rFonts w:ascii="Times New Roman" w:hAnsi="Times New Roman" w:cs="Times New Roman"/>
          <w:bCs/>
          <w:sz w:val="24"/>
        </w:rPr>
        <w:t>diariamente, nos dias úteis, a inspeção nos postos de serviços. Nos finais de semana e feriados, a Supervisão será feita por conta da empresa e a mesma deverá ser efetuada sem ônus ao Ministério;</w:t>
      </w:r>
    </w:p>
    <w:p w14:paraId="581E8219" w14:textId="77777777" w:rsidR="00A12EB8" w:rsidRPr="00A12EB8" w:rsidRDefault="00A12EB8" w:rsidP="00BB624A">
      <w:pPr>
        <w:pStyle w:val="PargrafodaLista"/>
        <w:ind w:left="851" w:right="-142" w:hanging="851"/>
        <w:rPr>
          <w:rFonts w:ascii="Times New Roman" w:hAnsi="Times New Roman" w:cs="Times New Roman"/>
          <w:bCs/>
          <w:sz w:val="24"/>
        </w:rPr>
      </w:pPr>
    </w:p>
    <w:p w14:paraId="2571EDF9"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bCs/>
          <w:sz w:val="24"/>
        </w:rPr>
        <w:t>Não permitir que os profissionais alocados nos postos de trabalho se agrupem com outros profissionais a fim de evitar conversa sobre assuntos que não digam respeito ao serviço;</w:t>
      </w:r>
    </w:p>
    <w:p w14:paraId="1EC32AB9"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404AB6B3"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bCs/>
          <w:sz w:val="24"/>
        </w:rPr>
        <w:t>Não permitir que profissionais da CONTRATADA entrem ou saiam das dependências do CONTRATANTE, por locais que não aqueles previamente determinados;</w:t>
      </w:r>
    </w:p>
    <w:p w14:paraId="0D4FD369"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4A6E2994"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bCs/>
          <w:sz w:val="24"/>
        </w:rPr>
        <w:t>Promover o recolhimento de quaisquer objetos e valores  encontrados nas dependências do CONTRATANTE, providenciando a imediata remessa à Fiscalização do Contrato;</w:t>
      </w:r>
    </w:p>
    <w:p w14:paraId="7F3DE2B6"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042F590E"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bCs/>
          <w:sz w:val="24"/>
        </w:rPr>
        <w:t>Fornecer aos empregados da CONTRATADA, as constantes instruções, recomendando-lhes o pleno conhecimento de suas atribuições, deveres e responsabilidades;</w:t>
      </w:r>
    </w:p>
    <w:p w14:paraId="27782828"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47A9579B"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bCs/>
          <w:sz w:val="24"/>
        </w:rPr>
        <w:t>Fiscalizar, controlar e orientar, permanentemente, o correto uso de spray de pimenta;</w:t>
      </w:r>
    </w:p>
    <w:p w14:paraId="46929D51"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7032ADBB"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633FC715"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bCs/>
          <w:sz w:val="24"/>
        </w:rPr>
      </w:pPr>
      <w:r w:rsidRPr="00A12EB8">
        <w:rPr>
          <w:rFonts w:ascii="Times New Roman" w:hAnsi="Times New Roman" w:cs="Times New Roman"/>
          <w:bCs/>
          <w:sz w:val="24"/>
        </w:rPr>
        <w:t>Coibir, terminantemente, qualquer uso indevido ou indiscriminado do armamento;</w:t>
      </w:r>
    </w:p>
    <w:p w14:paraId="20C56871" w14:textId="77777777" w:rsidR="00A12EB8" w:rsidRPr="00061C11" w:rsidRDefault="00A12EB8" w:rsidP="00BB624A">
      <w:pPr>
        <w:pStyle w:val="PargrafodaLista"/>
        <w:ind w:left="851" w:right="-142" w:hanging="851"/>
        <w:rPr>
          <w:rFonts w:ascii="Times New Roman" w:hAnsi="Times New Roman" w:cs="Times New Roman"/>
          <w:bCs/>
          <w:sz w:val="12"/>
          <w:szCs w:val="12"/>
        </w:rPr>
      </w:pPr>
    </w:p>
    <w:p w14:paraId="50447B89"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Registrar em livro de ocorrência os principais fatos do dia e informar-se das possíveis ocorrências no plantão anterior;</w:t>
      </w:r>
    </w:p>
    <w:p w14:paraId="6E44115B"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445AC10D"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Estar à disposição dos profissionais alocados nos postos de trabalho, sempre que necessário, visando a resolver os problemas relativos aos serviços;</w:t>
      </w:r>
    </w:p>
    <w:p w14:paraId="68ACE643"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4C0A90AD" w14:textId="109784FB"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Inspecionar, diariamente, os equipamentos utilizados pelos empregados (radiotransmissor, armamento e outros);</w:t>
      </w:r>
    </w:p>
    <w:p w14:paraId="4C5D0BBF"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2898827E" w14:textId="632ED290" w:rsidR="00A12EB8" w:rsidRPr="00E031EB" w:rsidRDefault="00A12EB8" w:rsidP="00A32C93">
      <w:pPr>
        <w:pStyle w:val="Recuodecorpodetexto"/>
        <w:numPr>
          <w:ilvl w:val="0"/>
          <w:numId w:val="19"/>
        </w:numPr>
        <w:spacing w:after="0"/>
        <w:ind w:left="2127" w:right="-142" w:hanging="284"/>
        <w:jc w:val="both"/>
        <w:rPr>
          <w:rFonts w:ascii="Times New Roman" w:hAnsi="Times New Roman" w:cs="Times New Roman"/>
          <w:color w:val="000000" w:themeColor="text1"/>
          <w:sz w:val="24"/>
        </w:rPr>
      </w:pPr>
      <w:r w:rsidRPr="00A12EB8">
        <w:rPr>
          <w:rFonts w:ascii="Times New Roman" w:hAnsi="Times New Roman" w:cs="Times New Roman"/>
          <w:sz w:val="24"/>
        </w:rPr>
        <w:t xml:space="preserve">Ficar atento à qualidade do atendimento dos vigilantes, que deverá ser </w:t>
      </w:r>
      <w:r w:rsidR="00E031EB" w:rsidRPr="00E031EB">
        <w:rPr>
          <w:rFonts w:ascii="Times New Roman" w:hAnsi="Times New Roman" w:cs="Times New Roman"/>
          <w:color w:val="000000" w:themeColor="text1"/>
          <w:sz w:val="24"/>
        </w:rPr>
        <w:t>cortês com</w:t>
      </w:r>
      <w:r w:rsidRPr="00E031EB">
        <w:rPr>
          <w:rFonts w:ascii="Times New Roman" w:hAnsi="Times New Roman" w:cs="Times New Roman"/>
          <w:color w:val="000000" w:themeColor="text1"/>
          <w:sz w:val="24"/>
        </w:rPr>
        <w:t xml:space="preserve"> os</w:t>
      </w:r>
      <w:r w:rsidR="00E031EB" w:rsidRPr="00E031EB">
        <w:rPr>
          <w:rFonts w:ascii="Times New Roman" w:hAnsi="Times New Roman" w:cs="Times New Roman"/>
          <w:color w:val="000000" w:themeColor="text1"/>
          <w:sz w:val="24"/>
        </w:rPr>
        <w:t xml:space="preserve"> visitantes e servidores do MME</w:t>
      </w:r>
      <w:r w:rsidRPr="00E031EB">
        <w:rPr>
          <w:rFonts w:ascii="Times New Roman" w:hAnsi="Times New Roman" w:cs="Times New Roman"/>
          <w:color w:val="000000" w:themeColor="text1"/>
          <w:sz w:val="24"/>
        </w:rPr>
        <w:t>;</w:t>
      </w:r>
    </w:p>
    <w:p w14:paraId="7DD2E905"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1F426F70"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Passar ao CONTRATANTE e à Fiscalização todas as informações referentes aos serviços;</w:t>
      </w:r>
    </w:p>
    <w:p w14:paraId="52B9D0A9"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3D86CD58"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Fiscalizar a adequada utilização dos sistemas disponibilizados pelo CONTRATANTE para a execução dos serviços;</w:t>
      </w:r>
    </w:p>
    <w:p w14:paraId="77807CA9"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173B5B7B"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Fiscalizar a apresentação e o preenchimento dos livros e formulários utilizados pela vigilância;</w:t>
      </w:r>
    </w:p>
    <w:p w14:paraId="5B31295E"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080CD105"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lastRenderedPageBreak/>
        <w:t>Prestar todos os esclarecimentos que lhe forem solicitados pela Fiscalização do contrato;</w:t>
      </w:r>
    </w:p>
    <w:p w14:paraId="6EBB666F"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2655A451"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Receber solicitações e comunicações relacionadas ao serviço e solucioná-las;</w:t>
      </w:r>
    </w:p>
    <w:p w14:paraId="3E8D71CC" w14:textId="77777777" w:rsidR="00A12EB8" w:rsidRPr="00061C11" w:rsidRDefault="00A12EB8" w:rsidP="00BB624A">
      <w:pPr>
        <w:pStyle w:val="PargrafodaLista"/>
        <w:ind w:left="851" w:right="-142" w:hanging="851"/>
        <w:rPr>
          <w:rFonts w:ascii="Times New Roman" w:hAnsi="Times New Roman" w:cs="Times New Roman"/>
          <w:sz w:val="12"/>
          <w:szCs w:val="12"/>
        </w:rPr>
      </w:pPr>
    </w:p>
    <w:p w14:paraId="535365B1" w14:textId="77777777" w:rsidR="00A12EB8" w:rsidRPr="00A12EB8" w:rsidRDefault="00A12EB8" w:rsidP="00A32C93">
      <w:pPr>
        <w:pStyle w:val="Recuodecorpodetexto"/>
        <w:numPr>
          <w:ilvl w:val="0"/>
          <w:numId w:val="19"/>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 xml:space="preserve"> Fiscalizar a adequada utilização dos sistemas disponibilizados pelo CONTRATANTE para a execução dos serviços;</w:t>
      </w:r>
    </w:p>
    <w:p w14:paraId="2A469CC5" w14:textId="77777777" w:rsidR="00A12EB8" w:rsidRPr="001F1E28" w:rsidRDefault="00A12EB8" w:rsidP="00BB624A">
      <w:pPr>
        <w:pStyle w:val="PargrafodaLista"/>
        <w:ind w:left="851" w:right="-142" w:hanging="851"/>
        <w:rPr>
          <w:rFonts w:ascii="Times New Roman" w:hAnsi="Times New Roman" w:cs="Times New Roman"/>
          <w:sz w:val="12"/>
          <w:szCs w:val="12"/>
        </w:rPr>
      </w:pPr>
    </w:p>
    <w:p w14:paraId="71F8EC3C" w14:textId="77777777" w:rsidR="00A12EB8" w:rsidRPr="00A12EB8" w:rsidRDefault="00A12EB8" w:rsidP="00A32C93">
      <w:pPr>
        <w:pStyle w:val="PargrafodaLista"/>
        <w:numPr>
          <w:ilvl w:val="2"/>
          <w:numId w:val="37"/>
        </w:numPr>
        <w:snapToGrid w:val="0"/>
        <w:ind w:left="1843" w:right="-142" w:hanging="709"/>
        <w:contextualSpacing w:val="0"/>
        <w:jc w:val="both"/>
        <w:rPr>
          <w:rFonts w:ascii="Times New Roman" w:hAnsi="Times New Roman" w:cs="Times New Roman"/>
          <w:b/>
          <w:sz w:val="24"/>
        </w:rPr>
      </w:pPr>
      <w:r w:rsidRPr="00A12EB8">
        <w:rPr>
          <w:rFonts w:ascii="Times New Roman" w:hAnsi="Times New Roman" w:cs="Times New Roman"/>
          <w:b/>
          <w:sz w:val="24"/>
        </w:rPr>
        <w:t>DOS VIGILANTES</w:t>
      </w:r>
    </w:p>
    <w:p w14:paraId="758B9C40" w14:textId="77777777" w:rsidR="00A12EB8" w:rsidRPr="00061C11" w:rsidRDefault="00A12EB8" w:rsidP="00BB624A">
      <w:pPr>
        <w:pStyle w:val="Recuodecorpodetexto"/>
        <w:spacing w:after="0"/>
        <w:ind w:left="851" w:right="-142" w:hanging="851"/>
        <w:jc w:val="both"/>
        <w:rPr>
          <w:rFonts w:ascii="Times New Roman" w:hAnsi="Times New Roman" w:cs="Times New Roman"/>
          <w:sz w:val="12"/>
          <w:szCs w:val="12"/>
        </w:rPr>
      </w:pPr>
    </w:p>
    <w:p w14:paraId="07F6372B"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Ser pontual e permanecer no posto de serviço determinado, ausentando-se apenas quando substituído por outro vigilante ou quando autorizado pelo Supervisor;</w:t>
      </w:r>
    </w:p>
    <w:p w14:paraId="0BAF201A" w14:textId="77777777" w:rsidR="00A12EB8" w:rsidRPr="001F1E28" w:rsidRDefault="00A12EB8" w:rsidP="00BB624A">
      <w:pPr>
        <w:pStyle w:val="Recuodecorpodetexto"/>
        <w:spacing w:after="0"/>
        <w:ind w:left="851" w:right="-142" w:hanging="851"/>
        <w:jc w:val="both"/>
        <w:rPr>
          <w:rFonts w:ascii="Times New Roman" w:hAnsi="Times New Roman" w:cs="Times New Roman"/>
          <w:sz w:val="12"/>
          <w:szCs w:val="12"/>
        </w:rPr>
      </w:pPr>
    </w:p>
    <w:p w14:paraId="586F30C1"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Observar a movimentação de indivíduos suspeitos nas imediações do posto, adotando as medidas de segurança conforme orientação recebida;</w:t>
      </w:r>
    </w:p>
    <w:p w14:paraId="3CAE3581" w14:textId="77777777" w:rsidR="00A12EB8" w:rsidRPr="00061C11" w:rsidRDefault="00A12EB8" w:rsidP="00BB624A">
      <w:pPr>
        <w:pStyle w:val="Recuodecorpodetexto"/>
        <w:spacing w:after="0"/>
        <w:ind w:left="851" w:right="-142" w:hanging="851"/>
        <w:jc w:val="both"/>
        <w:rPr>
          <w:rFonts w:ascii="Times New Roman" w:hAnsi="Times New Roman" w:cs="Times New Roman"/>
          <w:sz w:val="12"/>
          <w:szCs w:val="12"/>
        </w:rPr>
      </w:pPr>
    </w:p>
    <w:p w14:paraId="02476418"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Permitir o ingresso, nas instalações físicas do CONTRATANTE somente de pessoas previamente autorizadas e identificadas;</w:t>
      </w:r>
    </w:p>
    <w:p w14:paraId="07D7921D" w14:textId="77777777" w:rsidR="00A12EB8" w:rsidRPr="00061C11" w:rsidRDefault="00A12EB8" w:rsidP="00BB624A">
      <w:pPr>
        <w:pStyle w:val="Recuodecorpodetexto"/>
        <w:spacing w:after="0"/>
        <w:ind w:left="851" w:right="-142" w:hanging="851"/>
        <w:jc w:val="both"/>
        <w:rPr>
          <w:rFonts w:ascii="Times New Roman" w:hAnsi="Times New Roman" w:cs="Times New Roman"/>
          <w:sz w:val="12"/>
          <w:szCs w:val="12"/>
        </w:rPr>
      </w:pPr>
    </w:p>
    <w:p w14:paraId="740D0826"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Fiscalizar a entrada e saída de veículos nas instalações, identificando o motorista e a placa do veículo, inclusive de funcionários autorizados a estacionarem seus carros particulares nas áreas internas;</w:t>
      </w:r>
    </w:p>
    <w:p w14:paraId="32FE91AF" w14:textId="77777777" w:rsidR="00A12EB8" w:rsidRPr="00061C11" w:rsidRDefault="00A12EB8" w:rsidP="00BB624A">
      <w:pPr>
        <w:pStyle w:val="Recuodecorpodetexto"/>
        <w:spacing w:after="0"/>
        <w:ind w:left="851" w:right="-142" w:hanging="851"/>
        <w:jc w:val="both"/>
        <w:rPr>
          <w:rFonts w:ascii="Times New Roman" w:hAnsi="Times New Roman" w:cs="Times New Roman"/>
          <w:sz w:val="12"/>
          <w:szCs w:val="12"/>
        </w:rPr>
      </w:pPr>
    </w:p>
    <w:p w14:paraId="6B27A2E4"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Colaborar com as Polícias Federal, Civil e Militar nas ocorrências de ordem policial dentro das instalações do CONTRATANTE, facilitando, no possível, atuação daquelas, inclusive na indicação de testemunhas presenciais de eventual acontecimento;</w:t>
      </w:r>
    </w:p>
    <w:p w14:paraId="6AA0E722" w14:textId="77777777" w:rsidR="00A12EB8" w:rsidRPr="00061C11" w:rsidRDefault="00A12EB8" w:rsidP="00BB624A">
      <w:pPr>
        <w:pStyle w:val="Recuodecorpodetexto"/>
        <w:tabs>
          <w:tab w:val="num" w:pos="858"/>
        </w:tabs>
        <w:spacing w:after="0"/>
        <w:ind w:left="851" w:right="-142" w:hanging="851"/>
        <w:jc w:val="both"/>
        <w:rPr>
          <w:rFonts w:ascii="Times New Roman" w:hAnsi="Times New Roman" w:cs="Times New Roman"/>
          <w:sz w:val="12"/>
          <w:szCs w:val="12"/>
        </w:rPr>
      </w:pPr>
    </w:p>
    <w:p w14:paraId="39CFE92E"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Controlar rigorosamente a entrada e saída de veículos e pessoas após o término de cada expediente de trabalho nos feriados e nos finais de semana, anotando em documento próprio o nome, registro ou matrícula, cargo, órgão de lotação e tarefa a executar, conforme Norma Operacional do CONTRATANTE;</w:t>
      </w:r>
    </w:p>
    <w:p w14:paraId="78315DC7" w14:textId="77777777" w:rsidR="00A12EB8" w:rsidRPr="00625E4A" w:rsidRDefault="00A12EB8" w:rsidP="00BB624A">
      <w:pPr>
        <w:pStyle w:val="Recuodecorpodetexto"/>
        <w:spacing w:after="0"/>
        <w:ind w:left="851" w:right="-142" w:hanging="851"/>
        <w:jc w:val="both"/>
        <w:rPr>
          <w:rFonts w:ascii="Times New Roman" w:hAnsi="Times New Roman" w:cs="Times New Roman"/>
          <w:sz w:val="12"/>
          <w:szCs w:val="12"/>
        </w:rPr>
      </w:pPr>
    </w:p>
    <w:p w14:paraId="18E793DB"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Proibir o ingresso de vendedores e ambulantes às instalações, sem que estes estejam devidamente autorizados pelo CONTRATANTE ou responsável;</w:t>
      </w:r>
    </w:p>
    <w:p w14:paraId="071FF614"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7030159C"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Proibir a aglomeração de pessoas junto ao posto, notificando o fato ao Supervisor, que deverá comunicar ao CONTRATANTE, no caso de desobediência;</w:t>
      </w:r>
    </w:p>
    <w:p w14:paraId="7FB9F249"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1B90DB06"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Proibir todo e qualquer tipo de atividade comercial junto ao posto e imediações, que implique ou ofereça risco à segurança dos serviços e das instalações;</w:t>
      </w:r>
    </w:p>
    <w:p w14:paraId="1F2F3C70"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722E648F"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Proibir a utilização do posto para guarda de objetos estranhos ao  local, de bens de servidores, de empregados ou de terceiros;</w:t>
      </w:r>
    </w:p>
    <w:p w14:paraId="78D4B3E9"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1306FC7D"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Providenciar todas as medidas necessárias, permitidas em lei, para evitar a ocorrência de furtos, tendo atenção especial quanto aos objetos de pequeno porte;</w:t>
      </w:r>
    </w:p>
    <w:p w14:paraId="0E111138"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3FCE4199"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Executar rondas diárias conforme a orientação recebida do Fiscal do Contrato preposto do CONTRATANTE, através do seu supervisor, verificando todas as dependências das instalações, adotando os cuidados e providências necessárias para o perfeito desempenho das funções e manutenção da tranquilidade nas instalações;</w:t>
      </w:r>
    </w:p>
    <w:p w14:paraId="66B76385"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2471D676"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 xml:space="preserve">Assumir diariamente o posto, devidamente uniformizado, calçados engraxados, barbeado, cabelos e unhas aparadas e com aparência pessoal adequada ao exercício da função, com 15(quinze) minutos de antecedência, portando o material necessário à execução dos serviços, tais como: lápis ou caneta, bloco de papel e outros </w:t>
      </w:r>
      <w:r w:rsidRPr="00A12EB8">
        <w:rPr>
          <w:rFonts w:ascii="Times New Roman" w:hAnsi="Times New Roman" w:cs="Times New Roman"/>
          <w:sz w:val="24"/>
        </w:rPr>
        <w:lastRenderedPageBreak/>
        <w:t>específicos ao desempenho do trabalho, principalmente o livro de ocorrência e rádio HT;</w:t>
      </w:r>
    </w:p>
    <w:p w14:paraId="3E3D2AFC"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4BA6CF47"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Verificar, após o expediente, se as portas e janelas estão bem fechadas, bem como, verificar se os aparelhos elétricos estão desligados, salvo aqueles para os quais haja instruções ao contrário;</w:t>
      </w:r>
    </w:p>
    <w:p w14:paraId="596AA671"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6B801A1C"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Registrar a permanência de pessoas nas repartições após o horário normal de expediente;</w:t>
      </w:r>
    </w:p>
    <w:p w14:paraId="2C7694F1"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5C3CA343"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Deixar iluminado, após o expediente, nos pontos predeterminados, os andares térreos dos prédios, bem como verificar se todas as demais luzes dos prédios estão apagadas;</w:t>
      </w:r>
    </w:p>
    <w:p w14:paraId="1D5026A5"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26E75199"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Verificar por ocasião das vistorias regulares no prédio a existência de objetos suspeitos (pacotes, embrulhos, etc.) abandonados e, uma vez considerado suspeito, adotar medidas preventivas de segurança recomendada pela norma estabelecida;</w:t>
      </w:r>
    </w:p>
    <w:p w14:paraId="13322344"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057FA287"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Efetuar vistoria no prédio, quando da troca de turnos, acompanhado de seu substituto, comunicando as irregularidades ocorridas, que deverão ser anotadas no Livro de Ocorrências, entregando-lhe as chaves confiadas;</w:t>
      </w:r>
    </w:p>
    <w:p w14:paraId="0C8AB8B6"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40DCE347"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Impedir o ingresso de pessoas, quando inconvenientes ou não autorizadas a ingressar em locais determinados pelo CONTRATANTE, bem como vendedores, compradores, pedintes e angariadores de donativos;</w:t>
      </w:r>
    </w:p>
    <w:p w14:paraId="7507E75E"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4B43F36A"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sob nenhuma hipótese ou alegação, a entrada de qualquer pessoa, masculina ou feminina, em traje incompatível com o ambiente de trabalho;</w:t>
      </w:r>
    </w:p>
    <w:p w14:paraId="08DE0380"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4838FEBF"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sob nenhuma hipótese, o acesso de animais, qualquer que seja a espécie, sem a autorização expressa da autoridade competente, salvo aqueles amparados pela legislação, como cão guia para deficientes visuais, etc.;</w:t>
      </w:r>
    </w:p>
    <w:p w14:paraId="4D91B689"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6A1474BE"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a entrada de qualquer pessoa que apresente situação de embriaguez, suspeição de estar sob o efeito de droga, narcótico ou que apresente condição de visível instabilidade emocional, situação que deverá ser submetida à apreciação do seu Supervisor, quando então avaliará a possibilidade de acesso ou o imediato encaminhamento para avaliação policial ou médica, se for o caso, ouvido o Fiscal do Contrato;</w:t>
      </w:r>
    </w:p>
    <w:p w14:paraId="2DCF8819"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0DA4F037"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a entrada de quaisquer materiais tóxicos, poluentes, corrosivos ou outros nocivos à saúde, sem antes submetê-los à apreciação do Supervisor da Segurança;</w:t>
      </w:r>
    </w:p>
    <w:p w14:paraId="0BA02C40" w14:textId="77777777" w:rsidR="00A12EB8" w:rsidRPr="00625E4A" w:rsidRDefault="00A12EB8" w:rsidP="00BB624A">
      <w:pPr>
        <w:pStyle w:val="Recuodecorpodetexto"/>
        <w:tabs>
          <w:tab w:val="num" w:pos="858"/>
        </w:tabs>
        <w:spacing w:after="0"/>
        <w:ind w:left="851" w:right="-142" w:hanging="851"/>
        <w:jc w:val="both"/>
        <w:rPr>
          <w:rFonts w:ascii="Times New Roman" w:hAnsi="Times New Roman" w:cs="Times New Roman"/>
          <w:sz w:val="12"/>
          <w:szCs w:val="12"/>
        </w:rPr>
      </w:pPr>
    </w:p>
    <w:p w14:paraId="1ACE448E"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a entrada de menor desacompanhado, sem que antes sejam feitos a sua identificação e contato junto à pessoa com a qual o menor deseja falar ou visitar;</w:t>
      </w:r>
    </w:p>
    <w:p w14:paraId="7628C2FD" w14:textId="77777777" w:rsidR="00A12EB8" w:rsidRPr="00625E4A" w:rsidRDefault="00A12EB8" w:rsidP="00BB624A">
      <w:pPr>
        <w:pStyle w:val="Recuodecorpodetexto"/>
        <w:tabs>
          <w:tab w:val="num" w:pos="858"/>
        </w:tabs>
        <w:spacing w:after="0"/>
        <w:ind w:left="851" w:right="-142" w:hanging="851"/>
        <w:jc w:val="both"/>
        <w:rPr>
          <w:rFonts w:ascii="Times New Roman" w:hAnsi="Times New Roman" w:cs="Times New Roman"/>
          <w:sz w:val="12"/>
          <w:szCs w:val="12"/>
        </w:rPr>
      </w:pPr>
    </w:p>
    <w:p w14:paraId="14CD6816"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Atentar para que as pessoas portadoras de necessidades especiais tenham preferência de trânsito e acesso aos elevadores, procurando ajudá-las, quando for o caso, no embarque e desembarque de viaturas;</w:t>
      </w:r>
    </w:p>
    <w:p w14:paraId="271ED75B"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65387CD9"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o uso de instrumentos, artefatos ou outros capazes de provocar poluição sonora e/ou visual nas dependências do Ministério;</w:t>
      </w:r>
    </w:p>
    <w:p w14:paraId="431A72EA"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0CE02A05" w14:textId="77777777" w:rsidR="0062533E"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Não permitir a fixação de panfletos, cartazes, recortes ou outros de divulgação escrita, nos murais, paredes, pilastras, vidraças, janelas, etc., sem a prévia autorização do CONTRATANTE;</w:t>
      </w:r>
    </w:p>
    <w:p w14:paraId="0EB8BBD0" w14:textId="77777777" w:rsidR="0062533E" w:rsidRDefault="0062533E" w:rsidP="0062533E">
      <w:pPr>
        <w:pStyle w:val="PargrafodaLista"/>
        <w:rPr>
          <w:rFonts w:ascii="Times New Roman" w:hAnsi="Times New Roman" w:cs="Times New Roman"/>
          <w:color w:val="000000" w:themeColor="text1"/>
          <w:sz w:val="24"/>
        </w:rPr>
      </w:pPr>
    </w:p>
    <w:p w14:paraId="2F962744" w14:textId="0A91AA2A" w:rsidR="00A12EB8" w:rsidRPr="0062533E" w:rsidRDefault="00A12EB8" w:rsidP="00A32C93">
      <w:pPr>
        <w:pStyle w:val="Recuodecorpodetexto"/>
        <w:numPr>
          <w:ilvl w:val="0"/>
          <w:numId w:val="20"/>
        </w:numPr>
        <w:spacing w:after="0"/>
        <w:ind w:left="2127" w:right="-142"/>
        <w:jc w:val="both"/>
        <w:rPr>
          <w:rFonts w:ascii="Times New Roman" w:hAnsi="Times New Roman" w:cs="Times New Roman"/>
          <w:sz w:val="24"/>
        </w:rPr>
      </w:pPr>
      <w:r w:rsidRPr="0062533E">
        <w:rPr>
          <w:rFonts w:ascii="Times New Roman" w:hAnsi="Times New Roman" w:cs="Times New Roman"/>
          <w:color w:val="000000" w:themeColor="text1"/>
          <w:sz w:val="24"/>
        </w:rPr>
        <w:t>Controlar fluxo de carros e pedestres aos acessos de entrada e saída da garagem;</w:t>
      </w:r>
    </w:p>
    <w:p w14:paraId="2E6D23B6" w14:textId="77777777" w:rsidR="00A12EB8" w:rsidRPr="0062533E" w:rsidRDefault="00A12EB8" w:rsidP="00BB624A">
      <w:pPr>
        <w:pStyle w:val="PargrafodaLista"/>
        <w:ind w:left="851" w:right="-142" w:hanging="851"/>
        <w:rPr>
          <w:rFonts w:ascii="Times New Roman" w:hAnsi="Times New Roman" w:cs="Times New Roman"/>
          <w:color w:val="000000" w:themeColor="text1"/>
          <w:sz w:val="12"/>
          <w:szCs w:val="12"/>
        </w:rPr>
      </w:pPr>
    </w:p>
    <w:p w14:paraId="2BFFC5F3" w14:textId="77777777" w:rsidR="00A12EB8" w:rsidRPr="0062533E" w:rsidRDefault="00A12EB8" w:rsidP="00A32C93">
      <w:pPr>
        <w:pStyle w:val="Recuodecorpodetexto"/>
        <w:numPr>
          <w:ilvl w:val="0"/>
          <w:numId w:val="20"/>
        </w:numPr>
        <w:spacing w:after="0"/>
        <w:ind w:left="2127" w:right="-142" w:hanging="284"/>
        <w:jc w:val="both"/>
        <w:rPr>
          <w:rFonts w:ascii="Times New Roman" w:hAnsi="Times New Roman" w:cs="Times New Roman"/>
          <w:color w:val="000000" w:themeColor="text1"/>
          <w:sz w:val="24"/>
        </w:rPr>
      </w:pPr>
      <w:r w:rsidRPr="0062533E">
        <w:rPr>
          <w:rFonts w:ascii="Times New Roman" w:hAnsi="Times New Roman" w:cs="Times New Roman"/>
          <w:color w:val="000000" w:themeColor="text1"/>
          <w:sz w:val="24"/>
        </w:rPr>
        <w:t>Impedir a saída de volumes e materiais pertencentes à CONTRATANTE, sem a devida autorização;</w:t>
      </w:r>
    </w:p>
    <w:p w14:paraId="0E59C409" w14:textId="77777777" w:rsidR="00A12EB8" w:rsidRPr="0062533E" w:rsidRDefault="00A12EB8" w:rsidP="00BB624A">
      <w:pPr>
        <w:pStyle w:val="PargrafodaLista"/>
        <w:ind w:left="851" w:right="-142" w:hanging="851"/>
        <w:rPr>
          <w:rFonts w:ascii="Times New Roman" w:hAnsi="Times New Roman" w:cs="Times New Roman"/>
          <w:color w:val="000000" w:themeColor="text1"/>
          <w:sz w:val="12"/>
          <w:szCs w:val="12"/>
        </w:rPr>
      </w:pPr>
    </w:p>
    <w:p w14:paraId="24C24F0F" w14:textId="78AB3489" w:rsidR="00A12EB8" w:rsidRPr="0062533E" w:rsidRDefault="00A12EB8" w:rsidP="00A32C93">
      <w:pPr>
        <w:pStyle w:val="Recuodecorpodetexto"/>
        <w:numPr>
          <w:ilvl w:val="0"/>
          <w:numId w:val="20"/>
        </w:numPr>
        <w:spacing w:after="0"/>
        <w:ind w:left="2268" w:right="-142" w:hanging="425"/>
        <w:jc w:val="both"/>
        <w:rPr>
          <w:rFonts w:ascii="Times New Roman" w:hAnsi="Times New Roman" w:cs="Times New Roman"/>
          <w:color w:val="000000" w:themeColor="text1"/>
          <w:sz w:val="24"/>
        </w:rPr>
      </w:pPr>
      <w:r w:rsidRPr="0062533E">
        <w:rPr>
          <w:rFonts w:ascii="Times New Roman" w:hAnsi="Times New Roman" w:cs="Times New Roman"/>
          <w:color w:val="000000" w:themeColor="text1"/>
          <w:sz w:val="24"/>
        </w:rPr>
        <w:t>Identificar e registrar a entrada de servidores nas dependências dos edifícios do CONTRATANTE fora do horário de expediente, exigindo-lhes prévia e expressa autorização para o ingresso, e dentro do horário de acordo com as normas internas;</w:t>
      </w:r>
    </w:p>
    <w:p w14:paraId="4D5FB85B"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6C3066F4"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Abster-se por completo, da execução de quaisquer outras atividades alheias às suas obrigações, durante o horário em que estiver prestando serviços;</w:t>
      </w:r>
    </w:p>
    <w:p w14:paraId="17EA8E10"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1C58B330" w14:textId="77777777" w:rsidR="00A12EB8" w:rsidRPr="00A12EB8" w:rsidRDefault="00A12EB8" w:rsidP="00A32C93">
      <w:pPr>
        <w:pStyle w:val="Recuodecorpodetexto"/>
        <w:numPr>
          <w:ilvl w:val="0"/>
          <w:numId w:val="20"/>
        </w:numPr>
        <w:spacing w:after="0"/>
        <w:ind w:left="2127" w:right="-142" w:hanging="284"/>
        <w:jc w:val="both"/>
        <w:rPr>
          <w:rFonts w:ascii="Times New Roman" w:hAnsi="Times New Roman" w:cs="Times New Roman"/>
          <w:sz w:val="24"/>
        </w:rPr>
      </w:pPr>
      <w:r w:rsidRPr="00A12EB8">
        <w:rPr>
          <w:rFonts w:ascii="Times New Roman" w:hAnsi="Times New Roman" w:cs="Times New Roman"/>
          <w:sz w:val="24"/>
        </w:rPr>
        <w:t>Repassar para os vigilantes que estão assumindo o posto, quando da rendição, todas as orientações recebidas e em vigor, bem como eventual anomalia observada nas instalações;</w:t>
      </w:r>
    </w:p>
    <w:p w14:paraId="11DEF4D5"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3163524B" w14:textId="6AC89E78" w:rsidR="00A12EB8" w:rsidRPr="0062533E" w:rsidRDefault="00A12EB8" w:rsidP="00A32C93">
      <w:pPr>
        <w:pStyle w:val="Recuodecorpodetexto"/>
        <w:numPr>
          <w:ilvl w:val="0"/>
          <w:numId w:val="20"/>
        </w:numPr>
        <w:spacing w:after="0"/>
        <w:ind w:left="1985" w:right="-142"/>
        <w:jc w:val="both"/>
        <w:rPr>
          <w:rFonts w:ascii="Times New Roman" w:hAnsi="Times New Roman" w:cs="Times New Roman"/>
          <w:color w:val="000000" w:themeColor="text1"/>
          <w:sz w:val="24"/>
        </w:rPr>
      </w:pPr>
      <w:r w:rsidRPr="0062533E">
        <w:rPr>
          <w:rFonts w:ascii="Times New Roman" w:hAnsi="Times New Roman" w:cs="Times New Roman"/>
          <w:color w:val="000000" w:themeColor="text1"/>
          <w:sz w:val="24"/>
        </w:rPr>
        <w:t>Manter-se no posto de trabalho, não devendo se afastar dos seus afazeres para atender chamados ou cumprir tarefas solicitadas por terceirizados não autorizados;</w:t>
      </w:r>
    </w:p>
    <w:p w14:paraId="4A58C297" w14:textId="77777777" w:rsidR="00A12EB8" w:rsidRPr="0062533E" w:rsidRDefault="00A12EB8" w:rsidP="00BB624A">
      <w:pPr>
        <w:pStyle w:val="PargrafodaLista"/>
        <w:ind w:left="851" w:right="-142" w:hanging="851"/>
        <w:rPr>
          <w:rFonts w:ascii="Times New Roman" w:hAnsi="Times New Roman" w:cs="Times New Roman"/>
          <w:color w:val="000000" w:themeColor="text1"/>
          <w:sz w:val="12"/>
          <w:szCs w:val="12"/>
        </w:rPr>
      </w:pPr>
    </w:p>
    <w:p w14:paraId="4A2DEF4D" w14:textId="61ED450C" w:rsidR="00A12EB8" w:rsidRPr="0062533E" w:rsidRDefault="00A12EB8" w:rsidP="00A32C93">
      <w:pPr>
        <w:pStyle w:val="Recuodecorpodetexto"/>
        <w:numPr>
          <w:ilvl w:val="0"/>
          <w:numId w:val="20"/>
        </w:numPr>
        <w:spacing w:after="0"/>
        <w:ind w:left="1985" w:right="-142"/>
        <w:jc w:val="both"/>
        <w:rPr>
          <w:rFonts w:ascii="Times New Roman" w:hAnsi="Times New Roman" w:cs="Times New Roman"/>
          <w:color w:val="000000" w:themeColor="text1"/>
          <w:sz w:val="24"/>
        </w:rPr>
      </w:pPr>
      <w:r w:rsidRPr="0062533E">
        <w:rPr>
          <w:rFonts w:ascii="Times New Roman" w:hAnsi="Times New Roman" w:cs="Times New Roman"/>
          <w:color w:val="000000" w:themeColor="text1"/>
          <w:sz w:val="24"/>
        </w:rPr>
        <w:t>Comunicar, imediatamente, ao Supervisor sempre que constatada a existência de aglomeração, a permanência de pessoas suspeitas nas imediações dos Edifícios, ações de depredação e/ou possibilidade de invasão do prédio. Nos finais de semana e feriados a comunicação será feita via telefone fixo, celular ou rádio;</w:t>
      </w:r>
    </w:p>
    <w:p w14:paraId="5F422BA5"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08914E82" w14:textId="77777777" w:rsidR="00A12EB8" w:rsidRPr="00A12EB8" w:rsidRDefault="00A12EB8" w:rsidP="00A32C93">
      <w:pPr>
        <w:pStyle w:val="Recuodecorpodetexto"/>
        <w:numPr>
          <w:ilvl w:val="0"/>
          <w:numId w:val="20"/>
        </w:numPr>
        <w:spacing w:after="0"/>
        <w:ind w:left="1985" w:right="-142" w:hanging="284"/>
        <w:jc w:val="both"/>
        <w:rPr>
          <w:rFonts w:ascii="Times New Roman" w:hAnsi="Times New Roman" w:cs="Times New Roman"/>
          <w:sz w:val="24"/>
        </w:rPr>
      </w:pPr>
      <w:r w:rsidRPr="00A12EB8">
        <w:rPr>
          <w:rFonts w:ascii="Times New Roman" w:hAnsi="Times New Roman" w:cs="Times New Roman"/>
          <w:sz w:val="24"/>
        </w:rPr>
        <w:t>Abster-se por completo, da execução de quaisquer outras atividades alheias às suas obrigações, durante o horário em que estiver prestando serviços;</w:t>
      </w:r>
    </w:p>
    <w:p w14:paraId="497D847A" w14:textId="77777777" w:rsidR="00A12EB8" w:rsidRPr="00625E4A" w:rsidRDefault="00A12EB8" w:rsidP="0062533E">
      <w:pPr>
        <w:pStyle w:val="PargrafodaLista"/>
        <w:ind w:left="1985" w:right="-142" w:hanging="851"/>
        <w:rPr>
          <w:rFonts w:ascii="Times New Roman" w:hAnsi="Times New Roman" w:cs="Times New Roman"/>
          <w:sz w:val="12"/>
          <w:szCs w:val="12"/>
        </w:rPr>
      </w:pPr>
    </w:p>
    <w:p w14:paraId="6F501F73" w14:textId="77777777" w:rsidR="00A12EB8" w:rsidRPr="00A12EB8" w:rsidRDefault="00A12EB8" w:rsidP="00A32C93">
      <w:pPr>
        <w:pStyle w:val="Recuodecorpodetexto"/>
        <w:numPr>
          <w:ilvl w:val="0"/>
          <w:numId w:val="20"/>
        </w:numPr>
        <w:spacing w:after="0"/>
        <w:ind w:left="1985" w:right="-142" w:hanging="284"/>
        <w:jc w:val="both"/>
        <w:rPr>
          <w:rFonts w:ascii="Times New Roman" w:hAnsi="Times New Roman" w:cs="Times New Roman"/>
          <w:sz w:val="24"/>
        </w:rPr>
      </w:pPr>
      <w:r w:rsidRPr="00A12EB8">
        <w:rPr>
          <w:rFonts w:ascii="Times New Roman" w:hAnsi="Times New Roman" w:cs="Times New Roman"/>
          <w:sz w:val="24"/>
        </w:rPr>
        <w:t>Impedir o acesso de pessoas que se negue à identificação regulamentar, salvo por decisão e/ou expressa do CONTRATANTE;</w:t>
      </w:r>
    </w:p>
    <w:p w14:paraId="6FD36487" w14:textId="77777777" w:rsidR="00A12EB8" w:rsidRPr="00625E4A" w:rsidRDefault="00A12EB8" w:rsidP="0062533E">
      <w:pPr>
        <w:pStyle w:val="PargrafodaLista"/>
        <w:ind w:left="1985" w:right="-142" w:hanging="851"/>
        <w:rPr>
          <w:rFonts w:ascii="Times New Roman" w:hAnsi="Times New Roman" w:cs="Times New Roman"/>
          <w:sz w:val="12"/>
          <w:szCs w:val="12"/>
        </w:rPr>
      </w:pPr>
    </w:p>
    <w:p w14:paraId="1BC482A9" w14:textId="04445F50" w:rsidR="00A12EB8" w:rsidRPr="00A12EB8" w:rsidRDefault="00A12EB8" w:rsidP="00A32C93">
      <w:pPr>
        <w:pStyle w:val="Recuodecorpodetexto"/>
        <w:numPr>
          <w:ilvl w:val="0"/>
          <w:numId w:val="20"/>
        </w:numPr>
        <w:spacing w:after="0"/>
        <w:ind w:left="1985" w:right="-142"/>
        <w:jc w:val="both"/>
        <w:rPr>
          <w:rFonts w:ascii="Times New Roman" w:hAnsi="Times New Roman" w:cs="Times New Roman"/>
          <w:sz w:val="24"/>
        </w:rPr>
      </w:pPr>
      <w:r w:rsidRPr="00A12EB8">
        <w:rPr>
          <w:rFonts w:ascii="Times New Roman" w:hAnsi="Times New Roman" w:cs="Times New Roman"/>
          <w:sz w:val="24"/>
        </w:rPr>
        <w:t>Acompanhar, de forma ininterrupta, quando disponíveis, os monitores da vigilância eletrônica, comunicando de imediato ao Supervisor de Segurança e ao Fiscal do Contrato, qualquer fato ou ação considerada anormal, reduzindo o termo, em livro próprio, qualquer ocorrência verificada no turno;</w:t>
      </w:r>
    </w:p>
    <w:p w14:paraId="5CD54B5C"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7DB8EA93" w14:textId="77777777" w:rsidR="00A12EB8" w:rsidRPr="00A12EB8" w:rsidRDefault="00A12EB8" w:rsidP="00A32C93">
      <w:pPr>
        <w:pStyle w:val="Recuodecorpodetexto"/>
        <w:numPr>
          <w:ilvl w:val="0"/>
          <w:numId w:val="20"/>
        </w:numPr>
        <w:spacing w:after="0"/>
        <w:ind w:left="1985" w:right="-142" w:hanging="284"/>
        <w:jc w:val="both"/>
        <w:rPr>
          <w:rFonts w:ascii="Times New Roman" w:hAnsi="Times New Roman" w:cs="Times New Roman"/>
          <w:sz w:val="24"/>
        </w:rPr>
      </w:pPr>
      <w:r w:rsidRPr="00A12EB8">
        <w:rPr>
          <w:rFonts w:ascii="Times New Roman" w:hAnsi="Times New Roman" w:cs="Times New Roman"/>
          <w:sz w:val="24"/>
        </w:rPr>
        <w:t>Não permitir a entrada de embrulho(s), volume(s), pacote(s), mala(s), bolsa(s), sacola(s), ou outro(s) assemelhado(s); nos casos em que o portador ofereça resistência, exibir o conteúdo do(s) mesmo(s), ocorrência que será imediatamente levada ao conhecimento do Supervisor da Segurança/Fiscal do Contrato.</w:t>
      </w:r>
    </w:p>
    <w:p w14:paraId="3A0C07A8" w14:textId="697942F8" w:rsidR="00A12EB8" w:rsidRDefault="00A12EB8" w:rsidP="00BB624A">
      <w:pPr>
        <w:pStyle w:val="PargrafodaLista"/>
        <w:ind w:left="0" w:right="-142"/>
        <w:rPr>
          <w:rFonts w:ascii="Times New Roman" w:hAnsi="Times New Roman" w:cs="Times New Roman"/>
          <w:sz w:val="24"/>
        </w:rPr>
      </w:pPr>
    </w:p>
    <w:p w14:paraId="7A8E946A" w14:textId="77777777" w:rsidR="00A12EB8" w:rsidRPr="00625E4A" w:rsidRDefault="00A12EB8" w:rsidP="00BB624A">
      <w:pPr>
        <w:pStyle w:val="PargrafodaLista"/>
        <w:ind w:left="851" w:right="-142" w:hanging="851"/>
        <w:rPr>
          <w:rFonts w:ascii="Times New Roman" w:hAnsi="Times New Roman" w:cs="Times New Roman"/>
          <w:sz w:val="12"/>
          <w:szCs w:val="12"/>
        </w:rPr>
      </w:pPr>
    </w:p>
    <w:p w14:paraId="4AE0A549" w14:textId="77777777" w:rsidR="00A12EB8" w:rsidRPr="00A12EB8" w:rsidRDefault="00A12EB8" w:rsidP="00A32C93">
      <w:pPr>
        <w:pStyle w:val="PargrafodaLista"/>
        <w:numPr>
          <w:ilvl w:val="0"/>
          <w:numId w:val="37"/>
        </w:numPr>
        <w:overflowPunct w:val="0"/>
        <w:snapToGrid w:val="0"/>
        <w:ind w:left="567" w:right="-142"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DO FORNECIMENTO DOS UNIFORMES</w:t>
      </w:r>
    </w:p>
    <w:p w14:paraId="2731C840" w14:textId="77777777" w:rsidR="00A12EB8" w:rsidRPr="00A12EB8" w:rsidRDefault="00A12EB8" w:rsidP="00BB624A">
      <w:pPr>
        <w:overflowPunct w:val="0"/>
        <w:snapToGrid w:val="0"/>
        <w:ind w:left="851" w:right="-142" w:hanging="851"/>
        <w:jc w:val="both"/>
        <w:textAlignment w:val="baseline"/>
        <w:rPr>
          <w:rFonts w:ascii="Times New Roman" w:hAnsi="Times New Roman" w:cs="Times New Roman"/>
          <w:b/>
          <w:sz w:val="24"/>
          <w:u w:val="single"/>
        </w:rPr>
      </w:pPr>
    </w:p>
    <w:p w14:paraId="47E50121" w14:textId="356078BC" w:rsidR="00701547" w:rsidRDefault="00A12EB8" w:rsidP="00A32C93">
      <w:pPr>
        <w:pStyle w:val="Corpodetexto2"/>
        <w:numPr>
          <w:ilvl w:val="1"/>
          <w:numId w:val="38"/>
        </w:numPr>
        <w:tabs>
          <w:tab w:val="left" w:pos="0"/>
        </w:tabs>
        <w:spacing w:after="0" w:line="240" w:lineRule="auto"/>
        <w:ind w:left="993" w:right="-142" w:hanging="426"/>
        <w:jc w:val="both"/>
        <w:rPr>
          <w:rFonts w:ascii="Times New Roman" w:hAnsi="Times New Roman" w:cs="Times New Roman"/>
          <w:sz w:val="24"/>
        </w:rPr>
      </w:pPr>
      <w:r w:rsidRPr="00A12EB8">
        <w:rPr>
          <w:rFonts w:ascii="Times New Roman" w:hAnsi="Times New Roman" w:cs="Times New Roman"/>
          <w:sz w:val="24"/>
        </w:rPr>
        <w:t xml:space="preserve">A CONTRATADA deverá fornecer a cada 6(seis) meses, aos profissionais alocados nos postos de trabalho, inclusive ao supervisor, uniformes novos, conforme descrição constante no </w:t>
      </w:r>
      <w:r w:rsidRPr="00372134">
        <w:rPr>
          <w:rFonts w:ascii="Times New Roman" w:hAnsi="Times New Roman" w:cs="Times New Roman"/>
          <w:b/>
          <w:sz w:val="24"/>
        </w:rPr>
        <w:t>Anexo I,</w:t>
      </w:r>
      <w:r w:rsidRPr="00A12EB8">
        <w:rPr>
          <w:rFonts w:ascii="Times New Roman" w:hAnsi="Times New Roman" w:cs="Times New Roman"/>
          <w:sz w:val="24"/>
        </w:rPr>
        <w:t xml:space="preserve"> submetendo-os previamente a aprovação do CONTRATANTE, no prazo de 10(dez) dias úteis antes do início da execução dos serviços, resguardando o direito do CONTRATANTE exigir, a qualquer momento, a substituição daqueles que não atendam à condições mínimas de apresentação.</w:t>
      </w:r>
    </w:p>
    <w:p w14:paraId="4F3433B5" w14:textId="77777777" w:rsidR="00701547" w:rsidRDefault="00701547" w:rsidP="00701547">
      <w:pPr>
        <w:pStyle w:val="Corpodetexto2"/>
        <w:tabs>
          <w:tab w:val="left" w:pos="0"/>
        </w:tabs>
        <w:spacing w:after="0" w:line="240" w:lineRule="auto"/>
        <w:ind w:left="993" w:right="-142"/>
        <w:jc w:val="both"/>
        <w:rPr>
          <w:rFonts w:ascii="Times New Roman" w:hAnsi="Times New Roman" w:cs="Times New Roman"/>
          <w:sz w:val="24"/>
        </w:rPr>
      </w:pPr>
    </w:p>
    <w:p w14:paraId="7D83E346" w14:textId="20B07DBF" w:rsidR="00701547" w:rsidRDefault="00A12EB8" w:rsidP="00A32C93">
      <w:pPr>
        <w:pStyle w:val="Corpodetexto2"/>
        <w:numPr>
          <w:ilvl w:val="1"/>
          <w:numId w:val="38"/>
        </w:numPr>
        <w:tabs>
          <w:tab w:val="left" w:pos="0"/>
        </w:tabs>
        <w:spacing w:after="0" w:line="240" w:lineRule="auto"/>
        <w:ind w:left="993" w:right="-142" w:hanging="426"/>
        <w:jc w:val="both"/>
        <w:rPr>
          <w:rFonts w:ascii="Times New Roman" w:hAnsi="Times New Roman" w:cs="Times New Roman"/>
          <w:sz w:val="24"/>
        </w:rPr>
      </w:pPr>
      <w:r w:rsidRPr="00701547">
        <w:rPr>
          <w:rFonts w:ascii="Times New Roman" w:hAnsi="Times New Roman" w:cs="Times New Roman"/>
          <w:sz w:val="24"/>
        </w:rPr>
        <w:t>Não haverá distinção entre o uniforme utilizado pela vigilante e pelo vigilante.</w:t>
      </w:r>
    </w:p>
    <w:p w14:paraId="5A4E045F" w14:textId="77777777" w:rsidR="00701547" w:rsidRDefault="00701547" w:rsidP="00701547">
      <w:pPr>
        <w:pStyle w:val="PargrafodaLista"/>
        <w:ind w:left="993" w:hanging="426"/>
        <w:rPr>
          <w:rFonts w:ascii="Times New Roman" w:hAnsi="Times New Roman" w:cs="Times New Roman"/>
          <w:sz w:val="24"/>
        </w:rPr>
      </w:pPr>
    </w:p>
    <w:p w14:paraId="053AFB79" w14:textId="2F918ABB" w:rsidR="00A12EB8" w:rsidRPr="00701547" w:rsidRDefault="00A12EB8" w:rsidP="00A32C93">
      <w:pPr>
        <w:pStyle w:val="Corpodetexto2"/>
        <w:numPr>
          <w:ilvl w:val="1"/>
          <w:numId w:val="38"/>
        </w:numPr>
        <w:tabs>
          <w:tab w:val="left" w:pos="0"/>
        </w:tabs>
        <w:spacing w:after="0" w:line="240" w:lineRule="auto"/>
        <w:ind w:left="993" w:right="-142" w:hanging="426"/>
        <w:jc w:val="both"/>
        <w:rPr>
          <w:rFonts w:ascii="Times New Roman" w:hAnsi="Times New Roman" w:cs="Times New Roman"/>
          <w:sz w:val="24"/>
        </w:rPr>
      </w:pPr>
      <w:r w:rsidRPr="00701547">
        <w:rPr>
          <w:rFonts w:ascii="Times New Roman" w:hAnsi="Times New Roman" w:cs="Times New Roman"/>
          <w:sz w:val="24"/>
        </w:rPr>
        <w:lastRenderedPageBreak/>
        <w:t>O uniforme deverá ser entregue aos empregados mediante recibo (relação nominal), cuja cópia deverá ser fornecida ao CONTRATANTE, no prazo de 05 (cinco) dias úteis a contar da entrega, não podendo ser repassado o custo do uniforme ao ocupante do posto de serviço.</w:t>
      </w:r>
    </w:p>
    <w:p w14:paraId="42CE15F7" w14:textId="77777777" w:rsidR="00A12EB8" w:rsidRPr="001F1E28" w:rsidRDefault="00A12EB8" w:rsidP="00BB624A">
      <w:pPr>
        <w:overflowPunct w:val="0"/>
        <w:snapToGrid w:val="0"/>
        <w:ind w:left="851" w:right="-142" w:hanging="851"/>
        <w:jc w:val="both"/>
        <w:textAlignment w:val="baseline"/>
        <w:rPr>
          <w:rFonts w:ascii="Times New Roman" w:hAnsi="Times New Roman" w:cs="Times New Roman"/>
          <w:sz w:val="12"/>
          <w:szCs w:val="12"/>
        </w:rPr>
      </w:pPr>
    </w:p>
    <w:p w14:paraId="772D89BB" w14:textId="77777777" w:rsidR="00A12EB8" w:rsidRPr="001F1E28" w:rsidRDefault="00A12EB8" w:rsidP="00BB624A">
      <w:pPr>
        <w:tabs>
          <w:tab w:val="num" w:pos="780"/>
        </w:tabs>
        <w:overflowPunct w:val="0"/>
        <w:snapToGrid w:val="0"/>
        <w:ind w:left="780" w:right="-142" w:hanging="780"/>
        <w:jc w:val="both"/>
        <w:textAlignment w:val="baseline"/>
        <w:rPr>
          <w:rFonts w:ascii="Times New Roman" w:hAnsi="Times New Roman" w:cs="Times New Roman"/>
          <w:sz w:val="12"/>
          <w:szCs w:val="12"/>
        </w:rPr>
      </w:pPr>
    </w:p>
    <w:p w14:paraId="2909C571" w14:textId="77777777" w:rsidR="00A12EB8" w:rsidRPr="00A12EB8" w:rsidRDefault="00A12EB8" w:rsidP="00A32C93">
      <w:pPr>
        <w:pStyle w:val="PargrafodaLista"/>
        <w:numPr>
          <w:ilvl w:val="0"/>
          <w:numId w:val="37"/>
        </w:numPr>
        <w:overflowPunct w:val="0"/>
        <w:snapToGrid w:val="0"/>
        <w:ind w:left="567" w:right="-142"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t>DAS INSTALAÇÕES</w:t>
      </w:r>
    </w:p>
    <w:p w14:paraId="76E8594A" w14:textId="6C59ABFE" w:rsidR="00A12EB8" w:rsidRPr="001F1E28" w:rsidRDefault="00A12EB8" w:rsidP="00BB624A">
      <w:pPr>
        <w:snapToGrid w:val="0"/>
        <w:ind w:left="851" w:right="-142" w:hanging="851"/>
        <w:jc w:val="both"/>
        <w:rPr>
          <w:rFonts w:ascii="Times New Roman" w:hAnsi="Times New Roman" w:cs="Times New Roman"/>
          <w:sz w:val="12"/>
          <w:szCs w:val="12"/>
        </w:rPr>
      </w:pPr>
    </w:p>
    <w:p w14:paraId="4AB65289" w14:textId="77777777" w:rsidR="00A12EB8" w:rsidRPr="00A12EB8" w:rsidRDefault="00A12EB8" w:rsidP="009A67E6">
      <w:pPr>
        <w:pStyle w:val="Corpodetexto2"/>
        <w:tabs>
          <w:tab w:val="left" w:pos="0"/>
        </w:tabs>
        <w:spacing w:after="0" w:line="240" w:lineRule="auto"/>
        <w:ind w:left="567" w:right="-142"/>
        <w:jc w:val="both"/>
        <w:rPr>
          <w:rFonts w:ascii="Times New Roman" w:hAnsi="Times New Roman" w:cs="Times New Roman"/>
          <w:sz w:val="24"/>
        </w:rPr>
      </w:pPr>
      <w:r w:rsidRPr="00A12EB8">
        <w:rPr>
          <w:rFonts w:ascii="Times New Roman" w:hAnsi="Times New Roman" w:cs="Times New Roman"/>
          <w:sz w:val="24"/>
        </w:rPr>
        <w:t>O MME oferecerá à CONTRATADA o espaço físico necessário para instalação de postos de operações, controle e acompanhamento das atividades de Vigilância no Órgão e demais áreas fiscais cobertas pela contratação. </w:t>
      </w:r>
    </w:p>
    <w:p w14:paraId="4F8925EA" w14:textId="77777777" w:rsidR="00A12EB8" w:rsidRPr="001F1E28" w:rsidRDefault="00A12EB8" w:rsidP="00BB624A">
      <w:pPr>
        <w:snapToGrid w:val="0"/>
        <w:ind w:left="851" w:right="-142" w:hanging="851"/>
        <w:jc w:val="both"/>
        <w:rPr>
          <w:rFonts w:ascii="Times New Roman" w:hAnsi="Times New Roman" w:cs="Times New Roman"/>
          <w:sz w:val="12"/>
          <w:szCs w:val="12"/>
        </w:rPr>
      </w:pPr>
    </w:p>
    <w:p w14:paraId="5B805B2C" w14:textId="77777777" w:rsidR="00A12EB8" w:rsidRPr="001F1E28" w:rsidRDefault="00A12EB8" w:rsidP="00BB624A">
      <w:pPr>
        <w:snapToGrid w:val="0"/>
        <w:ind w:left="851" w:right="-142" w:hanging="851"/>
        <w:jc w:val="both"/>
        <w:rPr>
          <w:rFonts w:ascii="Times New Roman" w:hAnsi="Times New Roman" w:cs="Times New Roman"/>
          <w:sz w:val="12"/>
          <w:szCs w:val="12"/>
        </w:rPr>
      </w:pPr>
    </w:p>
    <w:p w14:paraId="663686AA" w14:textId="77777777" w:rsidR="00A12EB8" w:rsidRPr="00A12EB8" w:rsidRDefault="00A12EB8" w:rsidP="00A32C93">
      <w:pPr>
        <w:pStyle w:val="PargrafodaLista"/>
        <w:numPr>
          <w:ilvl w:val="0"/>
          <w:numId w:val="37"/>
        </w:numPr>
        <w:overflowPunct w:val="0"/>
        <w:snapToGrid w:val="0"/>
        <w:ind w:left="567" w:right="-142"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t>DO SALÁRIO BASE MENSAL DOS PROFISSIONAIS</w:t>
      </w:r>
    </w:p>
    <w:p w14:paraId="54D9263C" w14:textId="77777777" w:rsidR="00A12EB8" w:rsidRPr="001F1E28" w:rsidRDefault="00A12EB8" w:rsidP="00BB624A">
      <w:pPr>
        <w:snapToGrid w:val="0"/>
        <w:ind w:left="851" w:right="-142" w:hanging="851"/>
        <w:jc w:val="both"/>
        <w:rPr>
          <w:rFonts w:ascii="Times New Roman" w:hAnsi="Times New Roman" w:cs="Times New Roman"/>
          <w:b/>
          <w:bCs/>
          <w:sz w:val="12"/>
          <w:szCs w:val="12"/>
        </w:rPr>
      </w:pPr>
    </w:p>
    <w:p w14:paraId="299CBD04" w14:textId="77777777" w:rsidR="00A12EB8" w:rsidRPr="00A12EB8" w:rsidRDefault="00A12EB8" w:rsidP="009A67E6">
      <w:pPr>
        <w:pStyle w:val="Corpodetexto2"/>
        <w:tabs>
          <w:tab w:val="left" w:pos="0"/>
        </w:tabs>
        <w:spacing w:after="0" w:line="240" w:lineRule="auto"/>
        <w:ind w:left="567" w:right="-142"/>
        <w:jc w:val="both"/>
        <w:rPr>
          <w:rFonts w:ascii="Times New Roman" w:hAnsi="Times New Roman" w:cs="Times New Roman"/>
          <w:b/>
          <w:bCs/>
          <w:sz w:val="24"/>
        </w:rPr>
      </w:pPr>
      <w:r w:rsidRPr="00A12EB8">
        <w:rPr>
          <w:rFonts w:ascii="Times New Roman" w:hAnsi="Times New Roman" w:cs="Times New Roman"/>
          <w:sz w:val="24"/>
        </w:rPr>
        <w:t xml:space="preserve">Os salários dos profissionais, bem como, dos demais benefícios, não poderão ser inferiores aos estabelecidos na </w:t>
      </w:r>
      <w:r w:rsidRPr="00A12EB8">
        <w:rPr>
          <w:rFonts w:ascii="Times New Roman" w:hAnsi="Times New Roman" w:cs="Times New Roman"/>
          <w:b/>
          <w:sz w:val="24"/>
          <w:u w:val="single"/>
        </w:rPr>
        <w:t>Convenção Coletiva de Trabalho</w:t>
      </w:r>
      <w:r w:rsidRPr="00A12EB8">
        <w:rPr>
          <w:rFonts w:ascii="Times New Roman" w:hAnsi="Times New Roman" w:cs="Times New Roman"/>
          <w:sz w:val="24"/>
        </w:rPr>
        <w:t xml:space="preserve"> celebrada entre o Sindicado dos Empregados em Empresas de Segurança e Vigilância do Distrito Federal - </w:t>
      </w:r>
      <w:r w:rsidRPr="00A12EB8">
        <w:rPr>
          <w:rFonts w:ascii="Times New Roman" w:hAnsi="Times New Roman" w:cs="Times New Roman"/>
          <w:b/>
          <w:bCs/>
          <w:sz w:val="24"/>
        </w:rPr>
        <w:t xml:space="preserve">SINDESV/DF </w:t>
      </w:r>
      <w:r w:rsidRPr="00A12EB8">
        <w:rPr>
          <w:rFonts w:ascii="Times New Roman" w:hAnsi="Times New Roman" w:cs="Times New Roman"/>
          <w:bCs/>
          <w:sz w:val="24"/>
        </w:rPr>
        <w:t>e</w:t>
      </w:r>
      <w:r w:rsidRPr="00A12EB8">
        <w:rPr>
          <w:rFonts w:ascii="Times New Roman" w:hAnsi="Times New Roman" w:cs="Times New Roman"/>
          <w:sz w:val="24"/>
        </w:rPr>
        <w:t xml:space="preserve"> Sindicato das Empresas de Segurança Privada, Sistemas de Segurança Eletrônica, Cursos de Formação e Transporte de Valores no Distrito Federal - </w:t>
      </w:r>
      <w:r w:rsidRPr="00A12EB8">
        <w:rPr>
          <w:rFonts w:ascii="Times New Roman" w:hAnsi="Times New Roman" w:cs="Times New Roman"/>
          <w:b/>
          <w:bCs/>
          <w:sz w:val="24"/>
        </w:rPr>
        <w:t>SINDESP/DF.</w:t>
      </w:r>
    </w:p>
    <w:p w14:paraId="7D0C0789" w14:textId="77777777" w:rsidR="00A12EB8" w:rsidRPr="001F1E28" w:rsidRDefault="00A12EB8" w:rsidP="00BB624A">
      <w:pPr>
        <w:snapToGrid w:val="0"/>
        <w:ind w:left="851" w:right="-142" w:hanging="851"/>
        <w:jc w:val="both"/>
        <w:rPr>
          <w:rFonts w:ascii="Times New Roman" w:hAnsi="Times New Roman" w:cs="Times New Roman"/>
          <w:b/>
          <w:bCs/>
          <w:sz w:val="12"/>
          <w:szCs w:val="12"/>
        </w:rPr>
      </w:pPr>
    </w:p>
    <w:p w14:paraId="5189FEBE" w14:textId="77777777" w:rsidR="00A12EB8" w:rsidRPr="001F1E28" w:rsidRDefault="00A12EB8" w:rsidP="00BB624A">
      <w:pPr>
        <w:snapToGrid w:val="0"/>
        <w:ind w:left="851" w:right="-142" w:hanging="851"/>
        <w:jc w:val="both"/>
        <w:rPr>
          <w:rFonts w:ascii="Times New Roman" w:hAnsi="Times New Roman" w:cs="Times New Roman"/>
          <w:b/>
          <w:bCs/>
          <w:sz w:val="12"/>
          <w:szCs w:val="12"/>
        </w:rPr>
      </w:pPr>
    </w:p>
    <w:p w14:paraId="35FE8F1F" w14:textId="77777777" w:rsidR="00A12EB8" w:rsidRPr="00A12EB8" w:rsidRDefault="00A12EB8" w:rsidP="00A32C93">
      <w:pPr>
        <w:pStyle w:val="PargrafodaLista"/>
        <w:numPr>
          <w:ilvl w:val="0"/>
          <w:numId w:val="37"/>
        </w:numPr>
        <w:overflowPunct w:val="0"/>
        <w:snapToGrid w:val="0"/>
        <w:ind w:left="567" w:right="-142"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t>DOS BENS PATRIMONIAIS E MATERIAIS DE CONSUMO</w:t>
      </w:r>
    </w:p>
    <w:p w14:paraId="01C578C6" w14:textId="77777777" w:rsidR="00A12EB8" w:rsidRPr="001F1E28" w:rsidRDefault="00A12EB8" w:rsidP="00BB624A">
      <w:pPr>
        <w:snapToGrid w:val="0"/>
        <w:ind w:left="851" w:right="-142" w:hanging="851"/>
        <w:jc w:val="both"/>
        <w:rPr>
          <w:rFonts w:ascii="Times New Roman" w:hAnsi="Times New Roman" w:cs="Times New Roman"/>
          <w:b/>
          <w:bCs/>
          <w:sz w:val="12"/>
          <w:szCs w:val="12"/>
        </w:rPr>
      </w:pPr>
    </w:p>
    <w:p w14:paraId="1CE5C996" w14:textId="77777777" w:rsidR="00701547" w:rsidRDefault="00A12EB8" w:rsidP="00A32C93">
      <w:pPr>
        <w:pStyle w:val="Corpodetexto2"/>
        <w:numPr>
          <w:ilvl w:val="1"/>
          <w:numId w:val="39"/>
        </w:numPr>
        <w:spacing w:after="0" w:line="240" w:lineRule="auto"/>
        <w:ind w:left="1134" w:right="-142" w:hanging="567"/>
        <w:jc w:val="both"/>
        <w:rPr>
          <w:rFonts w:ascii="Times New Roman" w:hAnsi="Times New Roman" w:cs="Times New Roman"/>
          <w:sz w:val="24"/>
        </w:rPr>
      </w:pPr>
      <w:r w:rsidRPr="00A12EB8">
        <w:rPr>
          <w:rFonts w:ascii="Times New Roman" w:hAnsi="Times New Roman" w:cs="Times New Roman"/>
          <w:sz w:val="24"/>
        </w:rPr>
        <w:t>A retirada e/ou transporte de qualquer bem material, de consumo ou vinculado ao patrimônio do MME, para fora das suas dependências, somente será permitida mediante a apresentação da “Autorização de Saída de Bens Patrimoniais e Materiais de Consumo”, devidamente preenchida e assinada pela autoridade competente, autorização essa que deverá conter, indispensável, a discriminação do bem, o destino, data de retorno e o número do tombamento, no caso de bem patrimonial;</w:t>
      </w:r>
    </w:p>
    <w:p w14:paraId="6AD93C51" w14:textId="77777777" w:rsidR="00701547" w:rsidRDefault="00A12EB8" w:rsidP="00A32C93">
      <w:pPr>
        <w:pStyle w:val="Corpodetexto2"/>
        <w:numPr>
          <w:ilvl w:val="1"/>
          <w:numId w:val="39"/>
        </w:numPr>
        <w:spacing w:after="0" w:line="240" w:lineRule="auto"/>
        <w:ind w:left="1134" w:right="-142" w:hanging="567"/>
        <w:jc w:val="both"/>
        <w:rPr>
          <w:rFonts w:ascii="Times New Roman" w:hAnsi="Times New Roman" w:cs="Times New Roman"/>
          <w:sz w:val="24"/>
        </w:rPr>
      </w:pPr>
      <w:r w:rsidRPr="00701547">
        <w:rPr>
          <w:rFonts w:ascii="Times New Roman" w:hAnsi="Times New Roman" w:cs="Times New Roman"/>
          <w:sz w:val="24"/>
        </w:rPr>
        <w:t>O procedimento de retirada deverá ser supervisionado pelo Supervisor da Segurança ou Vigilante que por ele a ser designado, devendo uma via da “Autorização” ficar retida junto ao serviço de Segurança;</w:t>
      </w:r>
    </w:p>
    <w:p w14:paraId="2F8D0F0A" w14:textId="77777777" w:rsidR="00701547" w:rsidRDefault="00A12EB8" w:rsidP="00A32C93">
      <w:pPr>
        <w:pStyle w:val="Corpodetexto2"/>
        <w:numPr>
          <w:ilvl w:val="1"/>
          <w:numId w:val="39"/>
        </w:numPr>
        <w:spacing w:after="0" w:line="240" w:lineRule="auto"/>
        <w:ind w:left="1134" w:right="-142" w:hanging="567"/>
        <w:jc w:val="both"/>
        <w:rPr>
          <w:rFonts w:ascii="Times New Roman" w:hAnsi="Times New Roman" w:cs="Times New Roman"/>
          <w:sz w:val="24"/>
        </w:rPr>
      </w:pPr>
      <w:r w:rsidRPr="00701547">
        <w:rPr>
          <w:rFonts w:ascii="Times New Roman" w:hAnsi="Times New Roman" w:cs="Times New Roman"/>
          <w:sz w:val="24"/>
        </w:rPr>
        <w:t>O(s) bem(s) de propriedade particular, exceto aquele(s) de uso estritamente pessoal, conduzido(s) pelo respectivo proprietário, uma vez comprovada a posse, somente terá(ao) permissão de acesso às dependências do MME, após submetido(s) à verificação/avaliação do Supervisor de Segurança, condição essencial para que seja concedida, inclusive a necessária autorização de saída;</w:t>
      </w:r>
    </w:p>
    <w:p w14:paraId="2FADF3FA" w14:textId="71644A8E" w:rsidR="00A12EB8" w:rsidRPr="00701547" w:rsidRDefault="00A12EB8" w:rsidP="00A32C93">
      <w:pPr>
        <w:pStyle w:val="Corpodetexto2"/>
        <w:numPr>
          <w:ilvl w:val="1"/>
          <w:numId w:val="39"/>
        </w:numPr>
        <w:spacing w:after="0" w:line="240" w:lineRule="auto"/>
        <w:ind w:left="1134" w:right="-142" w:hanging="567"/>
        <w:jc w:val="both"/>
        <w:rPr>
          <w:rFonts w:ascii="Times New Roman" w:hAnsi="Times New Roman" w:cs="Times New Roman"/>
          <w:sz w:val="24"/>
        </w:rPr>
      </w:pPr>
      <w:r w:rsidRPr="00701547">
        <w:rPr>
          <w:rFonts w:ascii="Times New Roman" w:hAnsi="Times New Roman" w:cs="Times New Roman"/>
          <w:sz w:val="24"/>
        </w:rPr>
        <w:t>O(s) prestador(es) de serviço(s) que tiver(em) acesso às dependências do MME, e, dessa forma vier(em) a exibir o conteúdo de sua(s) maleta(s), pasta(s), sacola(s), pacote(s) ou outros, o(s) qual(is) contenha(m) ferramentas e materiais de trabalho específicos, poderá(ão) ser dispensado(s) da autorização de saída desde que, assim procedendo, submeta(m) - se à verificação do Supervisor da Segurança ou do vigilante designado;</w:t>
      </w:r>
    </w:p>
    <w:p w14:paraId="3F759710" w14:textId="77777777" w:rsidR="00A12EB8" w:rsidRPr="001F1E28" w:rsidRDefault="00A12EB8" w:rsidP="00BB624A">
      <w:pPr>
        <w:pStyle w:val="PargrafodaLista"/>
        <w:ind w:right="-142"/>
        <w:rPr>
          <w:rFonts w:ascii="Times New Roman" w:hAnsi="Times New Roman" w:cs="Times New Roman"/>
          <w:sz w:val="12"/>
          <w:szCs w:val="12"/>
        </w:rPr>
      </w:pPr>
    </w:p>
    <w:p w14:paraId="1D31181B" w14:textId="77777777" w:rsidR="00A12EB8" w:rsidRPr="00A12EB8" w:rsidRDefault="00A12EB8" w:rsidP="00A32C93">
      <w:pPr>
        <w:pStyle w:val="Corpodetexto2"/>
        <w:numPr>
          <w:ilvl w:val="1"/>
          <w:numId w:val="37"/>
        </w:numPr>
        <w:tabs>
          <w:tab w:val="left" w:pos="0"/>
        </w:tabs>
        <w:spacing w:after="0" w:line="240" w:lineRule="auto"/>
        <w:ind w:left="1134" w:right="-142" w:hanging="567"/>
        <w:jc w:val="both"/>
        <w:rPr>
          <w:rFonts w:ascii="Times New Roman" w:hAnsi="Times New Roman" w:cs="Times New Roman"/>
          <w:sz w:val="24"/>
        </w:rPr>
      </w:pPr>
      <w:r w:rsidRPr="00A12EB8">
        <w:rPr>
          <w:rFonts w:ascii="Times New Roman" w:hAnsi="Times New Roman" w:cs="Times New Roman"/>
          <w:sz w:val="24"/>
        </w:rPr>
        <w:t>Compete ao Supervisor da CONTRATADA acompanhar o fechamento de volumes, embrulhos, pacotes, malotes ou outros que, por interesse ou necessidade do MME, venham a deixar as dependências do MME/MTur.</w:t>
      </w:r>
    </w:p>
    <w:p w14:paraId="7F768EBC" w14:textId="77777777" w:rsidR="00A12EB8" w:rsidRPr="001F1E28" w:rsidRDefault="00A12EB8" w:rsidP="00BB624A">
      <w:pPr>
        <w:snapToGrid w:val="0"/>
        <w:ind w:left="851" w:right="-142" w:hanging="851"/>
        <w:jc w:val="both"/>
        <w:rPr>
          <w:rFonts w:ascii="Times New Roman" w:hAnsi="Times New Roman" w:cs="Times New Roman"/>
          <w:sz w:val="12"/>
          <w:szCs w:val="12"/>
        </w:rPr>
      </w:pPr>
    </w:p>
    <w:p w14:paraId="024EB4B7" w14:textId="77777777" w:rsidR="00A12EB8" w:rsidRPr="001F1E28" w:rsidRDefault="00A12EB8" w:rsidP="00BB624A">
      <w:pPr>
        <w:snapToGrid w:val="0"/>
        <w:ind w:left="851" w:right="-142" w:hanging="851"/>
        <w:jc w:val="both"/>
        <w:rPr>
          <w:rFonts w:ascii="Times New Roman" w:hAnsi="Times New Roman" w:cs="Times New Roman"/>
          <w:sz w:val="12"/>
          <w:szCs w:val="12"/>
        </w:rPr>
      </w:pPr>
    </w:p>
    <w:p w14:paraId="2077920C" w14:textId="77777777" w:rsidR="00A12EB8" w:rsidRPr="00A12EB8" w:rsidRDefault="00A12EB8" w:rsidP="00A32C93">
      <w:pPr>
        <w:pStyle w:val="PargrafodaLista"/>
        <w:numPr>
          <w:ilvl w:val="0"/>
          <w:numId w:val="37"/>
        </w:numPr>
        <w:overflowPunct w:val="0"/>
        <w:snapToGrid w:val="0"/>
        <w:ind w:left="567" w:right="-142"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DAS OBRIGAÇÕES DA CONTRATADA</w:t>
      </w:r>
    </w:p>
    <w:p w14:paraId="262A875E" w14:textId="77777777" w:rsidR="00A12EB8" w:rsidRPr="001F1E28" w:rsidRDefault="00A12EB8" w:rsidP="00BB624A">
      <w:pPr>
        <w:ind w:left="273" w:right="-142"/>
        <w:jc w:val="both"/>
        <w:rPr>
          <w:rFonts w:ascii="Times New Roman" w:hAnsi="Times New Roman" w:cs="Times New Roman"/>
          <w:sz w:val="12"/>
          <w:szCs w:val="12"/>
        </w:rPr>
      </w:pPr>
    </w:p>
    <w:p w14:paraId="4897E3AF" w14:textId="141BFF4A"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060695CE" w14:textId="77777777" w:rsidR="00A12EB8" w:rsidRPr="001F1E28" w:rsidRDefault="00A12EB8" w:rsidP="00BB624A">
      <w:pPr>
        <w:ind w:left="273" w:right="-142"/>
        <w:jc w:val="both"/>
        <w:rPr>
          <w:rFonts w:ascii="Times New Roman" w:hAnsi="Times New Roman" w:cs="Times New Roman"/>
          <w:sz w:val="12"/>
          <w:szCs w:val="12"/>
        </w:rPr>
      </w:pPr>
    </w:p>
    <w:p w14:paraId="45ADC286" w14:textId="708F2A31"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Manter o empregado nos horários predeterminados pela Administração;</w:t>
      </w:r>
    </w:p>
    <w:p w14:paraId="360C5B7B" w14:textId="77777777" w:rsidR="00A12EB8" w:rsidRPr="001F1E28" w:rsidRDefault="00A12EB8" w:rsidP="00E031EB">
      <w:pPr>
        <w:ind w:left="1134" w:right="-142" w:hanging="567"/>
        <w:jc w:val="both"/>
        <w:rPr>
          <w:rFonts w:ascii="Times New Roman" w:hAnsi="Times New Roman" w:cs="Times New Roman"/>
          <w:sz w:val="12"/>
          <w:szCs w:val="12"/>
        </w:rPr>
      </w:pPr>
    </w:p>
    <w:p w14:paraId="131E5E7E" w14:textId="3CBD6773"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Responsabilizar-se pelos vícios e danos decorrentes da execução do objeto, de acordo com os artigos 14 e 17 a 27, do Código de Defesa do Consumidor (Lei nº 8.078, de 1990), ficando o Contratante autorizado a descontar da garantia, caso exigida no edital, ou dos pagamentos devidos à Contratada, o valor correspondente aos danos sofridos;</w:t>
      </w:r>
    </w:p>
    <w:p w14:paraId="0F1BD554" w14:textId="77777777" w:rsidR="00A12EB8" w:rsidRPr="001F1E28" w:rsidRDefault="00A12EB8" w:rsidP="00E031EB">
      <w:pPr>
        <w:ind w:left="1134" w:right="-142" w:hanging="567"/>
        <w:jc w:val="both"/>
        <w:rPr>
          <w:rFonts w:ascii="Times New Roman" w:hAnsi="Times New Roman" w:cs="Times New Roman"/>
          <w:sz w:val="12"/>
          <w:szCs w:val="12"/>
        </w:rPr>
      </w:pPr>
    </w:p>
    <w:p w14:paraId="39D3AAEB" w14:textId="603931D2"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Utilizar empregados habilitados e com conhecimentos básicos dos serviços a serem executados, em conformidade com as normas e determinações em vigor;</w:t>
      </w:r>
    </w:p>
    <w:p w14:paraId="0850C414" w14:textId="77777777" w:rsidR="00A12EB8" w:rsidRPr="001F1E28" w:rsidRDefault="00A12EB8" w:rsidP="00E031EB">
      <w:pPr>
        <w:ind w:left="1134" w:right="-142" w:hanging="567"/>
        <w:jc w:val="both"/>
        <w:rPr>
          <w:rFonts w:ascii="Times New Roman" w:hAnsi="Times New Roman" w:cs="Times New Roman"/>
          <w:sz w:val="12"/>
          <w:szCs w:val="12"/>
        </w:rPr>
      </w:pPr>
    </w:p>
    <w:p w14:paraId="1D7EEA6A" w14:textId="2DD07659"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Vedar a utilização, na execução dos serviços, de empregado que seja familiar de agente público ocupante de cargo em comissão ou função de confiança no órgão Contratante, nos termos do artigo 7° do Decreto n° 7.203, de 2010;</w:t>
      </w:r>
    </w:p>
    <w:p w14:paraId="28F3B25C" w14:textId="77777777" w:rsidR="00A12EB8" w:rsidRPr="00A12EB8" w:rsidRDefault="00A12EB8" w:rsidP="00E031EB">
      <w:pPr>
        <w:ind w:left="1134" w:right="-142" w:hanging="567"/>
        <w:jc w:val="both"/>
        <w:rPr>
          <w:rFonts w:ascii="Times New Roman" w:hAnsi="Times New Roman" w:cs="Times New Roman"/>
          <w:sz w:val="24"/>
        </w:rPr>
      </w:pPr>
    </w:p>
    <w:p w14:paraId="280E42B3" w14:textId="39FE52A7"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Disponibilizar ao Contratante os empregados devidamente uniformizados e identificados por meio de crachá, além de provê-los com os Equipamentos de Proteção Individual - EPI, quando for o caso;</w:t>
      </w:r>
    </w:p>
    <w:p w14:paraId="4621873F" w14:textId="77777777" w:rsidR="00A12EB8" w:rsidRPr="001F1E28" w:rsidRDefault="00A12EB8" w:rsidP="00E031EB">
      <w:pPr>
        <w:ind w:left="1134" w:right="-142" w:hanging="567"/>
        <w:jc w:val="both"/>
        <w:rPr>
          <w:rFonts w:ascii="Times New Roman" w:hAnsi="Times New Roman" w:cs="Times New Roman"/>
          <w:sz w:val="12"/>
          <w:szCs w:val="12"/>
        </w:rPr>
      </w:pPr>
    </w:p>
    <w:p w14:paraId="0F4E5AE6" w14:textId="0644AE56"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Fornecer os uniformes a serem utilizados por seus empregados, conforme disposto neste Termo de Referência, sem repassar quaisquer custos a estes;</w:t>
      </w:r>
    </w:p>
    <w:p w14:paraId="4C01E951" w14:textId="77777777" w:rsidR="00A12EB8" w:rsidRPr="001F1E28" w:rsidRDefault="00A12EB8" w:rsidP="00E031EB">
      <w:pPr>
        <w:ind w:left="1134" w:right="-142" w:hanging="567"/>
        <w:jc w:val="both"/>
        <w:rPr>
          <w:rFonts w:ascii="Times New Roman" w:hAnsi="Times New Roman" w:cs="Times New Roman"/>
          <w:sz w:val="12"/>
          <w:szCs w:val="12"/>
        </w:rPr>
      </w:pPr>
    </w:p>
    <w:p w14:paraId="0060B85F" w14:textId="730A60FC" w:rsidR="00A12EB8" w:rsidRPr="00A12EB8" w:rsidRDefault="00A12EB8" w:rsidP="00A32C93">
      <w:pPr>
        <w:pStyle w:val="PargrafodaLista"/>
        <w:numPr>
          <w:ilvl w:val="1"/>
          <w:numId w:val="24"/>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As empresas contratadas que sejam regidas pela Consolidação das Leis do Trabalho (CLT) deverão apresentar a seguinte documentação no primeiro mês de prestação dos serviços:</w:t>
      </w:r>
    </w:p>
    <w:p w14:paraId="198DD63A" w14:textId="77777777" w:rsidR="00A12EB8" w:rsidRPr="001F1E28" w:rsidRDefault="00A12EB8" w:rsidP="00BB624A">
      <w:pPr>
        <w:ind w:left="916" w:right="-142"/>
        <w:jc w:val="both"/>
        <w:rPr>
          <w:rFonts w:ascii="Times New Roman" w:hAnsi="Times New Roman" w:cs="Times New Roman"/>
          <w:sz w:val="12"/>
          <w:szCs w:val="12"/>
        </w:rPr>
      </w:pPr>
    </w:p>
    <w:p w14:paraId="64CD06A5" w14:textId="77777777" w:rsidR="00A76512" w:rsidRDefault="00A12EB8" w:rsidP="00A32C93">
      <w:pPr>
        <w:pStyle w:val="PargrafodaLista"/>
        <w:numPr>
          <w:ilvl w:val="2"/>
          <w:numId w:val="24"/>
        </w:numPr>
        <w:ind w:left="1985" w:right="-142" w:hanging="851"/>
        <w:contextualSpacing w:val="0"/>
        <w:jc w:val="both"/>
        <w:rPr>
          <w:rFonts w:ascii="Times New Roman" w:hAnsi="Times New Roman" w:cs="Times New Roman"/>
          <w:sz w:val="24"/>
        </w:rPr>
      </w:pPr>
      <w:r w:rsidRPr="00A12EB8">
        <w:rPr>
          <w:rFonts w:ascii="Times New Roman" w:hAnsi="Times New Roman" w:cs="Times New Roman"/>
          <w:sz w:val="24"/>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4081814A" w14:textId="4C293B19" w:rsidR="00A12EB8" w:rsidRPr="00A76512" w:rsidRDefault="00A12EB8" w:rsidP="00A32C93">
      <w:pPr>
        <w:pStyle w:val="PargrafodaLista"/>
        <w:numPr>
          <w:ilvl w:val="2"/>
          <w:numId w:val="24"/>
        </w:numPr>
        <w:ind w:left="1985" w:right="-142" w:hanging="851"/>
        <w:contextualSpacing w:val="0"/>
        <w:jc w:val="both"/>
        <w:rPr>
          <w:rFonts w:ascii="Times New Roman" w:hAnsi="Times New Roman" w:cs="Times New Roman"/>
          <w:sz w:val="24"/>
        </w:rPr>
      </w:pPr>
      <w:r w:rsidRPr="00A76512">
        <w:rPr>
          <w:rFonts w:ascii="Times New Roman" w:hAnsi="Times New Roman" w:cs="Times New Roman"/>
          <w:sz w:val="24"/>
        </w:rPr>
        <w:t>Carteira de Trabalho e Previdência Social (CTPS) dos empregados admitidos e dos responsáveis técnicos pela execução dos serviços, quando for o caso, devidamente assinada pela contratada; e</w:t>
      </w:r>
    </w:p>
    <w:p w14:paraId="4349BFDC" w14:textId="77777777" w:rsidR="00A12EB8" w:rsidRPr="001F1E28" w:rsidRDefault="00A12EB8" w:rsidP="00E031EB">
      <w:pPr>
        <w:ind w:left="1985" w:right="-142" w:hanging="851"/>
        <w:jc w:val="both"/>
        <w:rPr>
          <w:rFonts w:ascii="Times New Roman" w:hAnsi="Times New Roman" w:cs="Times New Roman"/>
          <w:sz w:val="12"/>
          <w:szCs w:val="12"/>
        </w:rPr>
      </w:pPr>
    </w:p>
    <w:p w14:paraId="7F523BCD" w14:textId="0E0BC8CA" w:rsidR="00A12EB8" w:rsidRPr="00A12EB8" w:rsidRDefault="00A12EB8" w:rsidP="00A32C93">
      <w:pPr>
        <w:pStyle w:val="PargrafodaLista"/>
        <w:numPr>
          <w:ilvl w:val="2"/>
          <w:numId w:val="24"/>
        </w:numPr>
        <w:ind w:left="1985" w:right="-142" w:hanging="851"/>
        <w:contextualSpacing w:val="0"/>
        <w:jc w:val="both"/>
        <w:rPr>
          <w:rFonts w:ascii="Times New Roman" w:hAnsi="Times New Roman" w:cs="Times New Roman"/>
          <w:sz w:val="24"/>
        </w:rPr>
      </w:pPr>
      <w:r w:rsidRPr="00A12EB8">
        <w:rPr>
          <w:rFonts w:ascii="Times New Roman" w:hAnsi="Times New Roman" w:cs="Times New Roman"/>
          <w:sz w:val="24"/>
        </w:rPr>
        <w:t>Exames médicos admissionais dos empregados da contratada que prestarão os serviços;</w:t>
      </w:r>
    </w:p>
    <w:p w14:paraId="10CD225C" w14:textId="77777777" w:rsidR="00A12EB8" w:rsidRPr="001F1E28" w:rsidRDefault="00A12EB8" w:rsidP="00E031EB">
      <w:pPr>
        <w:ind w:left="1985" w:right="-142" w:hanging="851"/>
        <w:jc w:val="both"/>
        <w:rPr>
          <w:rFonts w:ascii="Times New Roman" w:hAnsi="Times New Roman" w:cs="Times New Roman"/>
          <w:sz w:val="12"/>
          <w:szCs w:val="12"/>
        </w:rPr>
      </w:pPr>
    </w:p>
    <w:p w14:paraId="28ABD2B4" w14:textId="464F6BFB" w:rsidR="00A12EB8" w:rsidRPr="00A12EB8" w:rsidRDefault="00A12EB8" w:rsidP="00A32C93">
      <w:pPr>
        <w:pStyle w:val="PargrafodaLista"/>
        <w:numPr>
          <w:ilvl w:val="2"/>
          <w:numId w:val="25"/>
        </w:numPr>
        <w:ind w:left="1985" w:right="-142" w:hanging="851"/>
        <w:contextualSpacing w:val="0"/>
        <w:jc w:val="both"/>
        <w:rPr>
          <w:rFonts w:ascii="Times New Roman" w:hAnsi="Times New Roman" w:cs="Times New Roman"/>
          <w:sz w:val="24"/>
        </w:rPr>
      </w:pPr>
      <w:r w:rsidRPr="00A12EB8">
        <w:rPr>
          <w:rFonts w:ascii="Times New Roman" w:hAnsi="Times New Roman" w:cs="Times New Roman"/>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62BF0E78" w14:textId="77777777" w:rsidR="00A12EB8" w:rsidRPr="001F1E28" w:rsidRDefault="00A12EB8" w:rsidP="00BB624A">
      <w:pPr>
        <w:ind w:left="273" w:right="-142"/>
        <w:jc w:val="both"/>
        <w:rPr>
          <w:rFonts w:ascii="Times New Roman" w:hAnsi="Times New Roman" w:cs="Times New Roman"/>
          <w:sz w:val="12"/>
          <w:szCs w:val="12"/>
        </w:rPr>
      </w:pPr>
    </w:p>
    <w:p w14:paraId="57BDE952" w14:textId="281719AE" w:rsidR="00E14D74" w:rsidRDefault="00A12EB8" w:rsidP="00A32C93">
      <w:pPr>
        <w:pStyle w:val="PargrafodaLista"/>
        <w:numPr>
          <w:ilvl w:val="1"/>
          <w:numId w:val="25"/>
        </w:numPr>
        <w:ind w:left="1134" w:right="-142" w:hanging="567"/>
        <w:contextualSpacing w:val="0"/>
        <w:jc w:val="both"/>
        <w:rPr>
          <w:rFonts w:ascii="Times New Roman" w:hAnsi="Times New Roman" w:cs="Times New Roman"/>
          <w:sz w:val="24"/>
        </w:rPr>
      </w:pPr>
      <w:r w:rsidRPr="00A12EB8">
        <w:rPr>
          <w:rFonts w:ascii="Times New Roman" w:hAnsi="Times New Roman" w:cs="Times New Roman"/>
          <w:sz w:val="24"/>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1940EA9A" w14:textId="77777777" w:rsidR="00E031EB" w:rsidRPr="001F1E28" w:rsidRDefault="00E031EB" w:rsidP="00E031EB">
      <w:pPr>
        <w:pStyle w:val="PargrafodaLista"/>
        <w:ind w:left="1134" w:right="-142"/>
        <w:contextualSpacing w:val="0"/>
        <w:jc w:val="both"/>
        <w:rPr>
          <w:rFonts w:ascii="Times New Roman" w:hAnsi="Times New Roman" w:cs="Times New Roman"/>
          <w:sz w:val="12"/>
          <w:szCs w:val="12"/>
        </w:rPr>
      </w:pPr>
    </w:p>
    <w:p w14:paraId="0FC79E1F" w14:textId="2E9890FE" w:rsidR="00E14D74" w:rsidRDefault="00A12EB8" w:rsidP="00A32C93">
      <w:pPr>
        <w:pStyle w:val="PargrafodaLista"/>
        <w:numPr>
          <w:ilvl w:val="1"/>
          <w:numId w:val="25"/>
        </w:numPr>
        <w:ind w:left="1276" w:right="-142" w:hanging="709"/>
        <w:contextualSpacing w:val="0"/>
        <w:jc w:val="both"/>
        <w:rPr>
          <w:rFonts w:ascii="Times New Roman" w:hAnsi="Times New Roman" w:cs="Times New Roman"/>
          <w:sz w:val="24"/>
        </w:rPr>
      </w:pPr>
      <w:r w:rsidRPr="00E14D74">
        <w:rPr>
          <w:rFonts w:ascii="Times New Roman" w:hAnsi="Times New Roman" w:cs="Times New Roman"/>
          <w:sz w:val="24"/>
        </w:rPr>
        <w:t>Substituir, no prazo máximo de 2(duas) horas, em caso de eventual ausência, tais como, faltas, férias e licenças, o empregado posto a serviço da Contratante, devendo identificar previamente o respectivo substituto ao Fiscal do Contrato;</w:t>
      </w:r>
    </w:p>
    <w:p w14:paraId="2DFF352B" w14:textId="77777777" w:rsidR="00E031EB" w:rsidRPr="001F1E28" w:rsidRDefault="00E031EB" w:rsidP="00E031EB">
      <w:pPr>
        <w:pStyle w:val="PargrafodaLista"/>
        <w:ind w:left="1276" w:right="-142" w:hanging="709"/>
        <w:contextualSpacing w:val="0"/>
        <w:jc w:val="both"/>
        <w:rPr>
          <w:rFonts w:ascii="Times New Roman" w:hAnsi="Times New Roman" w:cs="Times New Roman"/>
          <w:sz w:val="12"/>
          <w:szCs w:val="12"/>
        </w:rPr>
      </w:pPr>
    </w:p>
    <w:p w14:paraId="7264CEAE" w14:textId="32A784BE" w:rsidR="00E14D74" w:rsidRDefault="00A12EB8" w:rsidP="00A32C93">
      <w:pPr>
        <w:pStyle w:val="PargrafodaLista"/>
        <w:numPr>
          <w:ilvl w:val="1"/>
          <w:numId w:val="25"/>
        </w:numPr>
        <w:ind w:left="1276" w:right="-142" w:hanging="709"/>
        <w:contextualSpacing w:val="0"/>
        <w:jc w:val="both"/>
        <w:rPr>
          <w:rFonts w:ascii="Times New Roman" w:hAnsi="Times New Roman" w:cs="Times New Roman"/>
          <w:sz w:val="24"/>
        </w:rPr>
      </w:pPr>
      <w:r w:rsidRPr="00E14D74">
        <w:rPr>
          <w:rFonts w:ascii="Times New Roman" w:hAnsi="Times New Roman" w:cs="Times New Roman"/>
          <w:sz w:val="24"/>
        </w:rPr>
        <w:lastRenderedPageBreak/>
        <w:t>Responsabilizar-se por todas as obrigações trabalhistas, sociais, previdenciárias, tributárias e as demais previstas na legislação específica, cuja inadimplência não transfere responsabilidade à Contratante;</w:t>
      </w:r>
    </w:p>
    <w:p w14:paraId="09CA58CA" w14:textId="77777777" w:rsidR="00E031EB" w:rsidRPr="007B4D4A" w:rsidRDefault="00E031EB" w:rsidP="00E031EB">
      <w:pPr>
        <w:pStyle w:val="PargrafodaLista"/>
        <w:ind w:left="1276" w:hanging="709"/>
        <w:rPr>
          <w:rFonts w:ascii="Times New Roman" w:hAnsi="Times New Roman" w:cs="Times New Roman"/>
          <w:sz w:val="12"/>
          <w:szCs w:val="12"/>
        </w:rPr>
      </w:pPr>
    </w:p>
    <w:p w14:paraId="5F9C49DC" w14:textId="77777777" w:rsidR="00E031EB" w:rsidRPr="00E031EB" w:rsidRDefault="00E031EB" w:rsidP="00E031EB">
      <w:pPr>
        <w:pStyle w:val="PargrafodaLista"/>
        <w:ind w:left="1276" w:right="-142" w:hanging="709"/>
        <w:contextualSpacing w:val="0"/>
        <w:jc w:val="both"/>
        <w:rPr>
          <w:rFonts w:ascii="Times New Roman" w:hAnsi="Times New Roman" w:cs="Times New Roman"/>
          <w:sz w:val="8"/>
          <w:szCs w:val="8"/>
        </w:rPr>
      </w:pPr>
    </w:p>
    <w:p w14:paraId="17620B94" w14:textId="79933575" w:rsidR="00E14D74" w:rsidRDefault="00A12EB8" w:rsidP="00A32C93">
      <w:pPr>
        <w:pStyle w:val="PargrafodaLista"/>
        <w:numPr>
          <w:ilvl w:val="1"/>
          <w:numId w:val="25"/>
        </w:numPr>
        <w:ind w:left="1276" w:right="-142" w:hanging="709"/>
        <w:contextualSpacing w:val="0"/>
        <w:jc w:val="both"/>
        <w:rPr>
          <w:rFonts w:ascii="Times New Roman" w:hAnsi="Times New Roman" w:cs="Times New Roman"/>
          <w:sz w:val="24"/>
        </w:rPr>
      </w:pPr>
      <w:r w:rsidRPr="00E14D74">
        <w:rPr>
          <w:rFonts w:ascii="Times New Roman" w:hAnsi="Times New Roman" w:cs="Times New Roman"/>
          <w:sz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1F76B554" w14:textId="77777777" w:rsidR="00E031EB" w:rsidRPr="007B4D4A" w:rsidRDefault="00E031EB" w:rsidP="00E031EB">
      <w:pPr>
        <w:pStyle w:val="PargrafodaLista"/>
        <w:ind w:left="1276" w:right="-142" w:hanging="709"/>
        <w:contextualSpacing w:val="0"/>
        <w:jc w:val="both"/>
        <w:rPr>
          <w:rFonts w:ascii="Times New Roman" w:hAnsi="Times New Roman" w:cs="Times New Roman"/>
          <w:sz w:val="12"/>
          <w:szCs w:val="12"/>
        </w:rPr>
      </w:pPr>
    </w:p>
    <w:p w14:paraId="176F48D5" w14:textId="37AD88B3" w:rsidR="00A12EB8" w:rsidRPr="00E14D74" w:rsidRDefault="00A12EB8" w:rsidP="00A32C93">
      <w:pPr>
        <w:pStyle w:val="PargrafodaLista"/>
        <w:numPr>
          <w:ilvl w:val="1"/>
          <w:numId w:val="25"/>
        </w:numPr>
        <w:ind w:left="1276" w:right="-142" w:hanging="709"/>
        <w:contextualSpacing w:val="0"/>
        <w:jc w:val="both"/>
        <w:rPr>
          <w:rFonts w:ascii="Times New Roman" w:hAnsi="Times New Roman" w:cs="Times New Roman"/>
          <w:sz w:val="24"/>
        </w:rPr>
      </w:pPr>
      <w:r w:rsidRPr="00E14D74">
        <w:rPr>
          <w:rFonts w:ascii="Times New Roman" w:hAnsi="Times New Roman" w:cs="Times New Roman"/>
          <w:sz w:val="24"/>
        </w:rPr>
        <w:t xml:space="preserve">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2349CAD4" w14:textId="77777777" w:rsidR="00A12EB8" w:rsidRPr="007B4D4A" w:rsidRDefault="00A12EB8" w:rsidP="00BB624A">
      <w:pPr>
        <w:ind w:left="774" w:right="-142"/>
        <w:jc w:val="both"/>
        <w:rPr>
          <w:rFonts w:ascii="Times New Roman" w:hAnsi="Times New Roman" w:cs="Times New Roman"/>
          <w:sz w:val="12"/>
          <w:szCs w:val="12"/>
        </w:rPr>
      </w:pPr>
    </w:p>
    <w:p w14:paraId="60F6EA60" w14:textId="779A217D" w:rsidR="00A12EB8" w:rsidRPr="00A12EB8" w:rsidRDefault="00A12EB8" w:rsidP="00A32C93">
      <w:pPr>
        <w:pStyle w:val="PargrafodaLista"/>
        <w:numPr>
          <w:ilvl w:val="2"/>
          <w:numId w:val="26"/>
        </w:numPr>
        <w:ind w:left="2127" w:right="-142" w:hanging="851"/>
        <w:contextualSpacing w:val="0"/>
        <w:jc w:val="both"/>
        <w:rPr>
          <w:rFonts w:ascii="Times New Roman" w:hAnsi="Times New Roman" w:cs="Times New Roman"/>
          <w:sz w:val="24"/>
        </w:rPr>
      </w:pPr>
      <w:r w:rsidRPr="00A12EB8">
        <w:rPr>
          <w:rFonts w:ascii="Times New Roman" w:hAnsi="Times New Roman" w:cs="Times New Roman"/>
          <w:sz w:val="24"/>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7B8A4A06" w14:textId="77777777" w:rsidR="00A12EB8" w:rsidRPr="007B4D4A" w:rsidRDefault="00A12EB8" w:rsidP="00BB624A">
      <w:pPr>
        <w:ind w:left="273" w:right="-142"/>
        <w:jc w:val="both"/>
        <w:rPr>
          <w:rFonts w:ascii="Times New Roman" w:hAnsi="Times New Roman" w:cs="Times New Roman"/>
          <w:sz w:val="12"/>
          <w:szCs w:val="12"/>
        </w:rPr>
      </w:pPr>
    </w:p>
    <w:p w14:paraId="12D990EB" w14:textId="6DAF34D4" w:rsidR="00E14D7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A12EB8">
        <w:rPr>
          <w:rFonts w:ascii="Times New Roman" w:hAnsi="Times New Roman" w:cs="Times New Roman"/>
          <w:sz w:val="24"/>
        </w:rPr>
        <w:t xml:space="preserve">Autorizar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w:t>
      </w:r>
      <w:r w:rsidR="00FD6BA2">
        <w:rPr>
          <w:rFonts w:ascii="Times New Roman" w:hAnsi="Times New Roman" w:cs="Times New Roman"/>
          <w:sz w:val="24"/>
        </w:rPr>
        <w:t>A</w:t>
      </w:r>
      <w:r w:rsidRPr="00A12EB8">
        <w:rPr>
          <w:rFonts w:ascii="Times New Roman" w:hAnsi="Times New Roman" w:cs="Times New Roman"/>
          <w:sz w:val="24"/>
        </w:rPr>
        <w:t xml:space="preserve">nexo </w:t>
      </w:r>
      <w:r w:rsidR="00FD6BA2">
        <w:rPr>
          <w:rFonts w:ascii="Times New Roman" w:hAnsi="Times New Roman" w:cs="Times New Roman"/>
          <w:sz w:val="24"/>
        </w:rPr>
        <w:t>IX</w:t>
      </w:r>
      <w:r w:rsidRPr="00A12EB8">
        <w:rPr>
          <w:rFonts w:ascii="Times New Roman" w:hAnsi="Times New Roman" w:cs="Times New Roman"/>
          <w:sz w:val="24"/>
        </w:rPr>
        <w:t xml:space="preserve"> da Instrução Normativa SLTI/MPOG nº 2, de 2008, os quais somente serão liberados para o pagamento direto dessas verbas aos trabalhadores, nas condições estabelecidas §1º, do art. 19-A, da referida norma;</w:t>
      </w:r>
    </w:p>
    <w:p w14:paraId="38A5967D" w14:textId="77777777" w:rsidR="00E031EB" w:rsidRPr="007B4D4A" w:rsidRDefault="00E031EB" w:rsidP="00E031EB">
      <w:pPr>
        <w:pStyle w:val="PargrafodaLista"/>
        <w:ind w:left="1276" w:right="-142"/>
        <w:contextualSpacing w:val="0"/>
        <w:jc w:val="both"/>
        <w:rPr>
          <w:rFonts w:ascii="Times New Roman" w:hAnsi="Times New Roman" w:cs="Times New Roman"/>
          <w:sz w:val="12"/>
          <w:szCs w:val="12"/>
        </w:rPr>
      </w:pPr>
    </w:p>
    <w:p w14:paraId="26C937B4" w14:textId="096F6DF2" w:rsidR="009A67E6" w:rsidRPr="00E14D7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E14D74">
        <w:rPr>
          <w:rFonts w:ascii="Times New Roman" w:hAnsi="Times New Roman" w:cs="Times New Roman"/>
          <w:sz w:val="24"/>
        </w:rPr>
        <w:t>O montante dos depósitos da conta vinculada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4CF2ACB6" w14:textId="77777777" w:rsidR="00A12EB8" w:rsidRPr="007B4D4A" w:rsidRDefault="00A12EB8" w:rsidP="009A67E6">
      <w:pPr>
        <w:ind w:right="-142"/>
        <w:jc w:val="both"/>
        <w:rPr>
          <w:rFonts w:ascii="Times New Roman" w:hAnsi="Times New Roman" w:cs="Times New Roman"/>
          <w:sz w:val="12"/>
          <w:szCs w:val="12"/>
        </w:rPr>
      </w:pPr>
    </w:p>
    <w:p w14:paraId="14D8A7F3" w14:textId="01D15DAF" w:rsidR="00A12EB8" w:rsidRPr="009A67E6" w:rsidRDefault="00A12EB8" w:rsidP="00A32C93">
      <w:pPr>
        <w:pStyle w:val="PargrafodaLista"/>
        <w:numPr>
          <w:ilvl w:val="2"/>
          <w:numId w:val="26"/>
        </w:numPr>
        <w:ind w:left="2268" w:right="-142" w:hanging="850"/>
        <w:jc w:val="both"/>
        <w:rPr>
          <w:rFonts w:ascii="Times New Roman" w:hAnsi="Times New Roman" w:cs="Times New Roman"/>
          <w:sz w:val="24"/>
        </w:rPr>
      </w:pPr>
      <w:r w:rsidRPr="009A67E6">
        <w:rPr>
          <w:rFonts w:ascii="Times New Roman" w:hAnsi="Times New Roman" w:cs="Times New Roman"/>
          <w:sz w:val="24"/>
        </w:rPr>
        <w:t>13º (décimo terceiro) salário;</w:t>
      </w:r>
    </w:p>
    <w:p w14:paraId="56AFC2FC" w14:textId="77777777" w:rsidR="00A12EB8" w:rsidRPr="007B4D4A" w:rsidRDefault="00A12EB8" w:rsidP="00242A53">
      <w:pPr>
        <w:ind w:left="2268" w:right="-142"/>
        <w:jc w:val="both"/>
        <w:rPr>
          <w:rFonts w:ascii="Times New Roman" w:hAnsi="Times New Roman" w:cs="Times New Roman"/>
          <w:sz w:val="12"/>
          <w:szCs w:val="12"/>
        </w:rPr>
      </w:pPr>
    </w:p>
    <w:p w14:paraId="53DC52AD" w14:textId="77777777" w:rsidR="00E14D74" w:rsidRDefault="00A12EB8" w:rsidP="00A32C93">
      <w:pPr>
        <w:pStyle w:val="PargrafodaLista"/>
        <w:numPr>
          <w:ilvl w:val="2"/>
          <w:numId w:val="26"/>
        </w:numPr>
        <w:ind w:left="2268" w:right="-142" w:hanging="850"/>
        <w:jc w:val="both"/>
        <w:rPr>
          <w:rFonts w:ascii="Times New Roman" w:hAnsi="Times New Roman" w:cs="Times New Roman"/>
          <w:sz w:val="24"/>
        </w:rPr>
      </w:pPr>
      <w:r w:rsidRPr="009A67E6">
        <w:rPr>
          <w:rFonts w:ascii="Times New Roman" w:hAnsi="Times New Roman" w:cs="Times New Roman"/>
          <w:sz w:val="24"/>
        </w:rPr>
        <w:t>Férias e um terço constitucional de férias;</w:t>
      </w:r>
    </w:p>
    <w:p w14:paraId="465C8D3D" w14:textId="77777777" w:rsidR="00E14D74" w:rsidRPr="007B4D4A" w:rsidRDefault="00E14D74" w:rsidP="00242A53">
      <w:pPr>
        <w:pStyle w:val="PargrafodaLista"/>
        <w:ind w:left="2268"/>
        <w:rPr>
          <w:rFonts w:ascii="Times New Roman" w:hAnsi="Times New Roman" w:cs="Times New Roman"/>
          <w:sz w:val="12"/>
          <w:szCs w:val="12"/>
        </w:rPr>
      </w:pPr>
    </w:p>
    <w:p w14:paraId="79D7FEC8" w14:textId="77777777" w:rsidR="00E14D74" w:rsidRDefault="00A12EB8" w:rsidP="00A32C93">
      <w:pPr>
        <w:pStyle w:val="PargrafodaLista"/>
        <w:numPr>
          <w:ilvl w:val="2"/>
          <w:numId w:val="26"/>
        </w:numPr>
        <w:ind w:left="2268" w:right="-142" w:hanging="850"/>
        <w:jc w:val="both"/>
        <w:rPr>
          <w:rFonts w:ascii="Times New Roman" w:hAnsi="Times New Roman" w:cs="Times New Roman"/>
          <w:sz w:val="24"/>
        </w:rPr>
      </w:pPr>
      <w:r w:rsidRPr="00E14D74">
        <w:rPr>
          <w:rFonts w:ascii="Times New Roman" w:hAnsi="Times New Roman" w:cs="Times New Roman"/>
          <w:sz w:val="24"/>
        </w:rPr>
        <w:t xml:space="preserve">Multa sobre o FGTS e contribuição social para as rescisões sem justa causa; </w:t>
      </w:r>
    </w:p>
    <w:p w14:paraId="6E564214" w14:textId="77777777" w:rsidR="00E14D74" w:rsidRPr="007B4D4A" w:rsidRDefault="00E14D74" w:rsidP="00242A53">
      <w:pPr>
        <w:pStyle w:val="PargrafodaLista"/>
        <w:ind w:left="2268"/>
        <w:rPr>
          <w:rFonts w:ascii="Times New Roman" w:hAnsi="Times New Roman" w:cs="Times New Roman"/>
          <w:sz w:val="12"/>
          <w:szCs w:val="12"/>
        </w:rPr>
      </w:pPr>
    </w:p>
    <w:p w14:paraId="486D3EC4" w14:textId="77777777" w:rsidR="00E14D74" w:rsidRDefault="009A67E6" w:rsidP="00A32C93">
      <w:pPr>
        <w:pStyle w:val="PargrafodaLista"/>
        <w:numPr>
          <w:ilvl w:val="2"/>
          <w:numId w:val="26"/>
        </w:numPr>
        <w:ind w:left="2268" w:right="-142" w:hanging="850"/>
        <w:jc w:val="both"/>
        <w:rPr>
          <w:rFonts w:ascii="Times New Roman" w:hAnsi="Times New Roman" w:cs="Times New Roman"/>
          <w:sz w:val="24"/>
        </w:rPr>
      </w:pPr>
      <w:r w:rsidRPr="00E14D74">
        <w:rPr>
          <w:rFonts w:ascii="Times New Roman" w:hAnsi="Times New Roman" w:cs="Times New Roman"/>
          <w:sz w:val="24"/>
        </w:rPr>
        <w:t xml:space="preserve"> Enc</w:t>
      </w:r>
      <w:r w:rsidR="00A12EB8" w:rsidRPr="00E14D74">
        <w:rPr>
          <w:rFonts w:ascii="Times New Roman" w:hAnsi="Times New Roman" w:cs="Times New Roman"/>
          <w:sz w:val="24"/>
        </w:rPr>
        <w:t>argos sobre férias e 13º (décimo terceiro) salário, em conformidade com o grau de risco de acidente de trabalho e as alíquotas de contribuição previstas no art. 22, inciso II, da Lei no 8.212, de 1991 (Item 12 do Anexo VII da IN SLTI/MPOG n. 02/2008);</w:t>
      </w:r>
    </w:p>
    <w:p w14:paraId="220DBC0C" w14:textId="77777777" w:rsidR="00E14D74" w:rsidRPr="007B4D4A" w:rsidRDefault="00E14D74" w:rsidP="00242A53">
      <w:pPr>
        <w:pStyle w:val="PargrafodaLista"/>
        <w:ind w:left="2268"/>
        <w:rPr>
          <w:rFonts w:ascii="Times New Roman" w:hAnsi="Times New Roman" w:cs="Times New Roman"/>
          <w:sz w:val="12"/>
          <w:szCs w:val="12"/>
        </w:rPr>
      </w:pPr>
    </w:p>
    <w:p w14:paraId="6B183128" w14:textId="29FC203B" w:rsidR="00A12EB8" w:rsidRPr="00E14D74" w:rsidRDefault="00A12EB8" w:rsidP="00A32C93">
      <w:pPr>
        <w:pStyle w:val="PargrafodaLista"/>
        <w:numPr>
          <w:ilvl w:val="2"/>
          <w:numId w:val="26"/>
        </w:numPr>
        <w:ind w:left="2268" w:right="-142" w:hanging="850"/>
        <w:jc w:val="both"/>
        <w:rPr>
          <w:rFonts w:ascii="Times New Roman" w:hAnsi="Times New Roman" w:cs="Times New Roman"/>
          <w:sz w:val="24"/>
        </w:rPr>
      </w:pPr>
      <w:r w:rsidRPr="00E14D74">
        <w:rPr>
          <w:rFonts w:ascii="Times New Roman" w:hAnsi="Times New Roman" w:cs="Times New Roman"/>
          <w:sz w:val="24"/>
        </w:rPr>
        <w:t>Os percentuais de provisionamento e a forma de cálculo serão aqueles indicados no Anexo VII da IN SLTI/MPOG n. 2/2008;</w:t>
      </w:r>
    </w:p>
    <w:p w14:paraId="1A22BF5F" w14:textId="77777777" w:rsidR="00A12EB8" w:rsidRPr="007B4D4A" w:rsidRDefault="00A12EB8" w:rsidP="00242A53">
      <w:pPr>
        <w:ind w:left="2268" w:right="-142"/>
        <w:jc w:val="both"/>
        <w:rPr>
          <w:rFonts w:ascii="Times New Roman" w:hAnsi="Times New Roman" w:cs="Times New Roman"/>
          <w:sz w:val="12"/>
          <w:szCs w:val="12"/>
        </w:rPr>
      </w:pPr>
    </w:p>
    <w:p w14:paraId="2266CA22" w14:textId="6545C91A"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A12EB8">
        <w:rPr>
          <w:rFonts w:ascii="Times New Roman" w:hAnsi="Times New Roman" w:cs="Times New Roman"/>
          <w:sz w:val="24"/>
        </w:rPr>
        <w:t xml:space="preserve">O saldo da conta-depósito será remunerado pelo índice de correção da poupança </w:t>
      </w:r>
      <w:r w:rsidRPr="00A12EB8">
        <w:rPr>
          <w:rFonts w:ascii="Times New Roman" w:hAnsi="Times New Roman" w:cs="Times New Roman"/>
          <w:i/>
          <w:sz w:val="24"/>
        </w:rPr>
        <w:t>pro rata die</w:t>
      </w:r>
      <w:r w:rsidRPr="00A12EB8">
        <w:rPr>
          <w:rFonts w:ascii="Times New Roman" w:hAnsi="Times New Roman" w:cs="Times New Roman"/>
          <w:sz w:val="24"/>
        </w:rPr>
        <w:t>, conforme definido em Termo de Cooperação Técnica firmado entre o promotor desta licitação e instituição financeira. Eventual alteração da forma de correção implicará a revisão do Termo de Cooperação Técnica;</w:t>
      </w:r>
    </w:p>
    <w:p w14:paraId="4140E434" w14:textId="77777777" w:rsidR="00E031EB" w:rsidRPr="007B4D4A" w:rsidRDefault="00E031EB" w:rsidP="00E031EB">
      <w:pPr>
        <w:pStyle w:val="PargrafodaLista"/>
        <w:ind w:left="1985" w:right="-142"/>
        <w:contextualSpacing w:val="0"/>
        <w:jc w:val="both"/>
        <w:rPr>
          <w:rFonts w:ascii="Times New Roman" w:hAnsi="Times New Roman" w:cs="Times New Roman"/>
          <w:sz w:val="12"/>
          <w:szCs w:val="12"/>
        </w:rPr>
      </w:pPr>
    </w:p>
    <w:p w14:paraId="189C12A8" w14:textId="717F7F19"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41769E">
        <w:rPr>
          <w:rFonts w:ascii="Times New Roman" w:hAnsi="Times New Roman" w:cs="Times New Roman"/>
          <w:sz w:val="24"/>
        </w:rPr>
        <w:lastRenderedPageBreak/>
        <w:t>Os valores referentes às provisões mencionadas neste edital que sejam retidos por meio da conta-depósito deixarão de compor o valor mensal a ser pago diretamente à empresa que vier a prestar os serviços;</w:t>
      </w:r>
    </w:p>
    <w:p w14:paraId="66F28F7A" w14:textId="77777777" w:rsidR="00E031EB" w:rsidRPr="007B4D4A" w:rsidRDefault="00E031EB" w:rsidP="00242A53">
      <w:pPr>
        <w:pStyle w:val="PargrafodaLista"/>
        <w:ind w:left="1276"/>
        <w:rPr>
          <w:rFonts w:ascii="Times New Roman" w:hAnsi="Times New Roman" w:cs="Times New Roman"/>
          <w:sz w:val="12"/>
          <w:szCs w:val="12"/>
        </w:rPr>
      </w:pPr>
    </w:p>
    <w:p w14:paraId="1EFA4F90" w14:textId="4B748382"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41769E">
        <w:rPr>
          <w:rFonts w:ascii="Times New Roman" w:hAnsi="Times New Roman" w:cs="Times New Roman"/>
          <w:sz w:val="24"/>
        </w:rPr>
        <w:t>Em caso de cobrança de tarifa ou encargos bancários para operacionalização da conta-depósito, os recursos atinentes a essas despesas serão debitados dos valores depositados;</w:t>
      </w:r>
    </w:p>
    <w:p w14:paraId="431F7407" w14:textId="77777777" w:rsidR="00E031EB" w:rsidRPr="007B4D4A" w:rsidRDefault="00E031EB" w:rsidP="00242A53">
      <w:pPr>
        <w:pStyle w:val="PargrafodaLista"/>
        <w:ind w:left="1276"/>
        <w:rPr>
          <w:rFonts w:ascii="Times New Roman" w:hAnsi="Times New Roman" w:cs="Times New Roman"/>
          <w:sz w:val="12"/>
          <w:szCs w:val="12"/>
        </w:rPr>
      </w:pPr>
    </w:p>
    <w:p w14:paraId="4FE5EF70" w14:textId="77777777" w:rsidR="00E031EB" w:rsidRPr="007B4D4A" w:rsidRDefault="00E031EB" w:rsidP="00242A53">
      <w:pPr>
        <w:pStyle w:val="PargrafodaLista"/>
        <w:ind w:left="1276" w:right="-142"/>
        <w:contextualSpacing w:val="0"/>
        <w:jc w:val="both"/>
        <w:rPr>
          <w:rFonts w:ascii="Times New Roman" w:hAnsi="Times New Roman" w:cs="Times New Roman"/>
          <w:sz w:val="12"/>
          <w:szCs w:val="12"/>
        </w:rPr>
      </w:pPr>
    </w:p>
    <w:p w14:paraId="4CE0DAFE" w14:textId="585DBBCB" w:rsidR="00A12EB8" w:rsidRP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41769E">
        <w:rPr>
          <w:rFonts w:ascii="Times New Roman" w:hAnsi="Times New Roman" w:cs="Times New Roman"/>
          <w:sz w:val="24"/>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693E2DDE" w14:textId="77777777" w:rsidR="00A12EB8" w:rsidRPr="007B4D4A" w:rsidRDefault="00A12EB8" w:rsidP="00BB624A">
      <w:pPr>
        <w:ind w:left="774" w:right="-142"/>
        <w:rPr>
          <w:rFonts w:ascii="Times New Roman" w:hAnsi="Times New Roman" w:cs="Times New Roman"/>
          <w:sz w:val="12"/>
          <w:szCs w:val="12"/>
        </w:rPr>
      </w:pPr>
    </w:p>
    <w:p w14:paraId="2CC77BD6" w14:textId="77777777" w:rsidR="0041769E" w:rsidRDefault="00A12EB8" w:rsidP="00A32C93">
      <w:pPr>
        <w:pStyle w:val="PargrafodaLista"/>
        <w:numPr>
          <w:ilvl w:val="2"/>
          <w:numId w:val="26"/>
        </w:numPr>
        <w:ind w:left="2127" w:right="-142" w:hanging="851"/>
        <w:contextualSpacing w:val="0"/>
        <w:jc w:val="both"/>
        <w:rPr>
          <w:rFonts w:ascii="Times New Roman" w:hAnsi="Times New Roman" w:cs="Times New Roman"/>
          <w:sz w:val="24"/>
        </w:rPr>
      </w:pPr>
      <w:r w:rsidRPr="00A12EB8">
        <w:rPr>
          <w:rFonts w:ascii="Times New Roman" w:hAnsi="Times New Roman" w:cs="Times New Roman"/>
          <w:sz w:val="24"/>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343F9D16" w14:textId="77777777" w:rsidR="0041769E" w:rsidRDefault="00A12EB8" w:rsidP="00A32C93">
      <w:pPr>
        <w:pStyle w:val="PargrafodaLista"/>
        <w:numPr>
          <w:ilvl w:val="2"/>
          <w:numId w:val="26"/>
        </w:numPr>
        <w:ind w:left="2127" w:right="-142" w:hanging="851"/>
        <w:contextualSpacing w:val="0"/>
        <w:jc w:val="both"/>
        <w:rPr>
          <w:rFonts w:ascii="Times New Roman" w:hAnsi="Times New Roman" w:cs="Times New Roman"/>
          <w:sz w:val="24"/>
        </w:rPr>
      </w:pPr>
      <w:r w:rsidRPr="0041769E">
        <w:rPr>
          <w:rFonts w:ascii="Times New Roman" w:hAnsi="Times New Roman" w:cs="Times New Roman"/>
          <w:sz w:val="24"/>
        </w:rPr>
        <w:t>A autorização de movimentação deverá especificar que se destina exclusivamente para o pagamento dos encargos trabalhistas ou de eventual indenização trabalhista aos trabalhadores favorecidos;</w:t>
      </w:r>
    </w:p>
    <w:p w14:paraId="45944964" w14:textId="4D2402BE" w:rsidR="007B4D4A" w:rsidRPr="007B4D4A" w:rsidRDefault="00A12EB8" w:rsidP="00A32C93">
      <w:pPr>
        <w:pStyle w:val="PargrafodaLista"/>
        <w:numPr>
          <w:ilvl w:val="2"/>
          <w:numId w:val="26"/>
        </w:numPr>
        <w:ind w:left="2127" w:right="-142" w:hanging="851"/>
        <w:contextualSpacing w:val="0"/>
        <w:jc w:val="both"/>
        <w:rPr>
          <w:rFonts w:ascii="Times New Roman" w:hAnsi="Times New Roman" w:cs="Times New Roman"/>
          <w:sz w:val="24"/>
        </w:rPr>
      </w:pPr>
      <w:r w:rsidRPr="007B4D4A">
        <w:rPr>
          <w:rFonts w:ascii="Times New Roman" w:hAnsi="Times New Roman" w:cs="Times New Roman"/>
          <w:sz w:val="24"/>
        </w:rPr>
        <w:t>A empresa deverá apresentar ao órgão ou entidade Contratante, no prazo máximo de 3 (três) dias úteis, contados da movimentação, o comprovante das transferências bancárias realizadas para a quitação das obrigações trabalhistas;</w:t>
      </w:r>
      <w:r w:rsidR="007B4D4A" w:rsidRPr="007B4D4A">
        <w:rPr>
          <w:rFonts w:ascii="Times New Roman" w:hAnsi="Times New Roman" w:cs="Times New Roman"/>
          <w:sz w:val="24"/>
        </w:rPr>
        <w:t xml:space="preserve"> </w:t>
      </w:r>
    </w:p>
    <w:p w14:paraId="494E1F86" w14:textId="57BD13F9" w:rsidR="00A12EB8" w:rsidRPr="0041769E" w:rsidRDefault="00A12EB8" w:rsidP="00A32C93">
      <w:pPr>
        <w:pStyle w:val="PargrafodaLista"/>
        <w:numPr>
          <w:ilvl w:val="2"/>
          <w:numId w:val="26"/>
        </w:numPr>
        <w:ind w:left="2127" w:right="-142" w:hanging="851"/>
        <w:contextualSpacing w:val="0"/>
        <w:jc w:val="both"/>
        <w:rPr>
          <w:rFonts w:ascii="Times New Roman" w:hAnsi="Times New Roman" w:cs="Times New Roman"/>
          <w:sz w:val="24"/>
        </w:rPr>
      </w:pPr>
      <w:r w:rsidRPr="0041769E">
        <w:rPr>
          <w:rFonts w:ascii="Times New Roman" w:hAnsi="Times New Roman" w:cs="Times New Roman"/>
          <w:sz w:val="24"/>
        </w:rPr>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14:paraId="551C3A36" w14:textId="77777777" w:rsidR="00A12EB8" w:rsidRPr="007B4D4A" w:rsidRDefault="00A12EB8" w:rsidP="00242A53">
      <w:pPr>
        <w:ind w:left="2127" w:right="-142" w:hanging="851"/>
        <w:jc w:val="both"/>
        <w:rPr>
          <w:rFonts w:ascii="Times New Roman" w:hAnsi="Times New Roman" w:cs="Times New Roman"/>
          <w:sz w:val="12"/>
          <w:szCs w:val="12"/>
        </w:rPr>
      </w:pPr>
    </w:p>
    <w:p w14:paraId="691E61D6" w14:textId="48EC57B9" w:rsidR="0041769E"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Não permitir que o empregado designado para trabalhar em um turno preste seus serviços no turno imediatamente subsequente;</w:t>
      </w:r>
    </w:p>
    <w:p w14:paraId="2DEE383D" w14:textId="2417491A" w:rsidR="00E031EB" w:rsidRPr="007B4D4A" w:rsidRDefault="00E031EB" w:rsidP="00E031EB">
      <w:pPr>
        <w:pStyle w:val="PargrafodaLista"/>
        <w:ind w:left="2127" w:right="-142" w:hanging="851"/>
        <w:contextualSpacing w:val="0"/>
        <w:jc w:val="both"/>
        <w:rPr>
          <w:rFonts w:ascii="Times New Roman" w:hAnsi="Times New Roman" w:cs="Times New Roman"/>
          <w:sz w:val="12"/>
          <w:szCs w:val="12"/>
        </w:rPr>
      </w:pPr>
    </w:p>
    <w:p w14:paraId="6EF6828E" w14:textId="77777777" w:rsidR="007B4D4A" w:rsidRPr="007B4D4A" w:rsidRDefault="007B4D4A" w:rsidP="00E031EB">
      <w:pPr>
        <w:pStyle w:val="PargrafodaLista"/>
        <w:ind w:left="2127" w:right="-142" w:hanging="851"/>
        <w:contextualSpacing w:val="0"/>
        <w:jc w:val="both"/>
        <w:rPr>
          <w:rFonts w:ascii="Times New Roman" w:hAnsi="Times New Roman" w:cs="Times New Roman"/>
          <w:sz w:val="12"/>
          <w:szCs w:val="12"/>
        </w:rPr>
      </w:pPr>
    </w:p>
    <w:p w14:paraId="01813DC9" w14:textId="26F04272" w:rsidR="0041769E"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41769E">
        <w:rPr>
          <w:rFonts w:ascii="Times New Roman" w:hAnsi="Times New Roman" w:cs="Times New Roman"/>
          <w:sz w:val="24"/>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6A31D16C" w14:textId="77777777" w:rsidR="00E031EB" w:rsidRPr="007B4D4A" w:rsidRDefault="00E031EB" w:rsidP="00242A53">
      <w:pPr>
        <w:pStyle w:val="PargrafodaLista"/>
        <w:ind w:left="1276" w:right="-142" w:hanging="709"/>
        <w:contextualSpacing w:val="0"/>
        <w:jc w:val="both"/>
        <w:rPr>
          <w:rFonts w:ascii="Times New Roman" w:hAnsi="Times New Roman" w:cs="Times New Roman"/>
          <w:sz w:val="12"/>
          <w:szCs w:val="12"/>
        </w:rPr>
      </w:pPr>
    </w:p>
    <w:p w14:paraId="1B03E9FF" w14:textId="430A9144" w:rsidR="0041769E"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41769E">
        <w:rPr>
          <w:rFonts w:ascii="Times New Roman" w:hAnsi="Times New Roman" w:cs="Times New Roman"/>
          <w:sz w:val="24"/>
        </w:rPr>
        <w:t>Instruir seus empregados quanto à necessidade de acatar as Normas Internas da Administração;</w:t>
      </w:r>
    </w:p>
    <w:p w14:paraId="0773BA78" w14:textId="77777777" w:rsidR="00E031EB" w:rsidRPr="007B4D4A" w:rsidRDefault="00E031EB" w:rsidP="00242A53">
      <w:pPr>
        <w:pStyle w:val="PargrafodaLista"/>
        <w:ind w:left="1276" w:right="-142" w:hanging="709"/>
        <w:contextualSpacing w:val="0"/>
        <w:jc w:val="both"/>
        <w:rPr>
          <w:rFonts w:ascii="Times New Roman" w:hAnsi="Times New Roman" w:cs="Times New Roman"/>
          <w:sz w:val="12"/>
          <w:szCs w:val="12"/>
        </w:rPr>
      </w:pPr>
    </w:p>
    <w:p w14:paraId="0A84661D" w14:textId="7DC53C1F" w:rsidR="0041769E"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41769E">
        <w:rPr>
          <w:rFonts w:ascii="Times New Roman" w:hAnsi="Times New Roman" w:cs="Times New Roman"/>
          <w:sz w:val="24"/>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2F05A139" w14:textId="77777777" w:rsidR="00E031EB" w:rsidRPr="007B4D4A" w:rsidRDefault="00E031EB" w:rsidP="00242A53">
      <w:pPr>
        <w:pStyle w:val="PargrafodaLista"/>
        <w:ind w:left="1276" w:hanging="709"/>
        <w:rPr>
          <w:rFonts w:ascii="Times New Roman" w:hAnsi="Times New Roman" w:cs="Times New Roman"/>
          <w:sz w:val="12"/>
          <w:szCs w:val="12"/>
        </w:rPr>
      </w:pPr>
    </w:p>
    <w:p w14:paraId="79E5931B" w14:textId="08DFBDE3" w:rsidR="00A12EB8" w:rsidRPr="0041769E"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41769E">
        <w:rPr>
          <w:rFonts w:ascii="Times New Roman" w:hAnsi="Times New Roman" w:cs="Times New Roman"/>
          <w:sz w:val="24"/>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774965E6" w14:textId="77777777" w:rsidR="00A12EB8" w:rsidRPr="007B4D4A" w:rsidRDefault="00A12EB8" w:rsidP="00BB624A">
      <w:pPr>
        <w:ind w:left="1134" w:right="-142"/>
        <w:jc w:val="both"/>
        <w:rPr>
          <w:rFonts w:ascii="Times New Roman" w:hAnsi="Times New Roman" w:cs="Times New Roman"/>
          <w:sz w:val="12"/>
          <w:szCs w:val="12"/>
        </w:rPr>
      </w:pPr>
    </w:p>
    <w:p w14:paraId="55D70DEF" w14:textId="1FF62F5C" w:rsidR="00A12EB8" w:rsidRPr="00A12EB8" w:rsidRDefault="00A12EB8" w:rsidP="00A32C93">
      <w:pPr>
        <w:pStyle w:val="PargrafodaLista"/>
        <w:numPr>
          <w:ilvl w:val="2"/>
          <w:numId w:val="26"/>
        </w:numPr>
        <w:ind w:left="2268" w:right="-142" w:hanging="850"/>
        <w:contextualSpacing w:val="0"/>
        <w:jc w:val="both"/>
        <w:rPr>
          <w:rFonts w:ascii="Times New Roman" w:hAnsi="Times New Roman" w:cs="Times New Roman"/>
          <w:sz w:val="24"/>
        </w:rPr>
      </w:pPr>
      <w:r w:rsidRPr="00A12EB8">
        <w:rPr>
          <w:rFonts w:ascii="Times New Roman" w:hAnsi="Times New Roman" w:cs="Times New Roman"/>
          <w:sz w:val="24"/>
        </w:rPr>
        <w:t xml:space="preserve">Viabilizar o acesso de seus empregados, via internet, por meio de senha própria, aos sistemas da Previdência Social e da Receita do Brasil, com o objetivo de verificar se as suas contribuições previdenciárias foram recolhidas, no prazo </w:t>
      </w:r>
      <w:r w:rsidRPr="00A12EB8">
        <w:rPr>
          <w:rFonts w:ascii="Times New Roman" w:hAnsi="Times New Roman" w:cs="Times New Roman"/>
          <w:sz w:val="24"/>
        </w:rPr>
        <w:lastRenderedPageBreak/>
        <w:t>máximo de 60 (sessenta) dias, contados do início da prestação dos serviços ou da admissão do empregado;</w:t>
      </w:r>
    </w:p>
    <w:p w14:paraId="363E5A86" w14:textId="77777777" w:rsidR="00A12EB8" w:rsidRPr="007B4D4A" w:rsidRDefault="00A12EB8" w:rsidP="00242A53">
      <w:pPr>
        <w:ind w:left="2268" w:right="-142"/>
        <w:jc w:val="both"/>
        <w:rPr>
          <w:rFonts w:ascii="Times New Roman" w:hAnsi="Times New Roman" w:cs="Times New Roman"/>
          <w:sz w:val="12"/>
          <w:szCs w:val="12"/>
        </w:rPr>
      </w:pPr>
    </w:p>
    <w:p w14:paraId="11239236" w14:textId="77777777" w:rsidR="00A12EB8" w:rsidRPr="00A12EB8" w:rsidRDefault="00A12EB8" w:rsidP="00A32C93">
      <w:pPr>
        <w:pStyle w:val="PargrafodaLista"/>
        <w:numPr>
          <w:ilvl w:val="2"/>
          <w:numId w:val="26"/>
        </w:numPr>
        <w:ind w:left="2268" w:right="-142" w:hanging="851"/>
        <w:contextualSpacing w:val="0"/>
        <w:jc w:val="both"/>
        <w:rPr>
          <w:rFonts w:ascii="Times New Roman" w:hAnsi="Times New Roman" w:cs="Times New Roman"/>
          <w:sz w:val="24"/>
        </w:rPr>
      </w:pPr>
      <w:r w:rsidRPr="00A12EB8">
        <w:rPr>
          <w:rFonts w:ascii="Times New Roman" w:hAnsi="Times New Roman" w:cs="Times New Roman"/>
          <w:sz w:val="24"/>
        </w:rPr>
        <w:t>Viabilizar a emissão do cartão cidadão pela Caixa Econômica Federal para todos os empregados, no prazo máximo de 60 (sessenta) dias, contados do início da prestação dos serviços ou da admissão do empregado;</w:t>
      </w:r>
    </w:p>
    <w:p w14:paraId="1CACD8B1" w14:textId="77777777" w:rsidR="00A12EB8" w:rsidRPr="00A12EB8" w:rsidRDefault="00A12EB8" w:rsidP="00242A53">
      <w:pPr>
        <w:ind w:left="2268" w:right="-142"/>
        <w:jc w:val="both"/>
        <w:rPr>
          <w:rFonts w:ascii="Times New Roman" w:hAnsi="Times New Roman" w:cs="Times New Roman"/>
          <w:sz w:val="24"/>
        </w:rPr>
      </w:pPr>
    </w:p>
    <w:p w14:paraId="2E01C52F" w14:textId="77777777" w:rsidR="00A12EB8" w:rsidRPr="00A12EB8" w:rsidRDefault="00A12EB8" w:rsidP="00A32C93">
      <w:pPr>
        <w:pStyle w:val="PargrafodaLista"/>
        <w:numPr>
          <w:ilvl w:val="2"/>
          <w:numId w:val="26"/>
        </w:numPr>
        <w:ind w:left="2268" w:right="-142" w:hanging="851"/>
        <w:contextualSpacing w:val="0"/>
        <w:jc w:val="both"/>
        <w:rPr>
          <w:rFonts w:ascii="Times New Roman" w:hAnsi="Times New Roman" w:cs="Times New Roman"/>
          <w:sz w:val="24"/>
        </w:rPr>
      </w:pPr>
      <w:r w:rsidRPr="00A12EB8">
        <w:rPr>
          <w:rFonts w:ascii="Times New Roman" w:hAnsi="Times New Roman" w:cs="Times New Roman"/>
          <w:sz w:val="24"/>
        </w:rPr>
        <w:t>Oferecer todos os meios necessários aos seus empregados para a obtenção de extratos de recolhimentos de seus direitos sociais, preferencialmente por meio eletrônico, quando disponível;</w:t>
      </w:r>
    </w:p>
    <w:p w14:paraId="14F66F79" w14:textId="77777777" w:rsidR="00A12EB8" w:rsidRPr="007B4D4A" w:rsidRDefault="00A12EB8" w:rsidP="00E031EB">
      <w:pPr>
        <w:ind w:left="2977" w:right="-142"/>
        <w:jc w:val="both"/>
        <w:rPr>
          <w:rFonts w:ascii="Times New Roman" w:hAnsi="Times New Roman" w:cs="Times New Roman"/>
          <w:sz w:val="12"/>
          <w:szCs w:val="12"/>
        </w:rPr>
      </w:pPr>
    </w:p>
    <w:p w14:paraId="4D1F2ECD" w14:textId="083CE567" w:rsidR="00A12EB8" w:rsidRPr="00A12EB8"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A12EB8">
        <w:rPr>
          <w:rFonts w:ascii="Times New Roman" w:hAnsi="Times New Roman" w:cs="Times New Roman"/>
          <w:bCs/>
          <w:sz w:val="24"/>
        </w:rPr>
        <w:t>Deter instalações, aparelhamento e pessoal técnico adequados e disponíveis para a realização do objeto da licitação;</w:t>
      </w:r>
    </w:p>
    <w:p w14:paraId="40535101" w14:textId="77777777" w:rsidR="00A12EB8" w:rsidRPr="007B4D4A" w:rsidRDefault="00A12EB8" w:rsidP="00BB624A">
      <w:pPr>
        <w:ind w:left="273" w:right="-142"/>
        <w:jc w:val="both"/>
        <w:rPr>
          <w:rFonts w:ascii="Times New Roman" w:hAnsi="Times New Roman" w:cs="Times New Roman"/>
          <w:sz w:val="12"/>
          <w:szCs w:val="12"/>
        </w:rPr>
      </w:pPr>
    </w:p>
    <w:p w14:paraId="575767BB" w14:textId="3397C3E7" w:rsidR="00A12EB8" w:rsidRPr="00A12EB8" w:rsidRDefault="00242A53" w:rsidP="00C77B4B">
      <w:pPr>
        <w:ind w:left="2268" w:right="-142" w:hanging="851"/>
        <w:jc w:val="both"/>
        <w:rPr>
          <w:rFonts w:ascii="Times New Roman" w:hAnsi="Times New Roman" w:cs="Times New Roman"/>
          <w:sz w:val="24"/>
        </w:rPr>
      </w:pPr>
      <w:r w:rsidRPr="00A12EB8">
        <w:rPr>
          <w:rFonts w:ascii="Times New Roman" w:hAnsi="Times New Roman" w:cs="Times New Roman"/>
          <w:sz w:val="24"/>
        </w:rPr>
        <w:t>1</w:t>
      </w:r>
      <w:r>
        <w:rPr>
          <w:rFonts w:ascii="Times New Roman" w:hAnsi="Times New Roman" w:cs="Times New Roman"/>
          <w:sz w:val="24"/>
        </w:rPr>
        <w:t>2</w:t>
      </w:r>
      <w:r w:rsidRPr="00A12EB8">
        <w:rPr>
          <w:rFonts w:ascii="Times New Roman" w:hAnsi="Times New Roman" w:cs="Times New Roman"/>
          <w:sz w:val="24"/>
        </w:rPr>
        <w:t>.25.1</w:t>
      </w:r>
      <w:r w:rsidRPr="00A12EB8">
        <w:rPr>
          <w:rFonts w:ascii="Times New Roman" w:hAnsi="Times New Roman" w:cs="Times New Roman"/>
          <w:sz w:val="24"/>
        </w:rPr>
        <w:tab/>
        <w:t>para</w:t>
      </w:r>
      <w:r w:rsidR="00A12EB8" w:rsidRPr="00A12EB8">
        <w:rPr>
          <w:rFonts w:ascii="Times New Roman" w:hAnsi="Times New Roman" w:cs="Times New Roman"/>
          <w:sz w:val="24"/>
        </w:rPr>
        <w:t xml:space="preserve"> a realização do objeto da licitação, se for o caso, a Contratada deverá entregar declaração de que instalará escritório no Distrito Federal ou em cidades do Entorno,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 </w:t>
      </w:r>
    </w:p>
    <w:p w14:paraId="4F335F01" w14:textId="77777777" w:rsidR="00A12EB8" w:rsidRPr="00D6673A" w:rsidRDefault="00A12EB8" w:rsidP="00BB624A">
      <w:pPr>
        <w:ind w:left="273" w:right="-142"/>
        <w:jc w:val="both"/>
        <w:rPr>
          <w:rFonts w:ascii="Times New Roman" w:hAnsi="Times New Roman" w:cs="Times New Roman"/>
          <w:sz w:val="12"/>
          <w:szCs w:val="12"/>
        </w:rPr>
      </w:pPr>
    </w:p>
    <w:p w14:paraId="7F016D45" w14:textId="7B824BE1"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A12EB8">
        <w:rPr>
          <w:rFonts w:ascii="Times New Roman" w:hAnsi="Times New Roman" w:cs="Times New Roman"/>
          <w:sz w:val="24"/>
        </w:rPr>
        <w:t>Manter preposto no local de prestação de serviço, aceito pela Administração, para representá-la na execução do contrato</w:t>
      </w:r>
      <w:r w:rsidR="0041769E">
        <w:rPr>
          <w:rFonts w:ascii="Times New Roman" w:hAnsi="Times New Roman" w:cs="Times New Roman"/>
          <w:sz w:val="24"/>
        </w:rPr>
        <w:t>.</w:t>
      </w:r>
    </w:p>
    <w:p w14:paraId="50A5E867"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750D756C" w14:textId="07D1A664"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41769E">
        <w:rPr>
          <w:rFonts w:ascii="Times New Roman" w:hAnsi="Times New Roman" w:cs="Times New Roman"/>
          <w:sz w:val="24"/>
        </w:rPr>
        <w:t>Relatar ao Contratante toda e qualquer irregularidade verificada no decorrer da prestação dos serviços;</w:t>
      </w:r>
    </w:p>
    <w:p w14:paraId="556BF8DC" w14:textId="77777777" w:rsidR="00242A53" w:rsidRPr="00D6673A" w:rsidRDefault="00242A53" w:rsidP="00242A53">
      <w:pPr>
        <w:pStyle w:val="PargrafodaLista"/>
        <w:rPr>
          <w:rFonts w:ascii="Times New Roman" w:hAnsi="Times New Roman" w:cs="Times New Roman"/>
          <w:sz w:val="12"/>
          <w:szCs w:val="12"/>
        </w:rPr>
      </w:pPr>
    </w:p>
    <w:p w14:paraId="4610C013" w14:textId="7FADF1EB"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41769E">
        <w:rPr>
          <w:rFonts w:ascii="Times New Roman" w:hAnsi="Times New Roman" w:cs="Times New Roman"/>
          <w:sz w:val="24"/>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4F26AFF8"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7250CD3A" w14:textId="1A3990A4" w:rsidR="0041769E"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41769E">
        <w:rPr>
          <w:rFonts w:ascii="Times New Roman" w:hAnsi="Times New Roman" w:cs="Times New Roman"/>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09B0C2B7" w14:textId="77777777" w:rsidR="00242A53" w:rsidRPr="00D6673A" w:rsidRDefault="00242A53" w:rsidP="00242A53">
      <w:pPr>
        <w:pStyle w:val="PargrafodaLista"/>
        <w:rPr>
          <w:rFonts w:ascii="Times New Roman" w:hAnsi="Times New Roman" w:cs="Times New Roman"/>
          <w:sz w:val="12"/>
          <w:szCs w:val="12"/>
        </w:rPr>
      </w:pPr>
    </w:p>
    <w:p w14:paraId="2D6EAB5C" w14:textId="77777777" w:rsidR="00242A53" w:rsidRPr="00D6673A" w:rsidRDefault="00242A53" w:rsidP="00242A53">
      <w:pPr>
        <w:pStyle w:val="PargrafodaLista"/>
        <w:ind w:left="1134" w:right="-142"/>
        <w:contextualSpacing w:val="0"/>
        <w:jc w:val="both"/>
        <w:rPr>
          <w:rFonts w:ascii="Times New Roman" w:hAnsi="Times New Roman" w:cs="Times New Roman"/>
          <w:sz w:val="12"/>
          <w:szCs w:val="12"/>
        </w:rPr>
      </w:pPr>
    </w:p>
    <w:p w14:paraId="1A5A51A1" w14:textId="6F3AD196" w:rsidR="0041769E"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41769E">
        <w:rPr>
          <w:rFonts w:ascii="Times New Roman" w:hAnsi="Times New Roman" w:cs="Times New Roman"/>
          <w:sz w:val="24"/>
        </w:rPr>
        <w:t>Manter durante toda a vigência do contrato, em compatibilidade com as obrigações assumidas, todas as condições de habilitação e qualificação exigidas na licitação;</w:t>
      </w:r>
    </w:p>
    <w:p w14:paraId="3E874CCC" w14:textId="77777777" w:rsidR="00242A53" w:rsidRPr="00D6673A" w:rsidRDefault="00242A53" w:rsidP="00242A53">
      <w:pPr>
        <w:pStyle w:val="PargrafodaLista"/>
        <w:ind w:left="1276" w:right="-142" w:hanging="709"/>
        <w:contextualSpacing w:val="0"/>
        <w:jc w:val="both"/>
        <w:rPr>
          <w:rFonts w:ascii="Times New Roman" w:hAnsi="Times New Roman" w:cs="Times New Roman"/>
          <w:sz w:val="12"/>
          <w:szCs w:val="12"/>
        </w:rPr>
      </w:pPr>
    </w:p>
    <w:p w14:paraId="5FF431CA" w14:textId="6799F7C3" w:rsidR="00253A14"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41769E">
        <w:rPr>
          <w:rFonts w:ascii="Times New Roman" w:hAnsi="Times New Roman" w:cs="Times New Roman"/>
          <w:sz w:val="24"/>
        </w:rPr>
        <w:t>Guardar sigilo sobre todas as informações obtidas em decorrência do cumprimento do contrato;</w:t>
      </w:r>
    </w:p>
    <w:p w14:paraId="0786D94A" w14:textId="77777777" w:rsidR="00242A53" w:rsidRPr="00D6673A" w:rsidRDefault="00242A53" w:rsidP="00242A53">
      <w:pPr>
        <w:pStyle w:val="PargrafodaLista"/>
        <w:ind w:left="1276" w:hanging="709"/>
        <w:rPr>
          <w:rFonts w:ascii="Times New Roman" w:hAnsi="Times New Roman" w:cs="Times New Roman"/>
          <w:sz w:val="12"/>
          <w:szCs w:val="12"/>
        </w:rPr>
      </w:pPr>
    </w:p>
    <w:p w14:paraId="18C2E2E3" w14:textId="77777777" w:rsidR="00242A53" w:rsidRPr="00D6673A" w:rsidRDefault="00242A53" w:rsidP="00242A53">
      <w:pPr>
        <w:pStyle w:val="PargrafodaLista"/>
        <w:ind w:left="1276" w:right="-142" w:hanging="709"/>
        <w:contextualSpacing w:val="0"/>
        <w:jc w:val="both"/>
        <w:rPr>
          <w:rFonts w:ascii="Times New Roman" w:hAnsi="Times New Roman" w:cs="Times New Roman"/>
          <w:sz w:val="12"/>
          <w:szCs w:val="12"/>
        </w:rPr>
      </w:pPr>
    </w:p>
    <w:p w14:paraId="622A898D" w14:textId="2EB7E7EB" w:rsidR="00253A14"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253A14">
        <w:rPr>
          <w:rFonts w:ascii="Times New Roman" w:hAnsi="Times New Roman" w:cs="Times New Roman"/>
          <w:sz w:val="24"/>
        </w:rPr>
        <w:t>Não beneficiar-se da condição de optante pelo Simples Nacional</w:t>
      </w:r>
      <w:r w:rsidRPr="00253A14">
        <w:rPr>
          <w:rFonts w:ascii="Times New Roman" w:hAnsi="Times New Roman" w:cs="Times New Roman"/>
          <w:sz w:val="24"/>
          <w:lang w:eastAsia="en-US"/>
        </w:rPr>
        <w:t xml:space="preserve">, salvo as exceções previstas no § 5º-C do art. 18 da Lei Complementar nº 123, de 14 de dezembro de 2006; </w:t>
      </w:r>
    </w:p>
    <w:p w14:paraId="6048F7B6" w14:textId="77777777" w:rsidR="00242A53" w:rsidRPr="00D6673A" w:rsidRDefault="00242A53" w:rsidP="00242A53">
      <w:pPr>
        <w:pStyle w:val="PargrafodaLista"/>
        <w:ind w:left="1276" w:right="-142" w:hanging="709"/>
        <w:contextualSpacing w:val="0"/>
        <w:jc w:val="both"/>
        <w:rPr>
          <w:rFonts w:ascii="Times New Roman" w:hAnsi="Times New Roman" w:cs="Times New Roman"/>
          <w:sz w:val="12"/>
          <w:szCs w:val="12"/>
        </w:rPr>
      </w:pPr>
    </w:p>
    <w:p w14:paraId="350F726C" w14:textId="2252EBBD" w:rsidR="00A12EB8" w:rsidRPr="00253A14"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253A14">
        <w:rPr>
          <w:rFonts w:ascii="Times New Roman" w:hAnsi="Times New Roman" w:cs="Times New Roman"/>
          <w:sz w:val="24"/>
        </w:rPr>
        <w:t xml:space="preserve">Comunicar formalmente à Receita Federal a assinatura do contrato de prestação de serviços mediante cessão de mão de obra, </w:t>
      </w:r>
      <w:r w:rsidRPr="00253A14">
        <w:rPr>
          <w:rFonts w:ascii="Times New Roman" w:hAnsi="Times New Roman" w:cs="Times New Roman"/>
          <w:sz w:val="24"/>
          <w:lang w:eastAsia="en-US"/>
        </w:rPr>
        <w:t xml:space="preserve">salvo as exceções previstas no § 5º-C do art. 18 da Lei Complementar nº 123, de 14 de dezembro de 2006, </w:t>
      </w:r>
      <w:r w:rsidRPr="00253A14">
        <w:rPr>
          <w:rFonts w:ascii="Times New Roman" w:hAnsi="Times New Roman" w:cs="Times New Roman"/>
          <w:sz w:val="24"/>
        </w:rPr>
        <w:t>para fins de exclusão obrigatória do Simples Nacional a contar do mês seguinte ao da contratação, conforme previsão do art.17, XII, art.30, §1º, II e do art. 31, II, todos da LC 123, de 2006;</w:t>
      </w:r>
    </w:p>
    <w:p w14:paraId="2CA5654A" w14:textId="77777777" w:rsidR="00A12EB8" w:rsidRPr="00D6673A" w:rsidRDefault="00A12EB8" w:rsidP="00BB624A">
      <w:pPr>
        <w:pStyle w:val="PargrafodaLista"/>
        <w:ind w:right="-142"/>
        <w:rPr>
          <w:rFonts w:ascii="Times New Roman" w:hAnsi="Times New Roman" w:cs="Times New Roman"/>
          <w:sz w:val="12"/>
          <w:szCs w:val="12"/>
        </w:rPr>
      </w:pPr>
    </w:p>
    <w:p w14:paraId="602B895E" w14:textId="4FF6F8A4" w:rsidR="00A12EB8" w:rsidRPr="00D003D9" w:rsidRDefault="00253A14" w:rsidP="00C77B4B">
      <w:pPr>
        <w:ind w:left="2127" w:right="-142" w:hanging="851"/>
        <w:jc w:val="both"/>
        <w:rPr>
          <w:rFonts w:ascii="Times New Roman" w:hAnsi="Times New Roman" w:cs="Times New Roman"/>
          <w:sz w:val="24"/>
        </w:rPr>
      </w:pPr>
      <w:r>
        <w:rPr>
          <w:rFonts w:ascii="Times New Roman" w:hAnsi="Times New Roman" w:cs="Times New Roman"/>
          <w:sz w:val="24"/>
        </w:rPr>
        <w:t>12</w:t>
      </w:r>
      <w:r w:rsidR="00D003D9">
        <w:rPr>
          <w:rFonts w:ascii="Times New Roman" w:hAnsi="Times New Roman" w:cs="Times New Roman"/>
          <w:sz w:val="24"/>
        </w:rPr>
        <w:t>.33.1</w:t>
      </w:r>
      <w:r w:rsidR="00D6673A">
        <w:rPr>
          <w:rFonts w:ascii="Times New Roman" w:hAnsi="Times New Roman" w:cs="Times New Roman"/>
          <w:sz w:val="24"/>
        </w:rPr>
        <w:t>.</w:t>
      </w:r>
      <w:r w:rsidR="00D003D9">
        <w:rPr>
          <w:rFonts w:ascii="Times New Roman" w:hAnsi="Times New Roman" w:cs="Times New Roman"/>
          <w:sz w:val="24"/>
        </w:rPr>
        <w:t xml:space="preserve"> </w:t>
      </w:r>
      <w:r w:rsidR="00A12EB8" w:rsidRPr="00D003D9">
        <w:rPr>
          <w:rFonts w:ascii="Times New Roman" w:hAnsi="Times New Roman" w:cs="Times New Roman"/>
          <w:sz w:val="24"/>
        </w:rPr>
        <w:t xml:space="preserve">Para efeito de comprovação da comunicação, a contratada deverá apresentar cópia do ofício enviado à Receita Federal do Brasil, com comprovante de entrega e recebimento, comunicando a assinatura do contrato de prestação de serviços </w:t>
      </w:r>
      <w:r w:rsidR="00A12EB8" w:rsidRPr="00D003D9">
        <w:rPr>
          <w:rFonts w:ascii="Times New Roman" w:hAnsi="Times New Roman" w:cs="Times New Roman"/>
          <w:sz w:val="24"/>
        </w:rPr>
        <w:lastRenderedPageBreak/>
        <w:t>mediante cessão de mão de obra, até o último dia útil do mês subsequente ao da ocorrência da situação de vedação.</w:t>
      </w:r>
    </w:p>
    <w:p w14:paraId="0141D1EA" w14:textId="77777777" w:rsidR="00A12EB8" w:rsidRPr="00D6673A" w:rsidRDefault="00A12EB8" w:rsidP="00BB624A">
      <w:pPr>
        <w:ind w:left="273" w:right="-142"/>
        <w:jc w:val="both"/>
        <w:rPr>
          <w:rFonts w:ascii="Times New Roman" w:hAnsi="Times New Roman" w:cs="Times New Roman"/>
          <w:sz w:val="12"/>
          <w:szCs w:val="12"/>
        </w:rPr>
      </w:pPr>
    </w:p>
    <w:p w14:paraId="3E65D247" w14:textId="6A53FD0C" w:rsidR="00253A14" w:rsidRDefault="00A12EB8" w:rsidP="00A32C93">
      <w:pPr>
        <w:pStyle w:val="PargrafodaLista"/>
        <w:numPr>
          <w:ilvl w:val="1"/>
          <w:numId w:val="26"/>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31F9FD5"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572C8F57" w14:textId="5F438C7D"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Sujeitar-se à retenção 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SLTI/MPOG n. 02/2008.</w:t>
      </w:r>
    </w:p>
    <w:p w14:paraId="44E16C9C" w14:textId="77777777" w:rsidR="00242A53" w:rsidRPr="00D6673A" w:rsidRDefault="00242A53" w:rsidP="00242A53">
      <w:pPr>
        <w:pStyle w:val="PargrafodaLista"/>
        <w:rPr>
          <w:rFonts w:ascii="Times New Roman" w:hAnsi="Times New Roman" w:cs="Times New Roman"/>
          <w:sz w:val="12"/>
          <w:szCs w:val="12"/>
        </w:rPr>
      </w:pPr>
    </w:p>
    <w:p w14:paraId="3D7176A5"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063466EA" w14:textId="50E04402"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Iniciar as atividades objeto desta contratação imediatamente após a assinatura do contrato, prestando os serviços de acordo com a legislação vigente e as condições do contrato;</w:t>
      </w:r>
    </w:p>
    <w:p w14:paraId="469DEF52"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77D8A795" w14:textId="33F2FA87"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 xml:space="preserve">Comprovar, antes da assinatura do contrato, a formação técnica específica da mão-de-obra oferecida, através de </w:t>
      </w:r>
      <w:r w:rsidRPr="00253A14">
        <w:rPr>
          <w:rFonts w:ascii="Times New Roman" w:hAnsi="Times New Roman" w:cs="Times New Roman"/>
          <w:b/>
          <w:sz w:val="24"/>
        </w:rPr>
        <w:t>Certificado de Curso de Formação de Vigilantes</w:t>
      </w:r>
      <w:r w:rsidRPr="00253A14">
        <w:rPr>
          <w:rFonts w:ascii="Times New Roman" w:hAnsi="Times New Roman" w:cs="Times New Roman"/>
          <w:sz w:val="24"/>
        </w:rPr>
        <w:t>, expedido por instituições devidamente habilitadas e reconhecidas, como também o prévio registro, na Delegacia Regional do Trabalho, dos empregados que prestarão serviços no Ministério, em conformidade com o que dispõe o artigo 17 da Lei nº 7.102/83;</w:t>
      </w:r>
    </w:p>
    <w:p w14:paraId="0B81C970"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67620C3A" w14:textId="49C7652A"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Implantar, imediatamente após o recebimento da autorização de início dos serviços, a mão-de-obra nos respectivos postos relacionados, tabela de locais e nos horários fixados na escala de serviço elaborada pelo CONTRATANTE, informando, em tempo hábil, qualquer motivo impeditivo ou que a impossibilite de assumir o posto conforme o estabelecido;</w:t>
      </w:r>
    </w:p>
    <w:p w14:paraId="0180E217"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2A8ED6D6" w14:textId="486E3A10"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 xml:space="preserve">Apresentar atestado de </w:t>
      </w:r>
      <w:r w:rsidRPr="00253A14">
        <w:rPr>
          <w:rFonts w:ascii="Times New Roman" w:hAnsi="Times New Roman" w:cs="Times New Roman"/>
          <w:b/>
          <w:sz w:val="24"/>
        </w:rPr>
        <w:t>antecedentes civil e criminal</w:t>
      </w:r>
      <w:r w:rsidRPr="00253A14">
        <w:rPr>
          <w:rFonts w:ascii="Times New Roman" w:hAnsi="Times New Roman" w:cs="Times New Roman"/>
          <w:sz w:val="24"/>
        </w:rPr>
        <w:t xml:space="preserve"> de toda mão-de-obra oferecida para atuar nas instalações do CONTRATANTE, após a assinatura do contrato;</w:t>
      </w:r>
    </w:p>
    <w:p w14:paraId="47B64A03"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7BE9887C" w14:textId="55130FFD"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Atender de imediato as solicitações quanto às substituições da mão-de-obra entendida como inadequada para a prestação dos serviços;</w:t>
      </w:r>
    </w:p>
    <w:p w14:paraId="57594FA0" w14:textId="77777777" w:rsidR="00242A53" w:rsidRPr="00D6673A" w:rsidRDefault="00242A53" w:rsidP="00242A53">
      <w:pPr>
        <w:pStyle w:val="PargrafodaLista"/>
        <w:ind w:left="1276" w:right="-142"/>
        <w:contextualSpacing w:val="0"/>
        <w:jc w:val="both"/>
        <w:rPr>
          <w:rFonts w:ascii="Times New Roman" w:hAnsi="Times New Roman" w:cs="Times New Roman"/>
          <w:sz w:val="12"/>
          <w:szCs w:val="12"/>
        </w:rPr>
      </w:pPr>
    </w:p>
    <w:p w14:paraId="26A3A7AE" w14:textId="77777777" w:rsidR="00242A53"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Responsabilizar-se de que a arma não letal deverá ser utilizada somente em legítima defesa própria ou de terceiros e na salvaguarda do patrimônio do CONTRATANTE, depois de esgotados todos os outros meios para a solução de eventual problema;</w:t>
      </w:r>
    </w:p>
    <w:p w14:paraId="2684A026" w14:textId="3C0BAAC9" w:rsidR="00253A14" w:rsidRPr="00D6673A" w:rsidRDefault="00A12EB8" w:rsidP="00242A53">
      <w:pPr>
        <w:pStyle w:val="PargrafodaLista"/>
        <w:ind w:left="1276" w:right="-142"/>
        <w:contextualSpacing w:val="0"/>
        <w:jc w:val="both"/>
        <w:rPr>
          <w:rFonts w:ascii="Times New Roman" w:hAnsi="Times New Roman" w:cs="Times New Roman"/>
          <w:sz w:val="12"/>
          <w:szCs w:val="12"/>
        </w:rPr>
      </w:pPr>
      <w:r w:rsidRPr="00253A14">
        <w:rPr>
          <w:rFonts w:ascii="Times New Roman" w:hAnsi="Times New Roman" w:cs="Times New Roman"/>
          <w:sz w:val="24"/>
        </w:rPr>
        <w:t xml:space="preserve"> </w:t>
      </w:r>
    </w:p>
    <w:p w14:paraId="1D0BCBE1" w14:textId="640631BD" w:rsid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 xml:space="preserve">Fornecer e manter em perfeito funcionamento </w:t>
      </w:r>
      <w:r w:rsidRPr="00253A14">
        <w:rPr>
          <w:rFonts w:ascii="Times New Roman" w:hAnsi="Times New Roman" w:cs="Times New Roman"/>
          <w:b/>
          <w:sz w:val="24"/>
        </w:rPr>
        <w:t>rádios HT</w:t>
      </w:r>
      <w:r w:rsidRPr="00253A14">
        <w:rPr>
          <w:rFonts w:ascii="Times New Roman" w:hAnsi="Times New Roman" w:cs="Times New Roman"/>
          <w:sz w:val="24"/>
        </w:rPr>
        <w:t xml:space="preserve">, e demais equipamentos ou materiais constantes do </w:t>
      </w:r>
      <w:r w:rsidRPr="00372134">
        <w:rPr>
          <w:rFonts w:ascii="Times New Roman" w:hAnsi="Times New Roman" w:cs="Times New Roman"/>
          <w:b/>
          <w:sz w:val="24"/>
        </w:rPr>
        <w:t>Anexo I</w:t>
      </w:r>
      <w:r w:rsidRPr="00253A14">
        <w:rPr>
          <w:rFonts w:ascii="Times New Roman" w:hAnsi="Times New Roman" w:cs="Times New Roman"/>
          <w:sz w:val="24"/>
        </w:rPr>
        <w:t>, para utilização dos supervisores e vigilantes, de segunda a domingo durante 24(vinte e quatro) horas, distribuídos conforme determinação da fiscalização do CONTRATANTE, renovando-os sempre que a boa apresentação individual ou a eficiência estiver comprometida;</w:t>
      </w:r>
    </w:p>
    <w:p w14:paraId="4086AB16" w14:textId="77777777" w:rsidR="00D6673A" w:rsidRPr="00D6673A" w:rsidRDefault="00D6673A" w:rsidP="00D6673A">
      <w:pPr>
        <w:pStyle w:val="PargrafodaLista"/>
        <w:rPr>
          <w:rFonts w:ascii="Times New Roman" w:hAnsi="Times New Roman" w:cs="Times New Roman"/>
          <w:sz w:val="12"/>
          <w:szCs w:val="12"/>
        </w:rPr>
      </w:pPr>
    </w:p>
    <w:p w14:paraId="54246CF8" w14:textId="1D854744" w:rsidR="00A12EB8" w:rsidRPr="00253A14" w:rsidRDefault="00A12EB8" w:rsidP="00A32C93">
      <w:pPr>
        <w:pStyle w:val="PargrafodaLista"/>
        <w:numPr>
          <w:ilvl w:val="1"/>
          <w:numId w:val="26"/>
        </w:numPr>
        <w:ind w:left="1276" w:right="-142"/>
        <w:contextualSpacing w:val="0"/>
        <w:jc w:val="both"/>
        <w:rPr>
          <w:rFonts w:ascii="Times New Roman" w:hAnsi="Times New Roman" w:cs="Times New Roman"/>
          <w:sz w:val="24"/>
        </w:rPr>
      </w:pPr>
      <w:r w:rsidRPr="00253A14">
        <w:rPr>
          <w:rFonts w:ascii="Times New Roman" w:hAnsi="Times New Roman" w:cs="Times New Roman"/>
          <w:sz w:val="24"/>
        </w:rPr>
        <w:t>Responsabilizar-se por quaisquer danos que, comprovadamente, vierem a ocorrer em prejuízo do patrimônio da CONTRATANTE ou de terceiros, por ação ou omissão voluntária, negligência, imprudência ou imperícia durante a execução dos serviços adotando-se, no prazo máximo de 5(cinco) dias úteis da comunicação, as providências necessárias à reposição do bem ou ressarcimento do(s) prejuízo</w:t>
      </w:r>
      <w:r w:rsidRPr="00253A14">
        <w:rPr>
          <w:rFonts w:ascii="Times New Roman" w:hAnsi="Times New Roman" w:cs="Times New Roman"/>
          <w:bCs/>
          <w:sz w:val="24"/>
        </w:rPr>
        <w:t>(s);</w:t>
      </w:r>
    </w:p>
    <w:p w14:paraId="147554FE" w14:textId="77777777" w:rsidR="00A12EB8" w:rsidRPr="00D6673A" w:rsidRDefault="00A12EB8" w:rsidP="00BB624A">
      <w:pPr>
        <w:ind w:left="1134" w:right="-142" w:hanging="567"/>
        <w:rPr>
          <w:rFonts w:ascii="Times New Roman" w:hAnsi="Times New Roman" w:cs="Times New Roman"/>
          <w:bCs/>
          <w:sz w:val="12"/>
          <w:szCs w:val="12"/>
        </w:rPr>
      </w:pPr>
    </w:p>
    <w:p w14:paraId="744A4127" w14:textId="0259952A" w:rsidR="00A12EB8" w:rsidRPr="00A12EB8" w:rsidRDefault="00253A14" w:rsidP="00BB624A">
      <w:pPr>
        <w:pStyle w:val="Corpodetexto"/>
        <w:spacing w:after="0"/>
        <w:ind w:left="1985" w:right="-142" w:hanging="851"/>
        <w:jc w:val="both"/>
        <w:rPr>
          <w:rFonts w:ascii="Times New Roman" w:hAnsi="Times New Roman" w:cs="Times New Roman"/>
          <w:bCs/>
          <w:sz w:val="24"/>
        </w:rPr>
      </w:pPr>
      <w:r>
        <w:rPr>
          <w:rFonts w:ascii="Times New Roman" w:hAnsi="Times New Roman" w:cs="Times New Roman"/>
          <w:bCs/>
          <w:sz w:val="24"/>
        </w:rPr>
        <w:lastRenderedPageBreak/>
        <w:t>12</w:t>
      </w:r>
      <w:r w:rsidR="00A12EB8" w:rsidRPr="00A12EB8">
        <w:rPr>
          <w:rFonts w:ascii="Times New Roman" w:hAnsi="Times New Roman" w:cs="Times New Roman"/>
          <w:bCs/>
          <w:sz w:val="24"/>
        </w:rPr>
        <w:t>.43.1</w:t>
      </w:r>
      <w:r w:rsidR="00A12EB8" w:rsidRPr="00A12EB8">
        <w:rPr>
          <w:rFonts w:ascii="Times New Roman" w:hAnsi="Times New Roman" w:cs="Times New Roman"/>
          <w:bCs/>
          <w:sz w:val="24"/>
        </w:rPr>
        <w:tab/>
        <w:t>A cobrança de eventuais prejuízos será antecedida de processo apuratório, sendo garantido o direito do contraditório e a ampla defesa;</w:t>
      </w:r>
    </w:p>
    <w:p w14:paraId="5FB26DCD" w14:textId="77777777" w:rsidR="00A12EB8" w:rsidRPr="00A12EB8" w:rsidRDefault="00A12EB8" w:rsidP="00BB624A">
      <w:pPr>
        <w:ind w:left="1134" w:right="-142" w:hanging="567"/>
        <w:jc w:val="both"/>
        <w:rPr>
          <w:rFonts w:ascii="Times New Roman" w:hAnsi="Times New Roman" w:cs="Times New Roman"/>
          <w:bCs/>
          <w:sz w:val="24"/>
        </w:rPr>
      </w:pPr>
    </w:p>
    <w:p w14:paraId="5320298A" w14:textId="5325BB74" w:rsidR="00253A14"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bCs/>
          <w:sz w:val="24"/>
        </w:rPr>
        <w:t xml:space="preserve">Manter durante a execução do Contrato, em compatibilidade com as obrigações assumidas, todas as condições de habilitação e qualificação exigidas na licitação; </w:t>
      </w:r>
    </w:p>
    <w:p w14:paraId="69952E93"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7EE0CE3F" w14:textId="1B28AAA6" w:rsidR="00253A14"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bCs/>
          <w:sz w:val="24"/>
        </w:rPr>
        <w:t>Manter durante a execução do Contrato, os uniformes e equipamentos sempre em perfeitas condições de uso;</w:t>
      </w:r>
    </w:p>
    <w:p w14:paraId="3EDB343C" w14:textId="77777777" w:rsidR="00242A53" w:rsidRPr="00D6673A" w:rsidRDefault="00242A53" w:rsidP="00242A53">
      <w:pPr>
        <w:pStyle w:val="PargrafodaLista"/>
        <w:rPr>
          <w:rFonts w:ascii="Times New Roman" w:hAnsi="Times New Roman" w:cs="Times New Roman"/>
          <w:bCs/>
          <w:sz w:val="12"/>
          <w:szCs w:val="12"/>
        </w:rPr>
      </w:pPr>
    </w:p>
    <w:p w14:paraId="6C2FBCD2" w14:textId="31EAAC00"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 xml:space="preserve">Registrar e controlar diariamente a </w:t>
      </w:r>
      <w:r w:rsidR="00242A53" w:rsidRPr="00253A14">
        <w:rPr>
          <w:rFonts w:ascii="Times New Roman" w:hAnsi="Times New Roman" w:cs="Times New Roman"/>
          <w:sz w:val="24"/>
        </w:rPr>
        <w:t>frequência</w:t>
      </w:r>
      <w:r w:rsidRPr="00253A14">
        <w:rPr>
          <w:rFonts w:ascii="Times New Roman" w:hAnsi="Times New Roman" w:cs="Times New Roman"/>
          <w:sz w:val="24"/>
        </w:rPr>
        <w:t xml:space="preserve"> e a pontualidade de seu pessoal, bem como as ocorrências do posto em que estiver prestando serviços;</w:t>
      </w:r>
    </w:p>
    <w:p w14:paraId="12D541B0"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2390E57D" w14:textId="1A45AD92"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Cumprir a programação dos serviços elaborada pelo CONTRATANTE, com atendimento sempre cortês e de forma a garantir as condições de segurança das instalações, dos funcionários e visitantes;</w:t>
      </w:r>
    </w:p>
    <w:p w14:paraId="7E206917"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08DB8D3D" w14:textId="162E4DAE"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Instruir ao seu preposto quanto à necessidade de acatar as orientações da Administração, inclusive quanto ao cumprimento das Normas Internas e de Segurança e Medicina do Trabalho;</w:t>
      </w:r>
    </w:p>
    <w:p w14:paraId="0966CE87"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63F5E6B9" w14:textId="480DBB01"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Impedir a entrada de bens de particulares, exceto aquele(s) de uso estritamente pessoal, após a avaliação do bem e o registro por meio de formulário próprio;</w:t>
      </w:r>
    </w:p>
    <w:p w14:paraId="16068230" w14:textId="77777777" w:rsidR="00242A53" w:rsidRPr="00D6673A" w:rsidRDefault="00242A53" w:rsidP="00242A53">
      <w:pPr>
        <w:pStyle w:val="PargrafodaLista"/>
        <w:rPr>
          <w:rFonts w:ascii="Times New Roman" w:hAnsi="Times New Roman" w:cs="Times New Roman"/>
          <w:bCs/>
          <w:sz w:val="12"/>
          <w:szCs w:val="12"/>
        </w:rPr>
      </w:pPr>
    </w:p>
    <w:p w14:paraId="0CF50A81" w14:textId="21F0FDA3"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Acompanhar, por meio do Supervisor e/ou Vigilantes o fechamento de volumes e embrulhos, pacotes, malotes ou outros que, por interesse ou necessidade da CONTRATANTE, venham a deixar suas dependências;</w:t>
      </w:r>
    </w:p>
    <w:p w14:paraId="353F2172"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52090A2E" w14:textId="18508A7D"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Relatar à Administração toda e qualquer irregularidade observada no Posto onde houver prestação dos serviços;</w:t>
      </w:r>
    </w:p>
    <w:p w14:paraId="64DD9D52"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4467C81F" w14:textId="51F2D3FA"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Fornecer roupeiros de aço, portas altas, com pintura antiferrugem e total de compartimentos (portas) suficientes ao número de empregados, sendo um compartimento para cada, com fechadura (à chave) ou pitão para cadeado;</w:t>
      </w:r>
    </w:p>
    <w:p w14:paraId="6BBAF52F"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7CBB3009" w14:textId="7E5D0455"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Responsabilizar-se pelo transporte de seu pessoal até as dependências do Ministério e vice e versa, por meios próprios ou mediante a concessão de vale transporte. Em se tratando de vale transporte a empresa deverá fornecer o quantitativo de uma única vez e a cada trinta dias até o 5º(quinto) útil do mês em curso, segundo o itinerário: Cidade Residente (Satélite ou Entorno) / Rodoviária Central do Plano Piloto / MME e vice-versa, com a apresentação do demonstrativo de pagamento;</w:t>
      </w:r>
    </w:p>
    <w:p w14:paraId="517C1F3F"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1362F677" w14:textId="34B8A805"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Responsabilizar-se pelo transporte de seu pessoal de sua residência até as dependências do Ministério, e vice versa, por meio próprios em caso de paralisação dos transportes coletivos bem como nas situações onde se faça necessária a execução de serviços em regime extraordinário;</w:t>
      </w:r>
    </w:p>
    <w:p w14:paraId="2B1291EC"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215D6D9B" w14:textId="0274D6DE"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Creditar até o 5º dia útil do mês subsequente ao vencimento, os salários dos empregados utilizados nos serviços contratados, bem como recolher, no prazo legal, os encargos decorrentes da contratação dos mesmos, e encaminhar juntamente com a fatura mensal, os respectivos comprovantes;</w:t>
      </w:r>
    </w:p>
    <w:p w14:paraId="24B3D94E" w14:textId="77777777" w:rsidR="00242A53" w:rsidRPr="00D6673A" w:rsidRDefault="00242A53" w:rsidP="00242A53">
      <w:pPr>
        <w:pStyle w:val="PargrafodaLista"/>
        <w:rPr>
          <w:rFonts w:ascii="Times New Roman" w:hAnsi="Times New Roman" w:cs="Times New Roman"/>
          <w:bCs/>
          <w:sz w:val="12"/>
          <w:szCs w:val="12"/>
        </w:rPr>
      </w:pPr>
    </w:p>
    <w:p w14:paraId="5763A4BD"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68B0A6D4" w14:textId="46BF8426"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Abster-se de vincular o recebimento da fatura dos serviços do MME, com o pagamento dos empregados nas datas regulamentares;</w:t>
      </w:r>
    </w:p>
    <w:p w14:paraId="3C3D7CDF"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4E7C2DEC" w14:textId="1DEC5367"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lastRenderedPageBreak/>
        <w:t>Responsabilizar-se pelo fornecimento de vale-refeição ou alimentação e vale transporte aos seus empregados, cuja entrega deverá ser efetuada de uma única vez e a cada 30 (trinta) dias, até o 5º (quinto) dia do mês em curso;</w:t>
      </w:r>
    </w:p>
    <w:p w14:paraId="0E484879" w14:textId="77777777" w:rsidR="00242A53" w:rsidRPr="00253A14" w:rsidRDefault="00242A53" w:rsidP="00242A53">
      <w:pPr>
        <w:pStyle w:val="PargrafodaLista"/>
        <w:ind w:left="1276" w:right="-142"/>
        <w:jc w:val="both"/>
        <w:rPr>
          <w:rFonts w:ascii="Times New Roman" w:hAnsi="Times New Roman" w:cs="Times New Roman"/>
          <w:bCs/>
          <w:sz w:val="24"/>
        </w:rPr>
      </w:pPr>
    </w:p>
    <w:p w14:paraId="585EA226" w14:textId="620212A6"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Assumir a responsabilidade por todas as obrigações estabelecidas na legislação especifica de acidente de trabalhos, quando, em ocorrência da espécie, forem vítimas seus empregados na execução de serviços inerentes a este contrato, ainda que acontecido nas dependências do Ministério;</w:t>
      </w:r>
    </w:p>
    <w:p w14:paraId="0492674A"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00965DA6" w14:textId="77777777" w:rsidR="00242A53"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Apresentar garantia contratual, nos termos do art. 65 da Lei n° 8.666/93, no valor correspondente a 5% (cinco) por cento do valor total do Contrato;</w:t>
      </w:r>
    </w:p>
    <w:p w14:paraId="223E2E1B" w14:textId="77777777" w:rsidR="00D6673A" w:rsidRDefault="00D6673A" w:rsidP="00242A53">
      <w:pPr>
        <w:pStyle w:val="PargrafodaLista"/>
        <w:ind w:left="1276" w:right="-142"/>
        <w:jc w:val="both"/>
        <w:rPr>
          <w:rFonts w:ascii="Times New Roman" w:hAnsi="Times New Roman" w:cs="Times New Roman"/>
          <w:sz w:val="12"/>
          <w:szCs w:val="12"/>
        </w:rPr>
      </w:pPr>
    </w:p>
    <w:p w14:paraId="0AE53914" w14:textId="6B44F942"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Contratar seguro a favor de seus empregados contra risco de acidentes de trabalho, responsabilizando-se, também, pelos encargos trabalhistas, previdenciários, fiscais, comerciais e outros decorrentes de sua condição de empregador, resultantes da execução do Contrato, conforme exigência legal, podendo o Fiscal do Contrato, a qualquer tempo solicitar os comprovantes;</w:t>
      </w:r>
    </w:p>
    <w:p w14:paraId="501B5090"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3AB380D0" w14:textId="3DBFCC7F" w:rsidR="00253A14" w:rsidRPr="00D6673A"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Assumir todas as responsabilidades e tomar as medidas necessárias ao atendimento dos seus empregados, acidentados ou acometidos de mal súbito, quando em serviço, assegurando-lhes o cumprimento a todas as determinações trabalhistas e previdenciárias cabíveis e assumindo, ainda, as responsabilidades civis, penais, criminais e demais sanções legais decorrentes do eventual descumprimento destas;</w:t>
      </w:r>
    </w:p>
    <w:p w14:paraId="0215022D" w14:textId="77777777" w:rsidR="00D6673A" w:rsidRPr="00D6673A" w:rsidRDefault="00D6673A" w:rsidP="00D6673A">
      <w:pPr>
        <w:pStyle w:val="PargrafodaLista"/>
        <w:ind w:left="1276" w:right="-142"/>
        <w:jc w:val="both"/>
        <w:rPr>
          <w:rFonts w:ascii="Times New Roman" w:hAnsi="Times New Roman" w:cs="Times New Roman"/>
          <w:bCs/>
          <w:sz w:val="12"/>
          <w:szCs w:val="12"/>
        </w:rPr>
      </w:pPr>
    </w:p>
    <w:p w14:paraId="63720245" w14:textId="42EE7A41"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Cumprir, além dos postulados legais vigentes de âmbito, federal, estadual, distrital e/ou municipal, as normas de segurança do CONTRATANTE, inclusive quanto à prevenção de incêndios e as de Segurança e Medicina do Trabalho;</w:t>
      </w:r>
    </w:p>
    <w:p w14:paraId="51D4F690"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49F7C33F" w14:textId="7203E22D"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Emitir Comunicado de Acidente de Trabalho – CAT, em formulário próprio do INSS, em caso de eventual ocorrência de acidente com seus empregados nas dependências do CONTRATANTE, apresentando cópia do mesmo à Fiscalização do Contrato;</w:t>
      </w:r>
    </w:p>
    <w:p w14:paraId="1A08DFD2" w14:textId="77777777" w:rsidR="00242A53" w:rsidRPr="00D6673A" w:rsidRDefault="00242A53" w:rsidP="00242A53">
      <w:pPr>
        <w:pStyle w:val="PargrafodaLista"/>
        <w:ind w:left="1276" w:right="-142"/>
        <w:jc w:val="both"/>
        <w:rPr>
          <w:rFonts w:ascii="Times New Roman" w:hAnsi="Times New Roman" w:cs="Times New Roman"/>
          <w:bCs/>
          <w:sz w:val="12"/>
          <w:szCs w:val="12"/>
        </w:rPr>
      </w:pPr>
    </w:p>
    <w:p w14:paraId="249CF75D" w14:textId="03EDF984"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Apresentar a fiscalização do CONTRATANTE fichas dos profissionais a serem alocados nos respectivos posto de serviços, que deverão  estar sempre atualizadas e devidamente acondicionadas, contendo todas as identificações dos empregados: foto, tipo sanguíneo, fator Rh, endereço/telefone residencial, comprovação de formação específica do profissional, mediante cópia  autenticada do certificado do autenticada do certificado do curso de formação;</w:t>
      </w:r>
    </w:p>
    <w:p w14:paraId="5B89FF7D" w14:textId="77777777" w:rsidR="00242A53" w:rsidRPr="003A6293" w:rsidRDefault="00242A53" w:rsidP="00242A53">
      <w:pPr>
        <w:pStyle w:val="PargrafodaLista"/>
        <w:ind w:left="1276" w:right="-142"/>
        <w:jc w:val="both"/>
        <w:rPr>
          <w:rFonts w:ascii="Times New Roman" w:hAnsi="Times New Roman" w:cs="Times New Roman"/>
          <w:bCs/>
          <w:sz w:val="12"/>
          <w:szCs w:val="12"/>
        </w:rPr>
      </w:pPr>
    </w:p>
    <w:p w14:paraId="2F543F36" w14:textId="581B43A3"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Comunicar à Fiscalização do CONTRATANTE das alterações de empregados a serem efetuadas, decorrentes de substituições, exclusões ou inclusões.</w:t>
      </w:r>
    </w:p>
    <w:p w14:paraId="28FEAD44" w14:textId="77777777" w:rsidR="00242A53" w:rsidRPr="003A6293" w:rsidRDefault="00242A53" w:rsidP="00242A53">
      <w:pPr>
        <w:pStyle w:val="PargrafodaLista"/>
        <w:ind w:left="1276" w:right="-142"/>
        <w:jc w:val="both"/>
        <w:rPr>
          <w:rFonts w:ascii="Times New Roman" w:hAnsi="Times New Roman" w:cs="Times New Roman"/>
          <w:bCs/>
          <w:sz w:val="12"/>
          <w:szCs w:val="12"/>
        </w:rPr>
      </w:pPr>
    </w:p>
    <w:p w14:paraId="1FDFEAC2" w14:textId="140795F2"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Identificar todos os materiais e equipamentos de sua propriedade de forma a não serem confundidos com os similares do CONTRATANTE;</w:t>
      </w:r>
    </w:p>
    <w:p w14:paraId="02103444" w14:textId="77777777" w:rsidR="00242A53" w:rsidRPr="003A6293" w:rsidRDefault="00242A53" w:rsidP="00242A53">
      <w:pPr>
        <w:pStyle w:val="PargrafodaLista"/>
        <w:ind w:left="1276" w:right="-142"/>
        <w:jc w:val="both"/>
        <w:rPr>
          <w:rFonts w:ascii="Times New Roman" w:hAnsi="Times New Roman" w:cs="Times New Roman"/>
          <w:bCs/>
          <w:sz w:val="12"/>
          <w:szCs w:val="12"/>
        </w:rPr>
      </w:pPr>
    </w:p>
    <w:p w14:paraId="050C1AC3" w14:textId="42B1D5E4"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Auxiliar, por meio dos empregados, nas atividades de prevenção e combate de incêndios, ou em outros sinistros, visando a segurança física de pessoal, de instalações e do patrimônio;</w:t>
      </w:r>
    </w:p>
    <w:p w14:paraId="3B6766B8" w14:textId="77777777" w:rsidR="00242A53" w:rsidRPr="003A6293" w:rsidRDefault="00242A53" w:rsidP="00242A53">
      <w:pPr>
        <w:pStyle w:val="PargrafodaLista"/>
        <w:ind w:left="1276" w:right="-142"/>
        <w:jc w:val="both"/>
        <w:rPr>
          <w:rFonts w:ascii="Times New Roman" w:hAnsi="Times New Roman" w:cs="Times New Roman"/>
          <w:bCs/>
          <w:sz w:val="12"/>
          <w:szCs w:val="12"/>
        </w:rPr>
      </w:pPr>
    </w:p>
    <w:p w14:paraId="7E689CCF" w14:textId="127BA613"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Substituir durante a execução do contrato os materiais e equipamentos fornecidos que não atenderem às necessidades quanto ao desempenho, devendo apresentar outros novos no prazo de 05 (cinco) dias úteis, a contar da notificação, sem que isso implique acréscimo nos preços contratados, devendo, ainda, proceder à previa aprovação do CONTRATANTE;</w:t>
      </w:r>
    </w:p>
    <w:p w14:paraId="2C9EE9F7" w14:textId="77777777" w:rsidR="00242A53" w:rsidRPr="003A6293" w:rsidRDefault="00242A53" w:rsidP="00242A53">
      <w:pPr>
        <w:pStyle w:val="PargrafodaLista"/>
        <w:ind w:left="1276" w:right="-142"/>
        <w:jc w:val="both"/>
        <w:rPr>
          <w:rFonts w:ascii="Times New Roman" w:hAnsi="Times New Roman" w:cs="Times New Roman"/>
          <w:bCs/>
          <w:sz w:val="12"/>
          <w:szCs w:val="12"/>
        </w:rPr>
      </w:pPr>
    </w:p>
    <w:p w14:paraId="10A2EFC0" w14:textId="67827202"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Apresentar prova de quitação da contribuição sindical junto ao sindicato patronal;</w:t>
      </w:r>
    </w:p>
    <w:p w14:paraId="07D771AD" w14:textId="77777777" w:rsidR="00242A53" w:rsidRPr="00242A53" w:rsidRDefault="00242A53" w:rsidP="00242A53">
      <w:pPr>
        <w:pStyle w:val="PargrafodaLista"/>
        <w:rPr>
          <w:rFonts w:ascii="Times New Roman" w:hAnsi="Times New Roman" w:cs="Times New Roman"/>
          <w:bCs/>
          <w:sz w:val="24"/>
        </w:rPr>
      </w:pPr>
    </w:p>
    <w:p w14:paraId="7C29503A" w14:textId="36725155" w:rsidR="00253A14"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lastRenderedPageBreak/>
        <w:t>Apresentar comprovação de Seguro de Vida Coletivo, com abrangência para todos os vigilantes lotados no Ministério, na forma do Art. 4 da Portaria nº 358/2009-DG/DPF, em até 30(trinta) dias após a assinatura do contrato;</w:t>
      </w:r>
    </w:p>
    <w:p w14:paraId="5AA6EFA3" w14:textId="77777777" w:rsidR="00242A53" w:rsidRPr="003A6293" w:rsidRDefault="00242A53" w:rsidP="00242A53">
      <w:pPr>
        <w:pStyle w:val="PargrafodaLista"/>
        <w:ind w:left="1276" w:right="-142"/>
        <w:jc w:val="both"/>
        <w:rPr>
          <w:rFonts w:ascii="Times New Roman" w:hAnsi="Times New Roman" w:cs="Times New Roman"/>
          <w:bCs/>
          <w:sz w:val="12"/>
          <w:szCs w:val="12"/>
        </w:rPr>
      </w:pPr>
    </w:p>
    <w:p w14:paraId="0F9A846A" w14:textId="51441E2D" w:rsidR="003F4450"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253A14">
        <w:rPr>
          <w:rFonts w:ascii="Times New Roman" w:hAnsi="Times New Roman" w:cs="Times New Roman"/>
          <w:sz w:val="24"/>
        </w:rPr>
        <w:t>Comprovar, sempre que solicitado, a inexistência de débitos inadimplidos perante a Justiça do Trabalho, mediante a apresentação de certidão negativa, nos termos do Título VII-A da Consolidação das Leis do Trabalho, aprovada pelo Decreto-Lei no 5.452, de 1o de maio de 1943;</w:t>
      </w:r>
    </w:p>
    <w:p w14:paraId="531C17DA" w14:textId="77777777" w:rsidR="00242A53" w:rsidRPr="003A6293" w:rsidRDefault="00242A53" w:rsidP="00242A53">
      <w:pPr>
        <w:pStyle w:val="PargrafodaLista"/>
        <w:rPr>
          <w:rFonts w:ascii="Times New Roman" w:hAnsi="Times New Roman" w:cs="Times New Roman"/>
          <w:bCs/>
          <w:sz w:val="12"/>
          <w:szCs w:val="12"/>
        </w:rPr>
      </w:pPr>
    </w:p>
    <w:p w14:paraId="30F8CE2E" w14:textId="77777777" w:rsidR="00242A53" w:rsidRPr="00242A53" w:rsidRDefault="00A12EB8" w:rsidP="00A32C93">
      <w:pPr>
        <w:pStyle w:val="PargrafodaLista"/>
        <w:numPr>
          <w:ilvl w:val="1"/>
          <w:numId w:val="26"/>
        </w:numPr>
        <w:ind w:left="1276" w:right="-142" w:hanging="709"/>
        <w:jc w:val="both"/>
        <w:rPr>
          <w:rFonts w:ascii="Times New Roman" w:hAnsi="Times New Roman" w:cs="Times New Roman"/>
          <w:bCs/>
          <w:sz w:val="24"/>
        </w:rPr>
      </w:pPr>
      <w:r w:rsidRPr="003F4450">
        <w:rPr>
          <w:rFonts w:ascii="Times New Roman" w:hAnsi="Times New Roman" w:cs="Times New Roman"/>
          <w:sz w:val="24"/>
        </w:rPr>
        <w:t>Apresentar, sempre que solicitado pelo CONTRATANTE, os comprovantes dos seguintes fatos: pagamento de salários e benefícios dos empregados; recolhimento dos encargos sociais, e regularidade junto ao Ministério do Trabalho – Delegacia Regional do Trabalho (por meio da apresentação dos recibos do Cadastro Gera de Empregados e Desempregados- CAGED, nos termos da Lei nº 4.923/65); Relação Anual de Informações Sociais – RAIS; cópia da carteira de trabalho e previdência social dos empregados admitidos no período; documentação rescisória completa e recibos de pagamentos dos empregados demitidos no período;</w:t>
      </w:r>
    </w:p>
    <w:p w14:paraId="481DB34E" w14:textId="034CB643" w:rsidR="003F4450" w:rsidRPr="003A6293" w:rsidRDefault="00A12EB8" w:rsidP="00242A53">
      <w:pPr>
        <w:pStyle w:val="PargrafodaLista"/>
        <w:ind w:left="1276" w:right="-142"/>
        <w:jc w:val="both"/>
        <w:rPr>
          <w:rFonts w:ascii="Times New Roman" w:hAnsi="Times New Roman" w:cs="Times New Roman"/>
          <w:bCs/>
          <w:sz w:val="12"/>
          <w:szCs w:val="12"/>
        </w:rPr>
      </w:pPr>
      <w:r w:rsidRPr="003F4450">
        <w:rPr>
          <w:rFonts w:ascii="Times New Roman" w:hAnsi="Times New Roman" w:cs="Times New Roman"/>
          <w:sz w:val="24"/>
        </w:rPr>
        <w:t xml:space="preserve"> </w:t>
      </w:r>
    </w:p>
    <w:p w14:paraId="3F2900C8" w14:textId="5EED13CE" w:rsidR="00A12EB8" w:rsidRPr="003F4450" w:rsidRDefault="00A12EB8" w:rsidP="00A32C93">
      <w:pPr>
        <w:pStyle w:val="PargrafodaLista"/>
        <w:numPr>
          <w:ilvl w:val="1"/>
          <w:numId w:val="26"/>
        </w:numPr>
        <w:ind w:left="1276" w:right="-142" w:hanging="709"/>
        <w:jc w:val="both"/>
        <w:rPr>
          <w:rFonts w:ascii="Times New Roman" w:hAnsi="Times New Roman" w:cs="Times New Roman"/>
          <w:bCs/>
          <w:sz w:val="24"/>
        </w:rPr>
      </w:pPr>
      <w:r w:rsidRPr="003F4450">
        <w:rPr>
          <w:rFonts w:ascii="Times New Roman" w:hAnsi="Times New Roman" w:cs="Times New Roman"/>
          <w:sz w:val="24"/>
        </w:rPr>
        <w:t>Comprovar durante a execução contratual, que contratou Plano de Saúde para seus empregados lotados nesse Ministério, em modalidade de cobertura cujo valor seja pertinente ao estipulado nas planilhas, caso contrário essa rubrica não será considerada e glosada do pagamento mensal;</w:t>
      </w:r>
    </w:p>
    <w:p w14:paraId="230FD066" w14:textId="77777777" w:rsidR="00A12EB8" w:rsidRPr="003A6293" w:rsidRDefault="00A12EB8" w:rsidP="00BB624A">
      <w:pPr>
        <w:pStyle w:val="PargrafodaLista"/>
        <w:ind w:right="-142"/>
        <w:rPr>
          <w:rFonts w:ascii="Times New Roman" w:hAnsi="Times New Roman" w:cs="Times New Roman"/>
          <w:sz w:val="12"/>
          <w:szCs w:val="12"/>
        </w:rPr>
      </w:pPr>
    </w:p>
    <w:p w14:paraId="30BAA76E" w14:textId="77777777" w:rsidR="00A12EB8" w:rsidRPr="003A6293" w:rsidRDefault="00A12EB8" w:rsidP="00BB624A">
      <w:pPr>
        <w:ind w:left="851" w:right="-142" w:hanging="851"/>
        <w:jc w:val="both"/>
        <w:rPr>
          <w:rFonts w:ascii="Times New Roman" w:hAnsi="Times New Roman" w:cs="Times New Roman"/>
          <w:b/>
          <w:sz w:val="12"/>
          <w:szCs w:val="12"/>
        </w:rPr>
      </w:pPr>
    </w:p>
    <w:p w14:paraId="03B600A7" w14:textId="387EB09D" w:rsidR="00A12EB8" w:rsidRPr="00A12EB8" w:rsidRDefault="00A12EB8" w:rsidP="00A32C93">
      <w:pPr>
        <w:pStyle w:val="PargrafodaLista"/>
        <w:numPr>
          <w:ilvl w:val="0"/>
          <w:numId w:val="26"/>
        </w:numPr>
        <w:overflowPunct w:val="0"/>
        <w:snapToGrid w:val="0"/>
        <w:ind w:right="-142"/>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DAS OBRIGAÇÕES DO CONTRATANTE</w:t>
      </w:r>
    </w:p>
    <w:p w14:paraId="7843CA66" w14:textId="77777777" w:rsidR="00A12EB8" w:rsidRPr="003A6293" w:rsidRDefault="00A12EB8" w:rsidP="00BB624A">
      <w:pPr>
        <w:ind w:left="567" w:right="-142"/>
        <w:jc w:val="both"/>
        <w:rPr>
          <w:rFonts w:ascii="Times New Roman" w:hAnsi="Times New Roman" w:cs="Times New Roman"/>
          <w:sz w:val="12"/>
          <w:szCs w:val="12"/>
        </w:rPr>
      </w:pPr>
    </w:p>
    <w:p w14:paraId="5BB8B30C" w14:textId="3C04427A" w:rsidR="00A12EB8" w:rsidRPr="003F4450" w:rsidRDefault="00A12EB8" w:rsidP="00A32C93">
      <w:pPr>
        <w:pStyle w:val="PargrafodaLista"/>
        <w:numPr>
          <w:ilvl w:val="1"/>
          <w:numId w:val="27"/>
        </w:numPr>
        <w:ind w:left="1276" w:right="-142" w:hanging="567"/>
        <w:jc w:val="both"/>
        <w:rPr>
          <w:rFonts w:ascii="Times New Roman" w:hAnsi="Times New Roman" w:cs="Times New Roman"/>
          <w:sz w:val="24"/>
        </w:rPr>
      </w:pPr>
      <w:r w:rsidRPr="003F4450">
        <w:rPr>
          <w:rFonts w:ascii="Times New Roman" w:hAnsi="Times New Roman" w:cs="Times New Roman"/>
          <w:sz w:val="24"/>
        </w:rPr>
        <w:t>Exigir o cumprimento de todas as obrigações assumidas pela Contratada, de acordo com as cláusulas contratuais e os termos de sua proposta;</w:t>
      </w:r>
    </w:p>
    <w:p w14:paraId="57B9C746" w14:textId="77777777" w:rsidR="00A12EB8" w:rsidRPr="003A6293" w:rsidRDefault="00A12EB8" w:rsidP="00BB624A">
      <w:pPr>
        <w:ind w:left="567" w:right="-142"/>
        <w:jc w:val="both"/>
        <w:rPr>
          <w:rFonts w:ascii="Times New Roman" w:hAnsi="Times New Roman" w:cs="Times New Roman"/>
          <w:sz w:val="12"/>
          <w:szCs w:val="12"/>
        </w:rPr>
      </w:pPr>
    </w:p>
    <w:p w14:paraId="0D1EA232" w14:textId="6860EC17" w:rsidR="00A12EB8" w:rsidRPr="003F4450" w:rsidRDefault="00A12EB8" w:rsidP="00A32C93">
      <w:pPr>
        <w:pStyle w:val="PargrafodaLista"/>
        <w:numPr>
          <w:ilvl w:val="1"/>
          <w:numId w:val="27"/>
        </w:numPr>
        <w:ind w:left="1276" w:right="-142" w:hanging="573"/>
        <w:jc w:val="both"/>
        <w:rPr>
          <w:rFonts w:ascii="Times New Roman" w:hAnsi="Times New Roman" w:cs="Times New Roman"/>
          <w:sz w:val="24"/>
        </w:rPr>
      </w:pPr>
      <w:r w:rsidRPr="003F4450">
        <w:rPr>
          <w:rFonts w:ascii="Times New Roman" w:hAnsi="Times New Roman" w:cs="Times New Roman"/>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B4122DE" w14:textId="77777777" w:rsidR="00A12EB8" w:rsidRPr="003A6293" w:rsidRDefault="00A12EB8" w:rsidP="005915A9">
      <w:pPr>
        <w:ind w:left="567" w:right="-142" w:hanging="567"/>
        <w:jc w:val="both"/>
        <w:rPr>
          <w:rFonts w:ascii="Times New Roman" w:hAnsi="Times New Roman" w:cs="Times New Roman"/>
          <w:sz w:val="12"/>
          <w:szCs w:val="12"/>
        </w:rPr>
      </w:pPr>
    </w:p>
    <w:p w14:paraId="3CE37C29" w14:textId="77777777" w:rsidR="00A12EB8" w:rsidRPr="00A12EB8" w:rsidRDefault="00A12EB8" w:rsidP="00A32C93">
      <w:pPr>
        <w:numPr>
          <w:ilvl w:val="1"/>
          <w:numId w:val="27"/>
        </w:numPr>
        <w:ind w:left="1276" w:right="-142" w:hanging="567"/>
        <w:jc w:val="both"/>
        <w:rPr>
          <w:rFonts w:ascii="Times New Roman" w:hAnsi="Times New Roman" w:cs="Times New Roman"/>
          <w:sz w:val="24"/>
        </w:rPr>
      </w:pPr>
      <w:r w:rsidRPr="00A12EB8">
        <w:rPr>
          <w:rFonts w:ascii="Times New Roman" w:hAnsi="Times New Roman" w:cs="Times New Roman"/>
          <w:sz w:val="24"/>
        </w:rPr>
        <w:t>Notificar a Contratada por escrito da ocorrência de eventuais imperfeições no curso da execução dos serviços, fixando prazo para a sua correção;</w:t>
      </w:r>
    </w:p>
    <w:p w14:paraId="7E1EFEBE" w14:textId="77777777" w:rsidR="00A12EB8" w:rsidRPr="003A6293" w:rsidRDefault="00A12EB8" w:rsidP="005915A9">
      <w:pPr>
        <w:ind w:left="567" w:right="-142" w:hanging="567"/>
        <w:jc w:val="both"/>
        <w:rPr>
          <w:rFonts w:ascii="Times New Roman" w:hAnsi="Times New Roman" w:cs="Times New Roman"/>
          <w:sz w:val="12"/>
          <w:szCs w:val="12"/>
        </w:rPr>
      </w:pPr>
    </w:p>
    <w:p w14:paraId="061FB4AA" w14:textId="77777777" w:rsidR="00A12EB8" w:rsidRPr="00A12EB8" w:rsidRDefault="00A12EB8" w:rsidP="00A32C93">
      <w:pPr>
        <w:numPr>
          <w:ilvl w:val="1"/>
          <w:numId w:val="27"/>
        </w:numPr>
        <w:ind w:left="1276" w:right="-142" w:hanging="567"/>
        <w:jc w:val="both"/>
        <w:rPr>
          <w:rFonts w:ascii="Times New Roman" w:hAnsi="Times New Roman" w:cs="Times New Roman"/>
          <w:sz w:val="24"/>
        </w:rPr>
      </w:pPr>
      <w:r w:rsidRPr="00A12EB8">
        <w:rPr>
          <w:rFonts w:ascii="Times New Roman" w:hAnsi="Times New Roman" w:cs="Times New Roman"/>
          <w:sz w:val="24"/>
        </w:rPr>
        <w:t>Não permitir que os empregados da Contratada realizem horas extras, exceto a hora extra intrajornada;</w:t>
      </w:r>
    </w:p>
    <w:p w14:paraId="09629821" w14:textId="77777777" w:rsidR="00A12EB8" w:rsidRPr="003A6293" w:rsidRDefault="00A12EB8" w:rsidP="005915A9">
      <w:pPr>
        <w:ind w:left="567" w:right="-142" w:hanging="567"/>
        <w:jc w:val="both"/>
        <w:rPr>
          <w:rFonts w:ascii="Times New Roman" w:hAnsi="Times New Roman" w:cs="Times New Roman"/>
          <w:sz w:val="12"/>
          <w:szCs w:val="12"/>
        </w:rPr>
      </w:pPr>
    </w:p>
    <w:p w14:paraId="2672F093" w14:textId="613BED5D" w:rsidR="00A12EB8" w:rsidRPr="004D64CC" w:rsidRDefault="00A12EB8" w:rsidP="00A32C93">
      <w:pPr>
        <w:pStyle w:val="PargrafodaLista"/>
        <w:numPr>
          <w:ilvl w:val="1"/>
          <w:numId w:val="27"/>
        </w:numPr>
        <w:ind w:left="1276" w:right="-142" w:hanging="567"/>
        <w:jc w:val="both"/>
        <w:rPr>
          <w:rFonts w:ascii="Times New Roman" w:hAnsi="Times New Roman" w:cs="Times New Roman"/>
          <w:sz w:val="24"/>
        </w:rPr>
      </w:pPr>
      <w:r w:rsidRPr="004D64CC">
        <w:rPr>
          <w:rFonts w:ascii="Times New Roman" w:hAnsi="Times New Roman" w:cs="Times New Roman"/>
          <w:sz w:val="24"/>
        </w:rPr>
        <w:t>Pagar à Contratada o valor resultante da prestação do serviço, no prazo e condições estabelecidas no Edital e seus anexos;</w:t>
      </w:r>
    </w:p>
    <w:p w14:paraId="2283EEED" w14:textId="77777777" w:rsidR="00A12EB8" w:rsidRPr="003A6293" w:rsidRDefault="00A12EB8" w:rsidP="005915A9">
      <w:pPr>
        <w:ind w:left="567" w:right="-142" w:hanging="567"/>
        <w:jc w:val="both"/>
        <w:rPr>
          <w:rFonts w:ascii="Times New Roman" w:hAnsi="Times New Roman" w:cs="Times New Roman"/>
          <w:sz w:val="12"/>
          <w:szCs w:val="12"/>
        </w:rPr>
      </w:pPr>
    </w:p>
    <w:p w14:paraId="3A71C46D" w14:textId="77777777" w:rsidR="00A12EB8" w:rsidRPr="00A12EB8" w:rsidRDefault="00A12EB8" w:rsidP="00A32C93">
      <w:pPr>
        <w:numPr>
          <w:ilvl w:val="1"/>
          <w:numId w:val="27"/>
        </w:numPr>
        <w:ind w:left="1276" w:right="-142" w:hanging="567"/>
        <w:jc w:val="both"/>
        <w:rPr>
          <w:rFonts w:ascii="Times New Roman" w:hAnsi="Times New Roman" w:cs="Times New Roman"/>
          <w:sz w:val="24"/>
        </w:rPr>
      </w:pPr>
      <w:r w:rsidRPr="00A12EB8">
        <w:rPr>
          <w:rFonts w:ascii="Times New Roman" w:hAnsi="Times New Roman" w:cs="Times New Roman"/>
          <w:sz w:val="24"/>
        </w:rPr>
        <w:t>Efetuar as retenções tributárias devidas sobre o valor da fatura de serviços da contratada, em conformidade com o art. 36, §8º da IN SLTI/MPOG N. 02/2008.</w:t>
      </w:r>
    </w:p>
    <w:p w14:paraId="39896AA1" w14:textId="77777777" w:rsidR="00A12EB8" w:rsidRPr="003A6293" w:rsidRDefault="00A12EB8" w:rsidP="005915A9">
      <w:pPr>
        <w:ind w:left="567" w:right="-142" w:hanging="567"/>
        <w:jc w:val="both"/>
        <w:rPr>
          <w:rFonts w:ascii="Times New Roman" w:hAnsi="Times New Roman" w:cs="Times New Roman"/>
          <w:sz w:val="12"/>
          <w:szCs w:val="12"/>
        </w:rPr>
      </w:pPr>
    </w:p>
    <w:p w14:paraId="67CC84F1" w14:textId="77777777" w:rsidR="00A12EB8" w:rsidRPr="00A12EB8" w:rsidRDefault="00A12EB8" w:rsidP="00A32C93">
      <w:pPr>
        <w:numPr>
          <w:ilvl w:val="1"/>
          <w:numId w:val="27"/>
        </w:numPr>
        <w:ind w:left="1276" w:right="-142" w:hanging="567"/>
        <w:jc w:val="both"/>
        <w:rPr>
          <w:rFonts w:ascii="Times New Roman" w:hAnsi="Times New Roman" w:cs="Times New Roman"/>
          <w:sz w:val="24"/>
        </w:rPr>
      </w:pPr>
      <w:r w:rsidRPr="00A12EB8">
        <w:rPr>
          <w:rFonts w:ascii="Times New Roman" w:hAnsi="Times New Roman" w:cs="Times New Roman"/>
          <w:sz w:val="24"/>
        </w:rPr>
        <w:t>Não praticar atos de ingerência na administração da Contratada, tais como:</w:t>
      </w:r>
    </w:p>
    <w:p w14:paraId="2C150551" w14:textId="77777777" w:rsidR="00A12EB8" w:rsidRPr="003A6293" w:rsidRDefault="00A12EB8" w:rsidP="00BB624A">
      <w:pPr>
        <w:ind w:left="567" w:right="-142"/>
        <w:jc w:val="both"/>
        <w:rPr>
          <w:rFonts w:ascii="Times New Roman" w:hAnsi="Times New Roman" w:cs="Times New Roman"/>
          <w:sz w:val="12"/>
          <w:szCs w:val="12"/>
        </w:rPr>
      </w:pPr>
    </w:p>
    <w:p w14:paraId="3D79C041"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rPr>
      </w:pPr>
      <w:r w:rsidRPr="00A12EB8">
        <w:rPr>
          <w:rFonts w:ascii="Times New Roman" w:hAnsi="Times New Roman" w:cs="Times New Roman"/>
          <w:sz w:val="24"/>
        </w:rPr>
        <w:t>Exercer o poder de mando sobre os empregados da Contratada, devendo reportar-se somente ao preposto ou responsável por ela indicados, exceto quando o objeto da contratação previr o atendimento direto, tais como nos serviços de recepção e apoio ao usuário;</w:t>
      </w:r>
    </w:p>
    <w:p w14:paraId="02D15090" w14:textId="77777777" w:rsidR="00A12EB8" w:rsidRPr="003A6293" w:rsidRDefault="00A12EB8" w:rsidP="00BB624A">
      <w:pPr>
        <w:ind w:left="567" w:right="-142"/>
        <w:jc w:val="both"/>
        <w:rPr>
          <w:rFonts w:ascii="Times New Roman" w:hAnsi="Times New Roman" w:cs="Times New Roman"/>
          <w:sz w:val="12"/>
          <w:szCs w:val="12"/>
        </w:rPr>
      </w:pPr>
    </w:p>
    <w:p w14:paraId="330C5AB6"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rPr>
      </w:pPr>
      <w:r w:rsidRPr="00A12EB8">
        <w:rPr>
          <w:rFonts w:ascii="Times New Roman" w:hAnsi="Times New Roman" w:cs="Times New Roman"/>
          <w:sz w:val="24"/>
        </w:rPr>
        <w:t>Direcionar a contratação de pessoas para trabalhar nas empresas Contratadas;</w:t>
      </w:r>
    </w:p>
    <w:p w14:paraId="7C00CD03" w14:textId="77777777" w:rsidR="00A12EB8" w:rsidRPr="003A6293" w:rsidRDefault="00A12EB8" w:rsidP="00BB624A">
      <w:pPr>
        <w:ind w:left="1276" w:right="-142"/>
        <w:jc w:val="both"/>
        <w:rPr>
          <w:rFonts w:ascii="Times New Roman" w:hAnsi="Times New Roman" w:cs="Times New Roman"/>
          <w:sz w:val="12"/>
          <w:szCs w:val="12"/>
        </w:rPr>
      </w:pPr>
    </w:p>
    <w:p w14:paraId="45C5D537"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rPr>
      </w:pPr>
      <w:r w:rsidRPr="00A12EB8">
        <w:rPr>
          <w:rFonts w:ascii="Times New Roman" w:hAnsi="Times New Roman" w:cs="Times New Roman"/>
          <w:sz w:val="24"/>
        </w:rPr>
        <w:lastRenderedPageBreak/>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519172D3" w14:textId="77777777" w:rsidR="00A12EB8" w:rsidRPr="003A6293" w:rsidRDefault="00A12EB8" w:rsidP="00BB624A">
      <w:pPr>
        <w:ind w:left="1276" w:right="-142"/>
        <w:jc w:val="both"/>
        <w:rPr>
          <w:rFonts w:ascii="Times New Roman" w:hAnsi="Times New Roman" w:cs="Times New Roman"/>
          <w:sz w:val="12"/>
          <w:szCs w:val="12"/>
        </w:rPr>
      </w:pPr>
    </w:p>
    <w:p w14:paraId="53EEEC4E"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rPr>
      </w:pPr>
      <w:r w:rsidRPr="00A12EB8">
        <w:rPr>
          <w:rFonts w:ascii="Times New Roman" w:hAnsi="Times New Roman" w:cs="Times New Roman"/>
          <w:sz w:val="24"/>
        </w:rPr>
        <w:t>Considerar os trabalhadores da Contratada como colaboradores eventuais do próprio órgão ou entidade responsável pela contratação, especialmente para efeito de concessão de diárias e passagens;</w:t>
      </w:r>
    </w:p>
    <w:p w14:paraId="0FEC5C82" w14:textId="77777777" w:rsidR="00A12EB8" w:rsidRPr="003A6293" w:rsidRDefault="00A12EB8" w:rsidP="00BB624A">
      <w:pPr>
        <w:ind w:left="567" w:right="-142"/>
        <w:jc w:val="both"/>
        <w:rPr>
          <w:rFonts w:ascii="Times New Roman" w:hAnsi="Times New Roman" w:cs="Times New Roman"/>
          <w:sz w:val="12"/>
          <w:szCs w:val="12"/>
        </w:rPr>
      </w:pPr>
    </w:p>
    <w:p w14:paraId="79A5977A"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Analisar os termos de rescisão dos contratos de trabalho do pessoal empregado na prestação dos serviços no prazo de 30(trinta) dias, prorrogável por igual período, após a extinção ou rescisão do contrato, nos termos do art. 34, §5º, d, I e §8º da IN SLTI/MPOG nº 02/2008;</w:t>
      </w:r>
    </w:p>
    <w:p w14:paraId="60B1229F" w14:textId="77777777" w:rsidR="00A12EB8" w:rsidRPr="003A6293" w:rsidRDefault="00A12EB8" w:rsidP="00BB624A">
      <w:pPr>
        <w:ind w:left="851" w:right="-142" w:hanging="851"/>
        <w:jc w:val="both"/>
        <w:rPr>
          <w:rFonts w:ascii="Times New Roman" w:hAnsi="Times New Roman" w:cs="Times New Roman"/>
          <w:sz w:val="12"/>
          <w:szCs w:val="12"/>
        </w:rPr>
      </w:pPr>
    </w:p>
    <w:p w14:paraId="068A1EFB" w14:textId="77777777" w:rsidR="00A12EB8" w:rsidRPr="00334DAB" w:rsidRDefault="00A12EB8" w:rsidP="00A32C93">
      <w:pPr>
        <w:pStyle w:val="PargrafodaLista"/>
        <w:numPr>
          <w:ilvl w:val="1"/>
          <w:numId w:val="27"/>
        </w:numPr>
        <w:ind w:left="1276" w:right="-142" w:hanging="709"/>
        <w:contextualSpacing w:val="0"/>
        <w:jc w:val="both"/>
        <w:rPr>
          <w:rFonts w:ascii="Times New Roman" w:hAnsi="Times New Roman" w:cs="Times New Roman"/>
          <w:color w:val="000000" w:themeColor="text1"/>
          <w:sz w:val="24"/>
        </w:rPr>
      </w:pPr>
      <w:r w:rsidRPr="00334DAB">
        <w:rPr>
          <w:rFonts w:ascii="Times New Roman" w:hAnsi="Times New Roman" w:cs="Times New Roman"/>
          <w:color w:val="000000" w:themeColor="text1"/>
          <w:sz w:val="24"/>
        </w:rPr>
        <w:t>Fiscalizar a execução dos serviços por meio de Fiscal do Contrato especialmente designado para esse fim, de conformidade com o Art. 67 da Lei 8666/93;</w:t>
      </w:r>
    </w:p>
    <w:p w14:paraId="7BD34844" w14:textId="7002B900" w:rsidR="00A12EB8" w:rsidRPr="003A6293" w:rsidRDefault="00A12EB8" w:rsidP="00BB624A">
      <w:pPr>
        <w:ind w:left="1134" w:right="-142" w:hanging="567"/>
        <w:jc w:val="both"/>
        <w:rPr>
          <w:rFonts w:ascii="Times New Roman" w:hAnsi="Times New Roman" w:cs="Times New Roman"/>
          <w:sz w:val="12"/>
          <w:szCs w:val="12"/>
        </w:rPr>
      </w:pPr>
    </w:p>
    <w:p w14:paraId="738844AC"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Proporcionar todas as facilidades necessárias à boa execução dos serviços de acordo com a legislação, disponibilizando local e os meios materiais, inclusive local apropriado para refeição e banheiro com instalações sanitárias para fins higiênicos;</w:t>
      </w:r>
    </w:p>
    <w:p w14:paraId="4DBF70F2" w14:textId="77777777" w:rsidR="00A12EB8" w:rsidRPr="00334DAB" w:rsidRDefault="00A12EB8" w:rsidP="00BB624A">
      <w:pPr>
        <w:ind w:left="1134" w:right="-142" w:hanging="567"/>
        <w:jc w:val="both"/>
        <w:rPr>
          <w:rFonts w:ascii="Times New Roman" w:hAnsi="Times New Roman" w:cs="Times New Roman"/>
          <w:sz w:val="12"/>
          <w:szCs w:val="12"/>
        </w:rPr>
      </w:pPr>
    </w:p>
    <w:p w14:paraId="445CD47F"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kern w:val="32"/>
          <w:sz w:val="24"/>
        </w:rPr>
      </w:pPr>
      <w:r w:rsidRPr="00A12EB8">
        <w:rPr>
          <w:rFonts w:ascii="Times New Roman" w:hAnsi="Times New Roman" w:cs="Times New Roman"/>
          <w:sz w:val="24"/>
        </w:rPr>
        <w:t>Comunicar à CONTRATADA, por escrito e tempestivamente, qualquer mudança de administração ou do endereço de cobrança;</w:t>
      </w:r>
    </w:p>
    <w:p w14:paraId="3850EB26"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1359D092"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Promover o acompanhamento e fiscalização dos serviços sob os aspectos quantitativos e qualitativos, comunicando à CONTRATADA toda e qualquer ocorrência relacionada com a execução dos mesmos;</w:t>
      </w:r>
    </w:p>
    <w:p w14:paraId="77A33A9E"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4C0CA779"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Efetuar os pagamentos na forma estabelecida no respectivo Contrato, devendo verificar a regularidade do recolhimento dos encargos sociais antes de efetuar o pagamento;</w:t>
      </w:r>
    </w:p>
    <w:p w14:paraId="1C81B256"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36A35DDE"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Relacionar-se com a CONTRATADA exclusivamente através de pessoa por ela credenciada (preposto);</w:t>
      </w:r>
    </w:p>
    <w:p w14:paraId="3454D235"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35111CD0"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Comunicar a CONTRATADA qualquer descumprimento de obrigações e responsabilidades previstas nesse Termo de Referência e no respectivo Contrato, determinando as medidas necessárias à sua imediata regularização;</w:t>
      </w:r>
    </w:p>
    <w:p w14:paraId="6C8B1E11"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300D6F75"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Examinar as Carteiras Profissionais dos empregados colocados a serviço do CONTRATANTE, para comprovar o registro da função profissional;</w:t>
      </w:r>
    </w:p>
    <w:p w14:paraId="0E79A9F5"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6C79D64C"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Documentar e firmar em registro próprio (Livro de Ocorrências), juntamente com o preposto da CONTRATADA, as ocorrências havidas, determinando o que for necessário à regularização das falhas ou incorreções observadas;</w:t>
      </w:r>
    </w:p>
    <w:p w14:paraId="191F0797" w14:textId="77777777" w:rsidR="00A12EB8" w:rsidRPr="00334DAB" w:rsidRDefault="00A12EB8" w:rsidP="00BB624A">
      <w:pPr>
        <w:pStyle w:val="PargrafodaLista"/>
        <w:ind w:right="-142"/>
        <w:rPr>
          <w:rFonts w:ascii="Times New Roman" w:hAnsi="Times New Roman" w:cs="Times New Roman"/>
          <w:sz w:val="12"/>
          <w:szCs w:val="12"/>
        </w:rPr>
      </w:pPr>
    </w:p>
    <w:p w14:paraId="5672E793"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14:paraId="112AC354"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30942796"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Providenciar em tempo hábil, por intermédio da Coordenação de Atividades Gerais/CGRL/SPOA/SE/MME e na impossibilidade desta por unidade administrativa superior, as decisões e/ou providências que ultrapassarem a competência do Fiscal do Contrato;</w:t>
      </w:r>
    </w:p>
    <w:p w14:paraId="3EBF7691"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523460AE"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 xml:space="preserve">Fiscalizar os termos da Súmula Vinculante N°13 do </w:t>
      </w:r>
      <w:r w:rsidRPr="004D64CC">
        <w:rPr>
          <w:rStyle w:val="nfase"/>
          <w:rFonts w:ascii="Times New Roman" w:hAnsi="Times New Roman" w:cs="Times New Roman"/>
          <w:b w:val="0"/>
          <w:sz w:val="24"/>
        </w:rPr>
        <w:t xml:space="preserve">STF, que trata do Nepotismo </w:t>
      </w:r>
      <w:r w:rsidRPr="00A12EB8">
        <w:rPr>
          <w:rFonts w:ascii="Times New Roman" w:hAnsi="Times New Roman" w:cs="Times New Roman"/>
          <w:sz w:val="24"/>
        </w:rPr>
        <w:t>na contratação de empregados no Serviço Publico, a serem alocados ao Ministério;</w:t>
      </w:r>
    </w:p>
    <w:p w14:paraId="3E6DE268" w14:textId="77777777" w:rsidR="00A12EB8" w:rsidRPr="00334DAB" w:rsidRDefault="00A12EB8" w:rsidP="00BB624A">
      <w:pPr>
        <w:pStyle w:val="PargrafodaLista"/>
        <w:ind w:left="1134" w:right="-142" w:hanging="567"/>
        <w:rPr>
          <w:rFonts w:ascii="Times New Roman" w:hAnsi="Times New Roman" w:cs="Times New Roman"/>
          <w:sz w:val="12"/>
          <w:szCs w:val="12"/>
        </w:rPr>
      </w:pPr>
    </w:p>
    <w:p w14:paraId="1893788A"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lastRenderedPageBreak/>
        <w:t>Coibir o desvio de funções dos trabalhadores da CONTRATADA, mediante a utilização destes em atividades distintas daquelas previstas no objeto da contratação e em relação à função específica para a qual o trabalhador foi contratado;</w:t>
      </w:r>
    </w:p>
    <w:p w14:paraId="6C8407EB" w14:textId="77777777" w:rsidR="00A12EB8" w:rsidRPr="00334DAB" w:rsidRDefault="00A12EB8" w:rsidP="00BB624A">
      <w:pPr>
        <w:pStyle w:val="PargrafodaLista"/>
        <w:ind w:right="-142"/>
        <w:rPr>
          <w:rFonts w:ascii="Times New Roman" w:hAnsi="Times New Roman" w:cs="Times New Roman"/>
          <w:sz w:val="12"/>
          <w:szCs w:val="12"/>
        </w:rPr>
      </w:pPr>
    </w:p>
    <w:p w14:paraId="2030AEA5" w14:textId="77777777" w:rsidR="00A12EB8" w:rsidRPr="00A12EB8" w:rsidRDefault="00A12EB8" w:rsidP="00A32C93">
      <w:pPr>
        <w:pStyle w:val="PargrafodaLista"/>
        <w:numPr>
          <w:ilvl w:val="1"/>
          <w:numId w:val="27"/>
        </w:numPr>
        <w:ind w:left="1276" w:right="-142" w:hanging="709"/>
        <w:contextualSpacing w:val="0"/>
        <w:jc w:val="both"/>
        <w:rPr>
          <w:rFonts w:ascii="Times New Roman" w:hAnsi="Times New Roman" w:cs="Times New Roman"/>
          <w:sz w:val="24"/>
        </w:rPr>
      </w:pPr>
      <w:r w:rsidRPr="00A12EB8">
        <w:rPr>
          <w:rFonts w:ascii="Times New Roman" w:hAnsi="Times New Roman" w:cs="Times New Roman"/>
          <w:sz w:val="24"/>
        </w:rPr>
        <w:t xml:space="preserve">Fiscalizar a vedação de que familiar de agente publico preste serviços no órgão federal ou entidades em que este exerça cargo em comissão ou função de confiança, conforme disposto no art. 7º do Decreto 7.203, de 2010. </w:t>
      </w:r>
    </w:p>
    <w:p w14:paraId="06A8B58E" w14:textId="77777777" w:rsidR="00A12EB8" w:rsidRPr="00A12EB8" w:rsidRDefault="00A12EB8" w:rsidP="00BB624A">
      <w:pPr>
        <w:ind w:right="-142"/>
        <w:rPr>
          <w:rFonts w:ascii="Times New Roman" w:hAnsi="Times New Roman" w:cs="Times New Roman"/>
          <w:sz w:val="24"/>
        </w:rPr>
      </w:pPr>
    </w:p>
    <w:p w14:paraId="5347F46D" w14:textId="77777777" w:rsidR="00A12EB8" w:rsidRPr="00A12EB8" w:rsidRDefault="00A12EB8" w:rsidP="00A32C93">
      <w:pPr>
        <w:pStyle w:val="PargrafodaLista"/>
        <w:numPr>
          <w:ilvl w:val="0"/>
          <w:numId w:val="27"/>
        </w:numPr>
        <w:overflowPunct w:val="0"/>
        <w:snapToGrid w:val="0"/>
        <w:ind w:left="567" w:right="-142"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DO CONTROLE E FISCALIZAÇÃO DA EXECUÇÃO</w:t>
      </w:r>
    </w:p>
    <w:p w14:paraId="0A78D5C3" w14:textId="77777777" w:rsidR="00A12EB8" w:rsidRPr="00334DAB" w:rsidRDefault="00A12EB8" w:rsidP="00BB624A">
      <w:pPr>
        <w:ind w:left="567" w:right="-142"/>
        <w:jc w:val="both"/>
        <w:rPr>
          <w:rFonts w:ascii="Times New Roman" w:hAnsi="Times New Roman" w:cs="Times New Roman"/>
          <w:sz w:val="12"/>
          <w:szCs w:val="12"/>
          <w:lang w:eastAsia="en-US"/>
        </w:rPr>
      </w:pPr>
    </w:p>
    <w:p w14:paraId="58AD5D59"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14:paraId="0DE3126D" w14:textId="77777777" w:rsidR="00A12EB8" w:rsidRPr="00334DAB" w:rsidRDefault="00A12EB8" w:rsidP="00BB624A">
      <w:pPr>
        <w:ind w:left="567" w:right="-142"/>
        <w:jc w:val="both"/>
        <w:rPr>
          <w:rFonts w:ascii="Times New Roman" w:hAnsi="Times New Roman" w:cs="Times New Roman"/>
          <w:sz w:val="12"/>
          <w:szCs w:val="12"/>
          <w:lang w:eastAsia="en-US"/>
        </w:rPr>
      </w:pPr>
    </w:p>
    <w:p w14:paraId="5B469312" w14:textId="77777777" w:rsidR="00A12EB8" w:rsidRPr="00A12EB8" w:rsidRDefault="00A12EB8" w:rsidP="00A32C93">
      <w:pPr>
        <w:numPr>
          <w:ilvl w:val="2"/>
          <w:numId w:val="27"/>
        </w:numPr>
        <w:ind w:left="1985"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14:paraId="3D851193" w14:textId="77777777" w:rsidR="00A12EB8" w:rsidRPr="00334DAB" w:rsidRDefault="00A12EB8" w:rsidP="00BB624A">
      <w:pPr>
        <w:ind w:left="567" w:right="-142"/>
        <w:jc w:val="both"/>
        <w:rPr>
          <w:rFonts w:ascii="Times New Roman" w:hAnsi="Times New Roman" w:cs="Times New Roman"/>
          <w:sz w:val="12"/>
          <w:szCs w:val="12"/>
          <w:lang w:eastAsia="en-US"/>
        </w:rPr>
      </w:pPr>
    </w:p>
    <w:p w14:paraId="35000DCB"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representante da Contratante deverá ter a experiência necessária para o acompanhamento e controle da execução dos serviços e do contrato;</w:t>
      </w:r>
    </w:p>
    <w:p w14:paraId="5E1DF2F8" w14:textId="77777777" w:rsidR="00A12EB8" w:rsidRPr="00334DAB" w:rsidRDefault="00A12EB8" w:rsidP="00BB624A">
      <w:pPr>
        <w:ind w:left="567" w:right="-142"/>
        <w:jc w:val="both"/>
        <w:rPr>
          <w:rFonts w:ascii="Times New Roman" w:hAnsi="Times New Roman" w:cs="Times New Roman"/>
          <w:sz w:val="12"/>
          <w:szCs w:val="12"/>
          <w:lang w:eastAsia="en-US"/>
        </w:rPr>
      </w:pPr>
    </w:p>
    <w:p w14:paraId="3DFF0636"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As disposições previstas nesta cláusula não excluem o disposto no Anexo IV (Guia de Fiscalização dos Contratos de Terceirização) da Instrução Normativa SLTI/MPOG nº 02, de 2008;</w:t>
      </w:r>
    </w:p>
    <w:p w14:paraId="7B9E1197" w14:textId="77777777" w:rsidR="00A12EB8" w:rsidRPr="00334DAB" w:rsidRDefault="00A12EB8" w:rsidP="00BB624A">
      <w:pPr>
        <w:ind w:left="567" w:right="-142"/>
        <w:jc w:val="both"/>
        <w:rPr>
          <w:rFonts w:ascii="Times New Roman" w:hAnsi="Times New Roman" w:cs="Times New Roman"/>
          <w:sz w:val="12"/>
          <w:szCs w:val="12"/>
          <w:lang w:eastAsia="en-US"/>
        </w:rPr>
      </w:pPr>
    </w:p>
    <w:p w14:paraId="7A15D519"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A verificação da adequação da prestação do serviço deverá ser realizada com base nos critérios previstos neste Termo de Referência;</w:t>
      </w:r>
    </w:p>
    <w:p w14:paraId="329D1B0A" w14:textId="77777777" w:rsidR="00A12EB8" w:rsidRPr="00334DAB" w:rsidRDefault="00A12EB8" w:rsidP="00BB624A">
      <w:pPr>
        <w:ind w:left="567" w:right="-142"/>
        <w:jc w:val="both"/>
        <w:rPr>
          <w:rFonts w:ascii="Times New Roman" w:hAnsi="Times New Roman" w:cs="Times New Roman"/>
          <w:sz w:val="12"/>
          <w:szCs w:val="12"/>
          <w:lang w:eastAsia="en-US"/>
        </w:rPr>
      </w:pPr>
    </w:p>
    <w:p w14:paraId="50232B52"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7041B6B6" w14:textId="77777777" w:rsidR="00A12EB8" w:rsidRPr="00334DAB" w:rsidRDefault="00A12EB8" w:rsidP="00BB624A">
      <w:pPr>
        <w:ind w:left="567" w:right="-142"/>
        <w:jc w:val="both"/>
        <w:rPr>
          <w:rFonts w:ascii="Times New Roman" w:hAnsi="Times New Roman" w:cs="Times New Roman"/>
          <w:sz w:val="12"/>
          <w:szCs w:val="12"/>
          <w:lang w:eastAsia="en-US"/>
        </w:rPr>
      </w:pPr>
    </w:p>
    <w:p w14:paraId="240B60BA"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38A75BE" w14:textId="77777777" w:rsidR="00A12EB8" w:rsidRPr="00334DAB" w:rsidRDefault="00A12EB8" w:rsidP="00BB624A">
      <w:pPr>
        <w:pStyle w:val="PargrafodaLista"/>
        <w:ind w:right="-142"/>
        <w:rPr>
          <w:rFonts w:ascii="Times New Roman" w:hAnsi="Times New Roman" w:cs="Times New Roman"/>
          <w:sz w:val="12"/>
          <w:szCs w:val="12"/>
          <w:lang w:eastAsia="en-US"/>
        </w:rPr>
      </w:pPr>
    </w:p>
    <w:p w14:paraId="51D3E060"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4853A15C" w14:textId="77777777" w:rsidR="00A12EB8" w:rsidRPr="00334DAB" w:rsidRDefault="00A12EB8" w:rsidP="00BB624A">
      <w:pPr>
        <w:ind w:left="567" w:right="-142"/>
        <w:jc w:val="both"/>
        <w:rPr>
          <w:rFonts w:ascii="Times New Roman" w:hAnsi="Times New Roman" w:cs="Times New Roman"/>
          <w:sz w:val="12"/>
          <w:szCs w:val="12"/>
          <w:lang w:eastAsia="en-US"/>
        </w:rPr>
      </w:pPr>
    </w:p>
    <w:p w14:paraId="4B622222"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representante do Contratante deverá promover o registro das ocorrências verificadas, adotando as providências necessárias ao fiel cumprimento das cláusulas contratuais, conforme o disposto nos §§ 1º e 2º do art. 67 da Lei nº 8.666, de 1993.</w:t>
      </w:r>
    </w:p>
    <w:p w14:paraId="0EC458C8" w14:textId="77777777" w:rsidR="00A12EB8" w:rsidRPr="00334DAB" w:rsidRDefault="00A12EB8" w:rsidP="00BB624A">
      <w:pPr>
        <w:ind w:left="567" w:right="-142"/>
        <w:jc w:val="both"/>
        <w:rPr>
          <w:rFonts w:ascii="Times New Roman" w:hAnsi="Times New Roman" w:cs="Times New Roman"/>
          <w:sz w:val="12"/>
          <w:szCs w:val="12"/>
          <w:lang w:eastAsia="en-US"/>
        </w:rPr>
      </w:pPr>
    </w:p>
    <w:p w14:paraId="1D8EAFC0"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Na fiscalização do cumprimento das obrigações trabalhistas e sociais nas contratações com dedicação exclusiva dos trabalhadores da contratada, exigir-se-á, dentre outras, as comprovações previstas no §5º do art. 34 da Instrução Normativa SLTI/MPOG nº 02, de 2008.</w:t>
      </w:r>
    </w:p>
    <w:p w14:paraId="05F909FB" w14:textId="77777777" w:rsidR="00A12EB8" w:rsidRPr="00A12EB8" w:rsidRDefault="00A12EB8" w:rsidP="00BB624A">
      <w:pPr>
        <w:ind w:left="567" w:right="-142"/>
        <w:jc w:val="both"/>
        <w:rPr>
          <w:rFonts w:ascii="Times New Roman" w:hAnsi="Times New Roman" w:cs="Times New Roman"/>
          <w:sz w:val="24"/>
          <w:lang w:eastAsia="en-US"/>
        </w:rPr>
      </w:pPr>
    </w:p>
    <w:p w14:paraId="3E00A29F"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fiscal do contrato também poderá solicitar ao preposto que forneça os seguintes documentos: a) extrato da conta do INSS e do FGTS de qualquer empregado, a critério da Administração do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14:paraId="396B8FB2" w14:textId="77777777" w:rsidR="00A12EB8" w:rsidRPr="00334DAB" w:rsidRDefault="00A12EB8" w:rsidP="00BB624A">
      <w:pPr>
        <w:ind w:left="567" w:right="-142"/>
        <w:jc w:val="both"/>
        <w:rPr>
          <w:rFonts w:ascii="Times New Roman" w:hAnsi="Times New Roman" w:cs="Times New Roman"/>
          <w:sz w:val="12"/>
          <w:szCs w:val="12"/>
          <w:lang w:eastAsia="en-US"/>
        </w:rPr>
      </w:pPr>
    </w:p>
    <w:p w14:paraId="6E7462A6"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Tal solicitação será realizada periodicamente, por amostragem, isto é, abrangendo, a cada ocasião, determinado quantitativo de empregados, de modo que, ao final de 12 (doze) meses de execução contratual, todos ou a maior parte dos empregados alocados tenham sido abrangidos ao menos uma vez;</w:t>
      </w:r>
    </w:p>
    <w:p w14:paraId="01F962FC" w14:textId="77777777" w:rsidR="00A12EB8" w:rsidRPr="00334DAB" w:rsidRDefault="00A12EB8" w:rsidP="00BB624A">
      <w:pPr>
        <w:ind w:left="567" w:right="-142"/>
        <w:jc w:val="both"/>
        <w:rPr>
          <w:rFonts w:ascii="Times New Roman" w:hAnsi="Times New Roman" w:cs="Times New Roman"/>
          <w:sz w:val="12"/>
          <w:szCs w:val="12"/>
          <w:lang w:eastAsia="en-US"/>
        </w:rPr>
      </w:pPr>
      <w:r w:rsidRPr="00A12EB8">
        <w:rPr>
          <w:rFonts w:ascii="Times New Roman" w:hAnsi="Times New Roman" w:cs="Times New Roman"/>
          <w:sz w:val="24"/>
          <w:lang w:eastAsia="en-US"/>
        </w:rPr>
        <w:t xml:space="preserve"> </w:t>
      </w:r>
    </w:p>
    <w:p w14:paraId="57570795"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40CAB526" w14:textId="77777777" w:rsidR="00A12EB8" w:rsidRPr="00334DAB" w:rsidRDefault="00A12EB8" w:rsidP="00BB624A">
      <w:pPr>
        <w:ind w:left="1985" w:right="-142" w:hanging="709"/>
        <w:jc w:val="both"/>
        <w:rPr>
          <w:rFonts w:ascii="Times New Roman" w:hAnsi="Times New Roman" w:cs="Times New Roman"/>
          <w:sz w:val="12"/>
          <w:szCs w:val="12"/>
          <w:lang w:eastAsia="en-US"/>
        </w:rPr>
      </w:pPr>
    </w:p>
    <w:p w14:paraId="3B94515D"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 xml:space="preserve">Os empregados também deverão ser orientados a realizar tais verificações periodicamente e comunicar ao fiscal do contrato qualquer irregularidade, independentemente de solicitação por parte da fiscalização; </w:t>
      </w:r>
    </w:p>
    <w:p w14:paraId="44023F77" w14:textId="77777777" w:rsidR="00A12EB8" w:rsidRPr="00334DAB" w:rsidRDefault="00A12EB8" w:rsidP="00BB624A">
      <w:pPr>
        <w:ind w:left="1985" w:right="-142" w:hanging="709"/>
        <w:jc w:val="both"/>
        <w:rPr>
          <w:rFonts w:ascii="Times New Roman" w:hAnsi="Times New Roman" w:cs="Times New Roman"/>
          <w:sz w:val="12"/>
          <w:szCs w:val="12"/>
          <w:lang w:eastAsia="en-US"/>
        </w:rPr>
      </w:pPr>
    </w:p>
    <w:p w14:paraId="25499A8A"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 xml:space="preserve">O fiscal do contrato poderá solicitar ao preposto os </w:t>
      </w:r>
      <w:r w:rsidRPr="00A12EB8">
        <w:rPr>
          <w:rFonts w:ascii="Times New Roman" w:eastAsia="Calibri" w:hAnsi="Times New Roman" w:cs="Times New Roman"/>
          <w:sz w:val="24"/>
          <w:lang w:eastAsia="en-US"/>
        </w:rPr>
        <w:t>documentos comprobatórios da realização do pagamento de vale-transporte e auxilio alimentação</w:t>
      </w:r>
      <w:r w:rsidRPr="00A12EB8">
        <w:rPr>
          <w:rFonts w:ascii="Times New Roman" w:hAnsi="Times New Roman" w:cs="Times New Roman"/>
          <w:sz w:val="24"/>
          <w:lang w:eastAsia="en-US"/>
        </w:rPr>
        <w:t xml:space="preserve"> em nome dos empregados, relativos ao período de execução contratual, para fins de conferência pela fiscalização;</w:t>
      </w:r>
    </w:p>
    <w:p w14:paraId="13BA5F9A" w14:textId="77777777" w:rsidR="00A12EB8" w:rsidRPr="00334DAB" w:rsidRDefault="00A12EB8" w:rsidP="00BB624A">
      <w:pPr>
        <w:ind w:left="1985" w:right="-142" w:hanging="709"/>
        <w:jc w:val="both"/>
        <w:rPr>
          <w:rFonts w:ascii="Times New Roman" w:hAnsi="Times New Roman" w:cs="Times New Roman"/>
          <w:sz w:val="12"/>
          <w:szCs w:val="12"/>
          <w:lang w:eastAsia="en-US"/>
        </w:rPr>
      </w:pPr>
    </w:p>
    <w:p w14:paraId="6FF244A6"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14:paraId="3C408CDD" w14:textId="77777777" w:rsidR="00A12EB8" w:rsidRPr="00334DAB" w:rsidRDefault="00A12EB8" w:rsidP="00BB624A">
      <w:pPr>
        <w:ind w:left="567" w:right="-142"/>
        <w:jc w:val="both"/>
        <w:rPr>
          <w:rFonts w:ascii="Times New Roman" w:hAnsi="Times New Roman" w:cs="Times New Roman"/>
          <w:sz w:val="12"/>
          <w:szCs w:val="12"/>
          <w:lang w:eastAsia="en-US"/>
        </w:rPr>
      </w:pPr>
    </w:p>
    <w:p w14:paraId="1368DE2B"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14:paraId="391FCFF8" w14:textId="77777777" w:rsidR="00A12EB8" w:rsidRPr="00334DAB" w:rsidRDefault="00A12EB8" w:rsidP="00BB624A">
      <w:pPr>
        <w:ind w:left="567" w:right="-142"/>
        <w:jc w:val="both"/>
        <w:rPr>
          <w:rFonts w:ascii="Times New Roman" w:hAnsi="Times New Roman" w:cs="Times New Roman"/>
          <w:sz w:val="12"/>
          <w:szCs w:val="12"/>
          <w:lang w:eastAsia="en-US"/>
        </w:rPr>
      </w:pPr>
    </w:p>
    <w:p w14:paraId="147A275A"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 contrato só será considerado integralmente cumprido após a comprovação, pela Contratada, do pagamento de todas as obrigações trabalhistas, sociais e previdenciárias referentes à mão de obra alocada em sua execução, inclusive quanto às verbas rescisórias;</w:t>
      </w:r>
    </w:p>
    <w:p w14:paraId="2D445B66" w14:textId="77777777" w:rsidR="00A12EB8" w:rsidRPr="00334DAB" w:rsidRDefault="00A12EB8" w:rsidP="00BB624A">
      <w:pPr>
        <w:ind w:left="567" w:right="-142"/>
        <w:jc w:val="both"/>
        <w:rPr>
          <w:rFonts w:ascii="Times New Roman" w:hAnsi="Times New Roman" w:cs="Times New Roman"/>
          <w:sz w:val="12"/>
          <w:szCs w:val="12"/>
          <w:lang w:eastAsia="en-US"/>
        </w:rPr>
      </w:pPr>
    </w:p>
    <w:p w14:paraId="32731845"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0476DC19" w14:textId="77777777" w:rsidR="00A12EB8" w:rsidRPr="00334DAB" w:rsidRDefault="00A12EB8" w:rsidP="00BB624A">
      <w:pPr>
        <w:ind w:left="567" w:right="-142"/>
        <w:jc w:val="both"/>
        <w:rPr>
          <w:rFonts w:ascii="Times New Roman" w:hAnsi="Times New Roman" w:cs="Times New Roman"/>
          <w:sz w:val="12"/>
          <w:szCs w:val="12"/>
          <w:lang w:eastAsia="en-US"/>
        </w:rPr>
      </w:pPr>
    </w:p>
    <w:p w14:paraId="5EE65411"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lastRenderedPageBreak/>
        <w:t xml:space="preserve">Por ocasião do encerramento da prestação dos serviços ou em razão da dispensa de empregado vinculado à execução contratual, a Contratada deverá entregar no prazo de 30(trinta) dias a seguinte documentação pertinente a cada trabalhador: </w:t>
      </w:r>
    </w:p>
    <w:p w14:paraId="4533F7BA" w14:textId="77777777" w:rsidR="00A12EB8" w:rsidRPr="00334DAB" w:rsidRDefault="00A12EB8" w:rsidP="00BB624A">
      <w:pPr>
        <w:pStyle w:val="PargrafodaLista"/>
        <w:ind w:right="-142"/>
        <w:rPr>
          <w:rFonts w:ascii="Times New Roman" w:hAnsi="Times New Roman" w:cs="Times New Roman"/>
          <w:sz w:val="12"/>
          <w:szCs w:val="12"/>
          <w:lang w:eastAsia="en-US"/>
        </w:rPr>
      </w:pPr>
    </w:p>
    <w:p w14:paraId="75B37575"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Termos de rescisão dos contratos de trabalho dos empregados prestadores de serviço, devidamente homologados, quando exigível pelo sindicato da categoria;</w:t>
      </w:r>
    </w:p>
    <w:p w14:paraId="00ADF003" w14:textId="77777777" w:rsidR="00A12EB8" w:rsidRPr="00334DAB" w:rsidRDefault="00A12EB8" w:rsidP="00BB624A">
      <w:pPr>
        <w:ind w:left="1276" w:right="-142"/>
        <w:jc w:val="both"/>
        <w:rPr>
          <w:rFonts w:ascii="Times New Roman" w:hAnsi="Times New Roman" w:cs="Times New Roman"/>
          <w:sz w:val="12"/>
          <w:szCs w:val="12"/>
          <w:lang w:eastAsia="en-US"/>
        </w:rPr>
      </w:pPr>
    </w:p>
    <w:p w14:paraId="2BDD42C9"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Guias de recolhimento da contribuição previdenciária e do FGTS, referentes às rescisões contratuais;</w:t>
      </w:r>
    </w:p>
    <w:p w14:paraId="6257EC7D" w14:textId="77777777" w:rsidR="00A12EB8" w:rsidRPr="00334DAB" w:rsidRDefault="00A12EB8" w:rsidP="00BB624A">
      <w:pPr>
        <w:pStyle w:val="PargrafodaLista"/>
        <w:ind w:right="-142"/>
        <w:rPr>
          <w:rFonts w:ascii="Times New Roman" w:hAnsi="Times New Roman" w:cs="Times New Roman"/>
          <w:sz w:val="12"/>
          <w:szCs w:val="12"/>
          <w:lang w:eastAsia="en-US"/>
        </w:rPr>
      </w:pPr>
    </w:p>
    <w:p w14:paraId="62186A16"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Extratos dos depósitos efetuados nas contas vinculadas individuais do FGTS de cada empregado dispensado;</w:t>
      </w:r>
    </w:p>
    <w:p w14:paraId="5DAABB16" w14:textId="77777777" w:rsidR="00A12EB8" w:rsidRPr="00334DAB" w:rsidRDefault="00A12EB8" w:rsidP="00BB624A">
      <w:pPr>
        <w:pStyle w:val="PargrafodaLista"/>
        <w:ind w:right="-142"/>
        <w:rPr>
          <w:rFonts w:ascii="Times New Roman" w:hAnsi="Times New Roman" w:cs="Times New Roman"/>
          <w:sz w:val="12"/>
          <w:szCs w:val="12"/>
          <w:lang w:eastAsia="en-US"/>
        </w:rPr>
      </w:pPr>
    </w:p>
    <w:p w14:paraId="79D826D0" w14:textId="77777777" w:rsidR="00A12EB8" w:rsidRPr="00A12EB8" w:rsidRDefault="00A12EB8" w:rsidP="00A32C93">
      <w:pPr>
        <w:pStyle w:val="PargrafodaLista"/>
        <w:numPr>
          <w:ilvl w:val="2"/>
          <w:numId w:val="27"/>
        </w:numPr>
        <w:ind w:left="1985" w:right="-142" w:hanging="709"/>
        <w:contextualSpacing w:val="0"/>
        <w:jc w:val="both"/>
        <w:rPr>
          <w:rFonts w:ascii="Times New Roman" w:hAnsi="Times New Roman" w:cs="Times New Roman"/>
          <w:sz w:val="24"/>
          <w:lang w:eastAsia="en-US"/>
        </w:rPr>
      </w:pPr>
      <w:r w:rsidRPr="00A12EB8">
        <w:rPr>
          <w:rFonts w:ascii="Times New Roman" w:hAnsi="Times New Roman" w:cs="Times New Roman"/>
          <w:sz w:val="24"/>
          <w:lang w:eastAsia="en-US"/>
        </w:rPr>
        <w:t>Exames médicos demissionais dos empregados dispensados.</w:t>
      </w:r>
    </w:p>
    <w:p w14:paraId="7455E202" w14:textId="77777777" w:rsidR="00A12EB8" w:rsidRPr="00334DAB" w:rsidRDefault="00A12EB8" w:rsidP="00BB624A">
      <w:pPr>
        <w:ind w:left="567" w:right="-142"/>
        <w:jc w:val="both"/>
        <w:rPr>
          <w:rFonts w:ascii="Times New Roman" w:hAnsi="Times New Roman" w:cs="Times New Roman"/>
          <w:sz w:val="12"/>
          <w:szCs w:val="12"/>
          <w:lang w:eastAsia="en-US"/>
        </w:rPr>
      </w:pPr>
    </w:p>
    <w:p w14:paraId="1DCC6F06" w14:textId="77777777" w:rsidR="00A12EB8" w:rsidRPr="00A12EB8" w:rsidRDefault="00A12EB8" w:rsidP="00A32C93">
      <w:pPr>
        <w:numPr>
          <w:ilvl w:val="1"/>
          <w:numId w:val="27"/>
        </w:numPr>
        <w:ind w:left="1276" w:right="-142" w:hanging="709"/>
        <w:jc w:val="both"/>
        <w:rPr>
          <w:rFonts w:ascii="Times New Roman" w:hAnsi="Times New Roman" w:cs="Times New Roman"/>
          <w:sz w:val="24"/>
          <w:lang w:eastAsia="en-US"/>
        </w:rPr>
      </w:pPr>
      <w:r w:rsidRPr="00A12EB8">
        <w:rPr>
          <w:rFonts w:ascii="Times New Roman" w:hAnsi="Times New Roman" w:cs="Times New Roman"/>
          <w:sz w:val="24"/>
          <w:lang w:eastAsia="en-US"/>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14:paraId="46CBFC3E" w14:textId="77777777" w:rsidR="00A12EB8" w:rsidRPr="00A12EB8" w:rsidRDefault="00A12EB8" w:rsidP="00A12EB8">
      <w:pPr>
        <w:pStyle w:val="PargrafodaLista"/>
        <w:overflowPunct w:val="0"/>
        <w:snapToGrid w:val="0"/>
        <w:ind w:left="1276" w:hanging="709"/>
        <w:jc w:val="both"/>
        <w:textAlignment w:val="baseline"/>
        <w:rPr>
          <w:rFonts w:ascii="Times New Roman" w:hAnsi="Times New Roman" w:cs="Times New Roman"/>
          <w:b/>
          <w:sz w:val="24"/>
        </w:rPr>
      </w:pPr>
    </w:p>
    <w:p w14:paraId="6C376E09" w14:textId="77777777" w:rsidR="00A12EB8" w:rsidRPr="00A12EB8" w:rsidRDefault="00A12EB8" w:rsidP="00A32C93">
      <w:pPr>
        <w:numPr>
          <w:ilvl w:val="1"/>
          <w:numId w:val="27"/>
        </w:numPr>
        <w:ind w:left="1276" w:hanging="709"/>
        <w:jc w:val="both"/>
        <w:rPr>
          <w:rFonts w:ascii="Times New Roman" w:hAnsi="Times New Roman" w:cs="Times New Roman"/>
          <w:sz w:val="24"/>
        </w:rPr>
      </w:pPr>
      <w:r w:rsidRPr="00A12EB8">
        <w:rPr>
          <w:rFonts w:ascii="Times New Roman" w:hAnsi="Times New Roman" w:cs="Times New Roman"/>
          <w:sz w:val="24"/>
        </w:rPr>
        <w:t>O fiscal do contrato não poderá, sob nenhuma hipótese, permitir que a mão-de-obra execute tarefas em desacordo com aquelas estabelecidas no Instrumento Contratual;</w:t>
      </w:r>
    </w:p>
    <w:p w14:paraId="2585450F" w14:textId="77777777" w:rsidR="00A12EB8" w:rsidRPr="00334DAB" w:rsidRDefault="00A12EB8" w:rsidP="00A12EB8">
      <w:pPr>
        <w:pStyle w:val="PargrafodaLista"/>
        <w:ind w:left="1134" w:hanging="567"/>
        <w:rPr>
          <w:rFonts w:ascii="Times New Roman" w:hAnsi="Times New Roman" w:cs="Times New Roman"/>
          <w:sz w:val="12"/>
          <w:szCs w:val="12"/>
        </w:rPr>
      </w:pPr>
    </w:p>
    <w:p w14:paraId="04B7189C" w14:textId="77777777" w:rsidR="00A12EB8" w:rsidRPr="00A12EB8" w:rsidRDefault="00A12EB8" w:rsidP="00A32C93">
      <w:pPr>
        <w:numPr>
          <w:ilvl w:val="1"/>
          <w:numId w:val="27"/>
        </w:numPr>
        <w:ind w:left="1276" w:hanging="709"/>
        <w:jc w:val="both"/>
        <w:rPr>
          <w:rFonts w:ascii="Times New Roman" w:hAnsi="Times New Roman" w:cs="Times New Roman"/>
          <w:sz w:val="24"/>
        </w:rPr>
      </w:pPr>
      <w:r w:rsidRPr="00A12EB8">
        <w:rPr>
          <w:rFonts w:ascii="Times New Roman" w:hAnsi="Times New Roman" w:cs="Times New Roman"/>
          <w:sz w:val="24"/>
        </w:rPr>
        <w:t>O fiscal do contrato poderá exigir, uma vez comprovado a necessidade, o imediato afastamento de qualquer empregado ou preposto da CONTRATADA que deixe de merecer confiança, perturbe a fiscalização ou ainda que venha a se conduzir de modo inconveniente ou incompatível com o exercício das funções que lhes foram acometidas;</w:t>
      </w:r>
    </w:p>
    <w:p w14:paraId="7F37C912" w14:textId="77777777" w:rsidR="00A12EB8" w:rsidRPr="00334DAB" w:rsidRDefault="00A12EB8" w:rsidP="00A12EB8">
      <w:pPr>
        <w:pStyle w:val="PargrafodaLista"/>
        <w:ind w:left="1134" w:hanging="567"/>
        <w:rPr>
          <w:rFonts w:ascii="Times New Roman" w:hAnsi="Times New Roman" w:cs="Times New Roman"/>
          <w:sz w:val="12"/>
          <w:szCs w:val="12"/>
        </w:rPr>
      </w:pPr>
    </w:p>
    <w:p w14:paraId="1A29C4C8" w14:textId="77777777" w:rsidR="00A12EB8" w:rsidRPr="00A12EB8" w:rsidRDefault="00A12EB8" w:rsidP="00A32C93">
      <w:pPr>
        <w:numPr>
          <w:ilvl w:val="1"/>
          <w:numId w:val="27"/>
        </w:numPr>
        <w:ind w:left="1276" w:hanging="709"/>
        <w:jc w:val="both"/>
        <w:rPr>
          <w:rFonts w:ascii="Times New Roman" w:hAnsi="Times New Roman" w:cs="Times New Roman"/>
          <w:sz w:val="24"/>
        </w:rPr>
      </w:pPr>
      <w:r w:rsidRPr="00A12EB8">
        <w:rPr>
          <w:rFonts w:ascii="Times New Roman" w:hAnsi="Times New Roman" w:cs="Times New Roman"/>
          <w:sz w:val="24"/>
        </w:rPr>
        <w:t>O fiscal do contrato deverá emitir relatórios sobre a execução do CONTRATO, em especial quanto ao acompanhamento e fiscalização da prestação dos serviços, a exigência de cumprimento de condições contratuais estabelecidas, a proposta e aplicação de sanções, caso ocorra o descumprimento de alguma cláusula contratual.</w:t>
      </w:r>
    </w:p>
    <w:p w14:paraId="4F6EEF44" w14:textId="77777777" w:rsidR="00A12EB8" w:rsidRPr="00334DAB" w:rsidRDefault="00A12EB8" w:rsidP="00A12EB8">
      <w:pPr>
        <w:ind w:left="1134" w:hanging="567"/>
        <w:jc w:val="both"/>
        <w:rPr>
          <w:rFonts w:ascii="Times New Roman" w:hAnsi="Times New Roman" w:cs="Times New Roman"/>
          <w:sz w:val="12"/>
          <w:szCs w:val="12"/>
        </w:rPr>
      </w:pPr>
    </w:p>
    <w:p w14:paraId="76492F7B" w14:textId="589B7F50" w:rsidR="00A12EB8" w:rsidRDefault="00A12EB8" w:rsidP="00A32C93">
      <w:pPr>
        <w:pStyle w:val="PargrafodaLista"/>
        <w:numPr>
          <w:ilvl w:val="0"/>
          <w:numId w:val="27"/>
        </w:numPr>
        <w:overflowPunct w:val="0"/>
        <w:snapToGrid w:val="0"/>
        <w:ind w:left="567"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DOS LOCAIS DE EXECUÇÃO DOS SERVIÇOS</w:t>
      </w:r>
    </w:p>
    <w:p w14:paraId="606FF3FB" w14:textId="77777777" w:rsidR="007557A0" w:rsidRPr="00334DAB" w:rsidRDefault="007557A0" w:rsidP="007557A0">
      <w:pPr>
        <w:pStyle w:val="PargrafodaLista"/>
        <w:overflowPunct w:val="0"/>
        <w:snapToGrid w:val="0"/>
        <w:ind w:left="567"/>
        <w:contextualSpacing w:val="0"/>
        <w:jc w:val="both"/>
        <w:textAlignment w:val="baseline"/>
        <w:rPr>
          <w:rFonts w:ascii="Times New Roman" w:hAnsi="Times New Roman" w:cs="Times New Roman"/>
          <w:b/>
          <w:sz w:val="12"/>
          <w:szCs w:val="12"/>
        </w:rPr>
      </w:pPr>
    </w:p>
    <w:p w14:paraId="1633C8F1" w14:textId="77777777" w:rsidR="00A12EB8" w:rsidRPr="00A12EB8" w:rsidRDefault="00A12EB8" w:rsidP="00250C73">
      <w:pPr>
        <w:pStyle w:val="Corpodetexto2"/>
        <w:spacing w:after="0" w:line="240" w:lineRule="auto"/>
        <w:ind w:left="567"/>
        <w:rPr>
          <w:rFonts w:ascii="Times New Roman" w:hAnsi="Times New Roman" w:cs="Times New Roman"/>
          <w:sz w:val="24"/>
        </w:rPr>
      </w:pPr>
      <w:r w:rsidRPr="00A12EB8">
        <w:rPr>
          <w:rFonts w:ascii="Times New Roman" w:hAnsi="Times New Roman" w:cs="Times New Roman"/>
          <w:sz w:val="24"/>
        </w:rPr>
        <w:t>Os serviços serão executados nas dependências do Ministério de Minas e Energia, e do Ministério do Turismo, sediados no Bloco “U” da Esplanada dos Ministérios, em Brasília-DF.</w:t>
      </w:r>
    </w:p>
    <w:p w14:paraId="5BB0816B" w14:textId="77777777" w:rsidR="00A12EB8" w:rsidRPr="00DB1BA7" w:rsidRDefault="00A12EB8" w:rsidP="00A12EB8">
      <w:pPr>
        <w:pStyle w:val="Corpodetexto2"/>
        <w:spacing w:after="0"/>
        <w:ind w:left="851" w:hanging="851"/>
        <w:rPr>
          <w:rFonts w:ascii="Times New Roman" w:hAnsi="Times New Roman" w:cs="Times New Roman"/>
          <w:sz w:val="12"/>
          <w:szCs w:val="12"/>
        </w:rPr>
      </w:pPr>
    </w:p>
    <w:p w14:paraId="4AC51220" w14:textId="77777777" w:rsidR="00A12EB8" w:rsidRPr="00A12EB8" w:rsidRDefault="00A12EB8" w:rsidP="00A32C93">
      <w:pPr>
        <w:pStyle w:val="PargrafodaLista"/>
        <w:numPr>
          <w:ilvl w:val="0"/>
          <w:numId w:val="27"/>
        </w:numPr>
        <w:overflowPunct w:val="0"/>
        <w:snapToGrid w:val="0"/>
        <w:ind w:left="567"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t>DA VISTORIA TÉCNICA</w:t>
      </w:r>
    </w:p>
    <w:p w14:paraId="05552773" w14:textId="77777777" w:rsidR="00A12EB8" w:rsidRPr="00DB1BA7" w:rsidRDefault="00A12EB8" w:rsidP="00A12EB8">
      <w:pPr>
        <w:pStyle w:val="PargrafodaLista"/>
        <w:overflowPunct w:val="0"/>
        <w:snapToGrid w:val="0"/>
        <w:ind w:left="567"/>
        <w:jc w:val="both"/>
        <w:textAlignment w:val="baseline"/>
        <w:rPr>
          <w:rFonts w:ascii="Times New Roman" w:hAnsi="Times New Roman" w:cs="Times New Roman"/>
          <w:b/>
          <w:bCs/>
          <w:sz w:val="12"/>
          <w:szCs w:val="12"/>
        </w:rPr>
      </w:pPr>
    </w:p>
    <w:p w14:paraId="465510BC" w14:textId="77777777" w:rsidR="00D67833" w:rsidRDefault="00A12EB8" w:rsidP="00A32C93">
      <w:pPr>
        <w:pStyle w:val="PargrafodaLista"/>
        <w:numPr>
          <w:ilvl w:val="1"/>
          <w:numId w:val="27"/>
        </w:numPr>
        <w:spacing w:after="120"/>
        <w:ind w:hanging="573"/>
        <w:contextualSpacing w:val="0"/>
        <w:jc w:val="both"/>
        <w:rPr>
          <w:rFonts w:ascii="Times New Roman" w:hAnsi="Times New Roman" w:cs="Times New Roman"/>
          <w:sz w:val="24"/>
        </w:rPr>
      </w:pPr>
      <w:r w:rsidRPr="00A12EB8">
        <w:rPr>
          <w:rFonts w:ascii="Times New Roman" w:hAnsi="Times New Roman" w:cs="Times New Roman"/>
          <w:sz w:val="24"/>
        </w:rPr>
        <w:t>A licitante poderá vistoriar o local dos serviços, situado na Esplanada dos Ministérios, Bloco “U”, sede do Ministério de Ministério de Minas e Energia, em Brasília/DF, preferencialmente de 2(dois) dias antes da abertura da licitação. A antecedência é solicitada, tendo em vista o necessário tempo hábil, para dirimir possíveis dúvidas acerca da sua execução.</w:t>
      </w:r>
    </w:p>
    <w:p w14:paraId="57210F90" w14:textId="77777777" w:rsidR="00D67833" w:rsidRPr="00D67833" w:rsidRDefault="00A12EB8" w:rsidP="00A32C93">
      <w:pPr>
        <w:pStyle w:val="PargrafodaLista"/>
        <w:numPr>
          <w:ilvl w:val="2"/>
          <w:numId w:val="27"/>
        </w:numPr>
        <w:spacing w:after="120"/>
        <w:ind w:left="1996" w:hanging="862"/>
        <w:contextualSpacing w:val="0"/>
        <w:jc w:val="both"/>
        <w:rPr>
          <w:rFonts w:ascii="Times New Roman" w:hAnsi="Times New Roman" w:cs="Times New Roman"/>
          <w:sz w:val="24"/>
        </w:rPr>
      </w:pPr>
      <w:r w:rsidRPr="00D67833">
        <w:rPr>
          <w:rFonts w:ascii="Times New Roman" w:hAnsi="Times New Roman" w:cs="Times New Roman"/>
          <w:sz w:val="24"/>
        </w:rPr>
        <w:t xml:space="preserve">A vistoria poderá ser agendada previamente pela licitante, em horário de expediente normal do MME, pelo fone (061) </w:t>
      </w:r>
      <w:r w:rsidR="00D36277" w:rsidRPr="00D67833">
        <w:rPr>
          <w:rFonts w:ascii="Times New Roman" w:hAnsi="Times New Roman" w:cs="Times New Roman"/>
          <w:sz w:val="24"/>
        </w:rPr>
        <w:t>2032</w:t>
      </w:r>
      <w:r w:rsidRPr="00D67833">
        <w:rPr>
          <w:rFonts w:ascii="Times New Roman" w:hAnsi="Times New Roman" w:cs="Times New Roman"/>
          <w:sz w:val="24"/>
        </w:rPr>
        <w:t xml:space="preserve">-5558 e ou </w:t>
      </w:r>
      <w:r w:rsidR="00D36277" w:rsidRPr="00D67833">
        <w:rPr>
          <w:rFonts w:ascii="Times New Roman" w:hAnsi="Times New Roman" w:cs="Times New Roman"/>
          <w:sz w:val="24"/>
        </w:rPr>
        <w:t>2032</w:t>
      </w:r>
      <w:r w:rsidRPr="00D67833">
        <w:rPr>
          <w:rFonts w:ascii="Times New Roman" w:hAnsi="Times New Roman" w:cs="Times New Roman"/>
          <w:sz w:val="24"/>
        </w:rPr>
        <w:t xml:space="preserve">-5703 e será acompanhada por profissional habilitado e designado da Coordenação de Atividades Gerais/CGRL/SPOA/SE/MME, quando receberá a Declaração de Vistoria conforme </w:t>
      </w:r>
      <w:r w:rsidRPr="00D67833">
        <w:rPr>
          <w:rFonts w:ascii="Times New Roman" w:hAnsi="Times New Roman" w:cs="Times New Roman"/>
          <w:b/>
          <w:sz w:val="24"/>
        </w:rPr>
        <w:t xml:space="preserve">Anexo </w:t>
      </w:r>
      <w:r w:rsidR="00372134" w:rsidRPr="00D67833">
        <w:rPr>
          <w:rFonts w:ascii="Times New Roman" w:hAnsi="Times New Roman" w:cs="Times New Roman"/>
          <w:b/>
          <w:sz w:val="24"/>
        </w:rPr>
        <w:t>VII</w:t>
      </w:r>
      <w:r w:rsidRPr="00D67833">
        <w:rPr>
          <w:rFonts w:ascii="Times New Roman" w:hAnsi="Times New Roman" w:cs="Times New Roman"/>
          <w:b/>
          <w:sz w:val="24"/>
        </w:rPr>
        <w:t>;</w:t>
      </w:r>
    </w:p>
    <w:p w14:paraId="13385330" w14:textId="0BE7CFF1" w:rsidR="00A12EB8" w:rsidRPr="00D67833" w:rsidRDefault="00A12EB8" w:rsidP="00A32C93">
      <w:pPr>
        <w:pStyle w:val="PargrafodaLista"/>
        <w:numPr>
          <w:ilvl w:val="2"/>
          <w:numId w:val="27"/>
        </w:numPr>
        <w:spacing w:after="120"/>
        <w:ind w:left="1996" w:hanging="862"/>
        <w:contextualSpacing w:val="0"/>
        <w:jc w:val="both"/>
        <w:rPr>
          <w:rFonts w:ascii="Times New Roman" w:hAnsi="Times New Roman" w:cs="Times New Roman"/>
          <w:sz w:val="24"/>
        </w:rPr>
      </w:pPr>
      <w:r w:rsidRPr="00D67833">
        <w:rPr>
          <w:rFonts w:ascii="Times New Roman" w:hAnsi="Times New Roman" w:cs="Times New Roman"/>
          <w:sz w:val="24"/>
        </w:rPr>
        <w:t>A Licitante que optar por não realizar a vistoria deverá apresentar declaração de que não realizou a mesma, mas que tomou conhecimento do Edital e seus Anexos, e que não será motivo para eximir-se de realizar qualquer serviço ou fornecer material objeto desta contratação.</w:t>
      </w:r>
    </w:p>
    <w:p w14:paraId="7E858464" w14:textId="77777777" w:rsidR="00A12EB8" w:rsidRPr="00A12EB8" w:rsidRDefault="00A12EB8" w:rsidP="00A12EB8">
      <w:pPr>
        <w:overflowPunct w:val="0"/>
        <w:snapToGrid w:val="0"/>
        <w:jc w:val="both"/>
        <w:textAlignment w:val="baseline"/>
        <w:rPr>
          <w:rFonts w:ascii="Times New Roman" w:hAnsi="Times New Roman" w:cs="Times New Roman"/>
          <w:b/>
          <w:bCs/>
          <w:sz w:val="24"/>
        </w:rPr>
      </w:pPr>
    </w:p>
    <w:p w14:paraId="6334F9F8" w14:textId="77777777" w:rsidR="00A12EB8" w:rsidRPr="00A12EB8" w:rsidRDefault="00A12EB8" w:rsidP="00A32C93">
      <w:pPr>
        <w:pStyle w:val="PargrafodaLista"/>
        <w:numPr>
          <w:ilvl w:val="0"/>
          <w:numId w:val="27"/>
        </w:numPr>
        <w:overflowPunct w:val="0"/>
        <w:snapToGrid w:val="0"/>
        <w:ind w:left="567" w:hanging="567"/>
        <w:contextualSpacing w:val="0"/>
        <w:jc w:val="both"/>
        <w:textAlignment w:val="baseline"/>
        <w:rPr>
          <w:rFonts w:ascii="Times New Roman" w:hAnsi="Times New Roman" w:cs="Times New Roman"/>
          <w:b/>
          <w:bCs/>
          <w:sz w:val="24"/>
        </w:rPr>
      </w:pPr>
      <w:r w:rsidRPr="00A12EB8">
        <w:rPr>
          <w:rFonts w:ascii="Times New Roman" w:hAnsi="Times New Roman" w:cs="Times New Roman"/>
          <w:b/>
          <w:bCs/>
          <w:sz w:val="24"/>
        </w:rPr>
        <w:lastRenderedPageBreak/>
        <w:t>DA COMPROVAÇÃO DE QUALIFICAÇÃO TÉCNICA</w:t>
      </w:r>
    </w:p>
    <w:p w14:paraId="359FE4A7" w14:textId="77777777" w:rsidR="00513922" w:rsidRPr="00DB1BA7" w:rsidRDefault="00513922" w:rsidP="00A12EB8">
      <w:pPr>
        <w:autoSpaceDE w:val="0"/>
        <w:autoSpaceDN w:val="0"/>
        <w:adjustRightInd w:val="0"/>
        <w:ind w:left="567"/>
        <w:jc w:val="both"/>
        <w:rPr>
          <w:rFonts w:ascii="Times New Roman" w:hAnsi="Times New Roman" w:cs="Times New Roman"/>
          <w:sz w:val="12"/>
          <w:szCs w:val="12"/>
        </w:rPr>
      </w:pPr>
    </w:p>
    <w:p w14:paraId="341CCDC0" w14:textId="79FE8E24" w:rsidR="00A12EB8" w:rsidRPr="00A12EB8" w:rsidRDefault="00A12EB8" w:rsidP="00A12EB8">
      <w:pPr>
        <w:autoSpaceDE w:val="0"/>
        <w:autoSpaceDN w:val="0"/>
        <w:adjustRightInd w:val="0"/>
        <w:ind w:left="567"/>
        <w:jc w:val="both"/>
        <w:rPr>
          <w:rFonts w:ascii="Times New Roman" w:hAnsi="Times New Roman" w:cs="Times New Roman"/>
          <w:sz w:val="24"/>
        </w:rPr>
      </w:pPr>
      <w:r w:rsidRPr="00A12EB8">
        <w:rPr>
          <w:rFonts w:ascii="Times New Roman" w:hAnsi="Times New Roman" w:cs="Times New Roman"/>
          <w:sz w:val="24"/>
        </w:rPr>
        <w:t>Para comprovar a sua qualificação técnica, a licitante deverá apresentar os seguintes documentos na licitação:</w:t>
      </w:r>
    </w:p>
    <w:p w14:paraId="500E11B3" w14:textId="77777777" w:rsidR="00A12EB8" w:rsidRPr="00DB1BA7" w:rsidRDefault="00A12EB8" w:rsidP="00A12EB8">
      <w:pPr>
        <w:autoSpaceDE w:val="0"/>
        <w:autoSpaceDN w:val="0"/>
        <w:adjustRightInd w:val="0"/>
        <w:ind w:left="851" w:hanging="851"/>
        <w:jc w:val="both"/>
        <w:rPr>
          <w:rFonts w:ascii="Times New Roman" w:hAnsi="Times New Roman" w:cs="Times New Roman"/>
          <w:sz w:val="12"/>
          <w:szCs w:val="12"/>
        </w:rPr>
      </w:pPr>
    </w:p>
    <w:p w14:paraId="46C9CD6E" w14:textId="2CB7D2EC" w:rsidR="00A12EB8" w:rsidRPr="00A12EB8" w:rsidRDefault="00A12EB8" w:rsidP="00A32C93">
      <w:pPr>
        <w:pStyle w:val="PargrafodaLista"/>
        <w:numPr>
          <w:ilvl w:val="1"/>
          <w:numId w:val="21"/>
        </w:numPr>
        <w:autoSpaceDE w:val="0"/>
        <w:autoSpaceDN w:val="0"/>
        <w:adjustRightInd w:val="0"/>
        <w:ind w:left="1134" w:hanging="567"/>
        <w:contextualSpacing w:val="0"/>
        <w:jc w:val="both"/>
        <w:rPr>
          <w:rFonts w:ascii="Times New Roman" w:hAnsi="Times New Roman" w:cs="Times New Roman"/>
          <w:sz w:val="24"/>
        </w:rPr>
      </w:pPr>
      <w:r w:rsidRPr="00A12EB8">
        <w:rPr>
          <w:rFonts w:ascii="Times New Roman" w:hAnsi="Times New Roman" w:cs="Times New Roman"/>
          <w:sz w:val="24"/>
        </w:rPr>
        <w:t>Atestado(s) de Capacidade Técnica, expedido(s) por empresas de direito público ou priva</w:t>
      </w:r>
      <w:r w:rsidRPr="0082407F">
        <w:rPr>
          <w:rFonts w:ascii="Times New Roman" w:hAnsi="Times New Roman" w:cs="Times New Roman"/>
          <w:sz w:val="24"/>
        </w:rPr>
        <w:t>d</w:t>
      </w:r>
      <w:r w:rsidRPr="00A12EB8">
        <w:rPr>
          <w:rFonts w:ascii="Times New Roman" w:hAnsi="Times New Roman" w:cs="Times New Roman"/>
          <w:sz w:val="24"/>
        </w:rPr>
        <w:t xml:space="preserve">a, devidamente registrado(s) ou visado(s) na entidade profissional competente, comprovando a experiência da empresa na prestação de serviços vigilância desarmada, de forma contínua, no período mínimo de 3 anos(*), em compatibilidade com o quantitativo objeto desta licitação. </w:t>
      </w:r>
    </w:p>
    <w:p w14:paraId="46DAC0CA" w14:textId="77777777" w:rsidR="00A12EB8" w:rsidRPr="00DB1BA7" w:rsidRDefault="00A12EB8" w:rsidP="00A12EB8">
      <w:pPr>
        <w:pStyle w:val="PargrafodaLista"/>
        <w:rPr>
          <w:rFonts w:ascii="Times New Roman" w:hAnsi="Times New Roman" w:cs="Times New Roman"/>
          <w:sz w:val="12"/>
          <w:szCs w:val="12"/>
        </w:rPr>
      </w:pPr>
    </w:p>
    <w:p w14:paraId="5122D854" w14:textId="5213B1F5" w:rsidR="00A12EB8" w:rsidRDefault="00A12EB8" w:rsidP="00A32C93">
      <w:pPr>
        <w:pStyle w:val="PargrafodaLista"/>
        <w:numPr>
          <w:ilvl w:val="1"/>
          <w:numId w:val="21"/>
        </w:numPr>
        <w:autoSpaceDE w:val="0"/>
        <w:autoSpaceDN w:val="0"/>
        <w:adjustRightInd w:val="0"/>
        <w:ind w:left="1134" w:hanging="567"/>
        <w:contextualSpacing w:val="0"/>
        <w:jc w:val="both"/>
        <w:rPr>
          <w:rFonts w:ascii="Times New Roman" w:hAnsi="Times New Roman" w:cs="Times New Roman"/>
          <w:sz w:val="24"/>
        </w:rPr>
      </w:pPr>
      <w:r w:rsidRPr="00A12EB8">
        <w:rPr>
          <w:rFonts w:ascii="Times New Roman" w:hAnsi="Times New Roman" w:cs="Times New Roman"/>
          <w:b/>
          <w:sz w:val="24"/>
        </w:rPr>
        <w:t xml:space="preserve">Autorização </w:t>
      </w:r>
      <w:r w:rsidRPr="00A12EB8">
        <w:rPr>
          <w:rFonts w:ascii="Times New Roman" w:hAnsi="Times New Roman" w:cs="Times New Roman"/>
          <w:sz w:val="24"/>
        </w:rPr>
        <w:t>para funcionamento no Distrito Federal, expedida pela Comissão Executiva para assuntos de Vigilância e Transporte de Valores, conforme estabelece a Lei n° 7.102, de 20/06/83 e o Decreto n° 89.056, de 24/11/83 e pela Portaria n° 387/2006 – DG/DPF;</w:t>
      </w:r>
    </w:p>
    <w:p w14:paraId="653530A9" w14:textId="77777777" w:rsidR="00513922" w:rsidRPr="00513922" w:rsidRDefault="00513922" w:rsidP="00513922">
      <w:pPr>
        <w:pStyle w:val="PargrafodaLista"/>
        <w:rPr>
          <w:rFonts w:ascii="Times New Roman" w:hAnsi="Times New Roman" w:cs="Times New Roman"/>
          <w:sz w:val="24"/>
        </w:rPr>
      </w:pPr>
    </w:p>
    <w:p w14:paraId="503BD7B0" w14:textId="77777777" w:rsidR="00A12EB8" w:rsidRPr="00A12EB8" w:rsidRDefault="00A12EB8" w:rsidP="00A32C93">
      <w:pPr>
        <w:pStyle w:val="PargrafodaLista"/>
        <w:numPr>
          <w:ilvl w:val="1"/>
          <w:numId w:val="21"/>
        </w:numPr>
        <w:autoSpaceDE w:val="0"/>
        <w:autoSpaceDN w:val="0"/>
        <w:adjustRightInd w:val="0"/>
        <w:ind w:left="1134" w:hanging="567"/>
        <w:contextualSpacing w:val="0"/>
        <w:jc w:val="both"/>
        <w:rPr>
          <w:rFonts w:ascii="Times New Roman" w:hAnsi="Times New Roman" w:cs="Times New Roman"/>
          <w:sz w:val="24"/>
        </w:rPr>
      </w:pPr>
      <w:r w:rsidRPr="00A12EB8">
        <w:rPr>
          <w:rFonts w:ascii="Times New Roman" w:hAnsi="Times New Roman" w:cs="Times New Roman"/>
          <w:sz w:val="24"/>
        </w:rPr>
        <w:t>Autorização para compra de arma não letal, expedida mediante alvará concedido pelo Coordenador-Geral de Controle de Segurança Privada, devidamente publicado na imprensa oficial, conforme Portaria nº 515/2007 do Departamento de Polícia Federal.</w:t>
      </w:r>
    </w:p>
    <w:p w14:paraId="22CE4D10" w14:textId="77777777" w:rsidR="00A12EB8" w:rsidRPr="00DB1BA7" w:rsidRDefault="00A12EB8" w:rsidP="00A12EB8">
      <w:pPr>
        <w:autoSpaceDE w:val="0"/>
        <w:autoSpaceDN w:val="0"/>
        <w:adjustRightInd w:val="0"/>
        <w:jc w:val="both"/>
        <w:rPr>
          <w:rFonts w:ascii="Times New Roman" w:hAnsi="Times New Roman" w:cs="Times New Roman"/>
          <w:sz w:val="12"/>
          <w:szCs w:val="12"/>
        </w:rPr>
      </w:pPr>
    </w:p>
    <w:p w14:paraId="5F6F1549" w14:textId="77777777" w:rsidR="00A12EB8" w:rsidRPr="00A12EB8" w:rsidRDefault="00A12EB8" w:rsidP="00A32C93">
      <w:pPr>
        <w:pStyle w:val="PargrafodaLista"/>
        <w:numPr>
          <w:ilvl w:val="1"/>
          <w:numId w:val="21"/>
        </w:numPr>
        <w:autoSpaceDE w:val="0"/>
        <w:autoSpaceDN w:val="0"/>
        <w:adjustRightInd w:val="0"/>
        <w:ind w:left="1134" w:hanging="567"/>
        <w:contextualSpacing w:val="0"/>
        <w:jc w:val="both"/>
        <w:rPr>
          <w:rFonts w:ascii="Times New Roman" w:hAnsi="Times New Roman" w:cs="Times New Roman"/>
          <w:sz w:val="24"/>
        </w:rPr>
      </w:pPr>
      <w:r w:rsidRPr="00A12EB8">
        <w:rPr>
          <w:rFonts w:ascii="Times New Roman" w:hAnsi="Times New Roman" w:cs="Times New Roman"/>
          <w:b/>
          <w:sz w:val="24"/>
        </w:rPr>
        <w:t>Autorização de compra de arma não letal, tipo spray de pimenta,</w:t>
      </w:r>
      <w:r w:rsidRPr="00A12EB8">
        <w:rPr>
          <w:rFonts w:ascii="Times New Roman" w:hAnsi="Times New Roman" w:cs="Times New Roman"/>
          <w:sz w:val="24"/>
        </w:rPr>
        <w:t xml:space="preserve"> obtido junto ao Departamento de Polícia Federal - DPF, em quantidade igual ou superior ao número de postos objeto do presente termo;</w:t>
      </w:r>
    </w:p>
    <w:p w14:paraId="43906D62" w14:textId="77777777" w:rsidR="00A12EB8" w:rsidRPr="00A12EB8" w:rsidRDefault="00A12EB8" w:rsidP="00A12EB8">
      <w:pPr>
        <w:pStyle w:val="PargrafodaLista"/>
        <w:rPr>
          <w:rFonts w:ascii="Times New Roman" w:hAnsi="Times New Roman" w:cs="Times New Roman"/>
          <w:i/>
          <w:sz w:val="24"/>
        </w:rPr>
      </w:pPr>
    </w:p>
    <w:p w14:paraId="16C1169B" w14:textId="77777777" w:rsidR="00A12EB8" w:rsidRPr="00A12EB8" w:rsidRDefault="00A12EB8" w:rsidP="00A12EB8">
      <w:pPr>
        <w:autoSpaceDE w:val="0"/>
        <w:autoSpaceDN w:val="0"/>
        <w:adjustRightInd w:val="0"/>
        <w:ind w:left="1134"/>
        <w:jc w:val="both"/>
        <w:rPr>
          <w:rFonts w:ascii="Times New Roman" w:hAnsi="Times New Roman" w:cs="Times New Roman"/>
          <w:i/>
          <w:sz w:val="24"/>
        </w:rPr>
      </w:pPr>
      <w:r w:rsidRPr="00A12EB8">
        <w:rPr>
          <w:rFonts w:ascii="Times New Roman" w:hAnsi="Times New Roman" w:cs="Times New Roman"/>
          <w:i/>
          <w:sz w:val="24"/>
        </w:rPr>
        <w:t xml:space="preserve">(*) O art. 30, inciso II da Lei 8666/93 autoriza expressamente a Administração a exigir da licitante a comprovação de que já executou objeto compatível, </w:t>
      </w:r>
      <w:r w:rsidRPr="00A12EB8">
        <w:rPr>
          <w:rFonts w:ascii="Times New Roman" w:hAnsi="Times New Roman" w:cs="Times New Roman"/>
          <w:b/>
          <w:i/>
          <w:sz w:val="24"/>
          <w:u w:val="single"/>
        </w:rPr>
        <w:t>em prazo</w:t>
      </w:r>
      <w:r w:rsidRPr="00A12EB8">
        <w:rPr>
          <w:rFonts w:ascii="Times New Roman" w:hAnsi="Times New Roman" w:cs="Times New Roman"/>
          <w:i/>
          <w:sz w:val="24"/>
        </w:rPr>
        <w:t xml:space="preserve">,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w:t>
      </w:r>
      <w:r w:rsidRPr="00A12EB8">
        <w:rPr>
          <w:rFonts w:ascii="Times New Roman" w:hAnsi="Times New Roman" w:cs="Times New Roman"/>
          <w:b/>
          <w:i/>
          <w:sz w:val="24"/>
        </w:rPr>
        <w:t xml:space="preserve">de 3(três) anos, </w:t>
      </w:r>
      <w:r w:rsidRPr="00A12EB8">
        <w:rPr>
          <w:rFonts w:ascii="Times New Roman" w:hAnsi="Times New Roman" w:cs="Times New Roman"/>
          <w:i/>
          <w:sz w:val="24"/>
        </w:rPr>
        <w:t>representa apenas 60%(sessenta por cento) do prazo potencial em comento, portanto, não sendo discricionária e nem restritiva competição</w:t>
      </w:r>
    </w:p>
    <w:p w14:paraId="088CEF29" w14:textId="77777777" w:rsidR="00A12EB8" w:rsidRPr="00A12EB8" w:rsidRDefault="00A12EB8" w:rsidP="00A12EB8">
      <w:pPr>
        <w:pStyle w:val="PargrafodaLista"/>
        <w:rPr>
          <w:rFonts w:ascii="Times New Roman" w:hAnsi="Times New Roman" w:cs="Times New Roman"/>
          <w:sz w:val="24"/>
        </w:rPr>
      </w:pPr>
    </w:p>
    <w:p w14:paraId="50E4AFC5" w14:textId="77777777" w:rsidR="00A12EB8" w:rsidRPr="00A12EB8" w:rsidRDefault="00A12EB8" w:rsidP="00A32C93">
      <w:pPr>
        <w:pStyle w:val="PargrafodaLista"/>
        <w:numPr>
          <w:ilvl w:val="0"/>
          <w:numId w:val="27"/>
        </w:numPr>
        <w:overflowPunct w:val="0"/>
        <w:snapToGrid w:val="0"/>
        <w:ind w:left="567"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DO PRAZO DE VIGÊNCIA</w:t>
      </w:r>
    </w:p>
    <w:p w14:paraId="7037F7A6" w14:textId="77777777" w:rsidR="00A12EB8" w:rsidRPr="00DB1BA7" w:rsidRDefault="00A12EB8" w:rsidP="00A12EB8">
      <w:pPr>
        <w:pStyle w:val="Corpodetexto"/>
        <w:spacing w:after="0"/>
        <w:jc w:val="both"/>
        <w:rPr>
          <w:rFonts w:ascii="Times New Roman" w:hAnsi="Times New Roman" w:cs="Times New Roman"/>
          <w:sz w:val="12"/>
          <w:szCs w:val="12"/>
        </w:rPr>
      </w:pPr>
    </w:p>
    <w:p w14:paraId="2E248867" w14:textId="7AD73A96" w:rsidR="00A12EB8" w:rsidRDefault="00A12EB8" w:rsidP="00A12EB8">
      <w:pPr>
        <w:pStyle w:val="Corpodetexto"/>
        <w:spacing w:after="0"/>
        <w:ind w:left="567"/>
        <w:jc w:val="both"/>
        <w:rPr>
          <w:rFonts w:ascii="Times New Roman" w:hAnsi="Times New Roman" w:cs="Times New Roman"/>
          <w:sz w:val="24"/>
        </w:rPr>
      </w:pPr>
      <w:r w:rsidRPr="00A12EB8">
        <w:rPr>
          <w:rFonts w:ascii="Times New Roman" w:hAnsi="Times New Roman" w:cs="Times New Roman"/>
          <w:sz w:val="24"/>
        </w:rPr>
        <w:t xml:space="preserve">O prazo de vigência do contrato será de </w:t>
      </w:r>
      <w:r w:rsidRPr="00A12EB8">
        <w:rPr>
          <w:rFonts w:ascii="Times New Roman" w:hAnsi="Times New Roman" w:cs="Times New Roman"/>
          <w:b/>
          <w:sz w:val="24"/>
        </w:rPr>
        <w:t>12(doze) meses</w:t>
      </w:r>
      <w:r w:rsidRPr="00A12EB8">
        <w:rPr>
          <w:rFonts w:ascii="Times New Roman" w:hAnsi="Times New Roman" w:cs="Times New Roman"/>
          <w:sz w:val="24"/>
        </w:rPr>
        <w:t xml:space="preserve"> a partir da assinatura por parte do Ministério, podendo ser prorrogado por interesse da Administração, nos termos do Inciso II do Art. 57 da Lei nº 8.666/93.</w:t>
      </w:r>
    </w:p>
    <w:p w14:paraId="2DEF90BE" w14:textId="13565F8D" w:rsidR="00D67833" w:rsidRDefault="00D67833" w:rsidP="00A12EB8">
      <w:pPr>
        <w:pStyle w:val="Corpodetexto"/>
        <w:spacing w:after="0"/>
        <w:ind w:left="567"/>
        <w:jc w:val="both"/>
        <w:rPr>
          <w:rFonts w:ascii="Times New Roman" w:hAnsi="Times New Roman" w:cs="Times New Roman"/>
          <w:sz w:val="24"/>
        </w:rPr>
      </w:pPr>
    </w:p>
    <w:p w14:paraId="4F3C25D3" w14:textId="3A00FD6A" w:rsidR="00A12EB8" w:rsidRPr="00DB1BA7" w:rsidRDefault="00A12EB8" w:rsidP="00A12EB8">
      <w:pPr>
        <w:pStyle w:val="Corpodetexto"/>
        <w:spacing w:after="0"/>
        <w:ind w:left="851" w:hanging="851"/>
        <w:jc w:val="both"/>
        <w:rPr>
          <w:rFonts w:ascii="Times New Roman" w:hAnsi="Times New Roman" w:cs="Times New Roman"/>
          <w:sz w:val="12"/>
          <w:szCs w:val="12"/>
        </w:rPr>
      </w:pPr>
    </w:p>
    <w:p w14:paraId="5183F16F" w14:textId="40461DB6" w:rsidR="00A12EB8" w:rsidRDefault="00A12EB8" w:rsidP="00A32C93">
      <w:pPr>
        <w:pStyle w:val="PargrafodaLista"/>
        <w:numPr>
          <w:ilvl w:val="0"/>
          <w:numId w:val="27"/>
        </w:numPr>
        <w:overflowPunct w:val="0"/>
        <w:snapToGrid w:val="0"/>
        <w:ind w:left="567" w:hanging="567"/>
        <w:contextualSpacing w:val="0"/>
        <w:jc w:val="both"/>
        <w:textAlignment w:val="baseline"/>
        <w:rPr>
          <w:rFonts w:ascii="Times New Roman" w:hAnsi="Times New Roman" w:cs="Times New Roman"/>
          <w:b/>
          <w:sz w:val="24"/>
        </w:rPr>
      </w:pPr>
      <w:r w:rsidRPr="00A12EB8">
        <w:rPr>
          <w:rFonts w:ascii="Times New Roman" w:hAnsi="Times New Roman" w:cs="Times New Roman"/>
          <w:b/>
          <w:sz w:val="24"/>
        </w:rPr>
        <w:t>DA PROPOSTA DE PREÇOS</w:t>
      </w:r>
    </w:p>
    <w:p w14:paraId="5CEEB8EA" w14:textId="77777777" w:rsidR="00E57A4B" w:rsidRPr="00DB1BA7" w:rsidRDefault="00E57A4B" w:rsidP="00E57A4B">
      <w:pPr>
        <w:overflowPunct w:val="0"/>
        <w:snapToGrid w:val="0"/>
        <w:jc w:val="both"/>
        <w:textAlignment w:val="baseline"/>
        <w:rPr>
          <w:rFonts w:ascii="Times New Roman" w:hAnsi="Times New Roman" w:cs="Times New Roman"/>
          <w:b/>
          <w:sz w:val="12"/>
          <w:szCs w:val="12"/>
        </w:rPr>
      </w:pPr>
    </w:p>
    <w:p w14:paraId="24AF5055" w14:textId="77777777" w:rsidR="00E57A4B" w:rsidRPr="00A12EB8" w:rsidRDefault="00E57A4B" w:rsidP="00A32C93">
      <w:pPr>
        <w:pStyle w:val="PargrafodaLista"/>
        <w:numPr>
          <w:ilvl w:val="1"/>
          <w:numId w:val="27"/>
        </w:numPr>
        <w:ind w:left="1134" w:hanging="567"/>
        <w:contextualSpacing w:val="0"/>
        <w:jc w:val="both"/>
        <w:rPr>
          <w:rFonts w:ascii="Times New Roman" w:hAnsi="Times New Roman" w:cs="Times New Roman"/>
          <w:sz w:val="24"/>
        </w:rPr>
      </w:pPr>
      <w:r w:rsidRPr="00A12EB8">
        <w:rPr>
          <w:rFonts w:ascii="Times New Roman" w:hAnsi="Times New Roman" w:cs="Times New Roman"/>
          <w:sz w:val="24"/>
        </w:rPr>
        <w:t>As empresas interessadas em participar da licitação deverão apresentar, juntamente com a Proposta de Preços, as Planilhas de Custos e Formação de Preços, (conforme modelo anexo ao edital;) de conformidade com o art. 15, inciso XII, item a, da IN nº 02/2008;</w:t>
      </w:r>
    </w:p>
    <w:p w14:paraId="74A99C3A" w14:textId="77777777" w:rsidR="00E57A4B" w:rsidRPr="00A12EB8" w:rsidRDefault="00E57A4B" w:rsidP="00E57A4B">
      <w:pPr>
        <w:rPr>
          <w:rFonts w:ascii="Times New Roman" w:hAnsi="Times New Roman" w:cs="Times New Roman"/>
          <w:sz w:val="24"/>
        </w:rPr>
      </w:pPr>
    </w:p>
    <w:p w14:paraId="29DB449F" w14:textId="2CAB8591" w:rsidR="00E57A4B" w:rsidRDefault="00E57A4B" w:rsidP="00A32C93">
      <w:pPr>
        <w:pStyle w:val="PargrafodaLista"/>
        <w:numPr>
          <w:ilvl w:val="1"/>
          <w:numId w:val="27"/>
        </w:numPr>
        <w:ind w:left="1134" w:hanging="567"/>
        <w:contextualSpacing w:val="0"/>
        <w:jc w:val="both"/>
        <w:rPr>
          <w:rFonts w:ascii="Times New Roman" w:hAnsi="Times New Roman" w:cs="Times New Roman"/>
          <w:sz w:val="24"/>
        </w:rPr>
      </w:pPr>
      <w:r w:rsidRPr="00A12EB8">
        <w:rPr>
          <w:rFonts w:ascii="Times New Roman" w:hAnsi="Times New Roman" w:cs="Times New Roman"/>
          <w:sz w:val="24"/>
        </w:rPr>
        <w:t xml:space="preserve">De conformidade com o § 5º do Art. 29 da IN Nº 2, de 30 de abril de 2008, quando o licitante apresentar preço final inferior a 30% da média dos preços ofertados para os serviços licitados, e a </w:t>
      </w:r>
      <w:r w:rsidR="0035579A" w:rsidRPr="00A12EB8">
        <w:rPr>
          <w:rFonts w:ascii="Times New Roman" w:hAnsi="Times New Roman" w:cs="Times New Roman"/>
          <w:sz w:val="24"/>
        </w:rPr>
        <w:t>inexequibilidade</w:t>
      </w:r>
      <w:r w:rsidRPr="00A12EB8">
        <w:rPr>
          <w:rFonts w:ascii="Times New Roman" w:hAnsi="Times New Roman" w:cs="Times New Roman"/>
          <w:sz w:val="24"/>
        </w:rPr>
        <w:t xml:space="preserve"> da proposta não for flagrante e evidente pela análise da planilha de custos, não sendo possível a sua imediata desclassificação, será obrigatória a realização de diligências para aferir a legalida</w:t>
      </w:r>
      <w:r w:rsidR="00D67833">
        <w:rPr>
          <w:rFonts w:ascii="Times New Roman" w:hAnsi="Times New Roman" w:cs="Times New Roman"/>
          <w:sz w:val="24"/>
        </w:rPr>
        <w:t>de e exequibilidade da proposta.</w:t>
      </w:r>
    </w:p>
    <w:p w14:paraId="37227771" w14:textId="77777777" w:rsidR="00D67833" w:rsidRPr="00D67833" w:rsidRDefault="00D67833" w:rsidP="00D67833">
      <w:pPr>
        <w:pStyle w:val="PargrafodaLista"/>
        <w:rPr>
          <w:rFonts w:ascii="Times New Roman" w:hAnsi="Times New Roman" w:cs="Times New Roman"/>
          <w:sz w:val="24"/>
        </w:rPr>
      </w:pPr>
    </w:p>
    <w:p w14:paraId="4B2FDDF2" w14:textId="319B8AE0" w:rsidR="00D67833" w:rsidRDefault="00D67833" w:rsidP="00D67833">
      <w:pPr>
        <w:pStyle w:val="PargrafodaLista"/>
        <w:ind w:left="1134"/>
        <w:contextualSpacing w:val="0"/>
        <w:jc w:val="both"/>
        <w:rPr>
          <w:rFonts w:ascii="Times New Roman" w:hAnsi="Times New Roman" w:cs="Times New Roman"/>
          <w:sz w:val="24"/>
        </w:rPr>
      </w:pPr>
    </w:p>
    <w:p w14:paraId="372B8EA3" w14:textId="77777777" w:rsidR="00A20FCE" w:rsidRDefault="00A20FCE" w:rsidP="00D67833">
      <w:pPr>
        <w:pStyle w:val="PargrafodaLista"/>
        <w:ind w:left="1134"/>
        <w:contextualSpacing w:val="0"/>
        <w:jc w:val="both"/>
        <w:rPr>
          <w:rFonts w:ascii="Times New Roman" w:hAnsi="Times New Roman" w:cs="Times New Roman"/>
          <w:sz w:val="24"/>
        </w:rPr>
      </w:pPr>
    </w:p>
    <w:p w14:paraId="17134D33" w14:textId="3E258402" w:rsidR="00E57A4B" w:rsidRPr="00DB1BA7" w:rsidRDefault="00E57A4B" w:rsidP="00E57A4B">
      <w:pPr>
        <w:overflowPunct w:val="0"/>
        <w:snapToGrid w:val="0"/>
        <w:jc w:val="both"/>
        <w:textAlignment w:val="baseline"/>
        <w:rPr>
          <w:rFonts w:ascii="Times New Roman" w:hAnsi="Times New Roman" w:cs="Times New Roman"/>
          <w:b/>
          <w:sz w:val="12"/>
          <w:szCs w:val="12"/>
        </w:rPr>
      </w:pPr>
    </w:p>
    <w:p w14:paraId="34D9C396" w14:textId="7CE0262D" w:rsidR="00AD7BA9" w:rsidRPr="00E57A4B" w:rsidRDefault="00E57A4B" w:rsidP="00A32C93">
      <w:pPr>
        <w:pStyle w:val="PargrafodaLista"/>
        <w:numPr>
          <w:ilvl w:val="0"/>
          <w:numId w:val="27"/>
        </w:numPr>
        <w:overflowPunct w:val="0"/>
        <w:snapToGrid w:val="0"/>
        <w:ind w:left="567" w:hanging="567"/>
        <w:contextualSpacing w:val="0"/>
        <w:jc w:val="both"/>
        <w:textAlignment w:val="baseline"/>
        <w:rPr>
          <w:rFonts w:ascii="Times New Roman" w:hAnsi="Times New Roman" w:cs="Times New Roman"/>
          <w:b/>
          <w:sz w:val="24"/>
        </w:rPr>
      </w:pPr>
      <w:r>
        <w:rPr>
          <w:rFonts w:ascii="Times New Roman" w:hAnsi="Times New Roman" w:cs="Times New Roman"/>
          <w:b/>
          <w:sz w:val="24"/>
        </w:rPr>
        <w:lastRenderedPageBreak/>
        <w:t xml:space="preserve"> </w:t>
      </w:r>
      <w:r w:rsidR="00AD7BA9" w:rsidRPr="00E57A4B">
        <w:rPr>
          <w:rFonts w:ascii="Times New Roman" w:hAnsi="Times New Roman" w:cs="Times New Roman"/>
          <w:b/>
          <w:color w:val="000000"/>
          <w:sz w:val="24"/>
        </w:rPr>
        <w:t>DO PAGAMENTO</w:t>
      </w:r>
    </w:p>
    <w:p w14:paraId="332BFFCC" w14:textId="77777777" w:rsidR="00E57A4B" w:rsidRPr="00DB1BA7" w:rsidRDefault="00E57A4B" w:rsidP="007557A0">
      <w:pPr>
        <w:overflowPunct w:val="0"/>
        <w:snapToGrid w:val="0"/>
        <w:ind w:left="709" w:hanging="709"/>
        <w:jc w:val="both"/>
        <w:textAlignment w:val="baseline"/>
        <w:rPr>
          <w:rFonts w:ascii="Times New Roman" w:hAnsi="Times New Roman" w:cs="Times New Roman"/>
          <w:b/>
          <w:color w:val="000000"/>
          <w:sz w:val="12"/>
          <w:szCs w:val="12"/>
        </w:rPr>
      </w:pPr>
    </w:p>
    <w:p w14:paraId="213132E7" w14:textId="04DD31C5" w:rsidR="00AD7BA9" w:rsidRPr="00D730D0" w:rsidRDefault="003F4450" w:rsidP="00845D0C">
      <w:pPr>
        <w:pStyle w:val="PargrafodaLista"/>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20</w:t>
      </w:r>
      <w:r w:rsidR="00D730D0">
        <w:rPr>
          <w:rFonts w:ascii="Times New Roman" w:hAnsi="Times New Roman" w:cs="Times New Roman"/>
          <w:sz w:val="24"/>
        </w:rPr>
        <w:t xml:space="preserve">.1 </w:t>
      </w:r>
      <w:r w:rsidR="00845D0C">
        <w:rPr>
          <w:rFonts w:ascii="Times New Roman" w:hAnsi="Times New Roman" w:cs="Times New Roman"/>
          <w:sz w:val="24"/>
        </w:rPr>
        <w:t xml:space="preserve"> </w:t>
      </w:r>
      <w:r w:rsidR="00AD7BA9" w:rsidRPr="00D730D0">
        <w:rPr>
          <w:rFonts w:ascii="Times New Roman" w:hAnsi="Times New Roman" w:cs="Times New Roman"/>
          <w:sz w:val="24"/>
        </w:rPr>
        <w:t xml:space="preserve">O pagamento será efetuado </w:t>
      </w:r>
      <w:r w:rsidR="00AD7BA9" w:rsidRPr="00D730D0">
        <w:rPr>
          <w:rFonts w:ascii="Times New Roman" w:hAnsi="Times New Roman" w:cs="Times New Roman"/>
          <w:b/>
          <w:sz w:val="24"/>
        </w:rPr>
        <w:t xml:space="preserve">mensalmente </w:t>
      </w:r>
      <w:r w:rsidR="00AD7BA9" w:rsidRPr="00D730D0">
        <w:rPr>
          <w:rFonts w:ascii="Times New Roman" w:hAnsi="Times New Roman" w:cs="Times New Roman"/>
          <w:sz w:val="24"/>
        </w:rPr>
        <w:t xml:space="preserve">no prazo de </w:t>
      </w:r>
      <w:r w:rsidR="00AD7BA9" w:rsidRPr="00D730D0">
        <w:rPr>
          <w:rFonts w:ascii="Times New Roman" w:hAnsi="Times New Roman" w:cs="Times New Roman"/>
          <w:b/>
          <w:sz w:val="24"/>
        </w:rPr>
        <w:t>até</w:t>
      </w:r>
      <w:r w:rsidR="00AD7BA9" w:rsidRPr="00D730D0">
        <w:rPr>
          <w:rFonts w:ascii="Times New Roman" w:hAnsi="Times New Roman" w:cs="Times New Roman"/>
          <w:sz w:val="24"/>
        </w:rPr>
        <w:t xml:space="preserve"> </w:t>
      </w:r>
      <w:r w:rsidR="00AD7BA9" w:rsidRPr="00D730D0">
        <w:rPr>
          <w:rFonts w:ascii="Times New Roman" w:hAnsi="Times New Roman" w:cs="Times New Roman"/>
          <w:b/>
          <w:sz w:val="24"/>
        </w:rPr>
        <w:t>30(trinta) dias</w:t>
      </w:r>
      <w:r w:rsidR="00AD7BA9" w:rsidRPr="00D730D0">
        <w:rPr>
          <w:rFonts w:ascii="Times New Roman" w:hAnsi="Times New Roman" w:cs="Times New Roman"/>
          <w:sz w:val="24"/>
        </w:rPr>
        <w:t xml:space="preserve"> da apresentação da Nota Fiscal/Fatura discriminativa dos serviços;</w:t>
      </w:r>
    </w:p>
    <w:p w14:paraId="777A807C" w14:textId="59EDDC5C" w:rsidR="00AD7BA9" w:rsidRPr="00195DB4" w:rsidRDefault="003F4450" w:rsidP="00845D0C">
      <w:pPr>
        <w:tabs>
          <w:tab w:val="left" w:pos="1276"/>
        </w:tabs>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20</w:t>
      </w:r>
      <w:r w:rsidR="00513922">
        <w:rPr>
          <w:rFonts w:ascii="Times New Roman" w:hAnsi="Times New Roman" w:cs="Times New Roman"/>
          <w:sz w:val="24"/>
        </w:rPr>
        <w:t>.2</w:t>
      </w:r>
      <w:r w:rsidR="001A44FF">
        <w:rPr>
          <w:rFonts w:ascii="Times New Roman" w:hAnsi="Times New Roman" w:cs="Times New Roman"/>
          <w:sz w:val="24"/>
        </w:rPr>
        <w:t xml:space="preserve"> </w:t>
      </w:r>
      <w:r w:rsidR="00845D0C">
        <w:rPr>
          <w:rFonts w:ascii="Times New Roman" w:hAnsi="Times New Roman" w:cs="Times New Roman"/>
          <w:sz w:val="24"/>
        </w:rPr>
        <w:t xml:space="preserve">  </w:t>
      </w:r>
      <w:r w:rsidR="00AD7BA9" w:rsidRPr="00195DB4">
        <w:rPr>
          <w:rFonts w:ascii="Times New Roman" w:hAnsi="Times New Roman" w:cs="Times New Roman"/>
          <w:sz w:val="24"/>
        </w:rPr>
        <w:t>A Nota Fiscal ou Fatura deverá conter o detalhamento dos serviços executados segundo o disposto nos artigos 35 e 36 da IN nº 02/2008 - SLTI/MPOG e suas alterações, e ser obrigatoriamente acompanhada das seguintes comprovações:</w:t>
      </w:r>
    </w:p>
    <w:p w14:paraId="31A01A92" w14:textId="77777777" w:rsidR="00AD7BA9" w:rsidRPr="00195DB4" w:rsidRDefault="00AD7BA9" w:rsidP="00A32C93">
      <w:pPr>
        <w:numPr>
          <w:ilvl w:val="0"/>
          <w:numId w:val="22"/>
        </w:numPr>
        <w:tabs>
          <w:tab w:val="clear" w:pos="1065"/>
        </w:tabs>
        <w:spacing w:after="120"/>
        <w:ind w:left="1843" w:hanging="425"/>
        <w:jc w:val="both"/>
        <w:rPr>
          <w:rFonts w:ascii="Times New Roman" w:hAnsi="Times New Roman" w:cs="Times New Roman"/>
          <w:sz w:val="24"/>
        </w:rPr>
      </w:pPr>
      <w:r w:rsidRPr="00195DB4">
        <w:rPr>
          <w:rFonts w:ascii="Times New Roman" w:hAnsi="Times New Roman" w:cs="Times New Roman"/>
          <w:sz w:val="24"/>
        </w:rPr>
        <w:t>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 4</w:t>
      </w:r>
      <w:r w:rsidRPr="00195DB4">
        <w:rPr>
          <w:rFonts w:ascii="Times New Roman" w:hAnsi="Times New Roman" w:cs="Times New Roman"/>
          <w:strike/>
          <w:sz w:val="24"/>
        </w:rPr>
        <w:t>º</w:t>
      </w:r>
      <w:r w:rsidRPr="00195DB4">
        <w:rPr>
          <w:rFonts w:ascii="Times New Roman" w:hAnsi="Times New Roman" w:cs="Times New Roman"/>
          <w:sz w:val="24"/>
        </w:rPr>
        <w:t xml:space="preserve"> do art. 31 da Lei n</w:t>
      </w:r>
      <w:r w:rsidRPr="00195DB4">
        <w:rPr>
          <w:rFonts w:ascii="Times New Roman" w:hAnsi="Times New Roman" w:cs="Times New Roman"/>
          <w:strike/>
          <w:sz w:val="24"/>
        </w:rPr>
        <w:t>º</w:t>
      </w:r>
      <w:r w:rsidRPr="00195DB4">
        <w:rPr>
          <w:rFonts w:ascii="Times New Roman" w:hAnsi="Times New Roman" w:cs="Times New Roman"/>
          <w:sz w:val="24"/>
        </w:rPr>
        <w:t xml:space="preserve"> 9.032, de 28 de abril de 1995 c/c com a Instrução Normativa RFB 971, de 13 de novembro de 2009, discriminando o nome de cada profissional e respectivo cargo/função;</w:t>
      </w:r>
    </w:p>
    <w:p w14:paraId="662820E3" w14:textId="0650401B" w:rsidR="00AD7BA9" w:rsidRPr="00195DB4" w:rsidRDefault="00AD7BA9" w:rsidP="00A32C93">
      <w:pPr>
        <w:numPr>
          <w:ilvl w:val="0"/>
          <w:numId w:val="22"/>
        </w:numPr>
        <w:tabs>
          <w:tab w:val="clear" w:pos="1065"/>
        </w:tabs>
        <w:spacing w:after="120"/>
        <w:ind w:left="1843" w:hanging="426"/>
        <w:jc w:val="both"/>
        <w:rPr>
          <w:rFonts w:ascii="Times New Roman" w:hAnsi="Times New Roman" w:cs="Times New Roman"/>
          <w:sz w:val="24"/>
        </w:rPr>
      </w:pPr>
      <w:r w:rsidRPr="00195DB4">
        <w:rPr>
          <w:rFonts w:ascii="Times New Roman" w:hAnsi="Times New Roman" w:cs="Times New Roman"/>
          <w:sz w:val="24"/>
        </w:rPr>
        <w:t>Guias de Recolhimento das Contribuições Sociais, com cópias autenticadas e quitadas, comprovando os pagamentos; devendo conter o nome completo de todos os empregados vinculados à execução do Contrato celebrado com o MME, com os respectivos valores de recolhimentos;</w:t>
      </w:r>
    </w:p>
    <w:p w14:paraId="2C829A1B" w14:textId="77777777" w:rsidR="00AD7BA9" w:rsidRPr="00195DB4" w:rsidRDefault="00AD7BA9" w:rsidP="00A32C93">
      <w:pPr>
        <w:numPr>
          <w:ilvl w:val="0"/>
          <w:numId w:val="22"/>
        </w:numPr>
        <w:tabs>
          <w:tab w:val="clear" w:pos="1065"/>
        </w:tabs>
        <w:spacing w:after="120"/>
        <w:ind w:left="1843" w:hanging="426"/>
        <w:jc w:val="both"/>
        <w:rPr>
          <w:rFonts w:ascii="Times New Roman" w:hAnsi="Times New Roman" w:cs="Times New Roman"/>
          <w:sz w:val="24"/>
        </w:rPr>
      </w:pPr>
      <w:r w:rsidRPr="00195DB4">
        <w:rPr>
          <w:rFonts w:ascii="Times New Roman" w:hAnsi="Times New Roman" w:cs="Times New Roman"/>
          <w:sz w:val="24"/>
        </w:rPr>
        <w:t>Da regularidade fiscal, constatada através de consulta “</w:t>
      </w:r>
      <w:r w:rsidRPr="00195DB4">
        <w:rPr>
          <w:rFonts w:ascii="Times New Roman" w:hAnsi="Times New Roman" w:cs="Times New Roman"/>
          <w:i/>
          <w:sz w:val="24"/>
        </w:rPr>
        <w:t>on line</w:t>
      </w:r>
      <w:r w:rsidRPr="00195DB4">
        <w:rPr>
          <w:rFonts w:ascii="Times New Roman" w:hAnsi="Times New Roman" w:cs="Times New Roman"/>
          <w:sz w:val="24"/>
        </w:rPr>
        <w:t>” ao Sistema de Cadastramento de Fornecedores – SICAF, ou na impossibilidade de acesso ao referido sistema, mediante consulta aos sítios eletrônicos oficiais ou à documentação mencionada no art. 29 da Lei nº 8.666/93;</w:t>
      </w:r>
    </w:p>
    <w:p w14:paraId="295EB808" w14:textId="77777777" w:rsidR="00AD7BA9" w:rsidRPr="00195DB4" w:rsidRDefault="00AD7BA9" w:rsidP="00A32C93">
      <w:pPr>
        <w:numPr>
          <w:ilvl w:val="0"/>
          <w:numId w:val="22"/>
        </w:numPr>
        <w:tabs>
          <w:tab w:val="clear" w:pos="1065"/>
        </w:tabs>
        <w:spacing w:after="120"/>
        <w:ind w:left="1843" w:hanging="426"/>
        <w:jc w:val="both"/>
        <w:rPr>
          <w:rFonts w:ascii="Times New Roman" w:hAnsi="Times New Roman" w:cs="Times New Roman"/>
          <w:sz w:val="24"/>
        </w:rPr>
      </w:pPr>
      <w:r w:rsidRPr="00195DB4">
        <w:rPr>
          <w:rFonts w:ascii="Times New Roman" w:hAnsi="Times New Roman" w:cs="Times New Roman"/>
          <w:sz w:val="24"/>
        </w:rPr>
        <w:t>Comprovação do encaminhamento ao Ministério do Trabalho e Emprego das informações trabalhistas exigidas pela legislação, tais como a RAIS e a CAGED;</w:t>
      </w:r>
    </w:p>
    <w:p w14:paraId="31C6C38E" w14:textId="77777777" w:rsidR="00AD7BA9" w:rsidRPr="00195DB4" w:rsidRDefault="00AD7BA9" w:rsidP="00A32C93">
      <w:pPr>
        <w:numPr>
          <w:ilvl w:val="0"/>
          <w:numId w:val="22"/>
        </w:numPr>
        <w:tabs>
          <w:tab w:val="clear" w:pos="1065"/>
        </w:tabs>
        <w:spacing w:after="120"/>
        <w:ind w:left="1843" w:hanging="426"/>
        <w:jc w:val="both"/>
        <w:rPr>
          <w:rFonts w:ascii="Times New Roman" w:hAnsi="Times New Roman" w:cs="Times New Roman"/>
          <w:sz w:val="24"/>
        </w:rPr>
      </w:pPr>
      <w:r w:rsidRPr="00195DB4">
        <w:rPr>
          <w:rFonts w:ascii="Times New Roman" w:hAnsi="Times New Roman" w:cs="Times New Roman"/>
          <w:sz w:val="24"/>
        </w:rPr>
        <w:t xml:space="preserve">Cumprimento das obrigações trabalhistas, correspondentes à última Nota Fiscal ou Fatura que tenha sido paga pela Administração; </w:t>
      </w:r>
    </w:p>
    <w:p w14:paraId="3D1F28CA" w14:textId="5C66D276" w:rsidR="00C77B4B" w:rsidRDefault="00AD7BA9" w:rsidP="00A32C93">
      <w:pPr>
        <w:pStyle w:val="PargrafodaLista"/>
        <w:numPr>
          <w:ilvl w:val="1"/>
          <w:numId w:val="40"/>
        </w:numPr>
        <w:autoSpaceDE w:val="0"/>
        <w:autoSpaceDN w:val="0"/>
        <w:adjustRightInd w:val="0"/>
        <w:spacing w:after="120"/>
        <w:ind w:left="1418" w:hanging="709"/>
        <w:jc w:val="both"/>
        <w:rPr>
          <w:rFonts w:ascii="Times New Roman" w:hAnsi="Times New Roman" w:cs="Times New Roman"/>
          <w:sz w:val="24"/>
        </w:rPr>
      </w:pPr>
      <w:r w:rsidRPr="00C77B4B">
        <w:rPr>
          <w:rFonts w:ascii="Times New Roman" w:hAnsi="Times New Roman" w:cs="Times New Roman"/>
          <w:sz w:val="24"/>
        </w:rPr>
        <w:t>O descumprimento das obrigações trabalhistas, previdenciárias e as relativas ao FGTS ensejará o pagamento em juízo dos valores em débito, sem prejuízo das sanções e penalidades previstas neste Contrato;</w:t>
      </w:r>
    </w:p>
    <w:p w14:paraId="6FA4DB18" w14:textId="77777777" w:rsidR="00F57F85" w:rsidRPr="00F57F85" w:rsidRDefault="00F57F85" w:rsidP="00F57F85">
      <w:pPr>
        <w:pStyle w:val="PargrafodaLista"/>
        <w:autoSpaceDE w:val="0"/>
        <w:autoSpaceDN w:val="0"/>
        <w:adjustRightInd w:val="0"/>
        <w:spacing w:after="120"/>
        <w:ind w:left="1129"/>
        <w:jc w:val="both"/>
        <w:rPr>
          <w:rFonts w:ascii="Times New Roman" w:hAnsi="Times New Roman" w:cs="Times New Roman"/>
          <w:sz w:val="12"/>
          <w:szCs w:val="12"/>
        </w:rPr>
      </w:pPr>
    </w:p>
    <w:p w14:paraId="6D909DF6" w14:textId="22762CF2" w:rsidR="00C77B4B" w:rsidRDefault="00AD7BA9" w:rsidP="00A32C93">
      <w:pPr>
        <w:pStyle w:val="PargrafodaLista"/>
        <w:numPr>
          <w:ilvl w:val="1"/>
          <w:numId w:val="40"/>
        </w:numPr>
        <w:autoSpaceDE w:val="0"/>
        <w:autoSpaceDN w:val="0"/>
        <w:adjustRightInd w:val="0"/>
        <w:spacing w:after="120"/>
        <w:ind w:left="1418" w:hanging="709"/>
        <w:jc w:val="both"/>
        <w:rPr>
          <w:rFonts w:ascii="Times New Roman" w:hAnsi="Times New Roman" w:cs="Times New Roman"/>
          <w:sz w:val="24"/>
        </w:rPr>
      </w:pPr>
      <w:r w:rsidRPr="00C77B4B">
        <w:rPr>
          <w:rFonts w:ascii="Times New Roman" w:hAnsi="Times New Roman" w:cs="Times New Roman"/>
          <w:sz w:val="24"/>
        </w:rPr>
        <w:t xml:space="preserve">Do pagamento devido à Contratada, serão </w:t>
      </w:r>
      <w:r w:rsidRPr="00C77B4B">
        <w:rPr>
          <w:rFonts w:ascii="Times New Roman" w:hAnsi="Times New Roman" w:cs="Times New Roman"/>
          <w:b/>
          <w:sz w:val="24"/>
        </w:rPr>
        <w:t>retidos os custos</w:t>
      </w:r>
      <w:r w:rsidRPr="00C77B4B">
        <w:rPr>
          <w:rFonts w:ascii="Times New Roman" w:hAnsi="Times New Roman" w:cs="Times New Roman"/>
          <w:sz w:val="24"/>
        </w:rPr>
        <w:t xml:space="preserve"> relativos às provisões para garantir o cumprimento das obrigações trabalhistas dos trabalhadores disponibilizados na prestação dos serviços (13º salário; férias e abono de férias; multa sobre o FGTS e contribuição social para as rescisões; encargos sobre férias e 13º salário), e efetuará os depósitos em conta vinculada específica, de acordo com o art. </w:t>
      </w:r>
      <w:r w:rsidRPr="00C77B4B">
        <w:rPr>
          <w:rFonts w:ascii="Times New Roman" w:hAnsi="Times New Roman" w:cs="Times New Roman"/>
          <w:b/>
          <w:sz w:val="24"/>
        </w:rPr>
        <w:t>19-A e Anexo V da IN/SLTI/MPOG nº 02/2008</w:t>
      </w:r>
      <w:r w:rsidRPr="00C77B4B">
        <w:rPr>
          <w:rFonts w:ascii="Times New Roman" w:hAnsi="Times New Roman" w:cs="Times New Roman"/>
          <w:sz w:val="24"/>
        </w:rPr>
        <w:t xml:space="preserve"> </w:t>
      </w:r>
      <w:r w:rsidRPr="00C77B4B">
        <w:rPr>
          <w:rFonts w:ascii="Times New Roman" w:hAnsi="Times New Roman" w:cs="Times New Roman"/>
          <w:b/>
          <w:sz w:val="24"/>
        </w:rPr>
        <w:t>e alterações</w:t>
      </w:r>
      <w:r w:rsidRPr="00C77B4B">
        <w:rPr>
          <w:rFonts w:ascii="Times New Roman" w:hAnsi="Times New Roman" w:cs="Times New Roman"/>
          <w:sz w:val="24"/>
        </w:rPr>
        <w:t xml:space="preserve">, e em conformidade com a </w:t>
      </w:r>
      <w:r w:rsidRPr="00C77B4B">
        <w:rPr>
          <w:rFonts w:ascii="Times New Roman" w:hAnsi="Times New Roman" w:cs="Times New Roman"/>
          <w:b/>
          <w:sz w:val="24"/>
        </w:rPr>
        <w:t xml:space="preserve">Súmula nº 331 do Tribunal Superior do Trabalho </w:t>
      </w:r>
      <w:r w:rsidRPr="00C77B4B">
        <w:rPr>
          <w:rFonts w:ascii="Times New Roman" w:hAnsi="Times New Roman" w:cs="Times New Roman"/>
          <w:sz w:val="24"/>
        </w:rPr>
        <w:t>(conforme modelo);</w:t>
      </w:r>
    </w:p>
    <w:p w14:paraId="619A9796" w14:textId="77777777" w:rsidR="00F57F85" w:rsidRPr="00F57F85" w:rsidRDefault="00F57F85" w:rsidP="00F57F85">
      <w:pPr>
        <w:pStyle w:val="PargrafodaLista"/>
        <w:rPr>
          <w:rFonts w:ascii="Times New Roman" w:hAnsi="Times New Roman" w:cs="Times New Roman"/>
          <w:sz w:val="12"/>
          <w:szCs w:val="12"/>
        </w:rPr>
      </w:pPr>
    </w:p>
    <w:p w14:paraId="4DD780D4" w14:textId="6020472E" w:rsidR="00C77B4B" w:rsidRDefault="00AD7BA9" w:rsidP="00A32C93">
      <w:pPr>
        <w:pStyle w:val="PargrafodaLista"/>
        <w:numPr>
          <w:ilvl w:val="1"/>
          <w:numId w:val="40"/>
        </w:numPr>
        <w:autoSpaceDE w:val="0"/>
        <w:autoSpaceDN w:val="0"/>
        <w:adjustRightInd w:val="0"/>
        <w:spacing w:after="120"/>
        <w:ind w:left="1418" w:hanging="709"/>
        <w:jc w:val="both"/>
        <w:rPr>
          <w:rFonts w:ascii="Times New Roman" w:hAnsi="Times New Roman" w:cs="Times New Roman"/>
          <w:sz w:val="24"/>
        </w:rPr>
      </w:pPr>
      <w:r w:rsidRPr="00C77B4B">
        <w:rPr>
          <w:rFonts w:ascii="Times New Roman" w:hAnsi="Times New Roman" w:cs="Times New Roman"/>
          <w:sz w:val="24"/>
        </w:rPr>
        <w:t xml:space="preserve">Do pagamento pela Administração das verbas destinadas ao pagamento das </w:t>
      </w:r>
      <w:r w:rsidRPr="00C77B4B">
        <w:rPr>
          <w:rFonts w:ascii="Times New Roman" w:hAnsi="Times New Roman" w:cs="Times New Roman"/>
          <w:b/>
          <w:sz w:val="24"/>
        </w:rPr>
        <w:t>férias e 13º (décimo terceiro)</w:t>
      </w:r>
      <w:r w:rsidRPr="00C77B4B">
        <w:rPr>
          <w:rFonts w:ascii="Times New Roman" w:hAnsi="Times New Roman" w:cs="Times New Roman"/>
          <w:sz w:val="24"/>
        </w:rPr>
        <w:t xml:space="preserve"> dos trabalhadores da Contratada deverá ser feito em conta vinculada, conforme previsto no </w:t>
      </w:r>
      <w:r w:rsidRPr="00C77B4B">
        <w:rPr>
          <w:rFonts w:ascii="Times New Roman" w:hAnsi="Times New Roman" w:cs="Times New Roman"/>
          <w:b/>
          <w:sz w:val="24"/>
        </w:rPr>
        <w:t>art. 19-A da IN/SLTI MPOG nº 02/2008 e alterações</w:t>
      </w:r>
      <w:r w:rsidRPr="00C77B4B">
        <w:rPr>
          <w:rFonts w:ascii="Times New Roman" w:hAnsi="Times New Roman" w:cs="Times New Roman"/>
          <w:sz w:val="24"/>
        </w:rPr>
        <w:t>;</w:t>
      </w:r>
    </w:p>
    <w:p w14:paraId="2AE5029D" w14:textId="77777777" w:rsidR="00F57F85" w:rsidRPr="00F57F85" w:rsidRDefault="00F57F85" w:rsidP="00F57F85">
      <w:pPr>
        <w:pStyle w:val="PargrafodaLista"/>
        <w:rPr>
          <w:rFonts w:ascii="Times New Roman" w:hAnsi="Times New Roman" w:cs="Times New Roman"/>
          <w:sz w:val="12"/>
          <w:szCs w:val="12"/>
        </w:rPr>
      </w:pPr>
    </w:p>
    <w:p w14:paraId="71EB0A73" w14:textId="324B454B" w:rsidR="00C77B4B" w:rsidRDefault="00AD7BA9" w:rsidP="00A32C93">
      <w:pPr>
        <w:pStyle w:val="PargrafodaLista"/>
        <w:numPr>
          <w:ilvl w:val="1"/>
          <w:numId w:val="40"/>
        </w:numPr>
        <w:autoSpaceDE w:val="0"/>
        <w:autoSpaceDN w:val="0"/>
        <w:adjustRightInd w:val="0"/>
        <w:spacing w:after="120"/>
        <w:ind w:left="1418" w:hanging="567"/>
        <w:jc w:val="both"/>
        <w:rPr>
          <w:rFonts w:ascii="Times New Roman" w:hAnsi="Times New Roman" w:cs="Times New Roman"/>
          <w:sz w:val="24"/>
        </w:rPr>
      </w:pPr>
      <w:r w:rsidRPr="00C77B4B">
        <w:rPr>
          <w:rFonts w:ascii="Times New Roman" w:hAnsi="Times New Roman" w:cs="Times New Roman"/>
          <w:sz w:val="24"/>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CAE12CF" w14:textId="77777777" w:rsidR="00F57F85" w:rsidRPr="00F57F85" w:rsidRDefault="00F57F85" w:rsidP="00F57F85">
      <w:pPr>
        <w:pStyle w:val="PargrafodaLista"/>
        <w:autoSpaceDE w:val="0"/>
        <w:autoSpaceDN w:val="0"/>
        <w:adjustRightInd w:val="0"/>
        <w:spacing w:after="120"/>
        <w:ind w:left="1418"/>
        <w:jc w:val="both"/>
        <w:rPr>
          <w:rFonts w:ascii="Times New Roman" w:hAnsi="Times New Roman" w:cs="Times New Roman"/>
          <w:sz w:val="12"/>
          <w:szCs w:val="12"/>
        </w:rPr>
      </w:pPr>
    </w:p>
    <w:p w14:paraId="7F74E05C" w14:textId="6E346B0C" w:rsidR="00C77B4B" w:rsidRDefault="00AD7BA9" w:rsidP="00A32C93">
      <w:pPr>
        <w:pStyle w:val="PargrafodaLista"/>
        <w:numPr>
          <w:ilvl w:val="1"/>
          <w:numId w:val="40"/>
        </w:numPr>
        <w:autoSpaceDE w:val="0"/>
        <w:autoSpaceDN w:val="0"/>
        <w:adjustRightInd w:val="0"/>
        <w:spacing w:after="120"/>
        <w:ind w:left="1418" w:hanging="567"/>
        <w:jc w:val="both"/>
        <w:rPr>
          <w:rFonts w:ascii="Times New Roman" w:hAnsi="Times New Roman" w:cs="Times New Roman"/>
          <w:sz w:val="24"/>
        </w:rPr>
      </w:pPr>
      <w:r w:rsidRPr="00C77B4B">
        <w:rPr>
          <w:rFonts w:ascii="Times New Roman" w:hAnsi="Times New Roman" w:cs="Times New Roman"/>
          <w:sz w:val="24"/>
        </w:rPr>
        <w:lastRenderedPageBreak/>
        <w:t xml:space="preserve">Caso se constate o descumprimento de obrigações trabalhistas ou da manutenção das condições exigidas para habilitação </w:t>
      </w:r>
      <w:r w:rsidRPr="00C77B4B">
        <w:rPr>
          <w:rFonts w:ascii="Times New Roman" w:hAnsi="Times New Roman" w:cs="Times New Roman"/>
          <w:sz w:val="24"/>
          <w:lang w:eastAsia="en-US"/>
        </w:rPr>
        <w:t>poderá ser concedido um prazo para que a Contratada regularize suas obrigações, quando não se identificar má-fé ou a incapacidade de corrigir a situação;</w:t>
      </w:r>
    </w:p>
    <w:p w14:paraId="2E90207A" w14:textId="77777777" w:rsidR="00F57F85" w:rsidRPr="00F57F85" w:rsidRDefault="00F57F85" w:rsidP="00F57F85">
      <w:pPr>
        <w:pStyle w:val="PargrafodaLista"/>
        <w:rPr>
          <w:rFonts w:ascii="Times New Roman" w:hAnsi="Times New Roman" w:cs="Times New Roman"/>
          <w:sz w:val="24"/>
        </w:rPr>
      </w:pPr>
    </w:p>
    <w:p w14:paraId="4300844E" w14:textId="77777777" w:rsidR="00F57F85" w:rsidRDefault="00AD7BA9" w:rsidP="00A32C93">
      <w:pPr>
        <w:pStyle w:val="PargrafodaLista"/>
        <w:numPr>
          <w:ilvl w:val="1"/>
          <w:numId w:val="40"/>
        </w:numPr>
        <w:autoSpaceDE w:val="0"/>
        <w:autoSpaceDN w:val="0"/>
        <w:adjustRightInd w:val="0"/>
        <w:spacing w:after="120"/>
        <w:ind w:left="1418" w:hanging="567"/>
        <w:jc w:val="both"/>
        <w:rPr>
          <w:rFonts w:ascii="Times New Roman" w:hAnsi="Times New Roman" w:cs="Times New Roman"/>
          <w:sz w:val="24"/>
        </w:rPr>
      </w:pPr>
      <w:r w:rsidRPr="00C77B4B">
        <w:rPr>
          <w:rFonts w:ascii="Times New Roman" w:hAnsi="Times New Roman" w:cs="Times New Roman"/>
          <w:sz w:val="24"/>
          <w:lang w:eastAsia="en-US"/>
        </w:rPr>
        <w:t>Não sendo regularizada a situação da Contratada no prazo concedido,</w:t>
      </w:r>
      <w:r w:rsidRPr="00C77B4B">
        <w:rPr>
          <w:rFonts w:ascii="Times New Roman" w:hAnsi="Times New Roman" w:cs="Times New Roman"/>
          <w:sz w:val="24"/>
        </w:rPr>
        <w:t xml:space="preserve">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p>
    <w:p w14:paraId="05E07C15" w14:textId="77777777" w:rsidR="00F57F85" w:rsidRPr="00F57F85" w:rsidRDefault="00F57F85" w:rsidP="00F57F85">
      <w:pPr>
        <w:pStyle w:val="PargrafodaLista"/>
        <w:rPr>
          <w:rFonts w:ascii="Times New Roman" w:hAnsi="Times New Roman" w:cs="Times New Roman"/>
          <w:sz w:val="12"/>
          <w:szCs w:val="12"/>
        </w:rPr>
      </w:pPr>
    </w:p>
    <w:p w14:paraId="6237A523" w14:textId="14AE59D6" w:rsidR="00AD7BA9" w:rsidRDefault="00AD7BA9" w:rsidP="00A32C93">
      <w:pPr>
        <w:pStyle w:val="PargrafodaLista"/>
        <w:numPr>
          <w:ilvl w:val="1"/>
          <w:numId w:val="40"/>
        </w:numPr>
        <w:autoSpaceDE w:val="0"/>
        <w:autoSpaceDN w:val="0"/>
        <w:adjustRightInd w:val="0"/>
        <w:spacing w:after="120"/>
        <w:ind w:left="1418" w:hanging="567"/>
        <w:jc w:val="both"/>
        <w:rPr>
          <w:rFonts w:ascii="Times New Roman" w:hAnsi="Times New Roman" w:cs="Times New Roman"/>
          <w:sz w:val="24"/>
        </w:rPr>
      </w:pPr>
      <w:r w:rsidRPr="00C77B4B">
        <w:rPr>
          <w:rFonts w:ascii="Times New Roman" w:hAnsi="Times New Roman" w:cs="Times New Roman"/>
          <w:sz w:val="24"/>
        </w:rPr>
        <w:t>Nos termos do artigo 36, § 6°, da Instrução Normativa SLTI/MPOG n° 02, de 2008, será efetuada a retenção ou glosa no pagamento, proporcional à irregularidade verificada, sem prejuízo das sanções cabíveis, caso se constate que a Contratada:</w:t>
      </w:r>
    </w:p>
    <w:p w14:paraId="7FB91951" w14:textId="77777777" w:rsidR="00F57F85" w:rsidRPr="00C77B4B" w:rsidRDefault="00F57F85" w:rsidP="00F57F85">
      <w:pPr>
        <w:pStyle w:val="PargrafodaLista"/>
        <w:autoSpaceDE w:val="0"/>
        <w:autoSpaceDN w:val="0"/>
        <w:adjustRightInd w:val="0"/>
        <w:spacing w:after="120"/>
        <w:ind w:left="1418"/>
        <w:jc w:val="both"/>
        <w:rPr>
          <w:rFonts w:ascii="Times New Roman" w:hAnsi="Times New Roman" w:cs="Times New Roman"/>
          <w:sz w:val="24"/>
        </w:rPr>
      </w:pPr>
    </w:p>
    <w:p w14:paraId="1A9F3E18" w14:textId="3B2CAE9F" w:rsidR="003F4450" w:rsidRDefault="00AD7BA9" w:rsidP="00A32C93">
      <w:pPr>
        <w:pStyle w:val="PargrafodaLista"/>
        <w:numPr>
          <w:ilvl w:val="2"/>
          <w:numId w:val="40"/>
        </w:numPr>
        <w:spacing w:after="120" w:line="276" w:lineRule="auto"/>
        <w:jc w:val="both"/>
        <w:rPr>
          <w:rFonts w:ascii="Times New Roman" w:hAnsi="Times New Roman" w:cs="Times New Roman"/>
          <w:sz w:val="24"/>
        </w:rPr>
      </w:pPr>
      <w:r w:rsidRPr="003F4450">
        <w:rPr>
          <w:rFonts w:ascii="Times New Roman" w:hAnsi="Times New Roman" w:cs="Times New Roman"/>
          <w:sz w:val="24"/>
        </w:rPr>
        <w:t>Não produziu os resultados acordados;</w:t>
      </w:r>
    </w:p>
    <w:p w14:paraId="5892FC79" w14:textId="77777777" w:rsidR="003F4450" w:rsidRDefault="00AD7BA9" w:rsidP="00A32C93">
      <w:pPr>
        <w:pStyle w:val="PargrafodaLista"/>
        <w:numPr>
          <w:ilvl w:val="2"/>
          <w:numId w:val="40"/>
        </w:numPr>
        <w:spacing w:after="120" w:line="276" w:lineRule="auto"/>
        <w:ind w:left="2127" w:hanging="709"/>
        <w:jc w:val="both"/>
        <w:rPr>
          <w:rFonts w:ascii="Times New Roman" w:hAnsi="Times New Roman" w:cs="Times New Roman"/>
          <w:sz w:val="24"/>
        </w:rPr>
      </w:pPr>
      <w:r w:rsidRPr="003F4450">
        <w:rPr>
          <w:rFonts w:ascii="Times New Roman" w:hAnsi="Times New Roman" w:cs="Times New Roman"/>
          <w:sz w:val="24"/>
        </w:rPr>
        <w:t>Deixou de executar as atividades contratadas, ou não as executou com a qualidade mínima exigida;</w:t>
      </w:r>
    </w:p>
    <w:p w14:paraId="16E56475" w14:textId="5303EC74" w:rsidR="00AD7BA9" w:rsidRPr="003F4450" w:rsidRDefault="00AD7BA9" w:rsidP="00A32C93">
      <w:pPr>
        <w:pStyle w:val="PargrafodaLista"/>
        <w:numPr>
          <w:ilvl w:val="2"/>
          <w:numId w:val="40"/>
        </w:numPr>
        <w:spacing w:after="120" w:line="276" w:lineRule="auto"/>
        <w:ind w:left="2127" w:hanging="709"/>
        <w:jc w:val="both"/>
        <w:rPr>
          <w:rFonts w:ascii="Times New Roman" w:hAnsi="Times New Roman" w:cs="Times New Roman"/>
          <w:sz w:val="24"/>
        </w:rPr>
      </w:pPr>
      <w:r w:rsidRPr="003F4450">
        <w:rPr>
          <w:rFonts w:ascii="Times New Roman" w:hAnsi="Times New Roman" w:cs="Times New Roman"/>
          <w:sz w:val="24"/>
        </w:rPr>
        <w:t>Deixou de utilizar os materiais e recursos humanos exigidos para a execução do serviço, ou utilizou-os com qualidade ou quantidade inferior à demandada;</w:t>
      </w:r>
    </w:p>
    <w:p w14:paraId="794BA88E" w14:textId="77777777" w:rsidR="00AD7BA9" w:rsidRPr="00195DB4" w:rsidRDefault="00AD7BA9" w:rsidP="00A32C93">
      <w:pPr>
        <w:numPr>
          <w:ilvl w:val="1"/>
          <w:numId w:val="40"/>
        </w:numPr>
        <w:tabs>
          <w:tab w:val="left" w:pos="709"/>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Será considerada data do pagamento o dia </w:t>
      </w:r>
      <w:r w:rsidRPr="00195DB4">
        <w:rPr>
          <w:rFonts w:ascii="Times New Roman" w:hAnsi="Times New Roman" w:cs="Times New Roman"/>
          <w:sz w:val="24"/>
          <w:lang w:eastAsia="en-US"/>
        </w:rPr>
        <w:t>em que constar como emitida a ordem bancária para pagamento;</w:t>
      </w:r>
    </w:p>
    <w:p w14:paraId="668E376F" w14:textId="77777777" w:rsidR="00AD7BA9" w:rsidRPr="00195DB4" w:rsidRDefault="00AD7BA9" w:rsidP="00A32C93">
      <w:pPr>
        <w:numPr>
          <w:ilvl w:val="1"/>
          <w:numId w:val="40"/>
        </w:numPr>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Antes de cada pagamento à contratada será realizada consulta ao SICAF, para verificar a manutenção das condições de habilitação exigidas no edital; </w:t>
      </w:r>
    </w:p>
    <w:p w14:paraId="78F1943B" w14:textId="77777777" w:rsidR="00AD7BA9" w:rsidRPr="00195DB4" w:rsidRDefault="00AD7BA9" w:rsidP="00A32C93">
      <w:pPr>
        <w:numPr>
          <w:ilvl w:val="1"/>
          <w:numId w:val="40"/>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Constatando-se, junto ao SICAF, a situação de irregularidade da contratada, será providenciada sua advertência, por escrito, para que, no prazo de 5(cinco) dias, regularize sua situação ou, no mesmo prazo, apresente sua defesa. O prazo poderá ser prorrogado uma vez, por igual período, a critério da Contratante;</w:t>
      </w:r>
    </w:p>
    <w:p w14:paraId="66D0A5C0" w14:textId="77777777" w:rsidR="00AD7BA9" w:rsidRPr="00195DB4" w:rsidRDefault="00AD7BA9" w:rsidP="00A32C93">
      <w:pPr>
        <w:numPr>
          <w:ilvl w:val="1"/>
          <w:numId w:val="40"/>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D739C93" w14:textId="77777777" w:rsidR="00AD7BA9" w:rsidRPr="00195DB4" w:rsidRDefault="00AD7BA9" w:rsidP="00A32C93">
      <w:pPr>
        <w:numPr>
          <w:ilvl w:val="1"/>
          <w:numId w:val="40"/>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Persistindo a irregularidade, a Contratante deverá adotar as medidas necessárias à rescisão contratual nos autos do processo administrativo correspondente, assegurada à contratada a ampla defesa; </w:t>
      </w:r>
    </w:p>
    <w:p w14:paraId="074AADD7" w14:textId="77777777" w:rsidR="00AD7BA9" w:rsidRPr="00195DB4" w:rsidRDefault="00AD7BA9" w:rsidP="00A32C93">
      <w:pPr>
        <w:numPr>
          <w:ilvl w:val="1"/>
          <w:numId w:val="40"/>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Havendo a efetiva execução do objeto, os pagamentos serão realizados normalmente, até que se decida pela rescisão do contrato, caso a Contratada não regularize sua situação junto ao SICAF;</w:t>
      </w:r>
    </w:p>
    <w:p w14:paraId="56FBBD16" w14:textId="77777777" w:rsidR="00AD7BA9" w:rsidRPr="00195DB4" w:rsidRDefault="00AD7BA9" w:rsidP="00A32C93">
      <w:pPr>
        <w:numPr>
          <w:ilvl w:val="1"/>
          <w:numId w:val="40"/>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14:paraId="1291E6BD" w14:textId="77777777" w:rsidR="00AD7BA9" w:rsidRPr="00195DB4" w:rsidRDefault="00AD7BA9" w:rsidP="00A32C93">
      <w:pPr>
        <w:numPr>
          <w:ilvl w:val="1"/>
          <w:numId w:val="40"/>
        </w:numPr>
        <w:tabs>
          <w:tab w:val="left" w:pos="1134"/>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 xml:space="preserve">Os pagamentos a serem efetuados em favor da contratada, quando couber, estarão </w:t>
      </w:r>
      <w:r w:rsidRPr="00195DB4">
        <w:rPr>
          <w:rFonts w:ascii="Times New Roman" w:eastAsia="Calibri" w:hAnsi="Times New Roman" w:cs="Times New Roman"/>
          <w:b/>
          <w:sz w:val="24"/>
        </w:rPr>
        <w:t>sujeitos à retenção</w:t>
      </w:r>
      <w:r w:rsidRPr="00195DB4">
        <w:rPr>
          <w:rFonts w:ascii="Times New Roman" w:eastAsia="Calibri" w:hAnsi="Times New Roman" w:cs="Times New Roman"/>
          <w:sz w:val="24"/>
        </w:rPr>
        <w:t>, na fonte, dos seguintes tributos:</w:t>
      </w:r>
    </w:p>
    <w:p w14:paraId="024D89CD" w14:textId="41363BEA" w:rsidR="00AD7BA9" w:rsidRPr="00195DB4" w:rsidRDefault="00AD7BA9" w:rsidP="00AD7BA9">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lastRenderedPageBreak/>
        <w:t>2</w:t>
      </w:r>
      <w:r w:rsidR="007557A0">
        <w:rPr>
          <w:rFonts w:ascii="Times New Roman" w:eastAsia="Calibri" w:hAnsi="Times New Roman" w:cs="Times New Roman"/>
          <w:sz w:val="24"/>
        </w:rPr>
        <w:t>0</w:t>
      </w:r>
      <w:r w:rsidRPr="00195DB4">
        <w:rPr>
          <w:rFonts w:ascii="Times New Roman" w:eastAsia="Calibri" w:hAnsi="Times New Roman" w:cs="Times New Roman"/>
          <w:sz w:val="24"/>
        </w:rPr>
        <w:t>.17.1</w:t>
      </w:r>
      <w:r w:rsidRPr="00195DB4">
        <w:rPr>
          <w:rFonts w:ascii="Times New Roman" w:eastAsia="Calibri" w:hAnsi="Times New Roman" w:cs="Times New Roman"/>
          <w:sz w:val="24"/>
        </w:rPr>
        <w:tab/>
        <w:t>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no 1.234, de 11 de janeiro de 2012, conforme determina o art. 64 da Lei no 9.430, de 27 de dezembro de 1996;</w:t>
      </w:r>
    </w:p>
    <w:p w14:paraId="73AC263B" w14:textId="5AAE28EB" w:rsidR="00AD7BA9" w:rsidRPr="00195DB4" w:rsidRDefault="00AD7BA9" w:rsidP="00AD7BA9">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w:t>
      </w:r>
      <w:r w:rsidR="007557A0">
        <w:rPr>
          <w:rFonts w:ascii="Times New Roman" w:eastAsia="Calibri" w:hAnsi="Times New Roman" w:cs="Times New Roman"/>
          <w:sz w:val="24"/>
        </w:rPr>
        <w:t>0</w:t>
      </w:r>
      <w:r w:rsidRPr="00195DB4">
        <w:rPr>
          <w:rFonts w:ascii="Times New Roman" w:eastAsia="Calibri" w:hAnsi="Times New Roman" w:cs="Times New Roman"/>
          <w:sz w:val="24"/>
        </w:rPr>
        <w:t>.17.2</w:t>
      </w:r>
      <w:r w:rsidRPr="00195DB4">
        <w:rPr>
          <w:rFonts w:ascii="Times New Roman" w:eastAsia="Calibri" w:hAnsi="Times New Roman" w:cs="Times New Roman"/>
          <w:sz w:val="24"/>
        </w:rPr>
        <w:tab/>
        <w:t>Contribuição previdenciária, correspondente a onze por cento, na forma da Instrução Normativa RFB n</w:t>
      </w:r>
      <w:r w:rsidRPr="00195DB4">
        <w:rPr>
          <w:rFonts w:ascii="Times New Roman" w:eastAsia="Calibri" w:hAnsi="Times New Roman" w:cs="Times New Roman"/>
          <w:sz w:val="24"/>
          <w:u w:val="single"/>
          <w:vertAlign w:val="superscript"/>
        </w:rPr>
        <w:t>o</w:t>
      </w:r>
      <w:r w:rsidRPr="00195DB4">
        <w:rPr>
          <w:rFonts w:ascii="Times New Roman" w:eastAsia="Calibri" w:hAnsi="Times New Roman" w:cs="Times New Roman"/>
          <w:sz w:val="24"/>
        </w:rPr>
        <w:t xml:space="preserve"> 971, de 13 de novembro de 2009, conforme determina a Lei no 8.212, de 24 de julho de 1991; e</w:t>
      </w:r>
    </w:p>
    <w:p w14:paraId="2E439E72" w14:textId="3B6AC8E5" w:rsidR="00AD7BA9" w:rsidRPr="00195DB4" w:rsidRDefault="00AD7BA9" w:rsidP="00AD7BA9">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w:t>
      </w:r>
      <w:r w:rsidR="007557A0">
        <w:rPr>
          <w:rFonts w:ascii="Times New Roman" w:eastAsia="Calibri" w:hAnsi="Times New Roman" w:cs="Times New Roman"/>
          <w:sz w:val="24"/>
        </w:rPr>
        <w:t>0</w:t>
      </w:r>
      <w:r w:rsidRPr="00195DB4">
        <w:rPr>
          <w:rFonts w:ascii="Times New Roman" w:eastAsia="Calibri" w:hAnsi="Times New Roman" w:cs="Times New Roman"/>
          <w:sz w:val="24"/>
        </w:rPr>
        <w:t>.17.3</w:t>
      </w:r>
      <w:r w:rsidRPr="00195DB4">
        <w:rPr>
          <w:rFonts w:ascii="Times New Roman" w:eastAsia="Calibri" w:hAnsi="Times New Roman" w:cs="Times New Roman"/>
          <w:sz w:val="24"/>
        </w:rPr>
        <w:tab/>
        <w:t>Imposto Sobre Serviços de Qualquer Natureza;</w:t>
      </w:r>
    </w:p>
    <w:p w14:paraId="7322534D" w14:textId="77777777" w:rsidR="00AD7BA9" w:rsidRPr="00195DB4" w:rsidRDefault="00AD7BA9" w:rsidP="00A32C93">
      <w:pPr>
        <w:numPr>
          <w:ilvl w:val="1"/>
          <w:numId w:val="40"/>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Nenhum pagamento será efetuado à Contratada enquanto houver pendência de liquidação de obrigação financeira, em virtude de sanção administrativa ou inadimplência contratual;</w:t>
      </w:r>
    </w:p>
    <w:p w14:paraId="06E2B3A7" w14:textId="77777777" w:rsidR="00AD7BA9" w:rsidRPr="00195DB4" w:rsidRDefault="00AD7BA9" w:rsidP="00A32C93">
      <w:pPr>
        <w:numPr>
          <w:ilvl w:val="1"/>
          <w:numId w:val="40"/>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A Contratada não poderá fazer cessão dos créditos decorrentes da prestação dos serviços, sendo-lhe permitido, entretanto, dá-los em garantia de operações de financiamento, mediante prévia anuência do Contratante, não se admitindo, porém, cobrança por intermédio de terceiros, sob pena de multa e demais penalidades cabíveis;</w:t>
      </w:r>
    </w:p>
    <w:p w14:paraId="4212B8C0" w14:textId="77777777" w:rsidR="00AD7BA9" w:rsidRPr="00195DB4" w:rsidRDefault="00AD7BA9" w:rsidP="00A32C93">
      <w:pPr>
        <w:numPr>
          <w:ilvl w:val="1"/>
          <w:numId w:val="40"/>
        </w:numPr>
        <w:tabs>
          <w:tab w:val="left" w:pos="709"/>
        </w:tabs>
        <w:autoSpaceDE w:val="0"/>
        <w:autoSpaceDN w:val="0"/>
        <w:adjustRightInd w:val="0"/>
        <w:ind w:left="1134" w:hanging="708"/>
        <w:jc w:val="both"/>
        <w:rPr>
          <w:rFonts w:ascii="Times New Roman" w:eastAsia="Calibri" w:hAnsi="Times New Roman" w:cs="Times New Roman"/>
          <w:sz w:val="23"/>
          <w:szCs w:val="23"/>
        </w:rPr>
      </w:pPr>
      <w:r w:rsidRPr="00195DB4">
        <w:rPr>
          <w:rFonts w:ascii="Times New Roman" w:hAnsi="Times New Roman" w:cs="Times New Roman"/>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r w:rsidRPr="00195DB4">
        <w:rPr>
          <w:rFonts w:ascii="Times New Roman" w:eastAsia="Calibri" w:hAnsi="Times New Roman" w:cs="Times New Roman"/>
          <w:sz w:val="23"/>
          <w:szCs w:val="23"/>
        </w:rPr>
        <w:t xml:space="preserve">: </w:t>
      </w:r>
    </w:p>
    <w:p w14:paraId="63468899" w14:textId="77777777" w:rsidR="00AD7BA9" w:rsidRPr="00195DB4" w:rsidRDefault="00AD7BA9" w:rsidP="00AD7BA9">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EM = I x N x VP, sendo:</w:t>
      </w:r>
    </w:p>
    <w:p w14:paraId="23F3302C" w14:textId="77777777" w:rsidR="00AD7BA9" w:rsidRPr="00195DB4" w:rsidRDefault="00AD7BA9" w:rsidP="00AD7BA9">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EM = Encargos moratórios;</w:t>
      </w:r>
    </w:p>
    <w:p w14:paraId="438BD29D" w14:textId="77777777" w:rsidR="00AD7BA9" w:rsidRPr="00195DB4" w:rsidRDefault="00AD7BA9" w:rsidP="00AD7BA9">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N = Número de dias entre a data prevista para o pagamento e a do efetivo pagamento;</w:t>
      </w:r>
    </w:p>
    <w:p w14:paraId="661BA793" w14:textId="77777777" w:rsidR="00AD7BA9" w:rsidRPr="00195DB4" w:rsidRDefault="00AD7BA9" w:rsidP="00AD7BA9">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VP = Valor da parcela a ser paga.</w:t>
      </w:r>
    </w:p>
    <w:p w14:paraId="4DF8AABD" w14:textId="77777777" w:rsidR="00AD7BA9" w:rsidRPr="00195DB4" w:rsidRDefault="00AD7BA9" w:rsidP="00AD7BA9">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I = Índice de compensação financeira = 0,00016438, assim apurado:</w:t>
      </w:r>
    </w:p>
    <w:p w14:paraId="57BAE38F" w14:textId="77777777" w:rsidR="00AD7BA9" w:rsidRPr="00195DB4" w:rsidRDefault="00AD7BA9" w:rsidP="00AD7BA9">
      <w:pPr>
        <w:tabs>
          <w:tab w:val="left" w:pos="709"/>
        </w:tabs>
        <w:ind w:left="709"/>
        <w:jc w:val="both"/>
        <w:rPr>
          <w:rFonts w:ascii="Times New Roman" w:hAnsi="Times New Roman" w:cs="Times New Roman"/>
          <w:szCs w:val="20"/>
        </w:rPr>
      </w:pPr>
    </w:p>
    <w:tbl>
      <w:tblPr>
        <w:tblW w:w="0" w:type="auto"/>
        <w:tblInd w:w="1299" w:type="dxa"/>
        <w:tblLook w:val="04A0" w:firstRow="1" w:lastRow="0" w:firstColumn="1" w:lastColumn="0" w:noHBand="0" w:noVBand="1"/>
      </w:tblPr>
      <w:tblGrid>
        <w:gridCol w:w="1134"/>
        <w:gridCol w:w="426"/>
        <w:gridCol w:w="1134"/>
        <w:gridCol w:w="4111"/>
      </w:tblGrid>
      <w:tr w:rsidR="00AD7BA9" w:rsidRPr="00195DB4" w14:paraId="2CEE9F22" w14:textId="77777777" w:rsidTr="00D75060">
        <w:tc>
          <w:tcPr>
            <w:tcW w:w="1134" w:type="dxa"/>
            <w:vMerge w:val="restart"/>
            <w:shd w:val="clear" w:color="auto" w:fill="auto"/>
            <w:vAlign w:val="center"/>
          </w:tcPr>
          <w:p w14:paraId="37B8C90E" w14:textId="77777777" w:rsidR="00AD7BA9" w:rsidRPr="00195DB4" w:rsidRDefault="00AD7BA9" w:rsidP="00D75060">
            <w:pPr>
              <w:tabs>
                <w:tab w:val="left" w:pos="1701"/>
              </w:tabs>
              <w:jc w:val="center"/>
              <w:rPr>
                <w:rFonts w:ascii="Times New Roman" w:hAnsi="Times New Roman" w:cs="Times New Roman"/>
                <w:szCs w:val="20"/>
              </w:rPr>
            </w:pPr>
            <w:r w:rsidRPr="00195DB4">
              <w:rPr>
                <w:rFonts w:ascii="Times New Roman" w:hAnsi="Times New Roman" w:cs="Times New Roman"/>
                <w:szCs w:val="20"/>
              </w:rPr>
              <w:t>I = (TX)</w:t>
            </w:r>
          </w:p>
        </w:tc>
        <w:tc>
          <w:tcPr>
            <w:tcW w:w="426" w:type="dxa"/>
            <w:vMerge w:val="restart"/>
            <w:shd w:val="clear" w:color="auto" w:fill="auto"/>
            <w:vAlign w:val="center"/>
          </w:tcPr>
          <w:p w14:paraId="4705EB56" w14:textId="77777777" w:rsidR="00AD7BA9" w:rsidRPr="00195DB4" w:rsidRDefault="00AD7BA9" w:rsidP="00D75060">
            <w:pPr>
              <w:tabs>
                <w:tab w:val="left" w:pos="1701"/>
              </w:tabs>
              <w:ind w:right="-249"/>
              <w:rPr>
                <w:rFonts w:ascii="Times New Roman" w:hAnsi="Times New Roman" w:cs="Times New Roman"/>
                <w:szCs w:val="20"/>
              </w:rPr>
            </w:pPr>
            <w:r w:rsidRPr="00195DB4">
              <w:rPr>
                <w:rFonts w:ascii="Times New Roman" w:hAnsi="Times New Roman" w:cs="Times New Roman"/>
                <w:szCs w:val="20"/>
              </w:rPr>
              <w:t xml:space="preserve">I = </w:t>
            </w:r>
          </w:p>
        </w:tc>
        <w:tc>
          <w:tcPr>
            <w:tcW w:w="1134" w:type="dxa"/>
            <w:shd w:val="clear" w:color="auto" w:fill="auto"/>
          </w:tcPr>
          <w:p w14:paraId="4922267F" w14:textId="77777777" w:rsidR="00AD7BA9" w:rsidRPr="00195DB4" w:rsidRDefault="00AD7BA9" w:rsidP="00D75060">
            <w:pPr>
              <w:tabs>
                <w:tab w:val="left" w:pos="1701"/>
              </w:tabs>
              <w:jc w:val="center"/>
              <w:rPr>
                <w:rFonts w:ascii="Times New Roman" w:hAnsi="Times New Roman" w:cs="Times New Roman"/>
                <w:szCs w:val="20"/>
                <w:u w:val="single"/>
              </w:rPr>
            </w:pPr>
            <w:r w:rsidRPr="00195DB4">
              <w:rPr>
                <w:rFonts w:ascii="Times New Roman" w:hAnsi="Times New Roman" w:cs="Times New Roman"/>
                <w:szCs w:val="20"/>
                <w:u w:val="single"/>
              </w:rPr>
              <w:t>( 6 / 100 )</w:t>
            </w:r>
          </w:p>
        </w:tc>
        <w:tc>
          <w:tcPr>
            <w:tcW w:w="4111" w:type="dxa"/>
            <w:vMerge w:val="restart"/>
            <w:shd w:val="clear" w:color="auto" w:fill="auto"/>
            <w:vAlign w:val="center"/>
          </w:tcPr>
          <w:p w14:paraId="3E2BB153" w14:textId="77777777" w:rsidR="00AD7BA9" w:rsidRPr="00195DB4" w:rsidRDefault="00AD7BA9" w:rsidP="00D75060">
            <w:pPr>
              <w:tabs>
                <w:tab w:val="left" w:pos="1701"/>
              </w:tabs>
              <w:ind w:left="317"/>
              <w:rPr>
                <w:rFonts w:ascii="Times New Roman" w:hAnsi="Times New Roman" w:cs="Times New Roman"/>
                <w:szCs w:val="20"/>
              </w:rPr>
            </w:pPr>
            <w:r w:rsidRPr="00195DB4">
              <w:rPr>
                <w:rFonts w:ascii="Times New Roman" w:hAnsi="Times New Roman" w:cs="Times New Roman"/>
                <w:szCs w:val="20"/>
              </w:rPr>
              <w:t>I = 0,00016438</w:t>
            </w:r>
          </w:p>
          <w:p w14:paraId="2D3E992A" w14:textId="77777777" w:rsidR="00AD7BA9" w:rsidRPr="00195DB4" w:rsidRDefault="00AD7BA9" w:rsidP="00D75060">
            <w:pPr>
              <w:tabs>
                <w:tab w:val="left" w:pos="1701"/>
              </w:tabs>
              <w:ind w:left="317"/>
              <w:rPr>
                <w:rFonts w:ascii="Times New Roman" w:hAnsi="Times New Roman" w:cs="Times New Roman"/>
                <w:szCs w:val="20"/>
              </w:rPr>
            </w:pPr>
            <w:r w:rsidRPr="00195DB4">
              <w:rPr>
                <w:rFonts w:ascii="Times New Roman" w:hAnsi="Times New Roman" w:cs="Times New Roman"/>
                <w:szCs w:val="20"/>
              </w:rPr>
              <w:t>TX = Percentual da taxa anual = 6%</w:t>
            </w:r>
          </w:p>
          <w:p w14:paraId="5586BC32" w14:textId="77777777" w:rsidR="00AD7BA9" w:rsidRPr="00195DB4" w:rsidRDefault="00AD7BA9" w:rsidP="00D75060">
            <w:pPr>
              <w:tabs>
                <w:tab w:val="left" w:pos="1701"/>
              </w:tabs>
              <w:ind w:left="317"/>
              <w:rPr>
                <w:rFonts w:ascii="Times New Roman" w:hAnsi="Times New Roman" w:cs="Times New Roman"/>
                <w:szCs w:val="20"/>
              </w:rPr>
            </w:pPr>
          </w:p>
        </w:tc>
      </w:tr>
      <w:tr w:rsidR="00AD7BA9" w:rsidRPr="00195DB4" w14:paraId="0E718904" w14:textId="77777777" w:rsidTr="00D75060">
        <w:tc>
          <w:tcPr>
            <w:tcW w:w="1134" w:type="dxa"/>
            <w:vMerge/>
            <w:shd w:val="clear" w:color="auto" w:fill="auto"/>
          </w:tcPr>
          <w:p w14:paraId="595BB471" w14:textId="77777777" w:rsidR="00AD7BA9" w:rsidRPr="00195DB4" w:rsidRDefault="00AD7BA9" w:rsidP="00D75060">
            <w:pPr>
              <w:tabs>
                <w:tab w:val="left" w:pos="1701"/>
              </w:tabs>
              <w:jc w:val="both"/>
              <w:rPr>
                <w:rFonts w:ascii="Times New Roman" w:hAnsi="Times New Roman" w:cs="Times New Roman"/>
                <w:sz w:val="24"/>
              </w:rPr>
            </w:pPr>
          </w:p>
        </w:tc>
        <w:tc>
          <w:tcPr>
            <w:tcW w:w="426" w:type="dxa"/>
            <w:vMerge/>
            <w:shd w:val="clear" w:color="auto" w:fill="auto"/>
          </w:tcPr>
          <w:p w14:paraId="2E262BC4" w14:textId="77777777" w:rsidR="00AD7BA9" w:rsidRPr="00195DB4" w:rsidRDefault="00AD7BA9" w:rsidP="00D75060">
            <w:pPr>
              <w:tabs>
                <w:tab w:val="left" w:pos="1701"/>
              </w:tabs>
              <w:jc w:val="both"/>
              <w:rPr>
                <w:rFonts w:ascii="Times New Roman" w:hAnsi="Times New Roman" w:cs="Times New Roman"/>
                <w:sz w:val="24"/>
              </w:rPr>
            </w:pPr>
          </w:p>
        </w:tc>
        <w:tc>
          <w:tcPr>
            <w:tcW w:w="1134" w:type="dxa"/>
            <w:shd w:val="clear" w:color="auto" w:fill="auto"/>
          </w:tcPr>
          <w:p w14:paraId="0969DA72" w14:textId="77777777" w:rsidR="00AD7BA9" w:rsidRPr="00195DB4" w:rsidRDefault="00AD7BA9" w:rsidP="00D75060">
            <w:pPr>
              <w:tabs>
                <w:tab w:val="left" w:pos="1701"/>
              </w:tabs>
              <w:jc w:val="center"/>
              <w:rPr>
                <w:rFonts w:ascii="Times New Roman" w:hAnsi="Times New Roman" w:cs="Times New Roman"/>
                <w:szCs w:val="20"/>
              </w:rPr>
            </w:pPr>
            <w:r w:rsidRPr="00195DB4">
              <w:rPr>
                <w:rFonts w:ascii="Times New Roman" w:hAnsi="Times New Roman" w:cs="Times New Roman"/>
                <w:szCs w:val="20"/>
              </w:rPr>
              <w:t>365</w:t>
            </w:r>
          </w:p>
        </w:tc>
        <w:tc>
          <w:tcPr>
            <w:tcW w:w="4111" w:type="dxa"/>
            <w:vMerge/>
            <w:shd w:val="clear" w:color="auto" w:fill="auto"/>
          </w:tcPr>
          <w:p w14:paraId="3CEDEB88" w14:textId="77777777" w:rsidR="00AD7BA9" w:rsidRPr="00195DB4" w:rsidRDefault="00AD7BA9" w:rsidP="00D75060">
            <w:pPr>
              <w:tabs>
                <w:tab w:val="left" w:pos="1701"/>
              </w:tabs>
              <w:jc w:val="both"/>
              <w:rPr>
                <w:rFonts w:ascii="Times New Roman" w:hAnsi="Times New Roman" w:cs="Times New Roman"/>
                <w:sz w:val="24"/>
              </w:rPr>
            </w:pPr>
          </w:p>
        </w:tc>
      </w:tr>
    </w:tbl>
    <w:p w14:paraId="34A2124E" w14:textId="26BC1681" w:rsidR="00AD7BA9" w:rsidRDefault="00AD7BA9" w:rsidP="00A32C93">
      <w:pPr>
        <w:numPr>
          <w:ilvl w:val="1"/>
          <w:numId w:val="40"/>
        </w:numPr>
        <w:tabs>
          <w:tab w:val="left" w:pos="709"/>
        </w:tabs>
        <w:autoSpaceDE w:val="0"/>
        <w:autoSpaceDN w:val="0"/>
        <w:adjustRightInd w:val="0"/>
        <w:ind w:left="1134" w:hanging="708"/>
        <w:jc w:val="both"/>
        <w:rPr>
          <w:rFonts w:ascii="Times New Roman" w:hAnsi="Times New Roman" w:cs="Times New Roman"/>
          <w:sz w:val="24"/>
        </w:rPr>
      </w:pPr>
      <w:r w:rsidRPr="00195DB4">
        <w:rPr>
          <w:rFonts w:ascii="Times New Roman" w:hAnsi="Times New Roman" w:cs="Times New Roman"/>
          <w:sz w:val="24"/>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 à mora.</w:t>
      </w:r>
    </w:p>
    <w:p w14:paraId="404DD097" w14:textId="16723C21" w:rsidR="00A12EB8" w:rsidRPr="003F4450" w:rsidRDefault="00A12EB8" w:rsidP="00A32C93">
      <w:pPr>
        <w:pStyle w:val="Nivel01"/>
        <w:numPr>
          <w:ilvl w:val="0"/>
          <w:numId w:val="40"/>
        </w:numPr>
        <w:overflowPunct w:val="0"/>
        <w:snapToGrid w:val="0"/>
        <w:textAlignment w:val="baseline"/>
        <w:rPr>
          <w:rFonts w:ascii="Times New Roman" w:hAnsi="Times New Roman"/>
          <w:sz w:val="24"/>
        </w:rPr>
      </w:pPr>
      <w:r w:rsidRPr="003F4450">
        <w:rPr>
          <w:rFonts w:ascii="Times New Roman" w:hAnsi="Times New Roman"/>
          <w:sz w:val="24"/>
        </w:rPr>
        <w:t>DA ESTIMATIVA DE CUSTO</w:t>
      </w:r>
    </w:p>
    <w:p w14:paraId="5C1C9155" w14:textId="0901477B" w:rsidR="00A12EB8" w:rsidRPr="00A12EB8" w:rsidRDefault="00A12EB8" w:rsidP="00A32C93">
      <w:pPr>
        <w:pStyle w:val="Corpodetexto"/>
        <w:numPr>
          <w:ilvl w:val="1"/>
          <w:numId w:val="28"/>
        </w:numPr>
        <w:spacing w:after="0"/>
        <w:ind w:left="1134" w:hanging="708"/>
        <w:jc w:val="both"/>
        <w:rPr>
          <w:rFonts w:ascii="Times New Roman" w:hAnsi="Times New Roman" w:cs="Times New Roman"/>
          <w:sz w:val="24"/>
        </w:rPr>
      </w:pPr>
      <w:r w:rsidRPr="00A12EB8">
        <w:rPr>
          <w:rFonts w:ascii="Times New Roman" w:hAnsi="Times New Roman" w:cs="Times New Roman"/>
          <w:sz w:val="24"/>
        </w:rPr>
        <w:t>Conforme Planilhas de Custo e de Formação Preços de Mão-de-obra em anexo, os custos dos serviços foram estimados em:</w:t>
      </w:r>
    </w:p>
    <w:p w14:paraId="4F0057F3" w14:textId="77777777" w:rsidR="00A12EB8" w:rsidRPr="00A12EB8" w:rsidRDefault="00A12EB8" w:rsidP="00A12EB8">
      <w:pPr>
        <w:pStyle w:val="Corpodetexto"/>
        <w:spacing w:after="0"/>
        <w:ind w:left="567"/>
        <w:jc w:val="both"/>
        <w:rPr>
          <w:rFonts w:ascii="Times New Roman" w:hAnsi="Times New Roman" w:cs="Times New Roman"/>
          <w:sz w:val="24"/>
        </w:rPr>
      </w:pPr>
    </w:p>
    <w:p w14:paraId="63521CCA" w14:textId="3320F0D7" w:rsidR="003F4450" w:rsidRPr="003E3959" w:rsidRDefault="00A12EB8" w:rsidP="00A32C93">
      <w:pPr>
        <w:pStyle w:val="Corpodetexto"/>
        <w:numPr>
          <w:ilvl w:val="2"/>
          <w:numId w:val="28"/>
        </w:numPr>
        <w:spacing w:after="0" w:line="276" w:lineRule="auto"/>
        <w:ind w:left="1843" w:hanging="709"/>
        <w:jc w:val="both"/>
        <w:rPr>
          <w:rFonts w:ascii="Times New Roman" w:hAnsi="Times New Roman" w:cs="Times New Roman"/>
          <w:sz w:val="24"/>
        </w:rPr>
      </w:pPr>
      <w:r w:rsidRPr="00A12EB8">
        <w:rPr>
          <w:rFonts w:ascii="Times New Roman" w:hAnsi="Times New Roman" w:cs="Times New Roman"/>
          <w:sz w:val="24"/>
        </w:rPr>
        <w:t xml:space="preserve">Mensal: </w:t>
      </w:r>
      <w:r w:rsidRPr="003E3959">
        <w:rPr>
          <w:rFonts w:ascii="Times New Roman" w:hAnsi="Times New Roman" w:cs="Times New Roman"/>
          <w:b/>
          <w:sz w:val="24"/>
        </w:rPr>
        <w:t xml:space="preserve">R$ </w:t>
      </w:r>
      <w:r w:rsidR="003E3959" w:rsidRPr="003E3959">
        <w:rPr>
          <w:rFonts w:ascii="Times New Roman" w:hAnsi="Times New Roman" w:cs="Times New Roman"/>
          <w:b/>
          <w:bCs/>
          <w:sz w:val="24"/>
        </w:rPr>
        <w:t>116.825,85</w:t>
      </w:r>
      <w:r w:rsidRPr="003E3959">
        <w:rPr>
          <w:rFonts w:ascii="Times New Roman" w:hAnsi="Times New Roman" w:cs="Times New Roman"/>
          <w:sz w:val="24"/>
        </w:rPr>
        <w:t xml:space="preserve"> (cento </w:t>
      </w:r>
      <w:r w:rsidR="003E3959" w:rsidRPr="003E3959">
        <w:rPr>
          <w:rFonts w:ascii="Times New Roman" w:hAnsi="Times New Roman" w:cs="Times New Roman"/>
          <w:sz w:val="24"/>
        </w:rPr>
        <w:t>e dezesseis mil, oitocentos e vinte e cinco reais e oitenta e cinco centavos</w:t>
      </w:r>
      <w:r w:rsidRPr="003E3959">
        <w:rPr>
          <w:rFonts w:ascii="Times New Roman" w:hAnsi="Times New Roman" w:cs="Times New Roman"/>
          <w:sz w:val="24"/>
        </w:rPr>
        <w:t>);</w:t>
      </w:r>
    </w:p>
    <w:p w14:paraId="013AE4F2" w14:textId="5ECD058D" w:rsidR="00A12EB8" w:rsidRPr="003F4450" w:rsidRDefault="00A12EB8" w:rsidP="00A32C93">
      <w:pPr>
        <w:pStyle w:val="Corpodetexto"/>
        <w:numPr>
          <w:ilvl w:val="2"/>
          <w:numId w:val="28"/>
        </w:numPr>
        <w:spacing w:after="0" w:line="276" w:lineRule="auto"/>
        <w:ind w:left="1843" w:hanging="709"/>
        <w:jc w:val="both"/>
        <w:rPr>
          <w:rFonts w:ascii="Times New Roman" w:hAnsi="Times New Roman" w:cs="Times New Roman"/>
          <w:sz w:val="24"/>
        </w:rPr>
      </w:pPr>
      <w:r w:rsidRPr="003E3959">
        <w:rPr>
          <w:rFonts w:ascii="Times New Roman" w:hAnsi="Times New Roman" w:cs="Times New Roman"/>
          <w:sz w:val="24"/>
        </w:rPr>
        <w:t>Anual:</w:t>
      </w:r>
      <w:r w:rsidRPr="003E3959">
        <w:rPr>
          <w:rFonts w:ascii="Times New Roman" w:hAnsi="Times New Roman" w:cs="Times New Roman"/>
          <w:b/>
          <w:sz w:val="24"/>
        </w:rPr>
        <w:t xml:space="preserve"> R$ </w:t>
      </w:r>
      <w:r w:rsidR="003E3959" w:rsidRPr="003E3959">
        <w:rPr>
          <w:rFonts w:ascii="Times New Roman" w:hAnsi="Times New Roman" w:cs="Times New Roman"/>
          <w:b/>
          <w:bCs/>
          <w:sz w:val="24"/>
        </w:rPr>
        <w:t>1.401.910,20</w:t>
      </w:r>
      <w:r w:rsidRPr="003E3959">
        <w:rPr>
          <w:rFonts w:ascii="Times New Roman" w:hAnsi="Times New Roman" w:cs="Times New Roman"/>
          <w:sz w:val="24"/>
        </w:rPr>
        <w:t xml:space="preserve"> </w:t>
      </w:r>
      <w:r w:rsidRPr="003F4450">
        <w:rPr>
          <w:rFonts w:ascii="Times New Roman" w:hAnsi="Times New Roman" w:cs="Times New Roman"/>
          <w:sz w:val="24"/>
        </w:rPr>
        <w:t xml:space="preserve">(um milhão, </w:t>
      </w:r>
      <w:r w:rsidR="003E3959">
        <w:rPr>
          <w:rFonts w:ascii="Times New Roman" w:hAnsi="Times New Roman" w:cs="Times New Roman"/>
          <w:sz w:val="24"/>
        </w:rPr>
        <w:t>quatrocentos e um mil, novecentos e dez reais e vinte centavos</w:t>
      </w:r>
      <w:r w:rsidRPr="003F4450">
        <w:rPr>
          <w:rFonts w:ascii="Times New Roman" w:hAnsi="Times New Roman" w:cs="Times New Roman"/>
          <w:sz w:val="24"/>
        </w:rPr>
        <w:t>);</w:t>
      </w:r>
    </w:p>
    <w:p w14:paraId="4B6DC5B2" w14:textId="77777777" w:rsidR="00A12EB8" w:rsidRPr="00A12EB8" w:rsidRDefault="00A12EB8" w:rsidP="00A12EB8">
      <w:pPr>
        <w:pStyle w:val="Corpodetexto"/>
        <w:spacing w:after="0"/>
        <w:ind w:left="142"/>
        <w:jc w:val="both"/>
        <w:rPr>
          <w:rFonts w:ascii="Times New Roman" w:hAnsi="Times New Roman" w:cs="Times New Roman"/>
          <w:sz w:val="24"/>
        </w:rPr>
      </w:pPr>
    </w:p>
    <w:p w14:paraId="4D4616D4" w14:textId="5F55F4C6" w:rsidR="00A12EB8" w:rsidRDefault="00A12EB8" w:rsidP="00A32C93">
      <w:pPr>
        <w:pStyle w:val="Corpodetexto"/>
        <w:numPr>
          <w:ilvl w:val="1"/>
          <w:numId w:val="28"/>
        </w:numPr>
        <w:spacing w:after="0"/>
        <w:ind w:left="1134"/>
        <w:jc w:val="both"/>
        <w:rPr>
          <w:rFonts w:ascii="Times New Roman" w:hAnsi="Times New Roman" w:cs="Times New Roman"/>
          <w:sz w:val="24"/>
        </w:rPr>
      </w:pPr>
      <w:r w:rsidRPr="00A12EB8">
        <w:rPr>
          <w:rFonts w:ascii="Times New Roman" w:hAnsi="Times New Roman" w:cs="Times New Roman"/>
          <w:sz w:val="24"/>
        </w:rPr>
        <w:t xml:space="preserve">A elaboração das planilhas tomou como </w:t>
      </w:r>
      <w:r w:rsidR="00D36277" w:rsidRPr="00A12EB8">
        <w:rPr>
          <w:rFonts w:ascii="Times New Roman" w:hAnsi="Times New Roman" w:cs="Times New Roman"/>
          <w:sz w:val="24"/>
        </w:rPr>
        <w:t>referência</w:t>
      </w:r>
      <w:r w:rsidRPr="00A12EB8">
        <w:rPr>
          <w:rFonts w:ascii="Times New Roman" w:hAnsi="Times New Roman" w:cs="Times New Roman"/>
          <w:sz w:val="24"/>
        </w:rPr>
        <w:t xml:space="preserve"> os salários estipulados na Convenção Coletiva de Trabalho - CCT 2016/2016 celebrada entre o SINDICATO DOS EMPREGADOS DE EMPRESAS DE SEG E VIG DO DF - SINDESV-DF e o SINDICATO </w:t>
      </w:r>
      <w:r w:rsidRPr="00A12EB8">
        <w:rPr>
          <w:rFonts w:ascii="Times New Roman" w:hAnsi="Times New Roman" w:cs="Times New Roman"/>
          <w:sz w:val="24"/>
        </w:rPr>
        <w:lastRenderedPageBreak/>
        <w:t>DE EMPRESAS DE SEGURANCA PRIVADA, SISTEMAS DE SEGURANCA ELETRONICA, CURSOS DE FORMACAO E TRANSPORTE DE VALORES NO DISTRITO FEDERAL - SINDESP-DF, mais os encargos sociais e trabalhistas, impostos, insumos (uniformes, equipamentos, materiais de consumo, etc.) e demais benefícios definidos pela legislação pertinente.</w:t>
      </w:r>
    </w:p>
    <w:p w14:paraId="50A1F091" w14:textId="627C7C12" w:rsidR="00A12EB8" w:rsidRPr="00CC6298" w:rsidRDefault="00A12EB8" w:rsidP="00A32C93">
      <w:pPr>
        <w:pStyle w:val="Nivel01"/>
        <w:numPr>
          <w:ilvl w:val="0"/>
          <w:numId w:val="28"/>
        </w:numPr>
        <w:rPr>
          <w:rFonts w:ascii="Times New Roman" w:hAnsi="Times New Roman"/>
          <w:sz w:val="24"/>
        </w:rPr>
      </w:pPr>
      <w:r w:rsidRPr="00CC6298">
        <w:rPr>
          <w:rFonts w:ascii="Times New Roman" w:hAnsi="Times New Roman"/>
          <w:sz w:val="24"/>
        </w:rPr>
        <w:t xml:space="preserve">DA PESQUISA DE PREÇOS        </w:t>
      </w:r>
    </w:p>
    <w:p w14:paraId="6F96C2B7" w14:textId="77777777" w:rsidR="00A12EB8" w:rsidRPr="00DB1BA7" w:rsidRDefault="00A12EB8" w:rsidP="00A12EB8">
      <w:pPr>
        <w:jc w:val="both"/>
        <w:rPr>
          <w:rFonts w:ascii="Times New Roman" w:hAnsi="Times New Roman" w:cs="Times New Roman"/>
          <w:sz w:val="12"/>
          <w:szCs w:val="12"/>
        </w:rPr>
      </w:pPr>
    </w:p>
    <w:p w14:paraId="05B8D0BC" w14:textId="2F1CB651" w:rsidR="00A12EB8" w:rsidRPr="00A12EB8" w:rsidRDefault="00A12EB8" w:rsidP="00A32C93">
      <w:pPr>
        <w:pStyle w:val="PargrafodaLista"/>
        <w:numPr>
          <w:ilvl w:val="1"/>
          <w:numId w:val="34"/>
        </w:numPr>
        <w:autoSpaceDE w:val="0"/>
        <w:autoSpaceDN w:val="0"/>
        <w:adjustRightInd w:val="0"/>
        <w:ind w:left="1134" w:hanging="708"/>
        <w:contextualSpacing w:val="0"/>
        <w:jc w:val="both"/>
        <w:rPr>
          <w:rFonts w:ascii="Times New Roman" w:hAnsi="Times New Roman" w:cs="Times New Roman"/>
          <w:sz w:val="24"/>
        </w:rPr>
      </w:pPr>
      <w:r w:rsidRPr="00A12EB8">
        <w:rPr>
          <w:rFonts w:ascii="Times New Roman" w:hAnsi="Times New Roman" w:cs="Times New Roman"/>
          <w:sz w:val="24"/>
        </w:rPr>
        <w:t xml:space="preserve">Foram realizadas pesquisas de preços (de) em conformidade com a Instrução Normativa nº 5, de 27 de junho de 2014,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w:history="1">
        <w:r w:rsidR="00D67833" w:rsidRPr="006E477C">
          <w:rPr>
            <w:rStyle w:val="Hyperlink"/>
            <w:rFonts w:ascii="Times New Roman" w:hAnsi="Times New Roman" w:cs="Times New Roman"/>
            <w:sz w:val="24"/>
          </w:rPr>
          <w:t>www.comprasgovernamentais. gov.br/comprasnet</w:t>
        </w:r>
      </w:hyperlink>
      <w:r w:rsidRPr="00A12EB8">
        <w:rPr>
          <w:rFonts w:ascii="Times New Roman" w:hAnsi="Times New Roman" w:cs="Times New Roman"/>
          <w:sz w:val="24"/>
        </w:rPr>
        <w:t>, que é um guia orientativo que contém os procedimentos administrativos básicos na realização de pesquisa de preços para aquisição de bens e contratação de serviços em geral, de conforme a seguinte hierarquia:</w:t>
      </w:r>
    </w:p>
    <w:p w14:paraId="1E2C5F4A" w14:textId="77777777" w:rsidR="00A12EB8" w:rsidRPr="00A12EB8" w:rsidRDefault="00A12EB8" w:rsidP="00CC6298">
      <w:pPr>
        <w:pStyle w:val="PargrafodaLista"/>
        <w:autoSpaceDE w:val="0"/>
        <w:autoSpaceDN w:val="0"/>
        <w:adjustRightInd w:val="0"/>
        <w:ind w:left="1418" w:hanging="284"/>
        <w:jc w:val="both"/>
        <w:rPr>
          <w:rFonts w:ascii="Times New Roman" w:hAnsi="Times New Roman" w:cs="Times New Roman"/>
          <w:sz w:val="24"/>
        </w:rPr>
      </w:pPr>
      <w:r w:rsidRPr="00A12EB8">
        <w:rPr>
          <w:rFonts w:ascii="Times New Roman" w:hAnsi="Times New Roman" w:cs="Times New Roman"/>
          <w:sz w:val="24"/>
        </w:rPr>
        <w:t xml:space="preserve"> I - Portal de Compras Governamentais - </w:t>
      </w:r>
      <w:hyperlink r:id="rId23" w:history="1">
        <w:r w:rsidRPr="00A12EB8">
          <w:rPr>
            <w:rFonts w:ascii="Times New Roman" w:hAnsi="Times New Roman" w:cs="Times New Roman"/>
            <w:sz w:val="24"/>
          </w:rPr>
          <w:t>www.comprasgovernamentais.gov.br</w:t>
        </w:r>
      </w:hyperlink>
      <w:r w:rsidRPr="00A12EB8">
        <w:rPr>
          <w:rFonts w:ascii="Times New Roman" w:hAnsi="Times New Roman" w:cs="Times New Roman"/>
          <w:sz w:val="24"/>
        </w:rPr>
        <w:t xml:space="preserve">; </w:t>
      </w:r>
    </w:p>
    <w:p w14:paraId="27506D0E" w14:textId="77777777" w:rsidR="00A12EB8" w:rsidRPr="00A12EB8" w:rsidRDefault="00A12EB8" w:rsidP="00CC6298">
      <w:pPr>
        <w:pStyle w:val="PargrafodaLista"/>
        <w:autoSpaceDE w:val="0"/>
        <w:autoSpaceDN w:val="0"/>
        <w:adjustRightInd w:val="0"/>
        <w:ind w:left="1418" w:hanging="284"/>
        <w:jc w:val="both"/>
        <w:rPr>
          <w:rFonts w:ascii="Times New Roman" w:hAnsi="Times New Roman" w:cs="Times New Roman"/>
          <w:sz w:val="24"/>
        </w:rPr>
      </w:pPr>
      <w:r w:rsidRPr="00A12EB8">
        <w:rPr>
          <w:rFonts w:ascii="Times New Roman" w:hAnsi="Times New Roman" w:cs="Times New Roman"/>
          <w:sz w:val="24"/>
        </w:rPr>
        <w:t xml:space="preserve">II - pesquisa publicada em mídia especializada, sítios eletrônicos especializados ou de domínio amplo, desde que contenha a data e hora de acesso; </w:t>
      </w:r>
    </w:p>
    <w:p w14:paraId="53747D63" w14:textId="77777777" w:rsidR="00A12EB8" w:rsidRPr="00A12EB8" w:rsidRDefault="00A12EB8" w:rsidP="00CC6298">
      <w:pPr>
        <w:pStyle w:val="PargrafodaLista"/>
        <w:autoSpaceDE w:val="0"/>
        <w:autoSpaceDN w:val="0"/>
        <w:adjustRightInd w:val="0"/>
        <w:ind w:left="1418" w:hanging="284"/>
        <w:jc w:val="both"/>
        <w:rPr>
          <w:rFonts w:ascii="Times New Roman" w:hAnsi="Times New Roman" w:cs="Times New Roman"/>
          <w:sz w:val="24"/>
        </w:rPr>
      </w:pPr>
      <w:r w:rsidRPr="00A12EB8">
        <w:rPr>
          <w:rFonts w:ascii="Times New Roman" w:hAnsi="Times New Roman" w:cs="Times New Roman"/>
          <w:sz w:val="24"/>
        </w:rPr>
        <w:t>III - contratações similares de outros entes públicos, em execução ou concluídos nos 180 (cento e oitenta) dias anteriores à data da pesquisa de preços;</w:t>
      </w:r>
    </w:p>
    <w:p w14:paraId="36FB2DDC" w14:textId="77777777" w:rsidR="00A12EB8" w:rsidRPr="00A12EB8" w:rsidRDefault="00A12EB8" w:rsidP="00CC6298">
      <w:pPr>
        <w:pStyle w:val="PargrafodaLista"/>
        <w:autoSpaceDE w:val="0"/>
        <w:autoSpaceDN w:val="0"/>
        <w:adjustRightInd w:val="0"/>
        <w:ind w:left="1418" w:hanging="284"/>
        <w:jc w:val="both"/>
        <w:rPr>
          <w:rFonts w:ascii="Times New Roman" w:hAnsi="Times New Roman" w:cs="Times New Roman"/>
          <w:sz w:val="24"/>
        </w:rPr>
      </w:pPr>
      <w:r w:rsidRPr="00A12EB8">
        <w:rPr>
          <w:rFonts w:ascii="Times New Roman" w:hAnsi="Times New Roman" w:cs="Times New Roman"/>
          <w:sz w:val="24"/>
        </w:rPr>
        <w:t xml:space="preserve"> IV - pesquisa com os fornecedores; sendo anexados no processo os respectivos comprovantes; </w:t>
      </w:r>
    </w:p>
    <w:p w14:paraId="5D1B242A" w14:textId="77777777" w:rsidR="00A12EB8" w:rsidRPr="00DB1BA7" w:rsidRDefault="00A12EB8" w:rsidP="00A12EB8">
      <w:pPr>
        <w:pStyle w:val="Corpodetexto"/>
        <w:tabs>
          <w:tab w:val="left" w:pos="6663"/>
        </w:tabs>
        <w:spacing w:after="0"/>
        <w:ind w:left="851" w:hanging="851"/>
        <w:jc w:val="both"/>
        <w:rPr>
          <w:rFonts w:ascii="Times New Roman" w:hAnsi="Times New Roman" w:cs="Times New Roman"/>
          <w:b/>
          <w:sz w:val="12"/>
          <w:szCs w:val="12"/>
        </w:rPr>
      </w:pPr>
    </w:p>
    <w:p w14:paraId="754757E4" w14:textId="77777777" w:rsidR="00A12EB8" w:rsidRPr="00A12EB8" w:rsidRDefault="00A12EB8" w:rsidP="00A32C93">
      <w:pPr>
        <w:pStyle w:val="PargrafodaLista"/>
        <w:numPr>
          <w:ilvl w:val="1"/>
          <w:numId w:val="34"/>
        </w:numPr>
        <w:autoSpaceDE w:val="0"/>
        <w:autoSpaceDN w:val="0"/>
        <w:adjustRightInd w:val="0"/>
        <w:ind w:left="1276" w:hanging="567"/>
        <w:contextualSpacing w:val="0"/>
        <w:jc w:val="both"/>
        <w:rPr>
          <w:rFonts w:ascii="Times New Roman" w:hAnsi="Times New Roman" w:cs="Times New Roman"/>
          <w:sz w:val="24"/>
        </w:rPr>
      </w:pPr>
      <w:r w:rsidRPr="00A12EB8">
        <w:rPr>
          <w:rFonts w:ascii="Times New Roman" w:hAnsi="Times New Roman" w:cs="Times New Roman"/>
          <w:sz w:val="24"/>
        </w:rPr>
        <w:t xml:space="preserve">Foram observados os Limites Mínimos e Máximos para Contratação de Serviços de Vigilância no Distrito Federal estipulado no portal de compras do governo federal no site  </w:t>
      </w:r>
      <w:hyperlink r:id="rId24" w:history="1">
        <w:r w:rsidRPr="00A12EB8">
          <w:rPr>
            <w:rStyle w:val="Hyperlink"/>
            <w:rFonts w:ascii="Times New Roman" w:hAnsi="Times New Roman" w:cs="Times New Roman"/>
            <w:sz w:val="24"/>
          </w:rPr>
          <w:t>https://www.comprasgovernamentais.gov.br/paginas/portarias/distrito-federal</w:t>
        </w:r>
      </w:hyperlink>
      <w:r w:rsidRPr="00A12EB8">
        <w:rPr>
          <w:rFonts w:ascii="Times New Roman" w:hAnsi="Times New Roman" w:cs="Times New Roman"/>
          <w:sz w:val="24"/>
        </w:rPr>
        <w:t xml:space="preserve">. </w:t>
      </w:r>
    </w:p>
    <w:p w14:paraId="4C4F844C" w14:textId="77777777" w:rsidR="00A12EB8" w:rsidRPr="00D67833" w:rsidRDefault="00A12EB8" w:rsidP="00A32C93">
      <w:pPr>
        <w:pStyle w:val="Nivel01"/>
        <w:numPr>
          <w:ilvl w:val="0"/>
          <w:numId w:val="34"/>
        </w:numPr>
        <w:ind w:left="709" w:hanging="567"/>
        <w:rPr>
          <w:rFonts w:ascii="Times New Roman" w:hAnsi="Times New Roman"/>
          <w:bCs w:val="0"/>
          <w:sz w:val="24"/>
        </w:rPr>
      </w:pPr>
      <w:r w:rsidRPr="00D67833">
        <w:rPr>
          <w:rFonts w:ascii="Times New Roman" w:hAnsi="Times New Roman"/>
          <w:bCs w:val="0"/>
          <w:sz w:val="24"/>
        </w:rPr>
        <w:t>DAS OBRIGAÇÕES TRABALHISTAS</w:t>
      </w:r>
    </w:p>
    <w:p w14:paraId="25B1E7E7" w14:textId="77777777" w:rsidR="00A12EB8" w:rsidRPr="00A12EB8" w:rsidRDefault="00A12EB8" w:rsidP="00A32C93">
      <w:pPr>
        <w:pStyle w:val="Default"/>
        <w:numPr>
          <w:ilvl w:val="1"/>
          <w:numId w:val="34"/>
        </w:numPr>
        <w:ind w:left="1276" w:hanging="567"/>
        <w:jc w:val="both"/>
        <w:rPr>
          <w:color w:val="auto"/>
        </w:rPr>
      </w:pPr>
      <w:r w:rsidRPr="00A12EB8">
        <w:rPr>
          <w:color w:val="auto"/>
        </w:rPr>
        <w:t xml:space="preserve">O Contratante descontará do pagamento devido à Contratada, mensalmente, os custos relativos às provisões para garantir o cumprimento das obrigações trabalhistas dos trabalhadores disponibilizados na prestação dos serviços (13º salário; férias e abono de férias; multa do FGTS e impacto sobre férias e 13 º salário) e efetuará os depósitos em conta vinculada específica, de acordo com o </w:t>
      </w:r>
      <w:r w:rsidRPr="00A12EB8">
        <w:rPr>
          <w:b/>
          <w:color w:val="auto"/>
        </w:rPr>
        <w:t>art.</w:t>
      </w:r>
      <w:r w:rsidRPr="00A12EB8">
        <w:rPr>
          <w:color w:val="auto"/>
        </w:rPr>
        <w:t xml:space="preserve"> </w:t>
      </w:r>
      <w:r w:rsidRPr="00A12EB8">
        <w:rPr>
          <w:b/>
          <w:color w:val="auto"/>
        </w:rPr>
        <w:t>19-A e Anexo VII da IN/SLTI/MPOG nº 02/2008</w:t>
      </w:r>
      <w:r w:rsidRPr="00A12EB8">
        <w:rPr>
          <w:color w:val="auto"/>
        </w:rPr>
        <w:t>;</w:t>
      </w:r>
    </w:p>
    <w:p w14:paraId="351A428A" w14:textId="77777777" w:rsidR="00A12EB8" w:rsidRPr="00DB1BA7" w:rsidRDefault="00A12EB8" w:rsidP="00A12EB8">
      <w:pPr>
        <w:pStyle w:val="Default"/>
        <w:jc w:val="both"/>
        <w:rPr>
          <w:color w:val="auto"/>
          <w:sz w:val="12"/>
          <w:szCs w:val="12"/>
        </w:rPr>
      </w:pPr>
    </w:p>
    <w:p w14:paraId="4B7775C2" w14:textId="77777777" w:rsidR="00A12EB8" w:rsidRPr="00A12EB8" w:rsidRDefault="00A12EB8" w:rsidP="00A32C93">
      <w:pPr>
        <w:pStyle w:val="Default"/>
        <w:numPr>
          <w:ilvl w:val="1"/>
          <w:numId w:val="34"/>
        </w:numPr>
        <w:ind w:left="1276" w:hanging="567"/>
        <w:jc w:val="both"/>
        <w:rPr>
          <w:rFonts w:eastAsia="Calibri"/>
          <w:color w:val="auto"/>
        </w:rPr>
      </w:pPr>
      <w:r w:rsidRPr="00A12EB8">
        <w:rPr>
          <w:rFonts w:eastAsia="Calibri"/>
          <w:color w:val="auto"/>
        </w:rPr>
        <w:t>Os valores provisionados serão discriminados e obtidos na forma prevista no item 10 do Anexo VII da IN/SLTI/MPOG nº 02/2008, em planilhas mensais e de modo a possibilitar a sua conferência, conforme tabela abaixo:</w:t>
      </w:r>
    </w:p>
    <w:p w14:paraId="40ED7436" w14:textId="77777777" w:rsidR="00A12EB8" w:rsidRPr="00A12EB8" w:rsidRDefault="00A12EB8" w:rsidP="00A12EB8">
      <w:pPr>
        <w:pStyle w:val="Corpodetexto"/>
        <w:tabs>
          <w:tab w:val="left" w:pos="6663"/>
        </w:tabs>
        <w:spacing w:after="0"/>
        <w:ind w:left="851" w:hanging="851"/>
        <w:jc w:val="both"/>
        <w:rPr>
          <w:rFonts w:ascii="Times New Roman" w:hAnsi="Times New Roman" w:cs="Times New Roman"/>
          <w:b/>
          <w:sz w:val="24"/>
        </w:rPr>
      </w:pPr>
    </w:p>
    <w:tbl>
      <w:tblPr>
        <w:tblStyle w:val="Tabelacomgrade"/>
        <w:tblW w:w="7938" w:type="dxa"/>
        <w:tblInd w:w="1242" w:type="dxa"/>
        <w:tblLook w:val="04A0" w:firstRow="1" w:lastRow="0" w:firstColumn="1" w:lastColumn="0" w:noHBand="0" w:noVBand="1"/>
      </w:tblPr>
      <w:tblGrid>
        <w:gridCol w:w="4738"/>
        <w:gridCol w:w="1175"/>
        <w:gridCol w:w="1069"/>
        <w:gridCol w:w="956"/>
      </w:tblGrid>
      <w:tr w:rsidR="00A12EB8" w:rsidRPr="00A12EB8" w14:paraId="2D6778EA" w14:textId="77777777" w:rsidTr="0035579A">
        <w:trPr>
          <w:trHeight w:val="283"/>
        </w:trPr>
        <w:tc>
          <w:tcPr>
            <w:tcW w:w="4738" w:type="dxa"/>
            <w:shd w:val="clear" w:color="auto" w:fill="D9D9D9" w:themeFill="background1" w:themeFillShade="D9"/>
            <w:vAlign w:val="center"/>
          </w:tcPr>
          <w:p w14:paraId="70900232"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ITEM</w:t>
            </w:r>
          </w:p>
        </w:tc>
        <w:tc>
          <w:tcPr>
            <w:tcW w:w="3200" w:type="dxa"/>
            <w:gridSpan w:val="3"/>
            <w:shd w:val="clear" w:color="auto" w:fill="D9D9D9" w:themeFill="background1" w:themeFillShade="D9"/>
            <w:vAlign w:val="center"/>
          </w:tcPr>
          <w:p w14:paraId="5FB13C69"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PERCENTUAL</w:t>
            </w:r>
          </w:p>
        </w:tc>
      </w:tr>
      <w:tr w:rsidR="00A12EB8" w:rsidRPr="00A12EB8" w14:paraId="01AAE3A6" w14:textId="77777777" w:rsidTr="00A12EB8">
        <w:trPr>
          <w:trHeight w:val="283"/>
        </w:trPr>
        <w:tc>
          <w:tcPr>
            <w:tcW w:w="4738" w:type="dxa"/>
            <w:vAlign w:val="center"/>
          </w:tcPr>
          <w:p w14:paraId="75966AA4" w14:textId="77777777" w:rsidR="00A12EB8" w:rsidRPr="00A12EB8" w:rsidRDefault="00A12EB8" w:rsidP="00A12EB8">
            <w:pPr>
              <w:autoSpaceDE w:val="0"/>
              <w:autoSpaceDN w:val="0"/>
              <w:adjustRightInd w:val="0"/>
              <w:jc w:val="both"/>
              <w:rPr>
                <w:rFonts w:ascii="Times New Roman" w:eastAsia="Calibri" w:hAnsi="Times New Roman" w:cs="Times New Roman"/>
                <w:sz w:val="24"/>
              </w:rPr>
            </w:pPr>
            <w:r w:rsidRPr="00A12EB8">
              <w:rPr>
                <w:rFonts w:ascii="Times New Roman" w:eastAsia="Calibri" w:hAnsi="Times New Roman" w:cs="Times New Roman"/>
                <w:sz w:val="24"/>
              </w:rPr>
              <w:t>13º Salário</w:t>
            </w:r>
          </w:p>
        </w:tc>
        <w:tc>
          <w:tcPr>
            <w:tcW w:w="3200" w:type="dxa"/>
            <w:gridSpan w:val="3"/>
            <w:vAlign w:val="center"/>
          </w:tcPr>
          <w:p w14:paraId="26861A47"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8,33%</w:t>
            </w:r>
          </w:p>
        </w:tc>
      </w:tr>
      <w:tr w:rsidR="00A12EB8" w:rsidRPr="00A12EB8" w14:paraId="748E7052" w14:textId="77777777" w:rsidTr="00A12EB8">
        <w:trPr>
          <w:trHeight w:val="283"/>
        </w:trPr>
        <w:tc>
          <w:tcPr>
            <w:tcW w:w="4738" w:type="dxa"/>
            <w:vAlign w:val="center"/>
          </w:tcPr>
          <w:p w14:paraId="13EC0038" w14:textId="77777777" w:rsidR="00A12EB8" w:rsidRPr="00A12EB8" w:rsidRDefault="00A12EB8" w:rsidP="00A12EB8">
            <w:pPr>
              <w:autoSpaceDE w:val="0"/>
              <w:autoSpaceDN w:val="0"/>
              <w:adjustRightInd w:val="0"/>
              <w:jc w:val="both"/>
              <w:rPr>
                <w:rFonts w:ascii="Times New Roman" w:eastAsia="Calibri" w:hAnsi="Times New Roman" w:cs="Times New Roman"/>
                <w:sz w:val="24"/>
              </w:rPr>
            </w:pPr>
            <w:r w:rsidRPr="00A12EB8">
              <w:rPr>
                <w:rFonts w:ascii="Times New Roman" w:eastAsia="Calibri" w:hAnsi="Times New Roman" w:cs="Times New Roman"/>
                <w:sz w:val="24"/>
              </w:rPr>
              <w:t>Férias e abono de férias</w:t>
            </w:r>
          </w:p>
        </w:tc>
        <w:tc>
          <w:tcPr>
            <w:tcW w:w="3200" w:type="dxa"/>
            <w:gridSpan w:val="3"/>
            <w:vAlign w:val="center"/>
          </w:tcPr>
          <w:p w14:paraId="5FD11E90"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12,10%</w:t>
            </w:r>
          </w:p>
        </w:tc>
      </w:tr>
      <w:tr w:rsidR="00A12EB8" w:rsidRPr="00A12EB8" w14:paraId="56F3E458" w14:textId="77777777" w:rsidTr="00A12EB8">
        <w:trPr>
          <w:trHeight w:val="283"/>
        </w:trPr>
        <w:tc>
          <w:tcPr>
            <w:tcW w:w="4738" w:type="dxa"/>
            <w:vAlign w:val="center"/>
          </w:tcPr>
          <w:p w14:paraId="1777FD37" w14:textId="77777777" w:rsidR="00A12EB8" w:rsidRPr="00A12EB8" w:rsidRDefault="00A12EB8" w:rsidP="00A12EB8">
            <w:pPr>
              <w:autoSpaceDE w:val="0"/>
              <w:autoSpaceDN w:val="0"/>
              <w:adjustRightInd w:val="0"/>
              <w:jc w:val="both"/>
              <w:rPr>
                <w:rFonts w:ascii="Times New Roman" w:eastAsia="Calibri" w:hAnsi="Times New Roman" w:cs="Times New Roman"/>
                <w:sz w:val="24"/>
              </w:rPr>
            </w:pPr>
            <w:r w:rsidRPr="00A12EB8">
              <w:rPr>
                <w:rFonts w:ascii="Times New Roman" w:eastAsia="Calibri" w:hAnsi="Times New Roman" w:cs="Times New Roman"/>
                <w:sz w:val="24"/>
              </w:rPr>
              <w:t>Adicional do FGTS Rescisão sem justa causa</w:t>
            </w:r>
          </w:p>
        </w:tc>
        <w:tc>
          <w:tcPr>
            <w:tcW w:w="3200" w:type="dxa"/>
            <w:gridSpan w:val="3"/>
            <w:vAlign w:val="center"/>
          </w:tcPr>
          <w:p w14:paraId="7139F188"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5,00%</w:t>
            </w:r>
          </w:p>
        </w:tc>
      </w:tr>
      <w:tr w:rsidR="00A12EB8" w:rsidRPr="00A12EB8" w14:paraId="2EA4ACA7" w14:textId="77777777" w:rsidTr="00A12EB8">
        <w:trPr>
          <w:trHeight w:val="283"/>
        </w:trPr>
        <w:tc>
          <w:tcPr>
            <w:tcW w:w="4738" w:type="dxa"/>
            <w:vAlign w:val="center"/>
          </w:tcPr>
          <w:p w14:paraId="658BDA36" w14:textId="77777777" w:rsidR="00A12EB8" w:rsidRPr="00A12EB8" w:rsidRDefault="00A12EB8" w:rsidP="00A12EB8">
            <w:pPr>
              <w:autoSpaceDE w:val="0"/>
              <w:autoSpaceDN w:val="0"/>
              <w:adjustRightInd w:val="0"/>
              <w:jc w:val="both"/>
              <w:rPr>
                <w:rFonts w:ascii="Times New Roman" w:eastAsia="Calibri" w:hAnsi="Times New Roman" w:cs="Times New Roman"/>
                <w:sz w:val="24"/>
              </w:rPr>
            </w:pPr>
            <w:r w:rsidRPr="00A12EB8">
              <w:rPr>
                <w:rFonts w:ascii="Times New Roman" w:eastAsia="Calibri" w:hAnsi="Times New Roman" w:cs="Times New Roman"/>
                <w:sz w:val="24"/>
              </w:rPr>
              <w:t>Subtotal</w:t>
            </w:r>
          </w:p>
        </w:tc>
        <w:tc>
          <w:tcPr>
            <w:tcW w:w="3200" w:type="dxa"/>
            <w:gridSpan w:val="3"/>
            <w:vAlign w:val="center"/>
          </w:tcPr>
          <w:p w14:paraId="413F2614"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25,43%</w:t>
            </w:r>
          </w:p>
        </w:tc>
      </w:tr>
      <w:tr w:rsidR="00A12EB8" w:rsidRPr="00A12EB8" w14:paraId="41B23DF8" w14:textId="77777777" w:rsidTr="00A12EB8">
        <w:trPr>
          <w:trHeight w:val="283"/>
        </w:trPr>
        <w:tc>
          <w:tcPr>
            <w:tcW w:w="4738" w:type="dxa"/>
            <w:vAlign w:val="center"/>
          </w:tcPr>
          <w:p w14:paraId="7E803EE8" w14:textId="77777777" w:rsidR="00A12EB8" w:rsidRPr="00A12EB8" w:rsidRDefault="00A12EB8" w:rsidP="00A12EB8">
            <w:pPr>
              <w:autoSpaceDE w:val="0"/>
              <w:autoSpaceDN w:val="0"/>
              <w:adjustRightInd w:val="0"/>
              <w:jc w:val="both"/>
              <w:rPr>
                <w:rFonts w:ascii="Times New Roman" w:eastAsia="Calibri" w:hAnsi="Times New Roman" w:cs="Times New Roman"/>
                <w:sz w:val="24"/>
              </w:rPr>
            </w:pPr>
            <w:r w:rsidRPr="00A12EB8">
              <w:rPr>
                <w:rFonts w:ascii="Times New Roman" w:eastAsia="Calibri" w:hAnsi="Times New Roman" w:cs="Times New Roman"/>
                <w:sz w:val="24"/>
              </w:rPr>
              <w:t>GRUPO A sobre férias e 13º salario (*)</w:t>
            </w:r>
          </w:p>
        </w:tc>
        <w:tc>
          <w:tcPr>
            <w:tcW w:w="1175" w:type="dxa"/>
            <w:vAlign w:val="center"/>
          </w:tcPr>
          <w:p w14:paraId="18FA4BFC"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7,39%</w:t>
            </w:r>
          </w:p>
        </w:tc>
        <w:tc>
          <w:tcPr>
            <w:tcW w:w="1069" w:type="dxa"/>
            <w:vAlign w:val="center"/>
          </w:tcPr>
          <w:p w14:paraId="5541C635"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7,60%</w:t>
            </w:r>
          </w:p>
        </w:tc>
        <w:tc>
          <w:tcPr>
            <w:tcW w:w="956" w:type="dxa"/>
            <w:vAlign w:val="center"/>
          </w:tcPr>
          <w:p w14:paraId="575DB9EB"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7,82%</w:t>
            </w:r>
          </w:p>
        </w:tc>
      </w:tr>
      <w:tr w:rsidR="00A12EB8" w:rsidRPr="00A12EB8" w14:paraId="5C00472D" w14:textId="77777777" w:rsidTr="00A12EB8">
        <w:trPr>
          <w:trHeight w:val="162"/>
        </w:trPr>
        <w:tc>
          <w:tcPr>
            <w:tcW w:w="4738" w:type="dxa"/>
            <w:vAlign w:val="center"/>
          </w:tcPr>
          <w:p w14:paraId="6E002583"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Total</w:t>
            </w:r>
          </w:p>
        </w:tc>
        <w:tc>
          <w:tcPr>
            <w:tcW w:w="1175" w:type="dxa"/>
            <w:vAlign w:val="center"/>
          </w:tcPr>
          <w:p w14:paraId="16AC0B4D"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32,82%</w:t>
            </w:r>
          </w:p>
        </w:tc>
        <w:tc>
          <w:tcPr>
            <w:tcW w:w="1069" w:type="dxa"/>
            <w:vAlign w:val="center"/>
          </w:tcPr>
          <w:p w14:paraId="613A546C"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33,03%</w:t>
            </w:r>
          </w:p>
        </w:tc>
        <w:tc>
          <w:tcPr>
            <w:tcW w:w="956" w:type="dxa"/>
            <w:vAlign w:val="center"/>
          </w:tcPr>
          <w:p w14:paraId="15C5B011" w14:textId="77777777" w:rsidR="00A12EB8" w:rsidRPr="00A12EB8" w:rsidRDefault="00A12EB8" w:rsidP="00A12EB8">
            <w:pPr>
              <w:autoSpaceDE w:val="0"/>
              <w:autoSpaceDN w:val="0"/>
              <w:adjustRightInd w:val="0"/>
              <w:jc w:val="center"/>
              <w:rPr>
                <w:rFonts w:ascii="Times New Roman" w:eastAsia="Calibri" w:hAnsi="Times New Roman" w:cs="Times New Roman"/>
                <w:sz w:val="24"/>
              </w:rPr>
            </w:pPr>
            <w:r w:rsidRPr="00A12EB8">
              <w:rPr>
                <w:rFonts w:ascii="Times New Roman" w:eastAsia="Calibri" w:hAnsi="Times New Roman" w:cs="Times New Roman"/>
                <w:sz w:val="24"/>
              </w:rPr>
              <w:t>33,25%</w:t>
            </w:r>
          </w:p>
        </w:tc>
      </w:tr>
    </w:tbl>
    <w:p w14:paraId="11B782BC" w14:textId="77777777" w:rsidR="00A12EB8" w:rsidRPr="00A12EB8" w:rsidRDefault="00A12EB8" w:rsidP="00A12EB8">
      <w:pPr>
        <w:pStyle w:val="Corpodetexto"/>
        <w:tabs>
          <w:tab w:val="left" w:pos="6663"/>
        </w:tabs>
        <w:spacing w:after="0"/>
        <w:ind w:left="851" w:hanging="851"/>
        <w:jc w:val="both"/>
        <w:rPr>
          <w:rFonts w:ascii="Times New Roman" w:hAnsi="Times New Roman" w:cs="Times New Roman"/>
          <w:b/>
          <w:sz w:val="24"/>
        </w:rPr>
      </w:pPr>
    </w:p>
    <w:p w14:paraId="481F23AA" w14:textId="77777777" w:rsidR="00A12EB8" w:rsidRPr="00A12EB8" w:rsidRDefault="00A12EB8" w:rsidP="00A12EB8">
      <w:pPr>
        <w:autoSpaceDE w:val="0"/>
        <w:autoSpaceDN w:val="0"/>
        <w:adjustRightInd w:val="0"/>
        <w:ind w:left="1134"/>
        <w:jc w:val="both"/>
        <w:rPr>
          <w:rFonts w:ascii="Times New Roman" w:eastAsia="Calibri" w:hAnsi="Times New Roman" w:cs="Times New Roman"/>
          <w:sz w:val="24"/>
        </w:rPr>
      </w:pPr>
      <w:r w:rsidRPr="00A12EB8">
        <w:rPr>
          <w:rFonts w:ascii="Times New Roman" w:eastAsia="Calibri" w:hAnsi="Times New Roman" w:cs="Times New Roman"/>
          <w:sz w:val="24"/>
        </w:rPr>
        <w:lastRenderedPageBreak/>
        <w:t>* Considerando as alíquotas de contribuição 1%, 2% ou 3%, referentes ao grau de risco de acidente do trabalho, previsto no art. 22, da Lei 8.212/91;</w:t>
      </w:r>
    </w:p>
    <w:p w14:paraId="6DA80187" w14:textId="77777777" w:rsidR="00A12EB8" w:rsidRPr="00DB1BA7" w:rsidRDefault="00A12EB8" w:rsidP="00A12EB8">
      <w:pPr>
        <w:autoSpaceDE w:val="0"/>
        <w:autoSpaceDN w:val="0"/>
        <w:adjustRightInd w:val="0"/>
        <w:jc w:val="both"/>
        <w:rPr>
          <w:rFonts w:ascii="Times New Roman" w:eastAsia="Calibri" w:hAnsi="Times New Roman" w:cs="Times New Roman"/>
          <w:sz w:val="12"/>
          <w:szCs w:val="12"/>
        </w:rPr>
      </w:pPr>
    </w:p>
    <w:p w14:paraId="614F90E7" w14:textId="77777777"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O montante de que trata do aviso prévio trabalhado, 23,33% (7/30 x 100), deverá ser integralmente depositado na conta durante a primeira vigência do contrato;</w:t>
      </w:r>
    </w:p>
    <w:p w14:paraId="4476C74F" w14:textId="77777777" w:rsidR="00A12EB8" w:rsidRPr="00DB1BA7" w:rsidRDefault="00A12EB8" w:rsidP="00A12EB8">
      <w:pPr>
        <w:pStyle w:val="Default"/>
        <w:jc w:val="both"/>
        <w:rPr>
          <w:rFonts w:eastAsia="Calibri"/>
          <w:color w:val="auto"/>
          <w:sz w:val="12"/>
          <w:szCs w:val="12"/>
        </w:rPr>
      </w:pPr>
    </w:p>
    <w:p w14:paraId="1BC8EFED" w14:textId="77777777"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Os valores provisionados, depositados na conta corrente vinculada, deixarão de compor o valor mensal a ser pago diretamente à empresa;</w:t>
      </w:r>
    </w:p>
    <w:p w14:paraId="06A922DB" w14:textId="77777777" w:rsidR="00A12EB8" w:rsidRPr="00DB1BA7" w:rsidRDefault="00A12EB8" w:rsidP="00A12EB8">
      <w:pPr>
        <w:pStyle w:val="PargrafodaLista"/>
        <w:rPr>
          <w:rFonts w:ascii="Times New Roman" w:eastAsia="Calibri" w:hAnsi="Times New Roman" w:cs="Times New Roman"/>
          <w:sz w:val="12"/>
          <w:szCs w:val="12"/>
        </w:rPr>
      </w:pPr>
    </w:p>
    <w:p w14:paraId="21AAD12D" w14:textId="77777777"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Os valores serão liberados quando apresentado pagamento de eventuais indenizações trabalhistas dos empregados relacionados na execução dos serviços;</w:t>
      </w:r>
    </w:p>
    <w:p w14:paraId="312765DE" w14:textId="77777777" w:rsidR="00A12EB8" w:rsidRPr="00DB1BA7" w:rsidRDefault="00A12EB8" w:rsidP="00A12EB8">
      <w:pPr>
        <w:pStyle w:val="PargrafodaLista"/>
        <w:rPr>
          <w:rFonts w:ascii="Times New Roman" w:eastAsia="Calibri" w:hAnsi="Times New Roman" w:cs="Times New Roman"/>
          <w:sz w:val="12"/>
          <w:szCs w:val="12"/>
        </w:rPr>
      </w:pPr>
    </w:p>
    <w:p w14:paraId="4F7BCA2B" w14:textId="77777777"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O saldo remanescente da conta vinculada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14:paraId="5B07A943" w14:textId="77777777" w:rsidR="00A12EB8" w:rsidRPr="00DB1BA7" w:rsidRDefault="00A12EB8" w:rsidP="00A12EB8">
      <w:pPr>
        <w:pStyle w:val="PargrafodaLista"/>
        <w:rPr>
          <w:rFonts w:ascii="Times New Roman" w:eastAsia="Calibri" w:hAnsi="Times New Roman" w:cs="Times New Roman"/>
          <w:sz w:val="12"/>
          <w:szCs w:val="12"/>
        </w:rPr>
      </w:pPr>
    </w:p>
    <w:p w14:paraId="4FF560C8" w14:textId="77777777"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O Contratante encaminhará, precedido da assinatura do Contrato, ofício à instituição bancária oficial, solicitando a abertura de conta corrente vinculada, bloqueada para movimentação, no nome da empresa a ser contratada, a qual, no ato da regularização da conta corrente vinculada assinará termo específico da instituição bancária oficial que permita ao Contratante ter acesso aos saldos e extratos, e vincule a movimentação dos valores depositados à autorização do Contratante;</w:t>
      </w:r>
    </w:p>
    <w:p w14:paraId="138EB2A6" w14:textId="77777777" w:rsidR="00A12EB8" w:rsidRPr="00DB1BA7" w:rsidRDefault="00A12EB8" w:rsidP="00A12EB8">
      <w:pPr>
        <w:pStyle w:val="PargrafodaLista"/>
        <w:rPr>
          <w:rFonts w:ascii="Times New Roman" w:eastAsia="Calibri" w:hAnsi="Times New Roman" w:cs="Times New Roman"/>
          <w:sz w:val="12"/>
          <w:szCs w:val="12"/>
        </w:rPr>
      </w:pPr>
    </w:p>
    <w:p w14:paraId="6468438C" w14:textId="77777777"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Os valores provisionados conforme disposto neste Termo de Referência somente serão liberados para o pagamento direto das verbas aos trabalhadores, nas seguintes condições:</w:t>
      </w:r>
    </w:p>
    <w:p w14:paraId="0EF44960" w14:textId="77777777" w:rsidR="00A12EB8" w:rsidRPr="00DB1BA7" w:rsidRDefault="00A12EB8" w:rsidP="00A12EB8">
      <w:pPr>
        <w:pStyle w:val="PargrafodaLista"/>
        <w:rPr>
          <w:rFonts w:ascii="Times New Roman" w:eastAsia="Calibri" w:hAnsi="Times New Roman" w:cs="Times New Roman"/>
          <w:sz w:val="12"/>
          <w:szCs w:val="12"/>
        </w:rPr>
      </w:pPr>
    </w:p>
    <w:p w14:paraId="4CAF907C" w14:textId="77777777" w:rsidR="00A12EB8" w:rsidRPr="00A12EB8" w:rsidRDefault="00A12EB8" w:rsidP="00A32C93">
      <w:pPr>
        <w:pStyle w:val="PargrafodaLista"/>
        <w:numPr>
          <w:ilvl w:val="2"/>
          <w:numId w:val="34"/>
        </w:numPr>
        <w:ind w:left="1843" w:hanging="709"/>
        <w:contextualSpacing w:val="0"/>
        <w:jc w:val="both"/>
        <w:rPr>
          <w:rFonts w:ascii="Times New Roman" w:eastAsia="Calibri" w:hAnsi="Times New Roman" w:cs="Times New Roman"/>
          <w:sz w:val="24"/>
        </w:rPr>
      </w:pPr>
      <w:r w:rsidRPr="00A12EB8">
        <w:rPr>
          <w:rFonts w:ascii="Times New Roman" w:eastAsia="Calibri" w:hAnsi="Times New Roman" w:cs="Times New Roman"/>
          <w:sz w:val="24"/>
        </w:rPr>
        <w:t>Parcial e anualmente, pelo valor correspondente aos 13ºs salários, quando devidos;</w:t>
      </w:r>
    </w:p>
    <w:p w14:paraId="0646D020" w14:textId="77777777" w:rsidR="00A12EB8" w:rsidRPr="00DB1BA7" w:rsidRDefault="00A12EB8" w:rsidP="00A12EB8">
      <w:pPr>
        <w:ind w:left="1134"/>
        <w:rPr>
          <w:rFonts w:ascii="Times New Roman" w:eastAsia="Calibri" w:hAnsi="Times New Roman" w:cs="Times New Roman"/>
          <w:sz w:val="12"/>
          <w:szCs w:val="12"/>
        </w:rPr>
      </w:pPr>
    </w:p>
    <w:p w14:paraId="65AAFE64" w14:textId="77777777" w:rsidR="00A12EB8" w:rsidRPr="00A12EB8" w:rsidRDefault="00A12EB8" w:rsidP="00A32C93">
      <w:pPr>
        <w:pStyle w:val="PargrafodaLista"/>
        <w:numPr>
          <w:ilvl w:val="2"/>
          <w:numId w:val="34"/>
        </w:numPr>
        <w:ind w:left="1843" w:hanging="709"/>
        <w:contextualSpacing w:val="0"/>
        <w:jc w:val="both"/>
        <w:rPr>
          <w:rFonts w:ascii="Times New Roman" w:eastAsia="Calibri" w:hAnsi="Times New Roman" w:cs="Times New Roman"/>
          <w:sz w:val="24"/>
        </w:rPr>
      </w:pPr>
      <w:r w:rsidRPr="00A12EB8">
        <w:rPr>
          <w:rFonts w:ascii="Times New Roman" w:eastAsia="Calibri" w:hAnsi="Times New Roman" w:cs="Times New Roman"/>
          <w:sz w:val="24"/>
        </w:rPr>
        <w:t>Parcialmente, pelo valor correspondente as férias e ao 1/3 de férias, quando dos gozos de férias dos empregados vinculados ao contrato;</w:t>
      </w:r>
    </w:p>
    <w:p w14:paraId="6BEE26F4" w14:textId="77777777" w:rsidR="00A12EB8" w:rsidRPr="00DB1BA7" w:rsidRDefault="00A12EB8" w:rsidP="00A12EB8">
      <w:pPr>
        <w:pStyle w:val="PargrafodaLista"/>
        <w:rPr>
          <w:rFonts w:ascii="Times New Roman" w:eastAsia="Calibri" w:hAnsi="Times New Roman" w:cs="Times New Roman"/>
          <w:sz w:val="12"/>
          <w:szCs w:val="12"/>
        </w:rPr>
      </w:pPr>
    </w:p>
    <w:p w14:paraId="2A595CAC" w14:textId="77777777" w:rsidR="00A12EB8" w:rsidRPr="00A12EB8" w:rsidRDefault="00A12EB8" w:rsidP="00A32C93">
      <w:pPr>
        <w:pStyle w:val="PargrafodaLista"/>
        <w:numPr>
          <w:ilvl w:val="2"/>
          <w:numId w:val="34"/>
        </w:numPr>
        <w:ind w:left="1843" w:hanging="709"/>
        <w:contextualSpacing w:val="0"/>
        <w:jc w:val="both"/>
        <w:rPr>
          <w:rFonts w:ascii="Times New Roman" w:eastAsia="Calibri" w:hAnsi="Times New Roman" w:cs="Times New Roman"/>
          <w:sz w:val="24"/>
        </w:rPr>
      </w:pPr>
      <w:r w:rsidRPr="00A12EB8">
        <w:rPr>
          <w:rFonts w:ascii="Times New Roman" w:eastAsia="Calibri" w:hAnsi="Times New Roman" w:cs="Times New Roman"/>
          <w:sz w:val="24"/>
        </w:rPr>
        <w:t>Parcialmente, pelo valor correspondente aos 13ºs salários proporcionais, férias proporcionais e à indenização compensatória porventura devida sobre o FGTS, quando da demissão de empregado vinculado ao contrato;</w:t>
      </w:r>
    </w:p>
    <w:p w14:paraId="4144FA0B" w14:textId="77777777" w:rsidR="00A12EB8" w:rsidRPr="00DB1BA7" w:rsidRDefault="00A12EB8" w:rsidP="00A12EB8">
      <w:pPr>
        <w:pStyle w:val="PargrafodaLista"/>
        <w:rPr>
          <w:rFonts w:ascii="Times New Roman" w:eastAsia="Calibri" w:hAnsi="Times New Roman" w:cs="Times New Roman"/>
          <w:sz w:val="12"/>
          <w:szCs w:val="12"/>
        </w:rPr>
      </w:pPr>
    </w:p>
    <w:p w14:paraId="0E393D62" w14:textId="77777777" w:rsidR="00A12EB8" w:rsidRPr="00A12EB8" w:rsidRDefault="00A12EB8" w:rsidP="00A32C93">
      <w:pPr>
        <w:pStyle w:val="PargrafodaLista"/>
        <w:numPr>
          <w:ilvl w:val="2"/>
          <w:numId w:val="34"/>
        </w:numPr>
        <w:ind w:left="1843" w:hanging="709"/>
        <w:contextualSpacing w:val="0"/>
        <w:jc w:val="both"/>
        <w:rPr>
          <w:rFonts w:ascii="Times New Roman" w:eastAsia="Calibri" w:hAnsi="Times New Roman" w:cs="Times New Roman"/>
          <w:sz w:val="24"/>
        </w:rPr>
      </w:pPr>
      <w:r w:rsidRPr="00A12EB8">
        <w:rPr>
          <w:rFonts w:ascii="Times New Roman" w:eastAsia="Calibri" w:hAnsi="Times New Roman" w:cs="Times New Roman"/>
          <w:sz w:val="24"/>
        </w:rPr>
        <w:t xml:space="preserve">Ao final da vigência do contrato, para o pagamento das verbas rescisórias; </w:t>
      </w:r>
    </w:p>
    <w:p w14:paraId="44F493B8" w14:textId="77777777" w:rsidR="00A12EB8" w:rsidRPr="00DB1BA7" w:rsidRDefault="00A12EB8" w:rsidP="00A12EB8">
      <w:pPr>
        <w:pStyle w:val="PargrafodaLista"/>
        <w:rPr>
          <w:rFonts w:ascii="Times New Roman" w:eastAsia="Calibri" w:hAnsi="Times New Roman" w:cs="Times New Roman"/>
          <w:sz w:val="12"/>
          <w:szCs w:val="12"/>
        </w:rPr>
      </w:pPr>
    </w:p>
    <w:p w14:paraId="75D3DFBE" w14:textId="77777777" w:rsidR="00A12EB8" w:rsidRPr="00A12EB8" w:rsidRDefault="00A12EB8" w:rsidP="00A32C93">
      <w:pPr>
        <w:pStyle w:val="PargrafodaLista"/>
        <w:numPr>
          <w:ilvl w:val="2"/>
          <w:numId w:val="34"/>
        </w:numPr>
        <w:ind w:left="1843" w:hanging="709"/>
        <w:contextualSpacing w:val="0"/>
        <w:jc w:val="both"/>
        <w:rPr>
          <w:rFonts w:ascii="Times New Roman" w:eastAsia="Calibri" w:hAnsi="Times New Roman" w:cs="Times New Roman"/>
          <w:sz w:val="24"/>
        </w:rPr>
      </w:pPr>
      <w:r w:rsidRPr="00A12EB8">
        <w:rPr>
          <w:rFonts w:ascii="Times New Roman" w:eastAsia="Calibri" w:hAnsi="Times New Roman" w:cs="Times New Roman"/>
          <w:sz w:val="24"/>
        </w:rPr>
        <w:t>O saldo restante, com a execução completa do contrato, após a comprovação, por parte da empresa, da quitação de todos os encargos trabalhistas e previdenciários relativos ao serviço contratado;</w:t>
      </w:r>
    </w:p>
    <w:p w14:paraId="5C3B7D6C" w14:textId="77777777" w:rsidR="00A12EB8" w:rsidRPr="00DB1BA7" w:rsidRDefault="00A12EB8" w:rsidP="00A12EB8">
      <w:pPr>
        <w:pStyle w:val="PargrafodaLista"/>
        <w:rPr>
          <w:rFonts w:ascii="Times New Roman" w:eastAsia="Calibri" w:hAnsi="Times New Roman" w:cs="Times New Roman"/>
          <w:sz w:val="12"/>
          <w:szCs w:val="12"/>
        </w:rPr>
      </w:pPr>
    </w:p>
    <w:p w14:paraId="71478CBF" w14:textId="43AEFC2F" w:rsidR="00A12EB8" w:rsidRPr="00A12EB8" w:rsidRDefault="00A12EB8" w:rsidP="00A32C93">
      <w:pPr>
        <w:pStyle w:val="Default"/>
        <w:numPr>
          <w:ilvl w:val="1"/>
          <w:numId w:val="34"/>
        </w:numPr>
        <w:ind w:left="1134" w:hanging="567"/>
        <w:jc w:val="both"/>
        <w:rPr>
          <w:rFonts w:eastAsia="Calibri"/>
          <w:color w:val="auto"/>
        </w:rPr>
      </w:pPr>
      <w:r w:rsidRPr="00A12EB8">
        <w:rPr>
          <w:rFonts w:eastAsia="Calibri"/>
          <w:color w:val="auto"/>
        </w:rPr>
        <w:t>A Contratada deverá, no momento da assinatura do Contrato, autorizar o Contratante a fazer a retenção na fatura e o depósito direto dos valores devidos ao Fundo de Garantia do Tempo de Serviço - FGTS nas respectivas contas vinculadas dos trabalhadores da Contratada, observada a legisla</w:t>
      </w:r>
      <w:r w:rsidR="004668DF">
        <w:rPr>
          <w:rFonts w:eastAsia="Calibri"/>
          <w:color w:val="auto"/>
        </w:rPr>
        <w:t>ção específica, conforme modelo anexo</w:t>
      </w:r>
      <w:r w:rsidRPr="00A12EB8">
        <w:rPr>
          <w:rFonts w:eastAsia="Calibri"/>
          <w:color w:val="auto"/>
        </w:rPr>
        <w:t>;</w:t>
      </w:r>
    </w:p>
    <w:p w14:paraId="60EF6688" w14:textId="77777777" w:rsidR="00A12EB8" w:rsidRPr="00DB1BA7" w:rsidRDefault="00A12EB8" w:rsidP="00A12EB8">
      <w:pPr>
        <w:pStyle w:val="Default"/>
        <w:jc w:val="both"/>
        <w:rPr>
          <w:rFonts w:eastAsia="Calibri"/>
          <w:color w:val="auto"/>
          <w:sz w:val="12"/>
          <w:szCs w:val="12"/>
        </w:rPr>
      </w:pPr>
      <w:r w:rsidRPr="00A12EB8">
        <w:rPr>
          <w:rFonts w:eastAsia="Calibri"/>
          <w:color w:val="auto"/>
        </w:rPr>
        <w:t xml:space="preserve"> </w:t>
      </w:r>
    </w:p>
    <w:p w14:paraId="5B3D6604" w14:textId="69752004" w:rsidR="00A12EB8" w:rsidRPr="00A12EB8" w:rsidRDefault="00A12EB8" w:rsidP="00A32C93">
      <w:pPr>
        <w:pStyle w:val="Default"/>
        <w:numPr>
          <w:ilvl w:val="1"/>
          <w:numId w:val="34"/>
        </w:numPr>
        <w:ind w:left="1276" w:hanging="709"/>
        <w:jc w:val="both"/>
        <w:rPr>
          <w:rFonts w:eastAsia="Calibri"/>
          <w:color w:val="auto"/>
        </w:rPr>
      </w:pPr>
      <w:r w:rsidRPr="00A12EB8">
        <w:rPr>
          <w:rFonts w:eastAsia="Calibri"/>
          <w:color w:val="auto"/>
        </w:rPr>
        <w:t xml:space="preserve">A Contratada deverá, ainda, no momento da assinatura do Contrato, autorizar o Contratante a fazer o desconto na fatura e o pagamento direto dos salários e demais verbas trabalhistas aos trabalhadores, quando houver falha no cumprimento dessas obrigações por parte da Contratada, até o momento da regularização, sem prejuízo das sanções cabíveis, conforme </w:t>
      </w:r>
      <w:r w:rsidR="004668DF">
        <w:rPr>
          <w:rFonts w:eastAsia="Calibri"/>
          <w:color w:val="auto"/>
        </w:rPr>
        <w:t>modelo a</w:t>
      </w:r>
      <w:r w:rsidRPr="00A12EB8">
        <w:rPr>
          <w:rFonts w:eastAsia="Calibri"/>
          <w:color w:val="auto"/>
        </w:rPr>
        <w:t>nexo;</w:t>
      </w:r>
    </w:p>
    <w:p w14:paraId="5D7F95E5" w14:textId="77777777" w:rsidR="00A12EB8" w:rsidRPr="00DB1BA7" w:rsidRDefault="00A12EB8" w:rsidP="00A12EB8">
      <w:pPr>
        <w:pStyle w:val="PargrafodaLista"/>
        <w:rPr>
          <w:rFonts w:ascii="Times New Roman" w:eastAsia="Calibri" w:hAnsi="Times New Roman" w:cs="Times New Roman"/>
          <w:sz w:val="12"/>
          <w:szCs w:val="12"/>
        </w:rPr>
      </w:pPr>
    </w:p>
    <w:p w14:paraId="02A6685B" w14:textId="77777777" w:rsidR="00A12EB8" w:rsidRPr="00A12EB8" w:rsidRDefault="00A12EB8" w:rsidP="00A32C93">
      <w:pPr>
        <w:pStyle w:val="Default"/>
        <w:numPr>
          <w:ilvl w:val="1"/>
          <w:numId w:val="34"/>
        </w:numPr>
        <w:ind w:left="1276" w:hanging="709"/>
        <w:jc w:val="both"/>
        <w:rPr>
          <w:rFonts w:eastAsia="Calibri"/>
          <w:color w:val="auto"/>
        </w:rPr>
      </w:pPr>
      <w:r w:rsidRPr="00A12EB8">
        <w:rPr>
          <w:rFonts w:eastAsia="Calibri"/>
          <w:color w:val="auto"/>
        </w:rPr>
        <w:t xml:space="preserve">A Contratada poderá solicitar a autorização ao Contratante para utilizar os valores da conta vinculada para o pagamento de eventuais indenizações trabalhistas dos empregados, ocorridos durante a vigência do contrato, devendo apresentar os documentos comprobatórios da ocorrência das obrigações trabalhistas e seus respectivos prazos de </w:t>
      </w:r>
      <w:r w:rsidRPr="00A12EB8">
        <w:rPr>
          <w:rFonts w:eastAsia="Calibri"/>
          <w:color w:val="auto"/>
        </w:rPr>
        <w:lastRenderedPageBreak/>
        <w:t>vencimento ao Contratante, que expedirá, após a confirmação e conferência dos cálculos, a autorização à instituição financeira oficial no prazo máximo de 05 (cinco) dias úteis, a contar da data da apresentação dos documentos;</w:t>
      </w:r>
    </w:p>
    <w:p w14:paraId="44FE2FB1" w14:textId="77777777" w:rsidR="00A12EB8" w:rsidRPr="00DB1BA7" w:rsidRDefault="00A12EB8" w:rsidP="00A12EB8">
      <w:pPr>
        <w:pStyle w:val="PargrafodaLista"/>
        <w:rPr>
          <w:rFonts w:ascii="Times New Roman" w:eastAsia="Calibri" w:hAnsi="Times New Roman" w:cs="Times New Roman"/>
          <w:sz w:val="12"/>
          <w:szCs w:val="12"/>
        </w:rPr>
      </w:pPr>
    </w:p>
    <w:p w14:paraId="667881D3" w14:textId="77777777" w:rsidR="00A12EB8" w:rsidRPr="00A12EB8" w:rsidRDefault="00A12EB8" w:rsidP="00A32C93">
      <w:pPr>
        <w:pStyle w:val="Default"/>
        <w:numPr>
          <w:ilvl w:val="1"/>
          <w:numId w:val="34"/>
        </w:numPr>
        <w:ind w:left="1276" w:hanging="709"/>
        <w:jc w:val="both"/>
        <w:rPr>
          <w:rFonts w:eastAsia="Calibri"/>
          <w:color w:val="auto"/>
        </w:rPr>
      </w:pPr>
      <w:r w:rsidRPr="00A12EB8">
        <w:rPr>
          <w:rFonts w:eastAsia="Calibri"/>
          <w:color w:val="auto"/>
        </w:rPr>
        <w:t>A autorização de que trata o item anterior deverá especificar que a movimentação será exclusiva por transferência bancária para a conta corrente dos trabalhadores favorecidos;</w:t>
      </w:r>
    </w:p>
    <w:p w14:paraId="38197B68" w14:textId="77777777" w:rsidR="00A12EB8" w:rsidRPr="00DB1BA7" w:rsidRDefault="00A12EB8" w:rsidP="00845D0C">
      <w:pPr>
        <w:pStyle w:val="Default"/>
        <w:ind w:left="1276" w:hanging="709"/>
        <w:jc w:val="both"/>
        <w:rPr>
          <w:rFonts w:eastAsia="Calibri"/>
          <w:color w:val="auto"/>
          <w:sz w:val="12"/>
          <w:szCs w:val="12"/>
        </w:rPr>
      </w:pPr>
    </w:p>
    <w:p w14:paraId="44A01302" w14:textId="77777777" w:rsidR="00A12EB8" w:rsidRPr="00A12EB8" w:rsidRDefault="00A12EB8" w:rsidP="00A32C93">
      <w:pPr>
        <w:pStyle w:val="Default"/>
        <w:numPr>
          <w:ilvl w:val="1"/>
          <w:numId w:val="34"/>
        </w:numPr>
        <w:ind w:left="1276" w:hanging="709"/>
        <w:jc w:val="both"/>
        <w:rPr>
          <w:rFonts w:eastAsia="Calibri"/>
          <w:color w:val="auto"/>
        </w:rPr>
      </w:pPr>
      <w:r w:rsidRPr="00A12EB8">
        <w:rPr>
          <w:rFonts w:eastAsia="Calibri"/>
          <w:color w:val="auto"/>
        </w:rPr>
        <w:t>A empresa Contratada deverá apresentar ao Contratante, no prazo máximo de 03 (três) dias, o comprovante das transferências bancárias realizadas para a quitação das obrigações trabalhistas;</w:t>
      </w:r>
    </w:p>
    <w:p w14:paraId="4C05FF7B" w14:textId="77777777" w:rsidR="00A12EB8" w:rsidRPr="00DB1BA7" w:rsidRDefault="00A12EB8" w:rsidP="00845D0C">
      <w:pPr>
        <w:pStyle w:val="Default"/>
        <w:ind w:left="1276" w:hanging="709"/>
        <w:jc w:val="both"/>
        <w:rPr>
          <w:rFonts w:eastAsia="Calibri"/>
          <w:color w:val="auto"/>
          <w:sz w:val="12"/>
          <w:szCs w:val="12"/>
        </w:rPr>
      </w:pPr>
    </w:p>
    <w:p w14:paraId="1D26DDAA" w14:textId="77777777" w:rsidR="00A12EB8" w:rsidRPr="00A12EB8" w:rsidRDefault="00A12EB8" w:rsidP="00A32C93">
      <w:pPr>
        <w:pStyle w:val="Default"/>
        <w:numPr>
          <w:ilvl w:val="1"/>
          <w:numId w:val="34"/>
        </w:numPr>
        <w:ind w:left="1276" w:hanging="709"/>
        <w:jc w:val="both"/>
        <w:rPr>
          <w:rFonts w:eastAsia="Calibri"/>
          <w:color w:val="auto"/>
        </w:rPr>
      </w:pPr>
      <w:r w:rsidRPr="00A12EB8">
        <w:rPr>
          <w:rFonts w:eastAsia="Calibri"/>
          <w:color w:val="auto"/>
        </w:rPr>
        <w:t xml:space="preserve"> Em caso de descumprimento das obrigações relativas ao FGTS, por parte da Contratada, ensejará o pagamento em juízo dos valores em débito, sem prejuízo das sanções cabíveis.</w:t>
      </w:r>
    </w:p>
    <w:p w14:paraId="553C8FB4" w14:textId="77777777" w:rsidR="00A12EB8" w:rsidRPr="00D67833" w:rsidRDefault="00A12EB8" w:rsidP="00A32C93">
      <w:pPr>
        <w:pStyle w:val="Nivel01"/>
        <w:numPr>
          <w:ilvl w:val="0"/>
          <w:numId w:val="34"/>
        </w:numPr>
        <w:ind w:left="851" w:hanging="709"/>
        <w:rPr>
          <w:rFonts w:ascii="Times New Roman" w:hAnsi="Times New Roman"/>
          <w:sz w:val="24"/>
        </w:rPr>
      </w:pPr>
      <w:r w:rsidRPr="00D67833">
        <w:rPr>
          <w:rFonts w:ascii="Times New Roman" w:hAnsi="Times New Roman"/>
          <w:sz w:val="24"/>
        </w:rPr>
        <w:t>DO INICIO DOS SERVIÇOS</w:t>
      </w:r>
    </w:p>
    <w:p w14:paraId="38880E5E" w14:textId="77777777" w:rsidR="00A12EB8" w:rsidRPr="00DB1BA7" w:rsidRDefault="00A12EB8" w:rsidP="00845D0C">
      <w:pPr>
        <w:pStyle w:val="Corpodetexto"/>
        <w:tabs>
          <w:tab w:val="left" w:pos="6663"/>
        </w:tabs>
        <w:spacing w:after="0"/>
        <w:ind w:left="851"/>
        <w:jc w:val="both"/>
        <w:rPr>
          <w:rFonts w:ascii="Times New Roman" w:hAnsi="Times New Roman" w:cs="Times New Roman"/>
          <w:sz w:val="12"/>
          <w:szCs w:val="12"/>
        </w:rPr>
      </w:pPr>
      <w:r w:rsidRPr="00A12EB8">
        <w:rPr>
          <w:rFonts w:ascii="Times New Roman" w:hAnsi="Times New Roman" w:cs="Times New Roman"/>
          <w:sz w:val="24"/>
        </w:rPr>
        <w:t>As obrigações, objeto desta licitação, serão iniciadas imediatamente após a assinatura do instrumento contratual.</w:t>
      </w:r>
    </w:p>
    <w:p w14:paraId="1AB1E31A" w14:textId="77777777" w:rsidR="00A12EB8" w:rsidRPr="00D67833" w:rsidRDefault="00A12EB8" w:rsidP="00A32C93">
      <w:pPr>
        <w:pStyle w:val="Nivel01"/>
        <w:numPr>
          <w:ilvl w:val="0"/>
          <w:numId w:val="34"/>
        </w:numPr>
        <w:ind w:left="851" w:hanging="709"/>
        <w:rPr>
          <w:rFonts w:ascii="Times New Roman" w:hAnsi="Times New Roman"/>
          <w:sz w:val="24"/>
        </w:rPr>
      </w:pPr>
      <w:r w:rsidRPr="00D67833">
        <w:rPr>
          <w:rFonts w:ascii="Times New Roman" w:hAnsi="Times New Roman"/>
          <w:sz w:val="24"/>
        </w:rPr>
        <w:t>DA DOTAÇÃO ORÇAMENTÁRIA</w:t>
      </w:r>
    </w:p>
    <w:p w14:paraId="109EC4AA" w14:textId="257CCB88" w:rsidR="00A12EB8" w:rsidRPr="00A12EB8" w:rsidRDefault="00A12EB8" w:rsidP="00845D0C">
      <w:pPr>
        <w:snapToGrid w:val="0"/>
        <w:ind w:left="851" w:right="-1"/>
        <w:jc w:val="both"/>
        <w:rPr>
          <w:rFonts w:ascii="Times New Roman" w:hAnsi="Times New Roman" w:cs="Times New Roman"/>
          <w:sz w:val="24"/>
        </w:rPr>
      </w:pPr>
      <w:r w:rsidRPr="00A12EB8">
        <w:rPr>
          <w:rFonts w:ascii="Times New Roman" w:hAnsi="Times New Roman" w:cs="Times New Roman"/>
          <w:sz w:val="24"/>
        </w:rPr>
        <w:t>As despesas decorrentes da execução do Contrato oriundo deste Termo de Referência correrão à conta do Orçamento Geral da União,</w:t>
      </w:r>
      <w:r w:rsidR="00291775">
        <w:rPr>
          <w:rFonts w:ascii="Times New Roman" w:hAnsi="Times New Roman" w:cs="Times New Roman"/>
          <w:sz w:val="24"/>
        </w:rPr>
        <w:t xml:space="preserve"> exercício 2017; Ação 2000; </w:t>
      </w:r>
      <w:r w:rsidRPr="00A12EB8">
        <w:rPr>
          <w:rFonts w:ascii="Times New Roman" w:hAnsi="Times New Roman" w:cs="Times New Roman"/>
          <w:sz w:val="24"/>
        </w:rPr>
        <w:t xml:space="preserve">Programa de Trabalho </w:t>
      </w:r>
      <w:r w:rsidRPr="00291775">
        <w:rPr>
          <w:rFonts w:ascii="Times New Roman" w:hAnsi="Times New Roman" w:cs="Times New Roman"/>
          <w:sz w:val="24"/>
        </w:rPr>
        <w:t>nº 25122</w:t>
      </w:r>
      <w:r w:rsidR="00291775" w:rsidRPr="00291775">
        <w:rPr>
          <w:rFonts w:ascii="Times New Roman" w:hAnsi="Times New Roman" w:cs="Times New Roman"/>
          <w:sz w:val="24"/>
        </w:rPr>
        <w:t>21190000001; PTRES nº 091627;</w:t>
      </w:r>
      <w:r w:rsidRPr="00291775">
        <w:rPr>
          <w:rFonts w:ascii="Times New Roman" w:hAnsi="Times New Roman" w:cs="Times New Roman"/>
          <w:sz w:val="24"/>
        </w:rPr>
        <w:t xml:space="preserve"> Natureza de Despesa nº</w:t>
      </w:r>
      <w:r w:rsidR="00291775" w:rsidRPr="00291775">
        <w:rPr>
          <w:rFonts w:ascii="Times New Roman" w:hAnsi="Times New Roman" w:cs="Times New Roman"/>
          <w:sz w:val="24"/>
        </w:rPr>
        <w:t xml:space="preserve"> 33.90.37.</w:t>
      </w:r>
    </w:p>
    <w:p w14:paraId="31CCC13D" w14:textId="77777777" w:rsidR="00A12EB8" w:rsidRPr="00D67833" w:rsidRDefault="00A12EB8" w:rsidP="00A32C93">
      <w:pPr>
        <w:pStyle w:val="Nivel01"/>
        <w:numPr>
          <w:ilvl w:val="0"/>
          <w:numId w:val="34"/>
        </w:numPr>
        <w:ind w:left="851" w:hanging="709"/>
        <w:rPr>
          <w:rFonts w:ascii="Times New Roman" w:hAnsi="Times New Roman"/>
          <w:bCs w:val="0"/>
          <w:sz w:val="24"/>
        </w:rPr>
      </w:pPr>
      <w:r w:rsidRPr="00D67833">
        <w:rPr>
          <w:rFonts w:ascii="Times New Roman" w:hAnsi="Times New Roman"/>
          <w:bCs w:val="0"/>
          <w:sz w:val="24"/>
        </w:rPr>
        <w:t>DA REPACTUAÇÃO</w:t>
      </w:r>
    </w:p>
    <w:p w14:paraId="7996F9D0" w14:textId="77777777" w:rsidR="00A12EB8" w:rsidRPr="00A12EB8" w:rsidRDefault="00A12EB8" w:rsidP="00845D0C">
      <w:pPr>
        <w:tabs>
          <w:tab w:val="left" w:pos="0"/>
        </w:tabs>
        <w:ind w:left="851"/>
        <w:jc w:val="both"/>
        <w:rPr>
          <w:rFonts w:ascii="Times New Roman" w:hAnsi="Times New Roman" w:cs="Times New Roman"/>
          <w:sz w:val="24"/>
        </w:rPr>
      </w:pPr>
      <w:r w:rsidRPr="00A12EB8">
        <w:rPr>
          <w:rFonts w:ascii="Times New Roman" w:hAnsi="Times New Roman" w:cs="Times New Roman"/>
          <w:sz w:val="24"/>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do Contratante, na forma  estatuída no Decreto n° 2.271, de 1997, e nas disposições aplicáveis da Instrução Normativa SLTI/MPOG n° 2, de 2008.</w:t>
      </w:r>
    </w:p>
    <w:p w14:paraId="5C17AFFF" w14:textId="51221FA2" w:rsidR="00A12EB8" w:rsidRPr="001E0687" w:rsidRDefault="00A12EB8" w:rsidP="00A32C93">
      <w:pPr>
        <w:pStyle w:val="Nivel01"/>
        <w:numPr>
          <w:ilvl w:val="0"/>
          <w:numId w:val="34"/>
        </w:numPr>
        <w:ind w:left="851" w:hanging="709"/>
        <w:rPr>
          <w:rFonts w:ascii="Times New Roman" w:hAnsi="Times New Roman"/>
          <w:sz w:val="24"/>
        </w:rPr>
      </w:pPr>
      <w:r w:rsidRPr="001E0687">
        <w:rPr>
          <w:rFonts w:ascii="Times New Roman" w:hAnsi="Times New Roman"/>
          <w:sz w:val="24"/>
        </w:rPr>
        <w:t xml:space="preserve">DAS </w:t>
      </w:r>
      <w:r w:rsidR="00C62DBE" w:rsidRPr="001E0687">
        <w:rPr>
          <w:rFonts w:ascii="Times New Roman" w:hAnsi="Times New Roman"/>
          <w:sz w:val="24"/>
        </w:rPr>
        <w:t>SANÇÕES ADMINISTRATIVAS</w:t>
      </w:r>
    </w:p>
    <w:p w14:paraId="13C7A1D5" w14:textId="77777777" w:rsidR="00A12EB8" w:rsidRPr="00DB1BA7" w:rsidRDefault="00A12EB8" w:rsidP="00A12EB8">
      <w:pPr>
        <w:jc w:val="both"/>
        <w:rPr>
          <w:rFonts w:ascii="Times New Roman" w:hAnsi="Times New Roman" w:cs="Times New Roman"/>
          <w:b/>
          <w:sz w:val="12"/>
          <w:szCs w:val="12"/>
        </w:rPr>
      </w:pPr>
    </w:p>
    <w:p w14:paraId="6C9813D6" w14:textId="249352E6" w:rsidR="00A12EB8" w:rsidRPr="00A12EB8" w:rsidRDefault="00C62DBE" w:rsidP="00A32C93">
      <w:pPr>
        <w:pStyle w:val="PargrafodaLista"/>
        <w:numPr>
          <w:ilvl w:val="1"/>
          <w:numId w:val="34"/>
        </w:numPr>
        <w:ind w:left="1418" w:hanging="567"/>
        <w:contextualSpacing w:val="0"/>
        <w:jc w:val="both"/>
        <w:rPr>
          <w:rFonts w:ascii="Times New Roman" w:hAnsi="Times New Roman" w:cs="Times New Roman"/>
          <w:sz w:val="24"/>
        </w:rPr>
      </w:pPr>
      <w:r>
        <w:rPr>
          <w:rFonts w:ascii="Times New Roman" w:hAnsi="Times New Roman" w:cs="Times New Roman"/>
          <w:sz w:val="24"/>
        </w:rPr>
        <w:t>Se a contratada incorrer na</w:t>
      </w:r>
      <w:r w:rsidR="00A12EB8" w:rsidRPr="00A12EB8">
        <w:rPr>
          <w:rFonts w:ascii="Times New Roman" w:hAnsi="Times New Roman" w:cs="Times New Roman"/>
          <w:sz w:val="24"/>
        </w:rPr>
        <w:t xml:space="preserve"> inexecução parcial </w:t>
      </w:r>
      <w:r>
        <w:rPr>
          <w:rFonts w:ascii="Times New Roman" w:hAnsi="Times New Roman" w:cs="Times New Roman"/>
          <w:sz w:val="24"/>
        </w:rPr>
        <w:t xml:space="preserve">ou total de qualquer das condições previstas no </w:t>
      </w:r>
      <w:r w:rsidR="00A12EB8" w:rsidRPr="00A12EB8">
        <w:rPr>
          <w:rFonts w:ascii="Times New Roman" w:hAnsi="Times New Roman" w:cs="Times New Roman"/>
          <w:sz w:val="24"/>
        </w:rPr>
        <w:t>Contrato</w:t>
      </w:r>
      <w:r>
        <w:rPr>
          <w:rFonts w:ascii="Times New Roman" w:hAnsi="Times New Roman" w:cs="Times New Roman"/>
          <w:sz w:val="24"/>
        </w:rPr>
        <w:t xml:space="preserve"> e seus Anexos, </w:t>
      </w:r>
      <w:r w:rsidR="00A12EB8" w:rsidRPr="00A12EB8">
        <w:rPr>
          <w:rFonts w:ascii="Times New Roman" w:hAnsi="Times New Roman" w:cs="Times New Roman"/>
          <w:sz w:val="24"/>
        </w:rPr>
        <w:t>poderá</w:t>
      </w:r>
      <w:r>
        <w:rPr>
          <w:rFonts w:ascii="Times New Roman" w:hAnsi="Times New Roman" w:cs="Times New Roman"/>
          <w:sz w:val="24"/>
        </w:rPr>
        <w:t xml:space="preserve"> a Administração,</w:t>
      </w:r>
      <w:r w:rsidR="00A12EB8" w:rsidRPr="00A12EB8">
        <w:rPr>
          <w:rFonts w:ascii="Times New Roman" w:hAnsi="Times New Roman" w:cs="Times New Roman"/>
          <w:sz w:val="24"/>
        </w:rPr>
        <w:t xml:space="preserve"> gar</w:t>
      </w:r>
      <w:r>
        <w:rPr>
          <w:rFonts w:ascii="Times New Roman" w:hAnsi="Times New Roman" w:cs="Times New Roman"/>
          <w:sz w:val="24"/>
        </w:rPr>
        <w:t xml:space="preserve">antida a prévia defesa, aplicar-lhe </w:t>
      </w:r>
      <w:r w:rsidR="00A12EB8" w:rsidRPr="00A12EB8">
        <w:rPr>
          <w:rFonts w:ascii="Times New Roman" w:hAnsi="Times New Roman" w:cs="Times New Roman"/>
          <w:sz w:val="24"/>
        </w:rPr>
        <w:t>as seguintes penalidades:</w:t>
      </w:r>
    </w:p>
    <w:p w14:paraId="213DE012" w14:textId="38A4D9DE" w:rsidR="00A12EB8" w:rsidRPr="00DB1BA7" w:rsidRDefault="00A12EB8" w:rsidP="00A12EB8">
      <w:pPr>
        <w:jc w:val="both"/>
        <w:rPr>
          <w:rFonts w:ascii="Times New Roman" w:hAnsi="Times New Roman" w:cs="Times New Roman"/>
          <w:b/>
          <w:color w:val="FF0000"/>
          <w:sz w:val="12"/>
          <w:szCs w:val="12"/>
        </w:rPr>
      </w:pPr>
    </w:p>
    <w:p w14:paraId="0F66D5B3" w14:textId="2746FE5B" w:rsidR="00C62DBE" w:rsidRDefault="00A12EB8" w:rsidP="00A32C93">
      <w:pPr>
        <w:pStyle w:val="PargrafodaLista"/>
        <w:numPr>
          <w:ilvl w:val="0"/>
          <w:numId w:val="29"/>
        </w:numPr>
        <w:ind w:left="1843" w:hanging="283"/>
        <w:contextualSpacing w:val="0"/>
        <w:jc w:val="both"/>
        <w:rPr>
          <w:rFonts w:ascii="Times New Roman" w:hAnsi="Times New Roman" w:cs="Times New Roman"/>
          <w:sz w:val="24"/>
        </w:rPr>
      </w:pPr>
      <w:r w:rsidRPr="00A12EB8">
        <w:rPr>
          <w:rFonts w:ascii="Times New Roman" w:hAnsi="Times New Roman" w:cs="Times New Roman"/>
          <w:b/>
          <w:sz w:val="24"/>
        </w:rPr>
        <w:t>Advertência</w:t>
      </w:r>
      <w:r w:rsidRPr="00A12EB8">
        <w:rPr>
          <w:rFonts w:ascii="Times New Roman" w:hAnsi="Times New Roman" w:cs="Times New Roman"/>
          <w:sz w:val="24"/>
        </w:rPr>
        <w:t xml:space="preserve">, por escrito, sempre que verificadas pequenas irregularidades, para as quais haja concorrido; </w:t>
      </w:r>
    </w:p>
    <w:p w14:paraId="6998A154" w14:textId="77777777" w:rsidR="00244A82" w:rsidRPr="00DB1BA7" w:rsidRDefault="00244A82" w:rsidP="00244A82">
      <w:pPr>
        <w:pStyle w:val="PargrafodaLista"/>
        <w:ind w:left="1843"/>
        <w:contextualSpacing w:val="0"/>
        <w:jc w:val="both"/>
        <w:rPr>
          <w:rFonts w:ascii="Times New Roman" w:hAnsi="Times New Roman" w:cs="Times New Roman"/>
          <w:sz w:val="12"/>
          <w:szCs w:val="12"/>
        </w:rPr>
      </w:pPr>
    </w:p>
    <w:p w14:paraId="15A48EE7" w14:textId="2AC16705" w:rsidR="00A12EB8" w:rsidRDefault="00A12EB8" w:rsidP="00A32C93">
      <w:pPr>
        <w:pStyle w:val="PargrafodaLista"/>
        <w:numPr>
          <w:ilvl w:val="0"/>
          <w:numId w:val="29"/>
        </w:numPr>
        <w:ind w:left="1843" w:hanging="283"/>
        <w:contextualSpacing w:val="0"/>
        <w:jc w:val="both"/>
        <w:rPr>
          <w:rFonts w:ascii="Times New Roman" w:hAnsi="Times New Roman" w:cs="Times New Roman"/>
          <w:sz w:val="24"/>
        </w:rPr>
      </w:pPr>
      <w:r w:rsidRPr="00C62DBE">
        <w:rPr>
          <w:rFonts w:ascii="Times New Roman" w:hAnsi="Times New Roman" w:cs="Times New Roman"/>
          <w:b/>
          <w:sz w:val="24"/>
        </w:rPr>
        <w:t>Multa moratória diária de 1%</w:t>
      </w:r>
      <w:r w:rsidRPr="00C62DBE">
        <w:rPr>
          <w:rFonts w:ascii="Times New Roman" w:hAnsi="Times New Roman" w:cs="Times New Roman"/>
          <w:sz w:val="24"/>
        </w:rPr>
        <w:t xml:space="preserve"> (um por cento) sobre o valor </w:t>
      </w:r>
      <w:r w:rsidR="00244A82">
        <w:rPr>
          <w:rFonts w:ascii="Times New Roman" w:hAnsi="Times New Roman" w:cs="Times New Roman"/>
          <w:sz w:val="24"/>
        </w:rPr>
        <w:t>total do Contrato em caso de atraso na assinatura, limitado ao montante total de 2% (dois por cento);</w:t>
      </w:r>
    </w:p>
    <w:p w14:paraId="27D6D106" w14:textId="77777777" w:rsidR="00244A82" w:rsidRPr="00DB1BA7" w:rsidRDefault="00244A82" w:rsidP="00244A82">
      <w:pPr>
        <w:pStyle w:val="PargrafodaLista"/>
        <w:rPr>
          <w:rFonts w:ascii="Times New Roman" w:hAnsi="Times New Roman" w:cs="Times New Roman"/>
          <w:sz w:val="12"/>
          <w:szCs w:val="12"/>
        </w:rPr>
      </w:pPr>
    </w:p>
    <w:p w14:paraId="589A05A1" w14:textId="0ABA17A9" w:rsidR="00244A82" w:rsidRPr="00C62DBE" w:rsidRDefault="00244A82" w:rsidP="00A32C93">
      <w:pPr>
        <w:pStyle w:val="PargrafodaLista"/>
        <w:numPr>
          <w:ilvl w:val="0"/>
          <w:numId w:val="29"/>
        </w:numPr>
        <w:ind w:left="1843" w:hanging="283"/>
        <w:contextualSpacing w:val="0"/>
        <w:jc w:val="both"/>
        <w:rPr>
          <w:rFonts w:ascii="Times New Roman" w:hAnsi="Times New Roman" w:cs="Times New Roman"/>
          <w:sz w:val="24"/>
        </w:rPr>
      </w:pPr>
      <w:r w:rsidRPr="00244A82">
        <w:rPr>
          <w:rFonts w:ascii="Times New Roman" w:hAnsi="Times New Roman" w:cs="Times New Roman"/>
          <w:b/>
          <w:sz w:val="24"/>
        </w:rPr>
        <w:t>Multa moratória diária de 1%</w:t>
      </w:r>
      <w:r>
        <w:rPr>
          <w:rFonts w:ascii="Times New Roman" w:hAnsi="Times New Roman" w:cs="Times New Roman"/>
          <w:sz w:val="24"/>
        </w:rPr>
        <w:t xml:space="preserve"> (um por cento) sobre o valor da parcela mensal correspondente, por ocorrência, nos seguintes casos:</w:t>
      </w:r>
    </w:p>
    <w:p w14:paraId="650AEBF6" w14:textId="77777777" w:rsidR="00A12EB8" w:rsidRPr="00A12EB8" w:rsidRDefault="00A12EB8" w:rsidP="00A12EB8">
      <w:pPr>
        <w:jc w:val="both"/>
        <w:rPr>
          <w:rFonts w:ascii="Times New Roman" w:hAnsi="Times New Roman" w:cs="Times New Roman"/>
          <w:sz w:val="24"/>
        </w:rPr>
      </w:pPr>
    </w:p>
    <w:p w14:paraId="1420D5BA" w14:textId="7E95E00A" w:rsidR="003A463B" w:rsidRDefault="00244A82" w:rsidP="00661D49">
      <w:pPr>
        <w:pStyle w:val="PargrafodaLista"/>
        <w:ind w:left="2410" w:hanging="426"/>
        <w:jc w:val="both"/>
        <w:rPr>
          <w:rFonts w:ascii="Times New Roman" w:hAnsi="Times New Roman" w:cs="Times New Roman"/>
          <w:sz w:val="24"/>
        </w:rPr>
      </w:pPr>
      <w:r>
        <w:rPr>
          <w:rFonts w:ascii="Times New Roman" w:hAnsi="Times New Roman" w:cs="Times New Roman"/>
          <w:sz w:val="24"/>
        </w:rPr>
        <w:lastRenderedPageBreak/>
        <w:t>c</w:t>
      </w:r>
      <w:r w:rsidR="00C62DBE">
        <w:rPr>
          <w:rFonts w:ascii="Times New Roman" w:hAnsi="Times New Roman" w:cs="Times New Roman"/>
          <w:sz w:val="24"/>
        </w:rPr>
        <w:t>1)</w:t>
      </w:r>
      <w:r w:rsidR="003A463B">
        <w:rPr>
          <w:rFonts w:ascii="Times New Roman" w:hAnsi="Times New Roman" w:cs="Times New Roman"/>
          <w:sz w:val="24"/>
        </w:rPr>
        <w:t xml:space="preserve"> </w:t>
      </w:r>
      <w:r w:rsidR="00A12EB8" w:rsidRPr="00D36277">
        <w:rPr>
          <w:rFonts w:ascii="Times New Roman" w:hAnsi="Times New Roman" w:cs="Times New Roman"/>
          <w:sz w:val="24"/>
        </w:rPr>
        <w:t>Constatada a presença no posto de trabalho, de profissional não uniformizado, ou com uniforme manchado, sujo, mal apresentado e/ou sem crachá de identificação;</w:t>
      </w:r>
    </w:p>
    <w:p w14:paraId="56C0E647" w14:textId="77777777" w:rsidR="00DB1BA7" w:rsidRPr="00DB1BA7" w:rsidRDefault="00DB1BA7" w:rsidP="00661D49">
      <w:pPr>
        <w:pStyle w:val="PargrafodaLista"/>
        <w:ind w:left="2410" w:hanging="426"/>
        <w:jc w:val="both"/>
        <w:rPr>
          <w:rFonts w:ascii="Times New Roman" w:hAnsi="Times New Roman" w:cs="Times New Roman"/>
          <w:sz w:val="12"/>
          <w:szCs w:val="12"/>
        </w:rPr>
      </w:pPr>
    </w:p>
    <w:p w14:paraId="1198C518" w14:textId="5BB8C71C" w:rsidR="00A12EB8" w:rsidRPr="003A463B" w:rsidRDefault="00244A82" w:rsidP="00661D49">
      <w:pPr>
        <w:pStyle w:val="PargrafodaLista"/>
        <w:ind w:left="2410" w:hanging="426"/>
        <w:jc w:val="both"/>
        <w:rPr>
          <w:rFonts w:ascii="Times New Roman" w:hAnsi="Times New Roman" w:cs="Times New Roman"/>
          <w:sz w:val="24"/>
        </w:rPr>
      </w:pPr>
      <w:r>
        <w:rPr>
          <w:rFonts w:ascii="Times New Roman" w:hAnsi="Times New Roman" w:cs="Times New Roman"/>
          <w:sz w:val="24"/>
        </w:rPr>
        <w:t>c</w:t>
      </w:r>
      <w:r w:rsidR="003A463B">
        <w:rPr>
          <w:rFonts w:ascii="Times New Roman" w:hAnsi="Times New Roman" w:cs="Times New Roman"/>
          <w:sz w:val="24"/>
        </w:rPr>
        <w:t xml:space="preserve">2) </w:t>
      </w:r>
      <w:r w:rsidR="00A12EB8" w:rsidRPr="003A463B">
        <w:rPr>
          <w:rFonts w:ascii="Times New Roman" w:hAnsi="Times New Roman" w:cs="Times New Roman"/>
          <w:sz w:val="24"/>
        </w:rPr>
        <w:t>Deixar de registrar ou controlar, diariamente, a assiduidade e a pontualidade dos empregados;</w:t>
      </w:r>
    </w:p>
    <w:p w14:paraId="2CCDEC68" w14:textId="77777777" w:rsidR="00A12EB8" w:rsidRPr="00DB1BA7" w:rsidRDefault="00A12EB8" w:rsidP="00661D49">
      <w:pPr>
        <w:ind w:left="2410" w:hanging="426"/>
        <w:jc w:val="both"/>
        <w:rPr>
          <w:rFonts w:ascii="Times New Roman" w:hAnsi="Times New Roman" w:cs="Times New Roman"/>
          <w:sz w:val="12"/>
          <w:szCs w:val="12"/>
        </w:rPr>
      </w:pPr>
    </w:p>
    <w:p w14:paraId="72F31E94" w14:textId="64920B62" w:rsidR="00A12EB8" w:rsidRPr="00D36277" w:rsidRDefault="00244A82" w:rsidP="00661D49">
      <w:pPr>
        <w:ind w:left="2410" w:hanging="426"/>
        <w:jc w:val="both"/>
        <w:rPr>
          <w:rFonts w:ascii="Times New Roman" w:hAnsi="Times New Roman" w:cs="Times New Roman"/>
          <w:sz w:val="24"/>
        </w:rPr>
      </w:pPr>
      <w:r>
        <w:rPr>
          <w:rFonts w:ascii="Times New Roman" w:hAnsi="Times New Roman" w:cs="Times New Roman"/>
          <w:sz w:val="24"/>
        </w:rPr>
        <w:t>c</w:t>
      </w:r>
      <w:r w:rsidR="003A463B">
        <w:rPr>
          <w:rFonts w:ascii="Times New Roman" w:hAnsi="Times New Roman" w:cs="Times New Roman"/>
          <w:sz w:val="24"/>
        </w:rPr>
        <w:t xml:space="preserve">3) </w:t>
      </w:r>
      <w:r w:rsidR="00A12EB8" w:rsidRPr="00D36277">
        <w:rPr>
          <w:rFonts w:ascii="Times New Roman" w:hAnsi="Times New Roman" w:cs="Times New Roman"/>
          <w:sz w:val="24"/>
        </w:rPr>
        <w:t>Atrasar o pagamento dos salários, inclusive férias e 13º salário, vale-transporte e/ou vale refeição, encargos sociais e trabalhistas;</w:t>
      </w:r>
    </w:p>
    <w:p w14:paraId="73E91AEF" w14:textId="77777777" w:rsidR="00A12EB8" w:rsidRPr="00DB1BA7" w:rsidRDefault="00A12EB8" w:rsidP="00661D49">
      <w:pPr>
        <w:ind w:left="2410" w:hanging="426"/>
        <w:jc w:val="both"/>
        <w:rPr>
          <w:rFonts w:ascii="Times New Roman" w:hAnsi="Times New Roman" w:cs="Times New Roman"/>
          <w:sz w:val="12"/>
          <w:szCs w:val="12"/>
        </w:rPr>
      </w:pPr>
    </w:p>
    <w:p w14:paraId="50BB36BD" w14:textId="0B0428C8" w:rsidR="00A12EB8" w:rsidRPr="00D36277" w:rsidRDefault="00244A82" w:rsidP="00661D49">
      <w:pPr>
        <w:ind w:left="2410" w:hanging="426"/>
        <w:jc w:val="both"/>
        <w:rPr>
          <w:rFonts w:ascii="Times New Roman" w:hAnsi="Times New Roman" w:cs="Times New Roman"/>
          <w:sz w:val="24"/>
        </w:rPr>
      </w:pPr>
      <w:r>
        <w:rPr>
          <w:rFonts w:ascii="Times New Roman" w:hAnsi="Times New Roman" w:cs="Times New Roman"/>
          <w:sz w:val="24"/>
        </w:rPr>
        <w:t>c</w:t>
      </w:r>
      <w:r w:rsidR="003A463B">
        <w:rPr>
          <w:rFonts w:ascii="Times New Roman" w:hAnsi="Times New Roman" w:cs="Times New Roman"/>
          <w:sz w:val="24"/>
        </w:rPr>
        <w:t>4</w:t>
      </w:r>
      <w:r w:rsidR="009B19EA">
        <w:rPr>
          <w:rFonts w:ascii="Times New Roman" w:hAnsi="Times New Roman" w:cs="Times New Roman"/>
          <w:sz w:val="24"/>
        </w:rPr>
        <w:t xml:space="preserve">) </w:t>
      </w:r>
      <w:r w:rsidR="00A12EB8" w:rsidRPr="00D36277">
        <w:rPr>
          <w:rFonts w:ascii="Times New Roman" w:hAnsi="Times New Roman" w:cs="Times New Roman"/>
          <w:sz w:val="24"/>
        </w:rPr>
        <w:t>Atrasar ou deixar de entregar o material necessário à execução dos serviços.</w:t>
      </w:r>
    </w:p>
    <w:p w14:paraId="392FCA80" w14:textId="77777777" w:rsidR="00A12EB8" w:rsidRPr="00DB1BA7" w:rsidRDefault="00A12EB8" w:rsidP="00A12EB8">
      <w:pPr>
        <w:jc w:val="both"/>
        <w:rPr>
          <w:rFonts w:ascii="Times New Roman" w:hAnsi="Times New Roman" w:cs="Times New Roman"/>
          <w:sz w:val="12"/>
          <w:szCs w:val="12"/>
        </w:rPr>
      </w:pPr>
    </w:p>
    <w:p w14:paraId="557B67E6" w14:textId="2288B5D2" w:rsidR="003A463B" w:rsidRDefault="00A12EB8" w:rsidP="00A32C93">
      <w:pPr>
        <w:pStyle w:val="PargrafodaLista"/>
        <w:numPr>
          <w:ilvl w:val="0"/>
          <w:numId w:val="29"/>
        </w:numPr>
        <w:spacing w:before="120"/>
        <w:ind w:left="1984" w:hanging="357"/>
        <w:contextualSpacing w:val="0"/>
        <w:jc w:val="both"/>
        <w:rPr>
          <w:rFonts w:ascii="Times New Roman" w:hAnsi="Times New Roman" w:cs="Times New Roman"/>
          <w:sz w:val="24"/>
        </w:rPr>
      </w:pPr>
      <w:r w:rsidRPr="00A12EB8">
        <w:rPr>
          <w:rFonts w:ascii="Times New Roman" w:hAnsi="Times New Roman" w:cs="Times New Roman"/>
          <w:b/>
          <w:sz w:val="24"/>
        </w:rPr>
        <w:t xml:space="preserve">Multa moratória diária de 0,07% </w:t>
      </w:r>
      <w:r w:rsidRPr="00A12EB8">
        <w:rPr>
          <w:rFonts w:ascii="Times New Roman" w:hAnsi="Times New Roman" w:cs="Times New Roman"/>
          <w:sz w:val="24"/>
        </w:rPr>
        <w:t>(</w:t>
      </w:r>
      <w:r w:rsidR="009B19EA" w:rsidRPr="00A12EB8">
        <w:rPr>
          <w:rFonts w:ascii="Times New Roman" w:hAnsi="Times New Roman" w:cs="Times New Roman"/>
          <w:sz w:val="24"/>
        </w:rPr>
        <w:t>sete centésimos</w:t>
      </w:r>
      <w:r w:rsidRPr="00A12EB8">
        <w:rPr>
          <w:rFonts w:ascii="Times New Roman" w:hAnsi="Times New Roman" w:cs="Times New Roman"/>
          <w:sz w:val="24"/>
        </w:rPr>
        <w:t xml:space="preserve"> por cento) sobre o valor da garantia do contrato, no caso de atraso na sua entrega</w:t>
      </w:r>
      <w:r w:rsidR="00244A82">
        <w:rPr>
          <w:rFonts w:ascii="Times New Roman" w:hAnsi="Times New Roman" w:cs="Times New Roman"/>
          <w:sz w:val="24"/>
        </w:rPr>
        <w:t>;</w:t>
      </w:r>
      <w:r w:rsidRPr="00A12EB8">
        <w:rPr>
          <w:rFonts w:ascii="Times New Roman" w:hAnsi="Times New Roman" w:cs="Times New Roman"/>
          <w:sz w:val="24"/>
        </w:rPr>
        <w:t xml:space="preserve"> </w:t>
      </w:r>
    </w:p>
    <w:p w14:paraId="674D7318" w14:textId="3E04D869" w:rsidR="003A463B" w:rsidRDefault="00A12EB8" w:rsidP="00A32C93">
      <w:pPr>
        <w:pStyle w:val="PargrafodaLista"/>
        <w:numPr>
          <w:ilvl w:val="0"/>
          <w:numId w:val="29"/>
        </w:numPr>
        <w:spacing w:before="120"/>
        <w:ind w:left="1984" w:hanging="357"/>
        <w:contextualSpacing w:val="0"/>
        <w:jc w:val="both"/>
        <w:rPr>
          <w:rFonts w:ascii="Times New Roman" w:hAnsi="Times New Roman" w:cs="Times New Roman"/>
          <w:sz w:val="24"/>
        </w:rPr>
      </w:pPr>
      <w:r w:rsidRPr="003A463B">
        <w:rPr>
          <w:rFonts w:ascii="Times New Roman" w:hAnsi="Times New Roman" w:cs="Times New Roman"/>
          <w:b/>
          <w:sz w:val="24"/>
        </w:rPr>
        <w:t xml:space="preserve">Multa diária de 1% </w:t>
      </w:r>
      <w:r w:rsidR="007D4A6A">
        <w:rPr>
          <w:rFonts w:ascii="Times New Roman" w:hAnsi="Times New Roman" w:cs="Times New Roman"/>
          <w:b/>
          <w:sz w:val="24"/>
        </w:rPr>
        <w:t xml:space="preserve">(um por cento), </w:t>
      </w:r>
      <w:r w:rsidRPr="003A463B">
        <w:rPr>
          <w:rFonts w:ascii="Times New Roman" w:hAnsi="Times New Roman" w:cs="Times New Roman"/>
          <w:sz w:val="24"/>
        </w:rPr>
        <w:t xml:space="preserve"> sobre o valor do </w:t>
      </w:r>
      <w:r w:rsidR="007D4A6A">
        <w:rPr>
          <w:rFonts w:ascii="Times New Roman" w:hAnsi="Times New Roman" w:cs="Times New Roman"/>
          <w:sz w:val="24"/>
        </w:rPr>
        <w:t>C</w:t>
      </w:r>
      <w:r w:rsidRPr="003A463B">
        <w:rPr>
          <w:rFonts w:ascii="Times New Roman" w:hAnsi="Times New Roman" w:cs="Times New Roman"/>
          <w:sz w:val="24"/>
        </w:rPr>
        <w:t>ontrato no caso de atraso na abertura da conta vinculada de que trata este Termo de Referência;</w:t>
      </w:r>
    </w:p>
    <w:p w14:paraId="3A5DC102" w14:textId="14B50C18" w:rsidR="003A463B" w:rsidRDefault="007D4A6A" w:rsidP="00A32C93">
      <w:pPr>
        <w:pStyle w:val="PargrafodaLista"/>
        <w:numPr>
          <w:ilvl w:val="0"/>
          <w:numId w:val="29"/>
        </w:numPr>
        <w:spacing w:before="120"/>
        <w:ind w:left="1984" w:hanging="357"/>
        <w:contextualSpacing w:val="0"/>
        <w:jc w:val="both"/>
        <w:rPr>
          <w:rFonts w:ascii="Times New Roman" w:hAnsi="Times New Roman" w:cs="Times New Roman"/>
          <w:sz w:val="24"/>
        </w:rPr>
      </w:pPr>
      <w:r>
        <w:rPr>
          <w:rFonts w:ascii="Times New Roman" w:hAnsi="Times New Roman" w:cs="Times New Roman"/>
          <w:b/>
          <w:sz w:val="24"/>
        </w:rPr>
        <w:t>Multa diária de 2</w:t>
      </w:r>
      <w:r w:rsidR="00A12EB8" w:rsidRPr="003A463B">
        <w:rPr>
          <w:rFonts w:ascii="Times New Roman" w:hAnsi="Times New Roman" w:cs="Times New Roman"/>
          <w:b/>
          <w:sz w:val="24"/>
        </w:rPr>
        <w:t xml:space="preserve">% </w:t>
      </w:r>
      <w:r>
        <w:rPr>
          <w:rFonts w:ascii="Times New Roman" w:hAnsi="Times New Roman" w:cs="Times New Roman"/>
          <w:sz w:val="24"/>
        </w:rPr>
        <w:t xml:space="preserve">(dois </w:t>
      </w:r>
      <w:r w:rsidR="00A12EB8" w:rsidRPr="003A463B">
        <w:rPr>
          <w:rFonts w:ascii="Times New Roman" w:hAnsi="Times New Roman" w:cs="Times New Roman"/>
          <w:sz w:val="24"/>
        </w:rPr>
        <w:t>por cento) sobre o valor total do Contrato, nos casos de descumprimento de quaisquer outras obrigações não previstas acima;</w:t>
      </w:r>
    </w:p>
    <w:p w14:paraId="13D02EF3" w14:textId="63890154" w:rsidR="003A463B" w:rsidRDefault="00A12EB8" w:rsidP="00A32C93">
      <w:pPr>
        <w:pStyle w:val="PargrafodaLista"/>
        <w:numPr>
          <w:ilvl w:val="0"/>
          <w:numId w:val="29"/>
        </w:numPr>
        <w:spacing w:before="120"/>
        <w:ind w:left="1984" w:hanging="357"/>
        <w:contextualSpacing w:val="0"/>
        <w:jc w:val="both"/>
        <w:rPr>
          <w:rFonts w:ascii="Times New Roman" w:hAnsi="Times New Roman" w:cs="Times New Roman"/>
          <w:sz w:val="24"/>
        </w:rPr>
      </w:pPr>
      <w:r w:rsidRPr="003A463B">
        <w:rPr>
          <w:rFonts w:ascii="Times New Roman" w:hAnsi="Times New Roman" w:cs="Times New Roman"/>
          <w:b/>
          <w:sz w:val="24"/>
        </w:rPr>
        <w:t xml:space="preserve">Multa compensatória de 5% </w:t>
      </w:r>
      <w:r w:rsidRPr="003A463B">
        <w:rPr>
          <w:rFonts w:ascii="Times New Roman" w:hAnsi="Times New Roman" w:cs="Times New Roman"/>
          <w:sz w:val="24"/>
        </w:rPr>
        <w:t xml:space="preserve">(cinco por cento) sobre o valor total do Contrato, quando o descumprimento resultar na rescisão contratual, sem prejuízo das demais penalidades previstas neste </w:t>
      </w:r>
      <w:r w:rsidR="00CA2150">
        <w:rPr>
          <w:rFonts w:ascii="Times New Roman" w:hAnsi="Times New Roman" w:cs="Times New Roman"/>
          <w:sz w:val="24"/>
        </w:rPr>
        <w:t>Termo de Referência</w:t>
      </w:r>
      <w:r w:rsidRPr="003A463B">
        <w:rPr>
          <w:rFonts w:ascii="Times New Roman" w:hAnsi="Times New Roman" w:cs="Times New Roman"/>
          <w:sz w:val="24"/>
        </w:rPr>
        <w:t>;</w:t>
      </w:r>
    </w:p>
    <w:p w14:paraId="65D1C91C" w14:textId="3CE57E5A" w:rsidR="00A12EB8" w:rsidRDefault="00A12EB8" w:rsidP="00A32C93">
      <w:pPr>
        <w:pStyle w:val="PargrafodaLista"/>
        <w:numPr>
          <w:ilvl w:val="0"/>
          <w:numId w:val="29"/>
        </w:numPr>
        <w:spacing w:before="120"/>
        <w:ind w:left="1984" w:hanging="357"/>
        <w:contextualSpacing w:val="0"/>
        <w:jc w:val="both"/>
        <w:rPr>
          <w:rFonts w:ascii="Times New Roman" w:hAnsi="Times New Roman" w:cs="Times New Roman"/>
          <w:sz w:val="24"/>
        </w:rPr>
      </w:pPr>
      <w:r w:rsidRPr="003A463B">
        <w:rPr>
          <w:rFonts w:ascii="Times New Roman" w:hAnsi="Times New Roman" w:cs="Times New Roman"/>
          <w:b/>
          <w:sz w:val="24"/>
        </w:rPr>
        <w:t xml:space="preserve">Declaração de inidoneidade </w:t>
      </w:r>
      <w:r w:rsidRPr="003A463B">
        <w:rPr>
          <w:rFonts w:ascii="Times New Roman" w:hAnsi="Times New Roman" w:cs="Times New Roman"/>
          <w:sz w:val="24"/>
        </w:rPr>
        <w:t>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4B2D13FE" w14:textId="77777777" w:rsidR="00F44AAB" w:rsidRPr="003A463B" w:rsidRDefault="00F44AAB" w:rsidP="00F44AAB">
      <w:pPr>
        <w:pStyle w:val="PargrafodaLista"/>
        <w:ind w:left="2203"/>
        <w:contextualSpacing w:val="0"/>
        <w:jc w:val="both"/>
        <w:rPr>
          <w:rFonts w:ascii="Times New Roman" w:hAnsi="Times New Roman" w:cs="Times New Roman"/>
          <w:sz w:val="24"/>
        </w:rPr>
      </w:pPr>
    </w:p>
    <w:p w14:paraId="3C1D26AA" w14:textId="77777777" w:rsidR="00A12EB8" w:rsidRPr="00DB1BA7" w:rsidRDefault="00A12EB8" w:rsidP="00A12EB8">
      <w:pPr>
        <w:jc w:val="both"/>
        <w:rPr>
          <w:rFonts w:ascii="Times New Roman" w:hAnsi="Times New Roman" w:cs="Times New Roman"/>
          <w:sz w:val="12"/>
          <w:szCs w:val="12"/>
        </w:rPr>
      </w:pPr>
    </w:p>
    <w:p w14:paraId="52A42F28" w14:textId="77777777" w:rsidR="00661D49" w:rsidRDefault="00F44AAB" w:rsidP="00A32C93">
      <w:pPr>
        <w:pStyle w:val="PargrafodaLista"/>
        <w:numPr>
          <w:ilvl w:val="1"/>
          <w:numId w:val="34"/>
        </w:numPr>
        <w:ind w:left="1560" w:hanging="709"/>
        <w:contextualSpacing w:val="0"/>
        <w:jc w:val="both"/>
        <w:rPr>
          <w:rFonts w:ascii="Times New Roman" w:hAnsi="Times New Roman" w:cs="Times New Roman"/>
          <w:sz w:val="24"/>
        </w:rPr>
      </w:pPr>
      <w:r>
        <w:rPr>
          <w:rFonts w:ascii="Times New Roman" w:hAnsi="Times New Roman" w:cs="Times New Roman"/>
          <w:sz w:val="24"/>
        </w:rPr>
        <w:t xml:space="preserve">O(s) valor(s) da(s) multa(s) poderá(ão) ser descontado (s) do pagamento, ou da garantia prestada, ou ser recolhido (s) em conta única do Tesouro Nacional, por meio de GRU, indicada pela Coordenação-Geral de Recursos Logísticos do Contratante, no prazo de até </w:t>
      </w:r>
      <w:r w:rsidRPr="00F44AAB">
        <w:rPr>
          <w:rFonts w:ascii="Times New Roman" w:hAnsi="Times New Roman" w:cs="Times New Roman"/>
          <w:b/>
          <w:sz w:val="24"/>
        </w:rPr>
        <w:t>05 (cinco) dias</w:t>
      </w:r>
      <w:r>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 </w:t>
      </w:r>
    </w:p>
    <w:p w14:paraId="062CF1E9" w14:textId="4F88EACA" w:rsidR="00F44AAB" w:rsidRDefault="00F44AAB" w:rsidP="00661D49">
      <w:pPr>
        <w:pStyle w:val="PargrafodaLista"/>
        <w:ind w:left="1134"/>
        <w:contextualSpacing w:val="0"/>
        <w:jc w:val="both"/>
        <w:rPr>
          <w:rFonts w:ascii="Times New Roman" w:hAnsi="Times New Roman" w:cs="Times New Roman"/>
          <w:sz w:val="24"/>
        </w:rPr>
      </w:pPr>
      <w:r>
        <w:rPr>
          <w:rFonts w:ascii="Times New Roman" w:hAnsi="Times New Roman" w:cs="Times New Roman"/>
          <w:sz w:val="24"/>
        </w:rPr>
        <w:t xml:space="preserve"> </w:t>
      </w:r>
    </w:p>
    <w:p w14:paraId="60A3D17A" w14:textId="4AE59AAF" w:rsidR="00F44AAB" w:rsidRDefault="00CE2EDF" w:rsidP="00A32C93">
      <w:pPr>
        <w:pStyle w:val="PargrafodaLista"/>
        <w:numPr>
          <w:ilvl w:val="1"/>
          <w:numId w:val="34"/>
        </w:numPr>
        <w:ind w:left="1560" w:hanging="709"/>
        <w:contextualSpacing w:val="0"/>
        <w:jc w:val="both"/>
        <w:rPr>
          <w:rFonts w:ascii="Times New Roman" w:hAnsi="Times New Roman" w:cs="Times New Roman"/>
          <w:sz w:val="24"/>
        </w:rPr>
      </w:pPr>
      <w:r>
        <w:rPr>
          <w:rFonts w:ascii="Times New Roman" w:hAnsi="Times New Roman" w:cs="Times New Roman"/>
          <w:sz w:val="24"/>
        </w:rPr>
        <w:t>A penalidade de multa pode ser aplicada cumulativamente com a sanção de impedimento.</w:t>
      </w:r>
    </w:p>
    <w:p w14:paraId="45612C63" w14:textId="05491B2A" w:rsidR="00A12EB8" w:rsidRPr="00A12EB8" w:rsidRDefault="00A12EB8" w:rsidP="00A32C93">
      <w:pPr>
        <w:pStyle w:val="PargrafodaLista"/>
        <w:numPr>
          <w:ilvl w:val="1"/>
          <w:numId w:val="34"/>
        </w:numPr>
        <w:ind w:left="1560" w:hanging="709"/>
        <w:contextualSpacing w:val="0"/>
        <w:jc w:val="both"/>
        <w:rPr>
          <w:rFonts w:ascii="Times New Roman" w:hAnsi="Times New Roman" w:cs="Times New Roman"/>
          <w:sz w:val="24"/>
        </w:rPr>
      </w:pPr>
      <w:r w:rsidRPr="00A12EB8">
        <w:rPr>
          <w:rFonts w:ascii="Times New Roman" w:hAnsi="Times New Roman" w:cs="Times New Roman"/>
          <w:sz w:val="24"/>
        </w:rPr>
        <w:t>Também ficam sujeitas às penalidades do art. 87, III e IV da Lei nº 8.666, de 1993, a Contratada que:</w:t>
      </w:r>
    </w:p>
    <w:p w14:paraId="3BF0A9A2" w14:textId="77777777" w:rsidR="00A12EB8" w:rsidRPr="00DB1BA7" w:rsidRDefault="00A12EB8" w:rsidP="00A12EB8">
      <w:pPr>
        <w:ind w:left="360"/>
        <w:jc w:val="both"/>
        <w:rPr>
          <w:rFonts w:ascii="Times New Roman" w:hAnsi="Times New Roman" w:cs="Times New Roman"/>
          <w:sz w:val="12"/>
          <w:szCs w:val="12"/>
        </w:rPr>
      </w:pPr>
    </w:p>
    <w:p w14:paraId="1AA87343" w14:textId="77777777" w:rsidR="00A12EB8" w:rsidRPr="00A12EB8" w:rsidRDefault="00A12EB8" w:rsidP="00A32C93">
      <w:pPr>
        <w:pStyle w:val="PargrafodaLista"/>
        <w:numPr>
          <w:ilvl w:val="2"/>
          <w:numId w:val="34"/>
        </w:numPr>
        <w:ind w:left="2268" w:hanging="708"/>
        <w:contextualSpacing w:val="0"/>
        <w:jc w:val="both"/>
        <w:rPr>
          <w:rFonts w:ascii="Times New Roman" w:hAnsi="Times New Roman" w:cs="Times New Roman"/>
          <w:sz w:val="24"/>
        </w:rPr>
      </w:pPr>
      <w:r w:rsidRPr="00A12EB8">
        <w:rPr>
          <w:rFonts w:ascii="Times New Roman" w:hAnsi="Times New Roman" w:cs="Times New Roman"/>
          <w:sz w:val="24"/>
        </w:rPr>
        <w:t>Tenha sofrido condenação definitiva por praticar, por meio dolosos, fraude fiscal no recolhimento de quaisquer tributos;</w:t>
      </w:r>
    </w:p>
    <w:p w14:paraId="4B5A88C9" w14:textId="77777777" w:rsidR="00A12EB8" w:rsidRPr="00DB1BA7" w:rsidRDefault="00A12EB8" w:rsidP="00661D49">
      <w:pPr>
        <w:ind w:left="2268" w:hanging="708"/>
        <w:jc w:val="both"/>
        <w:rPr>
          <w:rFonts w:ascii="Times New Roman" w:hAnsi="Times New Roman" w:cs="Times New Roman"/>
          <w:sz w:val="12"/>
          <w:szCs w:val="12"/>
        </w:rPr>
      </w:pPr>
    </w:p>
    <w:p w14:paraId="6B3E70BE" w14:textId="77777777" w:rsidR="00A12EB8" w:rsidRPr="00A12EB8" w:rsidRDefault="00A12EB8" w:rsidP="00A32C93">
      <w:pPr>
        <w:pStyle w:val="PargrafodaLista"/>
        <w:numPr>
          <w:ilvl w:val="2"/>
          <w:numId w:val="34"/>
        </w:numPr>
        <w:ind w:left="2268" w:hanging="708"/>
        <w:contextualSpacing w:val="0"/>
        <w:jc w:val="both"/>
        <w:rPr>
          <w:rFonts w:ascii="Times New Roman" w:hAnsi="Times New Roman" w:cs="Times New Roman"/>
          <w:sz w:val="24"/>
        </w:rPr>
      </w:pPr>
      <w:r w:rsidRPr="00A12EB8">
        <w:rPr>
          <w:rFonts w:ascii="Times New Roman" w:hAnsi="Times New Roman" w:cs="Times New Roman"/>
          <w:sz w:val="24"/>
        </w:rPr>
        <w:t>Tenha praticado atos ilícitos visando a frustrar os objetivos da licitação;</w:t>
      </w:r>
    </w:p>
    <w:p w14:paraId="55780E2D" w14:textId="77777777" w:rsidR="00A12EB8" w:rsidRPr="00DB1BA7" w:rsidRDefault="00A12EB8" w:rsidP="00661D49">
      <w:pPr>
        <w:ind w:left="2268" w:hanging="708"/>
        <w:jc w:val="both"/>
        <w:rPr>
          <w:rFonts w:ascii="Times New Roman" w:hAnsi="Times New Roman" w:cs="Times New Roman"/>
          <w:sz w:val="12"/>
          <w:szCs w:val="12"/>
        </w:rPr>
      </w:pPr>
    </w:p>
    <w:p w14:paraId="79C4B693" w14:textId="77777777" w:rsidR="00A12EB8" w:rsidRPr="00A12EB8" w:rsidRDefault="00A12EB8" w:rsidP="00A32C93">
      <w:pPr>
        <w:pStyle w:val="PargrafodaLista"/>
        <w:numPr>
          <w:ilvl w:val="2"/>
          <w:numId w:val="34"/>
        </w:numPr>
        <w:ind w:left="2268" w:hanging="708"/>
        <w:contextualSpacing w:val="0"/>
        <w:jc w:val="both"/>
        <w:rPr>
          <w:rFonts w:ascii="Times New Roman" w:hAnsi="Times New Roman" w:cs="Times New Roman"/>
          <w:sz w:val="24"/>
        </w:rPr>
      </w:pPr>
      <w:r w:rsidRPr="00A12EB8">
        <w:rPr>
          <w:rFonts w:ascii="Times New Roman" w:hAnsi="Times New Roman" w:cs="Times New Roman"/>
          <w:sz w:val="24"/>
        </w:rPr>
        <w:t>Demonstre não possuir idoneidade para contratar com a Administração em virtude de atos ilícitos praticados;</w:t>
      </w:r>
    </w:p>
    <w:p w14:paraId="0A9D2AA1" w14:textId="77777777" w:rsidR="00A12EB8" w:rsidRPr="00DB1BA7" w:rsidRDefault="00A12EB8" w:rsidP="00A12EB8">
      <w:pPr>
        <w:ind w:left="142"/>
        <w:jc w:val="both"/>
        <w:rPr>
          <w:rFonts w:ascii="Times New Roman" w:hAnsi="Times New Roman" w:cs="Times New Roman"/>
          <w:sz w:val="12"/>
          <w:szCs w:val="12"/>
        </w:rPr>
      </w:pPr>
    </w:p>
    <w:p w14:paraId="4A791477" w14:textId="77777777" w:rsidR="00A12EB8" w:rsidRPr="00A12EB8" w:rsidRDefault="00A12EB8" w:rsidP="00A32C93">
      <w:pPr>
        <w:pStyle w:val="PargrafodaLista"/>
        <w:numPr>
          <w:ilvl w:val="1"/>
          <w:numId w:val="34"/>
        </w:numPr>
        <w:ind w:left="1560" w:hanging="709"/>
        <w:contextualSpacing w:val="0"/>
        <w:jc w:val="both"/>
        <w:rPr>
          <w:rFonts w:ascii="Times New Roman" w:hAnsi="Times New Roman" w:cs="Times New Roman"/>
          <w:sz w:val="24"/>
        </w:rPr>
      </w:pPr>
      <w:r w:rsidRPr="00A12EB8">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212F8FE" w14:textId="77777777" w:rsidR="00A12EB8" w:rsidRPr="00DB1BA7" w:rsidRDefault="00A12EB8" w:rsidP="00661D49">
      <w:pPr>
        <w:ind w:left="1560" w:hanging="709"/>
        <w:jc w:val="both"/>
        <w:rPr>
          <w:rFonts w:ascii="Times New Roman" w:hAnsi="Times New Roman" w:cs="Times New Roman"/>
          <w:sz w:val="12"/>
          <w:szCs w:val="12"/>
        </w:rPr>
      </w:pPr>
    </w:p>
    <w:p w14:paraId="4CE6E0FE" w14:textId="77777777" w:rsidR="00A12EB8" w:rsidRPr="00A12EB8" w:rsidRDefault="00A12EB8" w:rsidP="00A32C93">
      <w:pPr>
        <w:numPr>
          <w:ilvl w:val="1"/>
          <w:numId w:val="34"/>
        </w:numPr>
        <w:ind w:left="1560" w:hanging="709"/>
        <w:jc w:val="both"/>
        <w:rPr>
          <w:rFonts w:ascii="Times New Roman" w:hAnsi="Times New Roman" w:cs="Times New Roman"/>
          <w:i/>
          <w:sz w:val="24"/>
        </w:rPr>
      </w:pPr>
      <w:r w:rsidRPr="00A12EB8">
        <w:rPr>
          <w:rFonts w:ascii="Times New Roman" w:hAnsi="Times New Roman" w:cs="Times New Roman"/>
          <w:sz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50525D5E" w14:textId="77777777" w:rsidR="00A12EB8" w:rsidRPr="00DB1BA7" w:rsidRDefault="00A12EB8" w:rsidP="00661D49">
      <w:pPr>
        <w:ind w:left="1560" w:hanging="709"/>
        <w:jc w:val="both"/>
        <w:rPr>
          <w:rFonts w:ascii="Times New Roman" w:hAnsi="Times New Roman" w:cs="Times New Roman"/>
          <w:sz w:val="12"/>
          <w:szCs w:val="12"/>
        </w:rPr>
      </w:pPr>
    </w:p>
    <w:p w14:paraId="02D4CAF9" w14:textId="77777777" w:rsidR="00A12EB8" w:rsidRPr="00A12EB8" w:rsidRDefault="00A12EB8" w:rsidP="00A32C93">
      <w:pPr>
        <w:numPr>
          <w:ilvl w:val="1"/>
          <w:numId w:val="34"/>
        </w:numPr>
        <w:ind w:left="1560" w:hanging="709"/>
        <w:jc w:val="both"/>
        <w:rPr>
          <w:rFonts w:ascii="Times New Roman" w:hAnsi="Times New Roman" w:cs="Times New Roman"/>
          <w:sz w:val="24"/>
        </w:rPr>
      </w:pPr>
      <w:r w:rsidRPr="00A12EB8">
        <w:rPr>
          <w:rFonts w:ascii="Times New Roman" w:hAnsi="Times New Roman" w:cs="Times New Roman"/>
          <w:sz w:val="24"/>
        </w:rPr>
        <w:t>As penalidades serão obrigatoriamente registradas no SICAF;</w:t>
      </w:r>
    </w:p>
    <w:p w14:paraId="7332DA47" w14:textId="77777777" w:rsidR="00A12EB8" w:rsidRPr="00D67833" w:rsidRDefault="00A12EB8" w:rsidP="00A32C93">
      <w:pPr>
        <w:pStyle w:val="Nivel01"/>
        <w:numPr>
          <w:ilvl w:val="0"/>
          <w:numId w:val="34"/>
        </w:numPr>
        <w:ind w:left="851" w:hanging="567"/>
        <w:rPr>
          <w:rFonts w:ascii="Times New Roman" w:eastAsia="Calibri" w:hAnsi="Times New Roman"/>
          <w:bCs w:val="0"/>
          <w:sz w:val="24"/>
        </w:rPr>
      </w:pPr>
      <w:r w:rsidRPr="00D67833">
        <w:rPr>
          <w:rFonts w:ascii="Times New Roman" w:eastAsia="Calibri" w:hAnsi="Times New Roman"/>
          <w:bCs w:val="0"/>
          <w:sz w:val="24"/>
        </w:rPr>
        <w:t>DOS CRITÉRIOS DE SUSTENTABILIDADE AMBIENTAL QUE DEVEM SER OBSERVADOS PELA CONTRATADA</w:t>
      </w:r>
    </w:p>
    <w:p w14:paraId="00ECC836" w14:textId="77777777" w:rsidR="00A12EB8" w:rsidRPr="00DB1BA7" w:rsidRDefault="00A12EB8" w:rsidP="00A12EB8">
      <w:pPr>
        <w:pStyle w:val="PargrafodaLista"/>
        <w:overflowPunct w:val="0"/>
        <w:snapToGrid w:val="0"/>
        <w:ind w:left="567"/>
        <w:jc w:val="both"/>
        <w:textAlignment w:val="baseline"/>
        <w:rPr>
          <w:rFonts w:ascii="Times New Roman" w:eastAsia="Calibri" w:hAnsi="Times New Roman" w:cs="Times New Roman"/>
          <w:b/>
          <w:bCs/>
          <w:sz w:val="12"/>
          <w:szCs w:val="12"/>
        </w:rPr>
      </w:pPr>
    </w:p>
    <w:p w14:paraId="09A4B6B2" w14:textId="6197CB7D" w:rsidR="0068702A" w:rsidRDefault="001E0687"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68702A">
        <w:rPr>
          <w:rFonts w:ascii="Times New Roman" w:hAnsi="Times New Roman" w:cs="Times New Roman"/>
          <w:sz w:val="24"/>
        </w:rPr>
        <w:t>A Contratada deverá contribuir para a promoção do desenvolvimento nacional sustentável no cumprimento de diretrizes e critérios de sustentabilidade ambiental, de acordo com o art. 225</w:t>
      </w:r>
      <w:r w:rsidR="0068702A" w:rsidRPr="0068702A">
        <w:rPr>
          <w:rFonts w:ascii="Times New Roman" w:hAnsi="Times New Roman" w:cs="Times New Roman"/>
          <w:sz w:val="24"/>
        </w:rPr>
        <w:t xml:space="preserve"> da Constituição Federal/88, e em conformidade com o art. 3º da Lei nº 8.666/93 e com o art. 6º da Instrução Normativa/SLTI/MPOG nº 01, de 19 de janeiro de 2010, considerando, ainda, os critérios estabe</w:t>
      </w:r>
      <w:r w:rsidR="004668DF">
        <w:rPr>
          <w:rFonts w:ascii="Times New Roman" w:hAnsi="Times New Roman" w:cs="Times New Roman"/>
          <w:sz w:val="24"/>
        </w:rPr>
        <w:t>lecidos no Termo de Referência;</w:t>
      </w:r>
    </w:p>
    <w:p w14:paraId="0329E3C1" w14:textId="77777777" w:rsidR="00661D49" w:rsidRPr="00DB1BA7" w:rsidRDefault="00661D49" w:rsidP="00661D49">
      <w:pPr>
        <w:pStyle w:val="PargrafodaLista"/>
        <w:autoSpaceDE w:val="0"/>
        <w:autoSpaceDN w:val="0"/>
        <w:adjustRightInd w:val="0"/>
        <w:spacing w:after="120"/>
        <w:ind w:left="846"/>
        <w:jc w:val="both"/>
        <w:rPr>
          <w:rFonts w:ascii="Times New Roman" w:hAnsi="Times New Roman" w:cs="Times New Roman"/>
          <w:sz w:val="12"/>
          <w:szCs w:val="12"/>
        </w:rPr>
      </w:pPr>
    </w:p>
    <w:p w14:paraId="729A4812" w14:textId="030F272C" w:rsidR="0068702A" w:rsidRP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68702A">
        <w:rPr>
          <w:rFonts w:ascii="Times New Roman" w:hAnsi="Times New Roman" w:cs="Times New Roman"/>
          <w:sz w:val="24"/>
        </w:rPr>
        <w:t xml:space="preserve">Aplicar as normas técnicas da Associação Brasileira de Normas Técnicas – </w:t>
      </w:r>
      <w:r w:rsidRPr="0068702A">
        <w:rPr>
          <w:rFonts w:ascii="Times New Roman" w:hAnsi="Times New Roman" w:cs="Times New Roman"/>
          <w:b/>
          <w:sz w:val="24"/>
        </w:rPr>
        <w:t>ABNT NBR</w:t>
      </w:r>
      <w:r w:rsidRPr="0068702A">
        <w:rPr>
          <w:rFonts w:ascii="Times New Roman" w:hAnsi="Times New Roman" w:cs="Times New Roman"/>
          <w:sz w:val="24"/>
        </w:rPr>
        <w:t>, referente ao uso de materiais atóxicos, biodegradáveis e recicláveis, correspondente ao Termo de Referência</w:t>
      </w:r>
      <w:r w:rsidR="004668DF">
        <w:rPr>
          <w:rFonts w:ascii="Times New Roman" w:hAnsi="Times New Roman" w:cs="Times New Roman"/>
          <w:sz w:val="24"/>
        </w:rPr>
        <w:t>;</w:t>
      </w:r>
    </w:p>
    <w:p w14:paraId="6FC04AFD" w14:textId="4A1A7059" w:rsidR="0068702A" w:rsidRDefault="0068702A" w:rsidP="00661D49">
      <w:pPr>
        <w:pStyle w:val="PargrafodaLista"/>
        <w:autoSpaceDE w:val="0"/>
        <w:autoSpaceDN w:val="0"/>
        <w:adjustRightInd w:val="0"/>
        <w:spacing w:after="120"/>
        <w:ind w:left="1560" w:hanging="567"/>
        <w:jc w:val="both"/>
        <w:rPr>
          <w:rFonts w:ascii="Times New Roman" w:hAnsi="Times New Roman" w:cs="Times New Roman"/>
          <w:sz w:val="24"/>
        </w:rPr>
      </w:pPr>
      <w:r w:rsidRPr="0068702A">
        <w:rPr>
          <w:rFonts w:ascii="Times New Roman" w:hAnsi="Times New Roman" w:cs="Times New Roman"/>
          <w:sz w:val="24"/>
        </w:rPr>
        <w:t xml:space="preserve"> </w:t>
      </w:r>
    </w:p>
    <w:p w14:paraId="002E5345" w14:textId="44699D39" w:rsid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F15BE4">
        <w:rPr>
          <w:rFonts w:ascii="Times New Roman" w:hAnsi="Times New Roman" w:cs="Times New Roman"/>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14:paraId="7118CB17" w14:textId="77777777" w:rsidR="0068702A" w:rsidRPr="0068702A" w:rsidRDefault="0068702A" w:rsidP="0068702A">
      <w:pPr>
        <w:pStyle w:val="PargrafodaLista"/>
        <w:rPr>
          <w:rFonts w:ascii="Times New Roman" w:hAnsi="Times New Roman" w:cs="Times New Roman"/>
          <w:sz w:val="24"/>
        </w:rPr>
      </w:pPr>
    </w:p>
    <w:p w14:paraId="707D2F7F" w14:textId="64C8D4B7" w:rsid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F15BE4">
        <w:rPr>
          <w:rFonts w:ascii="Times New Roman" w:hAnsi="Times New Roman" w:cs="Times New Roman"/>
          <w:sz w:val="24"/>
        </w:rPr>
        <w:t>Se identificado vazamentos em torneiras ou sifão, lâmpadas queimadas ou piscando, janelas, fechaduras ou vidros quebrados, imediatamente, o representante da Contratada deverá comunicar o Contratante, por escrito.</w:t>
      </w:r>
    </w:p>
    <w:p w14:paraId="07955663" w14:textId="77777777" w:rsidR="0068702A" w:rsidRPr="00DB1BA7" w:rsidRDefault="0068702A" w:rsidP="0068702A">
      <w:pPr>
        <w:pStyle w:val="PargrafodaLista"/>
        <w:autoSpaceDE w:val="0"/>
        <w:autoSpaceDN w:val="0"/>
        <w:adjustRightInd w:val="0"/>
        <w:spacing w:after="120"/>
        <w:ind w:left="846"/>
        <w:jc w:val="both"/>
        <w:rPr>
          <w:rFonts w:ascii="Times New Roman" w:hAnsi="Times New Roman" w:cs="Times New Roman"/>
          <w:sz w:val="12"/>
          <w:szCs w:val="12"/>
        </w:rPr>
      </w:pPr>
    </w:p>
    <w:p w14:paraId="04BA59AA" w14:textId="071FC8A5" w:rsid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65599E">
        <w:rPr>
          <w:rFonts w:ascii="Times New Roman" w:hAnsi="Times New Roman" w:cs="Times New Roman"/>
          <w:sz w:val="24"/>
        </w:rPr>
        <w:t>Adoção de medidas para evitar o desperdício de água tratada, conforme instituído no Decreto nº 48.138, de 8 de outubro de 2003, orientando regularmente seus empregados acerca da adequada metodologia de otimização dos serviços, dando ênfase à economia no emprego de materiais e a racionalização de energia elétrica e água no uso dos equipamentos;</w:t>
      </w:r>
    </w:p>
    <w:p w14:paraId="4ABC2FD9" w14:textId="77777777" w:rsidR="0068702A" w:rsidRPr="0068702A" w:rsidRDefault="0068702A" w:rsidP="0068702A">
      <w:pPr>
        <w:pStyle w:val="PargrafodaLista"/>
        <w:rPr>
          <w:rFonts w:ascii="Times New Roman" w:hAnsi="Times New Roman" w:cs="Times New Roman"/>
          <w:sz w:val="24"/>
        </w:rPr>
      </w:pPr>
    </w:p>
    <w:p w14:paraId="7E8DBF26" w14:textId="4465E742" w:rsid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A16976">
        <w:rPr>
          <w:rFonts w:ascii="Times New Roman" w:hAnsi="Times New Roman" w:cs="Times New Roman"/>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25" w:history="1">
        <w:r w:rsidRPr="00A16976">
          <w:rPr>
            <w:rFonts w:ascii="Times New Roman" w:hAnsi="Times New Roman" w:cs="Times New Roman"/>
            <w:sz w:val="24"/>
          </w:rPr>
          <w:t xml:space="preserve">Portarias INMETRO n° 289/06 e nº 243/09. </w:t>
        </w:r>
      </w:hyperlink>
    </w:p>
    <w:p w14:paraId="14659676" w14:textId="77777777" w:rsidR="0068702A" w:rsidRPr="00DB1BA7" w:rsidRDefault="0068702A" w:rsidP="00661D49">
      <w:pPr>
        <w:pStyle w:val="PargrafodaLista"/>
        <w:autoSpaceDE w:val="0"/>
        <w:autoSpaceDN w:val="0"/>
        <w:adjustRightInd w:val="0"/>
        <w:spacing w:after="120"/>
        <w:ind w:left="1560" w:hanging="567"/>
        <w:jc w:val="both"/>
        <w:rPr>
          <w:rFonts w:ascii="Times New Roman" w:hAnsi="Times New Roman" w:cs="Times New Roman"/>
          <w:sz w:val="12"/>
          <w:szCs w:val="12"/>
        </w:rPr>
      </w:pPr>
    </w:p>
    <w:p w14:paraId="21863F1E" w14:textId="77777777" w:rsid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A16976">
        <w:rPr>
          <w:rFonts w:ascii="Times New Roman" w:hAnsi="Times New Roman" w:cs="Times New Roman"/>
          <w:sz w:val="24"/>
        </w:rPr>
        <w:t>Utilizar produtos de limpeza e conservação de superfícies e objetos inanimados que obedeçam às classificações e especificações determinadas pela ANVISA, e prever a destinação ambiental adequada de pilhas</w:t>
      </w:r>
      <w:r w:rsidRPr="00F15BE4">
        <w:rPr>
          <w:rFonts w:ascii="Times New Roman" w:hAnsi="Times New Roman" w:cs="Times New Roman"/>
          <w:sz w:val="24"/>
        </w:rPr>
        <w:t xml:space="preserve"> e baterias usadas inservíveis, pois seus resíduos são utilizados para fabricação de vidros, tintas, cerâmicas, e segundo disposto na Resolução CONAMA nº 257, de 30/06/99.</w:t>
      </w:r>
    </w:p>
    <w:p w14:paraId="36301C6B" w14:textId="77777777" w:rsidR="0068702A" w:rsidRPr="00DB1BA7" w:rsidRDefault="0068702A" w:rsidP="0068702A">
      <w:pPr>
        <w:pStyle w:val="PargrafodaLista"/>
        <w:rPr>
          <w:rFonts w:ascii="Times New Roman" w:hAnsi="Times New Roman" w:cs="Times New Roman"/>
          <w:sz w:val="12"/>
          <w:szCs w:val="12"/>
        </w:rPr>
      </w:pPr>
    </w:p>
    <w:p w14:paraId="6C21071A" w14:textId="1148E2AB" w:rsid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68702A">
        <w:rPr>
          <w:rFonts w:ascii="Times New Roman" w:hAnsi="Times New Roman" w:cs="Times New Roman"/>
          <w:sz w:val="24"/>
        </w:rPr>
        <w:t xml:space="preserve">Realizar no período compreendido entre o início efetivo do contrato e a 30(trinta) dias da sua assinatura, treinamento de seus empregados para implementar ações e hábitos visando a redução de consumo de energia elétrica, de consumo de água, de economia de produtos de limpeza, para identificação e uso de produtos biodegradáveis, de redução </w:t>
      </w:r>
      <w:r w:rsidRPr="0068702A">
        <w:rPr>
          <w:rFonts w:ascii="Times New Roman" w:hAnsi="Times New Roman" w:cs="Times New Roman"/>
          <w:sz w:val="24"/>
        </w:rPr>
        <w:lastRenderedPageBreak/>
        <w:t>de produção de resíduos sólidos (lixo), com separação do lixo seco do orgânico/úmido, com fulcro nas normas ambientais vigentes, por intermédio de empresa autorizada/credencia</w:t>
      </w:r>
      <w:r>
        <w:rPr>
          <w:rFonts w:ascii="Times New Roman" w:hAnsi="Times New Roman" w:cs="Times New Roman"/>
          <w:sz w:val="24"/>
        </w:rPr>
        <w:t>da pelo órgão ambiental público;</w:t>
      </w:r>
    </w:p>
    <w:p w14:paraId="2947034E" w14:textId="77777777" w:rsidR="0068702A" w:rsidRPr="00DB1BA7" w:rsidRDefault="0068702A" w:rsidP="00661D49">
      <w:pPr>
        <w:pStyle w:val="PargrafodaLista"/>
        <w:ind w:left="1560" w:hanging="567"/>
        <w:rPr>
          <w:rFonts w:ascii="Times New Roman" w:hAnsi="Times New Roman" w:cs="Times New Roman"/>
          <w:sz w:val="12"/>
          <w:szCs w:val="12"/>
        </w:rPr>
      </w:pPr>
    </w:p>
    <w:p w14:paraId="342C79BC" w14:textId="21937F4B" w:rsidR="0068702A" w:rsidRPr="0068702A" w:rsidRDefault="0068702A" w:rsidP="00A32C93">
      <w:pPr>
        <w:pStyle w:val="PargrafodaLista"/>
        <w:numPr>
          <w:ilvl w:val="1"/>
          <w:numId w:val="30"/>
        </w:numPr>
        <w:autoSpaceDE w:val="0"/>
        <w:autoSpaceDN w:val="0"/>
        <w:adjustRightInd w:val="0"/>
        <w:spacing w:after="120"/>
        <w:ind w:left="1560" w:hanging="567"/>
        <w:jc w:val="both"/>
        <w:rPr>
          <w:rFonts w:ascii="Times New Roman" w:hAnsi="Times New Roman" w:cs="Times New Roman"/>
          <w:sz w:val="24"/>
        </w:rPr>
      </w:pPr>
      <w:r w:rsidRPr="00A12EB8">
        <w:rPr>
          <w:rFonts w:ascii="Times New Roman" w:hAnsi="Times New Roman" w:cs="Times New Roman"/>
          <w:sz w:val="24"/>
        </w:rPr>
        <w:t>Realizar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 2006;</w:t>
      </w:r>
    </w:p>
    <w:p w14:paraId="6C1E8B2C" w14:textId="77777777" w:rsidR="00A12EB8" w:rsidRPr="00D67833" w:rsidRDefault="00A12EB8" w:rsidP="00A32C93">
      <w:pPr>
        <w:pStyle w:val="Nivel01"/>
        <w:numPr>
          <w:ilvl w:val="0"/>
          <w:numId w:val="34"/>
        </w:numPr>
        <w:ind w:left="851" w:hanging="567"/>
        <w:rPr>
          <w:rFonts w:ascii="Times New Roman" w:hAnsi="Times New Roman"/>
          <w:sz w:val="24"/>
        </w:rPr>
      </w:pPr>
      <w:r w:rsidRPr="00D67833">
        <w:rPr>
          <w:rFonts w:ascii="Times New Roman" w:hAnsi="Times New Roman"/>
          <w:sz w:val="24"/>
        </w:rPr>
        <w:t>DA SUBCONTRATAÇÃO</w:t>
      </w:r>
    </w:p>
    <w:p w14:paraId="6ACDF76A" w14:textId="77777777" w:rsidR="00A12EB8" w:rsidRPr="00661D49" w:rsidRDefault="00A12EB8" w:rsidP="00661D49">
      <w:pPr>
        <w:spacing w:line="276" w:lineRule="auto"/>
        <w:jc w:val="both"/>
        <w:rPr>
          <w:rFonts w:ascii="Times New Roman" w:hAnsi="Times New Roman" w:cs="Times New Roman"/>
          <w:sz w:val="12"/>
          <w:szCs w:val="12"/>
        </w:rPr>
      </w:pPr>
    </w:p>
    <w:p w14:paraId="7A999504" w14:textId="77777777" w:rsidR="00A12EB8" w:rsidRPr="00A12EB8" w:rsidRDefault="00A12EB8" w:rsidP="00661D49">
      <w:pPr>
        <w:ind w:left="851"/>
        <w:jc w:val="both"/>
        <w:rPr>
          <w:rFonts w:ascii="Times New Roman" w:hAnsi="Times New Roman" w:cs="Times New Roman"/>
          <w:sz w:val="24"/>
        </w:rPr>
      </w:pPr>
      <w:r w:rsidRPr="00A12EB8">
        <w:rPr>
          <w:rFonts w:ascii="Times New Roman" w:hAnsi="Times New Roman" w:cs="Times New Roman"/>
          <w:sz w:val="24"/>
        </w:rPr>
        <w:t>Não será admitida a subcontratação do objeto licitatório;</w:t>
      </w:r>
    </w:p>
    <w:p w14:paraId="331A7279" w14:textId="77777777" w:rsidR="00A12EB8" w:rsidRPr="00D67833" w:rsidRDefault="00A12EB8" w:rsidP="00A32C93">
      <w:pPr>
        <w:pStyle w:val="Nivel01"/>
        <w:numPr>
          <w:ilvl w:val="0"/>
          <w:numId w:val="34"/>
        </w:numPr>
        <w:ind w:left="851" w:hanging="567"/>
        <w:rPr>
          <w:rFonts w:ascii="Times New Roman" w:hAnsi="Times New Roman"/>
          <w:sz w:val="24"/>
          <w:lang w:eastAsia="en-US"/>
        </w:rPr>
      </w:pPr>
      <w:r w:rsidRPr="00D67833">
        <w:rPr>
          <w:rFonts w:ascii="Times New Roman" w:hAnsi="Times New Roman"/>
          <w:sz w:val="24"/>
          <w:lang w:eastAsia="en-US"/>
        </w:rPr>
        <w:t>ALTERAÇÃO SUBJETIVA</w:t>
      </w:r>
    </w:p>
    <w:p w14:paraId="18A64D72" w14:textId="77777777" w:rsidR="00A12EB8" w:rsidRPr="00DB1BA7" w:rsidRDefault="00A12EB8" w:rsidP="00A12EB8">
      <w:pPr>
        <w:ind w:left="425"/>
        <w:jc w:val="both"/>
        <w:rPr>
          <w:rFonts w:ascii="Times New Roman" w:hAnsi="Times New Roman" w:cs="Times New Roman"/>
          <w:sz w:val="12"/>
          <w:szCs w:val="12"/>
          <w:lang w:eastAsia="en-US"/>
        </w:rPr>
      </w:pPr>
    </w:p>
    <w:p w14:paraId="3EF5DED0" w14:textId="77777777" w:rsidR="00A12EB8" w:rsidRPr="00A12EB8" w:rsidRDefault="00A12EB8" w:rsidP="00661D49">
      <w:pPr>
        <w:ind w:left="851"/>
        <w:jc w:val="both"/>
        <w:rPr>
          <w:rFonts w:ascii="Times New Roman" w:hAnsi="Times New Roman" w:cs="Times New Roman"/>
          <w:sz w:val="24"/>
          <w:lang w:eastAsia="en-US"/>
        </w:rPr>
      </w:pPr>
      <w:r w:rsidRPr="00A12EB8">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836C6B0" w14:textId="77777777" w:rsidR="00A12EB8" w:rsidRPr="00D67833" w:rsidRDefault="00A12EB8" w:rsidP="00A32C93">
      <w:pPr>
        <w:pStyle w:val="Nivel01"/>
        <w:numPr>
          <w:ilvl w:val="0"/>
          <w:numId w:val="34"/>
        </w:numPr>
        <w:ind w:left="851" w:hanging="567"/>
        <w:rPr>
          <w:rFonts w:ascii="Times New Roman" w:hAnsi="Times New Roman"/>
          <w:sz w:val="24"/>
        </w:rPr>
      </w:pPr>
      <w:r w:rsidRPr="00D67833">
        <w:rPr>
          <w:rFonts w:ascii="Times New Roman" w:hAnsi="Times New Roman"/>
          <w:sz w:val="24"/>
        </w:rPr>
        <w:t>DAS DISPOSIÇÕES FINAIS</w:t>
      </w:r>
    </w:p>
    <w:p w14:paraId="7501F223" w14:textId="4122BE1B" w:rsidR="00A12EB8" w:rsidRDefault="00A12EB8" w:rsidP="00A32C93">
      <w:pPr>
        <w:pStyle w:val="Corpodetexto2"/>
        <w:numPr>
          <w:ilvl w:val="1"/>
          <w:numId w:val="34"/>
        </w:numPr>
        <w:spacing w:after="0" w:line="240" w:lineRule="auto"/>
        <w:ind w:left="1418" w:hanging="567"/>
        <w:jc w:val="both"/>
        <w:rPr>
          <w:rFonts w:ascii="Times New Roman" w:hAnsi="Times New Roman" w:cs="Times New Roman"/>
          <w:sz w:val="24"/>
        </w:rPr>
      </w:pPr>
      <w:r w:rsidRPr="00A12EB8">
        <w:rPr>
          <w:rFonts w:ascii="Times New Roman" w:hAnsi="Times New Roman" w:cs="Times New Roman"/>
          <w:sz w:val="24"/>
        </w:rPr>
        <w:t>A empresa vencedora deverá encaminhar o recibo de entrega da declaração de informações econômico-fiscais da pessoa jurídica para fins de comprovação do regime de tributação e adequação da proposta, conforme tabela:</w:t>
      </w:r>
    </w:p>
    <w:p w14:paraId="6CE3E247" w14:textId="77777777" w:rsidR="003E3959" w:rsidRPr="00A12EB8" w:rsidRDefault="003E3959" w:rsidP="003E3959">
      <w:pPr>
        <w:pStyle w:val="Corpodetexto2"/>
        <w:spacing w:after="0" w:line="240" w:lineRule="auto"/>
        <w:ind w:left="1418"/>
        <w:jc w:val="both"/>
        <w:rPr>
          <w:rFonts w:ascii="Times New Roman" w:hAnsi="Times New Roman" w:cs="Times New Roman"/>
          <w:sz w:val="24"/>
        </w:rPr>
      </w:pPr>
    </w:p>
    <w:tbl>
      <w:tblPr>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712"/>
        <w:gridCol w:w="1701"/>
        <w:gridCol w:w="1701"/>
        <w:gridCol w:w="2410"/>
      </w:tblGrid>
      <w:tr w:rsidR="00A12EB8" w:rsidRPr="00A12EB8" w14:paraId="7EF7F603" w14:textId="77777777" w:rsidTr="003E3959">
        <w:trPr>
          <w:trHeight w:val="20"/>
        </w:trPr>
        <w:tc>
          <w:tcPr>
            <w:tcW w:w="2712" w:type="dxa"/>
            <w:vAlign w:val="center"/>
          </w:tcPr>
          <w:p w14:paraId="0366436A" w14:textId="77777777" w:rsidR="00A12EB8" w:rsidRPr="003E3959" w:rsidRDefault="00A12EB8" w:rsidP="00A12EB8">
            <w:pPr>
              <w:ind w:left="1134" w:hanging="567"/>
              <w:jc w:val="center"/>
              <w:rPr>
                <w:rFonts w:ascii="Times New Roman" w:hAnsi="Times New Roman" w:cs="Times New Roman"/>
                <w:szCs w:val="20"/>
              </w:rPr>
            </w:pPr>
          </w:p>
        </w:tc>
        <w:tc>
          <w:tcPr>
            <w:tcW w:w="1701" w:type="dxa"/>
            <w:vAlign w:val="center"/>
          </w:tcPr>
          <w:p w14:paraId="0534E4AC" w14:textId="77777777" w:rsidR="00A12EB8" w:rsidRPr="003E3959" w:rsidRDefault="00A12EB8" w:rsidP="00A12EB8">
            <w:pPr>
              <w:pStyle w:val="NormalWeb"/>
              <w:overflowPunct w:val="0"/>
              <w:autoSpaceDE w:val="0"/>
              <w:autoSpaceDN w:val="0"/>
              <w:adjustRightInd w:val="0"/>
              <w:spacing w:before="0" w:after="0"/>
              <w:ind w:left="1134" w:hanging="1134"/>
              <w:jc w:val="center"/>
              <w:textAlignment w:val="baseline"/>
              <w:rPr>
                <w:szCs w:val="20"/>
              </w:rPr>
            </w:pPr>
            <w:r w:rsidRPr="003E3959">
              <w:rPr>
                <w:szCs w:val="20"/>
              </w:rPr>
              <w:t>ISS</w:t>
            </w:r>
          </w:p>
        </w:tc>
        <w:tc>
          <w:tcPr>
            <w:tcW w:w="1701" w:type="dxa"/>
            <w:vAlign w:val="center"/>
          </w:tcPr>
          <w:p w14:paraId="59353F93" w14:textId="77777777" w:rsidR="00A12EB8" w:rsidRPr="003E3959" w:rsidRDefault="00A12EB8" w:rsidP="00A12EB8">
            <w:pPr>
              <w:jc w:val="center"/>
              <w:rPr>
                <w:rFonts w:ascii="Times New Roman" w:hAnsi="Times New Roman" w:cs="Times New Roman"/>
                <w:szCs w:val="20"/>
              </w:rPr>
            </w:pPr>
            <w:r w:rsidRPr="003E3959">
              <w:rPr>
                <w:rFonts w:ascii="Times New Roman" w:hAnsi="Times New Roman" w:cs="Times New Roman"/>
                <w:szCs w:val="20"/>
              </w:rPr>
              <w:t>PIS</w:t>
            </w:r>
          </w:p>
        </w:tc>
        <w:tc>
          <w:tcPr>
            <w:tcW w:w="2410" w:type="dxa"/>
            <w:vAlign w:val="center"/>
          </w:tcPr>
          <w:p w14:paraId="6AD4C0DE" w14:textId="77777777" w:rsidR="00A12EB8" w:rsidRPr="003E3959" w:rsidRDefault="00A12EB8" w:rsidP="00A12EB8">
            <w:pPr>
              <w:jc w:val="center"/>
              <w:rPr>
                <w:rFonts w:ascii="Times New Roman" w:hAnsi="Times New Roman" w:cs="Times New Roman"/>
                <w:szCs w:val="20"/>
              </w:rPr>
            </w:pPr>
            <w:r w:rsidRPr="003E3959">
              <w:rPr>
                <w:rFonts w:ascii="Times New Roman" w:hAnsi="Times New Roman" w:cs="Times New Roman"/>
                <w:szCs w:val="20"/>
              </w:rPr>
              <w:t>COFINS</w:t>
            </w:r>
          </w:p>
        </w:tc>
      </w:tr>
      <w:tr w:rsidR="00A12EB8" w:rsidRPr="00A12EB8" w14:paraId="3D89F2EC" w14:textId="77777777" w:rsidTr="003E3959">
        <w:trPr>
          <w:trHeight w:val="20"/>
        </w:trPr>
        <w:tc>
          <w:tcPr>
            <w:tcW w:w="2712" w:type="dxa"/>
            <w:vAlign w:val="center"/>
          </w:tcPr>
          <w:p w14:paraId="09A5CA8D" w14:textId="77777777" w:rsidR="00A12EB8" w:rsidRPr="003E3959" w:rsidRDefault="00A12EB8" w:rsidP="00A12EB8">
            <w:pPr>
              <w:ind w:left="1134" w:hanging="959"/>
              <w:jc w:val="center"/>
              <w:rPr>
                <w:rFonts w:ascii="Times New Roman" w:hAnsi="Times New Roman" w:cs="Times New Roman"/>
                <w:szCs w:val="20"/>
              </w:rPr>
            </w:pPr>
            <w:r w:rsidRPr="003E3959">
              <w:rPr>
                <w:rFonts w:ascii="Times New Roman" w:hAnsi="Times New Roman" w:cs="Times New Roman"/>
                <w:szCs w:val="20"/>
              </w:rPr>
              <w:t>Lucro Presumido</w:t>
            </w:r>
          </w:p>
        </w:tc>
        <w:tc>
          <w:tcPr>
            <w:tcW w:w="1701" w:type="dxa"/>
            <w:vAlign w:val="center"/>
          </w:tcPr>
          <w:p w14:paraId="385847A2" w14:textId="77777777" w:rsidR="00A12EB8" w:rsidRPr="003E3959" w:rsidRDefault="00A12EB8" w:rsidP="00A12EB8">
            <w:pPr>
              <w:ind w:left="34"/>
              <w:jc w:val="center"/>
              <w:rPr>
                <w:rFonts w:ascii="Times New Roman" w:hAnsi="Times New Roman" w:cs="Times New Roman"/>
                <w:szCs w:val="20"/>
              </w:rPr>
            </w:pPr>
            <w:r w:rsidRPr="003E3959">
              <w:rPr>
                <w:rFonts w:ascii="Times New Roman" w:hAnsi="Times New Roman" w:cs="Times New Roman"/>
                <w:szCs w:val="20"/>
              </w:rPr>
              <w:t>5%</w:t>
            </w:r>
          </w:p>
        </w:tc>
        <w:tc>
          <w:tcPr>
            <w:tcW w:w="1701" w:type="dxa"/>
            <w:vAlign w:val="center"/>
          </w:tcPr>
          <w:p w14:paraId="2DC0E579" w14:textId="77777777" w:rsidR="00A12EB8" w:rsidRPr="003E3959" w:rsidRDefault="00A12EB8" w:rsidP="00A12EB8">
            <w:pPr>
              <w:jc w:val="center"/>
              <w:rPr>
                <w:rFonts w:ascii="Times New Roman" w:hAnsi="Times New Roman" w:cs="Times New Roman"/>
                <w:szCs w:val="20"/>
              </w:rPr>
            </w:pPr>
            <w:r w:rsidRPr="003E3959">
              <w:rPr>
                <w:rFonts w:ascii="Times New Roman" w:hAnsi="Times New Roman" w:cs="Times New Roman"/>
                <w:szCs w:val="20"/>
              </w:rPr>
              <w:t>0,65%</w:t>
            </w:r>
          </w:p>
        </w:tc>
        <w:tc>
          <w:tcPr>
            <w:tcW w:w="2410" w:type="dxa"/>
            <w:vAlign w:val="center"/>
          </w:tcPr>
          <w:p w14:paraId="5C3021B5" w14:textId="77777777" w:rsidR="00A12EB8" w:rsidRPr="003E3959" w:rsidRDefault="00A12EB8" w:rsidP="00A12EB8">
            <w:pPr>
              <w:jc w:val="center"/>
              <w:rPr>
                <w:rFonts w:ascii="Times New Roman" w:hAnsi="Times New Roman" w:cs="Times New Roman"/>
                <w:szCs w:val="20"/>
              </w:rPr>
            </w:pPr>
            <w:r w:rsidRPr="003E3959">
              <w:rPr>
                <w:rFonts w:ascii="Times New Roman" w:hAnsi="Times New Roman" w:cs="Times New Roman"/>
                <w:szCs w:val="20"/>
              </w:rPr>
              <w:t>3,0%</w:t>
            </w:r>
          </w:p>
        </w:tc>
      </w:tr>
      <w:tr w:rsidR="00A12EB8" w:rsidRPr="00A12EB8" w14:paraId="7EEA114E" w14:textId="77777777" w:rsidTr="003E3959">
        <w:trPr>
          <w:trHeight w:val="20"/>
        </w:trPr>
        <w:tc>
          <w:tcPr>
            <w:tcW w:w="2712" w:type="dxa"/>
            <w:vAlign w:val="center"/>
          </w:tcPr>
          <w:p w14:paraId="70391D3A" w14:textId="77777777" w:rsidR="00A12EB8" w:rsidRPr="003E3959" w:rsidRDefault="00A12EB8" w:rsidP="00A12EB8">
            <w:pPr>
              <w:ind w:left="34"/>
              <w:jc w:val="center"/>
              <w:rPr>
                <w:rFonts w:ascii="Times New Roman" w:hAnsi="Times New Roman" w:cs="Times New Roman"/>
                <w:szCs w:val="20"/>
              </w:rPr>
            </w:pPr>
            <w:r w:rsidRPr="003E3959">
              <w:rPr>
                <w:rFonts w:ascii="Times New Roman" w:hAnsi="Times New Roman" w:cs="Times New Roman"/>
                <w:szCs w:val="20"/>
              </w:rPr>
              <w:t>Lucro Real</w:t>
            </w:r>
          </w:p>
        </w:tc>
        <w:tc>
          <w:tcPr>
            <w:tcW w:w="1701" w:type="dxa"/>
            <w:vAlign w:val="center"/>
          </w:tcPr>
          <w:p w14:paraId="5A231D93" w14:textId="77777777" w:rsidR="00A12EB8" w:rsidRPr="003E3959" w:rsidRDefault="00A12EB8" w:rsidP="00A12EB8">
            <w:pPr>
              <w:ind w:left="34"/>
              <w:jc w:val="center"/>
              <w:rPr>
                <w:rFonts w:ascii="Times New Roman" w:hAnsi="Times New Roman" w:cs="Times New Roman"/>
                <w:szCs w:val="20"/>
              </w:rPr>
            </w:pPr>
            <w:r w:rsidRPr="003E3959">
              <w:rPr>
                <w:rFonts w:ascii="Times New Roman" w:hAnsi="Times New Roman" w:cs="Times New Roman"/>
                <w:szCs w:val="20"/>
              </w:rPr>
              <w:t>5%</w:t>
            </w:r>
          </w:p>
        </w:tc>
        <w:tc>
          <w:tcPr>
            <w:tcW w:w="1701" w:type="dxa"/>
            <w:vAlign w:val="center"/>
          </w:tcPr>
          <w:p w14:paraId="103272A3" w14:textId="77777777" w:rsidR="00A12EB8" w:rsidRPr="003E3959" w:rsidRDefault="00A12EB8" w:rsidP="00A12EB8">
            <w:pPr>
              <w:jc w:val="center"/>
              <w:rPr>
                <w:rFonts w:ascii="Times New Roman" w:hAnsi="Times New Roman" w:cs="Times New Roman"/>
                <w:szCs w:val="20"/>
              </w:rPr>
            </w:pPr>
            <w:r w:rsidRPr="003E3959">
              <w:rPr>
                <w:rFonts w:ascii="Times New Roman" w:hAnsi="Times New Roman" w:cs="Times New Roman"/>
                <w:szCs w:val="20"/>
              </w:rPr>
              <w:t>1,65%</w:t>
            </w:r>
          </w:p>
        </w:tc>
        <w:tc>
          <w:tcPr>
            <w:tcW w:w="2410" w:type="dxa"/>
            <w:vAlign w:val="center"/>
          </w:tcPr>
          <w:p w14:paraId="7A648FB5" w14:textId="77777777" w:rsidR="00A12EB8" w:rsidRPr="003E3959" w:rsidRDefault="00A12EB8" w:rsidP="00A12EB8">
            <w:pPr>
              <w:jc w:val="center"/>
              <w:rPr>
                <w:rFonts w:ascii="Times New Roman" w:hAnsi="Times New Roman" w:cs="Times New Roman"/>
                <w:szCs w:val="20"/>
              </w:rPr>
            </w:pPr>
            <w:r w:rsidRPr="003E3959">
              <w:rPr>
                <w:rFonts w:ascii="Times New Roman" w:hAnsi="Times New Roman" w:cs="Times New Roman"/>
                <w:szCs w:val="20"/>
              </w:rPr>
              <w:t>7,6%</w:t>
            </w:r>
          </w:p>
        </w:tc>
      </w:tr>
    </w:tbl>
    <w:p w14:paraId="74A6D598" w14:textId="77777777" w:rsidR="00A12EB8" w:rsidRPr="00A12EB8" w:rsidRDefault="00A12EB8" w:rsidP="00A12EB8">
      <w:pPr>
        <w:ind w:left="1134" w:hanging="567"/>
        <w:jc w:val="both"/>
        <w:rPr>
          <w:rFonts w:ascii="Times New Roman" w:hAnsi="Times New Roman" w:cs="Times New Roman"/>
          <w:sz w:val="24"/>
        </w:rPr>
      </w:pPr>
    </w:p>
    <w:p w14:paraId="3F5D1697" w14:textId="51ABD77A" w:rsidR="00A12EB8" w:rsidRPr="00A12EB8" w:rsidRDefault="00A12EB8" w:rsidP="00A32C93">
      <w:pPr>
        <w:pStyle w:val="Corpodetexto2"/>
        <w:numPr>
          <w:ilvl w:val="1"/>
          <w:numId w:val="34"/>
        </w:numPr>
        <w:spacing w:after="0" w:line="240" w:lineRule="auto"/>
        <w:ind w:left="1134" w:hanging="567"/>
        <w:jc w:val="both"/>
        <w:rPr>
          <w:rFonts w:ascii="Times New Roman" w:hAnsi="Times New Roman" w:cs="Times New Roman"/>
          <w:sz w:val="24"/>
        </w:rPr>
      </w:pPr>
      <w:r w:rsidRPr="00A12EB8">
        <w:rPr>
          <w:rFonts w:ascii="Times New Roman" w:hAnsi="Times New Roman" w:cs="Times New Roman"/>
          <w:sz w:val="24"/>
        </w:rPr>
        <w:t xml:space="preserve">Dúvidas na interpretação deste Termo de Referência serão esclarecidas e suprimidas pela CPL/SPOA/SE/MME – Comissão Permanente de Licitação, por intermédio da Coordenação de Atividades Gerais/CGRL/SPOA/SE/MME, situada na Sala 130, 1º Andar do Ed. Sede, Bloco “U”, da Esplanada dos Ministérios, fone </w:t>
      </w:r>
      <w:r w:rsidR="00CD189D">
        <w:rPr>
          <w:rFonts w:ascii="Times New Roman" w:hAnsi="Times New Roman" w:cs="Times New Roman"/>
          <w:sz w:val="24"/>
        </w:rPr>
        <w:t>2032</w:t>
      </w:r>
      <w:r w:rsidRPr="00A12EB8">
        <w:rPr>
          <w:rFonts w:ascii="Times New Roman" w:hAnsi="Times New Roman" w:cs="Times New Roman"/>
          <w:sz w:val="24"/>
        </w:rPr>
        <w:t xml:space="preserve">-5703 e ou fax </w:t>
      </w:r>
      <w:r w:rsidR="00CD189D">
        <w:rPr>
          <w:rFonts w:ascii="Times New Roman" w:hAnsi="Times New Roman" w:cs="Times New Roman"/>
          <w:sz w:val="24"/>
        </w:rPr>
        <w:t xml:space="preserve"> </w:t>
      </w:r>
      <w:r w:rsidRPr="00A12EB8">
        <w:rPr>
          <w:rFonts w:ascii="Times New Roman" w:hAnsi="Times New Roman" w:cs="Times New Roman"/>
          <w:sz w:val="24"/>
        </w:rPr>
        <w:t xml:space="preserve"> </w:t>
      </w:r>
      <w:r w:rsidR="00CD189D">
        <w:rPr>
          <w:rFonts w:ascii="Times New Roman" w:hAnsi="Times New Roman" w:cs="Times New Roman"/>
          <w:sz w:val="24"/>
        </w:rPr>
        <w:t>2032</w:t>
      </w:r>
      <w:r w:rsidRPr="00A12EB8">
        <w:rPr>
          <w:rFonts w:ascii="Times New Roman" w:hAnsi="Times New Roman" w:cs="Times New Roman"/>
          <w:sz w:val="24"/>
        </w:rPr>
        <w:t>-5512, Brasília/DF;</w:t>
      </w:r>
    </w:p>
    <w:p w14:paraId="713867C2" w14:textId="77777777" w:rsidR="00A12EB8" w:rsidRPr="00DB1BA7" w:rsidRDefault="00A12EB8" w:rsidP="00A12EB8">
      <w:pPr>
        <w:pStyle w:val="Corpodetexto2"/>
        <w:spacing w:after="0"/>
        <w:ind w:left="567"/>
        <w:rPr>
          <w:rFonts w:ascii="Times New Roman" w:hAnsi="Times New Roman" w:cs="Times New Roman"/>
          <w:sz w:val="12"/>
          <w:szCs w:val="12"/>
        </w:rPr>
      </w:pPr>
    </w:p>
    <w:p w14:paraId="1BF17391" w14:textId="77777777" w:rsidR="00A12EB8" w:rsidRPr="00A12EB8" w:rsidRDefault="00A12EB8" w:rsidP="00A32C93">
      <w:pPr>
        <w:pStyle w:val="Corpodetexto2"/>
        <w:numPr>
          <w:ilvl w:val="1"/>
          <w:numId w:val="34"/>
        </w:numPr>
        <w:spacing w:after="0" w:line="240" w:lineRule="auto"/>
        <w:ind w:left="1134" w:hanging="567"/>
        <w:jc w:val="both"/>
        <w:rPr>
          <w:rFonts w:ascii="Times New Roman" w:hAnsi="Times New Roman" w:cs="Times New Roman"/>
          <w:sz w:val="24"/>
        </w:rPr>
      </w:pPr>
      <w:r w:rsidRPr="00A12EB8">
        <w:rPr>
          <w:rFonts w:ascii="Times New Roman" w:hAnsi="Times New Roman" w:cs="Times New Roman"/>
          <w:sz w:val="24"/>
        </w:rPr>
        <w:t>Empresa optante pelo Simples Nacional não poderá participar do certame licitatório de que se trata este Termo de Referência, tendo em vista a vedação constante do inciso XII do art. 17 da Lei Complementar nº 123/2006;</w:t>
      </w:r>
    </w:p>
    <w:p w14:paraId="18EB3F58" w14:textId="77777777" w:rsidR="00A12EB8" w:rsidRPr="00DB1BA7" w:rsidRDefault="00A12EB8" w:rsidP="00A12EB8">
      <w:pPr>
        <w:pStyle w:val="Corpodetexto2"/>
        <w:spacing w:after="0"/>
        <w:ind w:left="567"/>
        <w:rPr>
          <w:rFonts w:ascii="Times New Roman" w:hAnsi="Times New Roman" w:cs="Times New Roman"/>
          <w:sz w:val="12"/>
          <w:szCs w:val="12"/>
        </w:rPr>
      </w:pPr>
    </w:p>
    <w:p w14:paraId="13E9D941" w14:textId="77777777" w:rsidR="00A12EB8" w:rsidRPr="00A12EB8" w:rsidRDefault="00A12EB8" w:rsidP="00A32C93">
      <w:pPr>
        <w:pStyle w:val="Corpodetexto2"/>
        <w:numPr>
          <w:ilvl w:val="1"/>
          <w:numId w:val="34"/>
        </w:numPr>
        <w:spacing w:after="0" w:line="240" w:lineRule="auto"/>
        <w:ind w:left="1134" w:hanging="567"/>
        <w:jc w:val="both"/>
        <w:rPr>
          <w:rFonts w:ascii="Times New Roman" w:hAnsi="Times New Roman" w:cs="Times New Roman"/>
          <w:sz w:val="24"/>
        </w:rPr>
      </w:pPr>
      <w:r w:rsidRPr="00A12EB8">
        <w:rPr>
          <w:rFonts w:ascii="Times New Roman" w:hAnsi="Times New Roman" w:cs="Times New Roman"/>
          <w:sz w:val="24"/>
        </w:rPr>
        <w:t>A CONTRATADA ficará obrigada a aceitar as mesmas condições contratuais, os acréscimos e supressões que se fizerem necessários, até 25% (vinte e cinco por cento) do valor inicial do Contrato, conforme disposto no § 1º, do Art. 65, da Lei nº 8.666/93, com suas alterações;</w:t>
      </w:r>
    </w:p>
    <w:p w14:paraId="0D4054A1" w14:textId="77777777" w:rsidR="00A12EB8" w:rsidRPr="00DB1BA7" w:rsidRDefault="00A12EB8" w:rsidP="00A12EB8">
      <w:pPr>
        <w:pStyle w:val="Corpodetexto2"/>
        <w:spacing w:after="0"/>
        <w:ind w:left="567"/>
        <w:rPr>
          <w:rFonts w:ascii="Times New Roman" w:hAnsi="Times New Roman" w:cs="Times New Roman"/>
          <w:sz w:val="12"/>
          <w:szCs w:val="12"/>
        </w:rPr>
      </w:pPr>
    </w:p>
    <w:p w14:paraId="77FB58EF" w14:textId="77777777" w:rsidR="00A12EB8" w:rsidRPr="00A12EB8" w:rsidRDefault="00A12EB8" w:rsidP="00A32C93">
      <w:pPr>
        <w:pStyle w:val="Corpodetexto2"/>
        <w:numPr>
          <w:ilvl w:val="1"/>
          <w:numId w:val="34"/>
        </w:numPr>
        <w:spacing w:after="0" w:line="240" w:lineRule="auto"/>
        <w:ind w:left="1134" w:hanging="567"/>
        <w:jc w:val="both"/>
        <w:rPr>
          <w:rFonts w:ascii="Times New Roman" w:hAnsi="Times New Roman" w:cs="Times New Roman"/>
          <w:sz w:val="24"/>
        </w:rPr>
      </w:pPr>
      <w:r w:rsidRPr="00A12EB8">
        <w:rPr>
          <w:rFonts w:ascii="Times New Roman" w:hAnsi="Times New Roman" w:cs="Times New Roman"/>
          <w:sz w:val="24"/>
        </w:rPr>
        <w:t xml:space="preserve">Para efeito deste Termo de Referência, o termo CONTRATANTE e a sigla MME significam Ministério de Minas e Energia, que contratará os serviços objeto da presente licitação; o </w:t>
      </w:r>
      <w:r w:rsidRPr="00A12EB8">
        <w:rPr>
          <w:rFonts w:ascii="Times New Roman" w:hAnsi="Times New Roman" w:cs="Times New Roman"/>
          <w:sz w:val="24"/>
        </w:rPr>
        <w:lastRenderedPageBreak/>
        <w:t>termo CONTRATADA define o proponente vencedor do certame licitatório a quem será adjudicada os serviços e o termo Fiscal do Contrato define o servidor que representará o CONTRATANTE perante a CONTRATADA e a quem esta última deverá se reportar.</w:t>
      </w:r>
    </w:p>
    <w:p w14:paraId="27FA5976" w14:textId="77777777" w:rsidR="00A12EB8" w:rsidRPr="00D67833" w:rsidRDefault="00A12EB8" w:rsidP="00A32C93">
      <w:pPr>
        <w:pStyle w:val="Nivel01"/>
        <w:numPr>
          <w:ilvl w:val="0"/>
          <w:numId w:val="34"/>
        </w:numPr>
        <w:ind w:left="993" w:hanging="709"/>
        <w:rPr>
          <w:rFonts w:ascii="Times New Roman" w:hAnsi="Times New Roman"/>
          <w:bCs w:val="0"/>
          <w:smallCaps/>
          <w:sz w:val="24"/>
        </w:rPr>
      </w:pPr>
      <w:r w:rsidRPr="00D67833">
        <w:rPr>
          <w:rFonts w:ascii="Times New Roman" w:hAnsi="Times New Roman"/>
          <w:bCs w:val="0"/>
          <w:smallCaps/>
          <w:sz w:val="24"/>
        </w:rPr>
        <w:t>DO FORO</w:t>
      </w:r>
    </w:p>
    <w:p w14:paraId="4A46DDEF" w14:textId="77777777" w:rsidR="00A12EB8" w:rsidRPr="00DB1BA7" w:rsidRDefault="00A12EB8" w:rsidP="00A12EB8">
      <w:pPr>
        <w:tabs>
          <w:tab w:val="num" w:pos="709"/>
        </w:tabs>
        <w:ind w:left="709" w:hanging="709"/>
        <w:jc w:val="both"/>
        <w:rPr>
          <w:rFonts w:ascii="Times New Roman" w:hAnsi="Times New Roman" w:cs="Times New Roman"/>
          <w:bCs/>
          <w:smallCaps/>
          <w:sz w:val="12"/>
          <w:szCs w:val="12"/>
        </w:rPr>
      </w:pPr>
    </w:p>
    <w:p w14:paraId="1BBCE58B" w14:textId="77777777" w:rsidR="00A12EB8" w:rsidRPr="00A12EB8" w:rsidRDefault="00A12EB8" w:rsidP="00661D49">
      <w:pPr>
        <w:ind w:left="993"/>
        <w:jc w:val="both"/>
        <w:rPr>
          <w:rFonts w:ascii="Times New Roman" w:hAnsi="Times New Roman" w:cs="Times New Roman"/>
          <w:b/>
          <w:bCs/>
          <w:smallCaps/>
          <w:sz w:val="24"/>
        </w:rPr>
      </w:pPr>
      <w:r w:rsidRPr="00A12EB8">
        <w:rPr>
          <w:rFonts w:ascii="Times New Roman" w:hAnsi="Times New Roman" w:cs="Times New Roman"/>
          <w:sz w:val="24"/>
        </w:rPr>
        <w:t xml:space="preserve">Fica eleito o Juízo Federal do Distrito Federal, para dirimir quaisquer questões oriundas do contrato, com renúncia expressa de quaisquer outros por mais privilegiados sejam. </w:t>
      </w:r>
    </w:p>
    <w:p w14:paraId="38BEBAD9" w14:textId="77777777" w:rsidR="00A12EB8" w:rsidRPr="00A12EB8" w:rsidRDefault="00A12EB8" w:rsidP="00A12EB8">
      <w:pPr>
        <w:pStyle w:val="Recuodecorpodetexto"/>
        <w:spacing w:after="0"/>
        <w:ind w:left="284"/>
        <w:jc w:val="both"/>
        <w:rPr>
          <w:rFonts w:ascii="Times New Roman" w:hAnsi="Times New Roman" w:cs="Times New Roman"/>
          <w:sz w:val="24"/>
        </w:rPr>
      </w:pPr>
    </w:p>
    <w:p w14:paraId="28378DCA" w14:textId="6A132CC0" w:rsidR="00A12EB8" w:rsidRDefault="00A12EB8">
      <w:pPr>
        <w:rPr>
          <w:rFonts w:ascii="Times New Roman" w:hAnsi="Times New Roman" w:cs="Times New Roman"/>
          <w:b/>
          <w:bCs/>
          <w:color w:val="000000"/>
          <w:sz w:val="24"/>
        </w:rPr>
      </w:pPr>
    </w:p>
    <w:p w14:paraId="7CA8A6E6" w14:textId="6D17CDFF" w:rsidR="00CD189D" w:rsidRDefault="00CD189D">
      <w:pPr>
        <w:rPr>
          <w:rFonts w:ascii="Times New Roman" w:hAnsi="Times New Roman" w:cs="Times New Roman"/>
          <w:b/>
          <w:bCs/>
          <w:color w:val="000000"/>
          <w:sz w:val="24"/>
        </w:rPr>
      </w:pPr>
    </w:p>
    <w:p w14:paraId="4546A6FF" w14:textId="42816C1D" w:rsidR="00CD189D" w:rsidRDefault="00CD189D">
      <w:pPr>
        <w:rPr>
          <w:rFonts w:ascii="Times New Roman" w:hAnsi="Times New Roman" w:cs="Times New Roman"/>
          <w:b/>
          <w:bCs/>
          <w:color w:val="000000"/>
          <w:sz w:val="24"/>
        </w:rPr>
      </w:pPr>
    </w:p>
    <w:p w14:paraId="7A1D6874" w14:textId="56A5A319" w:rsidR="00D1434A" w:rsidRDefault="00D1434A">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235268F7" w14:textId="2B918354" w:rsidR="00CD189D" w:rsidRDefault="00CD189D">
      <w:pPr>
        <w:rPr>
          <w:rFonts w:ascii="Times New Roman" w:hAnsi="Times New Roman" w:cs="Times New Roman"/>
          <w:b/>
          <w:bCs/>
          <w:color w:val="000000"/>
          <w:sz w:val="24"/>
        </w:rPr>
      </w:pPr>
    </w:p>
    <w:p w14:paraId="0E6EAADC" w14:textId="28717520" w:rsidR="002A18FA" w:rsidRPr="008A5238" w:rsidRDefault="00954E8F" w:rsidP="002A18FA">
      <w:pPr>
        <w:shd w:val="clear" w:color="auto" w:fill="D9D9D9" w:themeFill="background1" w:themeFillShade="D9"/>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ANEXO II</w:t>
      </w:r>
    </w:p>
    <w:p w14:paraId="469D7CD5" w14:textId="642274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DOS UNIFORMES </w:t>
      </w:r>
      <w:r w:rsidR="00964B0A">
        <w:rPr>
          <w:rFonts w:ascii="Times New Roman" w:hAnsi="Times New Roman" w:cs="Times New Roman"/>
          <w:b/>
          <w:bCs/>
          <w:color w:val="000000"/>
          <w:sz w:val="24"/>
        </w:rPr>
        <w:t>A SEREM DISPONIBILIZADOS</w:t>
      </w:r>
    </w:p>
    <w:p w14:paraId="22CAD916" w14:textId="77777777" w:rsidR="002A18FA" w:rsidRDefault="002A18FA" w:rsidP="002A18FA">
      <w:pPr>
        <w:spacing w:line="276" w:lineRule="auto"/>
        <w:ind w:right="-15"/>
        <w:jc w:val="center"/>
        <w:rPr>
          <w:rFonts w:ascii="Times New Roman" w:hAnsi="Times New Roman" w:cs="Times New Roman"/>
          <w:b/>
          <w:bCs/>
          <w:color w:val="000000" w:themeColor="text1"/>
          <w:sz w:val="24"/>
        </w:rPr>
      </w:pPr>
    </w:p>
    <w:p w14:paraId="1CBE54EE" w14:textId="77777777" w:rsidR="00EF4CB3" w:rsidRDefault="00EF4CB3" w:rsidP="00EF4CB3">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5942A20C" w14:textId="77777777" w:rsidR="00692775" w:rsidRDefault="00692775" w:rsidP="00EF4CB3">
      <w:pPr>
        <w:shd w:val="clear" w:color="auto" w:fill="FFFFFF" w:themeFill="background1"/>
        <w:jc w:val="center"/>
        <w:rPr>
          <w:rFonts w:ascii="Times New Roman" w:hAnsi="Times New Roman" w:cs="Times New Roman"/>
          <w:b/>
          <w:bCs/>
          <w:color w:val="000000"/>
          <w:sz w:val="24"/>
        </w:rPr>
      </w:pPr>
    </w:p>
    <w:tbl>
      <w:tblPr>
        <w:tblW w:w="9848" w:type="dxa"/>
        <w:tblInd w:w="70" w:type="dxa"/>
        <w:tblLayout w:type="fixed"/>
        <w:tblCellMar>
          <w:left w:w="70" w:type="dxa"/>
          <w:right w:w="70" w:type="dxa"/>
        </w:tblCellMar>
        <w:tblLook w:val="04A0" w:firstRow="1" w:lastRow="0" w:firstColumn="1" w:lastColumn="0" w:noHBand="0" w:noVBand="1"/>
      </w:tblPr>
      <w:tblGrid>
        <w:gridCol w:w="709"/>
        <w:gridCol w:w="4746"/>
        <w:gridCol w:w="707"/>
        <w:gridCol w:w="853"/>
        <w:gridCol w:w="708"/>
        <w:gridCol w:w="2125"/>
      </w:tblGrid>
      <w:tr w:rsidR="0098222B" w:rsidRPr="00343A08" w14:paraId="368C1199" w14:textId="77777777" w:rsidTr="009B41A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B30387" w14:textId="77777777" w:rsidR="00BA2B34" w:rsidRPr="00EF50FA" w:rsidRDefault="00BA2B34" w:rsidP="00BA2B34">
            <w:pPr>
              <w:jc w:val="center"/>
              <w:rPr>
                <w:rFonts w:ascii="Times New Roman" w:hAnsi="Times New Roman" w:cs="Times New Roman"/>
                <w:b/>
                <w:bCs/>
                <w:color w:val="000000"/>
                <w:sz w:val="18"/>
                <w:szCs w:val="18"/>
              </w:rPr>
            </w:pPr>
            <w:r w:rsidRPr="00EF50FA">
              <w:rPr>
                <w:rFonts w:ascii="Times New Roman" w:hAnsi="Times New Roman" w:cs="Times New Roman"/>
                <w:b/>
                <w:bCs/>
                <w:color w:val="000000"/>
                <w:sz w:val="18"/>
                <w:szCs w:val="18"/>
              </w:rPr>
              <w:t>Item</w:t>
            </w:r>
          </w:p>
        </w:tc>
        <w:tc>
          <w:tcPr>
            <w:tcW w:w="474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9B02C0" w14:textId="77777777" w:rsidR="00BA2B34" w:rsidRPr="00343A08" w:rsidRDefault="00BA2B34" w:rsidP="00BA2B34">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Especificações dos Uniformes</w:t>
            </w:r>
          </w:p>
        </w:tc>
        <w:tc>
          <w:tcPr>
            <w:tcW w:w="70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8C535C6" w14:textId="77777777" w:rsidR="00BA2B34" w:rsidRPr="00343A08" w:rsidRDefault="00BA2B34" w:rsidP="00BA2B34">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Unid.</w:t>
            </w:r>
          </w:p>
        </w:tc>
        <w:tc>
          <w:tcPr>
            <w:tcW w:w="85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ACC558" w14:textId="727BA0B7" w:rsidR="00BA2B34" w:rsidRPr="00343A08" w:rsidRDefault="00BA2B34" w:rsidP="00B01BAE">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 xml:space="preserve">Qtd. Anual por </w:t>
            </w:r>
            <w:r w:rsidR="00B01BAE" w:rsidRPr="00343A08">
              <w:rPr>
                <w:rFonts w:ascii="Times New Roman" w:hAnsi="Times New Roman" w:cs="Times New Roman"/>
                <w:b/>
                <w:bCs/>
                <w:color w:val="000000"/>
                <w:sz w:val="18"/>
                <w:szCs w:val="18"/>
              </w:rPr>
              <w:t>Vigilante</w:t>
            </w:r>
          </w:p>
        </w:tc>
        <w:tc>
          <w:tcPr>
            <w:tcW w:w="70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1BA7B3" w14:textId="77777777" w:rsidR="00BA2B34" w:rsidRPr="00343A08" w:rsidRDefault="00BA2B34" w:rsidP="00BA2B34">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Preço Unit. Médio</w:t>
            </w:r>
          </w:p>
        </w:tc>
        <w:tc>
          <w:tcPr>
            <w:tcW w:w="212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FD32A1" w14:textId="7A8B1A93" w:rsidR="00BA2B34" w:rsidRPr="00343A08" w:rsidRDefault="00BA2B34" w:rsidP="00B01BAE">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 xml:space="preserve">Preço Total/ </w:t>
            </w:r>
            <w:r w:rsidR="00B01BAE" w:rsidRPr="00343A08">
              <w:rPr>
                <w:rFonts w:ascii="Times New Roman" w:hAnsi="Times New Roman" w:cs="Times New Roman"/>
                <w:b/>
                <w:bCs/>
                <w:color w:val="000000"/>
                <w:sz w:val="18"/>
                <w:szCs w:val="18"/>
              </w:rPr>
              <w:t>Vigilante</w:t>
            </w:r>
          </w:p>
        </w:tc>
      </w:tr>
      <w:tr w:rsidR="00D275EF" w:rsidRPr="00343A08" w14:paraId="63563585" w14:textId="77777777" w:rsidTr="009B41A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8BDC8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4746" w:type="dxa"/>
            <w:tcBorders>
              <w:top w:val="nil"/>
              <w:left w:val="nil"/>
              <w:bottom w:val="single" w:sz="4" w:space="0" w:color="auto"/>
              <w:right w:val="single" w:sz="4" w:space="0" w:color="auto"/>
            </w:tcBorders>
            <w:shd w:val="clear" w:color="auto" w:fill="auto"/>
            <w:vAlign w:val="center"/>
          </w:tcPr>
          <w:p w14:paraId="2E97AE2A" w14:textId="195A08CA" w:rsidR="00BA2B34" w:rsidRPr="00343A08" w:rsidRDefault="00A15706" w:rsidP="00BA2B34">
            <w:pPr>
              <w:jc w:val="both"/>
              <w:rPr>
                <w:rFonts w:ascii="Times New Roman" w:hAnsi="Times New Roman" w:cs="Times New Roman"/>
                <w:color w:val="000000"/>
                <w:szCs w:val="20"/>
              </w:rPr>
            </w:pPr>
            <w:r w:rsidRPr="00343A08">
              <w:rPr>
                <w:rFonts w:ascii="Times New Roman" w:hAnsi="Times New Roman" w:cs="Times New Roman"/>
              </w:rPr>
              <w:t>Terno, na cor preta, 55% poliéster, 45% lã leve fina, em tecido tipo microfibra, forrado internamente, inclusive na manga, de boa qualidade.</w:t>
            </w:r>
          </w:p>
        </w:tc>
        <w:tc>
          <w:tcPr>
            <w:tcW w:w="707" w:type="dxa"/>
            <w:tcBorders>
              <w:top w:val="nil"/>
              <w:left w:val="nil"/>
              <w:bottom w:val="single" w:sz="4" w:space="0" w:color="auto"/>
              <w:right w:val="single" w:sz="4" w:space="0" w:color="auto"/>
            </w:tcBorders>
            <w:shd w:val="clear" w:color="auto" w:fill="auto"/>
            <w:vAlign w:val="center"/>
          </w:tcPr>
          <w:p w14:paraId="0C013E8D" w14:textId="0E2CCCD4" w:rsidR="00BA2B34" w:rsidRPr="00343A08" w:rsidRDefault="00A15706" w:rsidP="00BA2B34">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853" w:type="dxa"/>
            <w:tcBorders>
              <w:top w:val="nil"/>
              <w:left w:val="nil"/>
              <w:bottom w:val="single" w:sz="4" w:space="0" w:color="auto"/>
              <w:right w:val="single" w:sz="4" w:space="0" w:color="auto"/>
            </w:tcBorders>
            <w:shd w:val="clear" w:color="auto" w:fill="auto"/>
            <w:vAlign w:val="center"/>
          </w:tcPr>
          <w:p w14:paraId="26C97107" w14:textId="51D4FD38" w:rsidR="00BA2B34" w:rsidRPr="00343A08" w:rsidRDefault="00433E26" w:rsidP="00BA2B34">
            <w:pPr>
              <w:jc w:val="center"/>
              <w:rPr>
                <w:rFonts w:ascii="Times New Roman" w:hAnsi="Times New Roman" w:cs="Times New Roman"/>
                <w:color w:val="000000"/>
                <w:szCs w:val="20"/>
              </w:rPr>
            </w:pPr>
            <w:r>
              <w:rPr>
                <w:rFonts w:ascii="Times New Roman" w:hAnsi="Times New Roman" w:cs="Times New Roman"/>
                <w:color w:val="000000"/>
                <w:szCs w:val="20"/>
              </w:rPr>
              <w:t>4</w:t>
            </w:r>
          </w:p>
        </w:tc>
        <w:tc>
          <w:tcPr>
            <w:tcW w:w="708" w:type="dxa"/>
            <w:tcBorders>
              <w:top w:val="nil"/>
              <w:left w:val="nil"/>
              <w:bottom w:val="single" w:sz="4" w:space="0" w:color="auto"/>
              <w:right w:val="single" w:sz="4" w:space="0" w:color="auto"/>
            </w:tcBorders>
            <w:shd w:val="clear" w:color="auto" w:fill="auto"/>
            <w:noWrap/>
            <w:vAlign w:val="center"/>
          </w:tcPr>
          <w:p w14:paraId="1901F02A" w14:textId="41599D2D" w:rsidR="00BA2B34" w:rsidRPr="00F13540" w:rsidRDefault="00433E26" w:rsidP="00BA2B34">
            <w:pPr>
              <w:jc w:val="center"/>
              <w:rPr>
                <w:rFonts w:ascii="Times New Roman" w:hAnsi="Times New Roman" w:cs="Times New Roman"/>
                <w:color w:val="FF0000"/>
                <w:szCs w:val="20"/>
              </w:rPr>
            </w:pPr>
            <w:r w:rsidRPr="00433E26">
              <w:rPr>
                <w:rFonts w:ascii="Times New Roman" w:hAnsi="Times New Roman" w:cs="Times New Roman"/>
                <w:color w:val="000000" w:themeColor="text1"/>
                <w:szCs w:val="20"/>
              </w:rPr>
              <w:t>372,54</w:t>
            </w:r>
          </w:p>
        </w:tc>
        <w:tc>
          <w:tcPr>
            <w:tcW w:w="2125" w:type="dxa"/>
            <w:tcBorders>
              <w:top w:val="nil"/>
              <w:left w:val="nil"/>
              <w:bottom w:val="single" w:sz="4" w:space="0" w:color="auto"/>
              <w:right w:val="single" w:sz="4" w:space="0" w:color="auto"/>
            </w:tcBorders>
            <w:shd w:val="clear" w:color="auto" w:fill="auto"/>
            <w:noWrap/>
            <w:vAlign w:val="center"/>
          </w:tcPr>
          <w:p w14:paraId="7A672DD5" w14:textId="54CE3078" w:rsidR="00BA2B34" w:rsidRPr="00343A08" w:rsidRDefault="00433E26" w:rsidP="00433E26">
            <w:pPr>
              <w:jc w:val="center"/>
              <w:rPr>
                <w:rFonts w:ascii="Times New Roman" w:hAnsi="Times New Roman" w:cs="Times New Roman"/>
                <w:szCs w:val="20"/>
              </w:rPr>
            </w:pPr>
            <w:r>
              <w:rPr>
                <w:rFonts w:ascii="Times New Roman" w:hAnsi="Times New Roman" w:cs="Times New Roman"/>
                <w:szCs w:val="20"/>
              </w:rPr>
              <w:t>1.490,16</w:t>
            </w:r>
          </w:p>
        </w:tc>
      </w:tr>
      <w:tr w:rsidR="00A15706" w:rsidRPr="00343A08" w14:paraId="375705EA" w14:textId="77777777" w:rsidTr="009B41A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5013F1" w14:textId="77777777" w:rsidR="00A15706" w:rsidRPr="00BA2B34" w:rsidRDefault="00A15706"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4746" w:type="dxa"/>
            <w:tcBorders>
              <w:top w:val="nil"/>
              <w:left w:val="nil"/>
              <w:bottom w:val="single" w:sz="4" w:space="0" w:color="auto"/>
              <w:right w:val="single" w:sz="4" w:space="0" w:color="auto"/>
            </w:tcBorders>
            <w:shd w:val="clear" w:color="auto" w:fill="auto"/>
            <w:vAlign w:val="center"/>
          </w:tcPr>
          <w:p w14:paraId="041A0296" w14:textId="742C390C" w:rsidR="00A15706" w:rsidRPr="00343A08" w:rsidRDefault="00A15706" w:rsidP="00BA2B34">
            <w:pPr>
              <w:jc w:val="both"/>
              <w:rPr>
                <w:rFonts w:ascii="Times New Roman" w:hAnsi="Times New Roman" w:cs="Times New Roman"/>
                <w:color w:val="000000"/>
                <w:szCs w:val="20"/>
              </w:rPr>
            </w:pPr>
            <w:r w:rsidRPr="00343A08">
              <w:rPr>
                <w:rFonts w:ascii="Times New Roman" w:hAnsi="Times New Roman" w:cs="Times New Roman"/>
              </w:rPr>
              <w:t>Gravata, em tecido 100% poliéster ou 100% seda, na cor preta, de boa qualidade.</w:t>
            </w:r>
          </w:p>
        </w:tc>
        <w:tc>
          <w:tcPr>
            <w:tcW w:w="707" w:type="dxa"/>
            <w:tcBorders>
              <w:top w:val="nil"/>
              <w:left w:val="nil"/>
              <w:bottom w:val="single" w:sz="4" w:space="0" w:color="auto"/>
              <w:right w:val="single" w:sz="4" w:space="0" w:color="auto"/>
            </w:tcBorders>
            <w:shd w:val="clear" w:color="auto" w:fill="auto"/>
            <w:vAlign w:val="center"/>
            <w:hideMark/>
          </w:tcPr>
          <w:p w14:paraId="74E1D5AF" w14:textId="77777777" w:rsidR="00A15706" w:rsidRPr="00343A08" w:rsidRDefault="00A15706" w:rsidP="00BA2B34">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853" w:type="dxa"/>
            <w:tcBorders>
              <w:top w:val="nil"/>
              <w:left w:val="nil"/>
              <w:bottom w:val="single" w:sz="4" w:space="0" w:color="auto"/>
              <w:right w:val="single" w:sz="4" w:space="0" w:color="auto"/>
            </w:tcBorders>
            <w:shd w:val="clear" w:color="auto" w:fill="auto"/>
            <w:vAlign w:val="center"/>
          </w:tcPr>
          <w:p w14:paraId="16CF8653" w14:textId="01A2827F" w:rsidR="00A15706" w:rsidRPr="00343A08" w:rsidRDefault="00433E26" w:rsidP="00BA2B34">
            <w:pPr>
              <w:jc w:val="center"/>
              <w:rPr>
                <w:rFonts w:ascii="Times New Roman" w:hAnsi="Times New Roman" w:cs="Times New Roman"/>
                <w:color w:val="000000"/>
                <w:szCs w:val="20"/>
              </w:rPr>
            </w:pPr>
            <w:r>
              <w:rPr>
                <w:rFonts w:ascii="Times New Roman" w:hAnsi="Times New Roman" w:cs="Times New Roman"/>
                <w:color w:val="000000"/>
                <w:szCs w:val="20"/>
              </w:rPr>
              <w:t>4</w:t>
            </w:r>
          </w:p>
        </w:tc>
        <w:tc>
          <w:tcPr>
            <w:tcW w:w="708" w:type="dxa"/>
            <w:tcBorders>
              <w:top w:val="nil"/>
              <w:left w:val="nil"/>
              <w:bottom w:val="single" w:sz="4" w:space="0" w:color="auto"/>
              <w:right w:val="single" w:sz="4" w:space="0" w:color="auto"/>
            </w:tcBorders>
            <w:shd w:val="clear" w:color="auto" w:fill="auto"/>
            <w:noWrap/>
            <w:vAlign w:val="center"/>
          </w:tcPr>
          <w:p w14:paraId="3260D96C" w14:textId="494AF227" w:rsidR="00A15706" w:rsidRPr="00343A08" w:rsidRDefault="00433E26" w:rsidP="00BA2B34">
            <w:pPr>
              <w:jc w:val="center"/>
              <w:rPr>
                <w:rFonts w:ascii="Times New Roman" w:hAnsi="Times New Roman" w:cs="Times New Roman"/>
                <w:szCs w:val="20"/>
              </w:rPr>
            </w:pPr>
            <w:r>
              <w:rPr>
                <w:rFonts w:ascii="Times New Roman" w:hAnsi="Times New Roman" w:cs="Times New Roman"/>
                <w:szCs w:val="20"/>
              </w:rPr>
              <w:t>22,60</w:t>
            </w:r>
          </w:p>
        </w:tc>
        <w:tc>
          <w:tcPr>
            <w:tcW w:w="2125" w:type="dxa"/>
            <w:tcBorders>
              <w:top w:val="nil"/>
              <w:left w:val="nil"/>
              <w:bottom w:val="single" w:sz="4" w:space="0" w:color="auto"/>
              <w:right w:val="single" w:sz="4" w:space="0" w:color="auto"/>
            </w:tcBorders>
            <w:shd w:val="clear" w:color="auto" w:fill="auto"/>
            <w:noWrap/>
            <w:vAlign w:val="center"/>
          </w:tcPr>
          <w:p w14:paraId="4881D1B6" w14:textId="3B7F1E20" w:rsidR="00A15706" w:rsidRPr="00343A08" w:rsidRDefault="00433E26" w:rsidP="00433E26">
            <w:pPr>
              <w:jc w:val="center"/>
              <w:rPr>
                <w:rFonts w:ascii="Times New Roman" w:hAnsi="Times New Roman" w:cs="Times New Roman"/>
                <w:szCs w:val="20"/>
              </w:rPr>
            </w:pPr>
            <w:r>
              <w:rPr>
                <w:rFonts w:ascii="Times New Roman" w:hAnsi="Times New Roman" w:cs="Times New Roman"/>
                <w:szCs w:val="20"/>
              </w:rPr>
              <w:t>90,40</w:t>
            </w:r>
          </w:p>
        </w:tc>
      </w:tr>
      <w:tr w:rsidR="00A15706" w:rsidRPr="00343A08" w14:paraId="68D259CE" w14:textId="77777777" w:rsidTr="009B41A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8AB0D6" w14:textId="77777777" w:rsidR="00A15706" w:rsidRPr="00BA2B34" w:rsidRDefault="00A15706"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3</w:t>
            </w:r>
          </w:p>
        </w:tc>
        <w:tc>
          <w:tcPr>
            <w:tcW w:w="4746" w:type="dxa"/>
            <w:tcBorders>
              <w:top w:val="nil"/>
              <w:left w:val="nil"/>
              <w:bottom w:val="single" w:sz="4" w:space="0" w:color="auto"/>
              <w:right w:val="single" w:sz="4" w:space="0" w:color="auto"/>
            </w:tcBorders>
            <w:shd w:val="clear" w:color="auto" w:fill="auto"/>
            <w:vAlign w:val="center"/>
          </w:tcPr>
          <w:p w14:paraId="03AEB885" w14:textId="5F956C95" w:rsidR="00A15706" w:rsidRPr="00343A08" w:rsidRDefault="00A15706" w:rsidP="00BA2B34">
            <w:pPr>
              <w:jc w:val="both"/>
              <w:rPr>
                <w:rFonts w:ascii="Times New Roman" w:hAnsi="Times New Roman" w:cs="Times New Roman"/>
                <w:color w:val="000000"/>
                <w:szCs w:val="20"/>
              </w:rPr>
            </w:pPr>
            <w:r w:rsidRPr="00343A08">
              <w:rPr>
                <w:rFonts w:ascii="Times New Roman" w:hAnsi="Times New Roman" w:cs="Times New Roman"/>
              </w:rPr>
              <w:t>Camisa, em estilo social em tecido, gola com entretela, 65% poliéster e 35% algodão, cor azul clara ou branca, de boa qualidade.</w:t>
            </w:r>
          </w:p>
        </w:tc>
        <w:tc>
          <w:tcPr>
            <w:tcW w:w="707" w:type="dxa"/>
            <w:tcBorders>
              <w:top w:val="nil"/>
              <w:left w:val="nil"/>
              <w:bottom w:val="single" w:sz="4" w:space="0" w:color="auto"/>
              <w:right w:val="single" w:sz="4" w:space="0" w:color="auto"/>
            </w:tcBorders>
            <w:shd w:val="clear" w:color="auto" w:fill="auto"/>
            <w:vAlign w:val="center"/>
            <w:hideMark/>
          </w:tcPr>
          <w:p w14:paraId="60E97153" w14:textId="77777777" w:rsidR="00A15706" w:rsidRPr="00343A08" w:rsidRDefault="00A15706" w:rsidP="00BA2B34">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853" w:type="dxa"/>
            <w:tcBorders>
              <w:top w:val="nil"/>
              <w:left w:val="nil"/>
              <w:bottom w:val="single" w:sz="4" w:space="0" w:color="auto"/>
              <w:right w:val="single" w:sz="4" w:space="0" w:color="auto"/>
            </w:tcBorders>
            <w:shd w:val="clear" w:color="auto" w:fill="auto"/>
            <w:vAlign w:val="center"/>
          </w:tcPr>
          <w:p w14:paraId="76AD6107" w14:textId="5C51029A" w:rsidR="00A15706" w:rsidRPr="00343A08" w:rsidRDefault="00433E26" w:rsidP="00BA2B34">
            <w:pPr>
              <w:jc w:val="center"/>
              <w:rPr>
                <w:rFonts w:ascii="Times New Roman" w:hAnsi="Times New Roman" w:cs="Times New Roman"/>
                <w:color w:val="000000"/>
                <w:szCs w:val="20"/>
              </w:rPr>
            </w:pPr>
            <w:r>
              <w:rPr>
                <w:rFonts w:ascii="Times New Roman" w:hAnsi="Times New Roman" w:cs="Times New Roman"/>
                <w:color w:val="000000"/>
                <w:szCs w:val="20"/>
              </w:rPr>
              <w:t>10</w:t>
            </w:r>
          </w:p>
        </w:tc>
        <w:tc>
          <w:tcPr>
            <w:tcW w:w="708" w:type="dxa"/>
            <w:tcBorders>
              <w:top w:val="nil"/>
              <w:left w:val="nil"/>
              <w:bottom w:val="single" w:sz="4" w:space="0" w:color="auto"/>
              <w:right w:val="single" w:sz="4" w:space="0" w:color="auto"/>
            </w:tcBorders>
            <w:shd w:val="clear" w:color="auto" w:fill="auto"/>
            <w:noWrap/>
            <w:vAlign w:val="center"/>
          </w:tcPr>
          <w:p w14:paraId="74704E9D" w14:textId="5946E712" w:rsidR="00A15706" w:rsidRPr="00343A08" w:rsidRDefault="00744722" w:rsidP="00BA2B34">
            <w:pPr>
              <w:jc w:val="center"/>
              <w:rPr>
                <w:rFonts w:ascii="Times New Roman" w:hAnsi="Times New Roman" w:cs="Times New Roman"/>
                <w:szCs w:val="20"/>
              </w:rPr>
            </w:pPr>
            <w:r>
              <w:rPr>
                <w:rFonts w:ascii="Times New Roman" w:hAnsi="Times New Roman" w:cs="Times New Roman"/>
                <w:szCs w:val="20"/>
              </w:rPr>
              <w:t>72,31</w:t>
            </w:r>
          </w:p>
        </w:tc>
        <w:tc>
          <w:tcPr>
            <w:tcW w:w="2125" w:type="dxa"/>
            <w:tcBorders>
              <w:top w:val="nil"/>
              <w:left w:val="nil"/>
              <w:bottom w:val="single" w:sz="4" w:space="0" w:color="auto"/>
              <w:right w:val="single" w:sz="4" w:space="0" w:color="auto"/>
            </w:tcBorders>
            <w:shd w:val="clear" w:color="auto" w:fill="auto"/>
            <w:noWrap/>
            <w:vAlign w:val="center"/>
          </w:tcPr>
          <w:p w14:paraId="1384CDA8" w14:textId="2A5BB25B" w:rsidR="00A15706" w:rsidRPr="00343A08" w:rsidRDefault="00744722" w:rsidP="00BA2B34">
            <w:pPr>
              <w:jc w:val="center"/>
              <w:rPr>
                <w:rFonts w:ascii="Times New Roman" w:hAnsi="Times New Roman" w:cs="Times New Roman"/>
                <w:szCs w:val="20"/>
              </w:rPr>
            </w:pPr>
            <w:r>
              <w:rPr>
                <w:rFonts w:ascii="Times New Roman" w:hAnsi="Times New Roman" w:cs="Times New Roman"/>
                <w:szCs w:val="20"/>
              </w:rPr>
              <w:t>723,10</w:t>
            </w:r>
          </w:p>
        </w:tc>
      </w:tr>
      <w:tr w:rsidR="00A15706" w:rsidRPr="00343A08" w14:paraId="1C0F56C4" w14:textId="77777777" w:rsidTr="009B41A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CC2161" w14:textId="77777777" w:rsidR="00A15706" w:rsidRPr="00BA2B34" w:rsidRDefault="00A15706"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4</w:t>
            </w:r>
          </w:p>
        </w:tc>
        <w:tc>
          <w:tcPr>
            <w:tcW w:w="4746" w:type="dxa"/>
            <w:tcBorders>
              <w:top w:val="nil"/>
              <w:left w:val="nil"/>
              <w:bottom w:val="single" w:sz="4" w:space="0" w:color="auto"/>
              <w:right w:val="single" w:sz="4" w:space="0" w:color="auto"/>
            </w:tcBorders>
            <w:shd w:val="clear" w:color="auto" w:fill="auto"/>
            <w:vAlign w:val="center"/>
          </w:tcPr>
          <w:p w14:paraId="7A297581" w14:textId="5D96609B" w:rsidR="00A15706" w:rsidRPr="00343A08" w:rsidRDefault="00A15706" w:rsidP="00BA2B34">
            <w:pPr>
              <w:jc w:val="both"/>
              <w:rPr>
                <w:rFonts w:ascii="Times New Roman" w:hAnsi="Times New Roman" w:cs="Times New Roman"/>
                <w:color w:val="000000"/>
                <w:szCs w:val="20"/>
              </w:rPr>
            </w:pPr>
            <w:r w:rsidRPr="00343A08">
              <w:rPr>
                <w:rFonts w:ascii="Times New Roman" w:hAnsi="Times New Roman" w:cs="Times New Roman"/>
              </w:rPr>
              <w:t>Par de sapatos, tipo esporte fino, com cadarço, de couro, solado de borracha, cor preta, de boa qualidade.</w:t>
            </w:r>
          </w:p>
        </w:tc>
        <w:tc>
          <w:tcPr>
            <w:tcW w:w="707" w:type="dxa"/>
            <w:tcBorders>
              <w:top w:val="nil"/>
              <w:left w:val="nil"/>
              <w:bottom w:val="single" w:sz="4" w:space="0" w:color="auto"/>
              <w:right w:val="single" w:sz="4" w:space="0" w:color="auto"/>
            </w:tcBorders>
            <w:shd w:val="clear" w:color="auto" w:fill="auto"/>
            <w:vAlign w:val="center"/>
            <w:hideMark/>
          </w:tcPr>
          <w:p w14:paraId="238DCBF4" w14:textId="77777777" w:rsidR="00A15706" w:rsidRPr="00343A08" w:rsidRDefault="00A15706" w:rsidP="00BA2B34">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853" w:type="dxa"/>
            <w:tcBorders>
              <w:top w:val="nil"/>
              <w:left w:val="nil"/>
              <w:bottom w:val="single" w:sz="4" w:space="0" w:color="auto"/>
              <w:right w:val="single" w:sz="4" w:space="0" w:color="auto"/>
            </w:tcBorders>
            <w:shd w:val="clear" w:color="auto" w:fill="auto"/>
            <w:vAlign w:val="center"/>
          </w:tcPr>
          <w:p w14:paraId="11D60D4F" w14:textId="527540F5" w:rsidR="00A15706" w:rsidRPr="00343A08" w:rsidRDefault="00433E26" w:rsidP="00BA2B34">
            <w:pPr>
              <w:jc w:val="center"/>
              <w:rPr>
                <w:rFonts w:ascii="Times New Roman" w:hAnsi="Times New Roman" w:cs="Times New Roman"/>
                <w:color w:val="000000"/>
                <w:szCs w:val="20"/>
              </w:rPr>
            </w:pPr>
            <w:r>
              <w:rPr>
                <w:rFonts w:ascii="Times New Roman" w:hAnsi="Times New Roman" w:cs="Times New Roman"/>
                <w:color w:val="000000"/>
                <w:szCs w:val="20"/>
              </w:rPr>
              <w:t>4</w:t>
            </w:r>
          </w:p>
        </w:tc>
        <w:tc>
          <w:tcPr>
            <w:tcW w:w="708" w:type="dxa"/>
            <w:tcBorders>
              <w:top w:val="nil"/>
              <w:left w:val="nil"/>
              <w:bottom w:val="single" w:sz="4" w:space="0" w:color="auto"/>
              <w:right w:val="single" w:sz="4" w:space="0" w:color="auto"/>
            </w:tcBorders>
            <w:shd w:val="clear" w:color="auto" w:fill="auto"/>
            <w:noWrap/>
            <w:vAlign w:val="center"/>
          </w:tcPr>
          <w:p w14:paraId="5BC955FB" w14:textId="6A03730F" w:rsidR="00A15706" w:rsidRPr="00343A08" w:rsidRDefault="00744722" w:rsidP="00BA2B34">
            <w:pPr>
              <w:jc w:val="center"/>
              <w:rPr>
                <w:rFonts w:ascii="Times New Roman" w:hAnsi="Times New Roman" w:cs="Times New Roman"/>
                <w:szCs w:val="20"/>
              </w:rPr>
            </w:pPr>
            <w:r>
              <w:rPr>
                <w:rFonts w:ascii="Times New Roman" w:hAnsi="Times New Roman" w:cs="Times New Roman"/>
                <w:szCs w:val="20"/>
              </w:rPr>
              <w:t>119,58</w:t>
            </w:r>
          </w:p>
        </w:tc>
        <w:tc>
          <w:tcPr>
            <w:tcW w:w="2125" w:type="dxa"/>
            <w:tcBorders>
              <w:top w:val="nil"/>
              <w:left w:val="nil"/>
              <w:bottom w:val="single" w:sz="4" w:space="0" w:color="auto"/>
              <w:right w:val="single" w:sz="4" w:space="0" w:color="auto"/>
            </w:tcBorders>
            <w:shd w:val="clear" w:color="auto" w:fill="auto"/>
            <w:noWrap/>
            <w:vAlign w:val="center"/>
          </w:tcPr>
          <w:p w14:paraId="55F4668F" w14:textId="7B8B74D3" w:rsidR="00A15706" w:rsidRPr="00343A08" w:rsidRDefault="00744722" w:rsidP="00BA2B34">
            <w:pPr>
              <w:jc w:val="center"/>
              <w:rPr>
                <w:rFonts w:ascii="Times New Roman" w:hAnsi="Times New Roman" w:cs="Times New Roman"/>
                <w:szCs w:val="20"/>
              </w:rPr>
            </w:pPr>
            <w:r>
              <w:rPr>
                <w:rFonts w:ascii="Times New Roman" w:hAnsi="Times New Roman" w:cs="Times New Roman"/>
                <w:szCs w:val="20"/>
              </w:rPr>
              <w:t>478,32</w:t>
            </w:r>
          </w:p>
        </w:tc>
      </w:tr>
      <w:tr w:rsidR="00A15706" w:rsidRPr="00343A08" w14:paraId="717754F9" w14:textId="77777777" w:rsidTr="009B41A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805660" w14:textId="77777777" w:rsidR="00A15706" w:rsidRPr="00BA2B34" w:rsidRDefault="00A15706"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5</w:t>
            </w:r>
          </w:p>
        </w:tc>
        <w:tc>
          <w:tcPr>
            <w:tcW w:w="4746" w:type="dxa"/>
            <w:tcBorders>
              <w:top w:val="nil"/>
              <w:left w:val="nil"/>
              <w:bottom w:val="single" w:sz="4" w:space="0" w:color="auto"/>
              <w:right w:val="single" w:sz="4" w:space="0" w:color="auto"/>
            </w:tcBorders>
            <w:shd w:val="clear" w:color="auto" w:fill="auto"/>
            <w:vAlign w:val="center"/>
          </w:tcPr>
          <w:p w14:paraId="3D7E6B0E" w14:textId="6D04F724" w:rsidR="00A15706" w:rsidRPr="00343A08" w:rsidRDefault="00A15706" w:rsidP="00BA2B34">
            <w:pPr>
              <w:jc w:val="both"/>
              <w:rPr>
                <w:rFonts w:ascii="Times New Roman" w:hAnsi="Times New Roman" w:cs="Times New Roman"/>
                <w:color w:val="000000"/>
                <w:szCs w:val="20"/>
              </w:rPr>
            </w:pPr>
            <w:r w:rsidRPr="00343A08">
              <w:rPr>
                <w:rFonts w:ascii="Times New Roman" w:hAnsi="Times New Roman" w:cs="Times New Roman"/>
              </w:rPr>
              <w:t>Par de meias, de tecido 60% algodão, 39% poliamida e 1% elástano, cor preta, de boa qualidade.</w:t>
            </w:r>
          </w:p>
        </w:tc>
        <w:tc>
          <w:tcPr>
            <w:tcW w:w="707" w:type="dxa"/>
            <w:tcBorders>
              <w:top w:val="nil"/>
              <w:left w:val="nil"/>
              <w:bottom w:val="single" w:sz="4" w:space="0" w:color="auto"/>
              <w:right w:val="single" w:sz="4" w:space="0" w:color="auto"/>
            </w:tcBorders>
            <w:shd w:val="clear" w:color="auto" w:fill="auto"/>
            <w:vAlign w:val="center"/>
            <w:hideMark/>
          </w:tcPr>
          <w:p w14:paraId="35DDCB2F" w14:textId="77777777" w:rsidR="00A15706" w:rsidRPr="00343A08" w:rsidRDefault="00A15706" w:rsidP="00BA2B34">
            <w:pPr>
              <w:jc w:val="center"/>
              <w:rPr>
                <w:rFonts w:ascii="Times New Roman" w:hAnsi="Times New Roman" w:cs="Times New Roman"/>
                <w:color w:val="000000"/>
                <w:szCs w:val="20"/>
              </w:rPr>
            </w:pPr>
            <w:r w:rsidRPr="00343A08">
              <w:rPr>
                <w:rFonts w:ascii="Times New Roman" w:hAnsi="Times New Roman" w:cs="Times New Roman"/>
                <w:color w:val="000000"/>
                <w:szCs w:val="20"/>
              </w:rPr>
              <w:t>par</w:t>
            </w:r>
          </w:p>
        </w:tc>
        <w:tc>
          <w:tcPr>
            <w:tcW w:w="853" w:type="dxa"/>
            <w:tcBorders>
              <w:top w:val="nil"/>
              <w:left w:val="nil"/>
              <w:bottom w:val="single" w:sz="4" w:space="0" w:color="auto"/>
              <w:right w:val="single" w:sz="4" w:space="0" w:color="auto"/>
            </w:tcBorders>
            <w:shd w:val="clear" w:color="auto" w:fill="auto"/>
            <w:vAlign w:val="center"/>
          </w:tcPr>
          <w:p w14:paraId="18C88E69" w14:textId="57F6D195" w:rsidR="00A15706" w:rsidRPr="00343A08" w:rsidRDefault="00433E26" w:rsidP="00BA2B34">
            <w:pPr>
              <w:jc w:val="center"/>
              <w:rPr>
                <w:rFonts w:ascii="Times New Roman" w:hAnsi="Times New Roman" w:cs="Times New Roman"/>
                <w:color w:val="000000"/>
                <w:szCs w:val="20"/>
              </w:rPr>
            </w:pPr>
            <w:r>
              <w:rPr>
                <w:rFonts w:ascii="Times New Roman" w:hAnsi="Times New Roman" w:cs="Times New Roman"/>
                <w:color w:val="000000"/>
                <w:szCs w:val="20"/>
              </w:rPr>
              <w:t>10</w:t>
            </w:r>
          </w:p>
        </w:tc>
        <w:tc>
          <w:tcPr>
            <w:tcW w:w="708" w:type="dxa"/>
            <w:tcBorders>
              <w:top w:val="nil"/>
              <w:left w:val="nil"/>
              <w:bottom w:val="single" w:sz="4" w:space="0" w:color="auto"/>
              <w:right w:val="single" w:sz="4" w:space="0" w:color="auto"/>
            </w:tcBorders>
            <w:shd w:val="clear" w:color="auto" w:fill="auto"/>
            <w:noWrap/>
            <w:vAlign w:val="center"/>
          </w:tcPr>
          <w:p w14:paraId="610C1ECB" w14:textId="694EB577" w:rsidR="00A15706" w:rsidRPr="00343A08" w:rsidRDefault="00433E26" w:rsidP="00BA2B34">
            <w:pPr>
              <w:jc w:val="center"/>
              <w:rPr>
                <w:rFonts w:ascii="Times New Roman" w:hAnsi="Times New Roman" w:cs="Times New Roman"/>
                <w:szCs w:val="20"/>
              </w:rPr>
            </w:pPr>
            <w:r>
              <w:rPr>
                <w:rFonts w:ascii="Times New Roman" w:hAnsi="Times New Roman" w:cs="Times New Roman"/>
                <w:szCs w:val="20"/>
              </w:rPr>
              <w:t>10,75</w:t>
            </w:r>
          </w:p>
        </w:tc>
        <w:tc>
          <w:tcPr>
            <w:tcW w:w="2125" w:type="dxa"/>
            <w:tcBorders>
              <w:top w:val="nil"/>
              <w:left w:val="nil"/>
              <w:bottom w:val="single" w:sz="4" w:space="0" w:color="auto"/>
              <w:right w:val="single" w:sz="4" w:space="0" w:color="auto"/>
            </w:tcBorders>
            <w:shd w:val="clear" w:color="auto" w:fill="auto"/>
            <w:noWrap/>
            <w:vAlign w:val="center"/>
          </w:tcPr>
          <w:p w14:paraId="29064AFB" w14:textId="7241AD60" w:rsidR="00A15706" w:rsidRPr="00343A08" w:rsidRDefault="00433E26" w:rsidP="00BA2B34">
            <w:pPr>
              <w:jc w:val="center"/>
              <w:rPr>
                <w:rFonts w:ascii="Times New Roman" w:hAnsi="Times New Roman" w:cs="Times New Roman"/>
                <w:szCs w:val="20"/>
              </w:rPr>
            </w:pPr>
            <w:r>
              <w:rPr>
                <w:rFonts w:ascii="Times New Roman" w:hAnsi="Times New Roman" w:cs="Times New Roman"/>
                <w:szCs w:val="20"/>
              </w:rPr>
              <w:t>107,50</w:t>
            </w:r>
          </w:p>
        </w:tc>
      </w:tr>
      <w:tr w:rsidR="00A15706" w:rsidRPr="00343A08" w14:paraId="20E4DB0D" w14:textId="77777777" w:rsidTr="009B41AC">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03D3D7" w14:textId="77777777" w:rsidR="00A15706" w:rsidRPr="00BA2B34" w:rsidRDefault="00A15706"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6</w:t>
            </w:r>
          </w:p>
        </w:tc>
        <w:tc>
          <w:tcPr>
            <w:tcW w:w="4746" w:type="dxa"/>
            <w:tcBorders>
              <w:top w:val="nil"/>
              <w:left w:val="nil"/>
              <w:bottom w:val="single" w:sz="4" w:space="0" w:color="auto"/>
              <w:right w:val="single" w:sz="4" w:space="0" w:color="auto"/>
            </w:tcBorders>
            <w:shd w:val="clear" w:color="auto" w:fill="auto"/>
            <w:vAlign w:val="center"/>
          </w:tcPr>
          <w:p w14:paraId="4FE28A7D" w14:textId="728A224D" w:rsidR="00A15706" w:rsidRPr="00343A08" w:rsidRDefault="00A15706" w:rsidP="00BA2B34">
            <w:pPr>
              <w:jc w:val="both"/>
              <w:rPr>
                <w:rFonts w:ascii="Times New Roman" w:hAnsi="Times New Roman" w:cs="Times New Roman"/>
                <w:color w:val="000000"/>
                <w:szCs w:val="20"/>
              </w:rPr>
            </w:pPr>
            <w:r w:rsidRPr="00343A08">
              <w:rPr>
                <w:rFonts w:ascii="Times New Roman" w:hAnsi="Times New Roman" w:cs="Times New Roman"/>
              </w:rPr>
              <w:t>Cinto, tipo esporte fino, de couro e cor preta, de boa qualidade.</w:t>
            </w:r>
          </w:p>
        </w:tc>
        <w:tc>
          <w:tcPr>
            <w:tcW w:w="707" w:type="dxa"/>
            <w:tcBorders>
              <w:top w:val="nil"/>
              <w:left w:val="nil"/>
              <w:bottom w:val="single" w:sz="4" w:space="0" w:color="auto"/>
              <w:right w:val="single" w:sz="4" w:space="0" w:color="auto"/>
            </w:tcBorders>
            <w:shd w:val="clear" w:color="auto" w:fill="auto"/>
            <w:vAlign w:val="center"/>
            <w:hideMark/>
          </w:tcPr>
          <w:p w14:paraId="40E7BDC5" w14:textId="77777777" w:rsidR="00A15706" w:rsidRPr="00343A08" w:rsidRDefault="00A15706" w:rsidP="00BA2B34">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853" w:type="dxa"/>
            <w:tcBorders>
              <w:top w:val="nil"/>
              <w:left w:val="nil"/>
              <w:bottom w:val="single" w:sz="4" w:space="0" w:color="auto"/>
              <w:right w:val="single" w:sz="4" w:space="0" w:color="auto"/>
            </w:tcBorders>
            <w:shd w:val="clear" w:color="auto" w:fill="auto"/>
            <w:vAlign w:val="center"/>
          </w:tcPr>
          <w:p w14:paraId="1567F8AC" w14:textId="5CA52AFE" w:rsidR="00A15706" w:rsidRPr="00343A08" w:rsidRDefault="00433E26" w:rsidP="00BA2B34">
            <w:pPr>
              <w:jc w:val="center"/>
              <w:rPr>
                <w:rFonts w:ascii="Times New Roman" w:hAnsi="Times New Roman" w:cs="Times New Roman"/>
                <w:color w:val="000000"/>
                <w:szCs w:val="20"/>
              </w:rPr>
            </w:pPr>
            <w:r>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tcPr>
          <w:p w14:paraId="50BBAA9C" w14:textId="682E98A9" w:rsidR="00A15706" w:rsidRPr="00343A08" w:rsidRDefault="00744722" w:rsidP="00BA2B34">
            <w:pPr>
              <w:jc w:val="center"/>
              <w:rPr>
                <w:rFonts w:ascii="Times New Roman" w:hAnsi="Times New Roman" w:cs="Times New Roman"/>
                <w:szCs w:val="20"/>
              </w:rPr>
            </w:pPr>
            <w:r>
              <w:rPr>
                <w:rFonts w:ascii="Times New Roman" w:hAnsi="Times New Roman" w:cs="Times New Roman"/>
                <w:szCs w:val="20"/>
              </w:rPr>
              <w:t>38,44</w:t>
            </w:r>
          </w:p>
        </w:tc>
        <w:tc>
          <w:tcPr>
            <w:tcW w:w="2125" w:type="dxa"/>
            <w:tcBorders>
              <w:top w:val="nil"/>
              <w:left w:val="nil"/>
              <w:bottom w:val="single" w:sz="4" w:space="0" w:color="auto"/>
              <w:right w:val="single" w:sz="4" w:space="0" w:color="auto"/>
            </w:tcBorders>
            <w:shd w:val="clear" w:color="auto" w:fill="auto"/>
            <w:noWrap/>
            <w:vAlign w:val="center"/>
          </w:tcPr>
          <w:p w14:paraId="4A8D117E" w14:textId="3DF4A847" w:rsidR="00A15706" w:rsidRPr="00343A08" w:rsidRDefault="00744722" w:rsidP="00BA2B34">
            <w:pPr>
              <w:jc w:val="center"/>
              <w:rPr>
                <w:rFonts w:ascii="Times New Roman" w:hAnsi="Times New Roman" w:cs="Times New Roman"/>
                <w:szCs w:val="20"/>
              </w:rPr>
            </w:pPr>
            <w:r>
              <w:rPr>
                <w:rFonts w:ascii="Times New Roman" w:hAnsi="Times New Roman" w:cs="Times New Roman"/>
                <w:szCs w:val="20"/>
              </w:rPr>
              <w:t>76,88</w:t>
            </w:r>
          </w:p>
        </w:tc>
      </w:tr>
      <w:tr w:rsidR="00BA2B34" w:rsidRPr="00343A08" w14:paraId="4ADEA37D" w14:textId="77777777" w:rsidTr="009B41AC">
        <w:trPr>
          <w:trHeight w:val="20"/>
        </w:trPr>
        <w:tc>
          <w:tcPr>
            <w:tcW w:w="7723" w:type="dxa"/>
            <w:gridSpan w:val="5"/>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587277A5" w14:textId="0F484897" w:rsidR="00BA2B34" w:rsidRPr="00343A08" w:rsidRDefault="00BA2B34" w:rsidP="00A15706">
            <w:pPr>
              <w:jc w:val="center"/>
              <w:rPr>
                <w:rFonts w:ascii="Times New Roman" w:hAnsi="Times New Roman" w:cs="Times New Roman"/>
                <w:szCs w:val="20"/>
              </w:rPr>
            </w:pPr>
            <w:r w:rsidRPr="00343A08">
              <w:rPr>
                <w:rFonts w:ascii="Times New Roman" w:hAnsi="Times New Roman" w:cs="Times New Roman"/>
                <w:szCs w:val="20"/>
              </w:rPr>
              <w:t>Total Geral (</w:t>
            </w:r>
            <w:r w:rsidR="00A15706" w:rsidRPr="00343A08">
              <w:rPr>
                <w:rFonts w:ascii="Times New Roman" w:hAnsi="Times New Roman" w:cs="Times New Roman"/>
                <w:szCs w:val="20"/>
              </w:rPr>
              <w:t>Vigilância</w:t>
            </w:r>
            <w:r w:rsidRPr="00343A08">
              <w:rPr>
                <w:rFonts w:ascii="Times New Roman" w:hAnsi="Times New Roman" w:cs="Times New Roman"/>
                <w:szCs w:val="20"/>
              </w:rPr>
              <w:t>/</w:t>
            </w:r>
            <w:r w:rsidRPr="00343A08">
              <w:rPr>
                <w:rFonts w:ascii="Times New Roman" w:hAnsi="Times New Roman" w:cs="Times New Roman"/>
                <w:b/>
                <w:szCs w:val="20"/>
              </w:rPr>
              <w:t>Ano</w:t>
            </w:r>
            <w:r w:rsidRPr="00343A08">
              <w:rPr>
                <w:rFonts w:ascii="Times New Roman" w:hAnsi="Times New Roman" w:cs="Times New Roman"/>
                <w:szCs w:val="20"/>
              </w:rPr>
              <w:t>)</w:t>
            </w:r>
          </w:p>
        </w:tc>
        <w:tc>
          <w:tcPr>
            <w:tcW w:w="2125" w:type="dxa"/>
            <w:tcBorders>
              <w:top w:val="nil"/>
              <w:left w:val="nil"/>
              <w:bottom w:val="single" w:sz="4" w:space="0" w:color="auto"/>
              <w:right w:val="single" w:sz="4" w:space="0" w:color="auto"/>
            </w:tcBorders>
            <w:shd w:val="clear" w:color="auto" w:fill="EEECE1" w:themeFill="background2"/>
            <w:noWrap/>
            <w:vAlign w:val="center"/>
          </w:tcPr>
          <w:p w14:paraId="3A64DF7D" w14:textId="3BC4D9C3" w:rsidR="00BA2B34" w:rsidRPr="00343A08" w:rsidRDefault="00744722" w:rsidP="005E4D4D">
            <w:pPr>
              <w:jc w:val="center"/>
              <w:rPr>
                <w:rFonts w:ascii="Times New Roman" w:hAnsi="Times New Roman" w:cs="Times New Roman"/>
                <w:b/>
                <w:szCs w:val="20"/>
              </w:rPr>
            </w:pPr>
            <w:r>
              <w:rPr>
                <w:rFonts w:ascii="Times New Roman" w:hAnsi="Times New Roman" w:cs="Times New Roman"/>
                <w:b/>
                <w:szCs w:val="20"/>
              </w:rPr>
              <w:t>2.</w:t>
            </w:r>
            <w:r w:rsidR="005E4D4D">
              <w:rPr>
                <w:rFonts w:ascii="Times New Roman" w:hAnsi="Times New Roman" w:cs="Times New Roman"/>
                <w:b/>
                <w:szCs w:val="20"/>
              </w:rPr>
              <w:t>966,36</w:t>
            </w:r>
          </w:p>
        </w:tc>
      </w:tr>
      <w:tr w:rsidR="00BA2B34" w:rsidRPr="00343A08" w14:paraId="1EEF3344" w14:textId="77777777" w:rsidTr="009B41AC">
        <w:trPr>
          <w:trHeight w:val="20"/>
        </w:trPr>
        <w:tc>
          <w:tcPr>
            <w:tcW w:w="7723" w:type="dxa"/>
            <w:gridSpan w:val="5"/>
            <w:tcBorders>
              <w:top w:val="single" w:sz="4" w:space="0" w:color="auto"/>
              <w:left w:val="single" w:sz="4" w:space="0" w:color="auto"/>
              <w:bottom w:val="single" w:sz="4" w:space="0" w:color="auto"/>
              <w:right w:val="single" w:sz="4" w:space="0" w:color="000000"/>
            </w:tcBorders>
            <w:shd w:val="clear" w:color="auto" w:fill="FFD9B3"/>
            <w:noWrap/>
            <w:vAlign w:val="center"/>
            <w:hideMark/>
          </w:tcPr>
          <w:p w14:paraId="5A32CD86" w14:textId="49DC9FB9" w:rsidR="00BA2B34" w:rsidRPr="00343A08" w:rsidRDefault="00BA2B34" w:rsidP="00A15706">
            <w:pPr>
              <w:jc w:val="center"/>
              <w:rPr>
                <w:rFonts w:ascii="Times New Roman" w:hAnsi="Times New Roman" w:cs="Times New Roman"/>
                <w:szCs w:val="20"/>
              </w:rPr>
            </w:pPr>
            <w:r w:rsidRPr="00343A08">
              <w:rPr>
                <w:rFonts w:ascii="Times New Roman" w:hAnsi="Times New Roman" w:cs="Times New Roman"/>
                <w:szCs w:val="20"/>
              </w:rPr>
              <w:t xml:space="preserve">Total Geral </w:t>
            </w:r>
            <w:r w:rsidR="00A15706" w:rsidRPr="00343A08">
              <w:rPr>
                <w:rFonts w:ascii="Times New Roman" w:hAnsi="Times New Roman" w:cs="Times New Roman"/>
                <w:szCs w:val="20"/>
              </w:rPr>
              <w:t>Vigilância</w:t>
            </w:r>
            <w:r w:rsidRPr="00343A08">
              <w:rPr>
                <w:rFonts w:ascii="Times New Roman" w:hAnsi="Times New Roman" w:cs="Times New Roman"/>
                <w:szCs w:val="20"/>
              </w:rPr>
              <w:t>/</w:t>
            </w:r>
            <w:r w:rsidRPr="00343A08">
              <w:rPr>
                <w:rFonts w:ascii="Times New Roman" w:hAnsi="Times New Roman" w:cs="Times New Roman"/>
                <w:b/>
                <w:szCs w:val="20"/>
              </w:rPr>
              <w:t>Mês</w:t>
            </w:r>
            <w:r w:rsidRPr="00343A08">
              <w:rPr>
                <w:rFonts w:ascii="Times New Roman" w:hAnsi="Times New Roman" w:cs="Times New Roman"/>
                <w:szCs w:val="20"/>
              </w:rPr>
              <w:t>)</w:t>
            </w:r>
          </w:p>
        </w:tc>
        <w:tc>
          <w:tcPr>
            <w:tcW w:w="2125" w:type="dxa"/>
            <w:tcBorders>
              <w:top w:val="nil"/>
              <w:left w:val="nil"/>
              <w:bottom w:val="single" w:sz="4" w:space="0" w:color="auto"/>
              <w:right w:val="single" w:sz="4" w:space="0" w:color="auto"/>
            </w:tcBorders>
            <w:shd w:val="clear" w:color="auto" w:fill="FFD9B3"/>
            <w:noWrap/>
            <w:vAlign w:val="center"/>
          </w:tcPr>
          <w:p w14:paraId="6A0362B9" w14:textId="3B7028A5" w:rsidR="00BA2B34" w:rsidRPr="00343A08" w:rsidRDefault="005E4D4D" w:rsidP="005E4D4D">
            <w:pPr>
              <w:jc w:val="center"/>
              <w:rPr>
                <w:rFonts w:ascii="Times New Roman" w:hAnsi="Times New Roman" w:cs="Times New Roman"/>
                <w:b/>
                <w:szCs w:val="20"/>
              </w:rPr>
            </w:pPr>
            <w:r>
              <w:rPr>
                <w:rFonts w:ascii="Times New Roman" w:hAnsi="Times New Roman" w:cs="Times New Roman"/>
                <w:b/>
                <w:szCs w:val="20"/>
              </w:rPr>
              <w:t>247,19</w:t>
            </w:r>
          </w:p>
        </w:tc>
      </w:tr>
      <w:tr w:rsidR="00BA2B34" w:rsidRPr="00343A08" w14:paraId="0EAC7DAB" w14:textId="77777777" w:rsidTr="009B41AC">
        <w:trPr>
          <w:trHeight w:val="20"/>
        </w:trPr>
        <w:tc>
          <w:tcPr>
            <w:tcW w:w="7723"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14:paraId="598E8C4C" w14:textId="3EC4E27B" w:rsidR="00BA2B34" w:rsidRPr="00343A08" w:rsidRDefault="00BA2B34" w:rsidP="00954E8F">
            <w:pPr>
              <w:jc w:val="center"/>
              <w:rPr>
                <w:rFonts w:ascii="Times New Roman" w:hAnsi="Times New Roman" w:cs="Times New Roman"/>
                <w:szCs w:val="20"/>
              </w:rPr>
            </w:pPr>
            <w:r w:rsidRPr="00343A08">
              <w:rPr>
                <w:rFonts w:ascii="Times New Roman" w:hAnsi="Times New Roman" w:cs="Times New Roman"/>
                <w:szCs w:val="20"/>
              </w:rPr>
              <w:t>Total Geral (</w:t>
            </w:r>
            <w:r w:rsidR="00A15706" w:rsidRPr="00343A08">
              <w:rPr>
                <w:rFonts w:ascii="Times New Roman" w:hAnsi="Times New Roman" w:cs="Times New Roman"/>
                <w:b/>
                <w:szCs w:val="20"/>
              </w:rPr>
              <w:t xml:space="preserve"> Vigilantes</w:t>
            </w:r>
            <w:r w:rsidR="005E4D4D">
              <w:rPr>
                <w:rFonts w:ascii="Times New Roman" w:hAnsi="Times New Roman" w:cs="Times New Roman"/>
                <w:b/>
                <w:szCs w:val="20"/>
              </w:rPr>
              <w:t>/Ano</w:t>
            </w:r>
            <w:r w:rsidRPr="00343A08">
              <w:rPr>
                <w:rFonts w:ascii="Times New Roman" w:hAnsi="Times New Roman" w:cs="Times New Roman"/>
                <w:szCs w:val="20"/>
              </w:rPr>
              <w:t>)</w:t>
            </w:r>
          </w:p>
        </w:tc>
        <w:tc>
          <w:tcPr>
            <w:tcW w:w="2125" w:type="dxa"/>
            <w:tcBorders>
              <w:top w:val="nil"/>
              <w:left w:val="nil"/>
              <w:bottom w:val="single" w:sz="4" w:space="0" w:color="auto"/>
              <w:right w:val="single" w:sz="4" w:space="0" w:color="auto"/>
            </w:tcBorders>
            <w:shd w:val="clear" w:color="auto" w:fill="DDD9C3" w:themeFill="background2" w:themeFillShade="E6"/>
            <w:noWrap/>
            <w:vAlign w:val="center"/>
          </w:tcPr>
          <w:p w14:paraId="4CA91C38" w14:textId="6F19FD87" w:rsidR="00BA2B34" w:rsidRPr="00343A08" w:rsidRDefault="00181133" w:rsidP="005E4D4D">
            <w:pPr>
              <w:jc w:val="center"/>
              <w:rPr>
                <w:rFonts w:ascii="Times New Roman" w:hAnsi="Times New Roman" w:cs="Times New Roman"/>
                <w:b/>
                <w:szCs w:val="20"/>
              </w:rPr>
            </w:pPr>
            <w:r>
              <w:rPr>
                <w:rFonts w:ascii="Times New Roman" w:hAnsi="Times New Roman" w:cs="Times New Roman"/>
                <w:b/>
                <w:szCs w:val="20"/>
              </w:rPr>
              <w:t>4</w:t>
            </w:r>
            <w:r w:rsidR="00744722">
              <w:rPr>
                <w:rFonts w:ascii="Times New Roman" w:hAnsi="Times New Roman" w:cs="Times New Roman"/>
                <w:b/>
                <w:szCs w:val="20"/>
              </w:rPr>
              <w:t>4</w:t>
            </w:r>
            <w:r>
              <w:rPr>
                <w:rFonts w:ascii="Times New Roman" w:hAnsi="Times New Roman" w:cs="Times New Roman"/>
                <w:b/>
                <w:szCs w:val="20"/>
              </w:rPr>
              <w:t>.</w:t>
            </w:r>
            <w:r w:rsidR="00744722">
              <w:rPr>
                <w:rFonts w:ascii="Times New Roman" w:hAnsi="Times New Roman" w:cs="Times New Roman"/>
                <w:b/>
                <w:szCs w:val="20"/>
              </w:rPr>
              <w:t>495,</w:t>
            </w:r>
            <w:r w:rsidR="005E4D4D">
              <w:rPr>
                <w:rFonts w:ascii="Times New Roman" w:hAnsi="Times New Roman" w:cs="Times New Roman"/>
                <w:b/>
                <w:szCs w:val="20"/>
              </w:rPr>
              <w:t>40</w:t>
            </w:r>
          </w:p>
        </w:tc>
      </w:tr>
    </w:tbl>
    <w:p w14:paraId="63F4D1CA"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2212CAA"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0DBB6062"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86D5548"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56DA883"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AE67F03"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7A34C44"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EB18CB0"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C6F40C9"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3153ACF"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07DDE3C"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7C35EC5"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7BD947B3"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59A08BDF"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7F22CEF0"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7569C0B9"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75137D01"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3D175D2B"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070002A3"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2671EE8C" w14:textId="77777777" w:rsidR="00B87928" w:rsidRDefault="00B87928" w:rsidP="00EF4CB3">
      <w:pPr>
        <w:shd w:val="clear" w:color="auto" w:fill="FFFFFF" w:themeFill="background1"/>
        <w:jc w:val="center"/>
        <w:rPr>
          <w:rFonts w:ascii="Times New Roman" w:hAnsi="Times New Roman" w:cs="Times New Roman"/>
          <w:b/>
          <w:bCs/>
          <w:color w:val="000000"/>
          <w:sz w:val="24"/>
        </w:rPr>
      </w:pPr>
    </w:p>
    <w:p w14:paraId="445E1DE7"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9F403A5" w14:textId="77777777" w:rsidR="0098222B" w:rsidRDefault="0098222B" w:rsidP="00EF4CB3">
      <w:pPr>
        <w:shd w:val="clear" w:color="auto" w:fill="FFFFFF" w:themeFill="background1"/>
        <w:jc w:val="center"/>
        <w:rPr>
          <w:rFonts w:ascii="Times New Roman" w:hAnsi="Times New Roman" w:cs="Times New Roman"/>
          <w:b/>
          <w:bCs/>
          <w:color w:val="000000"/>
          <w:sz w:val="24"/>
        </w:rPr>
      </w:pPr>
    </w:p>
    <w:p w14:paraId="3F326125" w14:textId="77777777" w:rsidR="00250C73" w:rsidRDefault="00250C73" w:rsidP="00EF4CB3">
      <w:pPr>
        <w:shd w:val="clear" w:color="auto" w:fill="FFFFFF" w:themeFill="background1"/>
        <w:jc w:val="center"/>
        <w:rPr>
          <w:rFonts w:ascii="Times New Roman" w:hAnsi="Times New Roman" w:cs="Times New Roman"/>
          <w:b/>
          <w:bCs/>
          <w:color w:val="000000"/>
          <w:sz w:val="24"/>
        </w:rPr>
      </w:pPr>
    </w:p>
    <w:p w14:paraId="517FD9BF" w14:textId="1E49D191" w:rsidR="00E42FF9" w:rsidRDefault="00E42FF9">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6C4F8478" w14:textId="77777777" w:rsidR="00692775" w:rsidRDefault="00692775" w:rsidP="00EF4CB3">
      <w:pPr>
        <w:shd w:val="clear" w:color="auto" w:fill="FFFFFF" w:themeFill="background1"/>
        <w:jc w:val="center"/>
        <w:rPr>
          <w:rFonts w:ascii="Times New Roman" w:hAnsi="Times New Roman" w:cs="Times New Roman"/>
          <w:b/>
          <w:bCs/>
          <w:color w:val="000000"/>
          <w:sz w:val="24"/>
        </w:rPr>
      </w:pPr>
    </w:p>
    <w:p w14:paraId="0495A88E" w14:textId="12173124" w:rsidR="00B87C9F" w:rsidRDefault="00954E8F"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ANEXO III</w:t>
      </w:r>
    </w:p>
    <w:p w14:paraId="7AF58C0E" w14:textId="1A3F2C5D"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DE MATERIAIS </w:t>
      </w:r>
      <w:r w:rsidR="00EF50FA">
        <w:rPr>
          <w:rFonts w:ascii="Times New Roman" w:hAnsi="Times New Roman" w:cs="Times New Roman"/>
          <w:b/>
          <w:bCs/>
          <w:color w:val="000000"/>
          <w:sz w:val="24"/>
        </w:rPr>
        <w:t>DE CONSUMO E EQUIPAMENTOS</w:t>
      </w:r>
    </w:p>
    <w:p w14:paraId="390AEAB9" w14:textId="77777777" w:rsidR="002A18FA" w:rsidRDefault="002A18FA" w:rsidP="002A18FA">
      <w:pPr>
        <w:spacing w:line="276" w:lineRule="auto"/>
        <w:ind w:right="-15"/>
        <w:jc w:val="center"/>
        <w:rPr>
          <w:rFonts w:ascii="Times New Roman" w:hAnsi="Times New Roman" w:cs="Times New Roman"/>
          <w:b/>
          <w:bCs/>
          <w:color w:val="000000" w:themeColor="text1"/>
          <w:sz w:val="24"/>
        </w:rPr>
      </w:pPr>
    </w:p>
    <w:tbl>
      <w:tblPr>
        <w:tblW w:w="9776" w:type="dxa"/>
        <w:tblCellMar>
          <w:left w:w="70" w:type="dxa"/>
          <w:right w:w="70" w:type="dxa"/>
        </w:tblCellMar>
        <w:tblLook w:val="04A0" w:firstRow="1" w:lastRow="0" w:firstColumn="1" w:lastColumn="0" w:noHBand="0" w:noVBand="1"/>
      </w:tblPr>
      <w:tblGrid>
        <w:gridCol w:w="544"/>
        <w:gridCol w:w="3825"/>
        <w:gridCol w:w="1013"/>
        <w:gridCol w:w="788"/>
        <w:gridCol w:w="992"/>
        <w:gridCol w:w="1276"/>
        <w:gridCol w:w="1338"/>
      </w:tblGrid>
      <w:tr w:rsidR="009D4BD4" w:rsidRPr="009D4BD4" w14:paraId="5856A7CE" w14:textId="77777777" w:rsidTr="009E722B">
        <w:trPr>
          <w:trHeight w:val="20"/>
        </w:trPr>
        <w:tc>
          <w:tcPr>
            <w:tcW w:w="9776"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AB33720" w14:textId="77777777" w:rsidR="009D4BD4" w:rsidRPr="009D4BD4" w:rsidRDefault="009D4BD4" w:rsidP="009D4BD4">
            <w:pPr>
              <w:jc w:val="center"/>
              <w:rPr>
                <w:rFonts w:ascii="Times New Roman" w:hAnsi="Times New Roman" w:cs="Times New Roman"/>
                <w:b/>
                <w:bCs/>
                <w:sz w:val="22"/>
                <w:szCs w:val="22"/>
              </w:rPr>
            </w:pPr>
            <w:r w:rsidRPr="009D4BD4">
              <w:rPr>
                <w:rFonts w:ascii="Times New Roman" w:hAnsi="Times New Roman" w:cs="Times New Roman"/>
                <w:b/>
                <w:bCs/>
                <w:sz w:val="22"/>
                <w:szCs w:val="22"/>
              </w:rPr>
              <w:t>Material de Consumo e Equipamentos (ANUAL)</w:t>
            </w:r>
          </w:p>
        </w:tc>
      </w:tr>
      <w:tr w:rsidR="009D4BD4" w:rsidRPr="009D4BD4" w14:paraId="690DEE97" w14:textId="77777777" w:rsidTr="009E722B">
        <w:trPr>
          <w:trHeight w:val="20"/>
        </w:trPr>
        <w:tc>
          <w:tcPr>
            <w:tcW w:w="9776"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F707A3B" w14:textId="5CB8D61E" w:rsidR="009D4BD4" w:rsidRPr="009D4BD4" w:rsidRDefault="00EF50FA" w:rsidP="00EF50FA">
            <w:pPr>
              <w:jc w:val="center"/>
              <w:rPr>
                <w:rFonts w:ascii="Times New Roman" w:hAnsi="Times New Roman" w:cs="Times New Roman"/>
                <w:b/>
                <w:bCs/>
                <w:sz w:val="22"/>
                <w:szCs w:val="22"/>
              </w:rPr>
            </w:pPr>
            <w:r w:rsidRPr="009D4BD4">
              <w:rPr>
                <w:rFonts w:ascii="Times New Roman" w:hAnsi="Times New Roman" w:cs="Times New Roman"/>
                <w:b/>
                <w:bCs/>
                <w:sz w:val="22"/>
                <w:szCs w:val="22"/>
              </w:rPr>
              <w:t>MATERIAL DE CONSUMO</w:t>
            </w:r>
          </w:p>
        </w:tc>
      </w:tr>
      <w:tr w:rsidR="009B41AC" w:rsidRPr="009D4BD4" w14:paraId="19D90F9B" w14:textId="77777777" w:rsidTr="009E722B">
        <w:trPr>
          <w:trHeight w:val="20"/>
        </w:trPr>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709CB"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Item</w:t>
            </w:r>
          </w:p>
        </w:tc>
        <w:tc>
          <w:tcPr>
            <w:tcW w:w="3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FA304"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Especificações</w:t>
            </w:r>
          </w:p>
        </w:tc>
        <w:tc>
          <w:tcPr>
            <w:tcW w:w="1013" w:type="dxa"/>
            <w:vMerge w:val="restart"/>
            <w:tcBorders>
              <w:top w:val="nil"/>
              <w:left w:val="single" w:sz="4" w:space="0" w:color="auto"/>
              <w:right w:val="single" w:sz="4" w:space="0" w:color="auto"/>
            </w:tcBorders>
            <w:shd w:val="clear" w:color="auto" w:fill="auto"/>
            <w:noWrap/>
            <w:vAlign w:val="center"/>
            <w:hideMark/>
          </w:tcPr>
          <w:p w14:paraId="6FEBA54D"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p w14:paraId="426D8401" w14:textId="3E31679E" w:rsidR="009B41AC" w:rsidRPr="009D4BD4" w:rsidRDefault="009B41AC" w:rsidP="009D4BD4">
            <w:pPr>
              <w:rPr>
                <w:rFonts w:ascii="Times New Roman" w:hAnsi="Times New Roman" w:cs="Times New Roman"/>
                <w:sz w:val="22"/>
                <w:szCs w:val="22"/>
              </w:rPr>
            </w:pPr>
            <w:r w:rsidRPr="009D4BD4">
              <w:rPr>
                <w:rFonts w:ascii="Times New Roman" w:hAnsi="Times New Roman" w:cs="Times New Roman"/>
                <w:sz w:val="22"/>
                <w:szCs w:val="22"/>
              </w:rPr>
              <w:t> </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F300"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Quantidade</w:t>
            </w:r>
          </w:p>
        </w:tc>
        <w:tc>
          <w:tcPr>
            <w:tcW w:w="26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1042A1"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Em R$</w:t>
            </w:r>
          </w:p>
        </w:tc>
      </w:tr>
      <w:tr w:rsidR="009B41AC" w:rsidRPr="009D4BD4" w14:paraId="446C0462" w14:textId="77777777" w:rsidTr="009E722B">
        <w:trPr>
          <w:trHeight w:val="253"/>
        </w:trPr>
        <w:tc>
          <w:tcPr>
            <w:tcW w:w="544" w:type="dxa"/>
            <w:vMerge/>
            <w:tcBorders>
              <w:top w:val="nil"/>
              <w:left w:val="single" w:sz="4" w:space="0" w:color="auto"/>
              <w:bottom w:val="single" w:sz="4" w:space="0" w:color="auto"/>
              <w:right w:val="single" w:sz="4" w:space="0" w:color="auto"/>
            </w:tcBorders>
            <w:vAlign w:val="center"/>
            <w:hideMark/>
          </w:tcPr>
          <w:p w14:paraId="37385D1D" w14:textId="77777777" w:rsidR="009B41AC" w:rsidRPr="009D4BD4" w:rsidRDefault="009B41AC" w:rsidP="009D4BD4">
            <w:pPr>
              <w:rPr>
                <w:rFonts w:ascii="Times New Roman" w:hAnsi="Times New Roman" w:cs="Times New Roman"/>
                <w:sz w:val="22"/>
                <w:szCs w:val="22"/>
              </w:rPr>
            </w:pPr>
          </w:p>
        </w:tc>
        <w:tc>
          <w:tcPr>
            <w:tcW w:w="3825" w:type="dxa"/>
            <w:vMerge/>
            <w:tcBorders>
              <w:top w:val="nil"/>
              <w:left w:val="single" w:sz="4" w:space="0" w:color="auto"/>
              <w:bottom w:val="single" w:sz="4" w:space="0" w:color="auto"/>
              <w:right w:val="single" w:sz="4" w:space="0" w:color="auto"/>
            </w:tcBorders>
            <w:vAlign w:val="center"/>
            <w:hideMark/>
          </w:tcPr>
          <w:p w14:paraId="0858F708" w14:textId="77777777" w:rsidR="009B41AC" w:rsidRPr="009D4BD4" w:rsidRDefault="009B41AC" w:rsidP="009D4BD4">
            <w:pPr>
              <w:rPr>
                <w:rFonts w:ascii="Times New Roman" w:hAnsi="Times New Roman" w:cs="Times New Roman"/>
                <w:sz w:val="22"/>
                <w:szCs w:val="22"/>
              </w:rPr>
            </w:pPr>
          </w:p>
        </w:tc>
        <w:tc>
          <w:tcPr>
            <w:tcW w:w="1013" w:type="dxa"/>
            <w:vMerge/>
            <w:tcBorders>
              <w:left w:val="single" w:sz="4" w:space="0" w:color="auto"/>
              <w:right w:val="single" w:sz="4" w:space="0" w:color="auto"/>
            </w:tcBorders>
            <w:vAlign w:val="center"/>
            <w:hideMark/>
          </w:tcPr>
          <w:p w14:paraId="5809AB0C" w14:textId="168E65FF" w:rsidR="009B41AC" w:rsidRPr="009D4BD4" w:rsidRDefault="009B41AC" w:rsidP="009D4BD4">
            <w:pPr>
              <w:rPr>
                <w:rFonts w:ascii="Times New Roman" w:hAnsi="Times New Roman" w:cs="Times New Roman"/>
                <w:sz w:val="22"/>
                <w:szCs w:val="22"/>
              </w:rPr>
            </w:pPr>
          </w:p>
        </w:tc>
        <w:tc>
          <w:tcPr>
            <w:tcW w:w="1780" w:type="dxa"/>
            <w:gridSpan w:val="2"/>
            <w:vMerge/>
            <w:tcBorders>
              <w:top w:val="single" w:sz="4" w:space="0" w:color="auto"/>
              <w:left w:val="single" w:sz="4" w:space="0" w:color="auto"/>
              <w:bottom w:val="single" w:sz="4" w:space="0" w:color="auto"/>
              <w:right w:val="single" w:sz="4" w:space="0" w:color="auto"/>
            </w:tcBorders>
            <w:vAlign w:val="center"/>
            <w:hideMark/>
          </w:tcPr>
          <w:p w14:paraId="05F3CD98" w14:textId="77777777" w:rsidR="009B41AC" w:rsidRPr="009D4BD4" w:rsidRDefault="009B41AC" w:rsidP="009D4BD4">
            <w:pPr>
              <w:rPr>
                <w:rFonts w:ascii="Times New Roman" w:hAnsi="Times New Roman" w:cs="Times New Roman"/>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522F8B6"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Preço Unitário</w:t>
            </w:r>
          </w:p>
        </w:tc>
        <w:tc>
          <w:tcPr>
            <w:tcW w:w="1338" w:type="dxa"/>
            <w:vMerge w:val="restart"/>
            <w:tcBorders>
              <w:top w:val="nil"/>
              <w:left w:val="single" w:sz="4" w:space="0" w:color="auto"/>
              <w:bottom w:val="single" w:sz="4" w:space="0" w:color="auto"/>
              <w:right w:val="single" w:sz="4" w:space="0" w:color="auto"/>
            </w:tcBorders>
            <w:shd w:val="clear" w:color="auto" w:fill="auto"/>
            <w:vAlign w:val="center"/>
            <w:hideMark/>
          </w:tcPr>
          <w:p w14:paraId="59AC5CAB"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Preço Total</w:t>
            </w:r>
          </w:p>
        </w:tc>
      </w:tr>
      <w:tr w:rsidR="009B41AC" w:rsidRPr="009D4BD4" w14:paraId="2ED26033" w14:textId="77777777" w:rsidTr="009E722B">
        <w:trPr>
          <w:trHeight w:val="20"/>
        </w:trPr>
        <w:tc>
          <w:tcPr>
            <w:tcW w:w="544" w:type="dxa"/>
            <w:vMerge/>
            <w:tcBorders>
              <w:top w:val="nil"/>
              <w:left w:val="single" w:sz="4" w:space="0" w:color="auto"/>
              <w:bottom w:val="single" w:sz="4" w:space="0" w:color="auto"/>
              <w:right w:val="single" w:sz="4" w:space="0" w:color="auto"/>
            </w:tcBorders>
            <w:vAlign w:val="center"/>
            <w:hideMark/>
          </w:tcPr>
          <w:p w14:paraId="7EF0EB87" w14:textId="77777777" w:rsidR="009B41AC" w:rsidRPr="009D4BD4" w:rsidRDefault="009B41AC" w:rsidP="009D4BD4">
            <w:pPr>
              <w:rPr>
                <w:rFonts w:ascii="Times New Roman" w:hAnsi="Times New Roman" w:cs="Times New Roman"/>
                <w:sz w:val="22"/>
                <w:szCs w:val="22"/>
              </w:rPr>
            </w:pPr>
          </w:p>
        </w:tc>
        <w:tc>
          <w:tcPr>
            <w:tcW w:w="3825" w:type="dxa"/>
            <w:vMerge/>
            <w:tcBorders>
              <w:top w:val="nil"/>
              <w:left w:val="single" w:sz="4" w:space="0" w:color="auto"/>
              <w:bottom w:val="single" w:sz="4" w:space="0" w:color="auto"/>
              <w:right w:val="single" w:sz="4" w:space="0" w:color="auto"/>
            </w:tcBorders>
            <w:vAlign w:val="center"/>
            <w:hideMark/>
          </w:tcPr>
          <w:p w14:paraId="7B88A8A1" w14:textId="77777777" w:rsidR="009B41AC" w:rsidRPr="009D4BD4" w:rsidRDefault="009B41AC" w:rsidP="009D4BD4">
            <w:pPr>
              <w:rPr>
                <w:rFonts w:ascii="Times New Roman" w:hAnsi="Times New Roman" w:cs="Times New Roman"/>
                <w:sz w:val="22"/>
                <w:szCs w:val="22"/>
              </w:rPr>
            </w:pPr>
          </w:p>
        </w:tc>
        <w:tc>
          <w:tcPr>
            <w:tcW w:w="1013" w:type="dxa"/>
            <w:vMerge/>
            <w:tcBorders>
              <w:left w:val="single" w:sz="4" w:space="0" w:color="auto"/>
              <w:bottom w:val="single" w:sz="4" w:space="0" w:color="auto"/>
              <w:right w:val="single" w:sz="4" w:space="0" w:color="auto"/>
            </w:tcBorders>
            <w:shd w:val="clear" w:color="auto" w:fill="auto"/>
            <w:noWrap/>
            <w:vAlign w:val="center"/>
            <w:hideMark/>
          </w:tcPr>
          <w:p w14:paraId="44BA1BCE" w14:textId="2080C4C3" w:rsidR="009B41AC" w:rsidRPr="009D4BD4" w:rsidRDefault="009B41AC" w:rsidP="009D4BD4">
            <w:pPr>
              <w:rPr>
                <w:rFonts w:ascii="Times New Roman" w:hAnsi="Times New Roman" w:cs="Times New Roman"/>
                <w:sz w:val="22"/>
                <w:szCs w:val="22"/>
              </w:rPr>
            </w:pPr>
          </w:p>
        </w:tc>
        <w:tc>
          <w:tcPr>
            <w:tcW w:w="788" w:type="dxa"/>
            <w:tcBorders>
              <w:top w:val="nil"/>
              <w:left w:val="nil"/>
              <w:bottom w:val="single" w:sz="4" w:space="0" w:color="auto"/>
              <w:right w:val="single" w:sz="4" w:space="0" w:color="auto"/>
            </w:tcBorders>
            <w:shd w:val="clear" w:color="auto" w:fill="auto"/>
            <w:vAlign w:val="center"/>
            <w:hideMark/>
          </w:tcPr>
          <w:p w14:paraId="32C9764B"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Mensal</w:t>
            </w:r>
          </w:p>
        </w:tc>
        <w:tc>
          <w:tcPr>
            <w:tcW w:w="992" w:type="dxa"/>
            <w:tcBorders>
              <w:top w:val="nil"/>
              <w:left w:val="nil"/>
              <w:bottom w:val="single" w:sz="4" w:space="0" w:color="auto"/>
              <w:right w:val="single" w:sz="4" w:space="0" w:color="auto"/>
            </w:tcBorders>
            <w:shd w:val="clear" w:color="auto" w:fill="auto"/>
            <w:vAlign w:val="center"/>
            <w:hideMark/>
          </w:tcPr>
          <w:p w14:paraId="75CBE785" w14:textId="77777777" w:rsidR="009B41AC" w:rsidRPr="009D4BD4" w:rsidRDefault="009B41AC" w:rsidP="009D4BD4">
            <w:pPr>
              <w:jc w:val="center"/>
              <w:rPr>
                <w:rFonts w:ascii="Times New Roman" w:hAnsi="Times New Roman" w:cs="Times New Roman"/>
                <w:sz w:val="22"/>
                <w:szCs w:val="22"/>
              </w:rPr>
            </w:pPr>
            <w:r w:rsidRPr="009D4BD4">
              <w:rPr>
                <w:rFonts w:ascii="Times New Roman" w:hAnsi="Times New Roman" w:cs="Times New Roman"/>
                <w:sz w:val="22"/>
                <w:szCs w:val="22"/>
              </w:rPr>
              <w:t>Total Anual</w:t>
            </w:r>
          </w:p>
        </w:tc>
        <w:tc>
          <w:tcPr>
            <w:tcW w:w="1276" w:type="dxa"/>
            <w:vMerge/>
            <w:tcBorders>
              <w:top w:val="nil"/>
              <w:left w:val="single" w:sz="4" w:space="0" w:color="auto"/>
              <w:bottom w:val="single" w:sz="4" w:space="0" w:color="auto"/>
              <w:right w:val="single" w:sz="4" w:space="0" w:color="auto"/>
            </w:tcBorders>
            <w:vAlign w:val="center"/>
            <w:hideMark/>
          </w:tcPr>
          <w:p w14:paraId="2A7DD613" w14:textId="77777777" w:rsidR="009B41AC" w:rsidRPr="009D4BD4" w:rsidRDefault="009B41AC" w:rsidP="009D4BD4">
            <w:pPr>
              <w:rPr>
                <w:rFonts w:ascii="Times New Roman" w:hAnsi="Times New Roman" w:cs="Times New Roman"/>
                <w:sz w:val="22"/>
                <w:szCs w:val="22"/>
              </w:rPr>
            </w:pPr>
          </w:p>
        </w:tc>
        <w:tc>
          <w:tcPr>
            <w:tcW w:w="1338" w:type="dxa"/>
            <w:vMerge/>
            <w:tcBorders>
              <w:top w:val="nil"/>
              <w:left w:val="single" w:sz="4" w:space="0" w:color="auto"/>
              <w:bottom w:val="single" w:sz="4" w:space="0" w:color="auto"/>
              <w:right w:val="single" w:sz="4" w:space="0" w:color="auto"/>
            </w:tcBorders>
            <w:vAlign w:val="center"/>
            <w:hideMark/>
          </w:tcPr>
          <w:p w14:paraId="388A5B03" w14:textId="77777777" w:rsidR="009B41AC" w:rsidRPr="009D4BD4" w:rsidRDefault="009B41AC" w:rsidP="009D4BD4">
            <w:pPr>
              <w:rPr>
                <w:rFonts w:ascii="Times New Roman" w:hAnsi="Times New Roman" w:cs="Times New Roman"/>
                <w:sz w:val="22"/>
                <w:szCs w:val="22"/>
              </w:rPr>
            </w:pPr>
          </w:p>
        </w:tc>
      </w:tr>
      <w:tr w:rsidR="009D4BD4" w:rsidRPr="009D4BD4" w14:paraId="12548FA9"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C163C3"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w:t>
            </w:r>
          </w:p>
        </w:tc>
        <w:tc>
          <w:tcPr>
            <w:tcW w:w="3825" w:type="dxa"/>
            <w:tcBorders>
              <w:top w:val="nil"/>
              <w:left w:val="nil"/>
              <w:bottom w:val="single" w:sz="4" w:space="0" w:color="auto"/>
              <w:right w:val="single" w:sz="4" w:space="0" w:color="auto"/>
            </w:tcBorders>
            <w:shd w:val="clear" w:color="auto" w:fill="auto"/>
            <w:vAlign w:val="center"/>
            <w:hideMark/>
          </w:tcPr>
          <w:p w14:paraId="311D0483" w14:textId="77777777"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Livros para anotações de ocorrências, capa dura, contendo 100 folhas pautadas cada, um para cada mês</w:t>
            </w:r>
          </w:p>
        </w:tc>
        <w:tc>
          <w:tcPr>
            <w:tcW w:w="1013" w:type="dxa"/>
            <w:tcBorders>
              <w:top w:val="nil"/>
              <w:left w:val="nil"/>
              <w:bottom w:val="single" w:sz="4" w:space="0" w:color="auto"/>
              <w:right w:val="single" w:sz="4" w:space="0" w:color="auto"/>
            </w:tcBorders>
            <w:shd w:val="clear" w:color="auto" w:fill="auto"/>
            <w:noWrap/>
            <w:vAlign w:val="center"/>
            <w:hideMark/>
          </w:tcPr>
          <w:p w14:paraId="4142D2CE"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788" w:type="dxa"/>
            <w:tcBorders>
              <w:top w:val="nil"/>
              <w:left w:val="nil"/>
              <w:bottom w:val="single" w:sz="4" w:space="0" w:color="auto"/>
              <w:right w:val="single" w:sz="4" w:space="0" w:color="auto"/>
            </w:tcBorders>
            <w:shd w:val="clear" w:color="auto" w:fill="auto"/>
            <w:noWrap/>
            <w:vAlign w:val="center"/>
            <w:hideMark/>
          </w:tcPr>
          <w:p w14:paraId="3B9E1209"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3A26BE02"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7B542B4A" w14:textId="119FE88C"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9,80</w:t>
            </w:r>
          </w:p>
        </w:tc>
        <w:tc>
          <w:tcPr>
            <w:tcW w:w="1338" w:type="dxa"/>
            <w:tcBorders>
              <w:top w:val="nil"/>
              <w:left w:val="nil"/>
              <w:bottom w:val="single" w:sz="4" w:space="0" w:color="auto"/>
              <w:right w:val="single" w:sz="4" w:space="0" w:color="auto"/>
            </w:tcBorders>
            <w:shd w:val="clear" w:color="auto" w:fill="auto"/>
            <w:noWrap/>
            <w:vAlign w:val="center"/>
          </w:tcPr>
          <w:p w14:paraId="670DAA8B" w14:textId="3AD91293"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117,60</w:t>
            </w:r>
          </w:p>
        </w:tc>
      </w:tr>
      <w:tr w:rsidR="009D4BD4" w:rsidRPr="009D4BD4" w14:paraId="73833226"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17EEDB"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2</w:t>
            </w:r>
          </w:p>
        </w:tc>
        <w:tc>
          <w:tcPr>
            <w:tcW w:w="3825" w:type="dxa"/>
            <w:tcBorders>
              <w:top w:val="nil"/>
              <w:left w:val="nil"/>
              <w:bottom w:val="single" w:sz="4" w:space="0" w:color="auto"/>
              <w:right w:val="single" w:sz="4" w:space="0" w:color="auto"/>
            </w:tcBorders>
            <w:shd w:val="clear" w:color="auto" w:fill="auto"/>
            <w:noWrap/>
            <w:vAlign w:val="bottom"/>
            <w:hideMark/>
          </w:tcPr>
          <w:p w14:paraId="1E3324B2" w14:textId="77777777"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Canetas esferográficas</w:t>
            </w:r>
          </w:p>
        </w:tc>
        <w:tc>
          <w:tcPr>
            <w:tcW w:w="1013" w:type="dxa"/>
            <w:tcBorders>
              <w:top w:val="nil"/>
              <w:left w:val="nil"/>
              <w:bottom w:val="single" w:sz="4" w:space="0" w:color="auto"/>
              <w:right w:val="single" w:sz="4" w:space="0" w:color="auto"/>
            </w:tcBorders>
            <w:shd w:val="clear" w:color="auto" w:fill="auto"/>
            <w:noWrap/>
            <w:vAlign w:val="bottom"/>
            <w:hideMark/>
          </w:tcPr>
          <w:p w14:paraId="2B13920A"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788" w:type="dxa"/>
            <w:tcBorders>
              <w:top w:val="nil"/>
              <w:left w:val="nil"/>
              <w:bottom w:val="single" w:sz="4" w:space="0" w:color="auto"/>
              <w:right w:val="single" w:sz="4" w:space="0" w:color="auto"/>
            </w:tcBorders>
            <w:shd w:val="clear" w:color="auto" w:fill="auto"/>
            <w:noWrap/>
            <w:vAlign w:val="center"/>
            <w:hideMark/>
          </w:tcPr>
          <w:p w14:paraId="28D64727"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3F745B84"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180</w:t>
            </w:r>
          </w:p>
        </w:tc>
        <w:tc>
          <w:tcPr>
            <w:tcW w:w="1276" w:type="dxa"/>
            <w:tcBorders>
              <w:top w:val="nil"/>
              <w:left w:val="nil"/>
              <w:bottom w:val="single" w:sz="4" w:space="0" w:color="auto"/>
              <w:right w:val="single" w:sz="4" w:space="0" w:color="auto"/>
            </w:tcBorders>
            <w:shd w:val="clear" w:color="auto" w:fill="auto"/>
            <w:noWrap/>
            <w:vAlign w:val="center"/>
          </w:tcPr>
          <w:p w14:paraId="6DE7A134" w14:textId="0A65B85C"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0,68</w:t>
            </w:r>
          </w:p>
        </w:tc>
        <w:tc>
          <w:tcPr>
            <w:tcW w:w="1338" w:type="dxa"/>
            <w:tcBorders>
              <w:top w:val="nil"/>
              <w:left w:val="nil"/>
              <w:bottom w:val="single" w:sz="4" w:space="0" w:color="auto"/>
              <w:right w:val="single" w:sz="4" w:space="0" w:color="auto"/>
            </w:tcBorders>
            <w:shd w:val="clear" w:color="auto" w:fill="auto"/>
            <w:noWrap/>
            <w:vAlign w:val="center"/>
          </w:tcPr>
          <w:p w14:paraId="6A204851" w14:textId="31753B17"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122,40</w:t>
            </w:r>
          </w:p>
        </w:tc>
      </w:tr>
      <w:tr w:rsidR="009D4BD4" w:rsidRPr="009D4BD4" w14:paraId="402E79BA"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27DD22"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3</w:t>
            </w:r>
          </w:p>
        </w:tc>
        <w:tc>
          <w:tcPr>
            <w:tcW w:w="3825" w:type="dxa"/>
            <w:tcBorders>
              <w:top w:val="nil"/>
              <w:left w:val="nil"/>
              <w:bottom w:val="single" w:sz="4" w:space="0" w:color="auto"/>
              <w:right w:val="single" w:sz="4" w:space="0" w:color="auto"/>
            </w:tcBorders>
            <w:shd w:val="clear" w:color="auto" w:fill="auto"/>
            <w:noWrap/>
            <w:vAlign w:val="bottom"/>
            <w:hideMark/>
          </w:tcPr>
          <w:p w14:paraId="135B289D" w14:textId="77777777"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Resma de Papel</w:t>
            </w:r>
          </w:p>
        </w:tc>
        <w:tc>
          <w:tcPr>
            <w:tcW w:w="1013" w:type="dxa"/>
            <w:tcBorders>
              <w:top w:val="nil"/>
              <w:left w:val="nil"/>
              <w:bottom w:val="single" w:sz="4" w:space="0" w:color="auto"/>
              <w:right w:val="single" w:sz="4" w:space="0" w:color="auto"/>
            </w:tcBorders>
            <w:shd w:val="clear" w:color="auto" w:fill="auto"/>
            <w:noWrap/>
            <w:vAlign w:val="bottom"/>
            <w:hideMark/>
          </w:tcPr>
          <w:p w14:paraId="2B31B88C"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788" w:type="dxa"/>
            <w:tcBorders>
              <w:top w:val="nil"/>
              <w:left w:val="nil"/>
              <w:bottom w:val="single" w:sz="4" w:space="0" w:color="auto"/>
              <w:right w:val="single" w:sz="4" w:space="0" w:color="auto"/>
            </w:tcBorders>
            <w:shd w:val="clear" w:color="auto" w:fill="auto"/>
            <w:noWrap/>
            <w:vAlign w:val="center"/>
            <w:hideMark/>
          </w:tcPr>
          <w:p w14:paraId="2D819E77"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0A8F945"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4D6FB531" w14:textId="12E18417"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14,84</w:t>
            </w:r>
          </w:p>
        </w:tc>
        <w:tc>
          <w:tcPr>
            <w:tcW w:w="1338" w:type="dxa"/>
            <w:tcBorders>
              <w:top w:val="nil"/>
              <w:left w:val="nil"/>
              <w:bottom w:val="single" w:sz="4" w:space="0" w:color="auto"/>
              <w:right w:val="single" w:sz="4" w:space="0" w:color="auto"/>
            </w:tcBorders>
            <w:shd w:val="clear" w:color="auto" w:fill="auto"/>
            <w:noWrap/>
            <w:vAlign w:val="center"/>
          </w:tcPr>
          <w:p w14:paraId="5186EC92" w14:textId="5DD8A42D"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178,08</w:t>
            </w:r>
          </w:p>
        </w:tc>
      </w:tr>
      <w:tr w:rsidR="009D4BD4" w:rsidRPr="009D4BD4" w14:paraId="3DD62AFC"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00A27F"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4</w:t>
            </w:r>
          </w:p>
        </w:tc>
        <w:tc>
          <w:tcPr>
            <w:tcW w:w="3825" w:type="dxa"/>
            <w:tcBorders>
              <w:top w:val="nil"/>
              <w:left w:val="nil"/>
              <w:bottom w:val="single" w:sz="4" w:space="0" w:color="auto"/>
              <w:right w:val="single" w:sz="4" w:space="0" w:color="auto"/>
            </w:tcBorders>
            <w:shd w:val="clear" w:color="auto" w:fill="auto"/>
            <w:noWrap/>
            <w:vAlign w:val="bottom"/>
            <w:hideMark/>
          </w:tcPr>
          <w:p w14:paraId="7D66B860" w14:textId="77777777"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Bloco de Rascunho tamanho oficio</w:t>
            </w:r>
          </w:p>
        </w:tc>
        <w:tc>
          <w:tcPr>
            <w:tcW w:w="1013" w:type="dxa"/>
            <w:tcBorders>
              <w:top w:val="nil"/>
              <w:left w:val="nil"/>
              <w:bottom w:val="single" w:sz="4" w:space="0" w:color="auto"/>
              <w:right w:val="single" w:sz="4" w:space="0" w:color="auto"/>
            </w:tcBorders>
            <w:shd w:val="clear" w:color="auto" w:fill="auto"/>
            <w:noWrap/>
            <w:vAlign w:val="bottom"/>
            <w:hideMark/>
          </w:tcPr>
          <w:p w14:paraId="68BC3DB3"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788" w:type="dxa"/>
            <w:tcBorders>
              <w:top w:val="nil"/>
              <w:left w:val="nil"/>
              <w:bottom w:val="single" w:sz="4" w:space="0" w:color="auto"/>
              <w:right w:val="single" w:sz="4" w:space="0" w:color="auto"/>
            </w:tcBorders>
            <w:shd w:val="clear" w:color="auto" w:fill="auto"/>
            <w:noWrap/>
            <w:vAlign w:val="center"/>
            <w:hideMark/>
          </w:tcPr>
          <w:p w14:paraId="1897DB90"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14CEED7F"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180</w:t>
            </w:r>
          </w:p>
        </w:tc>
        <w:tc>
          <w:tcPr>
            <w:tcW w:w="1276" w:type="dxa"/>
            <w:tcBorders>
              <w:top w:val="nil"/>
              <w:left w:val="nil"/>
              <w:bottom w:val="single" w:sz="4" w:space="0" w:color="auto"/>
              <w:right w:val="single" w:sz="4" w:space="0" w:color="auto"/>
            </w:tcBorders>
            <w:shd w:val="clear" w:color="auto" w:fill="auto"/>
            <w:noWrap/>
            <w:vAlign w:val="center"/>
          </w:tcPr>
          <w:p w14:paraId="6179CDDE" w14:textId="38E8E992"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2,39</w:t>
            </w:r>
          </w:p>
        </w:tc>
        <w:tc>
          <w:tcPr>
            <w:tcW w:w="1338" w:type="dxa"/>
            <w:tcBorders>
              <w:top w:val="nil"/>
              <w:left w:val="nil"/>
              <w:bottom w:val="single" w:sz="4" w:space="0" w:color="auto"/>
              <w:right w:val="single" w:sz="4" w:space="0" w:color="auto"/>
            </w:tcBorders>
            <w:shd w:val="clear" w:color="auto" w:fill="auto"/>
            <w:noWrap/>
            <w:vAlign w:val="center"/>
          </w:tcPr>
          <w:p w14:paraId="18DBA859" w14:textId="2CC2800D" w:rsidR="009D4BD4" w:rsidRPr="009D4BD4" w:rsidRDefault="00181133" w:rsidP="009D4BD4">
            <w:pPr>
              <w:jc w:val="center"/>
              <w:rPr>
                <w:rFonts w:ascii="Times New Roman" w:hAnsi="Times New Roman" w:cs="Times New Roman"/>
                <w:sz w:val="22"/>
                <w:szCs w:val="22"/>
              </w:rPr>
            </w:pPr>
            <w:r>
              <w:rPr>
                <w:rFonts w:ascii="Times New Roman" w:hAnsi="Times New Roman" w:cs="Times New Roman"/>
                <w:sz w:val="22"/>
                <w:szCs w:val="22"/>
              </w:rPr>
              <w:t>430,20</w:t>
            </w:r>
          </w:p>
        </w:tc>
      </w:tr>
      <w:tr w:rsidR="00CA581E" w:rsidRPr="009D4BD4" w14:paraId="6A05D916"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bottom"/>
          </w:tcPr>
          <w:p w14:paraId="7A015A87" w14:textId="77777777" w:rsidR="00CA581E" w:rsidRPr="009D4BD4" w:rsidRDefault="00CA581E" w:rsidP="00CA581E">
            <w:pPr>
              <w:rPr>
                <w:rFonts w:ascii="Times New Roman" w:hAnsi="Times New Roman" w:cs="Times New Roman"/>
                <w:b/>
                <w:bCs/>
                <w:sz w:val="22"/>
                <w:szCs w:val="22"/>
              </w:rPr>
            </w:pPr>
          </w:p>
        </w:tc>
        <w:tc>
          <w:tcPr>
            <w:tcW w:w="7894" w:type="dxa"/>
            <w:gridSpan w:val="5"/>
            <w:tcBorders>
              <w:top w:val="single" w:sz="4" w:space="0" w:color="auto"/>
              <w:left w:val="nil"/>
              <w:bottom w:val="single" w:sz="4" w:space="0" w:color="auto"/>
              <w:right w:val="single" w:sz="4" w:space="0" w:color="auto"/>
            </w:tcBorders>
            <w:shd w:val="clear" w:color="auto" w:fill="auto"/>
            <w:noWrap/>
            <w:vAlign w:val="center"/>
          </w:tcPr>
          <w:p w14:paraId="20FAF63D" w14:textId="6A98C82A" w:rsidR="00CA581E" w:rsidRPr="009D4BD4" w:rsidRDefault="00CA581E" w:rsidP="00CA581E">
            <w:pPr>
              <w:jc w:val="center"/>
              <w:rPr>
                <w:rFonts w:ascii="Times New Roman" w:hAnsi="Times New Roman" w:cs="Times New Roman"/>
                <w:b/>
                <w:bCs/>
                <w:sz w:val="22"/>
                <w:szCs w:val="22"/>
              </w:rPr>
            </w:pPr>
            <w:r w:rsidRPr="009D4BD4">
              <w:rPr>
                <w:rFonts w:ascii="Times New Roman" w:hAnsi="Times New Roman" w:cs="Times New Roman"/>
                <w:b/>
                <w:bCs/>
                <w:sz w:val="22"/>
                <w:szCs w:val="22"/>
              </w:rPr>
              <w:t>TOTAL GERAL ANUAL (VIGILANTE + SUPERVISOR)</w:t>
            </w:r>
          </w:p>
        </w:tc>
        <w:tc>
          <w:tcPr>
            <w:tcW w:w="1338" w:type="dxa"/>
            <w:tcBorders>
              <w:top w:val="nil"/>
              <w:left w:val="nil"/>
              <w:bottom w:val="single" w:sz="4" w:space="0" w:color="auto"/>
              <w:right w:val="single" w:sz="4" w:space="0" w:color="auto"/>
            </w:tcBorders>
            <w:shd w:val="clear" w:color="auto" w:fill="auto"/>
            <w:noWrap/>
            <w:vAlign w:val="center"/>
          </w:tcPr>
          <w:p w14:paraId="56C54C1D" w14:textId="7F173EA1" w:rsidR="00CA581E" w:rsidRDefault="00CA581E" w:rsidP="00CA581E">
            <w:pPr>
              <w:jc w:val="center"/>
              <w:rPr>
                <w:rFonts w:ascii="Times New Roman" w:hAnsi="Times New Roman" w:cs="Times New Roman"/>
                <w:b/>
                <w:bCs/>
                <w:sz w:val="22"/>
                <w:szCs w:val="22"/>
              </w:rPr>
            </w:pPr>
            <w:r>
              <w:rPr>
                <w:rFonts w:ascii="Times New Roman" w:hAnsi="Times New Roman" w:cs="Times New Roman"/>
                <w:b/>
                <w:bCs/>
                <w:sz w:val="22"/>
                <w:szCs w:val="22"/>
              </w:rPr>
              <w:t>848,28</w:t>
            </w:r>
          </w:p>
        </w:tc>
      </w:tr>
      <w:tr w:rsidR="00354C4A" w:rsidRPr="009D4BD4" w14:paraId="44551F19"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bottom"/>
          </w:tcPr>
          <w:p w14:paraId="16E817E1" w14:textId="77777777" w:rsidR="00354C4A" w:rsidRPr="009D4BD4" w:rsidRDefault="00354C4A" w:rsidP="00CA581E">
            <w:pPr>
              <w:rPr>
                <w:rFonts w:ascii="Times New Roman" w:hAnsi="Times New Roman" w:cs="Times New Roman"/>
                <w:b/>
                <w:bCs/>
                <w:sz w:val="22"/>
                <w:szCs w:val="22"/>
              </w:rPr>
            </w:pPr>
          </w:p>
        </w:tc>
        <w:tc>
          <w:tcPr>
            <w:tcW w:w="7894" w:type="dxa"/>
            <w:gridSpan w:val="5"/>
            <w:tcBorders>
              <w:top w:val="single" w:sz="4" w:space="0" w:color="auto"/>
              <w:left w:val="nil"/>
              <w:bottom w:val="single" w:sz="4" w:space="0" w:color="auto"/>
              <w:right w:val="single" w:sz="4" w:space="0" w:color="auto"/>
            </w:tcBorders>
            <w:shd w:val="clear" w:color="auto" w:fill="auto"/>
            <w:noWrap/>
            <w:vAlign w:val="center"/>
          </w:tcPr>
          <w:p w14:paraId="60E8DABE" w14:textId="7A92D664" w:rsidR="00354C4A" w:rsidRPr="009D4BD4" w:rsidRDefault="00354C4A" w:rsidP="003C23C3">
            <w:pPr>
              <w:jc w:val="center"/>
              <w:rPr>
                <w:rFonts w:ascii="Times New Roman" w:hAnsi="Times New Roman" w:cs="Times New Roman"/>
                <w:b/>
                <w:bCs/>
                <w:sz w:val="22"/>
                <w:szCs w:val="22"/>
              </w:rPr>
            </w:pPr>
            <w:r>
              <w:rPr>
                <w:rFonts w:ascii="Times New Roman" w:hAnsi="Times New Roman" w:cs="Times New Roman"/>
                <w:b/>
                <w:bCs/>
                <w:sz w:val="22"/>
                <w:szCs w:val="22"/>
              </w:rPr>
              <w:t xml:space="preserve">TOTAL </w:t>
            </w:r>
            <w:r w:rsidR="003C23C3">
              <w:rPr>
                <w:rFonts w:ascii="Times New Roman" w:hAnsi="Times New Roman" w:cs="Times New Roman"/>
                <w:b/>
                <w:bCs/>
                <w:sz w:val="22"/>
                <w:szCs w:val="22"/>
              </w:rPr>
              <w:t>ANUAL</w:t>
            </w:r>
            <w:r>
              <w:rPr>
                <w:rFonts w:ascii="Times New Roman" w:hAnsi="Times New Roman" w:cs="Times New Roman"/>
                <w:b/>
                <w:bCs/>
                <w:sz w:val="22"/>
                <w:szCs w:val="22"/>
              </w:rPr>
              <w:t>/VIGILANTE</w:t>
            </w:r>
          </w:p>
        </w:tc>
        <w:tc>
          <w:tcPr>
            <w:tcW w:w="1338" w:type="dxa"/>
            <w:tcBorders>
              <w:top w:val="nil"/>
              <w:left w:val="nil"/>
              <w:bottom w:val="single" w:sz="4" w:space="0" w:color="auto"/>
              <w:right w:val="single" w:sz="4" w:space="0" w:color="auto"/>
            </w:tcBorders>
            <w:shd w:val="clear" w:color="auto" w:fill="auto"/>
            <w:noWrap/>
            <w:vAlign w:val="center"/>
          </w:tcPr>
          <w:p w14:paraId="601C9A37" w14:textId="06E01015" w:rsidR="00354C4A" w:rsidRDefault="00354C4A" w:rsidP="00CA581E">
            <w:pPr>
              <w:jc w:val="center"/>
              <w:rPr>
                <w:rFonts w:ascii="Times New Roman" w:hAnsi="Times New Roman" w:cs="Times New Roman"/>
                <w:b/>
                <w:bCs/>
                <w:sz w:val="22"/>
                <w:szCs w:val="22"/>
              </w:rPr>
            </w:pPr>
            <w:r>
              <w:rPr>
                <w:rFonts w:ascii="Times New Roman" w:hAnsi="Times New Roman" w:cs="Times New Roman"/>
                <w:b/>
                <w:bCs/>
                <w:sz w:val="22"/>
                <w:szCs w:val="22"/>
              </w:rPr>
              <w:t>70,69</w:t>
            </w:r>
          </w:p>
        </w:tc>
      </w:tr>
      <w:tr w:rsidR="00CA581E" w:rsidRPr="009D4BD4" w14:paraId="79BDCDAC" w14:textId="77777777" w:rsidTr="009E722B">
        <w:trPr>
          <w:trHeight w:val="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C3BD86B" w14:textId="77777777" w:rsidR="00CA581E" w:rsidRPr="009D4BD4" w:rsidRDefault="00CA581E" w:rsidP="00CA581E">
            <w:pPr>
              <w:rPr>
                <w:rFonts w:ascii="Times New Roman" w:hAnsi="Times New Roman" w:cs="Times New Roman"/>
                <w:b/>
                <w:bCs/>
                <w:sz w:val="22"/>
                <w:szCs w:val="22"/>
              </w:rPr>
            </w:pPr>
            <w:r w:rsidRPr="009D4BD4">
              <w:rPr>
                <w:rFonts w:ascii="Times New Roman" w:hAnsi="Times New Roman" w:cs="Times New Roman"/>
                <w:b/>
                <w:bCs/>
                <w:sz w:val="22"/>
                <w:szCs w:val="22"/>
              </w:rPr>
              <w:t> </w:t>
            </w:r>
          </w:p>
        </w:tc>
        <w:tc>
          <w:tcPr>
            <w:tcW w:w="7894" w:type="dxa"/>
            <w:gridSpan w:val="5"/>
            <w:tcBorders>
              <w:top w:val="single" w:sz="4" w:space="0" w:color="auto"/>
              <w:left w:val="nil"/>
              <w:bottom w:val="single" w:sz="4" w:space="0" w:color="auto"/>
              <w:right w:val="single" w:sz="4" w:space="0" w:color="auto"/>
            </w:tcBorders>
            <w:shd w:val="clear" w:color="auto" w:fill="auto"/>
            <w:noWrap/>
            <w:vAlign w:val="center"/>
            <w:hideMark/>
          </w:tcPr>
          <w:p w14:paraId="7EEA56A9" w14:textId="4F421C5B" w:rsidR="00CA581E" w:rsidRPr="009D4BD4" w:rsidRDefault="003C23C3" w:rsidP="003C23C3">
            <w:pPr>
              <w:jc w:val="center"/>
              <w:rPr>
                <w:rFonts w:ascii="Times New Roman" w:hAnsi="Times New Roman" w:cs="Times New Roman"/>
                <w:b/>
                <w:bCs/>
                <w:sz w:val="22"/>
                <w:szCs w:val="22"/>
              </w:rPr>
            </w:pPr>
            <w:r>
              <w:rPr>
                <w:rFonts w:ascii="Times New Roman" w:hAnsi="Times New Roman" w:cs="Times New Roman"/>
                <w:b/>
                <w:bCs/>
                <w:sz w:val="22"/>
                <w:szCs w:val="22"/>
              </w:rPr>
              <w:t>TOTAL MENSAL</w:t>
            </w:r>
            <w:r w:rsidR="00CA581E">
              <w:rPr>
                <w:rFonts w:ascii="Times New Roman" w:hAnsi="Times New Roman" w:cs="Times New Roman"/>
                <w:b/>
                <w:bCs/>
                <w:sz w:val="22"/>
                <w:szCs w:val="22"/>
              </w:rPr>
              <w:t>/VIGILANTE</w:t>
            </w:r>
          </w:p>
        </w:tc>
        <w:tc>
          <w:tcPr>
            <w:tcW w:w="1338" w:type="dxa"/>
            <w:tcBorders>
              <w:top w:val="nil"/>
              <w:left w:val="nil"/>
              <w:bottom w:val="single" w:sz="4" w:space="0" w:color="auto"/>
              <w:right w:val="single" w:sz="4" w:space="0" w:color="auto"/>
            </w:tcBorders>
            <w:shd w:val="clear" w:color="auto" w:fill="auto"/>
            <w:noWrap/>
            <w:vAlign w:val="center"/>
          </w:tcPr>
          <w:p w14:paraId="7F0B90C5" w14:textId="5F7BA2C4" w:rsidR="00CA581E" w:rsidRPr="009D4BD4" w:rsidRDefault="00CA581E" w:rsidP="00CA581E">
            <w:pPr>
              <w:jc w:val="center"/>
              <w:rPr>
                <w:rFonts w:ascii="Times New Roman" w:hAnsi="Times New Roman" w:cs="Times New Roman"/>
                <w:b/>
                <w:bCs/>
                <w:sz w:val="22"/>
                <w:szCs w:val="22"/>
              </w:rPr>
            </w:pPr>
            <w:r>
              <w:rPr>
                <w:rFonts w:ascii="Times New Roman" w:hAnsi="Times New Roman" w:cs="Times New Roman"/>
                <w:b/>
                <w:bCs/>
                <w:sz w:val="22"/>
                <w:szCs w:val="22"/>
              </w:rPr>
              <w:t>4,71</w:t>
            </w:r>
          </w:p>
        </w:tc>
      </w:tr>
    </w:tbl>
    <w:p w14:paraId="393F162B" w14:textId="77777777" w:rsidR="009D4BD4" w:rsidRDefault="009D4BD4" w:rsidP="002A18FA">
      <w:pPr>
        <w:spacing w:line="276" w:lineRule="auto"/>
        <w:ind w:right="-15"/>
        <w:jc w:val="center"/>
        <w:rPr>
          <w:rFonts w:ascii="Times New Roman" w:hAnsi="Times New Roman" w:cs="Times New Roman"/>
          <w:b/>
          <w:bCs/>
          <w:color w:val="000000" w:themeColor="text1"/>
          <w:sz w:val="24"/>
        </w:rPr>
      </w:pPr>
    </w:p>
    <w:tbl>
      <w:tblPr>
        <w:tblW w:w="9781" w:type="dxa"/>
        <w:tblInd w:w="-5" w:type="dxa"/>
        <w:tblCellMar>
          <w:left w:w="70" w:type="dxa"/>
          <w:right w:w="70" w:type="dxa"/>
        </w:tblCellMar>
        <w:tblLook w:val="04A0" w:firstRow="1" w:lastRow="0" w:firstColumn="1" w:lastColumn="0" w:noHBand="0" w:noVBand="1"/>
      </w:tblPr>
      <w:tblGrid>
        <w:gridCol w:w="670"/>
        <w:gridCol w:w="4367"/>
        <w:gridCol w:w="775"/>
        <w:gridCol w:w="992"/>
        <w:gridCol w:w="1134"/>
        <w:gridCol w:w="1843"/>
      </w:tblGrid>
      <w:tr w:rsidR="009D4BD4" w:rsidRPr="009D4BD4" w14:paraId="1AB74147" w14:textId="77777777" w:rsidTr="009B41AC">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40B046" w14:textId="70C5BE1D" w:rsidR="009D4BD4" w:rsidRPr="009D4BD4" w:rsidRDefault="00EF50FA" w:rsidP="00EF50FA">
            <w:pPr>
              <w:jc w:val="center"/>
              <w:rPr>
                <w:rFonts w:ascii="Times New Roman" w:hAnsi="Times New Roman" w:cs="Times New Roman"/>
                <w:sz w:val="22"/>
                <w:szCs w:val="22"/>
              </w:rPr>
            </w:pPr>
            <w:r w:rsidRPr="009D4BD4">
              <w:rPr>
                <w:rFonts w:ascii="Times New Roman" w:hAnsi="Times New Roman" w:cs="Times New Roman"/>
                <w:b/>
                <w:bCs/>
                <w:sz w:val="22"/>
                <w:szCs w:val="22"/>
              </w:rPr>
              <w:t>EQUIPAMENTO PARA DESENVOLVIMENTO DAS ATIVIDADES</w:t>
            </w:r>
          </w:p>
        </w:tc>
      </w:tr>
      <w:tr w:rsidR="009D4BD4" w:rsidRPr="009D4BD4" w14:paraId="7D051ED1" w14:textId="77777777" w:rsidTr="009B41AC">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E0E5C1"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Item</w:t>
            </w:r>
          </w:p>
        </w:tc>
        <w:tc>
          <w:tcPr>
            <w:tcW w:w="4367" w:type="dxa"/>
            <w:tcBorders>
              <w:top w:val="nil"/>
              <w:left w:val="nil"/>
              <w:bottom w:val="single" w:sz="4" w:space="0" w:color="auto"/>
              <w:right w:val="single" w:sz="4" w:space="0" w:color="auto"/>
            </w:tcBorders>
            <w:shd w:val="clear" w:color="auto" w:fill="auto"/>
            <w:vAlign w:val="center"/>
            <w:hideMark/>
          </w:tcPr>
          <w:p w14:paraId="17DAFE39"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Descrição</w:t>
            </w:r>
          </w:p>
        </w:tc>
        <w:tc>
          <w:tcPr>
            <w:tcW w:w="775" w:type="dxa"/>
            <w:tcBorders>
              <w:top w:val="nil"/>
              <w:left w:val="nil"/>
              <w:bottom w:val="single" w:sz="4" w:space="0" w:color="auto"/>
              <w:right w:val="single" w:sz="4" w:space="0" w:color="auto"/>
            </w:tcBorders>
            <w:shd w:val="clear" w:color="auto" w:fill="auto"/>
            <w:vAlign w:val="center"/>
            <w:hideMark/>
          </w:tcPr>
          <w:p w14:paraId="475793C5"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992" w:type="dxa"/>
            <w:tcBorders>
              <w:top w:val="nil"/>
              <w:left w:val="nil"/>
              <w:bottom w:val="single" w:sz="4" w:space="0" w:color="auto"/>
              <w:right w:val="single" w:sz="4" w:space="0" w:color="auto"/>
            </w:tcBorders>
            <w:shd w:val="clear" w:color="auto" w:fill="auto"/>
            <w:vAlign w:val="center"/>
            <w:hideMark/>
          </w:tcPr>
          <w:p w14:paraId="05CCB5DA" w14:textId="1F039A49" w:rsidR="009D4BD4" w:rsidRPr="009D4BD4" w:rsidRDefault="009D4BD4" w:rsidP="007C7A08">
            <w:pPr>
              <w:jc w:val="center"/>
              <w:rPr>
                <w:rFonts w:ascii="Times New Roman" w:hAnsi="Times New Roman" w:cs="Times New Roman"/>
                <w:sz w:val="22"/>
                <w:szCs w:val="22"/>
              </w:rPr>
            </w:pPr>
            <w:r w:rsidRPr="009D4BD4">
              <w:rPr>
                <w:rFonts w:ascii="Times New Roman" w:hAnsi="Times New Roman" w:cs="Times New Roman"/>
                <w:sz w:val="22"/>
                <w:szCs w:val="22"/>
              </w:rPr>
              <w:t xml:space="preserve">Qdade </w:t>
            </w:r>
            <w:r w:rsidR="007C7A08">
              <w:rPr>
                <w:rFonts w:ascii="Times New Roman" w:hAnsi="Times New Roman" w:cs="Times New Roman"/>
                <w:sz w:val="22"/>
                <w:szCs w:val="22"/>
              </w:rPr>
              <w:t>Mensa</w:t>
            </w:r>
            <w:r w:rsidRPr="009D4BD4">
              <w:rPr>
                <w:rFonts w:ascii="Times New Roman" w:hAnsi="Times New Roman" w:cs="Times New Roman"/>
                <w:sz w:val="22"/>
                <w:szCs w:val="22"/>
              </w:rPr>
              <w:t>l</w:t>
            </w:r>
          </w:p>
        </w:tc>
        <w:tc>
          <w:tcPr>
            <w:tcW w:w="1134" w:type="dxa"/>
            <w:tcBorders>
              <w:top w:val="nil"/>
              <w:left w:val="nil"/>
              <w:bottom w:val="single" w:sz="4" w:space="0" w:color="auto"/>
              <w:right w:val="single" w:sz="4" w:space="0" w:color="auto"/>
            </w:tcBorders>
            <w:shd w:val="clear" w:color="auto" w:fill="auto"/>
            <w:vAlign w:val="center"/>
            <w:hideMark/>
          </w:tcPr>
          <w:p w14:paraId="19691209"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Preço Unit.</w:t>
            </w:r>
          </w:p>
        </w:tc>
        <w:tc>
          <w:tcPr>
            <w:tcW w:w="1843" w:type="dxa"/>
            <w:tcBorders>
              <w:top w:val="nil"/>
              <w:left w:val="nil"/>
              <w:bottom w:val="single" w:sz="4" w:space="0" w:color="auto"/>
              <w:right w:val="single" w:sz="4" w:space="0" w:color="auto"/>
            </w:tcBorders>
            <w:shd w:val="clear" w:color="auto" w:fill="auto"/>
            <w:vAlign w:val="center"/>
            <w:hideMark/>
          </w:tcPr>
          <w:p w14:paraId="6EE5B2B1"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Preço Total Anual</w:t>
            </w:r>
          </w:p>
        </w:tc>
      </w:tr>
      <w:tr w:rsidR="009D4BD4" w:rsidRPr="009D4BD4" w14:paraId="2FDC9046" w14:textId="77777777" w:rsidTr="009B41AC">
        <w:trPr>
          <w:trHeight w:val="154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7C3521"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1</w:t>
            </w:r>
          </w:p>
        </w:tc>
        <w:tc>
          <w:tcPr>
            <w:tcW w:w="4367" w:type="dxa"/>
            <w:tcBorders>
              <w:top w:val="nil"/>
              <w:left w:val="nil"/>
              <w:bottom w:val="single" w:sz="4" w:space="0" w:color="auto"/>
              <w:right w:val="single" w:sz="4" w:space="0" w:color="auto"/>
            </w:tcBorders>
            <w:shd w:val="clear" w:color="auto" w:fill="auto"/>
            <w:hideMark/>
          </w:tcPr>
          <w:p w14:paraId="600F20E8" w14:textId="77777777"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 xml:space="preserve">Aparelho de radiocomunicação, com níveis de potência ajustáveis, com alcance mínimo de 20 km na transmissão, nível profissional, acompanhado de baterias carregáveis e carregador ou </w:t>
            </w:r>
            <w:r w:rsidRPr="009D4BD4">
              <w:rPr>
                <w:rFonts w:ascii="Times New Roman" w:hAnsi="Times New Roman" w:cs="Times New Roman"/>
                <w:b/>
                <w:bCs/>
                <w:sz w:val="22"/>
                <w:szCs w:val="22"/>
              </w:rPr>
              <w:t>aluguel mensal junto a uma operadora.</w:t>
            </w:r>
          </w:p>
        </w:tc>
        <w:tc>
          <w:tcPr>
            <w:tcW w:w="775" w:type="dxa"/>
            <w:tcBorders>
              <w:top w:val="nil"/>
              <w:left w:val="nil"/>
              <w:bottom w:val="single" w:sz="4" w:space="0" w:color="auto"/>
              <w:right w:val="single" w:sz="4" w:space="0" w:color="auto"/>
            </w:tcBorders>
            <w:shd w:val="clear" w:color="auto" w:fill="auto"/>
            <w:vAlign w:val="center"/>
            <w:hideMark/>
          </w:tcPr>
          <w:p w14:paraId="3F6E5007"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992" w:type="dxa"/>
            <w:tcBorders>
              <w:top w:val="nil"/>
              <w:left w:val="nil"/>
              <w:bottom w:val="single" w:sz="4" w:space="0" w:color="auto"/>
              <w:right w:val="single" w:sz="4" w:space="0" w:color="auto"/>
            </w:tcBorders>
            <w:shd w:val="clear" w:color="auto" w:fill="auto"/>
            <w:noWrap/>
            <w:vAlign w:val="center"/>
            <w:hideMark/>
          </w:tcPr>
          <w:p w14:paraId="0600FE07"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6</w:t>
            </w:r>
          </w:p>
        </w:tc>
        <w:tc>
          <w:tcPr>
            <w:tcW w:w="1134" w:type="dxa"/>
            <w:tcBorders>
              <w:top w:val="nil"/>
              <w:left w:val="nil"/>
              <w:bottom w:val="single" w:sz="4" w:space="0" w:color="auto"/>
              <w:right w:val="single" w:sz="4" w:space="0" w:color="auto"/>
            </w:tcBorders>
            <w:shd w:val="clear" w:color="auto" w:fill="auto"/>
            <w:noWrap/>
            <w:vAlign w:val="center"/>
          </w:tcPr>
          <w:p w14:paraId="6F1E1214" w14:textId="24D7F0B7" w:rsidR="009D4BD4" w:rsidRPr="009D4BD4" w:rsidRDefault="00181133" w:rsidP="009D4BD4">
            <w:pPr>
              <w:jc w:val="center"/>
              <w:rPr>
                <w:rFonts w:ascii="Times New Roman" w:hAnsi="Times New Roman" w:cs="Times New Roman"/>
                <w:szCs w:val="20"/>
              </w:rPr>
            </w:pPr>
            <w:r>
              <w:rPr>
                <w:rFonts w:ascii="Times New Roman" w:hAnsi="Times New Roman" w:cs="Times New Roman"/>
                <w:szCs w:val="20"/>
              </w:rPr>
              <w:t>89,99</w:t>
            </w:r>
          </w:p>
        </w:tc>
        <w:tc>
          <w:tcPr>
            <w:tcW w:w="1843" w:type="dxa"/>
            <w:tcBorders>
              <w:top w:val="nil"/>
              <w:left w:val="nil"/>
              <w:bottom w:val="single" w:sz="4" w:space="0" w:color="auto"/>
              <w:right w:val="single" w:sz="4" w:space="0" w:color="auto"/>
            </w:tcBorders>
            <w:shd w:val="clear" w:color="auto" w:fill="auto"/>
            <w:noWrap/>
            <w:vAlign w:val="center"/>
          </w:tcPr>
          <w:p w14:paraId="6FA88AAA" w14:textId="38DB1C36" w:rsidR="009D4BD4" w:rsidRPr="009D4BD4" w:rsidRDefault="007C7A08" w:rsidP="009D4BD4">
            <w:pPr>
              <w:jc w:val="center"/>
              <w:rPr>
                <w:rFonts w:ascii="Times New Roman" w:hAnsi="Times New Roman" w:cs="Times New Roman"/>
                <w:sz w:val="22"/>
                <w:szCs w:val="22"/>
              </w:rPr>
            </w:pPr>
            <w:r>
              <w:rPr>
                <w:rFonts w:ascii="Times New Roman" w:hAnsi="Times New Roman" w:cs="Times New Roman"/>
                <w:sz w:val="22"/>
                <w:szCs w:val="22"/>
              </w:rPr>
              <w:t>6.479,28</w:t>
            </w:r>
          </w:p>
        </w:tc>
      </w:tr>
      <w:tr w:rsidR="009D4BD4" w:rsidRPr="009D4BD4" w14:paraId="79B4229A" w14:textId="77777777" w:rsidTr="009B41AC">
        <w:trPr>
          <w:trHeight w:val="111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97924A"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2</w:t>
            </w:r>
          </w:p>
        </w:tc>
        <w:tc>
          <w:tcPr>
            <w:tcW w:w="4367" w:type="dxa"/>
            <w:tcBorders>
              <w:top w:val="nil"/>
              <w:left w:val="nil"/>
              <w:bottom w:val="single" w:sz="4" w:space="0" w:color="auto"/>
              <w:right w:val="single" w:sz="4" w:space="0" w:color="auto"/>
            </w:tcBorders>
            <w:shd w:val="clear" w:color="auto" w:fill="auto"/>
            <w:hideMark/>
          </w:tcPr>
          <w:p w14:paraId="40D3F7F3" w14:textId="3F30719F"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 xml:space="preserve">Lanternas Vigilight ou similar, de mão, tipo farolete, com lâmpada Halógena de 55W, tensão de carregador 110 V/220V, peso </w:t>
            </w:r>
            <w:r w:rsidR="00080D77" w:rsidRPr="009D4BD4">
              <w:rPr>
                <w:rFonts w:ascii="Times New Roman" w:hAnsi="Times New Roman" w:cs="Times New Roman"/>
                <w:sz w:val="22"/>
                <w:szCs w:val="22"/>
              </w:rPr>
              <w:t>Máximo</w:t>
            </w:r>
            <w:r w:rsidRPr="009D4BD4">
              <w:rPr>
                <w:rFonts w:ascii="Times New Roman" w:hAnsi="Times New Roman" w:cs="Times New Roman"/>
                <w:sz w:val="22"/>
                <w:szCs w:val="22"/>
              </w:rPr>
              <w:t xml:space="preserve"> de 3,6 Kg.</w:t>
            </w:r>
          </w:p>
        </w:tc>
        <w:tc>
          <w:tcPr>
            <w:tcW w:w="775" w:type="dxa"/>
            <w:tcBorders>
              <w:top w:val="nil"/>
              <w:left w:val="nil"/>
              <w:bottom w:val="single" w:sz="4" w:space="0" w:color="auto"/>
              <w:right w:val="single" w:sz="4" w:space="0" w:color="auto"/>
            </w:tcBorders>
            <w:shd w:val="clear" w:color="auto" w:fill="auto"/>
            <w:vAlign w:val="center"/>
            <w:hideMark/>
          </w:tcPr>
          <w:p w14:paraId="1EDC01AB"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992" w:type="dxa"/>
            <w:tcBorders>
              <w:top w:val="nil"/>
              <w:left w:val="nil"/>
              <w:bottom w:val="single" w:sz="4" w:space="0" w:color="auto"/>
              <w:right w:val="single" w:sz="4" w:space="0" w:color="auto"/>
            </w:tcBorders>
            <w:shd w:val="clear" w:color="auto" w:fill="auto"/>
            <w:noWrap/>
            <w:vAlign w:val="center"/>
            <w:hideMark/>
          </w:tcPr>
          <w:p w14:paraId="7938AF2C"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5</w:t>
            </w:r>
          </w:p>
        </w:tc>
        <w:tc>
          <w:tcPr>
            <w:tcW w:w="1134" w:type="dxa"/>
            <w:tcBorders>
              <w:top w:val="nil"/>
              <w:left w:val="nil"/>
              <w:bottom w:val="single" w:sz="4" w:space="0" w:color="auto"/>
              <w:right w:val="nil"/>
            </w:tcBorders>
            <w:shd w:val="clear" w:color="auto" w:fill="auto"/>
            <w:noWrap/>
            <w:vAlign w:val="center"/>
          </w:tcPr>
          <w:p w14:paraId="0EA511B7" w14:textId="6790FDC6" w:rsidR="009D4BD4" w:rsidRPr="009D4BD4" w:rsidRDefault="00023E0F" w:rsidP="009D4BD4">
            <w:pPr>
              <w:jc w:val="center"/>
              <w:rPr>
                <w:rFonts w:ascii="Times New Roman" w:hAnsi="Times New Roman" w:cs="Times New Roman"/>
                <w:szCs w:val="20"/>
              </w:rPr>
            </w:pPr>
            <w:r>
              <w:rPr>
                <w:rFonts w:ascii="Times New Roman" w:hAnsi="Times New Roman" w:cs="Times New Roman"/>
                <w:szCs w:val="20"/>
              </w:rPr>
              <w:t>246,50</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DA54E27" w14:textId="7C96719E" w:rsidR="009D4BD4" w:rsidRPr="009D4BD4" w:rsidRDefault="00023E0F" w:rsidP="009D4BD4">
            <w:pPr>
              <w:jc w:val="center"/>
              <w:rPr>
                <w:rFonts w:ascii="Times New Roman" w:hAnsi="Times New Roman" w:cs="Times New Roman"/>
                <w:sz w:val="22"/>
                <w:szCs w:val="22"/>
              </w:rPr>
            </w:pPr>
            <w:r>
              <w:rPr>
                <w:rFonts w:ascii="Times New Roman" w:hAnsi="Times New Roman" w:cs="Times New Roman"/>
                <w:sz w:val="22"/>
                <w:szCs w:val="22"/>
              </w:rPr>
              <w:t>1.232,50</w:t>
            </w:r>
          </w:p>
        </w:tc>
      </w:tr>
      <w:tr w:rsidR="009D4BD4" w:rsidRPr="009D4BD4" w14:paraId="52477C5D" w14:textId="77777777" w:rsidTr="009B41AC">
        <w:trPr>
          <w:trHeight w:val="6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0A921D" w14:textId="0B1778C1" w:rsidR="009D4BD4" w:rsidRPr="009D4BD4" w:rsidRDefault="00CD189D" w:rsidP="00CD189D">
            <w:pPr>
              <w:jc w:val="center"/>
              <w:rPr>
                <w:rFonts w:ascii="Times New Roman" w:hAnsi="Times New Roman" w:cs="Times New Roman"/>
                <w:sz w:val="22"/>
                <w:szCs w:val="22"/>
              </w:rPr>
            </w:pPr>
            <w:r>
              <w:rPr>
                <w:rFonts w:ascii="Times New Roman" w:hAnsi="Times New Roman" w:cs="Times New Roman"/>
                <w:sz w:val="22"/>
                <w:szCs w:val="22"/>
              </w:rPr>
              <w:t>3</w:t>
            </w:r>
          </w:p>
        </w:tc>
        <w:tc>
          <w:tcPr>
            <w:tcW w:w="4367" w:type="dxa"/>
            <w:tcBorders>
              <w:top w:val="nil"/>
              <w:left w:val="nil"/>
              <w:bottom w:val="single" w:sz="4" w:space="0" w:color="auto"/>
              <w:right w:val="single" w:sz="4" w:space="0" w:color="auto"/>
            </w:tcBorders>
            <w:shd w:val="clear" w:color="auto" w:fill="auto"/>
            <w:hideMark/>
          </w:tcPr>
          <w:p w14:paraId="07944A77" w14:textId="77777777" w:rsidR="009D4BD4" w:rsidRPr="009D4BD4" w:rsidRDefault="009D4BD4" w:rsidP="009D4BD4">
            <w:pPr>
              <w:rPr>
                <w:rFonts w:ascii="Times New Roman" w:hAnsi="Times New Roman" w:cs="Times New Roman"/>
                <w:sz w:val="22"/>
                <w:szCs w:val="22"/>
              </w:rPr>
            </w:pPr>
            <w:r w:rsidRPr="009D4BD4">
              <w:rPr>
                <w:rFonts w:ascii="Times New Roman" w:hAnsi="Times New Roman" w:cs="Times New Roman"/>
                <w:sz w:val="22"/>
                <w:szCs w:val="22"/>
              </w:rPr>
              <w:t xml:space="preserve">Spray de defesa de gás pimenta, extra forte, frasco com 110 ml, previsão anual. </w:t>
            </w:r>
          </w:p>
        </w:tc>
        <w:tc>
          <w:tcPr>
            <w:tcW w:w="775" w:type="dxa"/>
            <w:tcBorders>
              <w:top w:val="nil"/>
              <w:left w:val="nil"/>
              <w:bottom w:val="single" w:sz="4" w:space="0" w:color="auto"/>
              <w:right w:val="single" w:sz="4" w:space="0" w:color="auto"/>
            </w:tcBorders>
            <w:shd w:val="clear" w:color="auto" w:fill="auto"/>
            <w:vAlign w:val="center"/>
            <w:hideMark/>
          </w:tcPr>
          <w:p w14:paraId="5EF9683B"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992" w:type="dxa"/>
            <w:tcBorders>
              <w:top w:val="nil"/>
              <w:left w:val="nil"/>
              <w:bottom w:val="single" w:sz="4" w:space="0" w:color="auto"/>
              <w:right w:val="single" w:sz="4" w:space="0" w:color="auto"/>
            </w:tcBorders>
            <w:shd w:val="clear" w:color="auto" w:fill="auto"/>
            <w:noWrap/>
            <w:vAlign w:val="center"/>
            <w:hideMark/>
          </w:tcPr>
          <w:p w14:paraId="212097B2" w14:textId="77777777" w:rsidR="009D4BD4" w:rsidRPr="009D4BD4" w:rsidRDefault="009D4BD4" w:rsidP="009D4BD4">
            <w:pPr>
              <w:jc w:val="center"/>
              <w:rPr>
                <w:rFonts w:ascii="Times New Roman" w:hAnsi="Times New Roman" w:cs="Times New Roman"/>
                <w:sz w:val="22"/>
                <w:szCs w:val="22"/>
              </w:rPr>
            </w:pPr>
            <w:r w:rsidRPr="009D4BD4">
              <w:rPr>
                <w:rFonts w:ascii="Times New Roman" w:hAnsi="Times New Roman" w:cs="Times New Roman"/>
                <w:sz w:val="22"/>
                <w:szCs w:val="22"/>
              </w:rPr>
              <w:t>20</w:t>
            </w:r>
          </w:p>
        </w:tc>
        <w:tc>
          <w:tcPr>
            <w:tcW w:w="1134" w:type="dxa"/>
            <w:tcBorders>
              <w:top w:val="nil"/>
              <w:left w:val="nil"/>
              <w:bottom w:val="single" w:sz="4" w:space="0" w:color="auto"/>
              <w:right w:val="nil"/>
            </w:tcBorders>
            <w:shd w:val="clear" w:color="auto" w:fill="auto"/>
            <w:noWrap/>
            <w:vAlign w:val="center"/>
          </w:tcPr>
          <w:p w14:paraId="7A684F98" w14:textId="3FEE2C74" w:rsidR="009D4BD4" w:rsidRPr="009D4BD4" w:rsidRDefault="00023E0F" w:rsidP="009D4BD4">
            <w:pPr>
              <w:jc w:val="center"/>
              <w:rPr>
                <w:rFonts w:ascii="Times New Roman" w:hAnsi="Times New Roman" w:cs="Times New Roman"/>
                <w:szCs w:val="20"/>
              </w:rPr>
            </w:pPr>
            <w:r>
              <w:rPr>
                <w:rFonts w:ascii="Times New Roman" w:hAnsi="Times New Roman" w:cs="Times New Roman"/>
                <w:szCs w:val="20"/>
              </w:rPr>
              <w:t>36,36</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EC26273" w14:textId="66DB1C9B" w:rsidR="009D4BD4" w:rsidRPr="009D4BD4" w:rsidRDefault="00023E0F" w:rsidP="009D4BD4">
            <w:pPr>
              <w:jc w:val="center"/>
              <w:rPr>
                <w:rFonts w:ascii="Times New Roman" w:hAnsi="Times New Roman" w:cs="Times New Roman"/>
                <w:sz w:val="22"/>
                <w:szCs w:val="22"/>
              </w:rPr>
            </w:pPr>
            <w:r>
              <w:rPr>
                <w:rFonts w:ascii="Times New Roman" w:hAnsi="Times New Roman" w:cs="Times New Roman"/>
                <w:sz w:val="22"/>
                <w:szCs w:val="22"/>
              </w:rPr>
              <w:t>727,20</w:t>
            </w:r>
          </w:p>
        </w:tc>
      </w:tr>
      <w:tr w:rsidR="00CA581E" w:rsidRPr="009D4BD4" w14:paraId="43C0C095" w14:textId="77777777" w:rsidTr="009B41AC">
        <w:trPr>
          <w:trHeight w:val="540"/>
        </w:trPr>
        <w:tc>
          <w:tcPr>
            <w:tcW w:w="670" w:type="dxa"/>
            <w:tcBorders>
              <w:top w:val="nil"/>
              <w:left w:val="single" w:sz="4" w:space="0" w:color="auto"/>
              <w:bottom w:val="single" w:sz="4" w:space="0" w:color="auto"/>
              <w:right w:val="single" w:sz="4" w:space="0" w:color="auto"/>
            </w:tcBorders>
            <w:shd w:val="clear" w:color="auto" w:fill="auto"/>
          </w:tcPr>
          <w:p w14:paraId="6AF44CC2" w14:textId="77777777" w:rsidR="00CA581E" w:rsidRPr="009D4BD4" w:rsidRDefault="00CA581E" w:rsidP="00CA581E">
            <w:pPr>
              <w:rPr>
                <w:rFonts w:ascii="Times New Roman" w:hAnsi="Times New Roman" w:cs="Times New Roman"/>
                <w:sz w:val="22"/>
                <w:szCs w:val="22"/>
              </w:rPr>
            </w:pPr>
          </w:p>
        </w:tc>
        <w:tc>
          <w:tcPr>
            <w:tcW w:w="7268" w:type="dxa"/>
            <w:gridSpan w:val="4"/>
            <w:tcBorders>
              <w:top w:val="single" w:sz="4" w:space="0" w:color="auto"/>
              <w:left w:val="nil"/>
              <w:bottom w:val="single" w:sz="4" w:space="0" w:color="auto"/>
              <w:right w:val="single" w:sz="4" w:space="0" w:color="auto"/>
            </w:tcBorders>
            <w:shd w:val="clear" w:color="auto" w:fill="auto"/>
            <w:vAlign w:val="center"/>
          </w:tcPr>
          <w:p w14:paraId="393197D4" w14:textId="4135F510" w:rsidR="00CA581E" w:rsidRPr="009D4BD4" w:rsidRDefault="00CA581E" w:rsidP="00CA581E">
            <w:pPr>
              <w:jc w:val="center"/>
              <w:rPr>
                <w:rFonts w:ascii="Times New Roman" w:hAnsi="Times New Roman" w:cs="Times New Roman"/>
                <w:b/>
                <w:bCs/>
                <w:sz w:val="22"/>
                <w:szCs w:val="22"/>
              </w:rPr>
            </w:pPr>
            <w:r w:rsidRPr="009D4BD4">
              <w:rPr>
                <w:rFonts w:ascii="Times New Roman" w:hAnsi="Times New Roman" w:cs="Times New Roman"/>
                <w:b/>
                <w:bCs/>
                <w:sz w:val="22"/>
                <w:szCs w:val="22"/>
              </w:rPr>
              <w:t>TOTAL GERAL ANUAL (VIGILANTE + SUPERVISOR)</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E9A627A" w14:textId="64F2E769" w:rsidR="00CA581E" w:rsidRDefault="007C7A08" w:rsidP="00CA581E">
            <w:pPr>
              <w:jc w:val="center"/>
              <w:rPr>
                <w:rFonts w:ascii="Times New Roman" w:hAnsi="Times New Roman" w:cs="Times New Roman"/>
                <w:b/>
                <w:bCs/>
                <w:sz w:val="22"/>
                <w:szCs w:val="22"/>
              </w:rPr>
            </w:pPr>
            <w:r>
              <w:rPr>
                <w:rFonts w:ascii="Times New Roman" w:hAnsi="Times New Roman" w:cs="Times New Roman"/>
                <w:b/>
                <w:bCs/>
                <w:sz w:val="22"/>
                <w:szCs w:val="22"/>
              </w:rPr>
              <w:t>8.438,98</w:t>
            </w:r>
          </w:p>
        </w:tc>
      </w:tr>
      <w:tr w:rsidR="007C7A08" w:rsidRPr="009D4BD4" w14:paraId="61C8E080" w14:textId="77777777" w:rsidTr="009B41AC">
        <w:trPr>
          <w:trHeight w:val="540"/>
        </w:trPr>
        <w:tc>
          <w:tcPr>
            <w:tcW w:w="670" w:type="dxa"/>
            <w:tcBorders>
              <w:top w:val="nil"/>
              <w:left w:val="single" w:sz="4" w:space="0" w:color="auto"/>
              <w:bottom w:val="single" w:sz="4" w:space="0" w:color="auto"/>
              <w:right w:val="single" w:sz="4" w:space="0" w:color="auto"/>
            </w:tcBorders>
            <w:shd w:val="clear" w:color="auto" w:fill="auto"/>
          </w:tcPr>
          <w:p w14:paraId="35AF212F" w14:textId="77777777" w:rsidR="007C7A08" w:rsidRPr="009D4BD4" w:rsidRDefault="007C7A08" w:rsidP="00CA581E">
            <w:pPr>
              <w:rPr>
                <w:rFonts w:ascii="Times New Roman" w:hAnsi="Times New Roman" w:cs="Times New Roman"/>
                <w:sz w:val="22"/>
                <w:szCs w:val="22"/>
              </w:rPr>
            </w:pPr>
          </w:p>
        </w:tc>
        <w:tc>
          <w:tcPr>
            <w:tcW w:w="7268" w:type="dxa"/>
            <w:gridSpan w:val="4"/>
            <w:tcBorders>
              <w:top w:val="single" w:sz="4" w:space="0" w:color="auto"/>
              <w:left w:val="nil"/>
              <w:bottom w:val="single" w:sz="4" w:space="0" w:color="auto"/>
              <w:right w:val="single" w:sz="4" w:space="0" w:color="auto"/>
            </w:tcBorders>
            <w:shd w:val="clear" w:color="auto" w:fill="auto"/>
            <w:vAlign w:val="center"/>
          </w:tcPr>
          <w:p w14:paraId="1A98D913" w14:textId="540B4B69" w:rsidR="007C7A08" w:rsidRPr="009D4BD4" w:rsidRDefault="007C7A08" w:rsidP="007C7A08">
            <w:pPr>
              <w:jc w:val="center"/>
              <w:rPr>
                <w:rFonts w:ascii="Times New Roman" w:hAnsi="Times New Roman" w:cs="Times New Roman"/>
                <w:b/>
                <w:bCs/>
                <w:sz w:val="22"/>
                <w:szCs w:val="22"/>
              </w:rPr>
            </w:pPr>
            <w:r>
              <w:rPr>
                <w:rFonts w:ascii="Times New Roman" w:hAnsi="Times New Roman" w:cs="Times New Roman"/>
                <w:b/>
                <w:bCs/>
                <w:sz w:val="22"/>
                <w:szCs w:val="22"/>
              </w:rPr>
              <w:t>TOTAL ANUAL/VIGILANTE</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4CC6EF0" w14:textId="4FB7C16D" w:rsidR="007C7A08" w:rsidRDefault="007C7A08" w:rsidP="00CA581E">
            <w:pPr>
              <w:jc w:val="center"/>
              <w:rPr>
                <w:rFonts w:ascii="Times New Roman" w:hAnsi="Times New Roman" w:cs="Times New Roman"/>
                <w:b/>
                <w:bCs/>
                <w:sz w:val="22"/>
                <w:szCs w:val="22"/>
              </w:rPr>
            </w:pPr>
            <w:r>
              <w:rPr>
                <w:rFonts w:ascii="Times New Roman" w:hAnsi="Times New Roman" w:cs="Times New Roman"/>
                <w:b/>
                <w:bCs/>
                <w:sz w:val="22"/>
                <w:szCs w:val="22"/>
              </w:rPr>
              <w:t>703,24</w:t>
            </w:r>
          </w:p>
        </w:tc>
      </w:tr>
      <w:tr w:rsidR="00CA581E" w:rsidRPr="009D4BD4" w14:paraId="0183D04D" w14:textId="77777777" w:rsidTr="009B41AC">
        <w:trPr>
          <w:trHeight w:val="540"/>
        </w:trPr>
        <w:tc>
          <w:tcPr>
            <w:tcW w:w="670" w:type="dxa"/>
            <w:tcBorders>
              <w:top w:val="nil"/>
              <w:left w:val="single" w:sz="4" w:space="0" w:color="auto"/>
              <w:bottom w:val="single" w:sz="4" w:space="0" w:color="auto"/>
              <w:right w:val="single" w:sz="4" w:space="0" w:color="auto"/>
            </w:tcBorders>
            <w:shd w:val="clear" w:color="auto" w:fill="auto"/>
            <w:hideMark/>
          </w:tcPr>
          <w:p w14:paraId="1B7AEA88" w14:textId="77777777" w:rsidR="00CA581E" w:rsidRPr="009D4BD4" w:rsidRDefault="00CA581E" w:rsidP="00CA581E">
            <w:pPr>
              <w:rPr>
                <w:rFonts w:ascii="Times New Roman" w:hAnsi="Times New Roman" w:cs="Times New Roman"/>
                <w:sz w:val="22"/>
                <w:szCs w:val="22"/>
              </w:rPr>
            </w:pPr>
            <w:r w:rsidRPr="009D4BD4">
              <w:rPr>
                <w:rFonts w:ascii="Times New Roman" w:hAnsi="Times New Roman" w:cs="Times New Roman"/>
                <w:sz w:val="22"/>
                <w:szCs w:val="22"/>
              </w:rPr>
              <w:t> </w:t>
            </w:r>
          </w:p>
        </w:tc>
        <w:tc>
          <w:tcPr>
            <w:tcW w:w="7268" w:type="dxa"/>
            <w:gridSpan w:val="4"/>
            <w:tcBorders>
              <w:top w:val="single" w:sz="4" w:space="0" w:color="auto"/>
              <w:left w:val="nil"/>
              <w:bottom w:val="single" w:sz="4" w:space="0" w:color="auto"/>
              <w:right w:val="single" w:sz="4" w:space="0" w:color="auto"/>
            </w:tcBorders>
            <w:shd w:val="clear" w:color="auto" w:fill="auto"/>
            <w:vAlign w:val="center"/>
            <w:hideMark/>
          </w:tcPr>
          <w:p w14:paraId="558428B7" w14:textId="4A9A9617" w:rsidR="00CA581E" w:rsidRPr="009D4BD4" w:rsidRDefault="00CA581E" w:rsidP="00CA581E">
            <w:pPr>
              <w:jc w:val="center"/>
              <w:rPr>
                <w:rFonts w:ascii="Times New Roman" w:hAnsi="Times New Roman" w:cs="Times New Roman"/>
                <w:b/>
                <w:bCs/>
                <w:sz w:val="22"/>
                <w:szCs w:val="22"/>
              </w:rPr>
            </w:pPr>
            <w:r>
              <w:rPr>
                <w:rFonts w:ascii="Times New Roman" w:hAnsi="Times New Roman" w:cs="Times New Roman"/>
                <w:b/>
                <w:bCs/>
                <w:sz w:val="22"/>
                <w:szCs w:val="22"/>
              </w:rPr>
              <w:t>TOTAL MENSAL/VIGILANTE</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A1ACEFE" w14:textId="527DCD76" w:rsidR="00CA581E" w:rsidRPr="009D4BD4" w:rsidRDefault="007C7A08" w:rsidP="00CA581E">
            <w:pPr>
              <w:jc w:val="center"/>
              <w:rPr>
                <w:rFonts w:ascii="Times New Roman" w:hAnsi="Times New Roman" w:cs="Times New Roman"/>
                <w:b/>
                <w:bCs/>
                <w:sz w:val="22"/>
                <w:szCs w:val="22"/>
              </w:rPr>
            </w:pPr>
            <w:r>
              <w:rPr>
                <w:rFonts w:ascii="Times New Roman" w:hAnsi="Times New Roman" w:cs="Times New Roman"/>
                <w:b/>
                <w:bCs/>
                <w:sz w:val="22"/>
                <w:szCs w:val="22"/>
              </w:rPr>
              <w:t>46,88</w:t>
            </w:r>
          </w:p>
        </w:tc>
      </w:tr>
    </w:tbl>
    <w:p w14:paraId="44423168" w14:textId="1E803292" w:rsidR="009D4BD4" w:rsidRDefault="009D4BD4" w:rsidP="002A18FA">
      <w:pPr>
        <w:spacing w:line="276" w:lineRule="auto"/>
        <w:ind w:right="-15"/>
        <w:jc w:val="center"/>
        <w:rPr>
          <w:rFonts w:ascii="Times New Roman" w:hAnsi="Times New Roman" w:cs="Times New Roman"/>
          <w:b/>
          <w:bCs/>
          <w:color w:val="000000" w:themeColor="text1"/>
          <w:sz w:val="24"/>
        </w:rPr>
      </w:pPr>
    </w:p>
    <w:p w14:paraId="3720D631" w14:textId="58F27D50" w:rsidR="001719F4" w:rsidRDefault="001719F4">
      <w:pP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14:paraId="6FC0E411" w14:textId="71B3FD9F" w:rsidR="00343A08" w:rsidRDefault="00343A08">
      <w:pPr>
        <w:rPr>
          <w:rFonts w:ascii="Times New Roman" w:hAnsi="Times New Roman" w:cs="Times New Roman"/>
          <w:b/>
          <w:bCs/>
          <w:color w:val="000000" w:themeColor="text1"/>
          <w:sz w:val="24"/>
        </w:rPr>
      </w:pPr>
    </w:p>
    <w:p w14:paraId="047055B3" w14:textId="07ACBA9B" w:rsidR="00954E8F" w:rsidRDefault="00954E8F" w:rsidP="003D7DD5">
      <w:pPr>
        <w:shd w:val="clear" w:color="auto" w:fill="D9D9D9"/>
        <w:autoSpaceDE w:val="0"/>
        <w:autoSpaceDN w:val="0"/>
        <w:adjustRightInd w:val="0"/>
        <w:spacing w:after="40"/>
        <w:jc w:val="center"/>
        <w:rPr>
          <w:rFonts w:ascii="Times New Roman" w:hAnsi="Times New Roman" w:cs="Times New Roman"/>
          <w:b/>
          <w:sz w:val="24"/>
        </w:rPr>
      </w:pPr>
      <w:r>
        <w:rPr>
          <w:rFonts w:ascii="Times New Roman" w:hAnsi="Times New Roman" w:cs="Times New Roman"/>
          <w:b/>
          <w:sz w:val="24"/>
        </w:rPr>
        <w:t>ANEXO IV</w:t>
      </w:r>
    </w:p>
    <w:p w14:paraId="5C731540" w14:textId="1EC4F178" w:rsidR="003D7DD5" w:rsidRPr="002A18FA" w:rsidRDefault="003D7DD5" w:rsidP="003D7DD5">
      <w:pPr>
        <w:shd w:val="clear" w:color="auto" w:fill="D9D9D9"/>
        <w:autoSpaceDE w:val="0"/>
        <w:autoSpaceDN w:val="0"/>
        <w:adjustRightInd w:val="0"/>
        <w:spacing w:after="40"/>
        <w:jc w:val="center"/>
        <w:rPr>
          <w:rFonts w:ascii="Times New Roman" w:hAnsi="Times New Roman" w:cs="Times New Roman"/>
          <w:b/>
          <w:sz w:val="24"/>
        </w:rPr>
      </w:pPr>
      <w:r w:rsidRPr="002A18FA">
        <w:rPr>
          <w:rFonts w:ascii="Times New Roman" w:hAnsi="Times New Roman" w:cs="Times New Roman"/>
          <w:b/>
          <w:sz w:val="24"/>
        </w:rPr>
        <w:t>PLANILHA DE CUSTOS E FORMAÇÃO DE PREÇOS</w:t>
      </w:r>
    </w:p>
    <w:p w14:paraId="460313BD" w14:textId="77777777" w:rsidR="003D7DD5" w:rsidRPr="002A18FA" w:rsidRDefault="003D7DD5" w:rsidP="003D7DD5">
      <w:pPr>
        <w:autoSpaceDE w:val="0"/>
        <w:autoSpaceDN w:val="0"/>
        <w:adjustRightInd w:val="0"/>
        <w:jc w:val="both"/>
        <w:rPr>
          <w:rFonts w:ascii="Times New Roman" w:hAnsi="Times New Roman" w:cs="Times New Roman"/>
          <w:sz w:val="24"/>
        </w:rPr>
      </w:pPr>
    </w:p>
    <w:p w14:paraId="7F190B2E" w14:textId="77777777" w:rsidR="003D7DD5" w:rsidRPr="002A18FA" w:rsidRDefault="003D7DD5" w:rsidP="003D7DD5">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w:t>
      </w:r>
      <w:r>
        <w:rPr>
          <w:rFonts w:ascii="Times New Roman" w:hAnsi="Times New Roman" w:cs="Times New Roman"/>
          <w:b/>
          <w:bCs/>
          <w:sz w:val="24"/>
        </w:rPr>
        <w:t>1766</w:t>
      </w:r>
      <w:r w:rsidRPr="00173257">
        <w:rPr>
          <w:rFonts w:ascii="Times New Roman" w:hAnsi="Times New Roman" w:cs="Times New Roman"/>
          <w:b/>
          <w:bCs/>
          <w:sz w:val="24"/>
        </w:rPr>
        <w:t>/2016-</w:t>
      </w:r>
      <w:r>
        <w:rPr>
          <w:rFonts w:ascii="Times New Roman" w:hAnsi="Times New Roman" w:cs="Times New Roman"/>
          <w:b/>
          <w:bCs/>
          <w:sz w:val="24"/>
        </w:rPr>
        <w:t>11</w:t>
      </w:r>
    </w:p>
    <w:p w14:paraId="7ECED586" w14:textId="09252053" w:rsidR="003D7DD5" w:rsidRPr="002A18FA" w:rsidRDefault="003D7DD5" w:rsidP="003D7DD5">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w:t>
      </w:r>
      <w:r w:rsidR="00E5262A">
        <w:rPr>
          <w:rFonts w:ascii="Times New Roman" w:hAnsi="Times New Roman" w:cs="Times New Roman"/>
          <w:sz w:val="24"/>
        </w:rPr>
        <w:t>1</w:t>
      </w:r>
      <w:r w:rsidRPr="002A18FA">
        <w:rPr>
          <w:rFonts w:ascii="Times New Roman" w:hAnsi="Times New Roman" w:cs="Times New Roman"/>
          <w:sz w:val="24"/>
        </w:rPr>
        <w:t>/201</w:t>
      </w:r>
      <w:r>
        <w:rPr>
          <w:rFonts w:ascii="Times New Roman" w:hAnsi="Times New Roman" w:cs="Times New Roman"/>
          <w:sz w:val="24"/>
        </w:rPr>
        <w:t>7</w:t>
      </w:r>
    </w:p>
    <w:p w14:paraId="5FE27295" w14:textId="5002DB55" w:rsidR="003D7DD5" w:rsidRDefault="003D7DD5" w:rsidP="003D7DD5">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7</w:t>
      </w:r>
      <w:r w:rsidRPr="002A18FA">
        <w:rPr>
          <w:rFonts w:ascii="Times New Roman" w:hAnsi="Times New Roman" w:cs="Times New Roman"/>
          <w:sz w:val="24"/>
        </w:rPr>
        <w:t xml:space="preserve"> às 10:00h</w:t>
      </w:r>
    </w:p>
    <w:p w14:paraId="18A533CF" w14:textId="77777777" w:rsidR="00F34801" w:rsidRDefault="00F34801" w:rsidP="003D7DD5">
      <w:pPr>
        <w:spacing w:after="120"/>
        <w:rPr>
          <w:rFonts w:ascii="Times New Roman" w:hAnsi="Times New Roman" w:cs="Times New Roman"/>
          <w:sz w:val="24"/>
        </w:rPr>
      </w:pPr>
    </w:p>
    <w:tbl>
      <w:tblPr>
        <w:tblW w:w="9853" w:type="dxa"/>
        <w:tblInd w:w="65" w:type="dxa"/>
        <w:tblCellMar>
          <w:left w:w="70" w:type="dxa"/>
          <w:right w:w="70" w:type="dxa"/>
        </w:tblCellMar>
        <w:tblLook w:val="04A0" w:firstRow="1" w:lastRow="0" w:firstColumn="1" w:lastColumn="0" w:noHBand="0" w:noVBand="1"/>
      </w:tblPr>
      <w:tblGrid>
        <w:gridCol w:w="620"/>
        <w:gridCol w:w="5406"/>
        <w:gridCol w:w="3827"/>
      </w:tblGrid>
      <w:tr w:rsidR="003D7DD5" w:rsidRPr="00256E37" w14:paraId="3931A200" w14:textId="77777777" w:rsidTr="009B41AC">
        <w:trPr>
          <w:trHeight w:val="20"/>
        </w:trPr>
        <w:tc>
          <w:tcPr>
            <w:tcW w:w="9853"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D52B68B" w14:textId="77777777" w:rsidR="003D7DD5" w:rsidRPr="00256E37" w:rsidRDefault="003D7DD5" w:rsidP="001719F4">
            <w:pPr>
              <w:rPr>
                <w:rFonts w:ascii="Times New Roman" w:hAnsi="Times New Roman" w:cs="Times New Roman"/>
                <w:b/>
                <w:bCs/>
                <w:color w:val="000000"/>
                <w:szCs w:val="20"/>
              </w:rPr>
            </w:pPr>
            <w:r w:rsidRPr="00256E37">
              <w:rPr>
                <w:rFonts w:ascii="Times New Roman" w:hAnsi="Times New Roman" w:cs="Times New Roman"/>
                <w:b/>
                <w:bCs/>
                <w:color w:val="000000"/>
                <w:szCs w:val="20"/>
              </w:rPr>
              <w:t>Discriminação dos Serviços (dados referentes à contratação)</w:t>
            </w:r>
          </w:p>
        </w:tc>
      </w:tr>
      <w:tr w:rsidR="003D7DD5" w:rsidRPr="00256E37" w14:paraId="15DBA299" w14:textId="77777777" w:rsidTr="002C412F">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A263244" w14:textId="77777777" w:rsidR="003D7DD5" w:rsidRPr="00256E37" w:rsidRDefault="003D7DD5" w:rsidP="001719F4">
            <w:pPr>
              <w:jc w:val="center"/>
              <w:rPr>
                <w:rFonts w:ascii="Times New Roman" w:hAnsi="Times New Roman" w:cs="Times New Roman"/>
                <w:color w:val="000000"/>
                <w:szCs w:val="20"/>
              </w:rPr>
            </w:pPr>
            <w:r w:rsidRPr="00256E37">
              <w:rPr>
                <w:rFonts w:ascii="Times New Roman" w:hAnsi="Times New Roman" w:cs="Times New Roman"/>
                <w:color w:val="000000"/>
                <w:szCs w:val="20"/>
              </w:rPr>
              <w:t>A</w:t>
            </w:r>
          </w:p>
        </w:tc>
        <w:tc>
          <w:tcPr>
            <w:tcW w:w="5406" w:type="dxa"/>
            <w:tcBorders>
              <w:top w:val="single" w:sz="4" w:space="0" w:color="auto"/>
              <w:left w:val="nil"/>
              <w:bottom w:val="single" w:sz="4" w:space="0" w:color="auto"/>
              <w:right w:val="single" w:sz="4" w:space="0" w:color="000000"/>
            </w:tcBorders>
            <w:shd w:val="clear" w:color="auto" w:fill="auto"/>
            <w:vAlign w:val="center"/>
            <w:hideMark/>
          </w:tcPr>
          <w:p w14:paraId="66632302" w14:textId="77777777" w:rsidR="003D7DD5" w:rsidRPr="00256E37" w:rsidRDefault="003D7DD5" w:rsidP="001719F4">
            <w:pPr>
              <w:rPr>
                <w:rFonts w:ascii="Times New Roman" w:hAnsi="Times New Roman" w:cs="Times New Roman"/>
                <w:color w:val="000000"/>
                <w:szCs w:val="20"/>
              </w:rPr>
            </w:pPr>
            <w:r w:rsidRPr="00256E37">
              <w:rPr>
                <w:rFonts w:ascii="Times New Roman" w:hAnsi="Times New Roman" w:cs="Times New Roman"/>
                <w:color w:val="000000"/>
                <w:szCs w:val="20"/>
              </w:rPr>
              <w:t xml:space="preserve">Data de apresentação da proposta (dia/mês/ano) </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14:paraId="0442E86F" w14:textId="77777777" w:rsidR="003D7DD5" w:rsidRPr="00256E37" w:rsidRDefault="003D7DD5" w:rsidP="001719F4">
            <w:pPr>
              <w:jc w:val="center"/>
              <w:rPr>
                <w:rFonts w:ascii="Times New Roman" w:hAnsi="Times New Roman" w:cs="Times New Roman"/>
                <w:color w:val="000000"/>
                <w:sz w:val="24"/>
              </w:rPr>
            </w:pPr>
            <w:r>
              <w:rPr>
                <w:rFonts w:ascii="Times New Roman" w:hAnsi="Times New Roman" w:cs="Times New Roman"/>
                <w:color w:val="000000"/>
                <w:sz w:val="24"/>
              </w:rPr>
              <w:t>00/00</w:t>
            </w:r>
            <w:r w:rsidRPr="00256E37">
              <w:rPr>
                <w:rFonts w:ascii="Times New Roman" w:hAnsi="Times New Roman" w:cs="Times New Roman"/>
                <w:color w:val="000000"/>
                <w:sz w:val="24"/>
              </w:rPr>
              <w:t>/2017</w:t>
            </w:r>
          </w:p>
        </w:tc>
      </w:tr>
      <w:tr w:rsidR="003D7DD5" w:rsidRPr="00256E37" w14:paraId="557375AD" w14:textId="77777777" w:rsidTr="002C412F">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5F98ADF" w14:textId="77777777" w:rsidR="003D7DD5" w:rsidRPr="00256E37" w:rsidRDefault="003D7DD5" w:rsidP="001719F4">
            <w:pPr>
              <w:jc w:val="center"/>
              <w:rPr>
                <w:rFonts w:ascii="Times New Roman" w:hAnsi="Times New Roman" w:cs="Times New Roman"/>
                <w:color w:val="000000"/>
                <w:szCs w:val="20"/>
              </w:rPr>
            </w:pPr>
            <w:r w:rsidRPr="00256E37">
              <w:rPr>
                <w:rFonts w:ascii="Times New Roman" w:hAnsi="Times New Roman" w:cs="Times New Roman"/>
                <w:color w:val="000000"/>
                <w:szCs w:val="20"/>
              </w:rPr>
              <w:t>B</w:t>
            </w:r>
          </w:p>
        </w:tc>
        <w:tc>
          <w:tcPr>
            <w:tcW w:w="5406" w:type="dxa"/>
            <w:tcBorders>
              <w:top w:val="single" w:sz="4" w:space="0" w:color="auto"/>
              <w:left w:val="nil"/>
              <w:bottom w:val="single" w:sz="4" w:space="0" w:color="auto"/>
              <w:right w:val="single" w:sz="4" w:space="0" w:color="000000"/>
            </w:tcBorders>
            <w:shd w:val="clear" w:color="auto" w:fill="auto"/>
            <w:vAlign w:val="center"/>
            <w:hideMark/>
          </w:tcPr>
          <w:p w14:paraId="715144D5" w14:textId="77777777" w:rsidR="003D7DD5" w:rsidRPr="00256E37" w:rsidRDefault="003D7DD5" w:rsidP="001719F4">
            <w:pPr>
              <w:rPr>
                <w:rFonts w:ascii="Times New Roman" w:hAnsi="Times New Roman" w:cs="Times New Roman"/>
                <w:color w:val="000000"/>
                <w:szCs w:val="20"/>
              </w:rPr>
            </w:pPr>
            <w:r w:rsidRPr="00256E37">
              <w:rPr>
                <w:rFonts w:ascii="Times New Roman" w:hAnsi="Times New Roman" w:cs="Times New Roman"/>
                <w:color w:val="000000"/>
                <w:szCs w:val="20"/>
              </w:rPr>
              <w:t xml:space="preserve">Município/UF </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14:paraId="55CA8595" w14:textId="77777777" w:rsidR="003D7DD5" w:rsidRPr="00256E37" w:rsidRDefault="003D7DD5" w:rsidP="001719F4">
            <w:pPr>
              <w:jc w:val="center"/>
              <w:rPr>
                <w:rFonts w:ascii="Times New Roman" w:hAnsi="Times New Roman" w:cs="Times New Roman"/>
                <w:color w:val="000000"/>
                <w:szCs w:val="20"/>
              </w:rPr>
            </w:pPr>
            <w:r w:rsidRPr="00256E37">
              <w:rPr>
                <w:rFonts w:ascii="Times New Roman" w:hAnsi="Times New Roman" w:cs="Times New Roman"/>
                <w:color w:val="000000"/>
                <w:szCs w:val="20"/>
              </w:rPr>
              <w:t>Brasília/DF</w:t>
            </w:r>
          </w:p>
        </w:tc>
      </w:tr>
      <w:tr w:rsidR="003D7DD5" w:rsidRPr="00256E37" w14:paraId="40CC6D69" w14:textId="77777777" w:rsidTr="002C412F">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7651CD" w14:textId="77777777" w:rsidR="003D7DD5" w:rsidRPr="00256E37" w:rsidRDefault="003D7DD5" w:rsidP="001719F4">
            <w:pPr>
              <w:jc w:val="center"/>
              <w:rPr>
                <w:rFonts w:ascii="Times New Roman" w:hAnsi="Times New Roman" w:cs="Times New Roman"/>
                <w:color w:val="000000"/>
                <w:szCs w:val="20"/>
              </w:rPr>
            </w:pPr>
            <w:r w:rsidRPr="00256E37">
              <w:rPr>
                <w:rFonts w:ascii="Times New Roman" w:hAnsi="Times New Roman" w:cs="Times New Roman"/>
                <w:color w:val="000000"/>
                <w:szCs w:val="20"/>
              </w:rPr>
              <w:t>C</w:t>
            </w:r>
          </w:p>
        </w:tc>
        <w:tc>
          <w:tcPr>
            <w:tcW w:w="5406" w:type="dxa"/>
            <w:tcBorders>
              <w:top w:val="single" w:sz="4" w:space="0" w:color="auto"/>
              <w:left w:val="nil"/>
              <w:bottom w:val="single" w:sz="4" w:space="0" w:color="auto"/>
              <w:right w:val="single" w:sz="4" w:space="0" w:color="000000"/>
            </w:tcBorders>
            <w:shd w:val="clear" w:color="auto" w:fill="auto"/>
            <w:vAlign w:val="center"/>
            <w:hideMark/>
          </w:tcPr>
          <w:p w14:paraId="5B2D0B26" w14:textId="77777777" w:rsidR="003D7DD5" w:rsidRPr="00256E37" w:rsidRDefault="003D7DD5" w:rsidP="001719F4">
            <w:pPr>
              <w:rPr>
                <w:rFonts w:ascii="Times New Roman" w:hAnsi="Times New Roman" w:cs="Times New Roman"/>
                <w:color w:val="000000"/>
                <w:szCs w:val="20"/>
              </w:rPr>
            </w:pPr>
            <w:r w:rsidRPr="00256E37">
              <w:rPr>
                <w:rFonts w:ascii="Times New Roman" w:hAnsi="Times New Roman" w:cs="Times New Roman"/>
                <w:color w:val="000000"/>
                <w:szCs w:val="20"/>
              </w:rPr>
              <w:t>Ano Acordo, Convenção ou Sentença Normativa em Dissídio Coletivo</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14:paraId="6A119D4C" w14:textId="77777777" w:rsidR="003D7DD5" w:rsidRPr="00256E37" w:rsidRDefault="003D7DD5" w:rsidP="001719F4">
            <w:pPr>
              <w:jc w:val="center"/>
              <w:rPr>
                <w:rFonts w:ascii="Times New Roman" w:hAnsi="Times New Roman" w:cs="Times New Roman"/>
                <w:color w:val="000000"/>
                <w:sz w:val="24"/>
              </w:rPr>
            </w:pPr>
            <w:r w:rsidRPr="00256E37">
              <w:rPr>
                <w:rFonts w:ascii="Times New Roman" w:hAnsi="Times New Roman" w:cs="Times New Roman"/>
                <w:color w:val="000000"/>
                <w:sz w:val="24"/>
              </w:rPr>
              <w:t>2016</w:t>
            </w:r>
          </w:p>
        </w:tc>
      </w:tr>
      <w:tr w:rsidR="003D7DD5" w:rsidRPr="00256E37" w14:paraId="7E0A6F54" w14:textId="77777777" w:rsidTr="002C412F">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8E3832" w14:textId="77777777" w:rsidR="003D7DD5" w:rsidRPr="00256E37" w:rsidRDefault="003D7DD5" w:rsidP="001719F4">
            <w:pPr>
              <w:jc w:val="center"/>
              <w:rPr>
                <w:rFonts w:ascii="Times New Roman" w:hAnsi="Times New Roman" w:cs="Times New Roman"/>
                <w:color w:val="000000"/>
                <w:szCs w:val="20"/>
              </w:rPr>
            </w:pPr>
            <w:r w:rsidRPr="00256E37">
              <w:rPr>
                <w:rFonts w:ascii="Times New Roman" w:hAnsi="Times New Roman" w:cs="Times New Roman"/>
                <w:color w:val="000000"/>
                <w:szCs w:val="20"/>
              </w:rPr>
              <w:t>D</w:t>
            </w:r>
          </w:p>
        </w:tc>
        <w:tc>
          <w:tcPr>
            <w:tcW w:w="5406" w:type="dxa"/>
            <w:tcBorders>
              <w:top w:val="single" w:sz="4" w:space="0" w:color="auto"/>
              <w:left w:val="nil"/>
              <w:bottom w:val="single" w:sz="4" w:space="0" w:color="auto"/>
              <w:right w:val="single" w:sz="4" w:space="0" w:color="000000"/>
            </w:tcBorders>
            <w:shd w:val="clear" w:color="auto" w:fill="auto"/>
            <w:vAlign w:val="center"/>
            <w:hideMark/>
          </w:tcPr>
          <w:p w14:paraId="540EDB50" w14:textId="77777777" w:rsidR="003D7DD5" w:rsidRPr="00256E37" w:rsidRDefault="003D7DD5" w:rsidP="001719F4">
            <w:pPr>
              <w:rPr>
                <w:rFonts w:ascii="Times New Roman" w:hAnsi="Times New Roman" w:cs="Times New Roman"/>
                <w:color w:val="000000"/>
                <w:szCs w:val="20"/>
              </w:rPr>
            </w:pPr>
            <w:r w:rsidRPr="00256E37">
              <w:rPr>
                <w:rFonts w:ascii="Times New Roman" w:hAnsi="Times New Roman" w:cs="Times New Roman"/>
                <w:color w:val="000000"/>
                <w:szCs w:val="20"/>
              </w:rPr>
              <w:t>N</w:t>
            </w:r>
            <w:r w:rsidRPr="00256E37">
              <w:rPr>
                <w:rFonts w:ascii="Times New Roman" w:hAnsi="Times New Roman" w:cs="Times New Roman"/>
                <w:strike/>
                <w:color w:val="000000"/>
                <w:szCs w:val="20"/>
              </w:rPr>
              <w:t>º</w:t>
            </w:r>
            <w:r w:rsidRPr="00256E37">
              <w:rPr>
                <w:rFonts w:ascii="Times New Roman" w:hAnsi="Times New Roman" w:cs="Times New Roman"/>
                <w:color w:val="000000"/>
                <w:szCs w:val="20"/>
              </w:rPr>
              <w:t xml:space="preserve"> de meses de execução contratual</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14:paraId="59005D5C" w14:textId="77777777" w:rsidR="003D7DD5" w:rsidRPr="00256E37" w:rsidRDefault="003D7DD5" w:rsidP="001719F4">
            <w:pPr>
              <w:jc w:val="center"/>
              <w:rPr>
                <w:rFonts w:ascii="Times New Roman" w:hAnsi="Times New Roman" w:cs="Times New Roman"/>
                <w:color w:val="000000"/>
                <w:sz w:val="24"/>
              </w:rPr>
            </w:pPr>
            <w:r w:rsidRPr="00256E37">
              <w:rPr>
                <w:rFonts w:ascii="Times New Roman" w:hAnsi="Times New Roman" w:cs="Times New Roman"/>
                <w:color w:val="000000"/>
                <w:sz w:val="24"/>
              </w:rPr>
              <w:t>12</w:t>
            </w:r>
          </w:p>
        </w:tc>
      </w:tr>
    </w:tbl>
    <w:p w14:paraId="390F5BA6" w14:textId="77777777" w:rsidR="003D7DD5" w:rsidRDefault="003D7DD5" w:rsidP="001719F4">
      <w:pPr>
        <w:rPr>
          <w:rFonts w:ascii="Times New Roman" w:hAnsi="Times New Roman" w:cs="Times New Roman"/>
          <w:b/>
          <w:bCs/>
          <w:color w:val="000000" w:themeColor="text1"/>
          <w:sz w:val="24"/>
        </w:rPr>
      </w:pPr>
    </w:p>
    <w:tbl>
      <w:tblPr>
        <w:tblW w:w="9853" w:type="dxa"/>
        <w:tblInd w:w="65" w:type="dxa"/>
        <w:tblCellMar>
          <w:left w:w="70" w:type="dxa"/>
          <w:right w:w="70" w:type="dxa"/>
        </w:tblCellMar>
        <w:tblLook w:val="04A0" w:firstRow="1" w:lastRow="0" w:firstColumn="1" w:lastColumn="0" w:noHBand="0" w:noVBand="1"/>
      </w:tblPr>
      <w:tblGrid>
        <w:gridCol w:w="640"/>
        <w:gridCol w:w="2267"/>
        <w:gridCol w:w="2410"/>
        <w:gridCol w:w="190"/>
        <w:gridCol w:w="519"/>
        <w:gridCol w:w="902"/>
        <w:gridCol w:w="1041"/>
        <w:gridCol w:w="1681"/>
        <w:gridCol w:w="203"/>
      </w:tblGrid>
      <w:tr w:rsidR="00343A08" w:rsidRPr="00343A08" w14:paraId="7011D904" w14:textId="77777777" w:rsidTr="009B41AC">
        <w:trPr>
          <w:trHeight w:val="20"/>
        </w:trPr>
        <w:tc>
          <w:tcPr>
            <w:tcW w:w="9853"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1D841B23" w14:textId="77777777" w:rsidR="00343A08" w:rsidRPr="00343A08" w:rsidRDefault="00343A08" w:rsidP="001719F4">
            <w:pPr>
              <w:rPr>
                <w:rFonts w:ascii="Times New Roman" w:hAnsi="Times New Roman" w:cs="Times New Roman"/>
                <w:b/>
                <w:bCs/>
                <w:color w:val="000000"/>
                <w:szCs w:val="20"/>
              </w:rPr>
            </w:pPr>
            <w:r w:rsidRPr="00343A08">
              <w:rPr>
                <w:rFonts w:ascii="Times New Roman" w:hAnsi="Times New Roman" w:cs="Times New Roman"/>
                <w:b/>
                <w:bCs/>
                <w:color w:val="000000"/>
                <w:szCs w:val="20"/>
              </w:rPr>
              <w:t>Identificação do Serviço</w:t>
            </w:r>
          </w:p>
        </w:tc>
      </w:tr>
      <w:tr w:rsidR="00343A08" w:rsidRPr="00343A08" w14:paraId="090B52DC" w14:textId="77777777" w:rsidTr="009B41AC">
        <w:trPr>
          <w:gridAfter w:val="1"/>
          <w:wAfter w:w="203" w:type="dxa"/>
          <w:trHeight w:val="20"/>
        </w:trPr>
        <w:tc>
          <w:tcPr>
            <w:tcW w:w="640" w:type="dxa"/>
            <w:tcBorders>
              <w:top w:val="nil"/>
              <w:left w:val="nil"/>
              <w:bottom w:val="nil"/>
              <w:right w:val="nil"/>
            </w:tcBorders>
            <w:shd w:val="clear" w:color="auto" w:fill="auto"/>
            <w:noWrap/>
            <w:vAlign w:val="bottom"/>
            <w:hideMark/>
          </w:tcPr>
          <w:p w14:paraId="77BF5D58" w14:textId="77777777" w:rsidR="00343A08" w:rsidRPr="00343A08" w:rsidRDefault="00343A08" w:rsidP="001719F4">
            <w:pPr>
              <w:rPr>
                <w:rFonts w:ascii="Times New Roman" w:hAnsi="Times New Roman" w:cs="Times New Roman"/>
                <w:b/>
                <w:bCs/>
                <w:color w:val="000000"/>
                <w:szCs w:val="20"/>
              </w:rPr>
            </w:pPr>
          </w:p>
        </w:tc>
        <w:tc>
          <w:tcPr>
            <w:tcW w:w="2267" w:type="dxa"/>
            <w:tcBorders>
              <w:top w:val="nil"/>
              <w:left w:val="nil"/>
              <w:bottom w:val="nil"/>
              <w:right w:val="nil"/>
            </w:tcBorders>
            <w:shd w:val="clear" w:color="auto" w:fill="auto"/>
            <w:noWrap/>
            <w:vAlign w:val="bottom"/>
            <w:hideMark/>
          </w:tcPr>
          <w:p w14:paraId="036CF295" w14:textId="77777777" w:rsidR="00343A08" w:rsidRPr="00343A08" w:rsidRDefault="00343A08" w:rsidP="001719F4">
            <w:pPr>
              <w:rPr>
                <w:rFonts w:ascii="Times New Roman" w:hAnsi="Times New Roman" w:cs="Times New Roman"/>
                <w:szCs w:val="20"/>
              </w:rPr>
            </w:pPr>
          </w:p>
        </w:tc>
        <w:tc>
          <w:tcPr>
            <w:tcW w:w="2410" w:type="dxa"/>
            <w:tcBorders>
              <w:top w:val="nil"/>
              <w:left w:val="nil"/>
              <w:bottom w:val="nil"/>
              <w:right w:val="nil"/>
            </w:tcBorders>
            <w:shd w:val="clear" w:color="auto" w:fill="auto"/>
            <w:noWrap/>
            <w:vAlign w:val="bottom"/>
            <w:hideMark/>
          </w:tcPr>
          <w:p w14:paraId="05A2EA1E" w14:textId="77777777" w:rsidR="00343A08" w:rsidRPr="00343A08" w:rsidRDefault="00343A08" w:rsidP="001719F4">
            <w:pPr>
              <w:rPr>
                <w:rFonts w:ascii="Times New Roman" w:hAnsi="Times New Roman" w:cs="Times New Roman"/>
                <w:szCs w:val="20"/>
              </w:rPr>
            </w:pPr>
          </w:p>
        </w:tc>
        <w:tc>
          <w:tcPr>
            <w:tcW w:w="190" w:type="dxa"/>
            <w:tcBorders>
              <w:top w:val="nil"/>
              <w:left w:val="nil"/>
              <w:bottom w:val="nil"/>
              <w:right w:val="nil"/>
            </w:tcBorders>
            <w:shd w:val="clear" w:color="auto" w:fill="auto"/>
            <w:noWrap/>
            <w:vAlign w:val="bottom"/>
            <w:hideMark/>
          </w:tcPr>
          <w:p w14:paraId="55FC25E9" w14:textId="77777777" w:rsidR="00343A08" w:rsidRPr="00343A08" w:rsidRDefault="00343A08" w:rsidP="001719F4">
            <w:pPr>
              <w:rPr>
                <w:rFonts w:ascii="Times New Roman" w:hAnsi="Times New Roman" w:cs="Times New Roman"/>
                <w:szCs w:val="20"/>
              </w:rPr>
            </w:pPr>
          </w:p>
        </w:tc>
        <w:tc>
          <w:tcPr>
            <w:tcW w:w="1421" w:type="dxa"/>
            <w:gridSpan w:val="2"/>
            <w:tcBorders>
              <w:top w:val="nil"/>
              <w:left w:val="nil"/>
              <w:bottom w:val="nil"/>
              <w:right w:val="nil"/>
            </w:tcBorders>
            <w:shd w:val="clear" w:color="auto" w:fill="auto"/>
            <w:noWrap/>
            <w:vAlign w:val="bottom"/>
            <w:hideMark/>
          </w:tcPr>
          <w:p w14:paraId="45475182" w14:textId="77777777" w:rsidR="00343A08" w:rsidRPr="00343A08" w:rsidRDefault="00343A08" w:rsidP="001719F4">
            <w:pPr>
              <w:rPr>
                <w:rFonts w:ascii="Times New Roman" w:hAnsi="Times New Roman" w:cs="Times New Roman"/>
                <w:szCs w:val="20"/>
              </w:rPr>
            </w:pPr>
          </w:p>
        </w:tc>
        <w:tc>
          <w:tcPr>
            <w:tcW w:w="1041" w:type="dxa"/>
            <w:tcBorders>
              <w:top w:val="nil"/>
              <w:left w:val="nil"/>
              <w:bottom w:val="nil"/>
              <w:right w:val="nil"/>
            </w:tcBorders>
            <w:shd w:val="clear" w:color="auto" w:fill="auto"/>
            <w:noWrap/>
            <w:vAlign w:val="bottom"/>
            <w:hideMark/>
          </w:tcPr>
          <w:p w14:paraId="5C0EB759" w14:textId="77777777" w:rsidR="00343A08" w:rsidRPr="00343A08" w:rsidRDefault="00343A08" w:rsidP="001719F4">
            <w:pPr>
              <w:rPr>
                <w:rFonts w:ascii="Times New Roman" w:hAnsi="Times New Roman" w:cs="Times New Roman"/>
                <w:szCs w:val="20"/>
              </w:rPr>
            </w:pPr>
          </w:p>
        </w:tc>
        <w:tc>
          <w:tcPr>
            <w:tcW w:w="1681" w:type="dxa"/>
            <w:tcBorders>
              <w:top w:val="nil"/>
              <w:left w:val="nil"/>
              <w:bottom w:val="nil"/>
              <w:right w:val="nil"/>
            </w:tcBorders>
            <w:shd w:val="clear" w:color="auto" w:fill="auto"/>
            <w:noWrap/>
            <w:vAlign w:val="bottom"/>
            <w:hideMark/>
          </w:tcPr>
          <w:p w14:paraId="3B9CCA58" w14:textId="77777777" w:rsidR="00343A08" w:rsidRPr="00343A08" w:rsidRDefault="00343A08" w:rsidP="001719F4">
            <w:pPr>
              <w:rPr>
                <w:rFonts w:ascii="Times New Roman" w:hAnsi="Times New Roman" w:cs="Times New Roman"/>
                <w:szCs w:val="20"/>
              </w:rPr>
            </w:pPr>
          </w:p>
        </w:tc>
      </w:tr>
      <w:tr w:rsidR="00343A08" w:rsidRPr="00343A08" w14:paraId="452F75D2" w14:textId="77777777" w:rsidTr="009B41AC">
        <w:trPr>
          <w:trHeight w:val="20"/>
        </w:trPr>
        <w:tc>
          <w:tcPr>
            <w:tcW w:w="29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7680F1"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Tipo de Serviço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73D47CF"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Unidade de Medida</w:t>
            </w:r>
          </w:p>
        </w:tc>
        <w:tc>
          <w:tcPr>
            <w:tcW w:w="4536" w:type="dxa"/>
            <w:gridSpan w:val="6"/>
            <w:tcBorders>
              <w:top w:val="single" w:sz="4" w:space="0" w:color="auto"/>
              <w:left w:val="nil"/>
              <w:bottom w:val="single" w:sz="4" w:space="0" w:color="auto"/>
              <w:right w:val="single" w:sz="4" w:space="0" w:color="000000"/>
            </w:tcBorders>
            <w:shd w:val="clear" w:color="000000" w:fill="FFFFFF"/>
            <w:vAlign w:val="center"/>
            <w:hideMark/>
          </w:tcPr>
          <w:p w14:paraId="34F8BB1F"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 Quantidade total a contratar (em função da unidade de medida)</w:t>
            </w:r>
          </w:p>
        </w:tc>
      </w:tr>
      <w:tr w:rsidR="00343A08" w:rsidRPr="00343A08" w14:paraId="1C504EEF" w14:textId="77777777" w:rsidTr="009B41AC">
        <w:trPr>
          <w:trHeight w:val="20"/>
        </w:trPr>
        <w:tc>
          <w:tcPr>
            <w:tcW w:w="290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C7BFCC" w14:textId="7BCD4210" w:rsidR="00343A08" w:rsidRPr="00343A08" w:rsidRDefault="00343A08" w:rsidP="001719F4">
            <w:pPr>
              <w:jc w:val="center"/>
              <w:rPr>
                <w:rFonts w:ascii="Times New Roman" w:hAnsi="Times New Roman" w:cs="Times New Roman"/>
                <w:b/>
                <w:bCs/>
                <w:color w:val="000000"/>
                <w:szCs w:val="20"/>
              </w:rPr>
            </w:pPr>
            <w:r w:rsidRPr="00D1434A">
              <w:rPr>
                <w:rFonts w:ascii="Times New Roman" w:hAnsi="Times New Roman" w:cs="Times New Roman"/>
                <w:b/>
                <w:bCs/>
                <w:color w:val="000000" w:themeColor="text1"/>
                <w:szCs w:val="20"/>
              </w:rPr>
              <w:t xml:space="preserve">Supervisor </w:t>
            </w:r>
            <w:r w:rsidRPr="00343A08">
              <w:rPr>
                <w:rFonts w:ascii="Times New Roman" w:hAnsi="Times New Roman" w:cs="Times New Roman"/>
                <w:b/>
                <w:bCs/>
                <w:color w:val="000000"/>
                <w:szCs w:val="20"/>
              </w:rPr>
              <w:t>Diurno Desarmado  - 44 h</w:t>
            </w:r>
            <w:r w:rsidR="00DC02F5">
              <w:rPr>
                <w:rFonts w:ascii="Times New Roman" w:hAnsi="Times New Roman" w:cs="Times New Roman"/>
                <w:b/>
                <w:bCs/>
                <w:color w:val="000000"/>
                <w:szCs w:val="20"/>
              </w:rPr>
              <w:t>.</w:t>
            </w:r>
            <w:r w:rsidRPr="00343A08">
              <w:rPr>
                <w:rFonts w:ascii="Times New Roman" w:hAnsi="Times New Roman" w:cs="Times New Roman"/>
                <w:b/>
                <w:bCs/>
                <w:color w:val="000000"/>
                <w:szCs w:val="20"/>
              </w:rPr>
              <w:t>/semana</w:t>
            </w:r>
          </w:p>
        </w:tc>
        <w:tc>
          <w:tcPr>
            <w:tcW w:w="2410" w:type="dxa"/>
            <w:tcBorders>
              <w:top w:val="nil"/>
              <w:left w:val="nil"/>
              <w:bottom w:val="single" w:sz="4" w:space="0" w:color="auto"/>
              <w:right w:val="single" w:sz="4" w:space="0" w:color="auto"/>
            </w:tcBorders>
            <w:shd w:val="clear" w:color="000000" w:fill="FFFFFF"/>
            <w:noWrap/>
            <w:vAlign w:val="center"/>
            <w:hideMark/>
          </w:tcPr>
          <w:p w14:paraId="3215CC07"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Posto</w:t>
            </w:r>
          </w:p>
        </w:tc>
        <w:tc>
          <w:tcPr>
            <w:tcW w:w="4536"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940F6FF"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1(um)</w:t>
            </w:r>
          </w:p>
        </w:tc>
      </w:tr>
      <w:tr w:rsidR="00343A08" w:rsidRPr="00343A08" w14:paraId="377B4657" w14:textId="77777777" w:rsidTr="009B41AC">
        <w:trPr>
          <w:gridAfter w:val="1"/>
          <w:wAfter w:w="203" w:type="dxa"/>
          <w:trHeight w:val="20"/>
        </w:trPr>
        <w:tc>
          <w:tcPr>
            <w:tcW w:w="640" w:type="dxa"/>
            <w:tcBorders>
              <w:top w:val="nil"/>
              <w:left w:val="nil"/>
              <w:bottom w:val="nil"/>
              <w:right w:val="nil"/>
            </w:tcBorders>
            <w:shd w:val="clear" w:color="000000" w:fill="FFFFFF"/>
            <w:noWrap/>
            <w:vAlign w:val="bottom"/>
            <w:hideMark/>
          </w:tcPr>
          <w:p w14:paraId="4FF0E670"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2267" w:type="dxa"/>
            <w:tcBorders>
              <w:top w:val="nil"/>
              <w:left w:val="nil"/>
              <w:bottom w:val="nil"/>
              <w:right w:val="nil"/>
            </w:tcBorders>
            <w:shd w:val="clear" w:color="000000" w:fill="FFFFFF"/>
            <w:noWrap/>
            <w:vAlign w:val="bottom"/>
            <w:hideMark/>
          </w:tcPr>
          <w:p w14:paraId="67C538B1"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2410" w:type="dxa"/>
            <w:tcBorders>
              <w:top w:val="nil"/>
              <w:left w:val="nil"/>
              <w:bottom w:val="nil"/>
              <w:right w:val="nil"/>
            </w:tcBorders>
            <w:shd w:val="clear" w:color="000000" w:fill="FFFFFF"/>
            <w:noWrap/>
            <w:vAlign w:val="bottom"/>
            <w:hideMark/>
          </w:tcPr>
          <w:p w14:paraId="141CCE9F"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90" w:type="dxa"/>
            <w:tcBorders>
              <w:top w:val="nil"/>
              <w:left w:val="nil"/>
              <w:bottom w:val="nil"/>
              <w:right w:val="nil"/>
            </w:tcBorders>
            <w:shd w:val="clear" w:color="000000" w:fill="FFFFFF"/>
            <w:noWrap/>
            <w:vAlign w:val="bottom"/>
            <w:hideMark/>
          </w:tcPr>
          <w:p w14:paraId="302F67F4"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421" w:type="dxa"/>
            <w:gridSpan w:val="2"/>
            <w:tcBorders>
              <w:top w:val="nil"/>
              <w:left w:val="nil"/>
              <w:bottom w:val="nil"/>
              <w:right w:val="nil"/>
            </w:tcBorders>
            <w:shd w:val="clear" w:color="000000" w:fill="FFFFFF"/>
            <w:noWrap/>
            <w:vAlign w:val="bottom"/>
            <w:hideMark/>
          </w:tcPr>
          <w:p w14:paraId="25B3CC57"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041" w:type="dxa"/>
            <w:tcBorders>
              <w:top w:val="nil"/>
              <w:left w:val="nil"/>
              <w:bottom w:val="nil"/>
              <w:right w:val="nil"/>
            </w:tcBorders>
            <w:shd w:val="clear" w:color="000000" w:fill="FFFFFF"/>
            <w:noWrap/>
            <w:vAlign w:val="bottom"/>
            <w:hideMark/>
          </w:tcPr>
          <w:p w14:paraId="7DB2F121"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681" w:type="dxa"/>
            <w:tcBorders>
              <w:top w:val="nil"/>
              <w:left w:val="nil"/>
              <w:bottom w:val="nil"/>
              <w:right w:val="nil"/>
            </w:tcBorders>
            <w:shd w:val="clear" w:color="000000" w:fill="FFFFFF"/>
            <w:noWrap/>
            <w:vAlign w:val="bottom"/>
            <w:hideMark/>
          </w:tcPr>
          <w:p w14:paraId="54D982C9"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 </w:t>
            </w:r>
          </w:p>
        </w:tc>
      </w:tr>
      <w:tr w:rsidR="00343A08" w:rsidRPr="00343A08" w14:paraId="563860AB" w14:textId="77777777" w:rsidTr="002C412F">
        <w:trPr>
          <w:trHeight w:val="20"/>
        </w:trPr>
        <w:tc>
          <w:tcPr>
            <w:tcW w:w="985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72875B5" w14:textId="02C37F36" w:rsidR="00343A08" w:rsidRPr="00343A08" w:rsidRDefault="00343A08" w:rsidP="001719F4">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 xml:space="preserve"> Mão-de-obra</w:t>
            </w:r>
          </w:p>
        </w:tc>
      </w:tr>
      <w:tr w:rsidR="00343A08" w:rsidRPr="00343A08" w14:paraId="1EEBE80D" w14:textId="77777777" w:rsidTr="002C412F">
        <w:trPr>
          <w:trHeight w:val="20"/>
        </w:trPr>
        <w:tc>
          <w:tcPr>
            <w:tcW w:w="985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E157A3" w14:textId="77777777" w:rsidR="00343A08" w:rsidRPr="00343A08" w:rsidRDefault="00343A08" w:rsidP="001719F4">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Mão-de-obra vinculada à execução contratual</w:t>
            </w:r>
          </w:p>
        </w:tc>
      </w:tr>
      <w:tr w:rsidR="00343A08" w:rsidRPr="00343A08" w14:paraId="2760771F" w14:textId="77777777" w:rsidTr="002C412F">
        <w:trPr>
          <w:trHeight w:val="20"/>
        </w:trPr>
        <w:tc>
          <w:tcPr>
            <w:tcW w:w="985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31FA69" w14:textId="77777777" w:rsidR="00343A08" w:rsidRPr="00343A08" w:rsidRDefault="00343A08" w:rsidP="001719F4">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Dados complementares para composição dos custos referente à mão-de-obra</w:t>
            </w:r>
          </w:p>
        </w:tc>
      </w:tr>
      <w:tr w:rsidR="00343A08" w:rsidRPr="00343A08" w14:paraId="6849881E" w14:textId="77777777" w:rsidTr="002C412F">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C6A618"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1</w:t>
            </w:r>
          </w:p>
        </w:tc>
        <w:tc>
          <w:tcPr>
            <w:tcW w:w="5386" w:type="dxa"/>
            <w:gridSpan w:val="4"/>
            <w:tcBorders>
              <w:top w:val="single" w:sz="4" w:space="0" w:color="auto"/>
              <w:left w:val="nil"/>
              <w:bottom w:val="single" w:sz="4" w:space="0" w:color="auto"/>
              <w:right w:val="single" w:sz="4" w:space="0" w:color="000000"/>
            </w:tcBorders>
            <w:shd w:val="clear" w:color="000000" w:fill="FFFFFF"/>
            <w:vAlign w:val="center"/>
            <w:hideMark/>
          </w:tcPr>
          <w:p w14:paraId="71DECBA5"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Tipo de serviço (mesmo serviço com características distintas)</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14:paraId="0B376C7C" w14:textId="65D1DC98" w:rsidR="00343A08" w:rsidRPr="00343A08" w:rsidRDefault="00343A08" w:rsidP="001719F4">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Supervisor Diurno Desarmado  - 44 h</w:t>
            </w:r>
            <w:r w:rsidR="00EE2CF4">
              <w:rPr>
                <w:rFonts w:ascii="Times New Roman" w:hAnsi="Times New Roman" w:cs="Times New Roman"/>
                <w:b/>
                <w:bCs/>
                <w:color w:val="000000"/>
                <w:szCs w:val="20"/>
              </w:rPr>
              <w:t>.</w:t>
            </w:r>
            <w:r w:rsidRPr="00343A08">
              <w:rPr>
                <w:rFonts w:ascii="Times New Roman" w:hAnsi="Times New Roman" w:cs="Times New Roman"/>
                <w:b/>
                <w:bCs/>
                <w:color w:val="000000"/>
                <w:szCs w:val="20"/>
              </w:rPr>
              <w:t>/semana</w:t>
            </w:r>
          </w:p>
        </w:tc>
      </w:tr>
      <w:tr w:rsidR="00343A08" w:rsidRPr="00343A08" w14:paraId="7A93CBCE" w14:textId="77777777" w:rsidTr="002C412F">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F7D424"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2</w:t>
            </w:r>
          </w:p>
        </w:tc>
        <w:tc>
          <w:tcPr>
            <w:tcW w:w="5386" w:type="dxa"/>
            <w:gridSpan w:val="4"/>
            <w:tcBorders>
              <w:top w:val="single" w:sz="4" w:space="0" w:color="auto"/>
              <w:left w:val="nil"/>
              <w:bottom w:val="single" w:sz="4" w:space="0" w:color="auto"/>
              <w:right w:val="single" w:sz="4" w:space="0" w:color="000000"/>
            </w:tcBorders>
            <w:shd w:val="clear" w:color="000000" w:fill="FFFFFF"/>
            <w:vAlign w:val="center"/>
            <w:hideMark/>
          </w:tcPr>
          <w:p w14:paraId="299262D7"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Salário Normativo da Categoria Profissional/CCT2016</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14:paraId="6FE68BF3" w14:textId="77777777" w:rsidR="00343A08" w:rsidRPr="00343A08" w:rsidRDefault="00343A08" w:rsidP="001719F4">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R$ 2.264,96</w:t>
            </w:r>
          </w:p>
        </w:tc>
      </w:tr>
      <w:tr w:rsidR="00343A08" w:rsidRPr="00343A08" w14:paraId="5BABFD16" w14:textId="77777777" w:rsidTr="002C412F">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FE98A6"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3</w:t>
            </w:r>
          </w:p>
        </w:tc>
        <w:tc>
          <w:tcPr>
            <w:tcW w:w="5386" w:type="dxa"/>
            <w:gridSpan w:val="4"/>
            <w:tcBorders>
              <w:top w:val="single" w:sz="4" w:space="0" w:color="auto"/>
              <w:left w:val="nil"/>
              <w:bottom w:val="single" w:sz="4" w:space="0" w:color="auto"/>
              <w:right w:val="single" w:sz="4" w:space="0" w:color="000000"/>
            </w:tcBorders>
            <w:shd w:val="clear" w:color="000000" w:fill="FFFFFF"/>
            <w:vAlign w:val="center"/>
            <w:hideMark/>
          </w:tcPr>
          <w:p w14:paraId="4C32C0B1"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Categoria profissional (vinculada à execução contratual)</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14:paraId="52171C78" w14:textId="3D215DF1" w:rsidR="00343A08" w:rsidRPr="00343A08" w:rsidRDefault="00343A08" w:rsidP="001719F4">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 xml:space="preserve">Supervisor de </w:t>
            </w:r>
            <w:r w:rsidR="00B455EB" w:rsidRPr="00343A08">
              <w:rPr>
                <w:rFonts w:ascii="Times New Roman" w:hAnsi="Times New Roman" w:cs="Times New Roman"/>
                <w:b/>
                <w:bCs/>
                <w:color w:val="000000"/>
                <w:szCs w:val="20"/>
              </w:rPr>
              <w:t>Vigilância</w:t>
            </w:r>
          </w:p>
        </w:tc>
      </w:tr>
      <w:tr w:rsidR="00343A08" w:rsidRPr="00343A08" w14:paraId="794737C9" w14:textId="77777777" w:rsidTr="002C412F">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19187F"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4</w:t>
            </w:r>
          </w:p>
        </w:tc>
        <w:tc>
          <w:tcPr>
            <w:tcW w:w="5386" w:type="dxa"/>
            <w:gridSpan w:val="4"/>
            <w:tcBorders>
              <w:top w:val="single" w:sz="4" w:space="0" w:color="auto"/>
              <w:left w:val="nil"/>
              <w:bottom w:val="single" w:sz="4" w:space="0" w:color="auto"/>
              <w:right w:val="single" w:sz="4" w:space="0" w:color="000000"/>
            </w:tcBorders>
            <w:shd w:val="clear" w:color="000000" w:fill="FFFFFF"/>
            <w:vAlign w:val="center"/>
            <w:hideMark/>
          </w:tcPr>
          <w:p w14:paraId="0DCDA25F" w14:textId="77777777" w:rsidR="00343A08" w:rsidRPr="00343A08" w:rsidRDefault="00343A08" w:rsidP="001719F4">
            <w:pPr>
              <w:rPr>
                <w:rFonts w:ascii="Times New Roman" w:hAnsi="Times New Roman" w:cs="Times New Roman"/>
                <w:color w:val="000000"/>
                <w:szCs w:val="20"/>
              </w:rPr>
            </w:pPr>
            <w:r w:rsidRPr="00343A08">
              <w:rPr>
                <w:rFonts w:ascii="Times New Roman" w:hAnsi="Times New Roman" w:cs="Times New Roman"/>
                <w:color w:val="000000"/>
                <w:szCs w:val="20"/>
              </w:rPr>
              <w:t>Data base da categoria (dia/mês/ano)</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14:paraId="24DACF16" w14:textId="77777777" w:rsidR="00343A08" w:rsidRPr="00343A08" w:rsidRDefault="00343A08" w:rsidP="001719F4">
            <w:pPr>
              <w:jc w:val="center"/>
              <w:rPr>
                <w:rFonts w:ascii="Times New Roman" w:hAnsi="Times New Roman" w:cs="Times New Roman"/>
                <w:color w:val="000000"/>
                <w:szCs w:val="20"/>
              </w:rPr>
            </w:pPr>
            <w:r w:rsidRPr="00343A08">
              <w:rPr>
                <w:rFonts w:ascii="Times New Roman" w:hAnsi="Times New Roman" w:cs="Times New Roman"/>
                <w:color w:val="000000"/>
                <w:szCs w:val="20"/>
              </w:rPr>
              <w:t>1º DE JANEIRO</w:t>
            </w:r>
          </w:p>
        </w:tc>
      </w:tr>
    </w:tbl>
    <w:p w14:paraId="2C70E1E5" w14:textId="77777777" w:rsidR="001719F4" w:rsidRDefault="001719F4"/>
    <w:tbl>
      <w:tblPr>
        <w:tblW w:w="9918" w:type="dxa"/>
        <w:tblCellMar>
          <w:left w:w="70" w:type="dxa"/>
          <w:right w:w="70" w:type="dxa"/>
        </w:tblCellMar>
        <w:tblLook w:val="04A0" w:firstRow="1" w:lastRow="0" w:firstColumn="1" w:lastColumn="0" w:noHBand="0" w:noVBand="1"/>
      </w:tblPr>
      <w:tblGrid>
        <w:gridCol w:w="731"/>
        <w:gridCol w:w="6635"/>
        <w:gridCol w:w="993"/>
        <w:gridCol w:w="1559"/>
      </w:tblGrid>
      <w:tr w:rsidR="009B41AC" w:rsidRPr="009B41AC" w14:paraId="3928377B"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17D260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r w:rsidRPr="009B41AC">
              <w:rPr>
                <w:rFonts w:ascii="Times New Roman" w:hAnsi="Times New Roman" w:cs="Times New Roman"/>
                <w:b/>
                <w:bCs/>
                <w:color w:val="000000"/>
                <w:szCs w:val="20"/>
              </w:rPr>
              <w:t>MÓDULO 1 :   COMPOSIÇÃO DA REMUNERAÇÃO</w:t>
            </w:r>
          </w:p>
        </w:tc>
      </w:tr>
      <w:tr w:rsidR="009B41AC" w:rsidRPr="009B41AC" w14:paraId="70A9EF45"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6E52B3B"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1</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30B868C7"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Composição da Remuneração</w:t>
            </w:r>
          </w:p>
        </w:tc>
        <w:tc>
          <w:tcPr>
            <w:tcW w:w="993" w:type="dxa"/>
            <w:tcBorders>
              <w:top w:val="nil"/>
              <w:left w:val="nil"/>
              <w:bottom w:val="single" w:sz="4" w:space="0" w:color="auto"/>
              <w:right w:val="single" w:sz="4" w:space="0" w:color="auto"/>
            </w:tcBorders>
            <w:shd w:val="clear" w:color="000000" w:fill="FFFFFF"/>
            <w:noWrap/>
            <w:vAlign w:val="center"/>
            <w:hideMark/>
          </w:tcPr>
          <w:p w14:paraId="2D9854D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7FA8415"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1D4878BF"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24D1B8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2325245E"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Salário Base</w:t>
            </w:r>
          </w:p>
        </w:tc>
        <w:tc>
          <w:tcPr>
            <w:tcW w:w="993" w:type="dxa"/>
            <w:tcBorders>
              <w:top w:val="nil"/>
              <w:left w:val="nil"/>
              <w:bottom w:val="single" w:sz="4" w:space="0" w:color="auto"/>
              <w:right w:val="single" w:sz="4" w:space="0" w:color="auto"/>
            </w:tcBorders>
            <w:shd w:val="clear" w:color="000000" w:fill="FFFFFF"/>
            <w:vAlign w:val="center"/>
            <w:hideMark/>
          </w:tcPr>
          <w:p w14:paraId="62F0F154"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100%</w:t>
            </w:r>
          </w:p>
        </w:tc>
        <w:tc>
          <w:tcPr>
            <w:tcW w:w="1559" w:type="dxa"/>
            <w:tcBorders>
              <w:top w:val="nil"/>
              <w:left w:val="nil"/>
              <w:bottom w:val="single" w:sz="4" w:space="0" w:color="auto"/>
              <w:right w:val="single" w:sz="4" w:space="0" w:color="auto"/>
            </w:tcBorders>
            <w:shd w:val="clear" w:color="000000" w:fill="FFFFFF"/>
            <w:vAlign w:val="center"/>
            <w:hideMark/>
          </w:tcPr>
          <w:p w14:paraId="506712C9"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2.264,96</w:t>
            </w:r>
          </w:p>
        </w:tc>
      </w:tr>
      <w:tr w:rsidR="009B41AC" w:rsidRPr="009B41AC" w14:paraId="5B59497A"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04CF50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2361E05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Adicional de Periculosidade ( Lei n. 12.740/2012 - Item "e" da CLÁUSULA TERCEIRA - SALÁRIO CCT/2016)</w:t>
            </w:r>
          </w:p>
        </w:tc>
        <w:tc>
          <w:tcPr>
            <w:tcW w:w="993" w:type="dxa"/>
            <w:tcBorders>
              <w:top w:val="nil"/>
              <w:left w:val="nil"/>
              <w:bottom w:val="single" w:sz="4" w:space="0" w:color="auto"/>
              <w:right w:val="single" w:sz="4" w:space="0" w:color="auto"/>
            </w:tcBorders>
            <w:shd w:val="clear" w:color="000000" w:fill="FFFFFF"/>
            <w:vAlign w:val="center"/>
            <w:hideMark/>
          </w:tcPr>
          <w:p w14:paraId="7CE95E86"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30%</w:t>
            </w:r>
          </w:p>
        </w:tc>
        <w:tc>
          <w:tcPr>
            <w:tcW w:w="1559" w:type="dxa"/>
            <w:tcBorders>
              <w:top w:val="nil"/>
              <w:left w:val="nil"/>
              <w:bottom w:val="single" w:sz="4" w:space="0" w:color="auto"/>
              <w:right w:val="single" w:sz="4" w:space="0" w:color="auto"/>
            </w:tcBorders>
            <w:shd w:val="clear" w:color="000000" w:fill="FFFFFF"/>
            <w:vAlign w:val="center"/>
            <w:hideMark/>
          </w:tcPr>
          <w:p w14:paraId="1FDC23E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679,49</w:t>
            </w:r>
          </w:p>
        </w:tc>
      </w:tr>
      <w:tr w:rsidR="009B41AC" w:rsidRPr="009B41AC" w14:paraId="4DB3F8E6"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B64A5E4"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2F3CC3C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Adicional  de insalubridade </w:t>
            </w:r>
          </w:p>
        </w:tc>
        <w:tc>
          <w:tcPr>
            <w:tcW w:w="993" w:type="dxa"/>
            <w:tcBorders>
              <w:top w:val="nil"/>
              <w:left w:val="nil"/>
              <w:bottom w:val="single" w:sz="4" w:space="0" w:color="auto"/>
              <w:right w:val="single" w:sz="4" w:space="0" w:color="auto"/>
            </w:tcBorders>
            <w:shd w:val="clear" w:color="000000" w:fill="FFFFFF"/>
            <w:vAlign w:val="center"/>
            <w:hideMark/>
          </w:tcPr>
          <w:p w14:paraId="492F08E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2C7633F5"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4E6EB79D"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C60608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D</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6864E89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Adicional noturno</w:t>
            </w:r>
          </w:p>
        </w:tc>
        <w:tc>
          <w:tcPr>
            <w:tcW w:w="993" w:type="dxa"/>
            <w:tcBorders>
              <w:top w:val="nil"/>
              <w:left w:val="nil"/>
              <w:bottom w:val="single" w:sz="4" w:space="0" w:color="auto"/>
              <w:right w:val="single" w:sz="4" w:space="0" w:color="auto"/>
            </w:tcBorders>
            <w:shd w:val="clear" w:color="000000" w:fill="FFFFFF"/>
            <w:vAlign w:val="center"/>
            <w:hideMark/>
          </w:tcPr>
          <w:p w14:paraId="023D0F1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7B783AA5"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736EC92C"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886F38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E</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3C3A492E"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Hora noturna adicional</w:t>
            </w:r>
          </w:p>
        </w:tc>
        <w:tc>
          <w:tcPr>
            <w:tcW w:w="993" w:type="dxa"/>
            <w:tcBorders>
              <w:top w:val="nil"/>
              <w:left w:val="nil"/>
              <w:bottom w:val="single" w:sz="4" w:space="0" w:color="auto"/>
              <w:right w:val="single" w:sz="4" w:space="0" w:color="auto"/>
            </w:tcBorders>
            <w:shd w:val="clear" w:color="000000" w:fill="FFFFFF"/>
            <w:vAlign w:val="center"/>
            <w:hideMark/>
          </w:tcPr>
          <w:p w14:paraId="2316453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2869870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5D542193"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C2899D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F</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3CA1B21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Adicional de Hora Extra</w:t>
            </w:r>
          </w:p>
        </w:tc>
        <w:tc>
          <w:tcPr>
            <w:tcW w:w="993" w:type="dxa"/>
            <w:tcBorders>
              <w:top w:val="nil"/>
              <w:left w:val="nil"/>
              <w:bottom w:val="single" w:sz="4" w:space="0" w:color="auto"/>
              <w:right w:val="single" w:sz="4" w:space="0" w:color="auto"/>
            </w:tcBorders>
            <w:shd w:val="clear" w:color="000000" w:fill="FFFFFF"/>
            <w:vAlign w:val="center"/>
            <w:hideMark/>
          </w:tcPr>
          <w:p w14:paraId="22398A4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147B6811"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5CC4862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F98F69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G</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2A38F82B"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Intervalo Intrajornada : (SB+AP)/220x20,5x1,50 - não se aplica segundo estudo da Secretaria de Gestão/MPOG - http://www.comprasgovernamentais.gov.br/arquivos/terceirizacao/ct-vigilancia-distrito-federal-2016-versao-1-0.pdf</w:t>
            </w:r>
          </w:p>
        </w:tc>
        <w:tc>
          <w:tcPr>
            <w:tcW w:w="993" w:type="dxa"/>
            <w:tcBorders>
              <w:top w:val="nil"/>
              <w:left w:val="nil"/>
              <w:bottom w:val="single" w:sz="4" w:space="0" w:color="auto"/>
              <w:right w:val="single" w:sz="4" w:space="0" w:color="auto"/>
            </w:tcBorders>
            <w:shd w:val="clear" w:color="000000" w:fill="FFFFFF"/>
            <w:vAlign w:val="center"/>
            <w:hideMark/>
          </w:tcPr>
          <w:p w14:paraId="66954018"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13,74%</w:t>
            </w:r>
          </w:p>
        </w:tc>
        <w:tc>
          <w:tcPr>
            <w:tcW w:w="1559" w:type="dxa"/>
            <w:tcBorders>
              <w:top w:val="nil"/>
              <w:left w:val="nil"/>
              <w:bottom w:val="single" w:sz="4" w:space="0" w:color="auto"/>
              <w:right w:val="single" w:sz="4" w:space="0" w:color="auto"/>
            </w:tcBorders>
            <w:shd w:val="clear" w:color="000000" w:fill="FFFFFF"/>
            <w:vAlign w:val="center"/>
            <w:hideMark/>
          </w:tcPr>
          <w:p w14:paraId="06C8B496" w14:textId="1FF291DD" w:rsidR="009B41AC" w:rsidRPr="009B41AC" w:rsidRDefault="00C1134C" w:rsidP="009B41AC">
            <w:pPr>
              <w:jc w:val="right"/>
              <w:rPr>
                <w:rFonts w:ascii="Times New Roman" w:hAnsi="Times New Roman" w:cs="Times New Roman"/>
                <w:color w:val="000000"/>
                <w:szCs w:val="20"/>
              </w:rPr>
            </w:pPr>
            <w:r>
              <w:rPr>
                <w:rFonts w:ascii="Times New Roman" w:hAnsi="Times New Roman" w:cs="Times New Roman"/>
                <w:color w:val="000000"/>
                <w:szCs w:val="20"/>
              </w:rPr>
              <w:t>0,00</w:t>
            </w:r>
            <w:r w:rsidR="009B41AC" w:rsidRPr="009B41AC">
              <w:rPr>
                <w:rFonts w:ascii="Times New Roman" w:hAnsi="Times New Roman" w:cs="Times New Roman"/>
                <w:color w:val="000000"/>
                <w:szCs w:val="20"/>
              </w:rPr>
              <w:t> </w:t>
            </w:r>
          </w:p>
        </w:tc>
      </w:tr>
      <w:tr w:rsidR="009B41AC" w:rsidRPr="009B41AC" w14:paraId="08453625"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A5A7D3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H</w:t>
            </w:r>
          </w:p>
        </w:tc>
        <w:tc>
          <w:tcPr>
            <w:tcW w:w="6635" w:type="dxa"/>
            <w:tcBorders>
              <w:top w:val="single" w:sz="4" w:space="0" w:color="auto"/>
              <w:left w:val="nil"/>
              <w:bottom w:val="single" w:sz="4" w:space="0" w:color="auto"/>
              <w:right w:val="single" w:sz="4" w:space="0" w:color="000000"/>
            </w:tcBorders>
            <w:shd w:val="clear" w:color="000000" w:fill="FFFFFF"/>
            <w:vAlign w:val="center"/>
            <w:hideMark/>
          </w:tcPr>
          <w:p w14:paraId="7C81E5DD" w14:textId="1900ED1A"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Outros (Feriado Trabalhado - Súmula 444 TST remuneração em dobro em feriados na jornada especial pelo regime 12x36  (art. 9º da Lei nº 605/49) = </w:t>
            </w:r>
            <w:r w:rsidR="002C412F" w:rsidRPr="009B41AC">
              <w:rPr>
                <w:rFonts w:ascii="Times New Roman" w:hAnsi="Times New Roman" w:cs="Times New Roman"/>
                <w:color w:val="000000"/>
                <w:szCs w:val="20"/>
              </w:rPr>
              <w:t>Salário</w:t>
            </w:r>
            <w:r w:rsidRPr="009B41AC">
              <w:rPr>
                <w:rFonts w:ascii="Times New Roman" w:hAnsi="Times New Roman" w:cs="Times New Roman"/>
                <w:color w:val="000000"/>
                <w:szCs w:val="20"/>
              </w:rPr>
              <w:t xml:space="preserve"> Mensal (SB+AP+IJ) / 30dias x 10 feriados / 12 meses - NÃO SE APLICA AO SUPERVISOR</w:t>
            </w:r>
          </w:p>
        </w:tc>
        <w:tc>
          <w:tcPr>
            <w:tcW w:w="993" w:type="dxa"/>
            <w:tcBorders>
              <w:top w:val="nil"/>
              <w:left w:val="nil"/>
              <w:bottom w:val="single" w:sz="4" w:space="0" w:color="auto"/>
              <w:right w:val="single" w:sz="4" w:space="0" w:color="auto"/>
            </w:tcBorders>
            <w:shd w:val="clear" w:color="000000" w:fill="FFFFFF"/>
            <w:vAlign w:val="center"/>
            <w:hideMark/>
          </w:tcPr>
          <w:p w14:paraId="1E5C557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4,33%</w:t>
            </w:r>
          </w:p>
        </w:tc>
        <w:tc>
          <w:tcPr>
            <w:tcW w:w="1559" w:type="dxa"/>
            <w:tcBorders>
              <w:top w:val="nil"/>
              <w:left w:val="nil"/>
              <w:bottom w:val="single" w:sz="4" w:space="0" w:color="auto"/>
              <w:right w:val="single" w:sz="4" w:space="0" w:color="auto"/>
            </w:tcBorders>
            <w:shd w:val="clear" w:color="000000" w:fill="FFFFFF"/>
            <w:vAlign w:val="center"/>
            <w:hideMark/>
          </w:tcPr>
          <w:p w14:paraId="574835CF"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4A3FAAB7"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623AEB2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7628" w:type="dxa"/>
            <w:gridSpan w:val="2"/>
            <w:tcBorders>
              <w:top w:val="single" w:sz="4" w:space="0" w:color="auto"/>
              <w:left w:val="nil"/>
              <w:bottom w:val="single" w:sz="4" w:space="0" w:color="auto"/>
              <w:right w:val="single" w:sz="4" w:space="0" w:color="000000"/>
            </w:tcBorders>
            <w:shd w:val="clear" w:color="000000" w:fill="FFFFFF"/>
            <w:vAlign w:val="center"/>
            <w:hideMark/>
          </w:tcPr>
          <w:p w14:paraId="095C1C7A"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 da Remuneração</w:t>
            </w:r>
          </w:p>
        </w:tc>
        <w:tc>
          <w:tcPr>
            <w:tcW w:w="1559" w:type="dxa"/>
            <w:tcBorders>
              <w:top w:val="nil"/>
              <w:left w:val="nil"/>
              <w:bottom w:val="single" w:sz="4" w:space="0" w:color="auto"/>
              <w:right w:val="single" w:sz="4" w:space="0" w:color="auto"/>
            </w:tcBorders>
            <w:shd w:val="clear" w:color="000000" w:fill="FFFFFF"/>
            <w:vAlign w:val="center"/>
            <w:hideMark/>
          </w:tcPr>
          <w:p w14:paraId="2DBD179D"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2.944,45</w:t>
            </w:r>
          </w:p>
        </w:tc>
      </w:tr>
    </w:tbl>
    <w:p w14:paraId="61EBC1EA"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7628"/>
        <w:gridCol w:w="1559"/>
      </w:tblGrid>
      <w:tr w:rsidR="009B41AC" w:rsidRPr="009B41AC" w14:paraId="16B6B6CA" w14:textId="77777777" w:rsidTr="002C412F">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7850FAB"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MÓDULO 2:   BENEFÍCIOS MENSAIS E DIÁRIOS</w:t>
            </w:r>
          </w:p>
        </w:tc>
      </w:tr>
      <w:tr w:rsidR="009B41AC" w:rsidRPr="009B41AC" w14:paraId="36883D7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A8F288A"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2</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61132912"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371B89F5"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7CFAE11D" w14:textId="77777777" w:rsidTr="002C412F">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BDB2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7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3FD01"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Transporte ((R$ 6,15+R$ 2,25)x2x20,5 dias) - 6% Salário Base  - CLÁUSULA DÉCIMA TERCEIRA - VALE-TRANSPORTE CCT2016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DD6EC"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208,50</w:t>
            </w:r>
          </w:p>
        </w:tc>
      </w:tr>
      <w:tr w:rsidR="009B41AC" w:rsidRPr="009B41AC" w14:paraId="42A5AEDD" w14:textId="77777777" w:rsidTr="002C412F">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B1D6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lastRenderedPageBreak/>
              <w:t>B</w:t>
            </w:r>
          </w:p>
        </w:tc>
        <w:tc>
          <w:tcPr>
            <w:tcW w:w="7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2F837" w14:textId="57301FCE"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Auxílio alimentação (</w:t>
            </w:r>
            <w:r w:rsidR="002C412F" w:rsidRPr="009B41AC">
              <w:rPr>
                <w:rFonts w:ascii="Times New Roman" w:hAnsi="Times New Roman" w:cs="Times New Roman"/>
                <w:color w:val="000000"/>
                <w:szCs w:val="20"/>
              </w:rPr>
              <w:t>Tíquete</w:t>
            </w:r>
            <w:r w:rsidRPr="009B41AC">
              <w:rPr>
                <w:rFonts w:ascii="Times New Roman" w:hAnsi="Times New Roman" w:cs="Times New Roman"/>
                <w:color w:val="000000"/>
                <w:szCs w:val="20"/>
              </w:rPr>
              <w:t xml:space="preserve"> refeição de R$ 32,00 x 20,5 dias efetivamente trabalhados) - CLÁUSULA DÉCIMA SEGUNDA - AUXÍLIO ALIMENTAÇÃO CCT2016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937F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656,00</w:t>
            </w:r>
          </w:p>
        </w:tc>
      </w:tr>
      <w:tr w:rsidR="009B41AC" w:rsidRPr="009B41AC" w14:paraId="7431EF38" w14:textId="77777777" w:rsidTr="002C412F">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238D6"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7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B60CE" w14:textId="487B1987" w:rsidR="009B41AC" w:rsidRPr="009B41AC" w:rsidRDefault="009B41AC" w:rsidP="009B41AC">
            <w:pPr>
              <w:rPr>
                <w:rFonts w:ascii="Times New Roman" w:hAnsi="Times New Roman" w:cs="Times New Roman"/>
                <w:color w:val="FF0000"/>
                <w:szCs w:val="20"/>
              </w:rPr>
            </w:pPr>
            <w:r w:rsidRPr="002C412F">
              <w:rPr>
                <w:rFonts w:ascii="Times New Roman" w:hAnsi="Times New Roman" w:cs="Times New Roman"/>
                <w:szCs w:val="20"/>
              </w:rPr>
              <w:t>Auxílio Saúde (CLÁUSULA DÉCIMA QUARTA - AUXÍLIO SAÚDE CCT2016)</w:t>
            </w:r>
            <w:r w:rsidR="002C412F" w:rsidRPr="002C412F">
              <w:rPr>
                <w:rFonts w:ascii="Times New Roman" w:hAnsi="Times New Roman" w:cs="Times New Roman"/>
                <w:szCs w:val="20"/>
              </w:rPr>
              <w:t xml:space="preserve"> - </w:t>
            </w:r>
            <w:r w:rsidR="002C412F">
              <w:rPr>
                <w:rFonts w:ascii="Times New Roman" w:hAnsi="Times New Roman" w:cs="Times New Roman"/>
                <w:color w:val="000000"/>
                <w:szCs w:val="20"/>
              </w:rPr>
              <w:t xml:space="preserve">– </w:t>
            </w:r>
            <w:r w:rsidR="002C412F" w:rsidRPr="002C412F">
              <w:rPr>
                <w:rFonts w:ascii="Times New Roman" w:hAnsi="Times New Roman" w:cs="Times New Roman"/>
                <w:b/>
                <w:color w:val="000000"/>
                <w:sz w:val="18"/>
                <w:szCs w:val="18"/>
              </w:rPr>
              <w:t>PARECER Nº 15/2014/CPLC/ DEPCONSU/PGF/AGU</w:t>
            </w:r>
            <w:r w:rsidR="00D3732B">
              <w:rPr>
                <w:rFonts w:ascii="Times New Roman" w:hAnsi="Times New Roman" w:cs="Times New Roman"/>
                <w:b/>
                <w:color w:val="000000"/>
                <w:sz w:val="18"/>
                <w:szCs w:val="18"/>
              </w:rPr>
              <w:t xml:space="preserve"> c/c a PORTARIA Nº 409, de 21/12/2016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D8A5E"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719841D0"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AB3249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D</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058F8868"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Auxílio creche</w:t>
            </w:r>
          </w:p>
        </w:tc>
        <w:tc>
          <w:tcPr>
            <w:tcW w:w="1559" w:type="dxa"/>
            <w:tcBorders>
              <w:top w:val="nil"/>
              <w:left w:val="nil"/>
              <w:bottom w:val="single" w:sz="4" w:space="0" w:color="auto"/>
              <w:right w:val="single" w:sz="4" w:space="0" w:color="auto"/>
            </w:tcBorders>
            <w:shd w:val="clear" w:color="000000" w:fill="FFFFFF"/>
            <w:vAlign w:val="center"/>
            <w:hideMark/>
          </w:tcPr>
          <w:p w14:paraId="6E709F3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0,00</w:t>
            </w:r>
          </w:p>
        </w:tc>
      </w:tr>
      <w:tr w:rsidR="009B41AC" w:rsidRPr="009B41AC" w14:paraId="6409249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921C41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E</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1F6DA0F8"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Auxílio Doença/Invalidez (CLÁUSULA DÉCIMA QUINTA - FUNDO PARA INDENIZAÇÃO DECORRENTE DE APOSENTADORIA POR INVALIDEZ POR DOENÇA)</w:t>
            </w:r>
          </w:p>
        </w:tc>
        <w:tc>
          <w:tcPr>
            <w:tcW w:w="1559" w:type="dxa"/>
            <w:tcBorders>
              <w:top w:val="nil"/>
              <w:left w:val="nil"/>
              <w:bottom w:val="single" w:sz="4" w:space="0" w:color="auto"/>
              <w:right w:val="single" w:sz="4" w:space="0" w:color="auto"/>
            </w:tcBorders>
            <w:shd w:val="clear" w:color="000000" w:fill="FFFFFF"/>
            <w:vAlign w:val="center"/>
            <w:hideMark/>
          </w:tcPr>
          <w:p w14:paraId="4BC51D7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14,00</w:t>
            </w:r>
          </w:p>
        </w:tc>
      </w:tr>
      <w:tr w:rsidR="009B41AC" w:rsidRPr="009B41AC" w14:paraId="1259435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DCEA3E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F</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0B73B5D5"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Seguro de Vida (CLÁUSULA DÉCIMA SEXTA - SEGURO DE VIDA)</w:t>
            </w:r>
          </w:p>
        </w:tc>
        <w:tc>
          <w:tcPr>
            <w:tcW w:w="1559" w:type="dxa"/>
            <w:tcBorders>
              <w:top w:val="nil"/>
              <w:left w:val="nil"/>
              <w:bottom w:val="single" w:sz="4" w:space="0" w:color="auto"/>
              <w:right w:val="single" w:sz="4" w:space="0" w:color="auto"/>
            </w:tcBorders>
            <w:shd w:val="clear" w:color="000000" w:fill="FFFFFF"/>
            <w:vAlign w:val="center"/>
            <w:hideMark/>
          </w:tcPr>
          <w:p w14:paraId="71137415"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26,11</w:t>
            </w:r>
          </w:p>
        </w:tc>
      </w:tr>
      <w:tr w:rsidR="009B41AC" w:rsidRPr="009B41AC" w14:paraId="64651790"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5782D4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F</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6E6EC99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Auxílio Funeral (despesas de sepultamento - R$ 3.560,00 - CLÁUSULA DÉCIMA SEXTA - SEGURO DE VIDA CCT2016) - Incidência 6%</w:t>
            </w:r>
          </w:p>
        </w:tc>
        <w:tc>
          <w:tcPr>
            <w:tcW w:w="1559" w:type="dxa"/>
            <w:tcBorders>
              <w:top w:val="nil"/>
              <w:left w:val="nil"/>
              <w:bottom w:val="single" w:sz="4" w:space="0" w:color="auto"/>
              <w:right w:val="single" w:sz="4" w:space="0" w:color="auto"/>
            </w:tcBorders>
            <w:shd w:val="clear" w:color="000000" w:fill="FFFFFF"/>
            <w:vAlign w:val="center"/>
            <w:hideMark/>
          </w:tcPr>
          <w:p w14:paraId="2B39D31F"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17,80</w:t>
            </w:r>
          </w:p>
        </w:tc>
      </w:tr>
      <w:tr w:rsidR="009B41AC" w:rsidRPr="009B41AC" w14:paraId="0399AA58"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545DE36"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H</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346A6A80"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Treinamento/Capacitação/Reciclagem (CLÁUSULA VIGÉSIMA OITAVA - CURSO DE RECICLAGEM CCT2016) </w:t>
            </w:r>
          </w:p>
        </w:tc>
        <w:tc>
          <w:tcPr>
            <w:tcW w:w="1559" w:type="dxa"/>
            <w:tcBorders>
              <w:top w:val="nil"/>
              <w:left w:val="nil"/>
              <w:bottom w:val="single" w:sz="4" w:space="0" w:color="auto"/>
              <w:right w:val="single" w:sz="4" w:space="0" w:color="auto"/>
            </w:tcBorders>
            <w:shd w:val="clear" w:color="000000" w:fill="FFFFFF"/>
            <w:vAlign w:val="center"/>
            <w:hideMark/>
          </w:tcPr>
          <w:p w14:paraId="718482C5"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36,67</w:t>
            </w:r>
          </w:p>
        </w:tc>
      </w:tr>
      <w:tr w:rsidR="009B41AC" w:rsidRPr="009B41AC" w14:paraId="5BBDD633"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9289F4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667422B0"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 de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1063B25A"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959,08</w:t>
            </w:r>
          </w:p>
        </w:tc>
      </w:tr>
      <w:tr w:rsidR="009B41AC" w:rsidRPr="009B41AC" w14:paraId="56376937" w14:textId="77777777" w:rsidTr="002C412F">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CF4283"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b/>
                <w:bCs/>
                <w:color w:val="000000"/>
                <w:sz w:val="18"/>
                <w:szCs w:val="18"/>
              </w:rPr>
              <w:t>Nota:</w:t>
            </w:r>
            <w:r w:rsidRPr="009B41AC">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71960A3C"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7628"/>
        <w:gridCol w:w="1559"/>
      </w:tblGrid>
      <w:tr w:rsidR="009B41AC" w:rsidRPr="009B41AC" w14:paraId="054E8A11" w14:textId="77777777" w:rsidTr="002C412F">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6CC43B7"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MÓDULO 3:   INSUMOS DIVERSOS</w:t>
            </w:r>
          </w:p>
        </w:tc>
      </w:tr>
      <w:tr w:rsidR="009B41AC" w:rsidRPr="009B41AC" w14:paraId="729686CF"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11365B3"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3</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50314E5B"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Insumos Diversos</w:t>
            </w:r>
          </w:p>
        </w:tc>
        <w:tc>
          <w:tcPr>
            <w:tcW w:w="1559" w:type="dxa"/>
            <w:tcBorders>
              <w:top w:val="nil"/>
              <w:left w:val="nil"/>
              <w:bottom w:val="single" w:sz="4" w:space="0" w:color="auto"/>
              <w:right w:val="single" w:sz="4" w:space="0" w:color="auto"/>
            </w:tcBorders>
            <w:shd w:val="clear" w:color="000000" w:fill="FFFFFF"/>
            <w:vAlign w:val="center"/>
            <w:hideMark/>
          </w:tcPr>
          <w:p w14:paraId="0E97DA18"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31BE9CD8"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3BEA6F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14181DA3"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Uniformes</w:t>
            </w:r>
          </w:p>
        </w:tc>
        <w:tc>
          <w:tcPr>
            <w:tcW w:w="1559" w:type="dxa"/>
            <w:tcBorders>
              <w:top w:val="nil"/>
              <w:left w:val="nil"/>
              <w:bottom w:val="single" w:sz="4" w:space="0" w:color="auto"/>
              <w:right w:val="single" w:sz="4" w:space="0" w:color="auto"/>
            </w:tcBorders>
            <w:shd w:val="clear" w:color="000000" w:fill="FFFFFF"/>
            <w:vAlign w:val="bottom"/>
            <w:hideMark/>
          </w:tcPr>
          <w:p w14:paraId="7C35A9C3"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247,19</w:t>
            </w:r>
          </w:p>
        </w:tc>
      </w:tr>
      <w:tr w:rsidR="009B41AC" w:rsidRPr="009B41AC" w14:paraId="56AE5CB8"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893DFC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5BFE0421"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Material de consumo mensal</w:t>
            </w:r>
          </w:p>
        </w:tc>
        <w:tc>
          <w:tcPr>
            <w:tcW w:w="1559" w:type="dxa"/>
            <w:tcBorders>
              <w:top w:val="nil"/>
              <w:left w:val="nil"/>
              <w:bottom w:val="single" w:sz="4" w:space="0" w:color="auto"/>
              <w:right w:val="single" w:sz="4" w:space="0" w:color="auto"/>
            </w:tcBorders>
            <w:shd w:val="clear" w:color="000000" w:fill="FFFFFF"/>
            <w:vAlign w:val="bottom"/>
            <w:hideMark/>
          </w:tcPr>
          <w:p w14:paraId="3AF1509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4,71</w:t>
            </w:r>
          </w:p>
        </w:tc>
      </w:tr>
      <w:tr w:rsidR="009B41AC" w:rsidRPr="009B41AC" w14:paraId="2926475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A27D5D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65434829"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Equipamento para desenvolvimento das atividades </w:t>
            </w:r>
          </w:p>
        </w:tc>
        <w:tc>
          <w:tcPr>
            <w:tcW w:w="1559" w:type="dxa"/>
            <w:tcBorders>
              <w:top w:val="nil"/>
              <w:left w:val="nil"/>
              <w:bottom w:val="single" w:sz="4" w:space="0" w:color="auto"/>
              <w:right w:val="single" w:sz="4" w:space="0" w:color="auto"/>
            </w:tcBorders>
            <w:shd w:val="clear" w:color="000000" w:fill="FFFFFF"/>
            <w:vAlign w:val="bottom"/>
            <w:hideMark/>
          </w:tcPr>
          <w:p w14:paraId="6134296E"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46,88</w:t>
            </w:r>
          </w:p>
        </w:tc>
      </w:tr>
      <w:tr w:rsidR="009B41AC" w:rsidRPr="009B41AC" w14:paraId="653F49A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C8AA68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7628" w:type="dxa"/>
            <w:tcBorders>
              <w:top w:val="single" w:sz="4" w:space="0" w:color="auto"/>
              <w:left w:val="nil"/>
              <w:bottom w:val="single" w:sz="4" w:space="0" w:color="auto"/>
              <w:right w:val="single" w:sz="4" w:space="0" w:color="000000"/>
            </w:tcBorders>
            <w:shd w:val="clear" w:color="000000" w:fill="FFFFFF"/>
            <w:vAlign w:val="center"/>
            <w:hideMark/>
          </w:tcPr>
          <w:p w14:paraId="2E242493"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Total de Insumos diversos</w:t>
            </w:r>
          </w:p>
        </w:tc>
        <w:tc>
          <w:tcPr>
            <w:tcW w:w="1559" w:type="dxa"/>
            <w:tcBorders>
              <w:top w:val="nil"/>
              <w:left w:val="nil"/>
              <w:bottom w:val="single" w:sz="4" w:space="0" w:color="auto"/>
              <w:right w:val="single" w:sz="4" w:space="0" w:color="auto"/>
            </w:tcBorders>
            <w:shd w:val="clear" w:color="000000" w:fill="FFFFFF"/>
            <w:vAlign w:val="bottom"/>
            <w:hideMark/>
          </w:tcPr>
          <w:p w14:paraId="3B9BDB77"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298,78</w:t>
            </w:r>
          </w:p>
        </w:tc>
      </w:tr>
      <w:tr w:rsidR="009B41AC" w:rsidRPr="009B41AC" w14:paraId="735FB00E" w14:textId="77777777" w:rsidTr="002C412F">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FA962A" w14:textId="77777777" w:rsidR="009B41AC" w:rsidRPr="002C412F" w:rsidRDefault="009B41AC" w:rsidP="009B41AC">
            <w:pPr>
              <w:rPr>
                <w:rFonts w:ascii="Times New Roman" w:hAnsi="Times New Roman" w:cs="Times New Roman"/>
                <w:color w:val="000000"/>
                <w:sz w:val="18"/>
                <w:szCs w:val="18"/>
              </w:rPr>
            </w:pPr>
            <w:r w:rsidRPr="002C412F">
              <w:rPr>
                <w:rFonts w:ascii="Times New Roman" w:hAnsi="Times New Roman" w:cs="Times New Roman"/>
                <w:b/>
                <w:color w:val="000000"/>
                <w:sz w:val="18"/>
                <w:szCs w:val="18"/>
              </w:rPr>
              <w:t>Nota:</w:t>
            </w:r>
            <w:r w:rsidRPr="002C412F">
              <w:rPr>
                <w:rFonts w:ascii="Times New Roman" w:hAnsi="Times New Roman" w:cs="Times New Roman"/>
                <w:color w:val="000000"/>
                <w:sz w:val="18"/>
                <w:szCs w:val="18"/>
              </w:rPr>
              <w:t xml:space="preserve"> Valores mensais por empregado.</w:t>
            </w:r>
          </w:p>
        </w:tc>
      </w:tr>
    </w:tbl>
    <w:p w14:paraId="5D87D87F"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5700"/>
        <w:gridCol w:w="1928"/>
        <w:gridCol w:w="1559"/>
      </w:tblGrid>
      <w:tr w:rsidR="009B41AC" w:rsidRPr="009B41AC" w14:paraId="39919FAA"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8F21162"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MÓDULO 4:   ENCARGOS SOCIAIS E TRABALHISTAS</w:t>
            </w:r>
          </w:p>
        </w:tc>
      </w:tr>
      <w:tr w:rsidR="009B41AC" w:rsidRPr="009B41AC" w14:paraId="7C9F79D5"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A7060A"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Submódulo 4.1 – Encargos previdenciários e FGTS:</w:t>
            </w:r>
          </w:p>
        </w:tc>
      </w:tr>
      <w:tr w:rsidR="009B41AC" w:rsidRPr="009B41AC" w14:paraId="3913B970"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D11D62B"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4.1</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0051F7C8"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Encargos previdenciários e FGTS</w:t>
            </w:r>
          </w:p>
        </w:tc>
        <w:tc>
          <w:tcPr>
            <w:tcW w:w="1928" w:type="dxa"/>
            <w:tcBorders>
              <w:top w:val="nil"/>
              <w:left w:val="nil"/>
              <w:bottom w:val="single" w:sz="4" w:space="0" w:color="auto"/>
              <w:right w:val="single" w:sz="4" w:space="0" w:color="auto"/>
            </w:tcBorders>
            <w:shd w:val="clear" w:color="000000" w:fill="FFFFFF"/>
            <w:vAlign w:val="center"/>
            <w:hideMark/>
          </w:tcPr>
          <w:p w14:paraId="639B640F"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5B5A7A53"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44B29D62"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4BDDE1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2FF1C56"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INSS</w:t>
            </w:r>
          </w:p>
        </w:tc>
        <w:tc>
          <w:tcPr>
            <w:tcW w:w="1928" w:type="dxa"/>
            <w:tcBorders>
              <w:top w:val="nil"/>
              <w:left w:val="nil"/>
              <w:bottom w:val="single" w:sz="4" w:space="0" w:color="auto"/>
              <w:right w:val="nil"/>
            </w:tcBorders>
            <w:shd w:val="clear" w:color="000000" w:fill="FFFFFF"/>
            <w:vAlign w:val="center"/>
            <w:hideMark/>
          </w:tcPr>
          <w:p w14:paraId="4FEED73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20,00%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18C47B15"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588,89</w:t>
            </w:r>
          </w:p>
        </w:tc>
      </w:tr>
      <w:tr w:rsidR="009B41AC" w:rsidRPr="009B41AC" w14:paraId="4164036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34CA0C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7DBFD205"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SESI ou SESC</w:t>
            </w:r>
          </w:p>
        </w:tc>
        <w:tc>
          <w:tcPr>
            <w:tcW w:w="1928" w:type="dxa"/>
            <w:tcBorders>
              <w:top w:val="nil"/>
              <w:left w:val="nil"/>
              <w:bottom w:val="single" w:sz="4" w:space="0" w:color="auto"/>
              <w:right w:val="nil"/>
            </w:tcBorders>
            <w:shd w:val="clear" w:color="000000" w:fill="FFFFFF"/>
            <w:vAlign w:val="center"/>
            <w:hideMark/>
          </w:tcPr>
          <w:p w14:paraId="42E8F5B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1,50%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7E273688"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44,17</w:t>
            </w:r>
          </w:p>
        </w:tc>
      </w:tr>
      <w:tr w:rsidR="009B41AC" w:rsidRPr="009B41AC" w14:paraId="284F2B65"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4E46EE6"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3A7F4286"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SENAI ou SENAC</w:t>
            </w:r>
          </w:p>
        </w:tc>
        <w:tc>
          <w:tcPr>
            <w:tcW w:w="1928" w:type="dxa"/>
            <w:tcBorders>
              <w:top w:val="nil"/>
              <w:left w:val="nil"/>
              <w:bottom w:val="single" w:sz="4" w:space="0" w:color="auto"/>
              <w:right w:val="nil"/>
            </w:tcBorders>
            <w:shd w:val="clear" w:color="000000" w:fill="FFFFFF"/>
            <w:vAlign w:val="center"/>
            <w:hideMark/>
          </w:tcPr>
          <w:p w14:paraId="3F27E7C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78F3494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29,44</w:t>
            </w:r>
          </w:p>
        </w:tc>
      </w:tr>
      <w:tr w:rsidR="009B41AC" w:rsidRPr="009B41AC" w14:paraId="02A348A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0408C4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D</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7511C76"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INCRA</w:t>
            </w:r>
          </w:p>
        </w:tc>
        <w:tc>
          <w:tcPr>
            <w:tcW w:w="1928" w:type="dxa"/>
            <w:tcBorders>
              <w:top w:val="nil"/>
              <w:left w:val="nil"/>
              <w:bottom w:val="single" w:sz="4" w:space="0" w:color="auto"/>
              <w:right w:val="nil"/>
            </w:tcBorders>
            <w:shd w:val="clear" w:color="000000" w:fill="FFFFFF"/>
            <w:vAlign w:val="center"/>
            <w:hideMark/>
          </w:tcPr>
          <w:p w14:paraId="0DBDB0F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0,20%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413AAA4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5,89</w:t>
            </w:r>
          </w:p>
        </w:tc>
      </w:tr>
      <w:tr w:rsidR="009B41AC" w:rsidRPr="009B41AC" w14:paraId="41B52F30"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D25EC0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E</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2DBBFF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Salário Educação</w:t>
            </w:r>
          </w:p>
        </w:tc>
        <w:tc>
          <w:tcPr>
            <w:tcW w:w="1928" w:type="dxa"/>
            <w:tcBorders>
              <w:top w:val="nil"/>
              <w:left w:val="nil"/>
              <w:bottom w:val="single" w:sz="4" w:space="0" w:color="auto"/>
              <w:right w:val="nil"/>
            </w:tcBorders>
            <w:shd w:val="clear" w:color="000000" w:fill="FFFFFF"/>
            <w:vAlign w:val="center"/>
            <w:hideMark/>
          </w:tcPr>
          <w:p w14:paraId="035FB91A"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2,50%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0A4CDC89"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73,61</w:t>
            </w:r>
          </w:p>
        </w:tc>
      </w:tr>
      <w:tr w:rsidR="009B41AC" w:rsidRPr="009B41AC" w14:paraId="610D4269"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EE01FD9"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F</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5732B8B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FGTS</w:t>
            </w:r>
          </w:p>
        </w:tc>
        <w:tc>
          <w:tcPr>
            <w:tcW w:w="1928" w:type="dxa"/>
            <w:tcBorders>
              <w:top w:val="nil"/>
              <w:left w:val="nil"/>
              <w:bottom w:val="single" w:sz="4" w:space="0" w:color="auto"/>
              <w:right w:val="nil"/>
            </w:tcBorders>
            <w:shd w:val="clear" w:color="000000" w:fill="FFFFFF"/>
            <w:vAlign w:val="center"/>
            <w:hideMark/>
          </w:tcPr>
          <w:p w14:paraId="4FE66D5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8,00%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55FCDF3E"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235,56</w:t>
            </w:r>
          </w:p>
        </w:tc>
      </w:tr>
      <w:tr w:rsidR="009B41AC" w:rsidRPr="009B41AC" w14:paraId="55DEEB46"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4B99DC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G</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6FE6706C"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Seguro acidente do trabalho</w:t>
            </w:r>
          </w:p>
        </w:tc>
        <w:tc>
          <w:tcPr>
            <w:tcW w:w="1928" w:type="dxa"/>
            <w:tcBorders>
              <w:top w:val="nil"/>
              <w:left w:val="nil"/>
              <w:bottom w:val="single" w:sz="4" w:space="0" w:color="auto"/>
              <w:right w:val="nil"/>
            </w:tcBorders>
            <w:shd w:val="clear" w:color="000000" w:fill="FFFFFF"/>
            <w:vAlign w:val="center"/>
            <w:hideMark/>
          </w:tcPr>
          <w:p w14:paraId="7673C19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3,00%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51D790E8"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88,33</w:t>
            </w:r>
          </w:p>
        </w:tc>
      </w:tr>
      <w:tr w:rsidR="009B41AC" w:rsidRPr="009B41AC" w14:paraId="0C813D43"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63F4B1D9"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H</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3D57AE5E"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SEBRAE</w:t>
            </w:r>
          </w:p>
        </w:tc>
        <w:tc>
          <w:tcPr>
            <w:tcW w:w="1928" w:type="dxa"/>
            <w:tcBorders>
              <w:top w:val="nil"/>
              <w:left w:val="nil"/>
              <w:bottom w:val="single" w:sz="4" w:space="0" w:color="auto"/>
              <w:right w:val="nil"/>
            </w:tcBorders>
            <w:shd w:val="clear" w:color="000000" w:fill="FFFFFF"/>
            <w:vAlign w:val="center"/>
            <w:hideMark/>
          </w:tcPr>
          <w:p w14:paraId="67C9328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0,60%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2CA336FC"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17,67</w:t>
            </w:r>
          </w:p>
        </w:tc>
      </w:tr>
      <w:tr w:rsidR="009B41AC" w:rsidRPr="009B41AC" w14:paraId="604FA7BF" w14:textId="77777777" w:rsidTr="002C412F">
        <w:trPr>
          <w:trHeight w:val="20"/>
        </w:trPr>
        <w:tc>
          <w:tcPr>
            <w:tcW w:w="643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17F367"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nil"/>
              <w:left w:val="nil"/>
              <w:bottom w:val="single" w:sz="4" w:space="0" w:color="auto"/>
              <w:right w:val="single" w:sz="4" w:space="0" w:color="auto"/>
            </w:tcBorders>
            <w:shd w:val="clear" w:color="000000" w:fill="FFFFFF"/>
            <w:vAlign w:val="center"/>
            <w:hideMark/>
          </w:tcPr>
          <w:p w14:paraId="12E19BE0"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36,80%</w:t>
            </w:r>
          </w:p>
        </w:tc>
        <w:tc>
          <w:tcPr>
            <w:tcW w:w="1559" w:type="dxa"/>
            <w:tcBorders>
              <w:top w:val="nil"/>
              <w:left w:val="nil"/>
              <w:bottom w:val="single" w:sz="4" w:space="0" w:color="auto"/>
              <w:right w:val="single" w:sz="4" w:space="0" w:color="auto"/>
            </w:tcBorders>
            <w:shd w:val="clear" w:color="000000" w:fill="FFFFFF"/>
            <w:vAlign w:val="bottom"/>
            <w:hideMark/>
          </w:tcPr>
          <w:p w14:paraId="7425919A"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1.083,56</w:t>
            </w:r>
          </w:p>
        </w:tc>
      </w:tr>
      <w:tr w:rsidR="009B41AC" w:rsidRPr="009B41AC" w14:paraId="282808C7"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E32C51"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b/>
                <w:bCs/>
                <w:color w:val="000000"/>
                <w:sz w:val="18"/>
                <w:szCs w:val="18"/>
              </w:rPr>
              <w:t>Nota (1)</w:t>
            </w:r>
            <w:r w:rsidRPr="009B41AC">
              <w:rPr>
                <w:rFonts w:ascii="Times New Roman" w:hAnsi="Times New Roman" w:cs="Times New Roman"/>
                <w:color w:val="000000"/>
                <w:sz w:val="18"/>
                <w:szCs w:val="18"/>
              </w:rPr>
              <w:t xml:space="preserve"> - Os percentuais dos encargos previdenciários e FGTS são aqueles estabelecidos pela legislação vigente.</w:t>
            </w:r>
          </w:p>
        </w:tc>
      </w:tr>
      <w:tr w:rsidR="009B41AC" w:rsidRPr="009B41AC" w14:paraId="58EFD65F"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57CC2"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b/>
                <w:bCs/>
                <w:color w:val="000000"/>
                <w:sz w:val="18"/>
                <w:szCs w:val="18"/>
              </w:rPr>
              <w:t>Nota (2)</w:t>
            </w:r>
            <w:r w:rsidRPr="009B41AC">
              <w:rPr>
                <w:rFonts w:ascii="Times New Roman" w:hAnsi="Times New Roman" w:cs="Times New Roman"/>
                <w:color w:val="000000"/>
                <w:sz w:val="18"/>
                <w:szCs w:val="18"/>
              </w:rPr>
              <w:t xml:space="preserve"> - Percentuais incidentes sobre a remuneração.</w:t>
            </w:r>
          </w:p>
        </w:tc>
      </w:tr>
    </w:tbl>
    <w:p w14:paraId="6BC5EB63"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5700"/>
        <w:gridCol w:w="1928"/>
        <w:gridCol w:w="1559"/>
      </w:tblGrid>
      <w:tr w:rsidR="009B41AC" w:rsidRPr="009B41AC" w14:paraId="0B67F101"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FFE7B0" w14:textId="77777777" w:rsidR="009B41AC" w:rsidRPr="009B41AC" w:rsidRDefault="009B41AC" w:rsidP="009B41AC">
            <w:pPr>
              <w:rPr>
                <w:rFonts w:ascii="Times New Roman" w:hAnsi="Times New Roman" w:cs="Times New Roman"/>
                <w:b/>
                <w:bCs/>
                <w:color w:val="000000"/>
                <w:szCs w:val="20"/>
              </w:rPr>
            </w:pPr>
            <w:r w:rsidRPr="002C412F">
              <w:rPr>
                <w:rFonts w:ascii="Times New Roman" w:hAnsi="Times New Roman" w:cs="Times New Roman"/>
                <w:b/>
                <w:bCs/>
                <w:color w:val="000000"/>
                <w:szCs w:val="20"/>
              </w:rPr>
              <w:t>Submódulo 4.2 – 13º Salário e Adicional de Férias</w:t>
            </w:r>
          </w:p>
        </w:tc>
      </w:tr>
      <w:tr w:rsidR="009B41AC" w:rsidRPr="009B41AC" w14:paraId="02038CE3"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2D957155"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4.2</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592985AC"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13º Salário e Adicional de Férias</w:t>
            </w:r>
          </w:p>
        </w:tc>
        <w:tc>
          <w:tcPr>
            <w:tcW w:w="1928" w:type="dxa"/>
            <w:tcBorders>
              <w:top w:val="nil"/>
              <w:left w:val="nil"/>
              <w:bottom w:val="single" w:sz="4" w:space="0" w:color="auto"/>
              <w:right w:val="single" w:sz="4" w:space="0" w:color="auto"/>
            </w:tcBorders>
            <w:shd w:val="clear" w:color="000000" w:fill="FFFFFF"/>
            <w:noWrap/>
            <w:vAlign w:val="bottom"/>
            <w:hideMark/>
          </w:tcPr>
          <w:p w14:paraId="28F9EF6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17611231"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6B4302A5"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D40A4F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5700" w:type="dxa"/>
            <w:tcBorders>
              <w:top w:val="single" w:sz="4" w:space="0" w:color="auto"/>
              <w:left w:val="nil"/>
              <w:bottom w:val="single" w:sz="4" w:space="0" w:color="auto"/>
              <w:right w:val="single" w:sz="4" w:space="0" w:color="auto"/>
            </w:tcBorders>
            <w:shd w:val="clear" w:color="000000" w:fill="FFFFFF"/>
            <w:vAlign w:val="center"/>
            <w:hideMark/>
          </w:tcPr>
          <w:p w14:paraId="1404D8D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13 º Salário  (8,33%)</w:t>
            </w:r>
          </w:p>
        </w:tc>
        <w:tc>
          <w:tcPr>
            <w:tcW w:w="1928" w:type="dxa"/>
            <w:tcBorders>
              <w:top w:val="nil"/>
              <w:left w:val="nil"/>
              <w:bottom w:val="single" w:sz="4" w:space="0" w:color="auto"/>
              <w:right w:val="nil"/>
            </w:tcBorders>
            <w:shd w:val="clear" w:color="000000" w:fill="FFFFFF"/>
            <w:vAlign w:val="center"/>
            <w:hideMark/>
          </w:tcPr>
          <w:p w14:paraId="19009E48"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8,33%</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47C4FDA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245,27 </w:t>
            </w:r>
          </w:p>
        </w:tc>
      </w:tr>
      <w:tr w:rsidR="009B41AC" w:rsidRPr="009B41AC" w14:paraId="574B58A9" w14:textId="77777777" w:rsidTr="002C412F">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9692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5700" w:type="dxa"/>
            <w:tcBorders>
              <w:top w:val="single" w:sz="4" w:space="0" w:color="auto"/>
              <w:left w:val="nil"/>
              <w:bottom w:val="single" w:sz="4" w:space="0" w:color="auto"/>
              <w:right w:val="single" w:sz="4" w:space="0" w:color="auto"/>
            </w:tcBorders>
            <w:shd w:val="clear" w:color="000000" w:fill="FFFFFF"/>
            <w:vAlign w:val="center"/>
            <w:hideMark/>
          </w:tcPr>
          <w:p w14:paraId="3DD2F420"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Adicional de Férias (1/3)</w:t>
            </w:r>
          </w:p>
        </w:tc>
        <w:tc>
          <w:tcPr>
            <w:tcW w:w="1928" w:type="dxa"/>
            <w:tcBorders>
              <w:top w:val="single" w:sz="4" w:space="0" w:color="auto"/>
              <w:left w:val="nil"/>
              <w:bottom w:val="single" w:sz="4" w:space="0" w:color="auto"/>
              <w:right w:val="nil"/>
            </w:tcBorders>
            <w:shd w:val="clear" w:color="000000" w:fill="FFFFFF"/>
            <w:vAlign w:val="center"/>
            <w:hideMark/>
          </w:tcPr>
          <w:p w14:paraId="60EC40F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2,78%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65A84"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81.85</w:t>
            </w:r>
          </w:p>
        </w:tc>
      </w:tr>
      <w:tr w:rsidR="009B41AC" w:rsidRPr="009B41AC" w14:paraId="625024CF" w14:textId="77777777" w:rsidTr="002C412F">
        <w:trPr>
          <w:trHeight w:val="20"/>
        </w:trPr>
        <w:tc>
          <w:tcPr>
            <w:tcW w:w="731" w:type="dxa"/>
            <w:tcBorders>
              <w:top w:val="single" w:sz="4" w:space="0" w:color="auto"/>
              <w:left w:val="single" w:sz="4" w:space="0" w:color="auto"/>
              <w:bottom w:val="single" w:sz="4" w:space="0" w:color="auto"/>
              <w:right w:val="nil"/>
            </w:tcBorders>
            <w:shd w:val="clear" w:color="000000" w:fill="FFFFFF"/>
            <w:noWrap/>
            <w:vAlign w:val="bottom"/>
            <w:hideMark/>
          </w:tcPr>
          <w:p w14:paraId="00953C0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C192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Subtotal</w:t>
            </w:r>
          </w:p>
        </w:tc>
        <w:tc>
          <w:tcPr>
            <w:tcW w:w="1928" w:type="dxa"/>
            <w:tcBorders>
              <w:top w:val="single" w:sz="4" w:space="0" w:color="auto"/>
              <w:left w:val="nil"/>
              <w:bottom w:val="single" w:sz="4" w:space="0" w:color="auto"/>
              <w:right w:val="nil"/>
            </w:tcBorders>
            <w:shd w:val="clear" w:color="000000" w:fill="FFFFFF"/>
            <w:vAlign w:val="center"/>
            <w:hideMark/>
          </w:tcPr>
          <w:p w14:paraId="4ECDD3B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11F0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327,12 </w:t>
            </w:r>
          </w:p>
        </w:tc>
      </w:tr>
      <w:tr w:rsidR="009B41AC" w:rsidRPr="009B41AC" w14:paraId="02344B71" w14:textId="77777777" w:rsidTr="002C412F">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10E2A"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297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Incidência do Submódulo 4.1 sobre 13º Salário e Adicional de Férias</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97E2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93433"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120,43 </w:t>
            </w:r>
          </w:p>
        </w:tc>
      </w:tr>
      <w:tr w:rsidR="009B41AC" w:rsidRPr="009B41AC" w14:paraId="629D78D3" w14:textId="77777777" w:rsidTr="002C412F">
        <w:trPr>
          <w:trHeight w:val="20"/>
        </w:trPr>
        <w:tc>
          <w:tcPr>
            <w:tcW w:w="643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3EE965"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C9C24"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15,19%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ED064"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xml:space="preserve">447,55 </w:t>
            </w:r>
          </w:p>
        </w:tc>
      </w:tr>
    </w:tbl>
    <w:p w14:paraId="3C8696D8"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5700"/>
        <w:gridCol w:w="1928"/>
        <w:gridCol w:w="1559"/>
      </w:tblGrid>
      <w:tr w:rsidR="009B41AC" w:rsidRPr="009B41AC" w14:paraId="4B698269"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E311117"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Submódulo 4.3 - Afastamento Maternidade</w:t>
            </w:r>
          </w:p>
        </w:tc>
      </w:tr>
      <w:tr w:rsidR="009B41AC" w:rsidRPr="009B41AC" w14:paraId="7E2005C8"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29BCD4EE"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4.3</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C417FAF"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Afastamento Maternidade</w:t>
            </w:r>
          </w:p>
        </w:tc>
        <w:tc>
          <w:tcPr>
            <w:tcW w:w="1928" w:type="dxa"/>
            <w:tcBorders>
              <w:top w:val="nil"/>
              <w:left w:val="nil"/>
              <w:bottom w:val="single" w:sz="4" w:space="0" w:color="auto"/>
              <w:right w:val="single" w:sz="4" w:space="0" w:color="auto"/>
            </w:tcBorders>
            <w:shd w:val="clear" w:color="000000" w:fill="FFFFFF"/>
            <w:noWrap/>
            <w:vAlign w:val="bottom"/>
            <w:hideMark/>
          </w:tcPr>
          <w:p w14:paraId="07CC328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FBAD8E8"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724C3A19"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2D8AD12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185A20D"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Afastamento Maternidade </w:t>
            </w:r>
          </w:p>
        </w:tc>
        <w:tc>
          <w:tcPr>
            <w:tcW w:w="1928" w:type="dxa"/>
            <w:tcBorders>
              <w:top w:val="nil"/>
              <w:left w:val="nil"/>
              <w:bottom w:val="single" w:sz="4" w:space="0" w:color="auto"/>
              <w:right w:val="nil"/>
            </w:tcBorders>
            <w:shd w:val="clear" w:color="000000" w:fill="FFFFFF"/>
            <w:vAlign w:val="center"/>
            <w:hideMark/>
          </w:tcPr>
          <w:p w14:paraId="3EA6960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7D57091"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w:t>
            </w:r>
          </w:p>
        </w:tc>
      </w:tr>
      <w:tr w:rsidR="009B41AC" w:rsidRPr="009B41AC" w14:paraId="680CB94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15DBF99"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348C4DCA"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Incidência do submódulo 4.1 sobre Afastamento Maternidade</w:t>
            </w:r>
          </w:p>
        </w:tc>
        <w:tc>
          <w:tcPr>
            <w:tcW w:w="1928" w:type="dxa"/>
            <w:tcBorders>
              <w:top w:val="nil"/>
              <w:left w:val="nil"/>
              <w:bottom w:val="single" w:sz="4" w:space="0" w:color="auto"/>
              <w:right w:val="nil"/>
            </w:tcBorders>
            <w:shd w:val="clear" w:color="000000" w:fill="FFFFFF"/>
            <w:vAlign w:val="center"/>
            <w:hideMark/>
          </w:tcPr>
          <w:p w14:paraId="059105F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79DB3F0"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w:t>
            </w:r>
          </w:p>
        </w:tc>
      </w:tr>
      <w:tr w:rsidR="009B41AC" w:rsidRPr="009B41AC" w14:paraId="4C829020" w14:textId="77777777" w:rsidTr="002C412F">
        <w:trPr>
          <w:trHeight w:val="20"/>
        </w:trPr>
        <w:tc>
          <w:tcPr>
            <w:tcW w:w="643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2DCB3D"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nil"/>
              <w:left w:val="nil"/>
              <w:bottom w:val="single" w:sz="4" w:space="0" w:color="auto"/>
              <w:right w:val="nil"/>
            </w:tcBorders>
            <w:shd w:val="clear" w:color="000000" w:fill="FFFFFF"/>
            <w:vAlign w:val="center"/>
            <w:hideMark/>
          </w:tcPr>
          <w:p w14:paraId="36DABE3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0BF789B"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0,00</w:t>
            </w:r>
          </w:p>
        </w:tc>
      </w:tr>
    </w:tbl>
    <w:p w14:paraId="23BDB618"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5700"/>
        <w:gridCol w:w="1928"/>
        <w:gridCol w:w="1559"/>
      </w:tblGrid>
      <w:tr w:rsidR="009B41AC" w:rsidRPr="009B41AC" w14:paraId="75011D10"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7DFEFD8"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Submódulo 4.4 -  Provisão para Rescisão</w:t>
            </w:r>
          </w:p>
        </w:tc>
      </w:tr>
      <w:tr w:rsidR="009B41AC" w:rsidRPr="009B41AC" w14:paraId="3C4BB22C" w14:textId="77777777" w:rsidTr="00213959">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4E8B9"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4.4</w:t>
            </w:r>
          </w:p>
        </w:tc>
        <w:tc>
          <w:tcPr>
            <w:tcW w:w="5700" w:type="dxa"/>
            <w:tcBorders>
              <w:top w:val="single" w:sz="4" w:space="0" w:color="auto"/>
              <w:left w:val="nil"/>
              <w:bottom w:val="single" w:sz="4" w:space="0" w:color="auto"/>
              <w:right w:val="nil"/>
            </w:tcBorders>
            <w:shd w:val="clear" w:color="000000" w:fill="FFFFFF"/>
            <w:vAlign w:val="center"/>
            <w:hideMark/>
          </w:tcPr>
          <w:p w14:paraId="0B20C911"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Provisão para Rescisão</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E4C1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C491F8A"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6A9B377D" w14:textId="77777777" w:rsidTr="00213959">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F0EF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5700" w:type="dxa"/>
            <w:tcBorders>
              <w:top w:val="single" w:sz="4" w:space="0" w:color="auto"/>
              <w:left w:val="nil"/>
              <w:bottom w:val="single" w:sz="4" w:space="0" w:color="auto"/>
              <w:right w:val="nil"/>
            </w:tcBorders>
            <w:shd w:val="clear" w:color="000000" w:fill="FFFFFF"/>
            <w:vAlign w:val="center"/>
            <w:hideMark/>
          </w:tcPr>
          <w:p w14:paraId="59ECD591"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color w:val="000000"/>
                <w:sz w:val="18"/>
                <w:szCs w:val="18"/>
              </w:rPr>
              <w:t xml:space="preserve">Aviso prévio indenizado (Estimativa: 5% dos empregados serão substituídos durante um ano)    </w:t>
            </w:r>
            <w:r w:rsidRPr="009B41AC">
              <w:rPr>
                <w:rFonts w:ascii="Times New Roman" w:hAnsi="Times New Roman" w:cs="Times New Roman"/>
                <w:b/>
                <w:bCs/>
                <w:color w:val="000000"/>
                <w:sz w:val="18"/>
                <w:szCs w:val="18"/>
              </w:rPr>
              <w:t xml:space="preserve">{[0,05x(1/12)]x100} = 0,4117 = 0,42% </w:t>
            </w:r>
            <w:r w:rsidRPr="009B41AC">
              <w:rPr>
                <w:rFonts w:ascii="Times New Roman" w:hAnsi="Times New Roman" w:cs="Times New Roman"/>
                <w:color w:val="000000"/>
                <w:sz w:val="18"/>
                <w:szCs w:val="18"/>
              </w:rPr>
              <w:t xml:space="preserve"> art.487 CLT - Sumula 305/TST, Ac.2.271/2010-TCU,  Lei nº 12506/2011.</w:t>
            </w:r>
          </w:p>
        </w:tc>
        <w:tc>
          <w:tcPr>
            <w:tcW w:w="1928" w:type="dxa"/>
            <w:tcBorders>
              <w:top w:val="single" w:sz="4" w:space="0" w:color="auto"/>
              <w:left w:val="single" w:sz="4" w:space="0" w:color="auto"/>
              <w:bottom w:val="single" w:sz="4" w:space="0" w:color="auto"/>
              <w:right w:val="nil"/>
            </w:tcBorders>
            <w:shd w:val="clear" w:color="000000" w:fill="FFFFFF"/>
            <w:vAlign w:val="center"/>
            <w:hideMark/>
          </w:tcPr>
          <w:p w14:paraId="6DCA0758"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8BBD8"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12,37 </w:t>
            </w:r>
          </w:p>
        </w:tc>
      </w:tr>
      <w:tr w:rsidR="009B41AC" w:rsidRPr="009B41AC" w14:paraId="6378B616" w14:textId="77777777" w:rsidTr="00213959">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CB78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lastRenderedPageBreak/>
              <w:t>B</w:t>
            </w:r>
          </w:p>
        </w:tc>
        <w:tc>
          <w:tcPr>
            <w:tcW w:w="5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8F529"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Incidência do submódulo 4.1 sobre aviso prévio indenizado</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1CDD4"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2371A"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4,42 </w:t>
            </w:r>
          </w:p>
        </w:tc>
      </w:tr>
      <w:tr w:rsidR="009B41AC" w:rsidRPr="009B41AC" w14:paraId="6D2D63D3" w14:textId="77777777" w:rsidTr="00213959">
        <w:trPr>
          <w:trHeight w:val="20"/>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E5B6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8B50" w14:textId="39EAEB14" w:rsidR="009B41AC" w:rsidRPr="009B41AC" w:rsidRDefault="009B41AC" w:rsidP="002C412F">
            <w:pPr>
              <w:rPr>
                <w:rFonts w:ascii="Times New Roman" w:hAnsi="Times New Roman" w:cs="Times New Roman"/>
                <w:color w:val="000000"/>
                <w:sz w:val="18"/>
                <w:szCs w:val="18"/>
              </w:rPr>
            </w:pPr>
            <w:r w:rsidRPr="009B41AC">
              <w:rPr>
                <w:rFonts w:ascii="Times New Roman" w:hAnsi="Times New Roman" w:cs="Times New Roman"/>
                <w:color w:val="000000"/>
                <w:sz w:val="18"/>
                <w:szCs w:val="18"/>
              </w:rPr>
              <w:t xml:space="preserve">Multa do FGTS do Aviso Prévio Indenizado (multa de 40% FGTS + 10% contribuição) x o aviso o prévio indenizado (0,42) </w:t>
            </w:r>
            <w:r w:rsidRPr="009B41AC">
              <w:rPr>
                <w:rFonts w:ascii="Times New Roman" w:hAnsi="Times New Roman" w:cs="Times New Roman"/>
                <w:b/>
                <w:bCs/>
                <w:color w:val="000000"/>
                <w:sz w:val="18"/>
                <w:szCs w:val="18"/>
              </w:rPr>
              <w:t xml:space="preserve">(0,42%)*0,50  =  0,21                     </w:t>
            </w:r>
            <w:r w:rsidRPr="009B41AC">
              <w:rPr>
                <w:rFonts w:ascii="Times New Roman" w:hAnsi="Times New Roman" w:cs="Times New Roman"/>
                <w:color w:val="000000"/>
                <w:sz w:val="18"/>
                <w:szCs w:val="18"/>
              </w:rPr>
              <w:t xml:space="preserve"> (Art. 18, § 1º da Lei nº 8.036/90,Art. 1º da Lei Complementar nº 110/2001)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5BA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8A6A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6,18 </w:t>
            </w:r>
          </w:p>
        </w:tc>
      </w:tr>
      <w:tr w:rsidR="009B41AC" w:rsidRPr="009B41AC" w14:paraId="7E1D11C8" w14:textId="77777777" w:rsidTr="002C412F">
        <w:trPr>
          <w:trHeight w:val="20"/>
        </w:trPr>
        <w:tc>
          <w:tcPr>
            <w:tcW w:w="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B80BB"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D</w:t>
            </w:r>
          </w:p>
        </w:tc>
        <w:tc>
          <w:tcPr>
            <w:tcW w:w="5700" w:type="dxa"/>
            <w:tcBorders>
              <w:top w:val="single" w:sz="4" w:space="0" w:color="auto"/>
              <w:left w:val="nil"/>
              <w:bottom w:val="single" w:sz="4" w:space="0" w:color="auto"/>
              <w:right w:val="nil"/>
            </w:tcBorders>
            <w:shd w:val="clear" w:color="000000" w:fill="FFFFFF"/>
            <w:vAlign w:val="center"/>
            <w:hideMark/>
          </w:tcPr>
          <w:p w14:paraId="2E6628C7"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color w:val="000000"/>
                <w:sz w:val="18"/>
                <w:szCs w:val="18"/>
              </w:rPr>
              <w:t xml:space="preserve">Aviso prévio trabalhado - (redução de 7 dias ou de 2 horas por dia, percentual relativo a contrato de 12 meses)     </w:t>
            </w:r>
            <w:r w:rsidRPr="009B41AC">
              <w:rPr>
                <w:rFonts w:ascii="Times New Roman" w:hAnsi="Times New Roman" w:cs="Times New Roman"/>
                <w:b/>
                <w:bCs/>
                <w:color w:val="000000"/>
                <w:sz w:val="18"/>
                <w:szCs w:val="18"/>
              </w:rPr>
              <w:t xml:space="preserve"> [(100%/30) x 7]/12=1,94%             </w:t>
            </w:r>
            <w:r w:rsidRPr="009B41AC">
              <w:rPr>
                <w:rFonts w:ascii="Times New Roman" w:hAnsi="Times New Roman" w:cs="Times New Roman"/>
                <w:color w:val="000000"/>
                <w:sz w:val="18"/>
                <w:szCs w:val="18"/>
              </w:rPr>
              <w:t xml:space="preserve"> (Ac.3006/2010-TCU; art.7º, XXI ,CF/88, 477, 487 e 491 CLT)</w:t>
            </w:r>
          </w:p>
        </w:tc>
        <w:tc>
          <w:tcPr>
            <w:tcW w:w="1928" w:type="dxa"/>
            <w:tcBorders>
              <w:top w:val="single" w:sz="4" w:space="0" w:color="auto"/>
              <w:left w:val="single" w:sz="4" w:space="0" w:color="auto"/>
              <w:bottom w:val="single" w:sz="4" w:space="0" w:color="auto"/>
              <w:right w:val="nil"/>
            </w:tcBorders>
            <w:shd w:val="clear" w:color="000000" w:fill="FFFFFF"/>
            <w:vAlign w:val="center"/>
            <w:hideMark/>
          </w:tcPr>
          <w:p w14:paraId="20371F88"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1,94%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15D16"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57,12 </w:t>
            </w:r>
          </w:p>
        </w:tc>
      </w:tr>
      <w:tr w:rsidR="009B41AC" w:rsidRPr="009B41AC" w14:paraId="3C4523F0"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C4026C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E</w:t>
            </w:r>
          </w:p>
        </w:tc>
        <w:tc>
          <w:tcPr>
            <w:tcW w:w="5700" w:type="dxa"/>
            <w:tcBorders>
              <w:top w:val="single" w:sz="4" w:space="0" w:color="auto"/>
              <w:left w:val="nil"/>
              <w:bottom w:val="single" w:sz="4" w:space="0" w:color="auto"/>
              <w:right w:val="nil"/>
            </w:tcBorders>
            <w:shd w:val="clear" w:color="000000" w:fill="FFFFFF"/>
            <w:vAlign w:val="center"/>
            <w:hideMark/>
          </w:tcPr>
          <w:p w14:paraId="041BB91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Incidência do submódulo 4.1 sobre aviso prévio trabalhado</w:t>
            </w:r>
          </w:p>
        </w:tc>
        <w:tc>
          <w:tcPr>
            <w:tcW w:w="1928" w:type="dxa"/>
            <w:tcBorders>
              <w:top w:val="nil"/>
              <w:left w:val="single" w:sz="4" w:space="0" w:color="auto"/>
              <w:bottom w:val="single" w:sz="4" w:space="0" w:color="auto"/>
              <w:right w:val="nil"/>
            </w:tcBorders>
            <w:shd w:val="clear" w:color="000000" w:fill="FFFFFF"/>
            <w:vAlign w:val="center"/>
            <w:hideMark/>
          </w:tcPr>
          <w:p w14:paraId="3699892B"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0,71%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B300539"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20,90 </w:t>
            </w:r>
          </w:p>
        </w:tc>
      </w:tr>
      <w:tr w:rsidR="009B41AC" w:rsidRPr="009B41AC" w14:paraId="7809EC99" w14:textId="77777777" w:rsidTr="002C412F">
        <w:trPr>
          <w:trHeight w:val="20"/>
        </w:trPr>
        <w:tc>
          <w:tcPr>
            <w:tcW w:w="731" w:type="dxa"/>
            <w:tcBorders>
              <w:top w:val="nil"/>
              <w:left w:val="single" w:sz="4" w:space="0" w:color="auto"/>
              <w:bottom w:val="single" w:sz="4" w:space="0" w:color="auto"/>
              <w:right w:val="single" w:sz="4" w:space="0" w:color="auto"/>
            </w:tcBorders>
            <w:shd w:val="clear" w:color="auto" w:fill="auto"/>
            <w:vAlign w:val="center"/>
            <w:hideMark/>
          </w:tcPr>
          <w:p w14:paraId="43808BE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F</w:t>
            </w:r>
          </w:p>
        </w:tc>
        <w:tc>
          <w:tcPr>
            <w:tcW w:w="5700" w:type="dxa"/>
            <w:tcBorders>
              <w:top w:val="single" w:sz="4" w:space="0" w:color="auto"/>
              <w:left w:val="nil"/>
              <w:bottom w:val="single" w:sz="4" w:space="0" w:color="auto"/>
              <w:right w:val="nil"/>
            </w:tcBorders>
            <w:shd w:val="clear" w:color="auto" w:fill="auto"/>
            <w:vAlign w:val="center"/>
            <w:hideMark/>
          </w:tcPr>
          <w:p w14:paraId="3584BF7E" w14:textId="70CD8271" w:rsidR="009B41AC" w:rsidRPr="009B41AC" w:rsidRDefault="009B41AC" w:rsidP="002C412F">
            <w:pPr>
              <w:rPr>
                <w:rFonts w:ascii="Times New Roman" w:hAnsi="Times New Roman" w:cs="Times New Roman"/>
                <w:color w:val="000000"/>
                <w:sz w:val="18"/>
                <w:szCs w:val="18"/>
              </w:rPr>
            </w:pPr>
            <w:r w:rsidRPr="009B41AC">
              <w:rPr>
                <w:rFonts w:ascii="Times New Roman" w:hAnsi="Times New Roman" w:cs="Times New Roman"/>
                <w:color w:val="000000"/>
                <w:sz w:val="18"/>
                <w:szCs w:val="18"/>
              </w:rPr>
              <w:t>Multa do FGTS do aviso prévio trabalhado  (multa de 40% FGTS + 10% contribuição) x o aviso o prévio trabalhado) = (1,94)</w:t>
            </w:r>
            <w:r w:rsidRPr="009B41AC">
              <w:rPr>
                <w:rFonts w:ascii="Times New Roman" w:hAnsi="Times New Roman" w:cs="Times New Roman"/>
                <w:b/>
                <w:bCs/>
                <w:color w:val="000000"/>
                <w:sz w:val="18"/>
                <w:szCs w:val="18"/>
              </w:rPr>
              <w:t xml:space="preserve">  (1,94%)*0,50  =  0,97      </w:t>
            </w:r>
            <w:r w:rsidRPr="009B41AC">
              <w:rPr>
                <w:rFonts w:ascii="Times New Roman" w:hAnsi="Times New Roman" w:cs="Times New Roman"/>
                <w:color w:val="000000"/>
                <w:sz w:val="18"/>
                <w:szCs w:val="18"/>
              </w:rPr>
              <w:t>(art. 18, § 1º da Lei nº 8.036/90 com redação dada pela Lei nº 9.491/97)</w:t>
            </w:r>
          </w:p>
        </w:tc>
        <w:tc>
          <w:tcPr>
            <w:tcW w:w="1928" w:type="dxa"/>
            <w:tcBorders>
              <w:top w:val="nil"/>
              <w:left w:val="single" w:sz="4" w:space="0" w:color="auto"/>
              <w:bottom w:val="single" w:sz="4" w:space="0" w:color="auto"/>
              <w:right w:val="nil"/>
            </w:tcBorders>
            <w:shd w:val="clear" w:color="auto" w:fill="auto"/>
            <w:vAlign w:val="center"/>
            <w:hideMark/>
          </w:tcPr>
          <w:p w14:paraId="40B307A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0,97%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F3AA648"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28,56 </w:t>
            </w:r>
          </w:p>
        </w:tc>
      </w:tr>
      <w:tr w:rsidR="009B41AC" w:rsidRPr="009B41AC" w14:paraId="4780BA3F" w14:textId="77777777" w:rsidTr="002C412F">
        <w:trPr>
          <w:trHeight w:val="20"/>
        </w:trPr>
        <w:tc>
          <w:tcPr>
            <w:tcW w:w="6431" w:type="dxa"/>
            <w:gridSpan w:val="2"/>
            <w:tcBorders>
              <w:top w:val="single" w:sz="4" w:space="0" w:color="auto"/>
              <w:left w:val="single" w:sz="4" w:space="0" w:color="auto"/>
              <w:bottom w:val="single" w:sz="4" w:space="0" w:color="auto"/>
              <w:right w:val="nil"/>
            </w:tcBorders>
            <w:shd w:val="clear" w:color="000000" w:fill="FFFFFF"/>
            <w:vAlign w:val="center"/>
            <w:hideMark/>
          </w:tcPr>
          <w:p w14:paraId="2FC69E9F"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nil"/>
              <w:left w:val="single" w:sz="4" w:space="0" w:color="auto"/>
              <w:bottom w:val="single" w:sz="4" w:space="0" w:color="auto"/>
              <w:right w:val="single" w:sz="4" w:space="0" w:color="auto"/>
            </w:tcBorders>
            <w:shd w:val="clear" w:color="000000" w:fill="FFFFFF"/>
            <w:noWrap/>
            <w:vAlign w:val="center"/>
            <w:hideMark/>
          </w:tcPr>
          <w:p w14:paraId="71C0091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4,41%</w:t>
            </w:r>
          </w:p>
        </w:tc>
        <w:tc>
          <w:tcPr>
            <w:tcW w:w="1559" w:type="dxa"/>
            <w:tcBorders>
              <w:top w:val="nil"/>
              <w:left w:val="nil"/>
              <w:bottom w:val="single" w:sz="4" w:space="0" w:color="auto"/>
              <w:right w:val="single" w:sz="4" w:space="0" w:color="auto"/>
            </w:tcBorders>
            <w:shd w:val="clear" w:color="000000" w:fill="FFFFFF"/>
            <w:vAlign w:val="center"/>
            <w:hideMark/>
          </w:tcPr>
          <w:p w14:paraId="6F2A5EB8"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xml:space="preserve">129,55 </w:t>
            </w:r>
          </w:p>
        </w:tc>
      </w:tr>
    </w:tbl>
    <w:p w14:paraId="5AA91BD4"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5700"/>
        <w:gridCol w:w="1928"/>
        <w:gridCol w:w="1559"/>
      </w:tblGrid>
      <w:tr w:rsidR="009B41AC" w:rsidRPr="009B41AC" w14:paraId="32E1316B" w14:textId="77777777" w:rsidTr="002C412F">
        <w:trPr>
          <w:trHeight w:val="20"/>
        </w:trPr>
        <w:tc>
          <w:tcPr>
            <w:tcW w:w="9918"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3075D10A"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Submódulo  4.5  – Custo de Reposição do Profissional Ausente</w:t>
            </w:r>
          </w:p>
        </w:tc>
      </w:tr>
      <w:tr w:rsidR="009B41AC" w:rsidRPr="009B41AC" w14:paraId="0EAC7E43"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431A5F9"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4.5</w:t>
            </w:r>
          </w:p>
        </w:tc>
        <w:tc>
          <w:tcPr>
            <w:tcW w:w="5700" w:type="dxa"/>
            <w:tcBorders>
              <w:top w:val="nil"/>
              <w:left w:val="nil"/>
              <w:bottom w:val="single" w:sz="4" w:space="0" w:color="auto"/>
              <w:right w:val="nil"/>
            </w:tcBorders>
            <w:shd w:val="clear" w:color="000000" w:fill="FFFFFF"/>
            <w:vAlign w:val="center"/>
            <w:hideMark/>
          </w:tcPr>
          <w:p w14:paraId="7FB8FB99"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Composição do Custo de Reposição do Profissional Ausente</w:t>
            </w:r>
          </w:p>
        </w:tc>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76991AF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6AAD1FDE"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23E45DE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A74986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5700" w:type="dxa"/>
            <w:tcBorders>
              <w:top w:val="single" w:sz="4" w:space="0" w:color="auto"/>
              <w:left w:val="nil"/>
              <w:bottom w:val="single" w:sz="4" w:space="0" w:color="auto"/>
              <w:right w:val="nil"/>
            </w:tcBorders>
            <w:shd w:val="clear" w:color="000000" w:fill="FFFFFF"/>
            <w:vAlign w:val="center"/>
            <w:hideMark/>
          </w:tcPr>
          <w:p w14:paraId="36083709"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Férias </w:t>
            </w:r>
          </w:p>
        </w:tc>
        <w:tc>
          <w:tcPr>
            <w:tcW w:w="1928" w:type="dxa"/>
            <w:tcBorders>
              <w:top w:val="nil"/>
              <w:left w:val="single" w:sz="4" w:space="0" w:color="auto"/>
              <w:bottom w:val="single" w:sz="4" w:space="0" w:color="auto"/>
              <w:right w:val="nil"/>
            </w:tcBorders>
            <w:shd w:val="clear" w:color="000000" w:fill="FFFFFF"/>
            <w:vAlign w:val="center"/>
            <w:hideMark/>
          </w:tcPr>
          <w:p w14:paraId="743418E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8,33%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DAC3E7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245,27 </w:t>
            </w:r>
          </w:p>
        </w:tc>
      </w:tr>
      <w:tr w:rsidR="009B41AC" w:rsidRPr="009B41AC" w14:paraId="5484B35F"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AF238A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5700" w:type="dxa"/>
            <w:tcBorders>
              <w:top w:val="single" w:sz="4" w:space="0" w:color="auto"/>
              <w:left w:val="nil"/>
              <w:bottom w:val="single" w:sz="4" w:space="0" w:color="auto"/>
              <w:right w:val="nil"/>
            </w:tcBorders>
            <w:shd w:val="clear" w:color="000000" w:fill="FFFFFF"/>
            <w:vAlign w:val="center"/>
            <w:hideMark/>
          </w:tcPr>
          <w:p w14:paraId="09738C07"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Ausência por doença (Estatística - 5 faltas por/ano)</w:t>
            </w:r>
          </w:p>
        </w:tc>
        <w:tc>
          <w:tcPr>
            <w:tcW w:w="1928" w:type="dxa"/>
            <w:tcBorders>
              <w:top w:val="nil"/>
              <w:left w:val="single" w:sz="4" w:space="0" w:color="auto"/>
              <w:bottom w:val="single" w:sz="4" w:space="0" w:color="auto"/>
              <w:right w:val="nil"/>
            </w:tcBorders>
            <w:shd w:val="clear" w:color="000000" w:fill="FFFFFF"/>
            <w:vAlign w:val="center"/>
            <w:hideMark/>
          </w:tcPr>
          <w:p w14:paraId="30CF8E9C"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1,39%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59EB4A4"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40,93 </w:t>
            </w:r>
          </w:p>
        </w:tc>
      </w:tr>
      <w:tr w:rsidR="009B41AC" w:rsidRPr="009B41AC" w14:paraId="431A13E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1E21B68"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5700" w:type="dxa"/>
            <w:tcBorders>
              <w:top w:val="single" w:sz="4" w:space="0" w:color="auto"/>
              <w:left w:val="nil"/>
              <w:bottom w:val="single" w:sz="4" w:space="0" w:color="auto"/>
              <w:right w:val="nil"/>
            </w:tcBorders>
            <w:shd w:val="clear" w:color="000000" w:fill="FFFFFF"/>
            <w:vAlign w:val="center"/>
            <w:hideMark/>
          </w:tcPr>
          <w:p w14:paraId="5A421ABA"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Licença paternidade (Estatística 1,5 % trabalhadores/ano)</w:t>
            </w:r>
          </w:p>
        </w:tc>
        <w:tc>
          <w:tcPr>
            <w:tcW w:w="1928" w:type="dxa"/>
            <w:tcBorders>
              <w:top w:val="nil"/>
              <w:left w:val="single" w:sz="4" w:space="0" w:color="auto"/>
              <w:bottom w:val="single" w:sz="4" w:space="0" w:color="auto"/>
              <w:right w:val="nil"/>
            </w:tcBorders>
            <w:shd w:val="clear" w:color="000000" w:fill="FFFFFF"/>
            <w:vAlign w:val="center"/>
            <w:hideMark/>
          </w:tcPr>
          <w:p w14:paraId="3508496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0,13%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9F4101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3,83 </w:t>
            </w:r>
          </w:p>
        </w:tc>
      </w:tr>
      <w:tr w:rsidR="009B41AC" w:rsidRPr="009B41AC" w14:paraId="20E4A48D"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A796A3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D</w:t>
            </w:r>
          </w:p>
        </w:tc>
        <w:tc>
          <w:tcPr>
            <w:tcW w:w="5700" w:type="dxa"/>
            <w:tcBorders>
              <w:top w:val="single" w:sz="4" w:space="0" w:color="auto"/>
              <w:left w:val="nil"/>
              <w:bottom w:val="single" w:sz="4" w:space="0" w:color="auto"/>
              <w:right w:val="nil"/>
            </w:tcBorders>
            <w:shd w:val="clear" w:color="000000" w:fill="FFFFFF"/>
            <w:vAlign w:val="center"/>
            <w:hideMark/>
          </w:tcPr>
          <w:p w14:paraId="7EEBB04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Ausências legais (Estatística - Uma/ano)</w:t>
            </w:r>
          </w:p>
        </w:tc>
        <w:tc>
          <w:tcPr>
            <w:tcW w:w="1928" w:type="dxa"/>
            <w:tcBorders>
              <w:top w:val="nil"/>
              <w:left w:val="single" w:sz="4" w:space="0" w:color="auto"/>
              <w:bottom w:val="single" w:sz="4" w:space="0" w:color="auto"/>
              <w:right w:val="nil"/>
            </w:tcBorders>
            <w:shd w:val="clear" w:color="000000" w:fill="FFFFFF"/>
            <w:vAlign w:val="center"/>
            <w:hideMark/>
          </w:tcPr>
          <w:p w14:paraId="32D6121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0,28%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9800FA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8,24 </w:t>
            </w:r>
          </w:p>
        </w:tc>
      </w:tr>
      <w:tr w:rsidR="009B41AC" w:rsidRPr="009B41AC" w14:paraId="7F2D2D8A"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E8981DF"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E</w:t>
            </w:r>
          </w:p>
        </w:tc>
        <w:tc>
          <w:tcPr>
            <w:tcW w:w="5700" w:type="dxa"/>
            <w:tcBorders>
              <w:top w:val="single" w:sz="4" w:space="0" w:color="auto"/>
              <w:left w:val="nil"/>
              <w:bottom w:val="single" w:sz="4" w:space="0" w:color="auto"/>
              <w:right w:val="nil"/>
            </w:tcBorders>
            <w:shd w:val="clear" w:color="000000" w:fill="FFFFFF"/>
            <w:vAlign w:val="center"/>
            <w:hideMark/>
          </w:tcPr>
          <w:p w14:paraId="7C48413E"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Ausência por Acidente de trabalho (Estatística IBGE - 8% por ano - 15 dias pagos pela empresa)</w:t>
            </w:r>
          </w:p>
        </w:tc>
        <w:tc>
          <w:tcPr>
            <w:tcW w:w="1928" w:type="dxa"/>
            <w:tcBorders>
              <w:top w:val="nil"/>
              <w:left w:val="single" w:sz="4" w:space="0" w:color="auto"/>
              <w:bottom w:val="single" w:sz="4" w:space="0" w:color="auto"/>
              <w:right w:val="nil"/>
            </w:tcBorders>
            <w:shd w:val="clear" w:color="000000" w:fill="FFFFFF"/>
            <w:vAlign w:val="center"/>
            <w:hideMark/>
          </w:tcPr>
          <w:p w14:paraId="7AFBE3D4"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0,33%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C60230B"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9,72 </w:t>
            </w:r>
          </w:p>
        </w:tc>
      </w:tr>
      <w:tr w:rsidR="009B41AC" w:rsidRPr="009B41AC" w14:paraId="6273916D"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3391174"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F</w:t>
            </w:r>
          </w:p>
        </w:tc>
        <w:tc>
          <w:tcPr>
            <w:tcW w:w="5700" w:type="dxa"/>
            <w:tcBorders>
              <w:top w:val="single" w:sz="4" w:space="0" w:color="auto"/>
              <w:left w:val="nil"/>
              <w:bottom w:val="single" w:sz="4" w:space="0" w:color="auto"/>
              <w:right w:val="nil"/>
            </w:tcBorders>
            <w:shd w:val="clear" w:color="000000" w:fill="FFFFFF"/>
            <w:vAlign w:val="center"/>
            <w:hideMark/>
          </w:tcPr>
          <w:p w14:paraId="3F5F4E9B"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Outros (especificar)</w:t>
            </w:r>
          </w:p>
        </w:tc>
        <w:tc>
          <w:tcPr>
            <w:tcW w:w="1928" w:type="dxa"/>
            <w:tcBorders>
              <w:top w:val="nil"/>
              <w:left w:val="single" w:sz="4" w:space="0" w:color="auto"/>
              <w:bottom w:val="single" w:sz="4" w:space="0" w:color="auto"/>
              <w:right w:val="nil"/>
            </w:tcBorders>
            <w:shd w:val="clear" w:color="000000" w:fill="FFFFFF"/>
            <w:vAlign w:val="center"/>
            <w:hideMark/>
          </w:tcPr>
          <w:p w14:paraId="46576461"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1B2C671"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0,00 </w:t>
            </w:r>
          </w:p>
        </w:tc>
      </w:tr>
      <w:tr w:rsidR="009B41AC" w:rsidRPr="009B41AC" w14:paraId="4BBDB657" w14:textId="77777777" w:rsidTr="002C412F">
        <w:trPr>
          <w:trHeight w:val="20"/>
        </w:trPr>
        <w:tc>
          <w:tcPr>
            <w:tcW w:w="6431" w:type="dxa"/>
            <w:gridSpan w:val="2"/>
            <w:tcBorders>
              <w:top w:val="single" w:sz="4" w:space="0" w:color="auto"/>
              <w:left w:val="single" w:sz="4" w:space="0" w:color="auto"/>
              <w:bottom w:val="single" w:sz="4" w:space="0" w:color="auto"/>
              <w:right w:val="nil"/>
            </w:tcBorders>
            <w:shd w:val="clear" w:color="000000" w:fill="FFFFFF"/>
            <w:vAlign w:val="center"/>
            <w:hideMark/>
          </w:tcPr>
          <w:p w14:paraId="069EDB2B"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Subtotal</w:t>
            </w:r>
          </w:p>
        </w:tc>
        <w:tc>
          <w:tcPr>
            <w:tcW w:w="1928" w:type="dxa"/>
            <w:tcBorders>
              <w:top w:val="nil"/>
              <w:left w:val="single" w:sz="4" w:space="0" w:color="auto"/>
              <w:bottom w:val="single" w:sz="4" w:space="0" w:color="auto"/>
              <w:right w:val="nil"/>
            </w:tcBorders>
            <w:shd w:val="clear" w:color="000000" w:fill="FFFFFF"/>
            <w:vAlign w:val="center"/>
            <w:hideMark/>
          </w:tcPr>
          <w:p w14:paraId="174AA89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10,45%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63148AC"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307,99 </w:t>
            </w:r>
          </w:p>
        </w:tc>
      </w:tr>
      <w:tr w:rsidR="009B41AC" w:rsidRPr="009B41AC" w14:paraId="36B6A460"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80908D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G</w:t>
            </w:r>
          </w:p>
        </w:tc>
        <w:tc>
          <w:tcPr>
            <w:tcW w:w="5700" w:type="dxa"/>
            <w:tcBorders>
              <w:top w:val="single" w:sz="4" w:space="0" w:color="auto"/>
              <w:left w:val="nil"/>
              <w:bottom w:val="single" w:sz="4" w:space="0" w:color="auto"/>
              <w:right w:val="nil"/>
            </w:tcBorders>
            <w:shd w:val="clear" w:color="000000" w:fill="FFFFFF"/>
            <w:vAlign w:val="center"/>
            <w:hideMark/>
          </w:tcPr>
          <w:p w14:paraId="1DA5D749"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Incidência do submódulo 4.1 sobre o Custo de reposição </w:t>
            </w:r>
          </w:p>
        </w:tc>
        <w:tc>
          <w:tcPr>
            <w:tcW w:w="1928" w:type="dxa"/>
            <w:tcBorders>
              <w:top w:val="nil"/>
              <w:left w:val="single" w:sz="4" w:space="0" w:color="auto"/>
              <w:bottom w:val="single" w:sz="4" w:space="0" w:color="auto"/>
              <w:right w:val="nil"/>
            </w:tcBorders>
            <w:shd w:val="clear" w:color="000000" w:fill="FFFFFF"/>
            <w:vAlign w:val="center"/>
            <w:hideMark/>
          </w:tcPr>
          <w:p w14:paraId="7E40CC8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3,85%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6F456E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113,36 </w:t>
            </w:r>
          </w:p>
        </w:tc>
      </w:tr>
      <w:tr w:rsidR="009B41AC" w:rsidRPr="009B41AC" w14:paraId="161C927A" w14:textId="77777777" w:rsidTr="002C412F">
        <w:trPr>
          <w:trHeight w:val="20"/>
        </w:trPr>
        <w:tc>
          <w:tcPr>
            <w:tcW w:w="643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CCC328"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nil"/>
              <w:left w:val="nil"/>
              <w:bottom w:val="single" w:sz="4" w:space="0" w:color="auto"/>
              <w:right w:val="single" w:sz="4" w:space="0" w:color="auto"/>
            </w:tcBorders>
            <w:shd w:val="clear" w:color="000000" w:fill="FFFFFF"/>
            <w:noWrap/>
            <w:vAlign w:val="center"/>
            <w:hideMark/>
          </w:tcPr>
          <w:p w14:paraId="2567859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14,30%</w:t>
            </w:r>
          </w:p>
        </w:tc>
        <w:tc>
          <w:tcPr>
            <w:tcW w:w="1559" w:type="dxa"/>
            <w:tcBorders>
              <w:top w:val="nil"/>
              <w:left w:val="nil"/>
              <w:bottom w:val="single" w:sz="4" w:space="0" w:color="auto"/>
              <w:right w:val="single" w:sz="4" w:space="0" w:color="auto"/>
            </w:tcBorders>
            <w:shd w:val="clear" w:color="000000" w:fill="FFFFFF"/>
            <w:vAlign w:val="center"/>
            <w:hideMark/>
          </w:tcPr>
          <w:p w14:paraId="0F7BA95A"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xml:space="preserve">421,35 </w:t>
            </w:r>
          </w:p>
        </w:tc>
      </w:tr>
    </w:tbl>
    <w:p w14:paraId="7780366D"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5700"/>
        <w:gridCol w:w="1928"/>
        <w:gridCol w:w="1559"/>
      </w:tblGrid>
      <w:tr w:rsidR="009B41AC" w:rsidRPr="009B41AC" w14:paraId="7254445B" w14:textId="77777777" w:rsidTr="002C412F">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2C0F4F"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Quadro - Resumo – Módulo 4 - Encargos Sociais e Trabalhistas</w:t>
            </w:r>
          </w:p>
        </w:tc>
      </w:tr>
      <w:tr w:rsidR="009B41AC" w:rsidRPr="009B41AC" w14:paraId="101CACC9"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25CF3E29"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4</w:t>
            </w:r>
          </w:p>
        </w:tc>
        <w:tc>
          <w:tcPr>
            <w:tcW w:w="5700" w:type="dxa"/>
            <w:tcBorders>
              <w:top w:val="single" w:sz="4" w:space="0" w:color="auto"/>
              <w:left w:val="nil"/>
              <w:bottom w:val="single" w:sz="4" w:space="0" w:color="auto"/>
              <w:right w:val="nil"/>
            </w:tcBorders>
            <w:shd w:val="clear" w:color="000000" w:fill="FFFFFF"/>
            <w:vAlign w:val="center"/>
            <w:hideMark/>
          </w:tcPr>
          <w:p w14:paraId="1A908257"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Módulo 4 - Encargos sociais e trabalhistas</w:t>
            </w:r>
          </w:p>
        </w:tc>
        <w:tc>
          <w:tcPr>
            <w:tcW w:w="1928" w:type="dxa"/>
            <w:tcBorders>
              <w:top w:val="nil"/>
              <w:left w:val="single" w:sz="4" w:space="0" w:color="auto"/>
              <w:bottom w:val="single" w:sz="4" w:space="0" w:color="auto"/>
              <w:right w:val="nil"/>
            </w:tcBorders>
            <w:shd w:val="clear" w:color="000000" w:fill="FFFFFF"/>
            <w:vAlign w:val="center"/>
            <w:hideMark/>
          </w:tcPr>
          <w:p w14:paraId="34E4F61C"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EC253FB"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70AF04FF"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71D6460"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4.1</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7DA08A0B"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Encargos previdenciários e FGTS</w:t>
            </w:r>
          </w:p>
        </w:tc>
        <w:tc>
          <w:tcPr>
            <w:tcW w:w="1928" w:type="dxa"/>
            <w:tcBorders>
              <w:top w:val="nil"/>
              <w:left w:val="nil"/>
              <w:bottom w:val="single" w:sz="4" w:space="0" w:color="auto"/>
              <w:right w:val="single" w:sz="4" w:space="0" w:color="auto"/>
            </w:tcBorders>
            <w:shd w:val="clear" w:color="auto" w:fill="auto"/>
            <w:noWrap/>
            <w:vAlign w:val="bottom"/>
            <w:hideMark/>
          </w:tcPr>
          <w:p w14:paraId="12DCB9AA"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36,80%</w:t>
            </w:r>
          </w:p>
        </w:tc>
        <w:tc>
          <w:tcPr>
            <w:tcW w:w="1559" w:type="dxa"/>
            <w:tcBorders>
              <w:top w:val="nil"/>
              <w:left w:val="nil"/>
              <w:bottom w:val="single" w:sz="4" w:space="0" w:color="auto"/>
              <w:right w:val="single" w:sz="4" w:space="0" w:color="auto"/>
            </w:tcBorders>
            <w:shd w:val="clear" w:color="000000" w:fill="FFFFFF"/>
            <w:vAlign w:val="center"/>
            <w:hideMark/>
          </w:tcPr>
          <w:p w14:paraId="38CB775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1.083,56 </w:t>
            </w:r>
          </w:p>
        </w:tc>
      </w:tr>
      <w:tr w:rsidR="009B41AC" w:rsidRPr="009B41AC" w14:paraId="68D45BDD"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55F9F2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4.2</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0696007"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xml:space="preserve">13 º salário + Adicional de férias </w:t>
            </w:r>
          </w:p>
        </w:tc>
        <w:tc>
          <w:tcPr>
            <w:tcW w:w="1928" w:type="dxa"/>
            <w:tcBorders>
              <w:top w:val="nil"/>
              <w:left w:val="nil"/>
              <w:bottom w:val="single" w:sz="4" w:space="0" w:color="auto"/>
              <w:right w:val="single" w:sz="4" w:space="0" w:color="auto"/>
            </w:tcBorders>
            <w:shd w:val="clear" w:color="auto" w:fill="auto"/>
            <w:noWrap/>
            <w:vAlign w:val="bottom"/>
            <w:hideMark/>
          </w:tcPr>
          <w:p w14:paraId="2595C39D"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15,19%</w:t>
            </w:r>
          </w:p>
        </w:tc>
        <w:tc>
          <w:tcPr>
            <w:tcW w:w="1559" w:type="dxa"/>
            <w:tcBorders>
              <w:top w:val="nil"/>
              <w:left w:val="nil"/>
              <w:bottom w:val="single" w:sz="4" w:space="0" w:color="auto"/>
              <w:right w:val="single" w:sz="4" w:space="0" w:color="auto"/>
            </w:tcBorders>
            <w:shd w:val="clear" w:color="000000" w:fill="FFFFFF"/>
            <w:vAlign w:val="center"/>
            <w:hideMark/>
          </w:tcPr>
          <w:p w14:paraId="7D7E140E"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447,55 </w:t>
            </w:r>
          </w:p>
        </w:tc>
      </w:tr>
      <w:tr w:rsidR="009B41AC" w:rsidRPr="009B41AC" w14:paraId="312DB34B"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35D5140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4.3</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4A6D920D"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Afastamento maternidade</w:t>
            </w:r>
          </w:p>
        </w:tc>
        <w:tc>
          <w:tcPr>
            <w:tcW w:w="1928" w:type="dxa"/>
            <w:tcBorders>
              <w:top w:val="nil"/>
              <w:left w:val="nil"/>
              <w:bottom w:val="single" w:sz="4" w:space="0" w:color="auto"/>
              <w:right w:val="single" w:sz="4" w:space="0" w:color="auto"/>
            </w:tcBorders>
            <w:shd w:val="clear" w:color="auto" w:fill="auto"/>
            <w:noWrap/>
            <w:vAlign w:val="bottom"/>
            <w:hideMark/>
          </w:tcPr>
          <w:p w14:paraId="6888EA31"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14:paraId="678D4219"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0,00 </w:t>
            </w:r>
          </w:p>
        </w:tc>
      </w:tr>
      <w:tr w:rsidR="009B41AC" w:rsidRPr="009B41AC" w14:paraId="516B3112"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144018A"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4.4</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68FBD4E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Custo de rescisão</w:t>
            </w:r>
          </w:p>
        </w:tc>
        <w:tc>
          <w:tcPr>
            <w:tcW w:w="1928" w:type="dxa"/>
            <w:tcBorders>
              <w:top w:val="nil"/>
              <w:left w:val="nil"/>
              <w:bottom w:val="single" w:sz="4" w:space="0" w:color="auto"/>
              <w:right w:val="single" w:sz="4" w:space="0" w:color="auto"/>
            </w:tcBorders>
            <w:shd w:val="clear" w:color="auto" w:fill="auto"/>
            <w:noWrap/>
            <w:vAlign w:val="bottom"/>
            <w:hideMark/>
          </w:tcPr>
          <w:p w14:paraId="2024D1CF"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4,41%</w:t>
            </w:r>
          </w:p>
        </w:tc>
        <w:tc>
          <w:tcPr>
            <w:tcW w:w="1559" w:type="dxa"/>
            <w:tcBorders>
              <w:top w:val="nil"/>
              <w:left w:val="nil"/>
              <w:bottom w:val="single" w:sz="4" w:space="0" w:color="auto"/>
              <w:right w:val="single" w:sz="4" w:space="0" w:color="auto"/>
            </w:tcBorders>
            <w:shd w:val="clear" w:color="000000" w:fill="FFFFFF"/>
            <w:vAlign w:val="center"/>
            <w:hideMark/>
          </w:tcPr>
          <w:p w14:paraId="3F91A4C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129,54 </w:t>
            </w:r>
          </w:p>
        </w:tc>
      </w:tr>
      <w:tr w:rsidR="009B41AC" w:rsidRPr="009B41AC" w14:paraId="6190C449"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846640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4.5</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5F77DD8B"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Custo de reposição do profissional ausente</w:t>
            </w:r>
          </w:p>
        </w:tc>
        <w:tc>
          <w:tcPr>
            <w:tcW w:w="1928" w:type="dxa"/>
            <w:tcBorders>
              <w:top w:val="nil"/>
              <w:left w:val="nil"/>
              <w:bottom w:val="single" w:sz="4" w:space="0" w:color="auto"/>
              <w:right w:val="single" w:sz="4" w:space="0" w:color="auto"/>
            </w:tcBorders>
            <w:shd w:val="clear" w:color="auto" w:fill="auto"/>
            <w:noWrap/>
            <w:vAlign w:val="bottom"/>
            <w:hideMark/>
          </w:tcPr>
          <w:p w14:paraId="147B1383"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14,30%</w:t>
            </w:r>
          </w:p>
        </w:tc>
        <w:tc>
          <w:tcPr>
            <w:tcW w:w="1559" w:type="dxa"/>
            <w:tcBorders>
              <w:top w:val="nil"/>
              <w:left w:val="nil"/>
              <w:bottom w:val="single" w:sz="4" w:space="0" w:color="auto"/>
              <w:right w:val="single" w:sz="4" w:space="0" w:color="auto"/>
            </w:tcBorders>
            <w:shd w:val="clear" w:color="000000" w:fill="FFFFFF"/>
            <w:vAlign w:val="center"/>
            <w:hideMark/>
          </w:tcPr>
          <w:p w14:paraId="50A83F49"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421,35 </w:t>
            </w:r>
          </w:p>
        </w:tc>
      </w:tr>
      <w:tr w:rsidR="009B41AC" w:rsidRPr="009B41AC" w14:paraId="2A5FFC8D"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9C70C86"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4.6</w:t>
            </w:r>
          </w:p>
        </w:tc>
        <w:tc>
          <w:tcPr>
            <w:tcW w:w="5700" w:type="dxa"/>
            <w:tcBorders>
              <w:top w:val="single" w:sz="4" w:space="0" w:color="auto"/>
              <w:left w:val="nil"/>
              <w:bottom w:val="single" w:sz="4" w:space="0" w:color="auto"/>
              <w:right w:val="single" w:sz="4" w:space="0" w:color="000000"/>
            </w:tcBorders>
            <w:shd w:val="clear" w:color="000000" w:fill="FFFFFF"/>
            <w:vAlign w:val="center"/>
            <w:hideMark/>
          </w:tcPr>
          <w:p w14:paraId="343828A7"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Outros (especificar)</w:t>
            </w:r>
          </w:p>
        </w:tc>
        <w:tc>
          <w:tcPr>
            <w:tcW w:w="1928" w:type="dxa"/>
            <w:tcBorders>
              <w:top w:val="nil"/>
              <w:left w:val="nil"/>
              <w:bottom w:val="single" w:sz="4" w:space="0" w:color="auto"/>
              <w:right w:val="single" w:sz="4" w:space="0" w:color="auto"/>
            </w:tcBorders>
            <w:shd w:val="clear" w:color="auto" w:fill="auto"/>
            <w:noWrap/>
            <w:vAlign w:val="bottom"/>
            <w:hideMark/>
          </w:tcPr>
          <w:p w14:paraId="697C5C71"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14:paraId="62F349B8"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w:t>
            </w:r>
          </w:p>
        </w:tc>
      </w:tr>
      <w:tr w:rsidR="009B41AC" w:rsidRPr="009B41AC" w14:paraId="09600414" w14:textId="77777777" w:rsidTr="002C412F">
        <w:trPr>
          <w:trHeight w:val="20"/>
        </w:trPr>
        <w:tc>
          <w:tcPr>
            <w:tcW w:w="6431" w:type="dxa"/>
            <w:gridSpan w:val="2"/>
            <w:tcBorders>
              <w:top w:val="single" w:sz="4" w:space="0" w:color="auto"/>
              <w:left w:val="single" w:sz="4" w:space="0" w:color="auto"/>
              <w:bottom w:val="single" w:sz="4" w:space="0" w:color="auto"/>
              <w:right w:val="nil"/>
            </w:tcBorders>
            <w:shd w:val="clear" w:color="000000" w:fill="FFFFFF"/>
            <w:vAlign w:val="center"/>
            <w:hideMark/>
          </w:tcPr>
          <w:p w14:paraId="3F68657F"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nil"/>
              <w:left w:val="single" w:sz="4" w:space="0" w:color="auto"/>
              <w:bottom w:val="single" w:sz="4" w:space="0" w:color="auto"/>
              <w:right w:val="single" w:sz="4" w:space="0" w:color="auto"/>
            </w:tcBorders>
            <w:shd w:val="clear" w:color="000000" w:fill="FFFFFF"/>
            <w:noWrap/>
            <w:vAlign w:val="center"/>
            <w:hideMark/>
          </w:tcPr>
          <w:p w14:paraId="230A7C6D" w14:textId="77777777" w:rsidR="009B41AC" w:rsidRPr="009B41AC" w:rsidRDefault="009B41AC" w:rsidP="002C412F">
            <w:pPr>
              <w:jc w:val="center"/>
              <w:rPr>
                <w:rFonts w:ascii="Times New Roman" w:hAnsi="Times New Roman" w:cs="Times New Roman"/>
                <w:color w:val="000000"/>
                <w:szCs w:val="20"/>
              </w:rPr>
            </w:pPr>
            <w:r w:rsidRPr="009B41AC">
              <w:rPr>
                <w:rFonts w:ascii="Times New Roman" w:hAnsi="Times New Roman" w:cs="Times New Roman"/>
                <w:color w:val="000000"/>
                <w:szCs w:val="20"/>
              </w:rPr>
              <w:t>70,70%</w:t>
            </w:r>
          </w:p>
        </w:tc>
        <w:tc>
          <w:tcPr>
            <w:tcW w:w="1559" w:type="dxa"/>
            <w:tcBorders>
              <w:top w:val="nil"/>
              <w:left w:val="nil"/>
              <w:bottom w:val="single" w:sz="4" w:space="0" w:color="auto"/>
              <w:right w:val="single" w:sz="4" w:space="0" w:color="auto"/>
            </w:tcBorders>
            <w:shd w:val="clear" w:color="000000" w:fill="FFFFFF"/>
            <w:vAlign w:val="center"/>
            <w:hideMark/>
          </w:tcPr>
          <w:p w14:paraId="6454196B"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xml:space="preserve">2.082,00 </w:t>
            </w:r>
          </w:p>
        </w:tc>
      </w:tr>
    </w:tbl>
    <w:p w14:paraId="58DB5834" w14:textId="77777777" w:rsidR="002C412F" w:rsidRDefault="002C412F"/>
    <w:tbl>
      <w:tblPr>
        <w:tblW w:w="9918" w:type="dxa"/>
        <w:tblCellMar>
          <w:left w:w="70" w:type="dxa"/>
          <w:right w:w="70" w:type="dxa"/>
        </w:tblCellMar>
        <w:tblLook w:val="04A0" w:firstRow="1" w:lastRow="0" w:firstColumn="1" w:lastColumn="0" w:noHBand="0" w:noVBand="1"/>
      </w:tblPr>
      <w:tblGrid>
        <w:gridCol w:w="731"/>
        <w:gridCol w:w="1330"/>
        <w:gridCol w:w="1629"/>
        <w:gridCol w:w="1382"/>
        <w:gridCol w:w="1359"/>
        <w:gridCol w:w="1928"/>
        <w:gridCol w:w="1559"/>
      </w:tblGrid>
      <w:tr w:rsidR="009B41AC" w:rsidRPr="009B41AC" w14:paraId="7E3BA8BA" w14:textId="77777777" w:rsidTr="002C412F">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3891D7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r w:rsidRPr="009B41AC">
              <w:rPr>
                <w:rFonts w:ascii="Times New Roman" w:hAnsi="Times New Roman" w:cs="Times New Roman"/>
                <w:b/>
                <w:bCs/>
                <w:color w:val="000000"/>
                <w:szCs w:val="20"/>
              </w:rPr>
              <w:t>MÓDULO 5 - CUSTOS INDIRETOS, TRIBUTOS E LUCRO</w:t>
            </w:r>
          </w:p>
        </w:tc>
      </w:tr>
      <w:tr w:rsidR="009B41AC" w:rsidRPr="009B41AC" w14:paraId="21A76DDA"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1C4F39C"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 5</w:t>
            </w:r>
          </w:p>
        </w:tc>
        <w:tc>
          <w:tcPr>
            <w:tcW w:w="5700" w:type="dxa"/>
            <w:gridSpan w:val="4"/>
            <w:tcBorders>
              <w:top w:val="single" w:sz="4" w:space="0" w:color="auto"/>
              <w:left w:val="nil"/>
              <w:bottom w:val="single" w:sz="4" w:space="0" w:color="auto"/>
              <w:right w:val="single" w:sz="4" w:space="0" w:color="auto"/>
            </w:tcBorders>
            <w:shd w:val="clear" w:color="000000" w:fill="FFFFFF"/>
            <w:vAlign w:val="center"/>
            <w:hideMark/>
          </w:tcPr>
          <w:p w14:paraId="0BC2943F" w14:textId="77777777" w:rsidR="009B41AC" w:rsidRPr="009B41AC" w:rsidRDefault="009B41AC" w:rsidP="009B41AC">
            <w:pPr>
              <w:rPr>
                <w:rFonts w:ascii="Times New Roman" w:hAnsi="Times New Roman" w:cs="Times New Roman"/>
                <w:b/>
                <w:bCs/>
                <w:color w:val="000000"/>
                <w:szCs w:val="20"/>
              </w:rPr>
            </w:pPr>
            <w:r w:rsidRPr="009B41AC">
              <w:rPr>
                <w:rFonts w:ascii="Times New Roman" w:hAnsi="Times New Roman" w:cs="Times New Roman"/>
                <w:b/>
                <w:bCs/>
                <w:color w:val="000000"/>
                <w:szCs w:val="20"/>
              </w:rPr>
              <w:t>Custos Indiretos, Tributos e Lucro</w:t>
            </w:r>
          </w:p>
        </w:tc>
        <w:tc>
          <w:tcPr>
            <w:tcW w:w="1928" w:type="dxa"/>
            <w:tcBorders>
              <w:top w:val="nil"/>
              <w:left w:val="nil"/>
              <w:bottom w:val="nil"/>
              <w:right w:val="nil"/>
            </w:tcBorders>
            <w:shd w:val="clear" w:color="auto" w:fill="auto"/>
            <w:noWrap/>
            <w:vAlign w:val="bottom"/>
            <w:hideMark/>
          </w:tcPr>
          <w:p w14:paraId="42BDEFEE" w14:textId="77777777" w:rsidR="009B41AC" w:rsidRPr="009B41AC" w:rsidRDefault="009B41AC" w:rsidP="009B41AC">
            <w:pPr>
              <w:rPr>
                <w:rFonts w:ascii="Times New Roman" w:hAnsi="Times New Roman" w:cs="Times New Roman"/>
                <w:b/>
                <w:bCs/>
                <w:color w:val="000000"/>
                <w:szCs w:val="2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BAA5C66"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(R$)</w:t>
            </w:r>
          </w:p>
        </w:tc>
      </w:tr>
      <w:tr w:rsidR="009B41AC" w:rsidRPr="009B41AC" w14:paraId="1EE82945"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2F2E11E6"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5700" w:type="dxa"/>
            <w:gridSpan w:val="4"/>
            <w:tcBorders>
              <w:top w:val="single" w:sz="4" w:space="0" w:color="auto"/>
              <w:left w:val="nil"/>
              <w:bottom w:val="single" w:sz="4" w:space="0" w:color="auto"/>
              <w:right w:val="single" w:sz="4" w:space="0" w:color="000000"/>
            </w:tcBorders>
            <w:shd w:val="clear" w:color="000000" w:fill="FFFFFF"/>
            <w:vAlign w:val="center"/>
            <w:hideMark/>
          </w:tcPr>
          <w:p w14:paraId="157165E5"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Custos Indiretos</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14:paraId="3A5EC4A7"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7,39%</w:t>
            </w:r>
          </w:p>
        </w:tc>
        <w:tc>
          <w:tcPr>
            <w:tcW w:w="1559" w:type="dxa"/>
            <w:tcBorders>
              <w:top w:val="nil"/>
              <w:left w:val="nil"/>
              <w:bottom w:val="single" w:sz="4" w:space="0" w:color="auto"/>
              <w:right w:val="single" w:sz="4" w:space="0" w:color="auto"/>
            </w:tcBorders>
            <w:shd w:val="clear" w:color="000000" w:fill="FFFFFF"/>
            <w:vAlign w:val="center"/>
            <w:hideMark/>
          </w:tcPr>
          <w:p w14:paraId="60AB18E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464,41 </w:t>
            </w:r>
          </w:p>
        </w:tc>
      </w:tr>
      <w:tr w:rsidR="009B41AC" w:rsidRPr="009B41AC" w14:paraId="3A83F20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B84087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5700" w:type="dxa"/>
            <w:gridSpan w:val="4"/>
            <w:tcBorders>
              <w:top w:val="single" w:sz="4" w:space="0" w:color="auto"/>
              <w:left w:val="nil"/>
              <w:bottom w:val="single" w:sz="4" w:space="0" w:color="auto"/>
              <w:right w:val="single" w:sz="4" w:space="0" w:color="000000"/>
            </w:tcBorders>
            <w:shd w:val="clear" w:color="000000" w:fill="FFFFFF"/>
            <w:vAlign w:val="center"/>
            <w:hideMark/>
          </w:tcPr>
          <w:p w14:paraId="2346AE1B"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Tributos</w:t>
            </w:r>
          </w:p>
        </w:tc>
        <w:tc>
          <w:tcPr>
            <w:tcW w:w="1928" w:type="dxa"/>
            <w:tcBorders>
              <w:top w:val="nil"/>
              <w:left w:val="nil"/>
              <w:bottom w:val="single" w:sz="4" w:space="0" w:color="auto"/>
              <w:right w:val="single" w:sz="4" w:space="0" w:color="auto"/>
            </w:tcBorders>
            <w:shd w:val="clear" w:color="auto" w:fill="auto"/>
            <w:noWrap/>
            <w:vAlign w:val="center"/>
            <w:hideMark/>
          </w:tcPr>
          <w:p w14:paraId="6991FD99"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14,25%</w:t>
            </w:r>
          </w:p>
        </w:tc>
        <w:tc>
          <w:tcPr>
            <w:tcW w:w="1559" w:type="dxa"/>
            <w:tcBorders>
              <w:top w:val="nil"/>
              <w:left w:val="nil"/>
              <w:bottom w:val="single" w:sz="4" w:space="0" w:color="auto"/>
              <w:right w:val="single" w:sz="4" w:space="0" w:color="auto"/>
            </w:tcBorders>
            <w:shd w:val="clear" w:color="000000" w:fill="FFFFFF"/>
            <w:vAlign w:val="center"/>
            <w:hideMark/>
          </w:tcPr>
          <w:p w14:paraId="20BAD4D7"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w:t>
            </w:r>
          </w:p>
        </w:tc>
      </w:tr>
      <w:tr w:rsidR="009B41AC" w:rsidRPr="009B41AC" w14:paraId="4B73A1CA"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2E9D488"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5700" w:type="dxa"/>
            <w:gridSpan w:val="4"/>
            <w:tcBorders>
              <w:top w:val="single" w:sz="4" w:space="0" w:color="auto"/>
              <w:left w:val="nil"/>
              <w:bottom w:val="single" w:sz="4" w:space="0" w:color="auto"/>
              <w:right w:val="single" w:sz="4" w:space="0" w:color="000000"/>
            </w:tcBorders>
            <w:shd w:val="clear" w:color="000000" w:fill="FFFFFF"/>
            <w:vAlign w:val="center"/>
            <w:hideMark/>
          </w:tcPr>
          <w:p w14:paraId="0F8B5042"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B1. Tributos Federais - PIS (1,65% ) + COFINS (7,60) = 9,25%</w:t>
            </w:r>
          </w:p>
        </w:tc>
        <w:tc>
          <w:tcPr>
            <w:tcW w:w="1928" w:type="dxa"/>
            <w:tcBorders>
              <w:top w:val="nil"/>
              <w:left w:val="nil"/>
              <w:bottom w:val="single" w:sz="4" w:space="0" w:color="auto"/>
              <w:right w:val="single" w:sz="4" w:space="0" w:color="auto"/>
            </w:tcBorders>
            <w:shd w:val="clear" w:color="auto" w:fill="auto"/>
            <w:noWrap/>
            <w:vAlign w:val="center"/>
            <w:hideMark/>
          </w:tcPr>
          <w:p w14:paraId="6E92A859"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9,25%</w:t>
            </w:r>
          </w:p>
        </w:tc>
        <w:tc>
          <w:tcPr>
            <w:tcW w:w="1559" w:type="dxa"/>
            <w:tcBorders>
              <w:top w:val="nil"/>
              <w:left w:val="nil"/>
              <w:bottom w:val="single" w:sz="4" w:space="0" w:color="auto"/>
              <w:right w:val="single" w:sz="4" w:space="0" w:color="auto"/>
            </w:tcBorders>
            <w:shd w:val="clear" w:color="000000" w:fill="FFFFFF"/>
            <w:vAlign w:val="center"/>
            <w:hideMark/>
          </w:tcPr>
          <w:p w14:paraId="0B515D44"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764,40 </w:t>
            </w:r>
          </w:p>
        </w:tc>
      </w:tr>
      <w:tr w:rsidR="009B41AC" w:rsidRPr="009B41AC" w14:paraId="112D56D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2E12A30B"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5700" w:type="dxa"/>
            <w:gridSpan w:val="4"/>
            <w:tcBorders>
              <w:top w:val="single" w:sz="4" w:space="0" w:color="auto"/>
              <w:left w:val="nil"/>
              <w:bottom w:val="single" w:sz="4" w:space="0" w:color="auto"/>
              <w:right w:val="single" w:sz="4" w:space="0" w:color="000000"/>
            </w:tcBorders>
            <w:shd w:val="clear" w:color="000000" w:fill="FFFFFF"/>
            <w:vAlign w:val="center"/>
            <w:hideMark/>
          </w:tcPr>
          <w:p w14:paraId="1C059C9D"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B.2  Tributos Estaduais  - ISS (5%) (Distrito Federal)</w:t>
            </w:r>
          </w:p>
        </w:tc>
        <w:tc>
          <w:tcPr>
            <w:tcW w:w="1928" w:type="dxa"/>
            <w:tcBorders>
              <w:top w:val="nil"/>
              <w:left w:val="nil"/>
              <w:bottom w:val="single" w:sz="4" w:space="0" w:color="auto"/>
              <w:right w:val="single" w:sz="4" w:space="0" w:color="auto"/>
            </w:tcBorders>
            <w:shd w:val="clear" w:color="auto" w:fill="auto"/>
            <w:noWrap/>
            <w:vAlign w:val="center"/>
            <w:hideMark/>
          </w:tcPr>
          <w:p w14:paraId="1E55EEA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5,00%</w:t>
            </w:r>
          </w:p>
        </w:tc>
        <w:tc>
          <w:tcPr>
            <w:tcW w:w="1559" w:type="dxa"/>
            <w:tcBorders>
              <w:top w:val="nil"/>
              <w:left w:val="nil"/>
              <w:bottom w:val="single" w:sz="4" w:space="0" w:color="auto"/>
              <w:right w:val="single" w:sz="4" w:space="0" w:color="auto"/>
            </w:tcBorders>
            <w:shd w:val="clear" w:color="000000" w:fill="FFFFFF"/>
            <w:vAlign w:val="center"/>
            <w:hideMark/>
          </w:tcPr>
          <w:p w14:paraId="61B2532A"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413,19 </w:t>
            </w:r>
          </w:p>
        </w:tc>
      </w:tr>
      <w:tr w:rsidR="009B41AC" w:rsidRPr="009B41AC" w14:paraId="0B4B23C6"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3683A4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5700" w:type="dxa"/>
            <w:gridSpan w:val="4"/>
            <w:tcBorders>
              <w:top w:val="single" w:sz="4" w:space="0" w:color="auto"/>
              <w:left w:val="nil"/>
              <w:bottom w:val="single" w:sz="4" w:space="0" w:color="auto"/>
              <w:right w:val="single" w:sz="4" w:space="0" w:color="000000"/>
            </w:tcBorders>
            <w:shd w:val="clear" w:color="000000" w:fill="FFFFFF"/>
            <w:vAlign w:val="center"/>
            <w:hideMark/>
          </w:tcPr>
          <w:p w14:paraId="208FE7D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Lucro (5%)</w:t>
            </w:r>
          </w:p>
        </w:tc>
        <w:tc>
          <w:tcPr>
            <w:tcW w:w="1928" w:type="dxa"/>
            <w:tcBorders>
              <w:top w:val="nil"/>
              <w:left w:val="nil"/>
              <w:bottom w:val="single" w:sz="4" w:space="0" w:color="auto"/>
              <w:right w:val="single" w:sz="4" w:space="0" w:color="auto"/>
            </w:tcBorders>
            <w:shd w:val="clear" w:color="000000" w:fill="FFFFFF"/>
            <w:vAlign w:val="center"/>
            <w:hideMark/>
          </w:tcPr>
          <w:p w14:paraId="4BBF0D1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5%</w:t>
            </w:r>
          </w:p>
        </w:tc>
        <w:tc>
          <w:tcPr>
            <w:tcW w:w="1559" w:type="dxa"/>
            <w:tcBorders>
              <w:top w:val="nil"/>
              <w:left w:val="nil"/>
              <w:bottom w:val="single" w:sz="4" w:space="0" w:color="auto"/>
              <w:right w:val="single" w:sz="4" w:space="0" w:color="auto"/>
            </w:tcBorders>
            <w:shd w:val="clear" w:color="000000" w:fill="FFFFFF"/>
            <w:vAlign w:val="center"/>
            <w:hideMark/>
          </w:tcPr>
          <w:p w14:paraId="7B65CBDF"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337,44 </w:t>
            </w:r>
          </w:p>
        </w:tc>
      </w:tr>
      <w:tr w:rsidR="009B41AC" w:rsidRPr="009B41AC" w14:paraId="619ACB7C"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5CA81CD9"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5700" w:type="dxa"/>
            <w:gridSpan w:val="4"/>
            <w:tcBorders>
              <w:top w:val="single" w:sz="4" w:space="0" w:color="auto"/>
              <w:left w:val="nil"/>
              <w:bottom w:val="single" w:sz="4" w:space="0" w:color="auto"/>
              <w:right w:val="single" w:sz="4" w:space="0" w:color="000000"/>
            </w:tcBorders>
            <w:shd w:val="clear" w:color="000000" w:fill="FFFFFF"/>
            <w:vAlign w:val="center"/>
            <w:hideMark/>
          </w:tcPr>
          <w:p w14:paraId="38679A55"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Total</w:t>
            </w:r>
          </w:p>
        </w:tc>
        <w:tc>
          <w:tcPr>
            <w:tcW w:w="1928" w:type="dxa"/>
            <w:tcBorders>
              <w:top w:val="nil"/>
              <w:left w:val="nil"/>
              <w:bottom w:val="single" w:sz="4" w:space="0" w:color="auto"/>
              <w:right w:val="nil"/>
            </w:tcBorders>
            <w:shd w:val="clear" w:color="000000" w:fill="FFFFFF"/>
            <w:vAlign w:val="center"/>
            <w:hideMark/>
          </w:tcPr>
          <w:p w14:paraId="79987F20"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A51DD11"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xml:space="preserve">1.979,43 </w:t>
            </w:r>
          </w:p>
        </w:tc>
      </w:tr>
      <w:tr w:rsidR="009B41AC" w:rsidRPr="009B41AC" w14:paraId="03FF1978" w14:textId="77777777" w:rsidTr="002C412F">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7D4CFC"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b/>
                <w:bCs/>
                <w:color w:val="000000"/>
                <w:sz w:val="18"/>
                <w:szCs w:val="18"/>
              </w:rPr>
              <w:t>Nota (1)</w:t>
            </w:r>
            <w:r w:rsidRPr="009B41AC">
              <w:rPr>
                <w:rFonts w:ascii="Times New Roman" w:hAnsi="Times New Roman" w:cs="Times New Roman"/>
                <w:color w:val="000000"/>
                <w:sz w:val="18"/>
                <w:szCs w:val="18"/>
              </w:rPr>
              <w:t>: Custos Indiretos, Tributos e Lucro por empregado.</w:t>
            </w:r>
          </w:p>
        </w:tc>
      </w:tr>
      <w:tr w:rsidR="009B41AC" w:rsidRPr="009B41AC" w14:paraId="25477D2F" w14:textId="77777777" w:rsidTr="002C412F">
        <w:trPr>
          <w:trHeight w:val="20"/>
        </w:trPr>
        <w:tc>
          <w:tcPr>
            <w:tcW w:w="9918"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C80D3BA" w14:textId="77777777" w:rsidR="009B41AC" w:rsidRPr="009B41AC" w:rsidRDefault="009B41AC" w:rsidP="009B41AC">
            <w:pPr>
              <w:rPr>
                <w:rFonts w:ascii="Times New Roman" w:hAnsi="Times New Roman" w:cs="Times New Roman"/>
                <w:color w:val="000000"/>
                <w:sz w:val="18"/>
                <w:szCs w:val="18"/>
              </w:rPr>
            </w:pPr>
            <w:r w:rsidRPr="009B41AC">
              <w:rPr>
                <w:rFonts w:ascii="Times New Roman" w:hAnsi="Times New Roman" w:cs="Times New Roman"/>
                <w:b/>
                <w:bCs/>
                <w:color w:val="000000"/>
                <w:sz w:val="18"/>
                <w:szCs w:val="18"/>
              </w:rPr>
              <w:t>Nota (2):</w:t>
            </w:r>
            <w:r w:rsidRPr="009B41AC">
              <w:rPr>
                <w:rFonts w:ascii="Times New Roman" w:hAnsi="Times New Roman" w:cs="Times New Roman"/>
                <w:color w:val="000000"/>
                <w:sz w:val="18"/>
                <w:szCs w:val="18"/>
              </w:rPr>
              <w:t xml:space="preserve"> O valor referente a tributos é obtido aplicando-se o percentual sobre o valor do faturamento.</w:t>
            </w:r>
          </w:p>
        </w:tc>
      </w:tr>
      <w:tr w:rsidR="009B41AC" w:rsidRPr="009B41AC" w14:paraId="2B305DD3" w14:textId="77777777" w:rsidTr="002C412F">
        <w:trPr>
          <w:trHeight w:val="20"/>
        </w:trPr>
        <w:tc>
          <w:tcPr>
            <w:tcW w:w="731" w:type="dxa"/>
            <w:tcBorders>
              <w:top w:val="nil"/>
              <w:left w:val="nil"/>
              <w:bottom w:val="nil"/>
              <w:right w:val="nil"/>
            </w:tcBorders>
            <w:shd w:val="clear" w:color="000000" w:fill="FFFFFF"/>
            <w:vAlign w:val="center"/>
            <w:hideMark/>
          </w:tcPr>
          <w:p w14:paraId="429A3C3B"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330" w:type="dxa"/>
            <w:tcBorders>
              <w:top w:val="nil"/>
              <w:left w:val="nil"/>
              <w:bottom w:val="nil"/>
              <w:right w:val="nil"/>
            </w:tcBorders>
            <w:shd w:val="clear" w:color="000000" w:fill="FFFFFF"/>
            <w:vAlign w:val="center"/>
            <w:hideMark/>
          </w:tcPr>
          <w:p w14:paraId="32057A3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629" w:type="dxa"/>
            <w:tcBorders>
              <w:top w:val="nil"/>
              <w:left w:val="nil"/>
              <w:bottom w:val="nil"/>
              <w:right w:val="nil"/>
            </w:tcBorders>
            <w:shd w:val="clear" w:color="000000" w:fill="FFFFFF"/>
            <w:vAlign w:val="center"/>
            <w:hideMark/>
          </w:tcPr>
          <w:p w14:paraId="172DDD68"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382" w:type="dxa"/>
            <w:tcBorders>
              <w:top w:val="nil"/>
              <w:left w:val="nil"/>
              <w:bottom w:val="nil"/>
              <w:right w:val="nil"/>
            </w:tcBorders>
            <w:shd w:val="clear" w:color="000000" w:fill="FFFFFF"/>
            <w:vAlign w:val="center"/>
            <w:hideMark/>
          </w:tcPr>
          <w:p w14:paraId="5593A151"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359" w:type="dxa"/>
            <w:tcBorders>
              <w:top w:val="nil"/>
              <w:left w:val="nil"/>
              <w:bottom w:val="nil"/>
              <w:right w:val="nil"/>
            </w:tcBorders>
            <w:shd w:val="clear" w:color="000000" w:fill="FFFFFF"/>
            <w:vAlign w:val="center"/>
            <w:hideMark/>
          </w:tcPr>
          <w:p w14:paraId="1BA085A8"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928" w:type="dxa"/>
            <w:tcBorders>
              <w:top w:val="nil"/>
              <w:left w:val="nil"/>
              <w:bottom w:val="nil"/>
              <w:right w:val="nil"/>
            </w:tcBorders>
            <w:shd w:val="clear" w:color="000000" w:fill="FFFFFF"/>
            <w:vAlign w:val="center"/>
            <w:hideMark/>
          </w:tcPr>
          <w:p w14:paraId="783440B7"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1559" w:type="dxa"/>
            <w:tcBorders>
              <w:top w:val="nil"/>
              <w:left w:val="nil"/>
              <w:bottom w:val="nil"/>
              <w:right w:val="nil"/>
            </w:tcBorders>
            <w:shd w:val="clear" w:color="000000" w:fill="FFFFFF"/>
            <w:vAlign w:val="center"/>
            <w:hideMark/>
          </w:tcPr>
          <w:p w14:paraId="07A39FA6"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r>
      <w:tr w:rsidR="009B41AC" w:rsidRPr="009B41AC" w14:paraId="24811672" w14:textId="77777777" w:rsidTr="002C412F">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6A1492C" w14:textId="2703364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Quadro-resumo do Custo por Empregado</w:t>
            </w:r>
          </w:p>
        </w:tc>
      </w:tr>
      <w:tr w:rsidR="009B41AC" w:rsidRPr="009B41AC" w14:paraId="4D3C0BE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746D7D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 </w:t>
            </w:r>
          </w:p>
        </w:tc>
        <w:tc>
          <w:tcPr>
            <w:tcW w:w="7628" w:type="dxa"/>
            <w:gridSpan w:val="5"/>
            <w:tcBorders>
              <w:top w:val="single" w:sz="4" w:space="0" w:color="auto"/>
              <w:left w:val="nil"/>
              <w:bottom w:val="single" w:sz="4" w:space="0" w:color="auto"/>
              <w:right w:val="single" w:sz="4" w:space="0" w:color="000000"/>
            </w:tcBorders>
            <w:shd w:val="clear" w:color="000000" w:fill="FFFFFF"/>
            <w:vAlign w:val="center"/>
            <w:hideMark/>
          </w:tcPr>
          <w:p w14:paraId="43D28D46"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Mão-de-obra vinculada à execução contratual (valor por empregado)</w:t>
            </w:r>
          </w:p>
        </w:tc>
        <w:tc>
          <w:tcPr>
            <w:tcW w:w="1559" w:type="dxa"/>
            <w:tcBorders>
              <w:top w:val="nil"/>
              <w:left w:val="nil"/>
              <w:bottom w:val="single" w:sz="4" w:space="0" w:color="auto"/>
              <w:right w:val="single" w:sz="4" w:space="0" w:color="auto"/>
            </w:tcBorders>
            <w:shd w:val="clear" w:color="000000" w:fill="FFFFFF"/>
            <w:vAlign w:val="center"/>
            <w:hideMark/>
          </w:tcPr>
          <w:p w14:paraId="7F82852D"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(R$)</w:t>
            </w:r>
          </w:p>
        </w:tc>
      </w:tr>
      <w:tr w:rsidR="009B41AC" w:rsidRPr="009B41AC" w14:paraId="0A8E2324"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3A08C6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A</w:t>
            </w:r>
          </w:p>
        </w:tc>
        <w:tc>
          <w:tcPr>
            <w:tcW w:w="7628" w:type="dxa"/>
            <w:gridSpan w:val="5"/>
            <w:tcBorders>
              <w:top w:val="single" w:sz="4" w:space="0" w:color="auto"/>
              <w:left w:val="nil"/>
              <w:bottom w:val="single" w:sz="4" w:space="0" w:color="auto"/>
              <w:right w:val="single" w:sz="4" w:space="0" w:color="000000"/>
            </w:tcBorders>
            <w:shd w:val="clear" w:color="auto" w:fill="auto"/>
            <w:vAlign w:val="center"/>
            <w:hideMark/>
          </w:tcPr>
          <w:p w14:paraId="113656AF"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Módulo 1 – Composição da Remuneração</w:t>
            </w:r>
          </w:p>
        </w:tc>
        <w:tc>
          <w:tcPr>
            <w:tcW w:w="1559" w:type="dxa"/>
            <w:tcBorders>
              <w:top w:val="nil"/>
              <w:left w:val="nil"/>
              <w:bottom w:val="single" w:sz="4" w:space="0" w:color="auto"/>
              <w:right w:val="single" w:sz="4" w:space="0" w:color="auto"/>
            </w:tcBorders>
            <w:shd w:val="clear" w:color="000000" w:fill="FFFFFF"/>
            <w:vAlign w:val="center"/>
            <w:hideMark/>
          </w:tcPr>
          <w:p w14:paraId="6CA82B33"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2.944,45 </w:t>
            </w:r>
          </w:p>
        </w:tc>
      </w:tr>
      <w:tr w:rsidR="009B41AC" w:rsidRPr="009B41AC" w14:paraId="154BE1EE"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9E6C6DE"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B</w:t>
            </w:r>
          </w:p>
        </w:tc>
        <w:tc>
          <w:tcPr>
            <w:tcW w:w="7628" w:type="dxa"/>
            <w:gridSpan w:val="5"/>
            <w:tcBorders>
              <w:top w:val="single" w:sz="4" w:space="0" w:color="auto"/>
              <w:left w:val="nil"/>
              <w:bottom w:val="single" w:sz="4" w:space="0" w:color="auto"/>
              <w:right w:val="single" w:sz="4" w:space="0" w:color="000000"/>
            </w:tcBorders>
            <w:shd w:val="clear" w:color="auto" w:fill="auto"/>
            <w:vAlign w:val="center"/>
            <w:hideMark/>
          </w:tcPr>
          <w:p w14:paraId="7567DB42"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Módulo 2 –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2C535E0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959,08 </w:t>
            </w:r>
          </w:p>
        </w:tc>
      </w:tr>
      <w:tr w:rsidR="009B41AC" w:rsidRPr="009B41AC" w14:paraId="6C728257"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1B272CB2"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C</w:t>
            </w:r>
          </w:p>
        </w:tc>
        <w:tc>
          <w:tcPr>
            <w:tcW w:w="7628" w:type="dxa"/>
            <w:gridSpan w:val="5"/>
            <w:tcBorders>
              <w:top w:val="single" w:sz="4" w:space="0" w:color="auto"/>
              <w:left w:val="nil"/>
              <w:bottom w:val="single" w:sz="4" w:space="0" w:color="auto"/>
              <w:right w:val="single" w:sz="4" w:space="0" w:color="000000"/>
            </w:tcBorders>
            <w:shd w:val="clear" w:color="auto" w:fill="auto"/>
            <w:vAlign w:val="center"/>
            <w:hideMark/>
          </w:tcPr>
          <w:p w14:paraId="48EA7C35"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Módulo 3 – Insumos Diversos (uniformes, materiais, equipamentos e outros)</w:t>
            </w:r>
          </w:p>
        </w:tc>
        <w:tc>
          <w:tcPr>
            <w:tcW w:w="1559" w:type="dxa"/>
            <w:tcBorders>
              <w:top w:val="nil"/>
              <w:left w:val="nil"/>
              <w:bottom w:val="single" w:sz="4" w:space="0" w:color="auto"/>
              <w:right w:val="single" w:sz="4" w:space="0" w:color="auto"/>
            </w:tcBorders>
            <w:shd w:val="clear" w:color="000000" w:fill="FFFFFF"/>
            <w:vAlign w:val="center"/>
            <w:hideMark/>
          </w:tcPr>
          <w:p w14:paraId="66ABEB65"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298,78 </w:t>
            </w:r>
          </w:p>
        </w:tc>
      </w:tr>
      <w:tr w:rsidR="009B41AC" w:rsidRPr="009B41AC" w14:paraId="0AFB69D1" w14:textId="77777777" w:rsidTr="002C412F">
        <w:trPr>
          <w:trHeight w:val="2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FFF3F1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D</w:t>
            </w:r>
          </w:p>
        </w:tc>
        <w:tc>
          <w:tcPr>
            <w:tcW w:w="7628" w:type="dxa"/>
            <w:gridSpan w:val="5"/>
            <w:tcBorders>
              <w:top w:val="single" w:sz="4" w:space="0" w:color="auto"/>
              <w:left w:val="nil"/>
              <w:bottom w:val="single" w:sz="4" w:space="0" w:color="auto"/>
              <w:right w:val="single" w:sz="4" w:space="0" w:color="000000"/>
            </w:tcBorders>
            <w:shd w:val="clear" w:color="auto" w:fill="auto"/>
            <w:vAlign w:val="center"/>
            <w:hideMark/>
          </w:tcPr>
          <w:p w14:paraId="7E241604"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Módulo 4 – Encargos Sociais e Trabalhistas</w:t>
            </w:r>
          </w:p>
        </w:tc>
        <w:tc>
          <w:tcPr>
            <w:tcW w:w="1559" w:type="dxa"/>
            <w:tcBorders>
              <w:top w:val="nil"/>
              <w:left w:val="nil"/>
              <w:bottom w:val="single" w:sz="4" w:space="0" w:color="auto"/>
              <w:right w:val="single" w:sz="4" w:space="0" w:color="auto"/>
            </w:tcBorders>
            <w:shd w:val="clear" w:color="000000" w:fill="FFFFFF"/>
            <w:vAlign w:val="center"/>
            <w:hideMark/>
          </w:tcPr>
          <w:p w14:paraId="496D8E5D"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2.082,00 </w:t>
            </w:r>
          </w:p>
        </w:tc>
      </w:tr>
      <w:tr w:rsidR="009B41AC" w:rsidRPr="009B41AC" w14:paraId="0135B54E" w14:textId="77777777" w:rsidTr="002C412F">
        <w:trPr>
          <w:trHeight w:val="2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173D35"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Subtotal (A + B +C+ D)</w:t>
            </w:r>
          </w:p>
        </w:tc>
        <w:tc>
          <w:tcPr>
            <w:tcW w:w="1559" w:type="dxa"/>
            <w:tcBorders>
              <w:top w:val="nil"/>
              <w:left w:val="nil"/>
              <w:bottom w:val="single" w:sz="4" w:space="0" w:color="auto"/>
              <w:right w:val="single" w:sz="4" w:space="0" w:color="auto"/>
            </w:tcBorders>
            <w:shd w:val="clear" w:color="000000" w:fill="FFFFFF"/>
            <w:vAlign w:val="center"/>
            <w:hideMark/>
          </w:tcPr>
          <w:p w14:paraId="189402A2"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6.284,30 </w:t>
            </w:r>
          </w:p>
        </w:tc>
      </w:tr>
      <w:tr w:rsidR="009B41AC" w:rsidRPr="009B41AC" w14:paraId="251E5141" w14:textId="77777777" w:rsidTr="002C412F">
        <w:trPr>
          <w:trHeight w:val="20"/>
        </w:trPr>
        <w:tc>
          <w:tcPr>
            <w:tcW w:w="731" w:type="dxa"/>
            <w:tcBorders>
              <w:top w:val="nil"/>
              <w:left w:val="single" w:sz="4" w:space="0" w:color="auto"/>
              <w:bottom w:val="single" w:sz="4" w:space="0" w:color="auto"/>
              <w:right w:val="single" w:sz="4" w:space="0" w:color="auto"/>
            </w:tcBorders>
            <w:shd w:val="clear" w:color="auto" w:fill="auto"/>
            <w:vAlign w:val="center"/>
            <w:hideMark/>
          </w:tcPr>
          <w:p w14:paraId="04792A83" w14:textId="77777777" w:rsidR="009B41AC" w:rsidRPr="009B41AC" w:rsidRDefault="009B41AC" w:rsidP="009B41AC">
            <w:pPr>
              <w:jc w:val="center"/>
              <w:rPr>
                <w:rFonts w:ascii="Times New Roman" w:hAnsi="Times New Roman" w:cs="Times New Roman"/>
                <w:color w:val="000000"/>
                <w:szCs w:val="20"/>
              </w:rPr>
            </w:pPr>
            <w:r w:rsidRPr="009B41AC">
              <w:rPr>
                <w:rFonts w:ascii="Times New Roman" w:hAnsi="Times New Roman" w:cs="Times New Roman"/>
                <w:color w:val="000000"/>
                <w:szCs w:val="20"/>
              </w:rPr>
              <w:t>E</w:t>
            </w:r>
          </w:p>
        </w:tc>
        <w:tc>
          <w:tcPr>
            <w:tcW w:w="7628" w:type="dxa"/>
            <w:gridSpan w:val="5"/>
            <w:tcBorders>
              <w:top w:val="single" w:sz="4" w:space="0" w:color="auto"/>
              <w:left w:val="nil"/>
              <w:bottom w:val="single" w:sz="4" w:space="0" w:color="auto"/>
              <w:right w:val="single" w:sz="4" w:space="0" w:color="000000"/>
            </w:tcBorders>
            <w:shd w:val="clear" w:color="auto" w:fill="auto"/>
            <w:vAlign w:val="center"/>
            <w:hideMark/>
          </w:tcPr>
          <w:p w14:paraId="37608768" w14:textId="77777777" w:rsidR="009B41AC" w:rsidRPr="009B41AC" w:rsidRDefault="009B41AC" w:rsidP="009B41AC">
            <w:pPr>
              <w:rPr>
                <w:rFonts w:ascii="Times New Roman" w:hAnsi="Times New Roman" w:cs="Times New Roman"/>
                <w:color w:val="000000"/>
                <w:szCs w:val="20"/>
              </w:rPr>
            </w:pPr>
            <w:r w:rsidRPr="009B41AC">
              <w:rPr>
                <w:rFonts w:ascii="Times New Roman" w:hAnsi="Times New Roman" w:cs="Times New Roman"/>
                <w:color w:val="000000"/>
                <w:szCs w:val="20"/>
              </w:rPr>
              <w:t>Módulo 5 – Custos indiretos, tributos e lucro</w:t>
            </w:r>
          </w:p>
        </w:tc>
        <w:tc>
          <w:tcPr>
            <w:tcW w:w="1559" w:type="dxa"/>
            <w:tcBorders>
              <w:top w:val="nil"/>
              <w:left w:val="nil"/>
              <w:bottom w:val="single" w:sz="4" w:space="0" w:color="auto"/>
              <w:right w:val="single" w:sz="4" w:space="0" w:color="auto"/>
            </w:tcBorders>
            <w:shd w:val="clear" w:color="000000" w:fill="FFFFFF"/>
            <w:vAlign w:val="center"/>
            <w:hideMark/>
          </w:tcPr>
          <w:p w14:paraId="0D377F61" w14:textId="77777777" w:rsidR="009B41AC" w:rsidRPr="009B41AC" w:rsidRDefault="009B41AC" w:rsidP="009B41AC">
            <w:pPr>
              <w:jc w:val="right"/>
              <w:rPr>
                <w:rFonts w:ascii="Times New Roman" w:hAnsi="Times New Roman" w:cs="Times New Roman"/>
                <w:color w:val="000000"/>
                <w:szCs w:val="20"/>
              </w:rPr>
            </w:pPr>
            <w:r w:rsidRPr="009B41AC">
              <w:rPr>
                <w:rFonts w:ascii="Times New Roman" w:hAnsi="Times New Roman" w:cs="Times New Roman"/>
                <w:color w:val="000000"/>
                <w:szCs w:val="20"/>
              </w:rPr>
              <w:t xml:space="preserve">1.979,43 </w:t>
            </w:r>
          </w:p>
        </w:tc>
      </w:tr>
      <w:tr w:rsidR="009B41AC" w:rsidRPr="009B41AC" w14:paraId="45D89B0A" w14:textId="77777777" w:rsidTr="002C412F">
        <w:trPr>
          <w:trHeight w:val="20"/>
        </w:trPr>
        <w:tc>
          <w:tcPr>
            <w:tcW w:w="8359"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171FFA1D" w14:textId="77777777" w:rsidR="009B41AC" w:rsidRPr="009B41AC" w:rsidRDefault="009B41AC" w:rsidP="009B41AC">
            <w:pPr>
              <w:jc w:val="center"/>
              <w:rPr>
                <w:rFonts w:ascii="Times New Roman" w:hAnsi="Times New Roman" w:cs="Times New Roman"/>
                <w:b/>
                <w:bCs/>
                <w:color w:val="000000"/>
                <w:szCs w:val="20"/>
              </w:rPr>
            </w:pPr>
            <w:r w:rsidRPr="009B41AC">
              <w:rPr>
                <w:rFonts w:ascii="Times New Roman" w:hAnsi="Times New Roman" w:cs="Times New Roman"/>
                <w:b/>
                <w:bCs/>
                <w:color w:val="000000"/>
                <w:szCs w:val="20"/>
              </w:rPr>
              <w:t>Valor total por empregado</w:t>
            </w:r>
          </w:p>
        </w:tc>
        <w:tc>
          <w:tcPr>
            <w:tcW w:w="1559" w:type="dxa"/>
            <w:tcBorders>
              <w:top w:val="nil"/>
              <w:left w:val="nil"/>
              <w:bottom w:val="single" w:sz="4" w:space="0" w:color="auto"/>
              <w:right w:val="single" w:sz="4" w:space="0" w:color="auto"/>
            </w:tcBorders>
            <w:shd w:val="clear" w:color="000000" w:fill="DCE6F1"/>
            <w:vAlign w:val="center"/>
            <w:hideMark/>
          </w:tcPr>
          <w:p w14:paraId="40CAF9A9" w14:textId="77777777" w:rsidR="009B41AC" w:rsidRPr="009B41AC" w:rsidRDefault="009B41AC" w:rsidP="009B41AC">
            <w:pPr>
              <w:jc w:val="right"/>
              <w:rPr>
                <w:rFonts w:ascii="Times New Roman" w:hAnsi="Times New Roman" w:cs="Times New Roman"/>
                <w:b/>
                <w:bCs/>
                <w:color w:val="000000"/>
                <w:szCs w:val="20"/>
              </w:rPr>
            </w:pPr>
            <w:r w:rsidRPr="009B41AC">
              <w:rPr>
                <w:rFonts w:ascii="Times New Roman" w:hAnsi="Times New Roman" w:cs="Times New Roman"/>
                <w:b/>
                <w:bCs/>
                <w:color w:val="000000"/>
                <w:szCs w:val="20"/>
              </w:rPr>
              <w:t xml:space="preserve">8.263,73 </w:t>
            </w:r>
          </w:p>
        </w:tc>
      </w:tr>
    </w:tbl>
    <w:p w14:paraId="7F731073" w14:textId="7C4B0C0D" w:rsidR="00CD189D" w:rsidRDefault="00CD189D" w:rsidP="009B41AC">
      <w:pPr>
        <w:spacing w:line="276" w:lineRule="auto"/>
        <w:ind w:right="-15"/>
        <w:jc w:val="both"/>
        <w:rPr>
          <w:rFonts w:ascii="Times New Roman" w:hAnsi="Times New Roman" w:cs="Times New Roman"/>
          <w:b/>
          <w:bCs/>
          <w:color w:val="000000" w:themeColor="text1"/>
          <w:sz w:val="24"/>
        </w:rPr>
      </w:pPr>
    </w:p>
    <w:p w14:paraId="36EEF37C" w14:textId="3A95B021" w:rsidR="009B41AC" w:rsidRDefault="009B41AC">
      <w:pP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14:paraId="6F666859" w14:textId="2AACF255"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lastRenderedPageBreak/>
        <w:t>Processo nº</w:t>
      </w:r>
      <w:r w:rsidRPr="002A18FA">
        <w:rPr>
          <w:rFonts w:ascii="Times New Roman" w:hAnsi="Times New Roman" w:cs="Times New Roman"/>
          <w:sz w:val="24"/>
        </w:rPr>
        <w:t xml:space="preserve"> </w:t>
      </w:r>
      <w:r w:rsidR="00AB4331" w:rsidRPr="00173257">
        <w:rPr>
          <w:rFonts w:ascii="Times New Roman" w:hAnsi="Times New Roman" w:cs="Times New Roman"/>
          <w:b/>
          <w:bCs/>
          <w:sz w:val="24"/>
        </w:rPr>
        <w:t>48000.000</w:t>
      </w:r>
      <w:r w:rsidR="00EF50FA">
        <w:rPr>
          <w:rFonts w:ascii="Times New Roman" w:hAnsi="Times New Roman" w:cs="Times New Roman"/>
          <w:b/>
          <w:bCs/>
          <w:sz w:val="24"/>
        </w:rPr>
        <w:t>1766</w:t>
      </w:r>
      <w:r w:rsidR="00AB4331" w:rsidRPr="00173257">
        <w:rPr>
          <w:rFonts w:ascii="Times New Roman" w:hAnsi="Times New Roman" w:cs="Times New Roman"/>
          <w:b/>
          <w:bCs/>
          <w:sz w:val="24"/>
        </w:rPr>
        <w:t>/2016-</w:t>
      </w:r>
      <w:r w:rsidR="00EF50FA">
        <w:rPr>
          <w:rFonts w:ascii="Times New Roman" w:hAnsi="Times New Roman" w:cs="Times New Roman"/>
          <w:b/>
          <w:bCs/>
          <w:sz w:val="24"/>
        </w:rPr>
        <w:t>11</w:t>
      </w:r>
    </w:p>
    <w:p w14:paraId="46BE1744" w14:textId="7B93E263"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00</w:t>
      </w:r>
      <w:r w:rsidRPr="002A18FA">
        <w:rPr>
          <w:rFonts w:ascii="Times New Roman" w:hAnsi="Times New Roman" w:cs="Times New Roman"/>
          <w:sz w:val="24"/>
        </w:rPr>
        <w:t>/201</w:t>
      </w:r>
      <w:r w:rsidR="00EF50FA">
        <w:rPr>
          <w:rFonts w:ascii="Times New Roman" w:hAnsi="Times New Roman" w:cs="Times New Roman"/>
          <w:sz w:val="24"/>
        </w:rPr>
        <w:t>7</w:t>
      </w:r>
    </w:p>
    <w:p w14:paraId="058F6C24" w14:textId="6BC92DE1" w:rsid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sidR="00EF50FA">
        <w:rPr>
          <w:rFonts w:ascii="Times New Roman" w:hAnsi="Times New Roman" w:cs="Times New Roman"/>
          <w:sz w:val="24"/>
        </w:rPr>
        <w:t>7</w:t>
      </w:r>
      <w:r w:rsidRPr="002A18FA">
        <w:rPr>
          <w:rFonts w:ascii="Times New Roman" w:hAnsi="Times New Roman" w:cs="Times New Roman"/>
          <w:sz w:val="24"/>
        </w:rPr>
        <w:t xml:space="preserve"> às 10:00h</w:t>
      </w:r>
    </w:p>
    <w:p w14:paraId="1FF1F3B9" w14:textId="77777777" w:rsidR="00213959" w:rsidRDefault="00213959" w:rsidP="002A18FA">
      <w:pPr>
        <w:spacing w:after="120"/>
        <w:rPr>
          <w:rFonts w:ascii="Times New Roman" w:hAnsi="Times New Roman" w:cs="Times New Roman"/>
          <w:sz w:val="24"/>
        </w:rPr>
      </w:pPr>
    </w:p>
    <w:tbl>
      <w:tblPr>
        <w:tblW w:w="9853" w:type="dxa"/>
        <w:tblInd w:w="65" w:type="dxa"/>
        <w:tblCellMar>
          <w:left w:w="70" w:type="dxa"/>
          <w:right w:w="70" w:type="dxa"/>
        </w:tblCellMar>
        <w:tblLook w:val="04A0" w:firstRow="1" w:lastRow="0" w:firstColumn="1" w:lastColumn="0" w:noHBand="0" w:noVBand="1"/>
      </w:tblPr>
      <w:tblGrid>
        <w:gridCol w:w="620"/>
        <w:gridCol w:w="1300"/>
        <w:gridCol w:w="1600"/>
        <w:gridCol w:w="1380"/>
        <w:gridCol w:w="1380"/>
        <w:gridCol w:w="1020"/>
        <w:gridCol w:w="2553"/>
      </w:tblGrid>
      <w:tr w:rsidR="00256E37" w:rsidRPr="00256E37" w14:paraId="63C912CD" w14:textId="77777777" w:rsidTr="00213959">
        <w:trPr>
          <w:trHeight w:val="20"/>
        </w:trPr>
        <w:tc>
          <w:tcPr>
            <w:tcW w:w="9853" w:type="dxa"/>
            <w:gridSpan w:val="7"/>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11E55A9" w14:textId="77777777" w:rsidR="00256E37" w:rsidRPr="00256E37" w:rsidRDefault="00256E37" w:rsidP="00256E37">
            <w:pPr>
              <w:rPr>
                <w:rFonts w:ascii="Times New Roman" w:hAnsi="Times New Roman" w:cs="Times New Roman"/>
                <w:b/>
                <w:bCs/>
                <w:color w:val="000000"/>
                <w:szCs w:val="20"/>
              </w:rPr>
            </w:pPr>
            <w:r w:rsidRPr="00256E37">
              <w:rPr>
                <w:rFonts w:ascii="Times New Roman" w:hAnsi="Times New Roman" w:cs="Times New Roman"/>
                <w:b/>
                <w:bCs/>
                <w:color w:val="000000"/>
                <w:szCs w:val="20"/>
              </w:rPr>
              <w:t>Discriminação dos Serviços (dados referentes à contratação)</w:t>
            </w:r>
          </w:p>
        </w:tc>
      </w:tr>
      <w:tr w:rsidR="00256E37" w:rsidRPr="00256E37" w14:paraId="4890A386" w14:textId="77777777" w:rsidTr="0021395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8B1A0F8" w14:textId="77777777" w:rsidR="00256E37" w:rsidRPr="00256E37" w:rsidRDefault="00256E37" w:rsidP="00256E37">
            <w:pPr>
              <w:jc w:val="center"/>
              <w:rPr>
                <w:rFonts w:ascii="Times New Roman" w:hAnsi="Times New Roman" w:cs="Times New Roman"/>
                <w:color w:val="000000"/>
                <w:szCs w:val="20"/>
              </w:rPr>
            </w:pPr>
            <w:r w:rsidRPr="00256E37">
              <w:rPr>
                <w:rFonts w:ascii="Times New Roman" w:hAnsi="Times New Roman" w:cs="Times New Roman"/>
                <w:color w:val="000000"/>
                <w:szCs w:val="20"/>
              </w:rPr>
              <w:t>A</w:t>
            </w:r>
          </w:p>
        </w:tc>
        <w:tc>
          <w:tcPr>
            <w:tcW w:w="5660" w:type="dxa"/>
            <w:gridSpan w:val="4"/>
            <w:tcBorders>
              <w:top w:val="single" w:sz="4" w:space="0" w:color="auto"/>
              <w:left w:val="nil"/>
              <w:bottom w:val="single" w:sz="4" w:space="0" w:color="auto"/>
              <w:right w:val="single" w:sz="4" w:space="0" w:color="000000"/>
            </w:tcBorders>
            <w:shd w:val="clear" w:color="auto" w:fill="auto"/>
            <w:vAlign w:val="center"/>
            <w:hideMark/>
          </w:tcPr>
          <w:p w14:paraId="51794AD2" w14:textId="77777777" w:rsidR="00256E37" w:rsidRPr="00256E37" w:rsidRDefault="00256E37" w:rsidP="00256E37">
            <w:pPr>
              <w:rPr>
                <w:rFonts w:ascii="Times New Roman" w:hAnsi="Times New Roman" w:cs="Times New Roman"/>
                <w:color w:val="000000"/>
                <w:szCs w:val="20"/>
              </w:rPr>
            </w:pPr>
            <w:r w:rsidRPr="00256E37">
              <w:rPr>
                <w:rFonts w:ascii="Times New Roman" w:hAnsi="Times New Roman" w:cs="Times New Roman"/>
                <w:color w:val="000000"/>
                <w:szCs w:val="20"/>
              </w:rPr>
              <w:t xml:space="preserve">Data de apresentação da proposta (dia/mês/ano) </w:t>
            </w:r>
          </w:p>
        </w:tc>
        <w:tc>
          <w:tcPr>
            <w:tcW w:w="3573" w:type="dxa"/>
            <w:gridSpan w:val="2"/>
            <w:tcBorders>
              <w:top w:val="single" w:sz="4" w:space="0" w:color="auto"/>
              <w:left w:val="nil"/>
              <w:bottom w:val="single" w:sz="4" w:space="0" w:color="auto"/>
              <w:right w:val="single" w:sz="4" w:space="0" w:color="000000"/>
            </w:tcBorders>
            <w:shd w:val="clear" w:color="auto" w:fill="auto"/>
            <w:vAlign w:val="center"/>
            <w:hideMark/>
          </w:tcPr>
          <w:p w14:paraId="35383687" w14:textId="790AA6D6" w:rsidR="00256E37" w:rsidRPr="00256E37" w:rsidRDefault="00A9608C" w:rsidP="00A9608C">
            <w:pPr>
              <w:jc w:val="center"/>
              <w:rPr>
                <w:rFonts w:ascii="Times New Roman" w:hAnsi="Times New Roman" w:cs="Times New Roman"/>
                <w:color w:val="000000"/>
                <w:sz w:val="24"/>
              </w:rPr>
            </w:pPr>
            <w:r>
              <w:rPr>
                <w:rFonts w:ascii="Times New Roman" w:hAnsi="Times New Roman" w:cs="Times New Roman"/>
                <w:color w:val="000000"/>
                <w:sz w:val="24"/>
              </w:rPr>
              <w:t>00/00</w:t>
            </w:r>
            <w:r w:rsidR="00256E37" w:rsidRPr="00256E37">
              <w:rPr>
                <w:rFonts w:ascii="Times New Roman" w:hAnsi="Times New Roman" w:cs="Times New Roman"/>
                <w:color w:val="000000"/>
                <w:sz w:val="24"/>
              </w:rPr>
              <w:t>/2017</w:t>
            </w:r>
          </w:p>
        </w:tc>
      </w:tr>
      <w:tr w:rsidR="00256E37" w:rsidRPr="00256E37" w14:paraId="44E2D090" w14:textId="77777777" w:rsidTr="0021395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FDE1448" w14:textId="77777777" w:rsidR="00256E37" w:rsidRPr="00256E37" w:rsidRDefault="00256E37" w:rsidP="00256E37">
            <w:pPr>
              <w:jc w:val="center"/>
              <w:rPr>
                <w:rFonts w:ascii="Times New Roman" w:hAnsi="Times New Roman" w:cs="Times New Roman"/>
                <w:color w:val="000000"/>
                <w:szCs w:val="20"/>
              </w:rPr>
            </w:pPr>
            <w:r w:rsidRPr="00256E37">
              <w:rPr>
                <w:rFonts w:ascii="Times New Roman" w:hAnsi="Times New Roman" w:cs="Times New Roman"/>
                <w:color w:val="000000"/>
                <w:szCs w:val="20"/>
              </w:rPr>
              <w:t>B</w:t>
            </w:r>
          </w:p>
        </w:tc>
        <w:tc>
          <w:tcPr>
            <w:tcW w:w="5660" w:type="dxa"/>
            <w:gridSpan w:val="4"/>
            <w:tcBorders>
              <w:top w:val="single" w:sz="4" w:space="0" w:color="auto"/>
              <w:left w:val="nil"/>
              <w:bottom w:val="single" w:sz="4" w:space="0" w:color="auto"/>
              <w:right w:val="single" w:sz="4" w:space="0" w:color="000000"/>
            </w:tcBorders>
            <w:shd w:val="clear" w:color="auto" w:fill="auto"/>
            <w:vAlign w:val="center"/>
            <w:hideMark/>
          </w:tcPr>
          <w:p w14:paraId="35BD0EBC" w14:textId="77777777" w:rsidR="00256E37" w:rsidRPr="00256E37" w:rsidRDefault="00256E37" w:rsidP="00256E37">
            <w:pPr>
              <w:rPr>
                <w:rFonts w:ascii="Times New Roman" w:hAnsi="Times New Roman" w:cs="Times New Roman"/>
                <w:color w:val="000000"/>
                <w:szCs w:val="20"/>
              </w:rPr>
            </w:pPr>
            <w:r w:rsidRPr="00256E37">
              <w:rPr>
                <w:rFonts w:ascii="Times New Roman" w:hAnsi="Times New Roman" w:cs="Times New Roman"/>
                <w:color w:val="000000"/>
                <w:szCs w:val="20"/>
              </w:rPr>
              <w:t xml:space="preserve">Município/UF </w:t>
            </w:r>
          </w:p>
        </w:tc>
        <w:tc>
          <w:tcPr>
            <w:tcW w:w="3573" w:type="dxa"/>
            <w:gridSpan w:val="2"/>
            <w:tcBorders>
              <w:top w:val="single" w:sz="4" w:space="0" w:color="auto"/>
              <w:left w:val="nil"/>
              <w:bottom w:val="single" w:sz="4" w:space="0" w:color="auto"/>
              <w:right w:val="single" w:sz="4" w:space="0" w:color="000000"/>
            </w:tcBorders>
            <w:shd w:val="clear" w:color="auto" w:fill="auto"/>
            <w:vAlign w:val="center"/>
            <w:hideMark/>
          </w:tcPr>
          <w:p w14:paraId="30EB1073" w14:textId="77777777" w:rsidR="00256E37" w:rsidRPr="00256E37" w:rsidRDefault="00256E37" w:rsidP="00256E37">
            <w:pPr>
              <w:jc w:val="center"/>
              <w:rPr>
                <w:rFonts w:ascii="Times New Roman" w:hAnsi="Times New Roman" w:cs="Times New Roman"/>
                <w:color w:val="000000"/>
                <w:szCs w:val="20"/>
              </w:rPr>
            </w:pPr>
            <w:r w:rsidRPr="00256E37">
              <w:rPr>
                <w:rFonts w:ascii="Times New Roman" w:hAnsi="Times New Roman" w:cs="Times New Roman"/>
                <w:color w:val="000000"/>
                <w:szCs w:val="20"/>
              </w:rPr>
              <w:t>Brasília/DF</w:t>
            </w:r>
          </w:p>
        </w:tc>
      </w:tr>
      <w:tr w:rsidR="00256E37" w:rsidRPr="00256E37" w14:paraId="3427F001" w14:textId="77777777" w:rsidTr="0021395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C67F469" w14:textId="77777777" w:rsidR="00256E37" w:rsidRPr="00256E37" w:rsidRDefault="00256E37" w:rsidP="00256E37">
            <w:pPr>
              <w:jc w:val="center"/>
              <w:rPr>
                <w:rFonts w:ascii="Times New Roman" w:hAnsi="Times New Roman" w:cs="Times New Roman"/>
                <w:color w:val="000000"/>
                <w:szCs w:val="20"/>
              </w:rPr>
            </w:pPr>
            <w:r w:rsidRPr="00256E37">
              <w:rPr>
                <w:rFonts w:ascii="Times New Roman" w:hAnsi="Times New Roman" w:cs="Times New Roman"/>
                <w:color w:val="000000"/>
                <w:szCs w:val="20"/>
              </w:rPr>
              <w:t>C</w:t>
            </w:r>
          </w:p>
        </w:tc>
        <w:tc>
          <w:tcPr>
            <w:tcW w:w="5660" w:type="dxa"/>
            <w:gridSpan w:val="4"/>
            <w:tcBorders>
              <w:top w:val="single" w:sz="4" w:space="0" w:color="auto"/>
              <w:left w:val="nil"/>
              <w:bottom w:val="single" w:sz="4" w:space="0" w:color="auto"/>
              <w:right w:val="single" w:sz="4" w:space="0" w:color="000000"/>
            </w:tcBorders>
            <w:shd w:val="clear" w:color="auto" w:fill="auto"/>
            <w:vAlign w:val="center"/>
            <w:hideMark/>
          </w:tcPr>
          <w:p w14:paraId="4B1840A7" w14:textId="77777777" w:rsidR="00256E37" w:rsidRPr="00256E37" w:rsidRDefault="00256E37" w:rsidP="00256E37">
            <w:pPr>
              <w:rPr>
                <w:rFonts w:ascii="Times New Roman" w:hAnsi="Times New Roman" w:cs="Times New Roman"/>
                <w:color w:val="000000"/>
                <w:szCs w:val="20"/>
              </w:rPr>
            </w:pPr>
            <w:r w:rsidRPr="00256E37">
              <w:rPr>
                <w:rFonts w:ascii="Times New Roman" w:hAnsi="Times New Roman" w:cs="Times New Roman"/>
                <w:color w:val="000000"/>
                <w:szCs w:val="20"/>
              </w:rPr>
              <w:t>Ano Acordo, Convenção ou Sentença Normativa em Dissídio Coletivo</w:t>
            </w:r>
          </w:p>
        </w:tc>
        <w:tc>
          <w:tcPr>
            <w:tcW w:w="3573" w:type="dxa"/>
            <w:gridSpan w:val="2"/>
            <w:tcBorders>
              <w:top w:val="single" w:sz="4" w:space="0" w:color="auto"/>
              <w:left w:val="nil"/>
              <w:bottom w:val="single" w:sz="4" w:space="0" w:color="auto"/>
              <w:right w:val="single" w:sz="4" w:space="0" w:color="000000"/>
            </w:tcBorders>
            <w:shd w:val="clear" w:color="auto" w:fill="auto"/>
            <w:vAlign w:val="center"/>
            <w:hideMark/>
          </w:tcPr>
          <w:p w14:paraId="7C751EB5" w14:textId="77777777" w:rsidR="00256E37" w:rsidRPr="00256E37" w:rsidRDefault="00256E37" w:rsidP="00256E37">
            <w:pPr>
              <w:jc w:val="center"/>
              <w:rPr>
                <w:rFonts w:ascii="Times New Roman" w:hAnsi="Times New Roman" w:cs="Times New Roman"/>
                <w:color w:val="000000"/>
                <w:sz w:val="24"/>
              </w:rPr>
            </w:pPr>
            <w:r w:rsidRPr="00256E37">
              <w:rPr>
                <w:rFonts w:ascii="Times New Roman" w:hAnsi="Times New Roman" w:cs="Times New Roman"/>
                <w:color w:val="000000"/>
                <w:sz w:val="24"/>
              </w:rPr>
              <w:t>2016</w:t>
            </w:r>
          </w:p>
        </w:tc>
      </w:tr>
      <w:tr w:rsidR="00256E37" w:rsidRPr="00256E37" w14:paraId="710E9FBF" w14:textId="77777777" w:rsidTr="0021395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B2F1FB7" w14:textId="77777777" w:rsidR="00256E37" w:rsidRPr="00256E37" w:rsidRDefault="00256E37" w:rsidP="00256E37">
            <w:pPr>
              <w:jc w:val="center"/>
              <w:rPr>
                <w:rFonts w:ascii="Times New Roman" w:hAnsi="Times New Roman" w:cs="Times New Roman"/>
                <w:color w:val="000000"/>
                <w:szCs w:val="20"/>
              </w:rPr>
            </w:pPr>
            <w:r w:rsidRPr="00256E37">
              <w:rPr>
                <w:rFonts w:ascii="Times New Roman" w:hAnsi="Times New Roman" w:cs="Times New Roman"/>
                <w:color w:val="000000"/>
                <w:szCs w:val="20"/>
              </w:rPr>
              <w:t>D</w:t>
            </w:r>
          </w:p>
        </w:tc>
        <w:tc>
          <w:tcPr>
            <w:tcW w:w="5660" w:type="dxa"/>
            <w:gridSpan w:val="4"/>
            <w:tcBorders>
              <w:top w:val="single" w:sz="4" w:space="0" w:color="auto"/>
              <w:left w:val="nil"/>
              <w:bottom w:val="single" w:sz="4" w:space="0" w:color="auto"/>
              <w:right w:val="single" w:sz="4" w:space="0" w:color="000000"/>
            </w:tcBorders>
            <w:shd w:val="clear" w:color="auto" w:fill="auto"/>
            <w:vAlign w:val="center"/>
            <w:hideMark/>
          </w:tcPr>
          <w:p w14:paraId="59E0A903" w14:textId="77777777" w:rsidR="00256E37" w:rsidRPr="00256E37" w:rsidRDefault="00256E37" w:rsidP="00256E37">
            <w:pPr>
              <w:rPr>
                <w:rFonts w:ascii="Times New Roman" w:hAnsi="Times New Roman" w:cs="Times New Roman"/>
                <w:color w:val="000000"/>
                <w:szCs w:val="20"/>
              </w:rPr>
            </w:pPr>
            <w:r w:rsidRPr="00256E37">
              <w:rPr>
                <w:rFonts w:ascii="Times New Roman" w:hAnsi="Times New Roman" w:cs="Times New Roman"/>
                <w:color w:val="000000"/>
                <w:szCs w:val="20"/>
              </w:rPr>
              <w:t>N</w:t>
            </w:r>
            <w:r w:rsidRPr="00256E37">
              <w:rPr>
                <w:rFonts w:ascii="Times New Roman" w:hAnsi="Times New Roman" w:cs="Times New Roman"/>
                <w:strike/>
                <w:color w:val="000000"/>
                <w:szCs w:val="20"/>
              </w:rPr>
              <w:t>º</w:t>
            </w:r>
            <w:r w:rsidRPr="00256E37">
              <w:rPr>
                <w:rFonts w:ascii="Times New Roman" w:hAnsi="Times New Roman" w:cs="Times New Roman"/>
                <w:color w:val="000000"/>
                <w:szCs w:val="20"/>
              </w:rPr>
              <w:t xml:space="preserve"> de meses de execução contratual</w:t>
            </w:r>
          </w:p>
        </w:tc>
        <w:tc>
          <w:tcPr>
            <w:tcW w:w="3573" w:type="dxa"/>
            <w:gridSpan w:val="2"/>
            <w:tcBorders>
              <w:top w:val="single" w:sz="4" w:space="0" w:color="auto"/>
              <w:left w:val="nil"/>
              <w:bottom w:val="single" w:sz="4" w:space="0" w:color="auto"/>
              <w:right w:val="single" w:sz="4" w:space="0" w:color="000000"/>
            </w:tcBorders>
            <w:shd w:val="clear" w:color="auto" w:fill="auto"/>
            <w:vAlign w:val="center"/>
            <w:hideMark/>
          </w:tcPr>
          <w:p w14:paraId="1AC0C9E9" w14:textId="77777777" w:rsidR="00256E37" w:rsidRPr="00256E37" w:rsidRDefault="00256E37" w:rsidP="00256E37">
            <w:pPr>
              <w:jc w:val="center"/>
              <w:rPr>
                <w:rFonts w:ascii="Times New Roman" w:hAnsi="Times New Roman" w:cs="Times New Roman"/>
                <w:color w:val="000000"/>
                <w:sz w:val="24"/>
              </w:rPr>
            </w:pPr>
            <w:r w:rsidRPr="00256E37">
              <w:rPr>
                <w:rFonts w:ascii="Times New Roman" w:hAnsi="Times New Roman" w:cs="Times New Roman"/>
                <w:color w:val="000000"/>
                <w:sz w:val="24"/>
              </w:rPr>
              <w:t>12</w:t>
            </w:r>
          </w:p>
        </w:tc>
      </w:tr>
      <w:tr w:rsidR="00256E37" w:rsidRPr="00256E37" w14:paraId="67F5B21A" w14:textId="77777777" w:rsidTr="00213959">
        <w:trPr>
          <w:trHeight w:val="20"/>
        </w:trPr>
        <w:tc>
          <w:tcPr>
            <w:tcW w:w="620" w:type="dxa"/>
            <w:tcBorders>
              <w:top w:val="nil"/>
              <w:left w:val="nil"/>
              <w:bottom w:val="nil"/>
              <w:right w:val="nil"/>
            </w:tcBorders>
            <w:shd w:val="clear" w:color="auto" w:fill="auto"/>
            <w:noWrap/>
            <w:vAlign w:val="bottom"/>
            <w:hideMark/>
          </w:tcPr>
          <w:p w14:paraId="591353C1" w14:textId="77777777" w:rsidR="00256E37" w:rsidRPr="00256E37" w:rsidRDefault="00256E37" w:rsidP="00256E37">
            <w:pPr>
              <w:rPr>
                <w:rFonts w:ascii="Times New Roman" w:hAnsi="Times New Roman" w:cs="Times New Roman"/>
                <w:color w:val="000000"/>
                <w:szCs w:val="20"/>
              </w:rPr>
            </w:pPr>
          </w:p>
        </w:tc>
        <w:tc>
          <w:tcPr>
            <w:tcW w:w="1300" w:type="dxa"/>
            <w:tcBorders>
              <w:top w:val="nil"/>
              <w:left w:val="nil"/>
              <w:bottom w:val="nil"/>
              <w:right w:val="nil"/>
            </w:tcBorders>
            <w:shd w:val="clear" w:color="auto" w:fill="auto"/>
            <w:noWrap/>
            <w:vAlign w:val="bottom"/>
            <w:hideMark/>
          </w:tcPr>
          <w:p w14:paraId="5580E635" w14:textId="77777777" w:rsidR="00256E37" w:rsidRPr="00256E37" w:rsidRDefault="00256E37" w:rsidP="00A9608C"/>
        </w:tc>
        <w:tc>
          <w:tcPr>
            <w:tcW w:w="1600" w:type="dxa"/>
            <w:tcBorders>
              <w:top w:val="nil"/>
              <w:left w:val="nil"/>
              <w:bottom w:val="nil"/>
              <w:right w:val="nil"/>
            </w:tcBorders>
            <w:shd w:val="clear" w:color="auto" w:fill="auto"/>
            <w:noWrap/>
            <w:vAlign w:val="bottom"/>
            <w:hideMark/>
          </w:tcPr>
          <w:p w14:paraId="4D0C69F4" w14:textId="77777777" w:rsidR="00256E37" w:rsidRPr="00256E37" w:rsidRDefault="00256E37" w:rsidP="00256E37">
            <w:pPr>
              <w:rPr>
                <w:rFonts w:ascii="Times New Roman" w:hAnsi="Times New Roman" w:cs="Times New Roman"/>
                <w:color w:val="000000"/>
                <w:szCs w:val="20"/>
              </w:rPr>
            </w:pPr>
          </w:p>
        </w:tc>
        <w:tc>
          <w:tcPr>
            <w:tcW w:w="1380" w:type="dxa"/>
            <w:tcBorders>
              <w:top w:val="nil"/>
              <w:left w:val="nil"/>
              <w:bottom w:val="nil"/>
              <w:right w:val="nil"/>
            </w:tcBorders>
            <w:shd w:val="clear" w:color="auto" w:fill="auto"/>
            <w:noWrap/>
            <w:vAlign w:val="bottom"/>
            <w:hideMark/>
          </w:tcPr>
          <w:p w14:paraId="7049824A" w14:textId="77777777" w:rsidR="00256E37" w:rsidRPr="00256E37" w:rsidRDefault="00256E37" w:rsidP="00256E37">
            <w:pPr>
              <w:rPr>
                <w:rFonts w:ascii="Times New Roman" w:hAnsi="Times New Roman" w:cs="Times New Roman"/>
                <w:color w:val="000000"/>
                <w:szCs w:val="20"/>
              </w:rPr>
            </w:pPr>
          </w:p>
        </w:tc>
        <w:tc>
          <w:tcPr>
            <w:tcW w:w="1380" w:type="dxa"/>
            <w:tcBorders>
              <w:top w:val="nil"/>
              <w:left w:val="nil"/>
              <w:bottom w:val="nil"/>
              <w:right w:val="nil"/>
            </w:tcBorders>
            <w:shd w:val="clear" w:color="auto" w:fill="auto"/>
            <w:noWrap/>
            <w:vAlign w:val="bottom"/>
            <w:hideMark/>
          </w:tcPr>
          <w:p w14:paraId="4F184A1E" w14:textId="77777777" w:rsidR="00256E37" w:rsidRPr="00256E37" w:rsidRDefault="00256E37" w:rsidP="00256E37">
            <w:pPr>
              <w:rPr>
                <w:rFonts w:ascii="Times New Roman" w:hAnsi="Times New Roman" w:cs="Times New Roman"/>
                <w:color w:val="000000"/>
                <w:szCs w:val="20"/>
              </w:rPr>
            </w:pPr>
          </w:p>
        </w:tc>
        <w:tc>
          <w:tcPr>
            <w:tcW w:w="1020" w:type="dxa"/>
            <w:tcBorders>
              <w:top w:val="nil"/>
              <w:left w:val="nil"/>
              <w:bottom w:val="nil"/>
              <w:right w:val="nil"/>
            </w:tcBorders>
            <w:shd w:val="clear" w:color="auto" w:fill="auto"/>
            <w:noWrap/>
            <w:vAlign w:val="bottom"/>
            <w:hideMark/>
          </w:tcPr>
          <w:p w14:paraId="71E036D7" w14:textId="77777777" w:rsidR="00256E37" w:rsidRPr="00256E37" w:rsidRDefault="00256E37" w:rsidP="00256E37">
            <w:pPr>
              <w:rPr>
                <w:rFonts w:ascii="Times New Roman" w:hAnsi="Times New Roman" w:cs="Times New Roman"/>
                <w:color w:val="000000"/>
                <w:szCs w:val="20"/>
              </w:rPr>
            </w:pPr>
          </w:p>
        </w:tc>
        <w:tc>
          <w:tcPr>
            <w:tcW w:w="2553" w:type="dxa"/>
            <w:tcBorders>
              <w:top w:val="nil"/>
              <w:left w:val="nil"/>
              <w:bottom w:val="nil"/>
              <w:right w:val="nil"/>
            </w:tcBorders>
            <w:shd w:val="clear" w:color="auto" w:fill="auto"/>
            <w:noWrap/>
            <w:vAlign w:val="bottom"/>
            <w:hideMark/>
          </w:tcPr>
          <w:p w14:paraId="41A4BD0F" w14:textId="77777777" w:rsidR="00256E37" w:rsidRPr="00256E37" w:rsidRDefault="00256E37" w:rsidP="00256E37">
            <w:pPr>
              <w:rPr>
                <w:rFonts w:ascii="Times New Roman" w:hAnsi="Times New Roman" w:cs="Times New Roman"/>
                <w:color w:val="000000"/>
                <w:szCs w:val="20"/>
              </w:rPr>
            </w:pPr>
          </w:p>
        </w:tc>
      </w:tr>
    </w:tbl>
    <w:p w14:paraId="1824D4F9" w14:textId="77777777" w:rsidR="00213959" w:rsidRDefault="00213959"/>
    <w:tbl>
      <w:tblPr>
        <w:tblW w:w="10665" w:type="dxa"/>
        <w:tblInd w:w="65" w:type="dxa"/>
        <w:tblCellMar>
          <w:left w:w="70" w:type="dxa"/>
          <w:right w:w="70" w:type="dxa"/>
        </w:tblCellMar>
        <w:tblLook w:val="04A0" w:firstRow="1" w:lastRow="0" w:firstColumn="1" w:lastColumn="0" w:noHBand="0" w:noVBand="1"/>
      </w:tblPr>
      <w:tblGrid>
        <w:gridCol w:w="639"/>
        <w:gridCol w:w="3402"/>
        <w:gridCol w:w="2268"/>
        <w:gridCol w:w="190"/>
        <w:gridCol w:w="67"/>
        <w:gridCol w:w="1356"/>
        <w:gridCol w:w="1052"/>
        <w:gridCol w:w="909"/>
        <w:gridCol w:w="782"/>
      </w:tblGrid>
      <w:tr w:rsidR="00256E37" w:rsidRPr="00256E37" w14:paraId="27732E28" w14:textId="77777777" w:rsidTr="00C1134C">
        <w:trPr>
          <w:gridAfter w:val="1"/>
          <w:wAfter w:w="782" w:type="dxa"/>
          <w:trHeight w:val="20"/>
        </w:trPr>
        <w:tc>
          <w:tcPr>
            <w:tcW w:w="988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D09F1" w14:textId="5BFE7926" w:rsidR="00256E37" w:rsidRPr="00256E37" w:rsidRDefault="00256E37" w:rsidP="009461ED">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xml:space="preserve"> Mão-de-obra</w:t>
            </w:r>
          </w:p>
        </w:tc>
      </w:tr>
      <w:tr w:rsidR="00D1434A" w:rsidRPr="00256E37" w14:paraId="687982D6" w14:textId="77777777" w:rsidTr="00C1134C">
        <w:trPr>
          <w:gridAfter w:val="1"/>
          <w:wAfter w:w="782" w:type="dxa"/>
          <w:trHeight w:val="20"/>
        </w:trPr>
        <w:tc>
          <w:tcPr>
            <w:tcW w:w="9883" w:type="dxa"/>
            <w:gridSpan w:val="8"/>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F29FA70" w14:textId="77777777" w:rsidR="00D1434A" w:rsidRPr="00256E37" w:rsidRDefault="00D1434A" w:rsidP="0008088C">
            <w:pPr>
              <w:rPr>
                <w:rFonts w:ascii="Times New Roman" w:hAnsi="Times New Roman" w:cs="Times New Roman"/>
                <w:b/>
                <w:bCs/>
                <w:color w:val="000000"/>
                <w:szCs w:val="20"/>
              </w:rPr>
            </w:pPr>
            <w:r w:rsidRPr="00256E37">
              <w:rPr>
                <w:rFonts w:ascii="Times New Roman" w:hAnsi="Times New Roman" w:cs="Times New Roman"/>
                <w:b/>
                <w:bCs/>
                <w:color w:val="000000"/>
                <w:szCs w:val="20"/>
              </w:rPr>
              <w:t>Identificação do Serviço</w:t>
            </w:r>
          </w:p>
        </w:tc>
      </w:tr>
      <w:tr w:rsidR="00D1434A" w:rsidRPr="00256E37" w14:paraId="25FD68B7" w14:textId="77777777" w:rsidTr="00C1134C">
        <w:trPr>
          <w:trHeight w:val="20"/>
        </w:trPr>
        <w:tc>
          <w:tcPr>
            <w:tcW w:w="639" w:type="dxa"/>
            <w:tcBorders>
              <w:top w:val="nil"/>
              <w:left w:val="nil"/>
              <w:bottom w:val="nil"/>
              <w:right w:val="nil"/>
            </w:tcBorders>
            <w:shd w:val="clear" w:color="auto" w:fill="auto"/>
            <w:noWrap/>
            <w:vAlign w:val="bottom"/>
            <w:hideMark/>
          </w:tcPr>
          <w:p w14:paraId="189D3804" w14:textId="77777777" w:rsidR="00D1434A" w:rsidRPr="00256E37" w:rsidRDefault="00D1434A" w:rsidP="0008088C">
            <w:pPr>
              <w:rPr>
                <w:rFonts w:ascii="Times New Roman" w:hAnsi="Times New Roman" w:cs="Times New Roman"/>
                <w:color w:val="000000"/>
                <w:szCs w:val="20"/>
              </w:rPr>
            </w:pPr>
          </w:p>
        </w:tc>
        <w:tc>
          <w:tcPr>
            <w:tcW w:w="3402" w:type="dxa"/>
            <w:tcBorders>
              <w:top w:val="nil"/>
              <w:left w:val="nil"/>
              <w:bottom w:val="nil"/>
              <w:right w:val="nil"/>
            </w:tcBorders>
            <w:shd w:val="clear" w:color="auto" w:fill="auto"/>
            <w:noWrap/>
            <w:vAlign w:val="bottom"/>
            <w:hideMark/>
          </w:tcPr>
          <w:p w14:paraId="627AB6FC" w14:textId="77777777" w:rsidR="00D1434A" w:rsidRPr="00256E37" w:rsidRDefault="00D1434A" w:rsidP="0008088C">
            <w:pPr>
              <w:rPr>
                <w:rFonts w:ascii="Times New Roman" w:hAnsi="Times New Roman" w:cs="Times New Roman"/>
                <w:color w:val="000000"/>
                <w:szCs w:val="20"/>
              </w:rPr>
            </w:pPr>
          </w:p>
        </w:tc>
        <w:tc>
          <w:tcPr>
            <w:tcW w:w="2268" w:type="dxa"/>
            <w:tcBorders>
              <w:top w:val="nil"/>
              <w:left w:val="nil"/>
              <w:bottom w:val="nil"/>
              <w:right w:val="nil"/>
            </w:tcBorders>
            <w:shd w:val="clear" w:color="auto" w:fill="auto"/>
            <w:noWrap/>
            <w:vAlign w:val="bottom"/>
            <w:hideMark/>
          </w:tcPr>
          <w:p w14:paraId="18CAD0F8" w14:textId="77777777" w:rsidR="00D1434A" w:rsidRPr="00256E37" w:rsidRDefault="00D1434A" w:rsidP="0008088C">
            <w:pPr>
              <w:rPr>
                <w:rFonts w:ascii="Times New Roman" w:hAnsi="Times New Roman" w:cs="Times New Roman"/>
                <w:color w:val="000000"/>
                <w:szCs w:val="20"/>
              </w:rPr>
            </w:pPr>
          </w:p>
        </w:tc>
        <w:tc>
          <w:tcPr>
            <w:tcW w:w="190" w:type="dxa"/>
            <w:tcBorders>
              <w:top w:val="nil"/>
              <w:left w:val="nil"/>
              <w:bottom w:val="nil"/>
              <w:right w:val="nil"/>
            </w:tcBorders>
            <w:shd w:val="clear" w:color="auto" w:fill="auto"/>
            <w:noWrap/>
            <w:vAlign w:val="bottom"/>
            <w:hideMark/>
          </w:tcPr>
          <w:p w14:paraId="37BF7164" w14:textId="77777777" w:rsidR="00D1434A" w:rsidRPr="00256E37" w:rsidRDefault="00D1434A" w:rsidP="0008088C">
            <w:pPr>
              <w:rPr>
                <w:rFonts w:ascii="Times New Roman" w:hAnsi="Times New Roman" w:cs="Times New Roman"/>
                <w:color w:val="000000"/>
                <w:szCs w:val="20"/>
              </w:rPr>
            </w:pPr>
          </w:p>
        </w:tc>
        <w:tc>
          <w:tcPr>
            <w:tcW w:w="1423" w:type="dxa"/>
            <w:gridSpan w:val="2"/>
            <w:tcBorders>
              <w:top w:val="nil"/>
              <w:left w:val="nil"/>
              <w:bottom w:val="nil"/>
              <w:right w:val="nil"/>
            </w:tcBorders>
            <w:shd w:val="clear" w:color="auto" w:fill="auto"/>
            <w:noWrap/>
            <w:vAlign w:val="bottom"/>
            <w:hideMark/>
          </w:tcPr>
          <w:p w14:paraId="466DE51D" w14:textId="77777777" w:rsidR="00D1434A" w:rsidRPr="00256E37" w:rsidRDefault="00D1434A" w:rsidP="0008088C">
            <w:pPr>
              <w:rPr>
                <w:rFonts w:ascii="Times New Roman" w:hAnsi="Times New Roman" w:cs="Times New Roman"/>
                <w:color w:val="000000"/>
                <w:szCs w:val="20"/>
              </w:rPr>
            </w:pPr>
          </w:p>
        </w:tc>
        <w:tc>
          <w:tcPr>
            <w:tcW w:w="1052" w:type="dxa"/>
            <w:tcBorders>
              <w:top w:val="nil"/>
              <w:left w:val="nil"/>
              <w:bottom w:val="nil"/>
              <w:right w:val="nil"/>
            </w:tcBorders>
            <w:shd w:val="clear" w:color="auto" w:fill="auto"/>
            <w:noWrap/>
            <w:vAlign w:val="bottom"/>
            <w:hideMark/>
          </w:tcPr>
          <w:p w14:paraId="00FB76EF" w14:textId="77777777" w:rsidR="00D1434A" w:rsidRPr="00256E37" w:rsidRDefault="00D1434A" w:rsidP="0008088C">
            <w:pPr>
              <w:rPr>
                <w:rFonts w:ascii="Times New Roman" w:hAnsi="Times New Roman" w:cs="Times New Roman"/>
                <w:color w:val="000000"/>
                <w:szCs w:val="20"/>
              </w:rPr>
            </w:pPr>
          </w:p>
        </w:tc>
        <w:tc>
          <w:tcPr>
            <w:tcW w:w="1691" w:type="dxa"/>
            <w:gridSpan w:val="2"/>
            <w:tcBorders>
              <w:top w:val="nil"/>
              <w:left w:val="nil"/>
              <w:bottom w:val="nil"/>
              <w:right w:val="nil"/>
            </w:tcBorders>
            <w:shd w:val="clear" w:color="auto" w:fill="auto"/>
            <w:noWrap/>
            <w:vAlign w:val="bottom"/>
            <w:hideMark/>
          </w:tcPr>
          <w:p w14:paraId="4A0E69CB" w14:textId="77777777" w:rsidR="00D1434A" w:rsidRPr="00256E37" w:rsidRDefault="00D1434A" w:rsidP="0008088C">
            <w:pPr>
              <w:rPr>
                <w:rFonts w:ascii="Times New Roman" w:hAnsi="Times New Roman" w:cs="Times New Roman"/>
                <w:color w:val="000000"/>
                <w:szCs w:val="20"/>
              </w:rPr>
            </w:pPr>
          </w:p>
        </w:tc>
      </w:tr>
      <w:tr w:rsidR="00D1434A" w:rsidRPr="00256E37" w14:paraId="1AC193F6" w14:textId="77777777" w:rsidTr="00C1134C">
        <w:trPr>
          <w:gridAfter w:val="1"/>
          <w:wAfter w:w="782" w:type="dxa"/>
          <w:trHeight w:val="20"/>
        </w:trPr>
        <w:tc>
          <w:tcPr>
            <w:tcW w:w="40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A6FCDD"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Tipo de Serviço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23F6F97"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Unidade de Medida</w:t>
            </w:r>
          </w:p>
        </w:tc>
        <w:tc>
          <w:tcPr>
            <w:tcW w:w="3574" w:type="dxa"/>
            <w:gridSpan w:val="5"/>
            <w:tcBorders>
              <w:top w:val="single" w:sz="4" w:space="0" w:color="auto"/>
              <w:left w:val="nil"/>
              <w:bottom w:val="single" w:sz="4" w:space="0" w:color="auto"/>
              <w:right w:val="single" w:sz="4" w:space="0" w:color="000000"/>
            </w:tcBorders>
            <w:shd w:val="clear" w:color="000000" w:fill="FFFFFF"/>
            <w:vAlign w:val="center"/>
            <w:hideMark/>
          </w:tcPr>
          <w:p w14:paraId="06A8F4BC"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 Quantidade total a contratar (em função da unidade de medida)</w:t>
            </w:r>
          </w:p>
        </w:tc>
      </w:tr>
      <w:tr w:rsidR="00D1434A" w:rsidRPr="00256E37" w14:paraId="57CB450C" w14:textId="77777777" w:rsidTr="00C1134C">
        <w:trPr>
          <w:gridAfter w:val="1"/>
          <w:wAfter w:w="782" w:type="dxa"/>
          <w:trHeight w:val="2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55F8AC" w14:textId="511C60A6" w:rsidR="00D1434A" w:rsidRPr="00256E37" w:rsidRDefault="00D1434A" w:rsidP="005B33E9">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xml:space="preserve">Vigilante </w:t>
            </w:r>
            <w:r w:rsidR="005B33E9">
              <w:rPr>
                <w:rFonts w:ascii="Times New Roman" w:hAnsi="Times New Roman" w:cs="Times New Roman"/>
                <w:b/>
                <w:bCs/>
                <w:color w:val="000000"/>
                <w:szCs w:val="20"/>
              </w:rPr>
              <w:t>Di</w:t>
            </w:r>
            <w:r w:rsidRPr="00256E37">
              <w:rPr>
                <w:rFonts w:ascii="Times New Roman" w:hAnsi="Times New Roman" w:cs="Times New Roman"/>
                <w:b/>
                <w:bCs/>
                <w:color w:val="000000"/>
                <w:szCs w:val="20"/>
              </w:rPr>
              <w:t>urno Desarmado - 44 hs/semana</w:t>
            </w:r>
          </w:p>
        </w:tc>
        <w:tc>
          <w:tcPr>
            <w:tcW w:w="2268" w:type="dxa"/>
            <w:tcBorders>
              <w:top w:val="nil"/>
              <w:left w:val="nil"/>
              <w:bottom w:val="single" w:sz="4" w:space="0" w:color="auto"/>
              <w:right w:val="single" w:sz="4" w:space="0" w:color="auto"/>
            </w:tcBorders>
            <w:shd w:val="clear" w:color="000000" w:fill="FFFFFF"/>
            <w:noWrap/>
            <w:vAlign w:val="center"/>
            <w:hideMark/>
          </w:tcPr>
          <w:p w14:paraId="703189B7"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Posto</w:t>
            </w:r>
          </w:p>
        </w:tc>
        <w:tc>
          <w:tcPr>
            <w:tcW w:w="3574"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77D2A44"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1(um)</w:t>
            </w:r>
          </w:p>
        </w:tc>
      </w:tr>
      <w:tr w:rsidR="00D1434A" w:rsidRPr="00256E37" w14:paraId="1A874BEF" w14:textId="77777777" w:rsidTr="00C1134C">
        <w:trPr>
          <w:trHeight w:val="20"/>
        </w:trPr>
        <w:tc>
          <w:tcPr>
            <w:tcW w:w="639" w:type="dxa"/>
            <w:tcBorders>
              <w:top w:val="nil"/>
              <w:left w:val="nil"/>
              <w:bottom w:val="nil"/>
              <w:right w:val="nil"/>
            </w:tcBorders>
            <w:shd w:val="clear" w:color="000000" w:fill="FFFFFF"/>
            <w:noWrap/>
            <w:vAlign w:val="bottom"/>
            <w:hideMark/>
          </w:tcPr>
          <w:p w14:paraId="2C24CF1A"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 </w:t>
            </w:r>
          </w:p>
        </w:tc>
        <w:tc>
          <w:tcPr>
            <w:tcW w:w="3402" w:type="dxa"/>
            <w:tcBorders>
              <w:top w:val="nil"/>
              <w:left w:val="nil"/>
              <w:bottom w:val="nil"/>
              <w:right w:val="nil"/>
            </w:tcBorders>
            <w:shd w:val="clear" w:color="000000" w:fill="FFFFFF"/>
            <w:noWrap/>
            <w:vAlign w:val="bottom"/>
          </w:tcPr>
          <w:p w14:paraId="1B29E7F2" w14:textId="77777777" w:rsidR="00D1434A" w:rsidRPr="00256E37" w:rsidRDefault="00D1434A" w:rsidP="0008088C">
            <w:pPr>
              <w:rPr>
                <w:rFonts w:ascii="Times New Roman" w:hAnsi="Times New Roman" w:cs="Times New Roman"/>
                <w:color w:val="000000"/>
                <w:szCs w:val="20"/>
              </w:rPr>
            </w:pPr>
          </w:p>
        </w:tc>
        <w:tc>
          <w:tcPr>
            <w:tcW w:w="2268" w:type="dxa"/>
            <w:tcBorders>
              <w:top w:val="nil"/>
              <w:left w:val="nil"/>
              <w:bottom w:val="nil"/>
              <w:right w:val="nil"/>
            </w:tcBorders>
            <w:shd w:val="clear" w:color="000000" w:fill="FFFFFF"/>
            <w:noWrap/>
            <w:vAlign w:val="bottom"/>
            <w:hideMark/>
          </w:tcPr>
          <w:p w14:paraId="31B3FE0A"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 </w:t>
            </w:r>
          </w:p>
        </w:tc>
        <w:tc>
          <w:tcPr>
            <w:tcW w:w="190" w:type="dxa"/>
            <w:tcBorders>
              <w:top w:val="nil"/>
              <w:left w:val="nil"/>
              <w:bottom w:val="nil"/>
              <w:right w:val="nil"/>
            </w:tcBorders>
            <w:shd w:val="clear" w:color="000000" w:fill="FFFFFF"/>
            <w:noWrap/>
            <w:vAlign w:val="bottom"/>
            <w:hideMark/>
          </w:tcPr>
          <w:p w14:paraId="61259847"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 </w:t>
            </w:r>
          </w:p>
        </w:tc>
        <w:tc>
          <w:tcPr>
            <w:tcW w:w="1423" w:type="dxa"/>
            <w:gridSpan w:val="2"/>
            <w:tcBorders>
              <w:top w:val="nil"/>
              <w:left w:val="nil"/>
              <w:bottom w:val="nil"/>
              <w:right w:val="nil"/>
            </w:tcBorders>
            <w:shd w:val="clear" w:color="000000" w:fill="FFFFFF"/>
            <w:noWrap/>
            <w:vAlign w:val="bottom"/>
            <w:hideMark/>
          </w:tcPr>
          <w:p w14:paraId="7A4FC30A"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 </w:t>
            </w:r>
          </w:p>
        </w:tc>
        <w:tc>
          <w:tcPr>
            <w:tcW w:w="1052" w:type="dxa"/>
            <w:tcBorders>
              <w:top w:val="nil"/>
              <w:left w:val="nil"/>
              <w:bottom w:val="nil"/>
              <w:right w:val="nil"/>
            </w:tcBorders>
            <w:shd w:val="clear" w:color="000000" w:fill="FFFFFF"/>
            <w:noWrap/>
            <w:vAlign w:val="bottom"/>
            <w:hideMark/>
          </w:tcPr>
          <w:p w14:paraId="60FA625F"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 </w:t>
            </w:r>
          </w:p>
        </w:tc>
        <w:tc>
          <w:tcPr>
            <w:tcW w:w="1691" w:type="dxa"/>
            <w:gridSpan w:val="2"/>
            <w:tcBorders>
              <w:top w:val="nil"/>
              <w:left w:val="nil"/>
              <w:bottom w:val="nil"/>
              <w:right w:val="nil"/>
            </w:tcBorders>
            <w:shd w:val="clear" w:color="000000" w:fill="FFFFFF"/>
            <w:noWrap/>
            <w:vAlign w:val="bottom"/>
            <w:hideMark/>
          </w:tcPr>
          <w:p w14:paraId="009CCD94"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 </w:t>
            </w:r>
          </w:p>
        </w:tc>
      </w:tr>
      <w:tr w:rsidR="00D1434A" w:rsidRPr="00256E37" w14:paraId="5B7337F0" w14:textId="77777777" w:rsidTr="00C1134C">
        <w:trPr>
          <w:gridAfter w:val="1"/>
          <w:wAfter w:w="782" w:type="dxa"/>
          <w:trHeight w:val="20"/>
        </w:trPr>
        <w:tc>
          <w:tcPr>
            <w:tcW w:w="988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78C6E6" w14:textId="77777777" w:rsidR="00D1434A" w:rsidRPr="00256E37" w:rsidRDefault="00D1434A" w:rsidP="0008088C">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xml:space="preserve"> Mão-de-obra</w:t>
            </w:r>
          </w:p>
        </w:tc>
      </w:tr>
      <w:tr w:rsidR="00D1434A" w:rsidRPr="00256E37" w14:paraId="221A4C1F" w14:textId="77777777" w:rsidTr="00C1134C">
        <w:trPr>
          <w:gridAfter w:val="1"/>
          <w:wAfter w:w="782" w:type="dxa"/>
          <w:trHeight w:val="20"/>
        </w:trPr>
        <w:tc>
          <w:tcPr>
            <w:tcW w:w="988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5D431" w14:textId="77777777" w:rsidR="00D1434A" w:rsidRPr="00256E37" w:rsidRDefault="00D1434A" w:rsidP="0008088C">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Mão-de-obra vinculada à execução contratual</w:t>
            </w:r>
          </w:p>
        </w:tc>
      </w:tr>
      <w:tr w:rsidR="00D1434A" w:rsidRPr="00256E37" w14:paraId="69E5B5B5" w14:textId="77777777" w:rsidTr="00C1134C">
        <w:trPr>
          <w:gridAfter w:val="1"/>
          <w:wAfter w:w="782" w:type="dxa"/>
          <w:trHeight w:val="20"/>
        </w:trPr>
        <w:tc>
          <w:tcPr>
            <w:tcW w:w="988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5E6FF86" w14:textId="77777777" w:rsidR="00D1434A" w:rsidRPr="00256E37" w:rsidRDefault="00D1434A" w:rsidP="0008088C">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Dados complementares para composição dos custos referente à mão-de-obra</w:t>
            </w:r>
          </w:p>
        </w:tc>
      </w:tr>
      <w:tr w:rsidR="00D1434A" w:rsidRPr="00256E37" w14:paraId="5EE2F681" w14:textId="77777777" w:rsidTr="00C1134C">
        <w:trPr>
          <w:gridAfter w:val="1"/>
          <w:wAfter w:w="782" w:type="dxa"/>
          <w:trHeight w:val="20"/>
        </w:trPr>
        <w:tc>
          <w:tcPr>
            <w:tcW w:w="639" w:type="dxa"/>
            <w:tcBorders>
              <w:top w:val="nil"/>
              <w:left w:val="single" w:sz="4" w:space="0" w:color="auto"/>
              <w:bottom w:val="single" w:sz="4" w:space="0" w:color="auto"/>
              <w:right w:val="single" w:sz="4" w:space="0" w:color="auto"/>
            </w:tcBorders>
            <w:shd w:val="clear" w:color="000000" w:fill="FFFFFF"/>
            <w:vAlign w:val="center"/>
            <w:hideMark/>
          </w:tcPr>
          <w:p w14:paraId="2C78CE86"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1</w:t>
            </w:r>
          </w:p>
        </w:tc>
        <w:tc>
          <w:tcPr>
            <w:tcW w:w="5927" w:type="dxa"/>
            <w:gridSpan w:val="4"/>
            <w:tcBorders>
              <w:top w:val="single" w:sz="4" w:space="0" w:color="auto"/>
              <w:left w:val="nil"/>
              <w:bottom w:val="single" w:sz="4" w:space="0" w:color="auto"/>
              <w:right w:val="single" w:sz="4" w:space="0" w:color="000000"/>
            </w:tcBorders>
            <w:shd w:val="clear" w:color="000000" w:fill="FFFFFF"/>
            <w:vAlign w:val="center"/>
            <w:hideMark/>
          </w:tcPr>
          <w:p w14:paraId="3197C87E"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Tipo de serviço (mesmo serviço com características distintas)</w:t>
            </w:r>
          </w:p>
        </w:tc>
        <w:tc>
          <w:tcPr>
            <w:tcW w:w="3317" w:type="dxa"/>
            <w:gridSpan w:val="3"/>
            <w:tcBorders>
              <w:top w:val="single" w:sz="4" w:space="0" w:color="auto"/>
              <w:left w:val="nil"/>
              <w:bottom w:val="single" w:sz="4" w:space="0" w:color="auto"/>
              <w:right w:val="single" w:sz="4" w:space="0" w:color="000000"/>
            </w:tcBorders>
            <w:shd w:val="clear" w:color="000000" w:fill="FFFFFF"/>
            <w:vAlign w:val="center"/>
            <w:hideMark/>
          </w:tcPr>
          <w:p w14:paraId="26F34D23" w14:textId="277940BE" w:rsidR="00D1434A" w:rsidRPr="00256E37" w:rsidRDefault="005B33E9" w:rsidP="005B33E9">
            <w:pPr>
              <w:jc w:val="center"/>
              <w:rPr>
                <w:rFonts w:ascii="Times New Roman" w:hAnsi="Times New Roman" w:cs="Times New Roman"/>
                <w:b/>
                <w:bCs/>
                <w:color w:val="000000"/>
                <w:szCs w:val="20"/>
              </w:rPr>
            </w:pPr>
            <w:r>
              <w:rPr>
                <w:rFonts w:ascii="Times New Roman" w:hAnsi="Times New Roman" w:cs="Times New Roman"/>
                <w:b/>
                <w:bCs/>
                <w:color w:val="000000"/>
                <w:szCs w:val="20"/>
              </w:rPr>
              <w:t>Vigilante Di</w:t>
            </w:r>
            <w:r w:rsidR="00D1434A" w:rsidRPr="00256E37">
              <w:rPr>
                <w:rFonts w:ascii="Times New Roman" w:hAnsi="Times New Roman" w:cs="Times New Roman"/>
                <w:b/>
                <w:bCs/>
                <w:color w:val="000000"/>
                <w:szCs w:val="20"/>
              </w:rPr>
              <w:t>urno Desarmado - 44 hs/semana</w:t>
            </w:r>
          </w:p>
        </w:tc>
      </w:tr>
      <w:tr w:rsidR="00D1434A" w:rsidRPr="00256E37" w14:paraId="63B6116B" w14:textId="77777777" w:rsidTr="00C1134C">
        <w:trPr>
          <w:gridAfter w:val="1"/>
          <w:wAfter w:w="782" w:type="dxa"/>
          <w:trHeight w:val="20"/>
        </w:trPr>
        <w:tc>
          <w:tcPr>
            <w:tcW w:w="639" w:type="dxa"/>
            <w:tcBorders>
              <w:top w:val="nil"/>
              <w:left w:val="single" w:sz="4" w:space="0" w:color="auto"/>
              <w:bottom w:val="single" w:sz="4" w:space="0" w:color="auto"/>
              <w:right w:val="single" w:sz="4" w:space="0" w:color="auto"/>
            </w:tcBorders>
            <w:shd w:val="clear" w:color="000000" w:fill="FFFFFF"/>
            <w:vAlign w:val="center"/>
            <w:hideMark/>
          </w:tcPr>
          <w:p w14:paraId="441794F2"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2</w:t>
            </w:r>
          </w:p>
        </w:tc>
        <w:tc>
          <w:tcPr>
            <w:tcW w:w="5927" w:type="dxa"/>
            <w:gridSpan w:val="4"/>
            <w:tcBorders>
              <w:top w:val="single" w:sz="4" w:space="0" w:color="auto"/>
              <w:left w:val="nil"/>
              <w:bottom w:val="single" w:sz="4" w:space="0" w:color="auto"/>
              <w:right w:val="single" w:sz="4" w:space="0" w:color="000000"/>
            </w:tcBorders>
            <w:shd w:val="clear" w:color="000000" w:fill="FFFFFF"/>
            <w:vAlign w:val="center"/>
            <w:hideMark/>
          </w:tcPr>
          <w:p w14:paraId="57B9D8D6"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Salário Normativo da Categoria Profissional/CCT2016</w:t>
            </w:r>
          </w:p>
        </w:tc>
        <w:tc>
          <w:tcPr>
            <w:tcW w:w="3317" w:type="dxa"/>
            <w:gridSpan w:val="3"/>
            <w:tcBorders>
              <w:top w:val="single" w:sz="4" w:space="0" w:color="auto"/>
              <w:left w:val="nil"/>
              <w:bottom w:val="single" w:sz="4" w:space="0" w:color="auto"/>
              <w:right w:val="single" w:sz="4" w:space="0" w:color="000000"/>
            </w:tcBorders>
            <w:shd w:val="clear" w:color="000000" w:fill="FFFFFF"/>
            <w:vAlign w:val="center"/>
            <w:hideMark/>
          </w:tcPr>
          <w:p w14:paraId="0FC06A2E" w14:textId="77777777" w:rsidR="00D1434A" w:rsidRPr="00256E37" w:rsidRDefault="00D1434A" w:rsidP="0008088C">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R$ 1.888,29</w:t>
            </w:r>
          </w:p>
        </w:tc>
      </w:tr>
      <w:tr w:rsidR="00D1434A" w:rsidRPr="00256E37" w14:paraId="230691B7" w14:textId="77777777" w:rsidTr="00C1134C">
        <w:trPr>
          <w:gridAfter w:val="1"/>
          <w:wAfter w:w="782" w:type="dxa"/>
          <w:trHeight w:val="20"/>
        </w:trPr>
        <w:tc>
          <w:tcPr>
            <w:tcW w:w="639" w:type="dxa"/>
            <w:tcBorders>
              <w:top w:val="nil"/>
              <w:left w:val="single" w:sz="4" w:space="0" w:color="auto"/>
              <w:bottom w:val="single" w:sz="4" w:space="0" w:color="auto"/>
              <w:right w:val="single" w:sz="4" w:space="0" w:color="auto"/>
            </w:tcBorders>
            <w:shd w:val="clear" w:color="000000" w:fill="FFFFFF"/>
            <w:vAlign w:val="center"/>
            <w:hideMark/>
          </w:tcPr>
          <w:p w14:paraId="5AC7243D"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3</w:t>
            </w:r>
          </w:p>
        </w:tc>
        <w:tc>
          <w:tcPr>
            <w:tcW w:w="5927" w:type="dxa"/>
            <w:gridSpan w:val="4"/>
            <w:tcBorders>
              <w:top w:val="single" w:sz="4" w:space="0" w:color="auto"/>
              <w:left w:val="nil"/>
              <w:bottom w:val="single" w:sz="4" w:space="0" w:color="auto"/>
              <w:right w:val="single" w:sz="4" w:space="0" w:color="000000"/>
            </w:tcBorders>
            <w:shd w:val="clear" w:color="000000" w:fill="FFFFFF"/>
            <w:vAlign w:val="center"/>
            <w:hideMark/>
          </w:tcPr>
          <w:p w14:paraId="24C6275B"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Categoria profissional (vinculada à execução contratual)</w:t>
            </w:r>
          </w:p>
        </w:tc>
        <w:tc>
          <w:tcPr>
            <w:tcW w:w="3317" w:type="dxa"/>
            <w:gridSpan w:val="3"/>
            <w:tcBorders>
              <w:top w:val="single" w:sz="4" w:space="0" w:color="auto"/>
              <w:left w:val="nil"/>
              <w:bottom w:val="single" w:sz="4" w:space="0" w:color="auto"/>
              <w:right w:val="single" w:sz="4" w:space="0" w:color="000000"/>
            </w:tcBorders>
            <w:shd w:val="clear" w:color="000000" w:fill="FFFFFF"/>
            <w:vAlign w:val="center"/>
            <w:hideMark/>
          </w:tcPr>
          <w:p w14:paraId="60E096D0" w14:textId="77777777" w:rsidR="00D1434A" w:rsidRPr="00256E37" w:rsidRDefault="00D1434A" w:rsidP="0008088C">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xml:space="preserve">Vigilantes </w:t>
            </w:r>
          </w:p>
        </w:tc>
      </w:tr>
      <w:tr w:rsidR="00D1434A" w:rsidRPr="00256E37" w14:paraId="11E4B658" w14:textId="77777777" w:rsidTr="00C1134C">
        <w:trPr>
          <w:gridAfter w:val="1"/>
          <w:wAfter w:w="782" w:type="dxa"/>
          <w:trHeight w:val="20"/>
        </w:trPr>
        <w:tc>
          <w:tcPr>
            <w:tcW w:w="639" w:type="dxa"/>
            <w:tcBorders>
              <w:top w:val="nil"/>
              <w:left w:val="single" w:sz="4" w:space="0" w:color="auto"/>
              <w:bottom w:val="single" w:sz="4" w:space="0" w:color="auto"/>
              <w:right w:val="single" w:sz="4" w:space="0" w:color="auto"/>
            </w:tcBorders>
            <w:shd w:val="clear" w:color="000000" w:fill="FFFFFF"/>
            <w:vAlign w:val="center"/>
            <w:hideMark/>
          </w:tcPr>
          <w:p w14:paraId="4E10DF63"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4</w:t>
            </w:r>
          </w:p>
        </w:tc>
        <w:tc>
          <w:tcPr>
            <w:tcW w:w="5927" w:type="dxa"/>
            <w:gridSpan w:val="4"/>
            <w:tcBorders>
              <w:top w:val="single" w:sz="4" w:space="0" w:color="auto"/>
              <w:left w:val="nil"/>
              <w:bottom w:val="single" w:sz="4" w:space="0" w:color="auto"/>
              <w:right w:val="single" w:sz="4" w:space="0" w:color="000000"/>
            </w:tcBorders>
            <w:shd w:val="clear" w:color="000000" w:fill="FFFFFF"/>
            <w:vAlign w:val="center"/>
            <w:hideMark/>
          </w:tcPr>
          <w:p w14:paraId="7856C4DC" w14:textId="77777777" w:rsidR="00D1434A" w:rsidRPr="00256E37" w:rsidRDefault="00D1434A" w:rsidP="0008088C">
            <w:pPr>
              <w:rPr>
                <w:rFonts w:ascii="Times New Roman" w:hAnsi="Times New Roman" w:cs="Times New Roman"/>
                <w:color w:val="000000"/>
                <w:szCs w:val="20"/>
              </w:rPr>
            </w:pPr>
            <w:r w:rsidRPr="00256E37">
              <w:rPr>
                <w:rFonts w:ascii="Times New Roman" w:hAnsi="Times New Roman" w:cs="Times New Roman"/>
                <w:color w:val="000000"/>
                <w:szCs w:val="20"/>
              </w:rPr>
              <w:t>Data base da categoria (dia/mês/ano)</w:t>
            </w:r>
          </w:p>
        </w:tc>
        <w:tc>
          <w:tcPr>
            <w:tcW w:w="3317" w:type="dxa"/>
            <w:gridSpan w:val="3"/>
            <w:tcBorders>
              <w:top w:val="single" w:sz="4" w:space="0" w:color="auto"/>
              <w:left w:val="nil"/>
              <w:bottom w:val="single" w:sz="4" w:space="0" w:color="auto"/>
              <w:right w:val="single" w:sz="4" w:space="0" w:color="000000"/>
            </w:tcBorders>
            <w:shd w:val="clear" w:color="000000" w:fill="FFFFFF"/>
            <w:vAlign w:val="center"/>
            <w:hideMark/>
          </w:tcPr>
          <w:p w14:paraId="33CB1B57" w14:textId="77777777" w:rsidR="00D1434A" w:rsidRPr="00256E37" w:rsidRDefault="00D1434A" w:rsidP="0008088C">
            <w:pPr>
              <w:jc w:val="center"/>
              <w:rPr>
                <w:rFonts w:ascii="Times New Roman" w:hAnsi="Times New Roman" w:cs="Times New Roman"/>
                <w:color w:val="000000"/>
                <w:szCs w:val="20"/>
              </w:rPr>
            </w:pPr>
            <w:r w:rsidRPr="00256E37">
              <w:rPr>
                <w:rFonts w:ascii="Times New Roman" w:hAnsi="Times New Roman" w:cs="Times New Roman"/>
                <w:color w:val="000000"/>
                <w:szCs w:val="20"/>
              </w:rPr>
              <w:t>1º DE JANEIRO</w:t>
            </w:r>
          </w:p>
        </w:tc>
      </w:tr>
    </w:tbl>
    <w:p w14:paraId="6BA74B47" w14:textId="77777777" w:rsidR="00B55579" w:rsidRDefault="00B5557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11D42545"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BBB0C5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r w:rsidRPr="00213959">
              <w:rPr>
                <w:rFonts w:ascii="Times New Roman" w:hAnsi="Times New Roman" w:cs="Times New Roman"/>
                <w:b/>
                <w:bCs/>
                <w:color w:val="000000"/>
                <w:szCs w:val="20"/>
              </w:rPr>
              <w:t>MÓDULO 1 :   COMPOSIÇÃO DA REMUNERAÇÃO</w:t>
            </w:r>
          </w:p>
        </w:tc>
      </w:tr>
      <w:tr w:rsidR="00213959" w14:paraId="7B7F27E2"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2A67121"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1</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164EC726"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Composição da Remuneração</w:t>
            </w:r>
          </w:p>
        </w:tc>
        <w:tc>
          <w:tcPr>
            <w:tcW w:w="1275" w:type="dxa"/>
            <w:tcBorders>
              <w:top w:val="nil"/>
              <w:left w:val="nil"/>
              <w:bottom w:val="single" w:sz="4" w:space="0" w:color="auto"/>
              <w:right w:val="single" w:sz="4" w:space="0" w:color="auto"/>
            </w:tcBorders>
            <w:shd w:val="clear" w:color="000000" w:fill="FFFFFF"/>
            <w:noWrap/>
            <w:vAlign w:val="center"/>
            <w:hideMark/>
          </w:tcPr>
          <w:p w14:paraId="673AAD3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w:t>
            </w:r>
          </w:p>
        </w:tc>
        <w:tc>
          <w:tcPr>
            <w:tcW w:w="1985" w:type="dxa"/>
            <w:tcBorders>
              <w:top w:val="nil"/>
              <w:left w:val="nil"/>
              <w:bottom w:val="single" w:sz="4" w:space="0" w:color="auto"/>
              <w:right w:val="single" w:sz="4" w:space="0" w:color="auto"/>
            </w:tcBorders>
            <w:shd w:val="clear" w:color="000000" w:fill="FFFFFF"/>
            <w:vAlign w:val="center"/>
            <w:hideMark/>
          </w:tcPr>
          <w:p w14:paraId="5113B121"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17F079AC"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82A14B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6168B36C"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Salário Base</w:t>
            </w:r>
          </w:p>
        </w:tc>
        <w:tc>
          <w:tcPr>
            <w:tcW w:w="1275" w:type="dxa"/>
            <w:tcBorders>
              <w:top w:val="nil"/>
              <w:left w:val="nil"/>
              <w:bottom w:val="single" w:sz="4" w:space="0" w:color="auto"/>
              <w:right w:val="single" w:sz="4" w:space="0" w:color="auto"/>
            </w:tcBorders>
            <w:shd w:val="clear" w:color="000000" w:fill="FFFFFF"/>
            <w:vAlign w:val="center"/>
            <w:hideMark/>
          </w:tcPr>
          <w:p w14:paraId="08B8305F"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100%</w:t>
            </w:r>
          </w:p>
        </w:tc>
        <w:tc>
          <w:tcPr>
            <w:tcW w:w="1985" w:type="dxa"/>
            <w:tcBorders>
              <w:top w:val="nil"/>
              <w:left w:val="nil"/>
              <w:bottom w:val="single" w:sz="4" w:space="0" w:color="auto"/>
              <w:right w:val="single" w:sz="4" w:space="0" w:color="auto"/>
            </w:tcBorders>
            <w:shd w:val="clear" w:color="000000" w:fill="FFFFFF"/>
            <w:vAlign w:val="center"/>
            <w:hideMark/>
          </w:tcPr>
          <w:p w14:paraId="1D2462D6" w14:textId="77777777" w:rsidR="00213959" w:rsidRPr="00213959" w:rsidRDefault="00213959" w:rsidP="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1.888,29</w:t>
            </w:r>
          </w:p>
        </w:tc>
      </w:tr>
      <w:tr w:rsidR="00213959" w14:paraId="2E70519B"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F786B5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9BBAB3F"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Adicional de Periculosidade ( Lei n. 12.740/2012 - Item "e" da CLÁUSULA TERCEIRA - SALÁRIO CCT/2016)</w:t>
            </w:r>
          </w:p>
        </w:tc>
        <w:tc>
          <w:tcPr>
            <w:tcW w:w="1275" w:type="dxa"/>
            <w:tcBorders>
              <w:top w:val="nil"/>
              <w:left w:val="nil"/>
              <w:bottom w:val="single" w:sz="4" w:space="0" w:color="auto"/>
              <w:right w:val="single" w:sz="4" w:space="0" w:color="auto"/>
            </w:tcBorders>
            <w:shd w:val="clear" w:color="000000" w:fill="FFFFFF"/>
            <w:vAlign w:val="center"/>
            <w:hideMark/>
          </w:tcPr>
          <w:p w14:paraId="3FA56F6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30%</w:t>
            </w:r>
          </w:p>
        </w:tc>
        <w:tc>
          <w:tcPr>
            <w:tcW w:w="1985" w:type="dxa"/>
            <w:tcBorders>
              <w:top w:val="nil"/>
              <w:left w:val="nil"/>
              <w:bottom w:val="single" w:sz="4" w:space="0" w:color="auto"/>
              <w:right w:val="single" w:sz="4" w:space="0" w:color="auto"/>
            </w:tcBorders>
            <w:shd w:val="clear" w:color="000000" w:fill="FFFFFF"/>
            <w:vAlign w:val="center"/>
            <w:hideMark/>
          </w:tcPr>
          <w:p w14:paraId="48B04C6A"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566,49</w:t>
            </w:r>
          </w:p>
        </w:tc>
      </w:tr>
      <w:tr w:rsidR="00213959" w14:paraId="0DC995D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5F76BA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1FE96598"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Adicional  de insalubridade </w:t>
            </w:r>
          </w:p>
        </w:tc>
        <w:tc>
          <w:tcPr>
            <w:tcW w:w="1275" w:type="dxa"/>
            <w:tcBorders>
              <w:top w:val="nil"/>
              <w:left w:val="nil"/>
              <w:bottom w:val="single" w:sz="4" w:space="0" w:color="auto"/>
              <w:right w:val="single" w:sz="4" w:space="0" w:color="auto"/>
            </w:tcBorders>
            <w:shd w:val="clear" w:color="000000" w:fill="FFFFFF"/>
            <w:vAlign w:val="center"/>
            <w:hideMark/>
          </w:tcPr>
          <w:p w14:paraId="57EB4B17"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w:t>
            </w:r>
          </w:p>
        </w:tc>
        <w:tc>
          <w:tcPr>
            <w:tcW w:w="1985" w:type="dxa"/>
            <w:tcBorders>
              <w:top w:val="nil"/>
              <w:left w:val="nil"/>
              <w:bottom w:val="single" w:sz="4" w:space="0" w:color="auto"/>
              <w:right w:val="single" w:sz="4" w:space="0" w:color="auto"/>
            </w:tcBorders>
            <w:shd w:val="clear" w:color="000000" w:fill="FFFFFF"/>
            <w:vAlign w:val="center"/>
            <w:hideMark/>
          </w:tcPr>
          <w:p w14:paraId="78AC8725"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0,00</w:t>
            </w:r>
          </w:p>
        </w:tc>
      </w:tr>
      <w:tr w:rsidR="00213959" w14:paraId="585EB7C9"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9856B0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D</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5E6818A0" w14:textId="5FCEA6FE" w:rsidR="00213959" w:rsidRPr="00213959" w:rsidRDefault="00C1134C">
            <w:pPr>
              <w:rPr>
                <w:rFonts w:ascii="Times New Roman" w:hAnsi="Times New Roman" w:cs="Times New Roman"/>
                <w:color w:val="000000"/>
                <w:szCs w:val="20"/>
              </w:rPr>
            </w:pPr>
            <w:r>
              <w:rPr>
                <w:rFonts w:ascii="Times New Roman" w:hAnsi="Times New Roman" w:cs="Times New Roman"/>
                <w:color w:val="000000"/>
                <w:szCs w:val="20"/>
              </w:rPr>
              <w:t>Adicional noturno</w:t>
            </w:r>
          </w:p>
        </w:tc>
        <w:tc>
          <w:tcPr>
            <w:tcW w:w="1275" w:type="dxa"/>
            <w:tcBorders>
              <w:top w:val="nil"/>
              <w:left w:val="nil"/>
              <w:bottom w:val="single" w:sz="4" w:space="0" w:color="auto"/>
              <w:right w:val="single" w:sz="4" w:space="0" w:color="auto"/>
            </w:tcBorders>
            <w:shd w:val="clear" w:color="000000" w:fill="FFFFFF"/>
            <w:vAlign w:val="center"/>
            <w:hideMark/>
          </w:tcPr>
          <w:p w14:paraId="5A85A297" w14:textId="6AF33266" w:rsidR="00213959" w:rsidRPr="00213959" w:rsidRDefault="00C1134C">
            <w:pPr>
              <w:jc w:val="center"/>
              <w:rPr>
                <w:rFonts w:ascii="Times New Roman" w:hAnsi="Times New Roman" w:cs="Times New Roman"/>
                <w:color w:val="000000"/>
                <w:szCs w:val="20"/>
              </w:rPr>
            </w:pPr>
            <w:r>
              <w:rPr>
                <w:rFonts w:ascii="Times New Roman" w:hAnsi="Times New Roman" w:cs="Times New Roman"/>
                <w:color w:val="000000"/>
                <w:szCs w:val="20"/>
              </w:rPr>
              <w:t>0%</w:t>
            </w:r>
          </w:p>
        </w:tc>
        <w:tc>
          <w:tcPr>
            <w:tcW w:w="1985" w:type="dxa"/>
            <w:tcBorders>
              <w:top w:val="nil"/>
              <w:left w:val="nil"/>
              <w:bottom w:val="single" w:sz="4" w:space="0" w:color="auto"/>
              <w:right w:val="single" w:sz="4" w:space="0" w:color="auto"/>
            </w:tcBorders>
            <w:shd w:val="clear" w:color="000000" w:fill="FFFFFF"/>
            <w:vAlign w:val="center"/>
            <w:hideMark/>
          </w:tcPr>
          <w:p w14:paraId="53BB6D58"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0,00</w:t>
            </w:r>
          </w:p>
        </w:tc>
      </w:tr>
      <w:tr w:rsidR="00213959" w14:paraId="1413E086"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4BD8CA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E</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36CA05CA"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Hora noturna adicional</w:t>
            </w:r>
          </w:p>
        </w:tc>
        <w:tc>
          <w:tcPr>
            <w:tcW w:w="1275" w:type="dxa"/>
            <w:tcBorders>
              <w:top w:val="nil"/>
              <w:left w:val="nil"/>
              <w:bottom w:val="single" w:sz="4" w:space="0" w:color="auto"/>
              <w:right w:val="single" w:sz="4" w:space="0" w:color="auto"/>
            </w:tcBorders>
            <w:shd w:val="clear" w:color="000000" w:fill="FFFFFF"/>
            <w:vAlign w:val="center"/>
            <w:hideMark/>
          </w:tcPr>
          <w:p w14:paraId="7F4CDA6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w:t>
            </w:r>
          </w:p>
        </w:tc>
        <w:tc>
          <w:tcPr>
            <w:tcW w:w="1985" w:type="dxa"/>
            <w:tcBorders>
              <w:top w:val="nil"/>
              <w:left w:val="nil"/>
              <w:bottom w:val="single" w:sz="4" w:space="0" w:color="auto"/>
              <w:right w:val="single" w:sz="4" w:space="0" w:color="auto"/>
            </w:tcBorders>
            <w:shd w:val="clear" w:color="000000" w:fill="FFFFFF"/>
            <w:vAlign w:val="center"/>
            <w:hideMark/>
          </w:tcPr>
          <w:p w14:paraId="4264120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0,00</w:t>
            </w:r>
          </w:p>
        </w:tc>
      </w:tr>
      <w:tr w:rsidR="00213959" w14:paraId="3C762B5E"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9992994"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F</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63DCF5BE"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Adicional de Hora Extra</w:t>
            </w:r>
          </w:p>
        </w:tc>
        <w:tc>
          <w:tcPr>
            <w:tcW w:w="1275" w:type="dxa"/>
            <w:tcBorders>
              <w:top w:val="nil"/>
              <w:left w:val="nil"/>
              <w:bottom w:val="single" w:sz="4" w:space="0" w:color="auto"/>
              <w:right w:val="single" w:sz="4" w:space="0" w:color="auto"/>
            </w:tcBorders>
            <w:shd w:val="clear" w:color="000000" w:fill="FFFFFF"/>
            <w:vAlign w:val="center"/>
            <w:hideMark/>
          </w:tcPr>
          <w:p w14:paraId="2ECC7834"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w:t>
            </w:r>
          </w:p>
        </w:tc>
        <w:tc>
          <w:tcPr>
            <w:tcW w:w="1985" w:type="dxa"/>
            <w:tcBorders>
              <w:top w:val="nil"/>
              <w:left w:val="nil"/>
              <w:bottom w:val="single" w:sz="4" w:space="0" w:color="auto"/>
              <w:right w:val="single" w:sz="4" w:space="0" w:color="auto"/>
            </w:tcBorders>
            <w:shd w:val="clear" w:color="000000" w:fill="FFFFFF"/>
            <w:vAlign w:val="center"/>
            <w:hideMark/>
          </w:tcPr>
          <w:p w14:paraId="752C383B"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0,00</w:t>
            </w:r>
          </w:p>
        </w:tc>
      </w:tr>
      <w:tr w:rsidR="00213959" w14:paraId="54088BFA"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C6A796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G</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3BC076D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Intervalo Intrajornada : (SB+AP)/220x15,5x1,50</w:t>
            </w:r>
          </w:p>
        </w:tc>
        <w:tc>
          <w:tcPr>
            <w:tcW w:w="1275" w:type="dxa"/>
            <w:tcBorders>
              <w:top w:val="nil"/>
              <w:left w:val="nil"/>
              <w:bottom w:val="single" w:sz="4" w:space="0" w:color="auto"/>
              <w:right w:val="single" w:sz="4" w:space="0" w:color="auto"/>
            </w:tcBorders>
            <w:shd w:val="clear" w:color="000000" w:fill="FFFFFF"/>
            <w:vAlign w:val="center"/>
            <w:hideMark/>
          </w:tcPr>
          <w:p w14:paraId="619B7A0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13,74%</w:t>
            </w:r>
          </w:p>
        </w:tc>
        <w:tc>
          <w:tcPr>
            <w:tcW w:w="1985" w:type="dxa"/>
            <w:tcBorders>
              <w:top w:val="nil"/>
              <w:left w:val="nil"/>
              <w:bottom w:val="single" w:sz="4" w:space="0" w:color="auto"/>
              <w:right w:val="single" w:sz="4" w:space="0" w:color="auto"/>
            </w:tcBorders>
            <w:shd w:val="clear" w:color="000000" w:fill="FFFFFF"/>
            <w:vAlign w:val="center"/>
            <w:hideMark/>
          </w:tcPr>
          <w:p w14:paraId="24A4742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259,43</w:t>
            </w:r>
          </w:p>
        </w:tc>
      </w:tr>
      <w:tr w:rsidR="00213959" w14:paraId="3365554B"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6EEDC2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H</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74816277" w14:textId="7121B974"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Outros (Feriado Trabalhado - Súmula 444 TST remuneração em dobro em feriados na jornada especial pelo regime 12x36  (art. 9º da Lei nº 605/49) = Salário Mensal (SB+AP+IJ) / 30dias x 10 feriados / 12 meses</w:t>
            </w:r>
          </w:p>
        </w:tc>
        <w:tc>
          <w:tcPr>
            <w:tcW w:w="1275" w:type="dxa"/>
            <w:tcBorders>
              <w:top w:val="nil"/>
              <w:left w:val="nil"/>
              <w:bottom w:val="single" w:sz="4" w:space="0" w:color="auto"/>
              <w:right w:val="single" w:sz="4" w:space="0" w:color="auto"/>
            </w:tcBorders>
            <w:shd w:val="clear" w:color="000000" w:fill="FFFFFF"/>
            <w:vAlign w:val="center"/>
            <w:hideMark/>
          </w:tcPr>
          <w:p w14:paraId="22AB714F"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4,33%</w:t>
            </w:r>
          </w:p>
        </w:tc>
        <w:tc>
          <w:tcPr>
            <w:tcW w:w="1985" w:type="dxa"/>
            <w:tcBorders>
              <w:top w:val="nil"/>
              <w:left w:val="nil"/>
              <w:bottom w:val="single" w:sz="4" w:space="0" w:color="auto"/>
              <w:right w:val="single" w:sz="4" w:space="0" w:color="auto"/>
            </w:tcBorders>
            <w:shd w:val="clear" w:color="000000" w:fill="FFFFFF"/>
            <w:vAlign w:val="center"/>
            <w:hideMark/>
          </w:tcPr>
          <w:p w14:paraId="2626A3C4"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75,39</w:t>
            </w:r>
          </w:p>
        </w:tc>
      </w:tr>
      <w:tr w:rsidR="00213959" w14:paraId="36CCDDF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185F5D6"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7313" w:type="dxa"/>
            <w:gridSpan w:val="2"/>
            <w:tcBorders>
              <w:top w:val="single" w:sz="4" w:space="0" w:color="auto"/>
              <w:left w:val="nil"/>
              <w:bottom w:val="single" w:sz="4" w:space="0" w:color="auto"/>
              <w:right w:val="single" w:sz="4" w:space="0" w:color="000000"/>
            </w:tcBorders>
            <w:shd w:val="clear" w:color="000000" w:fill="FFFFFF"/>
            <w:vAlign w:val="center"/>
            <w:hideMark/>
          </w:tcPr>
          <w:p w14:paraId="1B34F98C"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 da Remuneração</w:t>
            </w:r>
          </w:p>
        </w:tc>
        <w:tc>
          <w:tcPr>
            <w:tcW w:w="1985" w:type="dxa"/>
            <w:tcBorders>
              <w:top w:val="nil"/>
              <w:left w:val="nil"/>
              <w:bottom w:val="single" w:sz="4" w:space="0" w:color="auto"/>
              <w:right w:val="single" w:sz="4" w:space="0" w:color="auto"/>
            </w:tcBorders>
            <w:shd w:val="clear" w:color="000000" w:fill="FFFFFF"/>
            <w:vAlign w:val="center"/>
            <w:hideMark/>
          </w:tcPr>
          <w:p w14:paraId="5A562B6D"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2.789,60</w:t>
            </w:r>
          </w:p>
        </w:tc>
      </w:tr>
    </w:tbl>
    <w:p w14:paraId="7F39ABD9"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7597"/>
        <w:gridCol w:w="1701"/>
      </w:tblGrid>
      <w:tr w:rsidR="00213959" w14:paraId="718AF22D" w14:textId="77777777" w:rsidTr="00213959">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C6B7596"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MÓDULO 2:   BENEFÍCIOS MENSAIS E DIÁRIOS</w:t>
            </w:r>
          </w:p>
        </w:tc>
      </w:tr>
      <w:tr w:rsidR="00213959" w14:paraId="61CEDAEA"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A799DC2"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2</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26A60D98"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 Benefícios Mensais e Diários</w:t>
            </w:r>
          </w:p>
        </w:tc>
        <w:tc>
          <w:tcPr>
            <w:tcW w:w="1701" w:type="dxa"/>
            <w:tcBorders>
              <w:top w:val="nil"/>
              <w:left w:val="nil"/>
              <w:bottom w:val="single" w:sz="4" w:space="0" w:color="auto"/>
              <w:right w:val="single" w:sz="4" w:space="0" w:color="auto"/>
            </w:tcBorders>
            <w:shd w:val="clear" w:color="000000" w:fill="FFFFFF"/>
            <w:vAlign w:val="center"/>
            <w:hideMark/>
          </w:tcPr>
          <w:p w14:paraId="4B644C45"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5718421B"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7B139C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4502109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Transporte ((R$ 6,15+R$ 2,25)x2x15,5 dias) - 6% Salário Base  - CLÁUSULA DÉCIMA TERCEIRA - VALE-TRANSPORTE CCT2016</w:t>
            </w:r>
          </w:p>
        </w:tc>
        <w:tc>
          <w:tcPr>
            <w:tcW w:w="1701" w:type="dxa"/>
            <w:tcBorders>
              <w:top w:val="nil"/>
              <w:left w:val="nil"/>
              <w:bottom w:val="single" w:sz="4" w:space="0" w:color="auto"/>
              <w:right w:val="single" w:sz="4" w:space="0" w:color="auto"/>
            </w:tcBorders>
            <w:shd w:val="clear" w:color="000000" w:fill="FFFFFF"/>
            <w:vAlign w:val="center"/>
            <w:hideMark/>
          </w:tcPr>
          <w:p w14:paraId="7B43120C"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147,10</w:t>
            </w:r>
          </w:p>
        </w:tc>
      </w:tr>
      <w:tr w:rsidR="00213959" w14:paraId="1519DF02"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8ACE77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7C37A78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Auxílio alimentação (Tiquete refeição de R$ 32,00 x 15,5 dias efetivamente trabalhados) - CLÁUSULA DÉCIMA SEGUNDA - AUXÍLIO ALIMENTAÇÃO CCT2016</w:t>
            </w:r>
          </w:p>
        </w:tc>
        <w:tc>
          <w:tcPr>
            <w:tcW w:w="1701" w:type="dxa"/>
            <w:tcBorders>
              <w:top w:val="nil"/>
              <w:left w:val="nil"/>
              <w:bottom w:val="single" w:sz="4" w:space="0" w:color="auto"/>
              <w:right w:val="single" w:sz="4" w:space="0" w:color="auto"/>
            </w:tcBorders>
            <w:shd w:val="clear" w:color="000000" w:fill="FFFFFF"/>
            <w:vAlign w:val="center"/>
            <w:hideMark/>
          </w:tcPr>
          <w:p w14:paraId="7E22B8D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496,00</w:t>
            </w:r>
          </w:p>
        </w:tc>
      </w:tr>
      <w:tr w:rsidR="00213959" w14:paraId="6A6E2798"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C8D0D8B" w14:textId="77777777" w:rsidR="00213959" w:rsidRPr="00213959" w:rsidRDefault="00213959">
            <w:pPr>
              <w:jc w:val="center"/>
              <w:rPr>
                <w:rFonts w:ascii="Times New Roman" w:hAnsi="Times New Roman" w:cs="Times New Roman"/>
                <w:szCs w:val="20"/>
              </w:rPr>
            </w:pPr>
            <w:r w:rsidRPr="00213959">
              <w:rPr>
                <w:rFonts w:ascii="Times New Roman" w:hAnsi="Times New Roman" w:cs="Times New Roman"/>
                <w:szCs w:val="20"/>
              </w:rPr>
              <w:t>C</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6A4D61B7" w14:textId="3A722569" w:rsidR="00213959" w:rsidRPr="00213959" w:rsidRDefault="00213959">
            <w:pPr>
              <w:rPr>
                <w:rFonts w:ascii="Times New Roman" w:hAnsi="Times New Roman" w:cs="Times New Roman"/>
                <w:szCs w:val="20"/>
              </w:rPr>
            </w:pPr>
            <w:r w:rsidRPr="00213959">
              <w:rPr>
                <w:rFonts w:ascii="Times New Roman" w:hAnsi="Times New Roman" w:cs="Times New Roman"/>
                <w:szCs w:val="20"/>
              </w:rPr>
              <w:t xml:space="preserve">Auxílio Saúde (CLÁUSULA DÉCIMA QUARTA - AUXÍLIO SAÚDE CCT2016) - </w:t>
            </w:r>
            <w:r w:rsidR="00D3732B" w:rsidRPr="002C412F">
              <w:rPr>
                <w:rFonts w:ascii="Times New Roman" w:hAnsi="Times New Roman" w:cs="Times New Roman"/>
                <w:b/>
                <w:color w:val="000000"/>
                <w:sz w:val="18"/>
                <w:szCs w:val="18"/>
              </w:rPr>
              <w:t>PARECER Nº 15/2014/CPLC/ DEPCONSU/PGF/AGU</w:t>
            </w:r>
            <w:r w:rsidR="00D3732B">
              <w:rPr>
                <w:rFonts w:ascii="Times New Roman" w:hAnsi="Times New Roman" w:cs="Times New Roman"/>
                <w:b/>
                <w:color w:val="000000"/>
                <w:sz w:val="18"/>
                <w:szCs w:val="18"/>
              </w:rPr>
              <w:t xml:space="preserve"> c/c a PORTARIA Nº 409, de 21/12/2016</w:t>
            </w:r>
          </w:p>
        </w:tc>
        <w:tc>
          <w:tcPr>
            <w:tcW w:w="1701" w:type="dxa"/>
            <w:tcBorders>
              <w:top w:val="nil"/>
              <w:left w:val="nil"/>
              <w:bottom w:val="single" w:sz="4" w:space="0" w:color="auto"/>
              <w:right w:val="single" w:sz="4" w:space="0" w:color="auto"/>
            </w:tcBorders>
            <w:shd w:val="clear" w:color="000000" w:fill="FFFFFF"/>
            <w:vAlign w:val="center"/>
            <w:hideMark/>
          </w:tcPr>
          <w:p w14:paraId="35AA899D"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w:t>
            </w:r>
          </w:p>
        </w:tc>
      </w:tr>
      <w:tr w:rsidR="00213959" w14:paraId="19F1B410"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EF1F11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D</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42BA2D3C"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Auxílio creche</w:t>
            </w:r>
          </w:p>
        </w:tc>
        <w:tc>
          <w:tcPr>
            <w:tcW w:w="1701" w:type="dxa"/>
            <w:tcBorders>
              <w:top w:val="nil"/>
              <w:left w:val="nil"/>
              <w:bottom w:val="single" w:sz="4" w:space="0" w:color="auto"/>
              <w:right w:val="single" w:sz="4" w:space="0" w:color="auto"/>
            </w:tcBorders>
            <w:shd w:val="clear" w:color="000000" w:fill="FFFFFF"/>
            <w:vAlign w:val="center"/>
            <w:hideMark/>
          </w:tcPr>
          <w:p w14:paraId="7B662DA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0,00</w:t>
            </w:r>
          </w:p>
        </w:tc>
      </w:tr>
      <w:tr w:rsidR="00213959" w14:paraId="4F16DC0E" w14:textId="77777777" w:rsidTr="00D3732B">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5886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E</w:t>
            </w:r>
          </w:p>
        </w:tc>
        <w:tc>
          <w:tcPr>
            <w:tcW w:w="7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DBE6A"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Auxílio Doença/Invalidez (CLÁUSULA DÉCIMA QUINTA - FUNDO PARA INDENIZAÇÃO DECORRENTE DE APOSENTADORIA POR INVALIDEZ POR DOENÇA)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EC5CA"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14,00</w:t>
            </w:r>
          </w:p>
        </w:tc>
      </w:tr>
      <w:tr w:rsidR="00213959" w14:paraId="73ED4318" w14:textId="77777777" w:rsidTr="00D3732B">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4E0B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F</w:t>
            </w:r>
          </w:p>
        </w:tc>
        <w:tc>
          <w:tcPr>
            <w:tcW w:w="7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DF8AA"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Seguro de Vida (CLÁUSULA DÉCIMA SEXTA - SEGURO DE VIDA)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97B5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26,11</w:t>
            </w:r>
          </w:p>
        </w:tc>
      </w:tr>
      <w:tr w:rsidR="00213959" w14:paraId="156319C4" w14:textId="77777777" w:rsidTr="00D3732B">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3DA0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lastRenderedPageBreak/>
              <w:t>F</w:t>
            </w:r>
          </w:p>
        </w:tc>
        <w:tc>
          <w:tcPr>
            <w:tcW w:w="7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0A83F"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Auxílio Funeral (despesas de sepultamento - R$ 3.560,00 - CLÁUSULA DÉCIMA SEXTA - SEGURO DE VIDA CCT2016) - Incidência 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3410C"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17,80</w:t>
            </w:r>
          </w:p>
        </w:tc>
      </w:tr>
      <w:tr w:rsidR="00213959" w14:paraId="7CD67547"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5E034B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H</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55533961"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Treinamento/Capacitação/Reciclagem (CLÁUSULA VIGÉSIMA OITAVA - CURSO DE RECICLAGEM CCT2016) </w:t>
            </w:r>
          </w:p>
        </w:tc>
        <w:tc>
          <w:tcPr>
            <w:tcW w:w="1701" w:type="dxa"/>
            <w:tcBorders>
              <w:top w:val="nil"/>
              <w:left w:val="nil"/>
              <w:bottom w:val="single" w:sz="4" w:space="0" w:color="auto"/>
              <w:right w:val="single" w:sz="4" w:space="0" w:color="auto"/>
            </w:tcBorders>
            <w:shd w:val="clear" w:color="000000" w:fill="FFFFFF"/>
            <w:vAlign w:val="center"/>
            <w:hideMark/>
          </w:tcPr>
          <w:p w14:paraId="74CD2377"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36,67</w:t>
            </w:r>
          </w:p>
        </w:tc>
      </w:tr>
      <w:tr w:rsidR="00213959" w14:paraId="0018B39A" w14:textId="77777777" w:rsidTr="00D3732B">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A5E181B"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7597" w:type="dxa"/>
            <w:tcBorders>
              <w:top w:val="single" w:sz="4" w:space="0" w:color="auto"/>
              <w:left w:val="nil"/>
              <w:bottom w:val="single" w:sz="4" w:space="0" w:color="auto"/>
              <w:right w:val="single" w:sz="4" w:space="0" w:color="000000"/>
            </w:tcBorders>
            <w:shd w:val="clear" w:color="000000" w:fill="FFFFFF"/>
            <w:vAlign w:val="center"/>
            <w:hideMark/>
          </w:tcPr>
          <w:p w14:paraId="16CFB2A1"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 de Benefícios mensais e diários</w:t>
            </w:r>
          </w:p>
        </w:tc>
        <w:tc>
          <w:tcPr>
            <w:tcW w:w="1701" w:type="dxa"/>
            <w:tcBorders>
              <w:top w:val="nil"/>
              <w:left w:val="nil"/>
              <w:bottom w:val="single" w:sz="4" w:space="0" w:color="auto"/>
              <w:right w:val="single" w:sz="4" w:space="0" w:color="auto"/>
            </w:tcBorders>
            <w:shd w:val="clear" w:color="000000" w:fill="FFFFFF"/>
            <w:vAlign w:val="center"/>
            <w:hideMark/>
          </w:tcPr>
          <w:p w14:paraId="390496C4"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737,68</w:t>
            </w:r>
          </w:p>
        </w:tc>
      </w:tr>
      <w:tr w:rsidR="00213959" w14:paraId="1FED5C8B" w14:textId="77777777" w:rsidTr="00213959">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AEB89E"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b/>
                <w:bCs/>
                <w:color w:val="000000"/>
                <w:szCs w:val="20"/>
              </w:rPr>
              <w:t>Nota:</w:t>
            </w:r>
            <w:r w:rsidRPr="00213959">
              <w:rPr>
                <w:rFonts w:ascii="Times New Roman" w:hAnsi="Times New Roman" w:cs="Times New Roman"/>
                <w:color w:val="000000"/>
                <w:szCs w:val="20"/>
              </w:rPr>
              <w:t xml:space="preserve"> o valor informado deverá ser o custo real do insumo (descontado o valor eventualmente pago pelo empregado).</w:t>
            </w:r>
          </w:p>
        </w:tc>
      </w:tr>
    </w:tbl>
    <w:p w14:paraId="2FA00332"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7313"/>
        <w:gridCol w:w="1985"/>
      </w:tblGrid>
      <w:tr w:rsidR="00213959" w14:paraId="662BA12A" w14:textId="77777777" w:rsidTr="00213959">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0040B1F"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MÓDULO 3:   INSUMOS DIVERSOS</w:t>
            </w:r>
          </w:p>
        </w:tc>
      </w:tr>
      <w:tr w:rsidR="00213959" w14:paraId="6B28C0D1"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2D2C0AB"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3</w:t>
            </w:r>
          </w:p>
        </w:tc>
        <w:tc>
          <w:tcPr>
            <w:tcW w:w="7313" w:type="dxa"/>
            <w:tcBorders>
              <w:top w:val="single" w:sz="4" w:space="0" w:color="auto"/>
              <w:left w:val="nil"/>
              <w:bottom w:val="single" w:sz="4" w:space="0" w:color="auto"/>
              <w:right w:val="single" w:sz="4" w:space="0" w:color="000000"/>
            </w:tcBorders>
            <w:shd w:val="clear" w:color="000000" w:fill="FFFFFF"/>
            <w:vAlign w:val="center"/>
            <w:hideMark/>
          </w:tcPr>
          <w:p w14:paraId="5A3635FD"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Insumos Diversos</w:t>
            </w:r>
          </w:p>
        </w:tc>
        <w:tc>
          <w:tcPr>
            <w:tcW w:w="1985" w:type="dxa"/>
            <w:tcBorders>
              <w:top w:val="nil"/>
              <w:left w:val="nil"/>
              <w:bottom w:val="single" w:sz="4" w:space="0" w:color="auto"/>
              <w:right w:val="single" w:sz="4" w:space="0" w:color="auto"/>
            </w:tcBorders>
            <w:shd w:val="clear" w:color="000000" w:fill="FFFFFF"/>
            <w:vAlign w:val="center"/>
            <w:hideMark/>
          </w:tcPr>
          <w:p w14:paraId="6CC20AE4"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21FF32FA"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579F2A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7313" w:type="dxa"/>
            <w:tcBorders>
              <w:top w:val="single" w:sz="4" w:space="0" w:color="auto"/>
              <w:left w:val="nil"/>
              <w:bottom w:val="single" w:sz="4" w:space="0" w:color="auto"/>
              <w:right w:val="single" w:sz="4" w:space="0" w:color="000000"/>
            </w:tcBorders>
            <w:shd w:val="clear" w:color="000000" w:fill="FFFFFF"/>
            <w:vAlign w:val="center"/>
            <w:hideMark/>
          </w:tcPr>
          <w:p w14:paraId="025F040E"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Uniformes</w:t>
            </w:r>
          </w:p>
        </w:tc>
        <w:tc>
          <w:tcPr>
            <w:tcW w:w="1985" w:type="dxa"/>
            <w:tcBorders>
              <w:top w:val="nil"/>
              <w:left w:val="nil"/>
              <w:bottom w:val="single" w:sz="4" w:space="0" w:color="auto"/>
              <w:right w:val="single" w:sz="4" w:space="0" w:color="auto"/>
            </w:tcBorders>
            <w:shd w:val="clear" w:color="000000" w:fill="FFFFFF"/>
            <w:vAlign w:val="bottom"/>
            <w:hideMark/>
          </w:tcPr>
          <w:p w14:paraId="122B4B94"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247,19</w:t>
            </w:r>
          </w:p>
        </w:tc>
      </w:tr>
      <w:tr w:rsidR="00213959" w14:paraId="6BED13D0"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65372DE"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7313" w:type="dxa"/>
            <w:tcBorders>
              <w:top w:val="single" w:sz="4" w:space="0" w:color="auto"/>
              <w:left w:val="nil"/>
              <w:bottom w:val="single" w:sz="4" w:space="0" w:color="auto"/>
              <w:right w:val="single" w:sz="4" w:space="0" w:color="000000"/>
            </w:tcBorders>
            <w:shd w:val="clear" w:color="000000" w:fill="FFFFFF"/>
            <w:vAlign w:val="center"/>
            <w:hideMark/>
          </w:tcPr>
          <w:p w14:paraId="5A6A848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Material de consumo mensal</w:t>
            </w:r>
          </w:p>
        </w:tc>
        <w:tc>
          <w:tcPr>
            <w:tcW w:w="1985" w:type="dxa"/>
            <w:tcBorders>
              <w:top w:val="nil"/>
              <w:left w:val="nil"/>
              <w:bottom w:val="single" w:sz="4" w:space="0" w:color="auto"/>
              <w:right w:val="single" w:sz="4" w:space="0" w:color="auto"/>
            </w:tcBorders>
            <w:shd w:val="clear" w:color="000000" w:fill="FFFFFF"/>
            <w:vAlign w:val="bottom"/>
            <w:hideMark/>
          </w:tcPr>
          <w:p w14:paraId="436A9BF0"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4,71</w:t>
            </w:r>
          </w:p>
        </w:tc>
      </w:tr>
      <w:tr w:rsidR="00213959" w14:paraId="070B99B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11DF34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7313" w:type="dxa"/>
            <w:tcBorders>
              <w:top w:val="single" w:sz="4" w:space="0" w:color="auto"/>
              <w:left w:val="nil"/>
              <w:bottom w:val="single" w:sz="4" w:space="0" w:color="auto"/>
              <w:right w:val="single" w:sz="4" w:space="0" w:color="000000"/>
            </w:tcBorders>
            <w:shd w:val="clear" w:color="000000" w:fill="FFFFFF"/>
            <w:vAlign w:val="center"/>
            <w:hideMark/>
          </w:tcPr>
          <w:p w14:paraId="750B714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Equipamento para desenvolvimento das atividades </w:t>
            </w:r>
          </w:p>
        </w:tc>
        <w:tc>
          <w:tcPr>
            <w:tcW w:w="1985" w:type="dxa"/>
            <w:tcBorders>
              <w:top w:val="nil"/>
              <w:left w:val="nil"/>
              <w:bottom w:val="single" w:sz="4" w:space="0" w:color="auto"/>
              <w:right w:val="single" w:sz="4" w:space="0" w:color="auto"/>
            </w:tcBorders>
            <w:shd w:val="clear" w:color="000000" w:fill="FFFFFF"/>
            <w:vAlign w:val="bottom"/>
            <w:hideMark/>
          </w:tcPr>
          <w:p w14:paraId="5305228F"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46,88</w:t>
            </w:r>
          </w:p>
        </w:tc>
      </w:tr>
      <w:tr w:rsidR="00213959" w14:paraId="5150CEC2"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314220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7313" w:type="dxa"/>
            <w:tcBorders>
              <w:top w:val="single" w:sz="4" w:space="0" w:color="auto"/>
              <w:left w:val="nil"/>
              <w:bottom w:val="single" w:sz="4" w:space="0" w:color="auto"/>
              <w:right w:val="single" w:sz="4" w:space="0" w:color="000000"/>
            </w:tcBorders>
            <w:shd w:val="clear" w:color="000000" w:fill="FFFFFF"/>
            <w:vAlign w:val="center"/>
            <w:hideMark/>
          </w:tcPr>
          <w:p w14:paraId="166A0A49"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Total de Insumos diversos</w:t>
            </w:r>
          </w:p>
        </w:tc>
        <w:tc>
          <w:tcPr>
            <w:tcW w:w="1985" w:type="dxa"/>
            <w:tcBorders>
              <w:top w:val="nil"/>
              <w:left w:val="nil"/>
              <w:bottom w:val="single" w:sz="4" w:space="0" w:color="auto"/>
              <w:right w:val="single" w:sz="4" w:space="0" w:color="auto"/>
            </w:tcBorders>
            <w:shd w:val="clear" w:color="000000" w:fill="FFFFFF"/>
            <w:vAlign w:val="bottom"/>
            <w:hideMark/>
          </w:tcPr>
          <w:p w14:paraId="7D195EA5"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298,78</w:t>
            </w:r>
          </w:p>
        </w:tc>
      </w:tr>
      <w:tr w:rsidR="00213959" w14:paraId="689DC429" w14:textId="77777777" w:rsidTr="00213959">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18DB32"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Nota: Valores mensais por empregado.</w:t>
            </w:r>
          </w:p>
        </w:tc>
      </w:tr>
    </w:tbl>
    <w:p w14:paraId="68720128"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1E335281"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77B3F2D"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MÓDULO 4:   ENCARGOS SOCIAIS E TRABALHISTAS</w:t>
            </w:r>
          </w:p>
        </w:tc>
      </w:tr>
      <w:tr w:rsidR="00213959" w14:paraId="7FA81AED"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F0D856"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Submódulo 4.1 – Encargos previdenciários e FGTS:</w:t>
            </w:r>
          </w:p>
        </w:tc>
      </w:tr>
      <w:tr w:rsidR="00213959" w14:paraId="3A82E92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F1E056F"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4.1</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6DC35F98"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Encargos previdenciários e FGTS</w:t>
            </w:r>
          </w:p>
        </w:tc>
        <w:tc>
          <w:tcPr>
            <w:tcW w:w="1275" w:type="dxa"/>
            <w:tcBorders>
              <w:top w:val="nil"/>
              <w:left w:val="nil"/>
              <w:bottom w:val="single" w:sz="4" w:space="0" w:color="auto"/>
              <w:right w:val="single" w:sz="4" w:space="0" w:color="auto"/>
            </w:tcBorders>
            <w:shd w:val="clear" w:color="000000" w:fill="FFFFFF"/>
            <w:vAlign w:val="center"/>
            <w:hideMark/>
          </w:tcPr>
          <w:p w14:paraId="7B373630"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w:t>
            </w:r>
          </w:p>
        </w:tc>
        <w:tc>
          <w:tcPr>
            <w:tcW w:w="1985" w:type="dxa"/>
            <w:tcBorders>
              <w:top w:val="nil"/>
              <w:left w:val="nil"/>
              <w:bottom w:val="single" w:sz="4" w:space="0" w:color="auto"/>
              <w:right w:val="single" w:sz="4" w:space="0" w:color="auto"/>
            </w:tcBorders>
            <w:shd w:val="clear" w:color="000000" w:fill="FFFFFF"/>
            <w:vAlign w:val="center"/>
            <w:hideMark/>
          </w:tcPr>
          <w:p w14:paraId="1026C5E7"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20633E1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B36C2B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0ED9195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INSS</w:t>
            </w:r>
          </w:p>
        </w:tc>
        <w:tc>
          <w:tcPr>
            <w:tcW w:w="1275" w:type="dxa"/>
            <w:tcBorders>
              <w:top w:val="nil"/>
              <w:left w:val="nil"/>
              <w:bottom w:val="single" w:sz="4" w:space="0" w:color="auto"/>
              <w:right w:val="nil"/>
            </w:tcBorders>
            <w:shd w:val="clear" w:color="000000" w:fill="FFFFFF"/>
            <w:vAlign w:val="center"/>
            <w:hideMark/>
          </w:tcPr>
          <w:p w14:paraId="39ADC1D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20,00%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59F17D5D"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557,92</w:t>
            </w:r>
          </w:p>
        </w:tc>
      </w:tr>
      <w:tr w:rsidR="00213959" w14:paraId="003D4FD2"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A51C20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D8CB5C5"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SESI ou SESC</w:t>
            </w:r>
          </w:p>
        </w:tc>
        <w:tc>
          <w:tcPr>
            <w:tcW w:w="1275" w:type="dxa"/>
            <w:tcBorders>
              <w:top w:val="nil"/>
              <w:left w:val="nil"/>
              <w:bottom w:val="single" w:sz="4" w:space="0" w:color="auto"/>
              <w:right w:val="nil"/>
            </w:tcBorders>
            <w:shd w:val="clear" w:color="000000" w:fill="FFFFFF"/>
            <w:vAlign w:val="center"/>
            <w:hideMark/>
          </w:tcPr>
          <w:p w14:paraId="2A2627C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1,50%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14CFBAC8"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41,84</w:t>
            </w:r>
          </w:p>
        </w:tc>
      </w:tr>
      <w:tr w:rsidR="00213959" w14:paraId="5FE08B68"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B2BD18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6B110DC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SENAI ou SENAC</w:t>
            </w:r>
          </w:p>
        </w:tc>
        <w:tc>
          <w:tcPr>
            <w:tcW w:w="1275" w:type="dxa"/>
            <w:tcBorders>
              <w:top w:val="nil"/>
              <w:left w:val="nil"/>
              <w:bottom w:val="single" w:sz="4" w:space="0" w:color="auto"/>
              <w:right w:val="nil"/>
            </w:tcBorders>
            <w:shd w:val="clear" w:color="000000" w:fill="FFFFFF"/>
            <w:vAlign w:val="center"/>
            <w:hideMark/>
          </w:tcPr>
          <w:p w14:paraId="084A0082"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1,00%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1A0228B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27,90</w:t>
            </w:r>
          </w:p>
        </w:tc>
      </w:tr>
      <w:tr w:rsidR="00213959" w14:paraId="3906AB5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45104F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D</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7337B4E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INCRA</w:t>
            </w:r>
          </w:p>
        </w:tc>
        <w:tc>
          <w:tcPr>
            <w:tcW w:w="1275" w:type="dxa"/>
            <w:tcBorders>
              <w:top w:val="nil"/>
              <w:left w:val="nil"/>
              <w:bottom w:val="single" w:sz="4" w:space="0" w:color="auto"/>
              <w:right w:val="nil"/>
            </w:tcBorders>
            <w:shd w:val="clear" w:color="000000" w:fill="FFFFFF"/>
            <w:vAlign w:val="center"/>
            <w:hideMark/>
          </w:tcPr>
          <w:p w14:paraId="3B238E22"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0,20%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5E107934"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5,58</w:t>
            </w:r>
          </w:p>
        </w:tc>
      </w:tr>
      <w:tr w:rsidR="00213959" w14:paraId="6F57062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FE7EE37"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E</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0FAA8402"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Salário Educação</w:t>
            </w:r>
          </w:p>
        </w:tc>
        <w:tc>
          <w:tcPr>
            <w:tcW w:w="1275" w:type="dxa"/>
            <w:tcBorders>
              <w:top w:val="nil"/>
              <w:left w:val="nil"/>
              <w:bottom w:val="single" w:sz="4" w:space="0" w:color="auto"/>
              <w:right w:val="nil"/>
            </w:tcBorders>
            <w:shd w:val="clear" w:color="000000" w:fill="FFFFFF"/>
            <w:vAlign w:val="center"/>
            <w:hideMark/>
          </w:tcPr>
          <w:p w14:paraId="1B96F3E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2,50%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0917C115"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69,74</w:t>
            </w:r>
          </w:p>
        </w:tc>
      </w:tr>
      <w:tr w:rsidR="00213959" w14:paraId="62B5F7DE"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8935FC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F</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8CF3BA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FGTS</w:t>
            </w:r>
          </w:p>
        </w:tc>
        <w:tc>
          <w:tcPr>
            <w:tcW w:w="1275" w:type="dxa"/>
            <w:tcBorders>
              <w:top w:val="nil"/>
              <w:left w:val="nil"/>
              <w:bottom w:val="single" w:sz="4" w:space="0" w:color="auto"/>
              <w:right w:val="nil"/>
            </w:tcBorders>
            <w:shd w:val="clear" w:color="000000" w:fill="FFFFFF"/>
            <w:vAlign w:val="center"/>
            <w:hideMark/>
          </w:tcPr>
          <w:p w14:paraId="51312D9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8,00%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66AF009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223,17</w:t>
            </w:r>
          </w:p>
        </w:tc>
      </w:tr>
      <w:tr w:rsidR="00213959" w14:paraId="7E373AE8"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9F2F22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G</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78401788"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Seguro acidente do trabalho</w:t>
            </w:r>
          </w:p>
        </w:tc>
        <w:tc>
          <w:tcPr>
            <w:tcW w:w="1275" w:type="dxa"/>
            <w:tcBorders>
              <w:top w:val="nil"/>
              <w:left w:val="nil"/>
              <w:bottom w:val="single" w:sz="4" w:space="0" w:color="auto"/>
              <w:right w:val="nil"/>
            </w:tcBorders>
            <w:shd w:val="clear" w:color="000000" w:fill="FFFFFF"/>
            <w:vAlign w:val="center"/>
            <w:hideMark/>
          </w:tcPr>
          <w:p w14:paraId="4DD3AF1F"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3,00%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4CF215B2"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83,69</w:t>
            </w:r>
          </w:p>
        </w:tc>
      </w:tr>
      <w:tr w:rsidR="00213959" w14:paraId="14DE446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7DBD00B"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H</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36C8EFEB"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SEBRAE</w:t>
            </w:r>
          </w:p>
        </w:tc>
        <w:tc>
          <w:tcPr>
            <w:tcW w:w="1275" w:type="dxa"/>
            <w:tcBorders>
              <w:top w:val="nil"/>
              <w:left w:val="nil"/>
              <w:bottom w:val="single" w:sz="4" w:space="0" w:color="auto"/>
              <w:right w:val="nil"/>
            </w:tcBorders>
            <w:shd w:val="clear" w:color="000000" w:fill="FFFFFF"/>
            <w:vAlign w:val="center"/>
            <w:hideMark/>
          </w:tcPr>
          <w:p w14:paraId="55A8CD8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0,60%</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47E0C479"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16,74</w:t>
            </w:r>
          </w:p>
        </w:tc>
      </w:tr>
      <w:tr w:rsidR="00213959" w14:paraId="2D3BC2B8" w14:textId="77777777" w:rsidTr="00213959">
        <w:trPr>
          <w:trHeight w:val="20"/>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F2F338"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nil"/>
              <w:left w:val="nil"/>
              <w:bottom w:val="single" w:sz="4" w:space="0" w:color="auto"/>
              <w:right w:val="single" w:sz="4" w:space="0" w:color="auto"/>
            </w:tcBorders>
            <w:shd w:val="clear" w:color="000000" w:fill="FFFFFF"/>
            <w:vAlign w:val="center"/>
            <w:hideMark/>
          </w:tcPr>
          <w:p w14:paraId="5C696FFA"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36,80%</w:t>
            </w:r>
          </w:p>
        </w:tc>
        <w:tc>
          <w:tcPr>
            <w:tcW w:w="1985" w:type="dxa"/>
            <w:tcBorders>
              <w:top w:val="nil"/>
              <w:left w:val="nil"/>
              <w:bottom w:val="single" w:sz="4" w:space="0" w:color="auto"/>
              <w:right w:val="single" w:sz="4" w:space="0" w:color="auto"/>
            </w:tcBorders>
            <w:shd w:val="clear" w:color="000000" w:fill="FFFFFF"/>
            <w:vAlign w:val="bottom"/>
            <w:hideMark/>
          </w:tcPr>
          <w:p w14:paraId="53F9B258"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1.026,57</w:t>
            </w:r>
          </w:p>
        </w:tc>
      </w:tr>
      <w:tr w:rsidR="00213959" w14:paraId="58A1DDA4"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A9E422"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b/>
                <w:bCs/>
                <w:color w:val="000000"/>
                <w:szCs w:val="20"/>
              </w:rPr>
              <w:t>Nota (1)</w:t>
            </w:r>
            <w:r w:rsidRPr="00213959">
              <w:rPr>
                <w:rFonts w:ascii="Times New Roman" w:hAnsi="Times New Roman" w:cs="Times New Roman"/>
                <w:color w:val="000000"/>
                <w:szCs w:val="20"/>
              </w:rPr>
              <w:t xml:space="preserve"> - Os percentuais dos encargos previdenciários e FGTS são aqueles estabelecidos pela legislação vigente.</w:t>
            </w:r>
          </w:p>
        </w:tc>
      </w:tr>
      <w:tr w:rsidR="00213959" w14:paraId="03D1CE21"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0CEFE"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b/>
                <w:bCs/>
                <w:color w:val="000000"/>
                <w:szCs w:val="20"/>
              </w:rPr>
              <w:t>Nota (2)</w:t>
            </w:r>
            <w:r w:rsidRPr="00213959">
              <w:rPr>
                <w:rFonts w:ascii="Times New Roman" w:hAnsi="Times New Roman" w:cs="Times New Roman"/>
                <w:color w:val="000000"/>
                <w:szCs w:val="20"/>
              </w:rPr>
              <w:t xml:space="preserve"> - Percentuais incidentes sobre a remuneração.</w:t>
            </w:r>
          </w:p>
        </w:tc>
      </w:tr>
    </w:tbl>
    <w:p w14:paraId="1A742844"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246C2633"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2DD7206"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Submódulo 4.2 – 13º Salário e Adicional de Férias</w:t>
            </w:r>
          </w:p>
        </w:tc>
      </w:tr>
      <w:tr w:rsidR="00213959" w14:paraId="6C61336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4023A15"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4.2</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47B2360"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13º Salário e Adicional de Férias</w:t>
            </w:r>
          </w:p>
        </w:tc>
        <w:tc>
          <w:tcPr>
            <w:tcW w:w="1275" w:type="dxa"/>
            <w:tcBorders>
              <w:top w:val="nil"/>
              <w:left w:val="nil"/>
              <w:bottom w:val="single" w:sz="4" w:space="0" w:color="auto"/>
              <w:right w:val="single" w:sz="4" w:space="0" w:color="auto"/>
            </w:tcBorders>
            <w:shd w:val="clear" w:color="000000" w:fill="FFFFFF"/>
            <w:noWrap/>
            <w:vAlign w:val="bottom"/>
            <w:hideMark/>
          </w:tcPr>
          <w:p w14:paraId="4308FB5B"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w:t>
            </w:r>
          </w:p>
        </w:tc>
        <w:tc>
          <w:tcPr>
            <w:tcW w:w="1985" w:type="dxa"/>
            <w:tcBorders>
              <w:top w:val="nil"/>
              <w:left w:val="nil"/>
              <w:bottom w:val="single" w:sz="4" w:space="0" w:color="auto"/>
              <w:right w:val="single" w:sz="4" w:space="0" w:color="auto"/>
            </w:tcBorders>
            <w:shd w:val="clear" w:color="000000" w:fill="FFFFFF"/>
            <w:vAlign w:val="center"/>
            <w:hideMark/>
          </w:tcPr>
          <w:p w14:paraId="4A9FB7F6"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36392B0E"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7FDEADB"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single" w:sz="4" w:space="0" w:color="auto"/>
            </w:tcBorders>
            <w:shd w:val="clear" w:color="000000" w:fill="FFFFFF"/>
            <w:vAlign w:val="center"/>
            <w:hideMark/>
          </w:tcPr>
          <w:p w14:paraId="1327B7E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13 º Salário  (8,33%)</w:t>
            </w:r>
          </w:p>
        </w:tc>
        <w:tc>
          <w:tcPr>
            <w:tcW w:w="1275" w:type="dxa"/>
            <w:tcBorders>
              <w:top w:val="nil"/>
              <w:left w:val="nil"/>
              <w:bottom w:val="single" w:sz="4" w:space="0" w:color="auto"/>
              <w:right w:val="nil"/>
            </w:tcBorders>
            <w:shd w:val="clear" w:color="000000" w:fill="FFFFFF"/>
            <w:vAlign w:val="center"/>
            <w:hideMark/>
          </w:tcPr>
          <w:p w14:paraId="75C6619E"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8,33%</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569BE8A7"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232,37 </w:t>
            </w:r>
          </w:p>
        </w:tc>
      </w:tr>
      <w:tr w:rsidR="00213959" w14:paraId="31F6D040"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A35908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single" w:sz="4" w:space="0" w:color="auto"/>
            </w:tcBorders>
            <w:shd w:val="clear" w:color="000000" w:fill="FFFFFF"/>
            <w:vAlign w:val="center"/>
            <w:hideMark/>
          </w:tcPr>
          <w:p w14:paraId="03F5653B"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Adicional de Férias (1/3)</w:t>
            </w:r>
          </w:p>
        </w:tc>
        <w:tc>
          <w:tcPr>
            <w:tcW w:w="1275" w:type="dxa"/>
            <w:tcBorders>
              <w:top w:val="nil"/>
              <w:left w:val="nil"/>
              <w:bottom w:val="single" w:sz="4" w:space="0" w:color="auto"/>
              <w:right w:val="nil"/>
            </w:tcBorders>
            <w:shd w:val="clear" w:color="000000" w:fill="FFFFFF"/>
            <w:vAlign w:val="center"/>
            <w:hideMark/>
          </w:tcPr>
          <w:p w14:paraId="78393D0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2,78%</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46E74960"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77,46 </w:t>
            </w:r>
          </w:p>
        </w:tc>
      </w:tr>
      <w:tr w:rsidR="00213959" w14:paraId="53F06345" w14:textId="77777777" w:rsidTr="00213959">
        <w:trPr>
          <w:trHeight w:val="20"/>
        </w:trPr>
        <w:tc>
          <w:tcPr>
            <w:tcW w:w="0" w:type="auto"/>
            <w:tcBorders>
              <w:top w:val="nil"/>
              <w:left w:val="nil"/>
              <w:bottom w:val="nil"/>
              <w:right w:val="nil"/>
            </w:tcBorders>
            <w:shd w:val="clear" w:color="000000" w:fill="FFFFFF"/>
            <w:noWrap/>
            <w:vAlign w:val="bottom"/>
            <w:hideMark/>
          </w:tcPr>
          <w:p w14:paraId="64A00210"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6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BFF5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Subtotal</w:t>
            </w:r>
          </w:p>
        </w:tc>
        <w:tc>
          <w:tcPr>
            <w:tcW w:w="1275" w:type="dxa"/>
            <w:tcBorders>
              <w:top w:val="nil"/>
              <w:left w:val="nil"/>
              <w:bottom w:val="single" w:sz="4" w:space="0" w:color="auto"/>
              <w:right w:val="nil"/>
            </w:tcBorders>
            <w:shd w:val="clear" w:color="000000" w:fill="FFFFFF"/>
            <w:vAlign w:val="center"/>
            <w:hideMark/>
          </w:tcPr>
          <w:p w14:paraId="54FFC38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11,11%</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72FC4BAF"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309,83 </w:t>
            </w:r>
          </w:p>
        </w:tc>
      </w:tr>
      <w:tr w:rsidR="00213959" w14:paraId="1F4AE717" w14:textId="77777777" w:rsidTr="00213959">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D411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6038" w:type="dxa"/>
            <w:tcBorders>
              <w:top w:val="nil"/>
              <w:left w:val="nil"/>
              <w:bottom w:val="single" w:sz="4" w:space="0" w:color="auto"/>
              <w:right w:val="single" w:sz="4" w:space="0" w:color="000000"/>
            </w:tcBorders>
            <w:shd w:val="clear" w:color="000000" w:fill="FFFFFF"/>
            <w:vAlign w:val="center"/>
            <w:hideMark/>
          </w:tcPr>
          <w:p w14:paraId="2556958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Incidência do Submódulo 4.1 sobre 13º Salário e Adicional de Férias</w:t>
            </w:r>
          </w:p>
        </w:tc>
        <w:tc>
          <w:tcPr>
            <w:tcW w:w="1275" w:type="dxa"/>
            <w:tcBorders>
              <w:top w:val="nil"/>
              <w:left w:val="nil"/>
              <w:bottom w:val="single" w:sz="4" w:space="0" w:color="auto"/>
              <w:right w:val="single" w:sz="4" w:space="0" w:color="auto"/>
            </w:tcBorders>
            <w:shd w:val="clear" w:color="000000" w:fill="FFFFFF"/>
            <w:vAlign w:val="center"/>
            <w:hideMark/>
          </w:tcPr>
          <w:p w14:paraId="05B2254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4,09%</w:t>
            </w:r>
          </w:p>
        </w:tc>
        <w:tc>
          <w:tcPr>
            <w:tcW w:w="1985" w:type="dxa"/>
            <w:tcBorders>
              <w:top w:val="nil"/>
              <w:left w:val="nil"/>
              <w:bottom w:val="single" w:sz="4" w:space="0" w:color="auto"/>
              <w:right w:val="single" w:sz="4" w:space="0" w:color="auto"/>
            </w:tcBorders>
            <w:shd w:val="clear" w:color="000000" w:fill="FFFFFF"/>
            <w:vAlign w:val="bottom"/>
            <w:hideMark/>
          </w:tcPr>
          <w:p w14:paraId="1E4D874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114,02 </w:t>
            </w:r>
          </w:p>
        </w:tc>
      </w:tr>
      <w:tr w:rsidR="00213959" w14:paraId="53A23966" w14:textId="77777777" w:rsidTr="00213959">
        <w:trPr>
          <w:trHeight w:val="20"/>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90175A"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nil"/>
              <w:left w:val="nil"/>
              <w:bottom w:val="single" w:sz="4" w:space="0" w:color="auto"/>
              <w:right w:val="nil"/>
            </w:tcBorders>
            <w:shd w:val="clear" w:color="000000" w:fill="FFFFFF"/>
            <w:vAlign w:val="center"/>
            <w:hideMark/>
          </w:tcPr>
          <w:p w14:paraId="0DDCA1CE"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15,19%</w:t>
            </w:r>
          </w:p>
        </w:tc>
        <w:tc>
          <w:tcPr>
            <w:tcW w:w="1985" w:type="dxa"/>
            <w:tcBorders>
              <w:top w:val="nil"/>
              <w:left w:val="single" w:sz="4" w:space="0" w:color="auto"/>
              <w:bottom w:val="single" w:sz="4" w:space="0" w:color="auto"/>
              <w:right w:val="single" w:sz="4" w:space="0" w:color="auto"/>
            </w:tcBorders>
            <w:shd w:val="clear" w:color="000000" w:fill="FFFFFF"/>
            <w:vAlign w:val="bottom"/>
            <w:hideMark/>
          </w:tcPr>
          <w:p w14:paraId="64380199"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xml:space="preserve">423,85 </w:t>
            </w:r>
          </w:p>
        </w:tc>
      </w:tr>
    </w:tbl>
    <w:p w14:paraId="4B49A6D6"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1A9EB30F"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80F0B3"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Submódulo 4.3 - Afastamento Maternidade</w:t>
            </w:r>
          </w:p>
        </w:tc>
      </w:tr>
      <w:tr w:rsidR="00213959" w14:paraId="5A9FA0BC"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5480A7C"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4.3</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7C70E30"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Afastamento Maternidade</w:t>
            </w:r>
          </w:p>
        </w:tc>
        <w:tc>
          <w:tcPr>
            <w:tcW w:w="1275" w:type="dxa"/>
            <w:tcBorders>
              <w:top w:val="nil"/>
              <w:left w:val="nil"/>
              <w:bottom w:val="single" w:sz="4" w:space="0" w:color="auto"/>
              <w:right w:val="single" w:sz="4" w:space="0" w:color="auto"/>
            </w:tcBorders>
            <w:shd w:val="clear" w:color="000000" w:fill="FFFFFF"/>
            <w:noWrap/>
            <w:vAlign w:val="bottom"/>
            <w:hideMark/>
          </w:tcPr>
          <w:p w14:paraId="3A782ACB"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w:t>
            </w:r>
          </w:p>
        </w:tc>
        <w:tc>
          <w:tcPr>
            <w:tcW w:w="1985" w:type="dxa"/>
            <w:tcBorders>
              <w:top w:val="nil"/>
              <w:left w:val="nil"/>
              <w:bottom w:val="single" w:sz="4" w:space="0" w:color="auto"/>
              <w:right w:val="single" w:sz="4" w:space="0" w:color="auto"/>
            </w:tcBorders>
            <w:shd w:val="clear" w:color="000000" w:fill="FFFFFF"/>
            <w:vAlign w:val="center"/>
            <w:hideMark/>
          </w:tcPr>
          <w:p w14:paraId="2F0E820B"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77597A55"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8E623B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6FF5E28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Afastamento Maternidade </w:t>
            </w:r>
          </w:p>
        </w:tc>
        <w:tc>
          <w:tcPr>
            <w:tcW w:w="1275" w:type="dxa"/>
            <w:tcBorders>
              <w:top w:val="nil"/>
              <w:left w:val="nil"/>
              <w:bottom w:val="single" w:sz="4" w:space="0" w:color="auto"/>
              <w:right w:val="nil"/>
            </w:tcBorders>
            <w:shd w:val="clear" w:color="000000" w:fill="FFFFFF"/>
            <w:vAlign w:val="center"/>
            <w:hideMark/>
          </w:tcPr>
          <w:p w14:paraId="470018D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9C64BDE"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w:t>
            </w:r>
          </w:p>
        </w:tc>
      </w:tr>
      <w:tr w:rsidR="00213959" w14:paraId="28CC3CE9"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EB7044B"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0E2C7D01"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Incidência do submódulo 4.1 sobre Afastamento Maternidade</w:t>
            </w:r>
          </w:p>
        </w:tc>
        <w:tc>
          <w:tcPr>
            <w:tcW w:w="1275" w:type="dxa"/>
            <w:tcBorders>
              <w:top w:val="nil"/>
              <w:left w:val="nil"/>
              <w:bottom w:val="single" w:sz="4" w:space="0" w:color="auto"/>
              <w:right w:val="nil"/>
            </w:tcBorders>
            <w:shd w:val="clear" w:color="000000" w:fill="FFFFFF"/>
            <w:vAlign w:val="center"/>
            <w:hideMark/>
          </w:tcPr>
          <w:p w14:paraId="5BC434F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1313BB5"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w:t>
            </w:r>
          </w:p>
        </w:tc>
      </w:tr>
      <w:tr w:rsidR="00213959" w14:paraId="340062AB" w14:textId="77777777" w:rsidTr="00213959">
        <w:trPr>
          <w:trHeight w:val="20"/>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498C4A"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nil"/>
              <w:left w:val="nil"/>
              <w:bottom w:val="single" w:sz="4" w:space="0" w:color="auto"/>
              <w:right w:val="nil"/>
            </w:tcBorders>
            <w:shd w:val="clear" w:color="000000" w:fill="FFFFFF"/>
            <w:vAlign w:val="center"/>
            <w:hideMark/>
          </w:tcPr>
          <w:p w14:paraId="2697BDF6"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0,00%</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65F605C"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0,00</w:t>
            </w:r>
          </w:p>
        </w:tc>
      </w:tr>
    </w:tbl>
    <w:p w14:paraId="1D02104C"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677B250A"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DD60B46"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Submódulo 4.4 -  Provisão para Rescisão</w:t>
            </w:r>
          </w:p>
        </w:tc>
      </w:tr>
      <w:tr w:rsidR="00213959" w14:paraId="1759C95B"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A48DBB4"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4.4</w:t>
            </w:r>
          </w:p>
        </w:tc>
        <w:tc>
          <w:tcPr>
            <w:tcW w:w="6038" w:type="dxa"/>
            <w:tcBorders>
              <w:top w:val="single" w:sz="4" w:space="0" w:color="auto"/>
              <w:left w:val="nil"/>
              <w:bottom w:val="single" w:sz="4" w:space="0" w:color="auto"/>
              <w:right w:val="nil"/>
            </w:tcBorders>
            <w:shd w:val="clear" w:color="000000" w:fill="FFFFFF"/>
            <w:vAlign w:val="center"/>
            <w:hideMark/>
          </w:tcPr>
          <w:p w14:paraId="582177E2"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Provisão para Rescisão</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700FDB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w:t>
            </w:r>
          </w:p>
        </w:tc>
        <w:tc>
          <w:tcPr>
            <w:tcW w:w="1985" w:type="dxa"/>
            <w:tcBorders>
              <w:top w:val="nil"/>
              <w:left w:val="nil"/>
              <w:bottom w:val="single" w:sz="4" w:space="0" w:color="auto"/>
              <w:right w:val="single" w:sz="4" w:space="0" w:color="auto"/>
            </w:tcBorders>
            <w:shd w:val="clear" w:color="000000" w:fill="FFFFFF"/>
            <w:vAlign w:val="center"/>
            <w:hideMark/>
          </w:tcPr>
          <w:p w14:paraId="1C12C69A"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52537ED8"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A8E5F8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nil"/>
            </w:tcBorders>
            <w:shd w:val="clear" w:color="000000" w:fill="FFFFFF"/>
            <w:vAlign w:val="center"/>
            <w:hideMark/>
          </w:tcPr>
          <w:p w14:paraId="72F2C19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Aviso prévio indenizado (Estimativa: 5% dos empregados serão substituídos durante um ano)    </w:t>
            </w:r>
            <w:r w:rsidRPr="00213959">
              <w:rPr>
                <w:rFonts w:ascii="Times New Roman" w:hAnsi="Times New Roman" w:cs="Times New Roman"/>
                <w:b/>
                <w:bCs/>
                <w:color w:val="000000"/>
                <w:szCs w:val="20"/>
              </w:rPr>
              <w:t xml:space="preserve">{[0,05x(1/12)]x100} = 0,4117 = 0,42% </w:t>
            </w:r>
            <w:r w:rsidRPr="00213959">
              <w:rPr>
                <w:rFonts w:ascii="Times New Roman" w:hAnsi="Times New Roman" w:cs="Times New Roman"/>
                <w:color w:val="000000"/>
                <w:szCs w:val="20"/>
              </w:rPr>
              <w:t xml:space="preserve"> art.487 CLT - Sumula 305/TST, Ac.2.271/2010-TCU,  Lei nº 12506/2011.</w:t>
            </w:r>
          </w:p>
        </w:tc>
        <w:tc>
          <w:tcPr>
            <w:tcW w:w="1275" w:type="dxa"/>
            <w:tcBorders>
              <w:top w:val="nil"/>
              <w:left w:val="single" w:sz="4" w:space="0" w:color="auto"/>
              <w:bottom w:val="single" w:sz="4" w:space="0" w:color="auto"/>
              <w:right w:val="nil"/>
            </w:tcBorders>
            <w:shd w:val="clear" w:color="000000" w:fill="FFFFFF"/>
            <w:vAlign w:val="center"/>
            <w:hideMark/>
          </w:tcPr>
          <w:p w14:paraId="65F97CA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0,42%</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F2FA82C"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11,72 </w:t>
            </w:r>
          </w:p>
        </w:tc>
      </w:tr>
      <w:tr w:rsidR="00213959" w14:paraId="354B13F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835FCA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nil"/>
            </w:tcBorders>
            <w:shd w:val="clear" w:color="000000" w:fill="FFFFFF"/>
            <w:vAlign w:val="center"/>
            <w:hideMark/>
          </w:tcPr>
          <w:p w14:paraId="7A2AB137"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Incidência do submódulo 4.1 sobre aviso prévio indenizado</w:t>
            </w:r>
          </w:p>
        </w:tc>
        <w:tc>
          <w:tcPr>
            <w:tcW w:w="1275" w:type="dxa"/>
            <w:tcBorders>
              <w:top w:val="nil"/>
              <w:left w:val="single" w:sz="4" w:space="0" w:color="auto"/>
              <w:bottom w:val="single" w:sz="4" w:space="0" w:color="auto"/>
              <w:right w:val="nil"/>
            </w:tcBorders>
            <w:shd w:val="clear" w:color="000000" w:fill="FFFFFF"/>
            <w:vAlign w:val="center"/>
            <w:hideMark/>
          </w:tcPr>
          <w:p w14:paraId="52DD724E"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0,15%</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47706C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4,31 </w:t>
            </w:r>
          </w:p>
        </w:tc>
      </w:tr>
      <w:tr w:rsidR="00213959" w14:paraId="45509718" w14:textId="77777777" w:rsidTr="00213959">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121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7DAC4" w14:textId="57E8DAFA" w:rsidR="00213959" w:rsidRPr="00213959" w:rsidRDefault="00213959" w:rsidP="00C1134C">
            <w:pPr>
              <w:rPr>
                <w:rFonts w:ascii="Times New Roman" w:hAnsi="Times New Roman" w:cs="Times New Roman"/>
                <w:color w:val="000000"/>
                <w:szCs w:val="20"/>
              </w:rPr>
            </w:pPr>
            <w:r w:rsidRPr="00213959">
              <w:rPr>
                <w:rFonts w:ascii="Times New Roman" w:hAnsi="Times New Roman" w:cs="Times New Roman"/>
                <w:color w:val="000000"/>
                <w:szCs w:val="20"/>
              </w:rPr>
              <w:t xml:space="preserve">Multa do FGTS do Aviso Prévio Indenizado (multa de 40% FGTS + 10% contribuição) x o aviso o prévio indenizado (0,42) </w:t>
            </w:r>
            <w:r w:rsidRPr="00213959">
              <w:rPr>
                <w:rFonts w:ascii="Times New Roman" w:hAnsi="Times New Roman" w:cs="Times New Roman"/>
                <w:b/>
                <w:bCs/>
                <w:color w:val="000000"/>
                <w:szCs w:val="20"/>
              </w:rPr>
              <w:t xml:space="preserve">(0,42%)*0,50  =  0,21 </w:t>
            </w:r>
            <w:r w:rsidRPr="00213959">
              <w:rPr>
                <w:rFonts w:ascii="Times New Roman" w:hAnsi="Times New Roman" w:cs="Times New Roman"/>
                <w:color w:val="000000"/>
                <w:szCs w:val="20"/>
              </w:rPr>
              <w:t>(Art. 18, § 1º da Lei nº 8.036/90,Art. 1º da Lei Complementar nº 110/2001)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65F2"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DF77"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5,86 </w:t>
            </w:r>
          </w:p>
        </w:tc>
      </w:tr>
      <w:tr w:rsidR="00213959" w14:paraId="1643F15A" w14:textId="77777777" w:rsidTr="00213959">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15CC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D</w:t>
            </w:r>
          </w:p>
        </w:tc>
        <w:tc>
          <w:tcPr>
            <w:tcW w:w="6038" w:type="dxa"/>
            <w:tcBorders>
              <w:top w:val="single" w:sz="4" w:space="0" w:color="auto"/>
              <w:left w:val="nil"/>
              <w:bottom w:val="single" w:sz="4" w:space="0" w:color="auto"/>
              <w:right w:val="nil"/>
            </w:tcBorders>
            <w:shd w:val="clear" w:color="000000" w:fill="FFFFFF"/>
            <w:vAlign w:val="center"/>
            <w:hideMark/>
          </w:tcPr>
          <w:p w14:paraId="7810BE5D" w14:textId="629128CE" w:rsidR="00213959" w:rsidRPr="00213959" w:rsidRDefault="00213959" w:rsidP="00C1134C">
            <w:pPr>
              <w:rPr>
                <w:rFonts w:ascii="Times New Roman" w:hAnsi="Times New Roman" w:cs="Times New Roman"/>
                <w:color w:val="000000"/>
                <w:szCs w:val="20"/>
              </w:rPr>
            </w:pPr>
            <w:r w:rsidRPr="00213959">
              <w:rPr>
                <w:rFonts w:ascii="Times New Roman" w:hAnsi="Times New Roman" w:cs="Times New Roman"/>
                <w:color w:val="000000"/>
                <w:szCs w:val="20"/>
              </w:rPr>
              <w:t xml:space="preserve">Aviso prévio trabalhado - (redução de 7 dias ou de 2 horas por dia, percentual relativo a contrato de 12 meses)   </w:t>
            </w:r>
            <w:r>
              <w:rPr>
                <w:rFonts w:ascii="Times New Roman" w:hAnsi="Times New Roman" w:cs="Times New Roman"/>
                <w:b/>
                <w:bCs/>
                <w:color w:val="000000"/>
                <w:szCs w:val="20"/>
              </w:rPr>
              <w:t xml:space="preserve"> [(100%/30) x 7]/12=1,94% </w:t>
            </w:r>
            <w:r w:rsidRPr="00213959">
              <w:rPr>
                <w:rFonts w:ascii="Times New Roman" w:hAnsi="Times New Roman" w:cs="Times New Roman"/>
                <w:color w:val="000000"/>
                <w:szCs w:val="20"/>
              </w:rPr>
              <w:t>(Ac.3006/2010-TCU; art.7º, XXI ,CF/88, 477, 487 e 491 CLT)</w:t>
            </w:r>
          </w:p>
        </w:tc>
        <w:tc>
          <w:tcPr>
            <w:tcW w:w="1275" w:type="dxa"/>
            <w:tcBorders>
              <w:top w:val="single" w:sz="4" w:space="0" w:color="auto"/>
              <w:left w:val="single" w:sz="4" w:space="0" w:color="auto"/>
              <w:bottom w:val="single" w:sz="4" w:space="0" w:color="auto"/>
              <w:right w:val="nil"/>
            </w:tcBorders>
            <w:shd w:val="clear" w:color="000000" w:fill="FFFFFF"/>
            <w:vAlign w:val="center"/>
            <w:hideMark/>
          </w:tcPr>
          <w:p w14:paraId="3563FCF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1,94%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C108E"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54,12 </w:t>
            </w:r>
          </w:p>
        </w:tc>
      </w:tr>
      <w:tr w:rsidR="00213959" w14:paraId="5C3E4028"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78ED466"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E</w:t>
            </w:r>
          </w:p>
        </w:tc>
        <w:tc>
          <w:tcPr>
            <w:tcW w:w="6038" w:type="dxa"/>
            <w:tcBorders>
              <w:top w:val="single" w:sz="4" w:space="0" w:color="auto"/>
              <w:left w:val="nil"/>
              <w:bottom w:val="single" w:sz="4" w:space="0" w:color="auto"/>
              <w:right w:val="nil"/>
            </w:tcBorders>
            <w:shd w:val="clear" w:color="000000" w:fill="FFFFFF"/>
            <w:vAlign w:val="center"/>
            <w:hideMark/>
          </w:tcPr>
          <w:p w14:paraId="4D772A91"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Incidência do submódulo 4.1 sobre aviso prévio trabalhado</w:t>
            </w:r>
          </w:p>
        </w:tc>
        <w:tc>
          <w:tcPr>
            <w:tcW w:w="1275" w:type="dxa"/>
            <w:tcBorders>
              <w:top w:val="nil"/>
              <w:left w:val="single" w:sz="4" w:space="0" w:color="auto"/>
              <w:bottom w:val="single" w:sz="4" w:space="0" w:color="auto"/>
              <w:right w:val="nil"/>
            </w:tcBorders>
            <w:shd w:val="clear" w:color="000000" w:fill="FFFFFF"/>
            <w:vAlign w:val="center"/>
            <w:hideMark/>
          </w:tcPr>
          <w:p w14:paraId="6FA8CA86"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0,71%</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96E6C51"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19,92 </w:t>
            </w:r>
          </w:p>
        </w:tc>
      </w:tr>
      <w:tr w:rsidR="00213959" w14:paraId="29FCF45A" w14:textId="77777777" w:rsidTr="00C1134C">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2B7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lastRenderedPageBreak/>
              <w:t>F</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C53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Multa do FGTS do aviso prévio trabalhado  (multa de 40% FGTS + 10% contribuição) x o aviso o prévio trabalhado) = (1,94)</w:t>
            </w:r>
            <w:r w:rsidRPr="00213959">
              <w:rPr>
                <w:rFonts w:ascii="Times New Roman" w:hAnsi="Times New Roman" w:cs="Times New Roman"/>
                <w:b/>
                <w:bCs/>
                <w:color w:val="000000"/>
                <w:szCs w:val="20"/>
              </w:rPr>
              <w:t xml:space="preserve">              (1,94%)*0,50  =  0,97      </w:t>
            </w:r>
            <w:r w:rsidRPr="00213959">
              <w:rPr>
                <w:rFonts w:ascii="Times New Roman" w:hAnsi="Times New Roman" w:cs="Times New Roman"/>
                <w:color w:val="000000"/>
                <w:szCs w:val="20"/>
              </w:rPr>
              <w:t>(art. 18, § 1º da Lei nº 8.036/90 com redação dada pela Lei nº 9.491/97)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4C9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0,97%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D12A"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27,06 </w:t>
            </w:r>
          </w:p>
        </w:tc>
      </w:tr>
      <w:tr w:rsidR="00213959" w14:paraId="1A6A269F" w14:textId="77777777" w:rsidTr="00C1134C">
        <w:trPr>
          <w:trHeight w:val="20"/>
        </w:trPr>
        <w:tc>
          <w:tcPr>
            <w:tcW w:w="6658" w:type="dxa"/>
            <w:gridSpan w:val="2"/>
            <w:tcBorders>
              <w:top w:val="single" w:sz="4" w:space="0" w:color="auto"/>
              <w:left w:val="single" w:sz="4" w:space="0" w:color="auto"/>
              <w:bottom w:val="single" w:sz="4" w:space="0" w:color="auto"/>
              <w:right w:val="nil"/>
            </w:tcBorders>
            <w:shd w:val="clear" w:color="000000" w:fill="FFFFFF"/>
            <w:vAlign w:val="center"/>
            <w:hideMark/>
          </w:tcPr>
          <w:p w14:paraId="6836EE18"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900E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4,41%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84BD97"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xml:space="preserve">123,02 </w:t>
            </w:r>
          </w:p>
        </w:tc>
      </w:tr>
    </w:tbl>
    <w:p w14:paraId="741EB941"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580D1F5E" w14:textId="77777777" w:rsidTr="00213959">
        <w:trPr>
          <w:trHeight w:val="20"/>
        </w:trPr>
        <w:tc>
          <w:tcPr>
            <w:tcW w:w="9918"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7558504A"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Submódulo  4.5  – Custo de Reposição do Profissional Ausente</w:t>
            </w:r>
          </w:p>
        </w:tc>
      </w:tr>
      <w:tr w:rsidR="00213959" w14:paraId="100C610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A7935FD"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4.5</w:t>
            </w:r>
          </w:p>
        </w:tc>
        <w:tc>
          <w:tcPr>
            <w:tcW w:w="6038" w:type="dxa"/>
            <w:tcBorders>
              <w:top w:val="nil"/>
              <w:left w:val="nil"/>
              <w:bottom w:val="single" w:sz="4" w:space="0" w:color="auto"/>
              <w:right w:val="nil"/>
            </w:tcBorders>
            <w:shd w:val="clear" w:color="000000" w:fill="FFFFFF"/>
            <w:vAlign w:val="center"/>
            <w:hideMark/>
          </w:tcPr>
          <w:p w14:paraId="6718E068"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Composição do Custo de Reposição do Profissional Ausente</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065EA2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w:t>
            </w:r>
          </w:p>
        </w:tc>
        <w:tc>
          <w:tcPr>
            <w:tcW w:w="1985" w:type="dxa"/>
            <w:tcBorders>
              <w:top w:val="nil"/>
              <w:left w:val="nil"/>
              <w:bottom w:val="single" w:sz="4" w:space="0" w:color="auto"/>
              <w:right w:val="single" w:sz="4" w:space="0" w:color="auto"/>
            </w:tcBorders>
            <w:shd w:val="clear" w:color="000000" w:fill="FFFFFF"/>
            <w:vAlign w:val="center"/>
            <w:hideMark/>
          </w:tcPr>
          <w:p w14:paraId="20D46AA8"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1F89653B"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5F2697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nil"/>
            </w:tcBorders>
            <w:shd w:val="clear" w:color="000000" w:fill="FFFFFF"/>
            <w:vAlign w:val="center"/>
            <w:hideMark/>
          </w:tcPr>
          <w:p w14:paraId="7FC59921"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Férias </w:t>
            </w:r>
          </w:p>
        </w:tc>
        <w:tc>
          <w:tcPr>
            <w:tcW w:w="1275" w:type="dxa"/>
            <w:tcBorders>
              <w:top w:val="nil"/>
              <w:left w:val="single" w:sz="4" w:space="0" w:color="auto"/>
              <w:bottom w:val="single" w:sz="4" w:space="0" w:color="auto"/>
              <w:right w:val="nil"/>
            </w:tcBorders>
            <w:shd w:val="clear" w:color="000000" w:fill="FFFFFF"/>
            <w:vAlign w:val="center"/>
            <w:hideMark/>
          </w:tcPr>
          <w:p w14:paraId="5A90741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8,33%</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2C2357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232,37 </w:t>
            </w:r>
          </w:p>
        </w:tc>
      </w:tr>
      <w:tr w:rsidR="00213959" w14:paraId="7834A6B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4FD4400"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nil"/>
            </w:tcBorders>
            <w:shd w:val="clear" w:color="000000" w:fill="FFFFFF"/>
            <w:vAlign w:val="center"/>
            <w:hideMark/>
          </w:tcPr>
          <w:p w14:paraId="33269D5A"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Ausência por doença (Estatística - 5 faltas por/ano)</w:t>
            </w:r>
          </w:p>
        </w:tc>
        <w:tc>
          <w:tcPr>
            <w:tcW w:w="1275" w:type="dxa"/>
            <w:tcBorders>
              <w:top w:val="nil"/>
              <w:left w:val="single" w:sz="4" w:space="0" w:color="auto"/>
              <w:bottom w:val="single" w:sz="4" w:space="0" w:color="auto"/>
              <w:right w:val="nil"/>
            </w:tcBorders>
            <w:shd w:val="clear" w:color="000000" w:fill="FFFFFF"/>
            <w:vAlign w:val="center"/>
            <w:hideMark/>
          </w:tcPr>
          <w:p w14:paraId="6B6F4828"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1,39%</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73004CB"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38,74 </w:t>
            </w:r>
          </w:p>
        </w:tc>
      </w:tr>
      <w:tr w:rsidR="00213959" w14:paraId="5A5E7098"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6EC21C2"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6038" w:type="dxa"/>
            <w:tcBorders>
              <w:top w:val="single" w:sz="4" w:space="0" w:color="auto"/>
              <w:left w:val="nil"/>
              <w:bottom w:val="single" w:sz="4" w:space="0" w:color="auto"/>
              <w:right w:val="nil"/>
            </w:tcBorders>
            <w:shd w:val="clear" w:color="000000" w:fill="FFFFFF"/>
            <w:vAlign w:val="center"/>
            <w:hideMark/>
          </w:tcPr>
          <w:p w14:paraId="7BD7C559"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Licença paternidade (Estatística 1,5 % trabalhadores/ano)</w:t>
            </w:r>
          </w:p>
        </w:tc>
        <w:tc>
          <w:tcPr>
            <w:tcW w:w="1275" w:type="dxa"/>
            <w:tcBorders>
              <w:top w:val="nil"/>
              <w:left w:val="single" w:sz="4" w:space="0" w:color="auto"/>
              <w:bottom w:val="single" w:sz="4" w:space="0" w:color="auto"/>
              <w:right w:val="nil"/>
            </w:tcBorders>
            <w:shd w:val="clear" w:color="000000" w:fill="FFFFFF"/>
            <w:vAlign w:val="center"/>
            <w:hideMark/>
          </w:tcPr>
          <w:p w14:paraId="1FBAD82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0,13%</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E03FF1A"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3,49 </w:t>
            </w:r>
          </w:p>
        </w:tc>
      </w:tr>
      <w:tr w:rsidR="00213959" w14:paraId="31D4852F"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412637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D</w:t>
            </w:r>
          </w:p>
        </w:tc>
        <w:tc>
          <w:tcPr>
            <w:tcW w:w="6038" w:type="dxa"/>
            <w:tcBorders>
              <w:top w:val="single" w:sz="4" w:space="0" w:color="auto"/>
              <w:left w:val="nil"/>
              <w:bottom w:val="single" w:sz="4" w:space="0" w:color="auto"/>
              <w:right w:val="nil"/>
            </w:tcBorders>
            <w:shd w:val="clear" w:color="000000" w:fill="FFFFFF"/>
            <w:vAlign w:val="center"/>
            <w:hideMark/>
          </w:tcPr>
          <w:p w14:paraId="007F9E50"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Ausências legais (Estatística - Uma/ano)</w:t>
            </w:r>
          </w:p>
        </w:tc>
        <w:tc>
          <w:tcPr>
            <w:tcW w:w="1275" w:type="dxa"/>
            <w:tcBorders>
              <w:top w:val="nil"/>
              <w:left w:val="single" w:sz="4" w:space="0" w:color="auto"/>
              <w:bottom w:val="single" w:sz="4" w:space="0" w:color="auto"/>
              <w:right w:val="nil"/>
            </w:tcBorders>
            <w:shd w:val="clear" w:color="000000" w:fill="FFFFFF"/>
            <w:vAlign w:val="center"/>
            <w:hideMark/>
          </w:tcPr>
          <w:p w14:paraId="3AE905C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0,28%</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88E9AC7"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7,75 </w:t>
            </w:r>
          </w:p>
        </w:tc>
      </w:tr>
      <w:tr w:rsidR="00213959" w14:paraId="136A4AA4"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1061B17"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E</w:t>
            </w:r>
          </w:p>
        </w:tc>
        <w:tc>
          <w:tcPr>
            <w:tcW w:w="6038" w:type="dxa"/>
            <w:tcBorders>
              <w:top w:val="single" w:sz="4" w:space="0" w:color="auto"/>
              <w:left w:val="nil"/>
              <w:bottom w:val="single" w:sz="4" w:space="0" w:color="auto"/>
              <w:right w:val="nil"/>
            </w:tcBorders>
            <w:shd w:val="clear" w:color="000000" w:fill="FFFFFF"/>
            <w:vAlign w:val="center"/>
            <w:hideMark/>
          </w:tcPr>
          <w:p w14:paraId="224A11FB"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Ausência por Acidente de trabalho (Estatística IBGE - 8% por ano - 15 dias pagos pela empresa)</w:t>
            </w:r>
          </w:p>
        </w:tc>
        <w:tc>
          <w:tcPr>
            <w:tcW w:w="1275" w:type="dxa"/>
            <w:tcBorders>
              <w:top w:val="nil"/>
              <w:left w:val="single" w:sz="4" w:space="0" w:color="auto"/>
              <w:bottom w:val="single" w:sz="4" w:space="0" w:color="auto"/>
              <w:right w:val="nil"/>
            </w:tcBorders>
            <w:shd w:val="clear" w:color="000000" w:fill="FFFFFF"/>
            <w:vAlign w:val="center"/>
            <w:hideMark/>
          </w:tcPr>
          <w:p w14:paraId="0EA08EBF"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0,33%</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090F095"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9,21 </w:t>
            </w:r>
          </w:p>
        </w:tc>
      </w:tr>
      <w:tr w:rsidR="00213959" w14:paraId="41A0EF80"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FBE262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F</w:t>
            </w:r>
          </w:p>
        </w:tc>
        <w:tc>
          <w:tcPr>
            <w:tcW w:w="6038" w:type="dxa"/>
            <w:tcBorders>
              <w:top w:val="single" w:sz="4" w:space="0" w:color="auto"/>
              <w:left w:val="nil"/>
              <w:bottom w:val="single" w:sz="4" w:space="0" w:color="auto"/>
              <w:right w:val="nil"/>
            </w:tcBorders>
            <w:shd w:val="clear" w:color="000000" w:fill="FFFFFF"/>
            <w:vAlign w:val="center"/>
            <w:hideMark/>
          </w:tcPr>
          <w:p w14:paraId="6CC9B4C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Outros (especificar)</w:t>
            </w:r>
          </w:p>
        </w:tc>
        <w:tc>
          <w:tcPr>
            <w:tcW w:w="1275" w:type="dxa"/>
            <w:tcBorders>
              <w:top w:val="nil"/>
              <w:left w:val="single" w:sz="4" w:space="0" w:color="auto"/>
              <w:bottom w:val="single" w:sz="4" w:space="0" w:color="auto"/>
              <w:right w:val="nil"/>
            </w:tcBorders>
            <w:shd w:val="clear" w:color="000000" w:fill="FFFFFF"/>
            <w:vAlign w:val="center"/>
            <w:hideMark/>
          </w:tcPr>
          <w:p w14:paraId="1129FD3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12E3A0EA"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0,00 </w:t>
            </w:r>
          </w:p>
        </w:tc>
      </w:tr>
      <w:tr w:rsidR="00213959" w14:paraId="2C78672D" w14:textId="77777777" w:rsidTr="00213959">
        <w:trPr>
          <w:trHeight w:val="20"/>
        </w:trPr>
        <w:tc>
          <w:tcPr>
            <w:tcW w:w="6658" w:type="dxa"/>
            <w:gridSpan w:val="2"/>
            <w:tcBorders>
              <w:top w:val="single" w:sz="4" w:space="0" w:color="auto"/>
              <w:left w:val="single" w:sz="4" w:space="0" w:color="auto"/>
              <w:bottom w:val="single" w:sz="4" w:space="0" w:color="auto"/>
              <w:right w:val="nil"/>
            </w:tcBorders>
            <w:shd w:val="clear" w:color="000000" w:fill="FFFFFF"/>
            <w:vAlign w:val="center"/>
            <w:hideMark/>
          </w:tcPr>
          <w:p w14:paraId="5610C7B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Subtotal</w:t>
            </w:r>
          </w:p>
        </w:tc>
        <w:tc>
          <w:tcPr>
            <w:tcW w:w="1275" w:type="dxa"/>
            <w:tcBorders>
              <w:top w:val="nil"/>
              <w:left w:val="single" w:sz="4" w:space="0" w:color="auto"/>
              <w:bottom w:val="single" w:sz="4" w:space="0" w:color="auto"/>
              <w:right w:val="nil"/>
            </w:tcBorders>
            <w:shd w:val="clear" w:color="000000" w:fill="FFFFFF"/>
            <w:vAlign w:val="center"/>
            <w:hideMark/>
          </w:tcPr>
          <w:p w14:paraId="5CCA4C29"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10,45%</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7D89FD4"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291,56 </w:t>
            </w:r>
          </w:p>
        </w:tc>
      </w:tr>
      <w:tr w:rsidR="00213959" w14:paraId="22E4CEFB"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21AF70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G</w:t>
            </w:r>
          </w:p>
        </w:tc>
        <w:tc>
          <w:tcPr>
            <w:tcW w:w="6038" w:type="dxa"/>
            <w:tcBorders>
              <w:top w:val="single" w:sz="4" w:space="0" w:color="auto"/>
              <w:left w:val="nil"/>
              <w:bottom w:val="single" w:sz="4" w:space="0" w:color="auto"/>
              <w:right w:val="nil"/>
            </w:tcBorders>
            <w:shd w:val="clear" w:color="000000" w:fill="FFFFFF"/>
            <w:vAlign w:val="center"/>
            <w:hideMark/>
          </w:tcPr>
          <w:p w14:paraId="7F846F0E"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Incidência do submódulo 4.1 sobre o Custo de reposição </w:t>
            </w:r>
          </w:p>
        </w:tc>
        <w:tc>
          <w:tcPr>
            <w:tcW w:w="1275" w:type="dxa"/>
            <w:tcBorders>
              <w:top w:val="nil"/>
              <w:left w:val="single" w:sz="4" w:space="0" w:color="auto"/>
              <w:bottom w:val="single" w:sz="4" w:space="0" w:color="auto"/>
              <w:right w:val="nil"/>
            </w:tcBorders>
            <w:shd w:val="clear" w:color="000000" w:fill="FFFFFF"/>
            <w:vAlign w:val="center"/>
            <w:hideMark/>
          </w:tcPr>
          <w:p w14:paraId="16A57B47"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3,85%</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5770AC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107,29 </w:t>
            </w:r>
          </w:p>
        </w:tc>
      </w:tr>
      <w:tr w:rsidR="00213959" w14:paraId="75051D58" w14:textId="77777777" w:rsidTr="00213959">
        <w:trPr>
          <w:trHeight w:val="20"/>
        </w:trPr>
        <w:tc>
          <w:tcPr>
            <w:tcW w:w="665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E53B7D"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nil"/>
              <w:left w:val="nil"/>
              <w:bottom w:val="single" w:sz="4" w:space="0" w:color="auto"/>
              <w:right w:val="single" w:sz="4" w:space="0" w:color="auto"/>
            </w:tcBorders>
            <w:shd w:val="clear" w:color="000000" w:fill="FFFFFF"/>
            <w:noWrap/>
            <w:vAlign w:val="center"/>
            <w:hideMark/>
          </w:tcPr>
          <w:p w14:paraId="7B280F1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14,30%</w:t>
            </w:r>
          </w:p>
        </w:tc>
        <w:tc>
          <w:tcPr>
            <w:tcW w:w="1985" w:type="dxa"/>
            <w:tcBorders>
              <w:top w:val="nil"/>
              <w:left w:val="nil"/>
              <w:bottom w:val="single" w:sz="4" w:space="0" w:color="auto"/>
              <w:right w:val="single" w:sz="4" w:space="0" w:color="auto"/>
            </w:tcBorders>
            <w:shd w:val="clear" w:color="000000" w:fill="FFFFFF"/>
            <w:vAlign w:val="center"/>
            <w:hideMark/>
          </w:tcPr>
          <w:p w14:paraId="4AD8AA2B"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xml:space="preserve">398,85 </w:t>
            </w:r>
          </w:p>
        </w:tc>
      </w:tr>
    </w:tbl>
    <w:p w14:paraId="12D41010"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1D15ED7F"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0439E1F"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Quadro - Resumo – Módulo 4 - Encargos Sociais e Trabalhistas</w:t>
            </w:r>
          </w:p>
        </w:tc>
      </w:tr>
      <w:tr w:rsidR="00213959" w14:paraId="4B8FD57D"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D44D9A1"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4</w:t>
            </w:r>
          </w:p>
        </w:tc>
        <w:tc>
          <w:tcPr>
            <w:tcW w:w="6038" w:type="dxa"/>
            <w:tcBorders>
              <w:top w:val="single" w:sz="4" w:space="0" w:color="auto"/>
              <w:left w:val="nil"/>
              <w:bottom w:val="single" w:sz="4" w:space="0" w:color="auto"/>
              <w:right w:val="nil"/>
            </w:tcBorders>
            <w:shd w:val="clear" w:color="000000" w:fill="FFFFFF"/>
            <w:vAlign w:val="center"/>
            <w:hideMark/>
          </w:tcPr>
          <w:p w14:paraId="055DF40C"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Módulo 4 - Encargos sociais e trabalhistas</w:t>
            </w:r>
          </w:p>
        </w:tc>
        <w:tc>
          <w:tcPr>
            <w:tcW w:w="1275" w:type="dxa"/>
            <w:tcBorders>
              <w:top w:val="nil"/>
              <w:left w:val="single" w:sz="4" w:space="0" w:color="auto"/>
              <w:bottom w:val="single" w:sz="4" w:space="0" w:color="auto"/>
              <w:right w:val="nil"/>
            </w:tcBorders>
            <w:shd w:val="clear" w:color="000000" w:fill="FFFFFF"/>
            <w:vAlign w:val="center"/>
            <w:hideMark/>
          </w:tcPr>
          <w:p w14:paraId="00681BE6"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502E820"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1AAE14F6"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7FDF7A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4.1</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15136478"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Encargos previdenciários e FGTS</w:t>
            </w:r>
          </w:p>
        </w:tc>
        <w:tc>
          <w:tcPr>
            <w:tcW w:w="1275" w:type="dxa"/>
            <w:tcBorders>
              <w:top w:val="nil"/>
              <w:left w:val="nil"/>
              <w:bottom w:val="single" w:sz="4" w:space="0" w:color="auto"/>
              <w:right w:val="single" w:sz="4" w:space="0" w:color="auto"/>
            </w:tcBorders>
            <w:shd w:val="clear" w:color="auto" w:fill="auto"/>
            <w:noWrap/>
            <w:vAlign w:val="bottom"/>
            <w:hideMark/>
          </w:tcPr>
          <w:p w14:paraId="2402010C"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36,80%</w:t>
            </w:r>
          </w:p>
        </w:tc>
        <w:tc>
          <w:tcPr>
            <w:tcW w:w="1985" w:type="dxa"/>
            <w:tcBorders>
              <w:top w:val="nil"/>
              <w:left w:val="nil"/>
              <w:bottom w:val="single" w:sz="4" w:space="0" w:color="auto"/>
              <w:right w:val="single" w:sz="4" w:space="0" w:color="auto"/>
            </w:tcBorders>
            <w:shd w:val="clear" w:color="000000" w:fill="FFFFFF"/>
            <w:vAlign w:val="center"/>
            <w:hideMark/>
          </w:tcPr>
          <w:p w14:paraId="7BEEFEB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1.026,57 </w:t>
            </w:r>
          </w:p>
        </w:tc>
      </w:tr>
      <w:tr w:rsidR="00213959" w14:paraId="7AA76DB1"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366E5A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4.2</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3D84172C"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xml:space="preserve">13 º salário + Adicional de férias </w:t>
            </w:r>
          </w:p>
        </w:tc>
        <w:tc>
          <w:tcPr>
            <w:tcW w:w="1275" w:type="dxa"/>
            <w:tcBorders>
              <w:top w:val="nil"/>
              <w:left w:val="nil"/>
              <w:bottom w:val="single" w:sz="4" w:space="0" w:color="auto"/>
              <w:right w:val="single" w:sz="4" w:space="0" w:color="auto"/>
            </w:tcBorders>
            <w:shd w:val="clear" w:color="auto" w:fill="auto"/>
            <w:noWrap/>
            <w:vAlign w:val="bottom"/>
            <w:hideMark/>
          </w:tcPr>
          <w:p w14:paraId="0F79C9FB"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15,19%</w:t>
            </w:r>
          </w:p>
        </w:tc>
        <w:tc>
          <w:tcPr>
            <w:tcW w:w="1985" w:type="dxa"/>
            <w:tcBorders>
              <w:top w:val="nil"/>
              <w:left w:val="nil"/>
              <w:bottom w:val="single" w:sz="4" w:space="0" w:color="auto"/>
              <w:right w:val="single" w:sz="4" w:space="0" w:color="auto"/>
            </w:tcBorders>
            <w:shd w:val="clear" w:color="000000" w:fill="FFFFFF"/>
            <w:vAlign w:val="center"/>
            <w:hideMark/>
          </w:tcPr>
          <w:p w14:paraId="4E46513D"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423,85 </w:t>
            </w:r>
          </w:p>
        </w:tc>
      </w:tr>
      <w:tr w:rsidR="00213959" w14:paraId="4BE80D0B"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4282C05"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4.3</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142D7417"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Afastamento maternidade</w:t>
            </w:r>
          </w:p>
        </w:tc>
        <w:tc>
          <w:tcPr>
            <w:tcW w:w="1275" w:type="dxa"/>
            <w:tcBorders>
              <w:top w:val="nil"/>
              <w:left w:val="nil"/>
              <w:bottom w:val="single" w:sz="4" w:space="0" w:color="auto"/>
              <w:right w:val="single" w:sz="4" w:space="0" w:color="auto"/>
            </w:tcBorders>
            <w:shd w:val="clear" w:color="auto" w:fill="auto"/>
            <w:noWrap/>
            <w:vAlign w:val="bottom"/>
            <w:hideMark/>
          </w:tcPr>
          <w:p w14:paraId="2ECB59A4"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0,00%</w:t>
            </w:r>
          </w:p>
        </w:tc>
        <w:tc>
          <w:tcPr>
            <w:tcW w:w="1985" w:type="dxa"/>
            <w:tcBorders>
              <w:top w:val="nil"/>
              <w:left w:val="nil"/>
              <w:bottom w:val="single" w:sz="4" w:space="0" w:color="auto"/>
              <w:right w:val="single" w:sz="4" w:space="0" w:color="auto"/>
            </w:tcBorders>
            <w:shd w:val="clear" w:color="000000" w:fill="FFFFFF"/>
            <w:vAlign w:val="center"/>
            <w:hideMark/>
          </w:tcPr>
          <w:p w14:paraId="4A3AC6C3"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0,00 </w:t>
            </w:r>
          </w:p>
        </w:tc>
      </w:tr>
      <w:tr w:rsidR="00213959" w14:paraId="51D17DA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0492F8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4.4</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32B1CB7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Custo de rescisão</w:t>
            </w:r>
          </w:p>
        </w:tc>
        <w:tc>
          <w:tcPr>
            <w:tcW w:w="1275" w:type="dxa"/>
            <w:tcBorders>
              <w:top w:val="nil"/>
              <w:left w:val="nil"/>
              <w:bottom w:val="single" w:sz="4" w:space="0" w:color="auto"/>
              <w:right w:val="single" w:sz="4" w:space="0" w:color="auto"/>
            </w:tcBorders>
            <w:shd w:val="clear" w:color="auto" w:fill="auto"/>
            <w:noWrap/>
            <w:vAlign w:val="bottom"/>
            <w:hideMark/>
          </w:tcPr>
          <w:p w14:paraId="69D6E074"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4,41%</w:t>
            </w:r>
          </w:p>
        </w:tc>
        <w:tc>
          <w:tcPr>
            <w:tcW w:w="1985" w:type="dxa"/>
            <w:tcBorders>
              <w:top w:val="nil"/>
              <w:left w:val="nil"/>
              <w:bottom w:val="single" w:sz="4" w:space="0" w:color="auto"/>
              <w:right w:val="single" w:sz="4" w:space="0" w:color="auto"/>
            </w:tcBorders>
            <w:shd w:val="clear" w:color="000000" w:fill="FFFFFF"/>
            <w:vAlign w:val="center"/>
            <w:hideMark/>
          </w:tcPr>
          <w:p w14:paraId="736DAEA2"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123,02 </w:t>
            </w:r>
          </w:p>
        </w:tc>
      </w:tr>
      <w:tr w:rsidR="00213959" w14:paraId="2806C55F"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CCE52C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4.5</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24B41D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Custo de reposição do profissional ausente</w:t>
            </w:r>
          </w:p>
        </w:tc>
        <w:tc>
          <w:tcPr>
            <w:tcW w:w="1275" w:type="dxa"/>
            <w:tcBorders>
              <w:top w:val="nil"/>
              <w:left w:val="nil"/>
              <w:bottom w:val="single" w:sz="4" w:space="0" w:color="auto"/>
              <w:right w:val="single" w:sz="4" w:space="0" w:color="auto"/>
            </w:tcBorders>
            <w:shd w:val="clear" w:color="auto" w:fill="auto"/>
            <w:noWrap/>
            <w:vAlign w:val="bottom"/>
            <w:hideMark/>
          </w:tcPr>
          <w:p w14:paraId="5C2A8889"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14,30%</w:t>
            </w:r>
          </w:p>
        </w:tc>
        <w:tc>
          <w:tcPr>
            <w:tcW w:w="1985" w:type="dxa"/>
            <w:tcBorders>
              <w:top w:val="nil"/>
              <w:left w:val="nil"/>
              <w:bottom w:val="single" w:sz="4" w:space="0" w:color="auto"/>
              <w:right w:val="single" w:sz="4" w:space="0" w:color="auto"/>
            </w:tcBorders>
            <w:shd w:val="clear" w:color="000000" w:fill="FFFFFF"/>
            <w:vAlign w:val="center"/>
            <w:hideMark/>
          </w:tcPr>
          <w:p w14:paraId="66C4D40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398,85 </w:t>
            </w:r>
          </w:p>
        </w:tc>
      </w:tr>
      <w:tr w:rsidR="00213959" w14:paraId="7B29CE05"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6CE832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4.6</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5B8A97D5"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Outros (especificar)</w:t>
            </w:r>
          </w:p>
        </w:tc>
        <w:tc>
          <w:tcPr>
            <w:tcW w:w="1275" w:type="dxa"/>
            <w:tcBorders>
              <w:top w:val="nil"/>
              <w:left w:val="nil"/>
              <w:bottom w:val="single" w:sz="4" w:space="0" w:color="auto"/>
              <w:right w:val="single" w:sz="4" w:space="0" w:color="auto"/>
            </w:tcBorders>
            <w:shd w:val="clear" w:color="auto" w:fill="auto"/>
            <w:noWrap/>
            <w:vAlign w:val="bottom"/>
            <w:hideMark/>
          </w:tcPr>
          <w:p w14:paraId="6EEF9B58"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0,00%</w:t>
            </w:r>
          </w:p>
        </w:tc>
        <w:tc>
          <w:tcPr>
            <w:tcW w:w="1985" w:type="dxa"/>
            <w:tcBorders>
              <w:top w:val="nil"/>
              <w:left w:val="nil"/>
              <w:bottom w:val="single" w:sz="4" w:space="0" w:color="auto"/>
              <w:right w:val="single" w:sz="4" w:space="0" w:color="auto"/>
            </w:tcBorders>
            <w:shd w:val="clear" w:color="000000" w:fill="FFFFFF"/>
            <w:vAlign w:val="center"/>
            <w:hideMark/>
          </w:tcPr>
          <w:p w14:paraId="79277E6B"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w:t>
            </w:r>
          </w:p>
        </w:tc>
      </w:tr>
      <w:tr w:rsidR="00213959" w14:paraId="486DF523" w14:textId="77777777" w:rsidTr="00213959">
        <w:trPr>
          <w:trHeight w:val="20"/>
        </w:trPr>
        <w:tc>
          <w:tcPr>
            <w:tcW w:w="6658" w:type="dxa"/>
            <w:gridSpan w:val="2"/>
            <w:tcBorders>
              <w:top w:val="single" w:sz="4" w:space="0" w:color="auto"/>
              <w:left w:val="single" w:sz="4" w:space="0" w:color="auto"/>
              <w:bottom w:val="single" w:sz="4" w:space="0" w:color="auto"/>
              <w:right w:val="nil"/>
            </w:tcBorders>
            <w:shd w:val="clear" w:color="000000" w:fill="FFFFFF"/>
            <w:vAlign w:val="center"/>
            <w:hideMark/>
          </w:tcPr>
          <w:p w14:paraId="0DD19F77"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3DDF3F45"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70,70%</w:t>
            </w:r>
          </w:p>
        </w:tc>
        <w:tc>
          <w:tcPr>
            <w:tcW w:w="1985" w:type="dxa"/>
            <w:tcBorders>
              <w:top w:val="nil"/>
              <w:left w:val="nil"/>
              <w:bottom w:val="single" w:sz="4" w:space="0" w:color="auto"/>
              <w:right w:val="single" w:sz="4" w:space="0" w:color="auto"/>
            </w:tcBorders>
            <w:shd w:val="clear" w:color="000000" w:fill="FFFFFF"/>
            <w:vAlign w:val="center"/>
            <w:hideMark/>
          </w:tcPr>
          <w:p w14:paraId="388B05E5"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xml:space="preserve">1.972,30 </w:t>
            </w:r>
          </w:p>
        </w:tc>
      </w:tr>
    </w:tbl>
    <w:p w14:paraId="791539EE" w14:textId="77777777" w:rsidR="00213959" w:rsidRDefault="00213959"/>
    <w:tbl>
      <w:tblPr>
        <w:tblW w:w="9918" w:type="dxa"/>
        <w:tblCellMar>
          <w:left w:w="0" w:type="dxa"/>
          <w:right w:w="0" w:type="dxa"/>
        </w:tblCellMar>
        <w:tblLook w:val="04A0" w:firstRow="1" w:lastRow="0" w:firstColumn="1" w:lastColumn="0" w:noHBand="0" w:noVBand="1"/>
      </w:tblPr>
      <w:tblGrid>
        <w:gridCol w:w="620"/>
        <w:gridCol w:w="6038"/>
        <w:gridCol w:w="1275"/>
        <w:gridCol w:w="1985"/>
      </w:tblGrid>
      <w:tr w:rsidR="00213959" w14:paraId="77EB4936"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D621C7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r w:rsidRPr="00213959">
              <w:rPr>
                <w:rFonts w:ascii="Times New Roman" w:hAnsi="Times New Roman" w:cs="Times New Roman"/>
                <w:b/>
                <w:bCs/>
                <w:color w:val="000000"/>
                <w:szCs w:val="20"/>
              </w:rPr>
              <w:t>MÓDULO 5 - CUSTOS INDIRETOS, TRIBUTOS E LUCRO</w:t>
            </w:r>
          </w:p>
        </w:tc>
      </w:tr>
      <w:tr w:rsidR="00213959" w14:paraId="0E1A2D24"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864951B"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 5</w:t>
            </w:r>
          </w:p>
        </w:tc>
        <w:tc>
          <w:tcPr>
            <w:tcW w:w="6038" w:type="dxa"/>
            <w:tcBorders>
              <w:top w:val="single" w:sz="4" w:space="0" w:color="auto"/>
              <w:left w:val="nil"/>
              <w:bottom w:val="single" w:sz="4" w:space="0" w:color="auto"/>
              <w:right w:val="single" w:sz="4" w:space="0" w:color="auto"/>
            </w:tcBorders>
            <w:shd w:val="clear" w:color="000000" w:fill="FFFFFF"/>
            <w:vAlign w:val="center"/>
            <w:hideMark/>
          </w:tcPr>
          <w:p w14:paraId="65B8E348" w14:textId="77777777" w:rsidR="00213959" w:rsidRPr="00213959" w:rsidRDefault="00213959">
            <w:pPr>
              <w:rPr>
                <w:rFonts w:ascii="Times New Roman" w:hAnsi="Times New Roman" w:cs="Times New Roman"/>
                <w:b/>
                <w:bCs/>
                <w:color w:val="000000"/>
                <w:szCs w:val="20"/>
              </w:rPr>
            </w:pPr>
            <w:r w:rsidRPr="00213959">
              <w:rPr>
                <w:rFonts w:ascii="Times New Roman" w:hAnsi="Times New Roman" w:cs="Times New Roman"/>
                <w:b/>
                <w:bCs/>
                <w:color w:val="000000"/>
                <w:szCs w:val="20"/>
              </w:rPr>
              <w:t>Custos Indiretos, Tributos e Lucro</w:t>
            </w:r>
          </w:p>
        </w:tc>
        <w:tc>
          <w:tcPr>
            <w:tcW w:w="1275" w:type="dxa"/>
            <w:tcBorders>
              <w:top w:val="nil"/>
              <w:left w:val="nil"/>
              <w:bottom w:val="nil"/>
              <w:right w:val="nil"/>
            </w:tcBorders>
            <w:shd w:val="clear" w:color="auto" w:fill="auto"/>
            <w:noWrap/>
            <w:vAlign w:val="bottom"/>
            <w:hideMark/>
          </w:tcPr>
          <w:p w14:paraId="00F41D06" w14:textId="77777777" w:rsidR="00213959" w:rsidRPr="00213959" w:rsidRDefault="00213959">
            <w:pPr>
              <w:rPr>
                <w:rFonts w:ascii="Times New Roman" w:hAnsi="Times New Roman" w:cs="Times New Roman"/>
                <w:b/>
                <w:bCs/>
                <w:color w:val="000000"/>
                <w:szCs w:val="20"/>
              </w:rPr>
            </w:pP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00A16D1"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(R$)</w:t>
            </w:r>
          </w:p>
        </w:tc>
      </w:tr>
      <w:tr w:rsidR="00213959" w14:paraId="7CE37559"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D427B8F"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1A8AE4FF"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Custos Indiretos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D7FC3C5"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7,39%</w:t>
            </w:r>
          </w:p>
        </w:tc>
        <w:tc>
          <w:tcPr>
            <w:tcW w:w="1985" w:type="dxa"/>
            <w:tcBorders>
              <w:top w:val="nil"/>
              <w:left w:val="nil"/>
              <w:bottom w:val="single" w:sz="4" w:space="0" w:color="auto"/>
              <w:right w:val="single" w:sz="4" w:space="0" w:color="auto"/>
            </w:tcBorders>
            <w:shd w:val="clear" w:color="000000" w:fill="FFFFFF"/>
            <w:vAlign w:val="center"/>
            <w:hideMark/>
          </w:tcPr>
          <w:p w14:paraId="09863672"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428,50 </w:t>
            </w:r>
          </w:p>
        </w:tc>
      </w:tr>
      <w:tr w:rsidR="00213959" w14:paraId="66CE673A"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D19D18A"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22887ED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Tributos</w:t>
            </w:r>
          </w:p>
        </w:tc>
        <w:tc>
          <w:tcPr>
            <w:tcW w:w="1275" w:type="dxa"/>
            <w:tcBorders>
              <w:top w:val="nil"/>
              <w:left w:val="nil"/>
              <w:bottom w:val="single" w:sz="4" w:space="0" w:color="auto"/>
              <w:right w:val="single" w:sz="4" w:space="0" w:color="auto"/>
            </w:tcBorders>
            <w:shd w:val="clear" w:color="auto" w:fill="auto"/>
            <w:noWrap/>
            <w:vAlign w:val="center"/>
            <w:hideMark/>
          </w:tcPr>
          <w:p w14:paraId="6977B50E"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14,25%</w:t>
            </w:r>
          </w:p>
        </w:tc>
        <w:tc>
          <w:tcPr>
            <w:tcW w:w="1985" w:type="dxa"/>
            <w:tcBorders>
              <w:top w:val="nil"/>
              <w:left w:val="nil"/>
              <w:bottom w:val="single" w:sz="4" w:space="0" w:color="auto"/>
              <w:right w:val="single" w:sz="4" w:space="0" w:color="auto"/>
            </w:tcBorders>
            <w:shd w:val="clear" w:color="000000" w:fill="FFFFFF"/>
            <w:vAlign w:val="center"/>
            <w:hideMark/>
          </w:tcPr>
          <w:p w14:paraId="3069D2F2"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w:t>
            </w:r>
          </w:p>
        </w:tc>
      </w:tr>
      <w:tr w:rsidR="00213959" w14:paraId="2A05EA56"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75B09B1"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1A8F9B2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B1. Tributos Federais - PIS (1,65% ) + COFINS (7,60) = 9,25%</w:t>
            </w:r>
          </w:p>
        </w:tc>
        <w:tc>
          <w:tcPr>
            <w:tcW w:w="1275" w:type="dxa"/>
            <w:tcBorders>
              <w:top w:val="nil"/>
              <w:left w:val="nil"/>
              <w:bottom w:val="single" w:sz="4" w:space="0" w:color="auto"/>
              <w:right w:val="single" w:sz="4" w:space="0" w:color="auto"/>
            </w:tcBorders>
            <w:shd w:val="clear" w:color="auto" w:fill="auto"/>
            <w:noWrap/>
            <w:vAlign w:val="center"/>
            <w:hideMark/>
          </w:tcPr>
          <w:p w14:paraId="1240D8F4"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9,25%</w:t>
            </w:r>
          </w:p>
        </w:tc>
        <w:tc>
          <w:tcPr>
            <w:tcW w:w="1985" w:type="dxa"/>
            <w:tcBorders>
              <w:top w:val="nil"/>
              <w:left w:val="nil"/>
              <w:bottom w:val="single" w:sz="4" w:space="0" w:color="auto"/>
              <w:right w:val="single" w:sz="4" w:space="0" w:color="auto"/>
            </w:tcBorders>
            <w:shd w:val="clear" w:color="000000" w:fill="FFFFFF"/>
            <w:vAlign w:val="center"/>
            <w:hideMark/>
          </w:tcPr>
          <w:p w14:paraId="5CCFC6AE"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705,29 </w:t>
            </w:r>
          </w:p>
        </w:tc>
      </w:tr>
      <w:tr w:rsidR="00213959" w14:paraId="72F89CF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FFBB90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36F584C7"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B.2  Tributos Estaduais  - ISS (5%) (Distrito Federal)</w:t>
            </w:r>
          </w:p>
        </w:tc>
        <w:tc>
          <w:tcPr>
            <w:tcW w:w="1275" w:type="dxa"/>
            <w:tcBorders>
              <w:top w:val="nil"/>
              <w:left w:val="nil"/>
              <w:bottom w:val="single" w:sz="4" w:space="0" w:color="auto"/>
              <w:right w:val="single" w:sz="4" w:space="0" w:color="auto"/>
            </w:tcBorders>
            <w:shd w:val="clear" w:color="auto" w:fill="auto"/>
            <w:noWrap/>
            <w:vAlign w:val="center"/>
            <w:hideMark/>
          </w:tcPr>
          <w:p w14:paraId="03F39439"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5,00%</w:t>
            </w:r>
          </w:p>
        </w:tc>
        <w:tc>
          <w:tcPr>
            <w:tcW w:w="1985" w:type="dxa"/>
            <w:tcBorders>
              <w:top w:val="nil"/>
              <w:left w:val="nil"/>
              <w:bottom w:val="single" w:sz="4" w:space="0" w:color="auto"/>
              <w:right w:val="single" w:sz="4" w:space="0" w:color="auto"/>
            </w:tcBorders>
            <w:shd w:val="clear" w:color="000000" w:fill="FFFFFF"/>
            <w:vAlign w:val="center"/>
            <w:hideMark/>
          </w:tcPr>
          <w:p w14:paraId="3289FE9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381,24 </w:t>
            </w:r>
          </w:p>
        </w:tc>
      </w:tr>
      <w:tr w:rsidR="00213959" w14:paraId="42E6B7B3"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6AA1C06"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0701F4D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Lucro (5%)</w:t>
            </w:r>
          </w:p>
        </w:tc>
        <w:tc>
          <w:tcPr>
            <w:tcW w:w="1275" w:type="dxa"/>
            <w:tcBorders>
              <w:top w:val="nil"/>
              <w:left w:val="nil"/>
              <w:bottom w:val="single" w:sz="4" w:space="0" w:color="auto"/>
              <w:right w:val="single" w:sz="4" w:space="0" w:color="auto"/>
            </w:tcBorders>
            <w:shd w:val="clear" w:color="000000" w:fill="FFFFFF"/>
            <w:vAlign w:val="center"/>
            <w:hideMark/>
          </w:tcPr>
          <w:p w14:paraId="711B7E3A" w14:textId="77777777" w:rsidR="00213959" w:rsidRPr="00213959" w:rsidRDefault="00213959" w:rsidP="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5%</w:t>
            </w:r>
          </w:p>
        </w:tc>
        <w:tc>
          <w:tcPr>
            <w:tcW w:w="1985" w:type="dxa"/>
            <w:tcBorders>
              <w:top w:val="nil"/>
              <w:left w:val="nil"/>
              <w:bottom w:val="single" w:sz="4" w:space="0" w:color="auto"/>
              <w:right w:val="single" w:sz="4" w:space="0" w:color="auto"/>
            </w:tcBorders>
            <w:shd w:val="clear" w:color="000000" w:fill="FFFFFF"/>
            <w:vAlign w:val="center"/>
            <w:hideMark/>
          </w:tcPr>
          <w:p w14:paraId="46C65CE6"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311,34 </w:t>
            </w:r>
          </w:p>
        </w:tc>
      </w:tr>
      <w:tr w:rsidR="00213959" w14:paraId="21599A9F"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8222732"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6038" w:type="dxa"/>
            <w:tcBorders>
              <w:top w:val="single" w:sz="4" w:space="0" w:color="auto"/>
              <w:left w:val="nil"/>
              <w:bottom w:val="single" w:sz="4" w:space="0" w:color="auto"/>
              <w:right w:val="single" w:sz="4" w:space="0" w:color="000000"/>
            </w:tcBorders>
            <w:shd w:val="clear" w:color="000000" w:fill="FFFFFF"/>
            <w:vAlign w:val="center"/>
            <w:hideMark/>
          </w:tcPr>
          <w:p w14:paraId="4146627C"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Total</w:t>
            </w:r>
          </w:p>
        </w:tc>
        <w:tc>
          <w:tcPr>
            <w:tcW w:w="1275" w:type="dxa"/>
            <w:tcBorders>
              <w:top w:val="nil"/>
              <w:left w:val="nil"/>
              <w:bottom w:val="single" w:sz="4" w:space="0" w:color="auto"/>
              <w:right w:val="nil"/>
            </w:tcBorders>
            <w:shd w:val="clear" w:color="000000" w:fill="FFFFFF"/>
            <w:vAlign w:val="center"/>
            <w:hideMark/>
          </w:tcPr>
          <w:p w14:paraId="443D072A"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448A11C"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xml:space="preserve">1.826,36 </w:t>
            </w:r>
          </w:p>
        </w:tc>
      </w:tr>
      <w:tr w:rsidR="00213959" w14:paraId="222E4B47"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8D8B8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b/>
                <w:bCs/>
                <w:color w:val="000000"/>
                <w:szCs w:val="20"/>
              </w:rPr>
              <w:t>Nota (1)</w:t>
            </w:r>
            <w:r w:rsidRPr="00213959">
              <w:rPr>
                <w:rFonts w:ascii="Times New Roman" w:hAnsi="Times New Roman" w:cs="Times New Roman"/>
                <w:color w:val="000000"/>
                <w:szCs w:val="20"/>
              </w:rPr>
              <w:t>: Custos Indiretos, Tributos e Lucro por empregado.</w:t>
            </w:r>
          </w:p>
        </w:tc>
      </w:tr>
      <w:tr w:rsidR="00213959" w14:paraId="66ABB344" w14:textId="77777777" w:rsidTr="0021395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50AB417"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b/>
                <w:bCs/>
                <w:color w:val="000000"/>
                <w:szCs w:val="20"/>
              </w:rPr>
              <w:t>Nota (2):</w:t>
            </w:r>
            <w:r w:rsidRPr="00213959">
              <w:rPr>
                <w:rFonts w:ascii="Times New Roman" w:hAnsi="Times New Roman" w:cs="Times New Roman"/>
                <w:color w:val="000000"/>
                <w:szCs w:val="20"/>
              </w:rPr>
              <w:t xml:space="preserve"> O valor referente a tributos é obtido aplicando-se o percentual sobre o valor do faturamento.</w:t>
            </w:r>
          </w:p>
        </w:tc>
      </w:tr>
    </w:tbl>
    <w:p w14:paraId="0773C435" w14:textId="77777777" w:rsidR="00213959" w:rsidRDefault="00213959"/>
    <w:tbl>
      <w:tblPr>
        <w:tblW w:w="9918" w:type="dxa"/>
        <w:tblInd w:w="5" w:type="dxa"/>
        <w:tblCellMar>
          <w:left w:w="0" w:type="dxa"/>
          <w:right w:w="0" w:type="dxa"/>
        </w:tblCellMar>
        <w:tblLook w:val="04A0" w:firstRow="1" w:lastRow="0" w:firstColumn="1" w:lastColumn="0" w:noHBand="0" w:noVBand="1"/>
      </w:tblPr>
      <w:tblGrid>
        <w:gridCol w:w="620"/>
        <w:gridCol w:w="1300"/>
        <w:gridCol w:w="1600"/>
        <w:gridCol w:w="1380"/>
        <w:gridCol w:w="1758"/>
        <w:gridCol w:w="1275"/>
        <w:gridCol w:w="1985"/>
      </w:tblGrid>
      <w:tr w:rsidR="00213959" w14:paraId="7C8ABA40" w14:textId="77777777" w:rsidTr="00213959">
        <w:trPr>
          <w:trHeight w:val="20"/>
        </w:trPr>
        <w:tc>
          <w:tcPr>
            <w:tcW w:w="620" w:type="dxa"/>
            <w:tcBorders>
              <w:top w:val="nil"/>
              <w:left w:val="nil"/>
              <w:bottom w:val="nil"/>
              <w:right w:val="nil"/>
            </w:tcBorders>
            <w:shd w:val="clear" w:color="000000" w:fill="FFFFFF"/>
            <w:vAlign w:val="center"/>
            <w:hideMark/>
          </w:tcPr>
          <w:p w14:paraId="586ACC95"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300" w:type="dxa"/>
            <w:tcBorders>
              <w:top w:val="nil"/>
              <w:left w:val="nil"/>
              <w:bottom w:val="nil"/>
              <w:right w:val="nil"/>
            </w:tcBorders>
            <w:shd w:val="clear" w:color="000000" w:fill="FFFFFF"/>
            <w:vAlign w:val="center"/>
            <w:hideMark/>
          </w:tcPr>
          <w:p w14:paraId="14374699"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600" w:type="dxa"/>
            <w:tcBorders>
              <w:top w:val="nil"/>
              <w:left w:val="nil"/>
              <w:bottom w:val="nil"/>
              <w:right w:val="nil"/>
            </w:tcBorders>
            <w:shd w:val="clear" w:color="000000" w:fill="FFFFFF"/>
            <w:vAlign w:val="center"/>
            <w:hideMark/>
          </w:tcPr>
          <w:p w14:paraId="279C269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380" w:type="dxa"/>
            <w:tcBorders>
              <w:top w:val="nil"/>
              <w:left w:val="nil"/>
              <w:bottom w:val="nil"/>
              <w:right w:val="nil"/>
            </w:tcBorders>
            <w:shd w:val="clear" w:color="000000" w:fill="FFFFFF"/>
            <w:vAlign w:val="center"/>
            <w:hideMark/>
          </w:tcPr>
          <w:p w14:paraId="2C811B84"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758" w:type="dxa"/>
            <w:tcBorders>
              <w:top w:val="nil"/>
              <w:left w:val="nil"/>
              <w:bottom w:val="nil"/>
              <w:right w:val="nil"/>
            </w:tcBorders>
            <w:shd w:val="clear" w:color="000000" w:fill="FFFFFF"/>
            <w:vAlign w:val="center"/>
            <w:hideMark/>
          </w:tcPr>
          <w:p w14:paraId="70095451"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275" w:type="dxa"/>
            <w:tcBorders>
              <w:top w:val="nil"/>
              <w:left w:val="nil"/>
              <w:bottom w:val="nil"/>
              <w:right w:val="nil"/>
            </w:tcBorders>
            <w:shd w:val="clear" w:color="000000" w:fill="FFFFFF"/>
            <w:noWrap/>
            <w:vAlign w:val="bottom"/>
            <w:hideMark/>
          </w:tcPr>
          <w:p w14:paraId="30F49E90"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1985" w:type="dxa"/>
            <w:tcBorders>
              <w:top w:val="nil"/>
              <w:left w:val="nil"/>
              <w:bottom w:val="nil"/>
              <w:right w:val="nil"/>
            </w:tcBorders>
            <w:shd w:val="clear" w:color="000000" w:fill="FFFFFF"/>
            <w:vAlign w:val="center"/>
            <w:hideMark/>
          </w:tcPr>
          <w:p w14:paraId="3373CCF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r>
      <w:tr w:rsidR="00213959" w14:paraId="48B5C4F9" w14:textId="77777777" w:rsidTr="00213959">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11834FD" w14:textId="206D4A70"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Quadro-resumo do Custo por Empregado</w:t>
            </w:r>
          </w:p>
        </w:tc>
      </w:tr>
      <w:tr w:rsidR="00213959" w14:paraId="0774FB06"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0525010"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 </w:t>
            </w:r>
          </w:p>
        </w:tc>
        <w:tc>
          <w:tcPr>
            <w:tcW w:w="7313" w:type="dxa"/>
            <w:gridSpan w:val="5"/>
            <w:tcBorders>
              <w:top w:val="single" w:sz="4" w:space="0" w:color="auto"/>
              <w:left w:val="nil"/>
              <w:bottom w:val="single" w:sz="4" w:space="0" w:color="auto"/>
              <w:right w:val="single" w:sz="4" w:space="0" w:color="000000"/>
            </w:tcBorders>
            <w:shd w:val="clear" w:color="000000" w:fill="FFFFFF"/>
            <w:vAlign w:val="center"/>
            <w:hideMark/>
          </w:tcPr>
          <w:p w14:paraId="70D633DA"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Mão-de-obra vinculada à execução contratual (valor por empregado)</w:t>
            </w:r>
          </w:p>
        </w:tc>
        <w:tc>
          <w:tcPr>
            <w:tcW w:w="1985" w:type="dxa"/>
            <w:tcBorders>
              <w:top w:val="nil"/>
              <w:left w:val="nil"/>
              <w:bottom w:val="single" w:sz="4" w:space="0" w:color="auto"/>
              <w:right w:val="single" w:sz="4" w:space="0" w:color="auto"/>
            </w:tcBorders>
            <w:shd w:val="clear" w:color="000000" w:fill="FFFFFF"/>
            <w:vAlign w:val="center"/>
            <w:hideMark/>
          </w:tcPr>
          <w:p w14:paraId="64901B52"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(R$)</w:t>
            </w:r>
          </w:p>
        </w:tc>
      </w:tr>
      <w:tr w:rsidR="00213959" w14:paraId="676B647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DCECDA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A</w:t>
            </w:r>
          </w:p>
        </w:tc>
        <w:tc>
          <w:tcPr>
            <w:tcW w:w="7313" w:type="dxa"/>
            <w:gridSpan w:val="5"/>
            <w:tcBorders>
              <w:top w:val="single" w:sz="4" w:space="0" w:color="auto"/>
              <w:left w:val="nil"/>
              <w:bottom w:val="single" w:sz="4" w:space="0" w:color="auto"/>
              <w:right w:val="single" w:sz="4" w:space="0" w:color="000000"/>
            </w:tcBorders>
            <w:shd w:val="clear" w:color="auto" w:fill="auto"/>
            <w:vAlign w:val="center"/>
            <w:hideMark/>
          </w:tcPr>
          <w:p w14:paraId="71B53E09"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Módulo 1 – Composição da Remuneração</w:t>
            </w:r>
          </w:p>
        </w:tc>
        <w:tc>
          <w:tcPr>
            <w:tcW w:w="1985" w:type="dxa"/>
            <w:tcBorders>
              <w:top w:val="nil"/>
              <w:left w:val="nil"/>
              <w:bottom w:val="single" w:sz="4" w:space="0" w:color="auto"/>
              <w:right w:val="single" w:sz="4" w:space="0" w:color="auto"/>
            </w:tcBorders>
            <w:shd w:val="clear" w:color="000000" w:fill="FFFFFF"/>
            <w:vAlign w:val="center"/>
            <w:hideMark/>
          </w:tcPr>
          <w:p w14:paraId="5119D774"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2.789,60 </w:t>
            </w:r>
          </w:p>
        </w:tc>
      </w:tr>
      <w:tr w:rsidR="00213959" w14:paraId="4CECBD09"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DFA1594"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B</w:t>
            </w:r>
          </w:p>
        </w:tc>
        <w:tc>
          <w:tcPr>
            <w:tcW w:w="7313" w:type="dxa"/>
            <w:gridSpan w:val="5"/>
            <w:tcBorders>
              <w:top w:val="single" w:sz="4" w:space="0" w:color="auto"/>
              <w:left w:val="nil"/>
              <w:bottom w:val="single" w:sz="4" w:space="0" w:color="auto"/>
              <w:right w:val="single" w:sz="4" w:space="0" w:color="000000"/>
            </w:tcBorders>
            <w:shd w:val="clear" w:color="auto" w:fill="auto"/>
            <w:vAlign w:val="center"/>
            <w:hideMark/>
          </w:tcPr>
          <w:p w14:paraId="1E1A9B45"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Módulo 2 – Benefícios Mensais e Diários</w:t>
            </w:r>
          </w:p>
        </w:tc>
        <w:tc>
          <w:tcPr>
            <w:tcW w:w="1985" w:type="dxa"/>
            <w:tcBorders>
              <w:top w:val="nil"/>
              <w:left w:val="nil"/>
              <w:bottom w:val="single" w:sz="4" w:space="0" w:color="auto"/>
              <w:right w:val="single" w:sz="4" w:space="0" w:color="auto"/>
            </w:tcBorders>
            <w:shd w:val="clear" w:color="000000" w:fill="FFFFFF"/>
            <w:vAlign w:val="center"/>
            <w:hideMark/>
          </w:tcPr>
          <w:p w14:paraId="7DC36AFF"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737,68 </w:t>
            </w:r>
          </w:p>
        </w:tc>
      </w:tr>
      <w:tr w:rsidR="00213959" w14:paraId="50D12417"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11CDA9C"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C</w:t>
            </w:r>
          </w:p>
        </w:tc>
        <w:tc>
          <w:tcPr>
            <w:tcW w:w="7313" w:type="dxa"/>
            <w:gridSpan w:val="5"/>
            <w:tcBorders>
              <w:top w:val="single" w:sz="4" w:space="0" w:color="auto"/>
              <w:left w:val="nil"/>
              <w:bottom w:val="single" w:sz="4" w:space="0" w:color="auto"/>
              <w:right w:val="single" w:sz="4" w:space="0" w:color="000000"/>
            </w:tcBorders>
            <w:shd w:val="clear" w:color="auto" w:fill="auto"/>
            <w:vAlign w:val="center"/>
            <w:hideMark/>
          </w:tcPr>
          <w:p w14:paraId="3AFB726E"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Módulo 3 – Insumos Diversos (uniformes, materiais, equipamentos e outros)</w:t>
            </w:r>
          </w:p>
        </w:tc>
        <w:tc>
          <w:tcPr>
            <w:tcW w:w="1985" w:type="dxa"/>
            <w:tcBorders>
              <w:top w:val="nil"/>
              <w:left w:val="nil"/>
              <w:bottom w:val="single" w:sz="4" w:space="0" w:color="auto"/>
              <w:right w:val="single" w:sz="4" w:space="0" w:color="auto"/>
            </w:tcBorders>
            <w:shd w:val="clear" w:color="000000" w:fill="FFFFFF"/>
            <w:vAlign w:val="center"/>
            <w:hideMark/>
          </w:tcPr>
          <w:p w14:paraId="5B61C50B"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298,78 </w:t>
            </w:r>
          </w:p>
        </w:tc>
      </w:tr>
      <w:tr w:rsidR="00213959" w14:paraId="7601743E" w14:textId="77777777" w:rsidTr="0021395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262722E"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D</w:t>
            </w:r>
          </w:p>
        </w:tc>
        <w:tc>
          <w:tcPr>
            <w:tcW w:w="7313" w:type="dxa"/>
            <w:gridSpan w:val="5"/>
            <w:tcBorders>
              <w:top w:val="single" w:sz="4" w:space="0" w:color="auto"/>
              <w:left w:val="nil"/>
              <w:bottom w:val="single" w:sz="4" w:space="0" w:color="auto"/>
              <w:right w:val="single" w:sz="4" w:space="0" w:color="000000"/>
            </w:tcBorders>
            <w:shd w:val="clear" w:color="auto" w:fill="auto"/>
            <w:vAlign w:val="center"/>
            <w:hideMark/>
          </w:tcPr>
          <w:p w14:paraId="15C310CD"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Módulo 4 – Encargos Sociais e Trabalhistas</w:t>
            </w:r>
          </w:p>
        </w:tc>
        <w:tc>
          <w:tcPr>
            <w:tcW w:w="1985" w:type="dxa"/>
            <w:tcBorders>
              <w:top w:val="nil"/>
              <w:left w:val="nil"/>
              <w:bottom w:val="single" w:sz="4" w:space="0" w:color="auto"/>
              <w:right w:val="single" w:sz="4" w:space="0" w:color="auto"/>
            </w:tcBorders>
            <w:shd w:val="clear" w:color="000000" w:fill="FFFFFF"/>
            <w:vAlign w:val="center"/>
            <w:hideMark/>
          </w:tcPr>
          <w:p w14:paraId="776843E4"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1.972,30 </w:t>
            </w:r>
          </w:p>
        </w:tc>
      </w:tr>
      <w:tr w:rsidR="00213959" w14:paraId="6DD2AA35" w14:textId="77777777" w:rsidTr="00213959">
        <w:trPr>
          <w:trHeight w:val="20"/>
        </w:trPr>
        <w:tc>
          <w:tcPr>
            <w:tcW w:w="793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D55673"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Subtotal (A + B +C+ D)</w:t>
            </w:r>
          </w:p>
        </w:tc>
        <w:tc>
          <w:tcPr>
            <w:tcW w:w="1985" w:type="dxa"/>
            <w:tcBorders>
              <w:top w:val="nil"/>
              <w:left w:val="nil"/>
              <w:bottom w:val="single" w:sz="4" w:space="0" w:color="auto"/>
              <w:right w:val="single" w:sz="4" w:space="0" w:color="auto"/>
            </w:tcBorders>
            <w:shd w:val="clear" w:color="000000" w:fill="FFFFFF"/>
            <w:vAlign w:val="center"/>
            <w:hideMark/>
          </w:tcPr>
          <w:p w14:paraId="03625139"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5.798,35 </w:t>
            </w:r>
          </w:p>
        </w:tc>
      </w:tr>
      <w:tr w:rsidR="00213959" w14:paraId="09AD732B" w14:textId="77777777" w:rsidTr="0021395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5D89D6D" w14:textId="77777777" w:rsidR="00213959" w:rsidRPr="00213959" w:rsidRDefault="00213959">
            <w:pPr>
              <w:jc w:val="center"/>
              <w:rPr>
                <w:rFonts w:ascii="Times New Roman" w:hAnsi="Times New Roman" w:cs="Times New Roman"/>
                <w:color w:val="000000"/>
                <w:szCs w:val="20"/>
              </w:rPr>
            </w:pPr>
            <w:r w:rsidRPr="00213959">
              <w:rPr>
                <w:rFonts w:ascii="Times New Roman" w:hAnsi="Times New Roman" w:cs="Times New Roman"/>
                <w:color w:val="000000"/>
                <w:szCs w:val="20"/>
              </w:rPr>
              <w:t>E</w:t>
            </w:r>
          </w:p>
        </w:tc>
        <w:tc>
          <w:tcPr>
            <w:tcW w:w="7313" w:type="dxa"/>
            <w:gridSpan w:val="5"/>
            <w:tcBorders>
              <w:top w:val="single" w:sz="4" w:space="0" w:color="auto"/>
              <w:left w:val="nil"/>
              <w:bottom w:val="single" w:sz="4" w:space="0" w:color="auto"/>
              <w:right w:val="single" w:sz="4" w:space="0" w:color="000000"/>
            </w:tcBorders>
            <w:shd w:val="clear" w:color="auto" w:fill="auto"/>
            <w:vAlign w:val="center"/>
            <w:hideMark/>
          </w:tcPr>
          <w:p w14:paraId="221C4746" w14:textId="77777777" w:rsidR="00213959" w:rsidRPr="00213959" w:rsidRDefault="00213959">
            <w:pPr>
              <w:rPr>
                <w:rFonts w:ascii="Times New Roman" w:hAnsi="Times New Roman" w:cs="Times New Roman"/>
                <w:color w:val="000000"/>
                <w:szCs w:val="20"/>
              </w:rPr>
            </w:pPr>
            <w:r w:rsidRPr="00213959">
              <w:rPr>
                <w:rFonts w:ascii="Times New Roman" w:hAnsi="Times New Roman" w:cs="Times New Roman"/>
                <w:color w:val="000000"/>
                <w:szCs w:val="20"/>
              </w:rPr>
              <w:t>Módulo 5 – Custos indiretos, tributos e lucro</w:t>
            </w:r>
          </w:p>
        </w:tc>
        <w:tc>
          <w:tcPr>
            <w:tcW w:w="1985" w:type="dxa"/>
            <w:tcBorders>
              <w:top w:val="nil"/>
              <w:left w:val="nil"/>
              <w:bottom w:val="single" w:sz="4" w:space="0" w:color="auto"/>
              <w:right w:val="single" w:sz="4" w:space="0" w:color="auto"/>
            </w:tcBorders>
            <w:shd w:val="clear" w:color="000000" w:fill="FFFFFF"/>
            <w:vAlign w:val="center"/>
            <w:hideMark/>
          </w:tcPr>
          <w:p w14:paraId="31E718C1" w14:textId="77777777" w:rsidR="00213959" w:rsidRPr="00213959" w:rsidRDefault="00213959">
            <w:pPr>
              <w:jc w:val="right"/>
              <w:rPr>
                <w:rFonts w:ascii="Times New Roman" w:hAnsi="Times New Roman" w:cs="Times New Roman"/>
                <w:color w:val="000000"/>
                <w:szCs w:val="20"/>
              </w:rPr>
            </w:pPr>
            <w:r w:rsidRPr="00213959">
              <w:rPr>
                <w:rFonts w:ascii="Times New Roman" w:hAnsi="Times New Roman" w:cs="Times New Roman"/>
                <w:color w:val="000000"/>
                <w:szCs w:val="20"/>
              </w:rPr>
              <w:t xml:space="preserve">1.826,36 </w:t>
            </w:r>
          </w:p>
        </w:tc>
      </w:tr>
      <w:tr w:rsidR="00213959" w14:paraId="7626342A" w14:textId="77777777" w:rsidTr="00213959">
        <w:trPr>
          <w:trHeight w:val="20"/>
        </w:trPr>
        <w:tc>
          <w:tcPr>
            <w:tcW w:w="7933"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5E27DDEF" w14:textId="77777777" w:rsidR="00213959" w:rsidRPr="00213959" w:rsidRDefault="00213959">
            <w:pPr>
              <w:jc w:val="center"/>
              <w:rPr>
                <w:rFonts w:ascii="Times New Roman" w:hAnsi="Times New Roman" w:cs="Times New Roman"/>
                <w:b/>
                <w:bCs/>
                <w:color w:val="000000"/>
                <w:szCs w:val="20"/>
              </w:rPr>
            </w:pPr>
            <w:r w:rsidRPr="00213959">
              <w:rPr>
                <w:rFonts w:ascii="Times New Roman" w:hAnsi="Times New Roman" w:cs="Times New Roman"/>
                <w:b/>
                <w:bCs/>
                <w:color w:val="000000"/>
                <w:szCs w:val="20"/>
              </w:rPr>
              <w:t>Valor total por empregado</w:t>
            </w:r>
          </w:p>
        </w:tc>
        <w:tc>
          <w:tcPr>
            <w:tcW w:w="1985" w:type="dxa"/>
            <w:tcBorders>
              <w:top w:val="nil"/>
              <w:left w:val="nil"/>
              <w:bottom w:val="single" w:sz="4" w:space="0" w:color="auto"/>
              <w:right w:val="single" w:sz="4" w:space="0" w:color="auto"/>
            </w:tcBorders>
            <w:shd w:val="clear" w:color="000000" w:fill="DCE6F1"/>
            <w:vAlign w:val="center"/>
            <w:hideMark/>
          </w:tcPr>
          <w:p w14:paraId="3A7A0532" w14:textId="77777777" w:rsidR="00213959" w:rsidRPr="00213959" w:rsidRDefault="00213959">
            <w:pPr>
              <w:jc w:val="right"/>
              <w:rPr>
                <w:rFonts w:ascii="Times New Roman" w:hAnsi="Times New Roman" w:cs="Times New Roman"/>
                <w:b/>
                <w:bCs/>
                <w:color w:val="000000"/>
                <w:szCs w:val="20"/>
              </w:rPr>
            </w:pPr>
            <w:r w:rsidRPr="00213959">
              <w:rPr>
                <w:rFonts w:ascii="Times New Roman" w:hAnsi="Times New Roman" w:cs="Times New Roman"/>
                <w:b/>
                <w:bCs/>
                <w:color w:val="000000"/>
                <w:szCs w:val="20"/>
              </w:rPr>
              <w:t xml:space="preserve">7.624,72 </w:t>
            </w:r>
          </w:p>
        </w:tc>
      </w:tr>
    </w:tbl>
    <w:p w14:paraId="392B6D64" w14:textId="32AC29C4" w:rsidR="00E42FF9" w:rsidRDefault="00213959">
      <w:pPr>
        <w:rPr>
          <w:rFonts w:ascii="Times New Roman" w:hAnsi="Times New Roman" w:cs="Times New Roman"/>
          <w:b/>
          <w:bCs/>
          <w:color w:val="000000"/>
          <w:sz w:val="24"/>
        </w:rPr>
      </w:pPr>
      <w:r>
        <w:rPr>
          <w:rFonts w:ascii="Times New Roman" w:hAnsi="Times New Roman" w:cs="Times New Roman"/>
          <w:b/>
          <w:bCs/>
          <w:color w:val="000000"/>
          <w:sz w:val="24"/>
        </w:rPr>
        <w:t xml:space="preserve"> </w:t>
      </w:r>
      <w:r w:rsidR="00E42FF9">
        <w:rPr>
          <w:rFonts w:ascii="Times New Roman" w:hAnsi="Times New Roman" w:cs="Times New Roman"/>
          <w:b/>
          <w:bCs/>
          <w:color w:val="000000"/>
          <w:sz w:val="24"/>
        </w:rPr>
        <w:br w:type="page"/>
      </w:r>
    </w:p>
    <w:p w14:paraId="15D51DBE" w14:textId="77777777" w:rsidR="006A1DB7" w:rsidRPr="002A18FA" w:rsidRDefault="006A1DB7" w:rsidP="006A1DB7">
      <w:pPr>
        <w:spacing w:after="120"/>
        <w:rPr>
          <w:rFonts w:ascii="Times New Roman" w:hAnsi="Times New Roman" w:cs="Times New Roman"/>
          <w:sz w:val="24"/>
        </w:rPr>
      </w:pPr>
      <w:r w:rsidRPr="002A18FA">
        <w:rPr>
          <w:rFonts w:ascii="Times New Roman" w:hAnsi="Times New Roman" w:cs="Times New Roman"/>
          <w:b/>
          <w:sz w:val="24"/>
        </w:rPr>
        <w:lastRenderedPageBreak/>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w:t>
      </w:r>
      <w:r>
        <w:rPr>
          <w:rFonts w:ascii="Times New Roman" w:hAnsi="Times New Roman" w:cs="Times New Roman"/>
          <w:b/>
          <w:bCs/>
          <w:sz w:val="24"/>
        </w:rPr>
        <w:t>1766</w:t>
      </w:r>
      <w:r w:rsidRPr="00173257">
        <w:rPr>
          <w:rFonts w:ascii="Times New Roman" w:hAnsi="Times New Roman" w:cs="Times New Roman"/>
          <w:b/>
          <w:bCs/>
          <w:sz w:val="24"/>
        </w:rPr>
        <w:t>/2016-</w:t>
      </w:r>
      <w:r>
        <w:rPr>
          <w:rFonts w:ascii="Times New Roman" w:hAnsi="Times New Roman" w:cs="Times New Roman"/>
          <w:b/>
          <w:bCs/>
          <w:sz w:val="24"/>
        </w:rPr>
        <w:t>11</w:t>
      </w:r>
    </w:p>
    <w:p w14:paraId="2BE2B61A" w14:textId="77777777" w:rsidR="006A1DB7" w:rsidRPr="002A18FA" w:rsidRDefault="006A1DB7" w:rsidP="006A1DB7">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00</w:t>
      </w:r>
      <w:r w:rsidRPr="002A18FA">
        <w:rPr>
          <w:rFonts w:ascii="Times New Roman" w:hAnsi="Times New Roman" w:cs="Times New Roman"/>
          <w:sz w:val="24"/>
        </w:rPr>
        <w:t>/201</w:t>
      </w:r>
      <w:r>
        <w:rPr>
          <w:rFonts w:ascii="Times New Roman" w:hAnsi="Times New Roman" w:cs="Times New Roman"/>
          <w:sz w:val="24"/>
        </w:rPr>
        <w:t>7</w:t>
      </w:r>
    </w:p>
    <w:p w14:paraId="3370C023" w14:textId="71DF6103" w:rsidR="006A1DB7" w:rsidRDefault="006A1DB7" w:rsidP="006A1DB7">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7</w:t>
      </w:r>
      <w:r w:rsidRPr="002A18FA">
        <w:rPr>
          <w:rFonts w:ascii="Times New Roman" w:hAnsi="Times New Roman" w:cs="Times New Roman"/>
          <w:sz w:val="24"/>
        </w:rPr>
        <w:t xml:space="preserve"> às 10:00h</w:t>
      </w:r>
    </w:p>
    <w:p w14:paraId="2199B337" w14:textId="77777777" w:rsidR="00007CB9" w:rsidRDefault="00007CB9" w:rsidP="006A1DB7">
      <w:pPr>
        <w:spacing w:after="120"/>
        <w:rPr>
          <w:rFonts w:ascii="Times New Roman" w:hAnsi="Times New Roman" w:cs="Times New Roman"/>
          <w:sz w:val="24"/>
        </w:rPr>
      </w:pPr>
    </w:p>
    <w:tbl>
      <w:tblPr>
        <w:tblW w:w="9853" w:type="dxa"/>
        <w:tblInd w:w="65" w:type="dxa"/>
        <w:tblCellMar>
          <w:left w:w="70" w:type="dxa"/>
          <w:right w:w="70" w:type="dxa"/>
        </w:tblCellMar>
        <w:tblLook w:val="04A0" w:firstRow="1" w:lastRow="0" w:firstColumn="1" w:lastColumn="0" w:noHBand="0" w:noVBand="1"/>
      </w:tblPr>
      <w:tblGrid>
        <w:gridCol w:w="620"/>
        <w:gridCol w:w="1300"/>
        <w:gridCol w:w="140"/>
        <w:gridCol w:w="1193"/>
        <w:gridCol w:w="267"/>
        <w:gridCol w:w="1350"/>
        <w:gridCol w:w="30"/>
        <w:gridCol w:w="1085"/>
        <w:gridCol w:w="295"/>
        <w:gridCol w:w="971"/>
        <w:gridCol w:w="49"/>
        <w:gridCol w:w="885"/>
        <w:gridCol w:w="1668"/>
      </w:tblGrid>
      <w:tr w:rsidR="00B55579" w:rsidRPr="00256E37" w14:paraId="3D7A55A9" w14:textId="77777777" w:rsidTr="00C1134C">
        <w:trPr>
          <w:trHeight w:val="237"/>
        </w:trPr>
        <w:tc>
          <w:tcPr>
            <w:tcW w:w="9853" w:type="dxa"/>
            <w:gridSpan w:val="1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6A971A9" w14:textId="77777777" w:rsidR="00B55579" w:rsidRPr="00256E37" w:rsidRDefault="00B55579" w:rsidP="00287935">
            <w:pPr>
              <w:rPr>
                <w:rFonts w:ascii="Times New Roman" w:hAnsi="Times New Roman" w:cs="Times New Roman"/>
                <w:b/>
                <w:bCs/>
                <w:color w:val="000000"/>
                <w:szCs w:val="20"/>
              </w:rPr>
            </w:pPr>
            <w:r w:rsidRPr="00256E37">
              <w:rPr>
                <w:rFonts w:ascii="Times New Roman" w:hAnsi="Times New Roman" w:cs="Times New Roman"/>
                <w:b/>
                <w:bCs/>
                <w:color w:val="000000"/>
                <w:szCs w:val="20"/>
              </w:rPr>
              <w:t>Discriminação dos Serviços (dados referentes à contratação)</w:t>
            </w:r>
          </w:p>
        </w:tc>
      </w:tr>
      <w:tr w:rsidR="00B55579" w:rsidRPr="00256E37" w14:paraId="5C7A3F66" w14:textId="77777777" w:rsidTr="00C1134C">
        <w:trPr>
          <w:trHeight w:val="20"/>
        </w:trPr>
        <w:tc>
          <w:tcPr>
            <w:tcW w:w="620" w:type="dxa"/>
            <w:tcBorders>
              <w:top w:val="nil"/>
              <w:left w:val="single" w:sz="4" w:space="0" w:color="auto"/>
              <w:bottom w:val="single" w:sz="4" w:space="0" w:color="auto"/>
              <w:right w:val="nil"/>
            </w:tcBorders>
            <w:shd w:val="clear" w:color="auto" w:fill="auto"/>
            <w:noWrap/>
            <w:vAlign w:val="center"/>
            <w:hideMark/>
          </w:tcPr>
          <w:p w14:paraId="19350086"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c>
          <w:tcPr>
            <w:tcW w:w="1300" w:type="dxa"/>
            <w:tcBorders>
              <w:top w:val="nil"/>
              <w:left w:val="nil"/>
              <w:bottom w:val="single" w:sz="4" w:space="0" w:color="auto"/>
              <w:right w:val="nil"/>
            </w:tcBorders>
            <w:shd w:val="clear" w:color="auto" w:fill="auto"/>
            <w:noWrap/>
            <w:vAlign w:val="center"/>
            <w:hideMark/>
          </w:tcPr>
          <w:p w14:paraId="2161DD23"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c>
          <w:tcPr>
            <w:tcW w:w="1600" w:type="dxa"/>
            <w:gridSpan w:val="3"/>
            <w:tcBorders>
              <w:top w:val="nil"/>
              <w:left w:val="nil"/>
              <w:bottom w:val="single" w:sz="4" w:space="0" w:color="auto"/>
              <w:right w:val="nil"/>
            </w:tcBorders>
            <w:shd w:val="clear" w:color="auto" w:fill="auto"/>
            <w:noWrap/>
            <w:vAlign w:val="center"/>
            <w:hideMark/>
          </w:tcPr>
          <w:p w14:paraId="426D53FE"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c>
          <w:tcPr>
            <w:tcW w:w="1380" w:type="dxa"/>
            <w:gridSpan w:val="2"/>
            <w:tcBorders>
              <w:top w:val="nil"/>
              <w:left w:val="nil"/>
              <w:bottom w:val="single" w:sz="4" w:space="0" w:color="auto"/>
              <w:right w:val="nil"/>
            </w:tcBorders>
            <w:shd w:val="clear" w:color="auto" w:fill="auto"/>
            <w:noWrap/>
            <w:vAlign w:val="center"/>
            <w:hideMark/>
          </w:tcPr>
          <w:p w14:paraId="773C0DAA"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c>
          <w:tcPr>
            <w:tcW w:w="1380" w:type="dxa"/>
            <w:gridSpan w:val="2"/>
            <w:tcBorders>
              <w:top w:val="nil"/>
              <w:left w:val="nil"/>
              <w:bottom w:val="single" w:sz="4" w:space="0" w:color="auto"/>
              <w:right w:val="nil"/>
            </w:tcBorders>
            <w:shd w:val="clear" w:color="auto" w:fill="auto"/>
            <w:noWrap/>
            <w:vAlign w:val="center"/>
            <w:hideMark/>
          </w:tcPr>
          <w:p w14:paraId="55E51D28"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c>
          <w:tcPr>
            <w:tcW w:w="1020" w:type="dxa"/>
            <w:gridSpan w:val="2"/>
            <w:tcBorders>
              <w:top w:val="nil"/>
              <w:left w:val="nil"/>
              <w:bottom w:val="single" w:sz="4" w:space="0" w:color="auto"/>
              <w:right w:val="nil"/>
            </w:tcBorders>
            <w:shd w:val="clear" w:color="auto" w:fill="auto"/>
            <w:noWrap/>
            <w:vAlign w:val="center"/>
            <w:hideMark/>
          </w:tcPr>
          <w:p w14:paraId="519C5EAC"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c>
          <w:tcPr>
            <w:tcW w:w="2553" w:type="dxa"/>
            <w:gridSpan w:val="2"/>
            <w:tcBorders>
              <w:top w:val="nil"/>
              <w:left w:val="nil"/>
              <w:bottom w:val="single" w:sz="4" w:space="0" w:color="auto"/>
              <w:right w:val="single" w:sz="4" w:space="0" w:color="auto"/>
            </w:tcBorders>
            <w:shd w:val="clear" w:color="auto" w:fill="auto"/>
            <w:noWrap/>
            <w:vAlign w:val="center"/>
            <w:hideMark/>
          </w:tcPr>
          <w:p w14:paraId="76E8CFD6" w14:textId="77777777" w:rsidR="00B55579" w:rsidRPr="00256E37" w:rsidRDefault="00B55579" w:rsidP="00287935">
            <w:pPr>
              <w:jc w:val="center"/>
              <w:rPr>
                <w:rFonts w:ascii="Times New Roman" w:hAnsi="Times New Roman" w:cs="Times New Roman"/>
                <w:b/>
                <w:bCs/>
                <w:color w:val="000000"/>
                <w:szCs w:val="20"/>
              </w:rPr>
            </w:pPr>
            <w:r w:rsidRPr="00256E37">
              <w:rPr>
                <w:rFonts w:ascii="Times New Roman" w:hAnsi="Times New Roman" w:cs="Times New Roman"/>
                <w:b/>
                <w:bCs/>
                <w:color w:val="000000"/>
                <w:szCs w:val="20"/>
              </w:rPr>
              <w:t> </w:t>
            </w:r>
          </w:p>
        </w:tc>
      </w:tr>
      <w:tr w:rsidR="00B55579" w:rsidRPr="00256E37" w14:paraId="31F2052B" w14:textId="77777777" w:rsidTr="00C1134C">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8DF133B" w14:textId="77777777" w:rsidR="00B55579" w:rsidRPr="00256E37" w:rsidRDefault="00B55579" w:rsidP="00287935">
            <w:pPr>
              <w:jc w:val="center"/>
              <w:rPr>
                <w:rFonts w:ascii="Times New Roman" w:hAnsi="Times New Roman" w:cs="Times New Roman"/>
                <w:color w:val="000000"/>
                <w:szCs w:val="20"/>
              </w:rPr>
            </w:pPr>
            <w:r w:rsidRPr="00256E37">
              <w:rPr>
                <w:rFonts w:ascii="Times New Roman" w:hAnsi="Times New Roman" w:cs="Times New Roman"/>
                <w:color w:val="000000"/>
                <w:szCs w:val="20"/>
              </w:rPr>
              <w:t>A</w:t>
            </w:r>
          </w:p>
        </w:tc>
        <w:tc>
          <w:tcPr>
            <w:tcW w:w="5660" w:type="dxa"/>
            <w:gridSpan w:val="8"/>
            <w:tcBorders>
              <w:top w:val="single" w:sz="4" w:space="0" w:color="auto"/>
              <w:left w:val="nil"/>
              <w:bottom w:val="single" w:sz="4" w:space="0" w:color="auto"/>
              <w:right w:val="single" w:sz="4" w:space="0" w:color="000000"/>
            </w:tcBorders>
            <w:shd w:val="clear" w:color="auto" w:fill="auto"/>
            <w:vAlign w:val="center"/>
            <w:hideMark/>
          </w:tcPr>
          <w:p w14:paraId="00F19CD9" w14:textId="77777777" w:rsidR="00B55579" w:rsidRPr="00256E37" w:rsidRDefault="00B55579" w:rsidP="00287935">
            <w:pPr>
              <w:rPr>
                <w:rFonts w:ascii="Times New Roman" w:hAnsi="Times New Roman" w:cs="Times New Roman"/>
                <w:color w:val="000000"/>
                <w:szCs w:val="20"/>
              </w:rPr>
            </w:pPr>
            <w:r w:rsidRPr="00256E37">
              <w:rPr>
                <w:rFonts w:ascii="Times New Roman" w:hAnsi="Times New Roman" w:cs="Times New Roman"/>
                <w:color w:val="000000"/>
                <w:szCs w:val="20"/>
              </w:rPr>
              <w:t xml:space="preserve">Data de apresentação da proposta (dia/mês/ano) </w:t>
            </w:r>
          </w:p>
        </w:tc>
        <w:tc>
          <w:tcPr>
            <w:tcW w:w="3573" w:type="dxa"/>
            <w:gridSpan w:val="4"/>
            <w:tcBorders>
              <w:top w:val="single" w:sz="4" w:space="0" w:color="auto"/>
              <w:left w:val="nil"/>
              <w:bottom w:val="single" w:sz="4" w:space="0" w:color="auto"/>
              <w:right w:val="single" w:sz="4" w:space="0" w:color="000000"/>
            </w:tcBorders>
            <w:shd w:val="clear" w:color="auto" w:fill="auto"/>
            <w:vAlign w:val="center"/>
            <w:hideMark/>
          </w:tcPr>
          <w:p w14:paraId="501ADF36" w14:textId="77777777" w:rsidR="00B55579" w:rsidRPr="00256E37" w:rsidRDefault="00B55579" w:rsidP="00287935">
            <w:pPr>
              <w:jc w:val="center"/>
              <w:rPr>
                <w:rFonts w:ascii="Times New Roman" w:hAnsi="Times New Roman" w:cs="Times New Roman"/>
                <w:color w:val="000000"/>
                <w:sz w:val="24"/>
              </w:rPr>
            </w:pPr>
            <w:r>
              <w:rPr>
                <w:rFonts w:ascii="Times New Roman" w:hAnsi="Times New Roman" w:cs="Times New Roman"/>
                <w:color w:val="000000"/>
                <w:sz w:val="24"/>
              </w:rPr>
              <w:t>00/00</w:t>
            </w:r>
            <w:r w:rsidRPr="00256E37">
              <w:rPr>
                <w:rFonts w:ascii="Times New Roman" w:hAnsi="Times New Roman" w:cs="Times New Roman"/>
                <w:color w:val="000000"/>
                <w:sz w:val="24"/>
              </w:rPr>
              <w:t>/2017</w:t>
            </w:r>
          </w:p>
        </w:tc>
      </w:tr>
      <w:tr w:rsidR="00B55579" w:rsidRPr="00256E37" w14:paraId="400F7F87" w14:textId="77777777" w:rsidTr="00C1134C">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CBD0CCD" w14:textId="77777777" w:rsidR="00B55579" w:rsidRPr="00256E37" w:rsidRDefault="00B55579" w:rsidP="00287935">
            <w:pPr>
              <w:jc w:val="center"/>
              <w:rPr>
                <w:rFonts w:ascii="Times New Roman" w:hAnsi="Times New Roman" w:cs="Times New Roman"/>
                <w:color w:val="000000"/>
                <w:szCs w:val="20"/>
              </w:rPr>
            </w:pPr>
            <w:r w:rsidRPr="00256E37">
              <w:rPr>
                <w:rFonts w:ascii="Times New Roman" w:hAnsi="Times New Roman" w:cs="Times New Roman"/>
                <w:color w:val="000000"/>
                <w:szCs w:val="20"/>
              </w:rPr>
              <w:t>B</w:t>
            </w:r>
          </w:p>
        </w:tc>
        <w:tc>
          <w:tcPr>
            <w:tcW w:w="5660" w:type="dxa"/>
            <w:gridSpan w:val="8"/>
            <w:tcBorders>
              <w:top w:val="single" w:sz="4" w:space="0" w:color="auto"/>
              <w:left w:val="nil"/>
              <w:bottom w:val="single" w:sz="4" w:space="0" w:color="auto"/>
              <w:right w:val="single" w:sz="4" w:space="0" w:color="000000"/>
            </w:tcBorders>
            <w:shd w:val="clear" w:color="auto" w:fill="auto"/>
            <w:vAlign w:val="center"/>
            <w:hideMark/>
          </w:tcPr>
          <w:p w14:paraId="6BA0E791" w14:textId="77777777" w:rsidR="00B55579" w:rsidRPr="00256E37" w:rsidRDefault="00B55579" w:rsidP="00287935">
            <w:pPr>
              <w:rPr>
                <w:rFonts w:ascii="Times New Roman" w:hAnsi="Times New Roman" w:cs="Times New Roman"/>
                <w:color w:val="000000"/>
                <w:szCs w:val="20"/>
              </w:rPr>
            </w:pPr>
            <w:r w:rsidRPr="00256E37">
              <w:rPr>
                <w:rFonts w:ascii="Times New Roman" w:hAnsi="Times New Roman" w:cs="Times New Roman"/>
                <w:color w:val="000000"/>
                <w:szCs w:val="20"/>
              </w:rPr>
              <w:t xml:space="preserve">Município/UF </w:t>
            </w:r>
          </w:p>
        </w:tc>
        <w:tc>
          <w:tcPr>
            <w:tcW w:w="3573" w:type="dxa"/>
            <w:gridSpan w:val="4"/>
            <w:tcBorders>
              <w:top w:val="single" w:sz="4" w:space="0" w:color="auto"/>
              <w:left w:val="nil"/>
              <w:bottom w:val="single" w:sz="4" w:space="0" w:color="auto"/>
              <w:right w:val="single" w:sz="4" w:space="0" w:color="000000"/>
            </w:tcBorders>
            <w:shd w:val="clear" w:color="auto" w:fill="auto"/>
            <w:vAlign w:val="center"/>
            <w:hideMark/>
          </w:tcPr>
          <w:p w14:paraId="16E09060" w14:textId="77777777" w:rsidR="00B55579" w:rsidRPr="00256E37" w:rsidRDefault="00B55579" w:rsidP="00287935">
            <w:pPr>
              <w:jc w:val="center"/>
              <w:rPr>
                <w:rFonts w:ascii="Times New Roman" w:hAnsi="Times New Roman" w:cs="Times New Roman"/>
                <w:color w:val="000000"/>
                <w:szCs w:val="20"/>
              </w:rPr>
            </w:pPr>
            <w:r w:rsidRPr="00256E37">
              <w:rPr>
                <w:rFonts w:ascii="Times New Roman" w:hAnsi="Times New Roman" w:cs="Times New Roman"/>
                <w:color w:val="000000"/>
                <w:szCs w:val="20"/>
              </w:rPr>
              <w:t>Brasília/DF</w:t>
            </w:r>
          </w:p>
        </w:tc>
      </w:tr>
      <w:tr w:rsidR="00B55579" w:rsidRPr="00256E37" w14:paraId="3A6FC028" w14:textId="77777777" w:rsidTr="00C1134C">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D9C30EA" w14:textId="77777777" w:rsidR="00B55579" w:rsidRPr="00256E37" w:rsidRDefault="00B55579" w:rsidP="00287935">
            <w:pPr>
              <w:jc w:val="center"/>
              <w:rPr>
                <w:rFonts w:ascii="Times New Roman" w:hAnsi="Times New Roman" w:cs="Times New Roman"/>
                <w:color w:val="000000"/>
                <w:szCs w:val="20"/>
              </w:rPr>
            </w:pPr>
            <w:r w:rsidRPr="00256E37">
              <w:rPr>
                <w:rFonts w:ascii="Times New Roman" w:hAnsi="Times New Roman" w:cs="Times New Roman"/>
                <w:color w:val="000000"/>
                <w:szCs w:val="20"/>
              </w:rPr>
              <w:t>C</w:t>
            </w:r>
          </w:p>
        </w:tc>
        <w:tc>
          <w:tcPr>
            <w:tcW w:w="5660" w:type="dxa"/>
            <w:gridSpan w:val="8"/>
            <w:tcBorders>
              <w:top w:val="single" w:sz="4" w:space="0" w:color="auto"/>
              <w:left w:val="nil"/>
              <w:bottom w:val="single" w:sz="4" w:space="0" w:color="auto"/>
              <w:right w:val="single" w:sz="4" w:space="0" w:color="000000"/>
            </w:tcBorders>
            <w:shd w:val="clear" w:color="auto" w:fill="auto"/>
            <w:vAlign w:val="center"/>
            <w:hideMark/>
          </w:tcPr>
          <w:p w14:paraId="5C0D56CD" w14:textId="77777777" w:rsidR="00B55579" w:rsidRPr="00256E37" w:rsidRDefault="00B55579" w:rsidP="00287935">
            <w:pPr>
              <w:rPr>
                <w:rFonts w:ascii="Times New Roman" w:hAnsi="Times New Roman" w:cs="Times New Roman"/>
                <w:color w:val="000000"/>
                <w:szCs w:val="20"/>
              </w:rPr>
            </w:pPr>
            <w:r w:rsidRPr="00256E37">
              <w:rPr>
                <w:rFonts w:ascii="Times New Roman" w:hAnsi="Times New Roman" w:cs="Times New Roman"/>
                <w:color w:val="000000"/>
                <w:szCs w:val="20"/>
              </w:rPr>
              <w:t>Ano Acordo, Convenção ou Sentença Normativa em Dissídio Coletivo</w:t>
            </w:r>
          </w:p>
        </w:tc>
        <w:tc>
          <w:tcPr>
            <w:tcW w:w="3573" w:type="dxa"/>
            <w:gridSpan w:val="4"/>
            <w:tcBorders>
              <w:top w:val="single" w:sz="4" w:space="0" w:color="auto"/>
              <w:left w:val="nil"/>
              <w:bottom w:val="single" w:sz="4" w:space="0" w:color="auto"/>
              <w:right w:val="single" w:sz="4" w:space="0" w:color="000000"/>
            </w:tcBorders>
            <w:shd w:val="clear" w:color="auto" w:fill="auto"/>
            <w:vAlign w:val="center"/>
            <w:hideMark/>
          </w:tcPr>
          <w:p w14:paraId="06C7CF7E" w14:textId="77777777" w:rsidR="00B55579" w:rsidRPr="00256E37" w:rsidRDefault="00B55579" w:rsidP="00287935">
            <w:pPr>
              <w:jc w:val="center"/>
              <w:rPr>
                <w:rFonts w:ascii="Times New Roman" w:hAnsi="Times New Roman" w:cs="Times New Roman"/>
                <w:color w:val="000000"/>
                <w:sz w:val="24"/>
              </w:rPr>
            </w:pPr>
            <w:r w:rsidRPr="00256E37">
              <w:rPr>
                <w:rFonts w:ascii="Times New Roman" w:hAnsi="Times New Roman" w:cs="Times New Roman"/>
                <w:color w:val="000000"/>
                <w:sz w:val="24"/>
              </w:rPr>
              <w:t>2016</w:t>
            </w:r>
          </w:p>
        </w:tc>
      </w:tr>
      <w:tr w:rsidR="00B55579" w:rsidRPr="00256E37" w14:paraId="2B508EF8" w14:textId="77777777" w:rsidTr="00C1134C">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2B9EE3" w14:textId="77777777" w:rsidR="00B55579" w:rsidRPr="00256E37" w:rsidRDefault="00B55579" w:rsidP="00287935">
            <w:pPr>
              <w:jc w:val="center"/>
              <w:rPr>
                <w:rFonts w:ascii="Times New Roman" w:hAnsi="Times New Roman" w:cs="Times New Roman"/>
                <w:color w:val="000000"/>
                <w:szCs w:val="20"/>
              </w:rPr>
            </w:pPr>
            <w:r w:rsidRPr="00256E37">
              <w:rPr>
                <w:rFonts w:ascii="Times New Roman" w:hAnsi="Times New Roman" w:cs="Times New Roman"/>
                <w:color w:val="000000"/>
                <w:szCs w:val="20"/>
              </w:rPr>
              <w:t>D</w:t>
            </w:r>
          </w:p>
        </w:tc>
        <w:tc>
          <w:tcPr>
            <w:tcW w:w="5660" w:type="dxa"/>
            <w:gridSpan w:val="8"/>
            <w:tcBorders>
              <w:top w:val="single" w:sz="4" w:space="0" w:color="auto"/>
              <w:left w:val="nil"/>
              <w:bottom w:val="single" w:sz="4" w:space="0" w:color="auto"/>
              <w:right w:val="single" w:sz="4" w:space="0" w:color="000000"/>
            </w:tcBorders>
            <w:shd w:val="clear" w:color="auto" w:fill="auto"/>
            <w:vAlign w:val="center"/>
            <w:hideMark/>
          </w:tcPr>
          <w:p w14:paraId="607B5AEE" w14:textId="77777777" w:rsidR="00B55579" w:rsidRPr="00256E37" w:rsidRDefault="00B55579" w:rsidP="00287935">
            <w:pPr>
              <w:rPr>
                <w:rFonts w:ascii="Times New Roman" w:hAnsi="Times New Roman" w:cs="Times New Roman"/>
                <w:color w:val="000000"/>
                <w:szCs w:val="20"/>
              </w:rPr>
            </w:pPr>
            <w:r w:rsidRPr="00256E37">
              <w:rPr>
                <w:rFonts w:ascii="Times New Roman" w:hAnsi="Times New Roman" w:cs="Times New Roman"/>
                <w:color w:val="000000"/>
                <w:szCs w:val="20"/>
              </w:rPr>
              <w:t>N</w:t>
            </w:r>
            <w:r w:rsidRPr="00256E37">
              <w:rPr>
                <w:rFonts w:ascii="Times New Roman" w:hAnsi="Times New Roman" w:cs="Times New Roman"/>
                <w:strike/>
                <w:color w:val="000000"/>
                <w:szCs w:val="20"/>
              </w:rPr>
              <w:t>º</w:t>
            </w:r>
            <w:r w:rsidRPr="00256E37">
              <w:rPr>
                <w:rFonts w:ascii="Times New Roman" w:hAnsi="Times New Roman" w:cs="Times New Roman"/>
                <w:color w:val="000000"/>
                <w:szCs w:val="20"/>
              </w:rPr>
              <w:t xml:space="preserve"> de meses de execução contratual</w:t>
            </w:r>
          </w:p>
        </w:tc>
        <w:tc>
          <w:tcPr>
            <w:tcW w:w="3573" w:type="dxa"/>
            <w:gridSpan w:val="4"/>
            <w:tcBorders>
              <w:top w:val="single" w:sz="4" w:space="0" w:color="auto"/>
              <w:left w:val="nil"/>
              <w:bottom w:val="single" w:sz="4" w:space="0" w:color="auto"/>
              <w:right w:val="single" w:sz="4" w:space="0" w:color="000000"/>
            </w:tcBorders>
            <w:shd w:val="clear" w:color="auto" w:fill="auto"/>
            <w:vAlign w:val="center"/>
            <w:hideMark/>
          </w:tcPr>
          <w:p w14:paraId="775C4F06" w14:textId="77777777" w:rsidR="00B55579" w:rsidRPr="00256E37" w:rsidRDefault="00B55579" w:rsidP="00287935">
            <w:pPr>
              <w:jc w:val="center"/>
              <w:rPr>
                <w:rFonts w:ascii="Times New Roman" w:hAnsi="Times New Roman" w:cs="Times New Roman"/>
                <w:color w:val="000000"/>
                <w:sz w:val="24"/>
              </w:rPr>
            </w:pPr>
            <w:r w:rsidRPr="00256E37">
              <w:rPr>
                <w:rFonts w:ascii="Times New Roman" w:hAnsi="Times New Roman" w:cs="Times New Roman"/>
                <w:color w:val="000000"/>
                <w:sz w:val="24"/>
              </w:rPr>
              <w:t>12</w:t>
            </w:r>
          </w:p>
        </w:tc>
      </w:tr>
      <w:tr w:rsidR="00B55579" w:rsidRPr="00256E37" w14:paraId="23CCE4E7" w14:textId="77777777" w:rsidTr="00C1134C">
        <w:trPr>
          <w:trHeight w:val="20"/>
        </w:trPr>
        <w:tc>
          <w:tcPr>
            <w:tcW w:w="620" w:type="dxa"/>
            <w:tcBorders>
              <w:top w:val="nil"/>
              <w:left w:val="nil"/>
              <w:bottom w:val="nil"/>
              <w:right w:val="nil"/>
            </w:tcBorders>
            <w:shd w:val="clear" w:color="auto" w:fill="auto"/>
            <w:noWrap/>
            <w:vAlign w:val="bottom"/>
            <w:hideMark/>
          </w:tcPr>
          <w:p w14:paraId="4C898840" w14:textId="77777777" w:rsidR="00B55579" w:rsidRPr="00256E37" w:rsidRDefault="00B55579" w:rsidP="00287935">
            <w:pPr>
              <w:rPr>
                <w:rFonts w:ascii="Times New Roman" w:hAnsi="Times New Roman" w:cs="Times New Roman"/>
                <w:color w:val="000000"/>
                <w:szCs w:val="20"/>
              </w:rPr>
            </w:pPr>
          </w:p>
        </w:tc>
        <w:tc>
          <w:tcPr>
            <w:tcW w:w="1300" w:type="dxa"/>
            <w:tcBorders>
              <w:top w:val="nil"/>
              <w:left w:val="nil"/>
              <w:bottom w:val="nil"/>
              <w:right w:val="nil"/>
            </w:tcBorders>
            <w:shd w:val="clear" w:color="auto" w:fill="auto"/>
            <w:noWrap/>
            <w:vAlign w:val="bottom"/>
            <w:hideMark/>
          </w:tcPr>
          <w:p w14:paraId="533CD604" w14:textId="77777777" w:rsidR="00B55579" w:rsidRPr="00256E37" w:rsidRDefault="00B55579" w:rsidP="00287935"/>
        </w:tc>
        <w:tc>
          <w:tcPr>
            <w:tcW w:w="1600" w:type="dxa"/>
            <w:gridSpan w:val="3"/>
            <w:tcBorders>
              <w:top w:val="nil"/>
              <w:left w:val="nil"/>
              <w:bottom w:val="nil"/>
              <w:right w:val="nil"/>
            </w:tcBorders>
            <w:shd w:val="clear" w:color="auto" w:fill="auto"/>
            <w:noWrap/>
            <w:vAlign w:val="bottom"/>
            <w:hideMark/>
          </w:tcPr>
          <w:p w14:paraId="5FEB3E54" w14:textId="77777777" w:rsidR="00B55579" w:rsidRPr="00256E37" w:rsidRDefault="00B55579" w:rsidP="00287935">
            <w:pPr>
              <w:rPr>
                <w:rFonts w:ascii="Times New Roman" w:hAnsi="Times New Roman" w:cs="Times New Roman"/>
                <w:color w:val="000000"/>
                <w:szCs w:val="20"/>
              </w:rPr>
            </w:pPr>
          </w:p>
        </w:tc>
        <w:tc>
          <w:tcPr>
            <w:tcW w:w="1380" w:type="dxa"/>
            <w:gridSpan w:val="2"/>
            <w:tcBorders>
              <w:top w:val="nil"/>
              <w:left w:val="nil"/>
              <w:bottom w:val="nil"/>
              <w:right w:val="nil"/>
            </w:tcBorders>
            <w:shd w:val="clear" w:color="auto" w:fill="auto"/>
            <w:noWrap/>
            <w:vAlign w:val="bottom"/>
            <w:hideMark/>
          </w:tcPr>
          <w:p w14:paraId="5EC3056A" w14:textId="77777777" w:rsidR="00B55579" w:rsidRPr="00256E37" w:rsidRDefault="00B55579" w:rsidP="00287935">
            <w:pPr>
              <w:rPr>
                <w:rFonts w:ascii="Times New Roman" w:hAnsi="Times New Roman" w:cs="Times New Roman"/>
                <w:color w:val="000000"/>
                <w:szCs w:val="20"/>
              </w:rPr>
            </w:pPr>
          </w:p>
        </w:tc>
        <w:tc>
          <w:tcPr>
            <w:tcW w:w="1380" w:type="dxa"/>
            <w:gridSpan w:val="2"/>
            <w:tcBorders>
              <w:top w:val="nil"/>
              <w:left w:val="nil"/>
              <w:bottom w:val="nil"/>
              <w:right w:val="nil"/>
            </w:tcBorders>
            <w:shd w:val="clear" w:color="auto" w:fill="auto"/>
            <w:noWrap/>
            <w:vAlign w:val="bottom"/>
            <w:hideMark/>
          </w:tcPr>
          <w:p w14:paraId="7AB398BC" w14:textId="77777777" w:rsidR="00B55579" w:rsidRPr="00256E37" w:rsidRDefault="00B55579" w:rsidP="00287935">
            <w:pPr>
              <w:rPr>
                <w:rFonts w:ascii="Times New Roman" w:hAnsi="Times New Roman" w:cs="Times New Roman"/>
                <w:color w:val="000000"/>
                <w:szCs w:val="20"/>
              </w:rPr>
            </w:pPr>
          </w:p>
        </w:tc>
        <w:tc>
          <w:tcPr>
            <w:tcW w:w="1020" w:type="dxa"/>
            <w:gridSpan w:val="2"/>
            <w:tcBorders>
              <w:top w:val="nil"/>
              <w:left w:val="nil"/>
              <w:bottom w:val="nil"/>
              <w:right w:val="nil"/>
            </w:tcBorders>
            <w:shd w:val="clear" w:color="auto" w:fill="auto"/>
            <w:noWrap/>
            <w:vAlign w:val="bottom"/>
            <w:hideMark/>
          </w:tcPr>
          <w:p w14:paraId="56F74D58" w14:textId="77777777" w:rsidR="00B55579" w:rsidRPr="00256E37" w:rsidRDefault="00B55579" w:rsidP="00287935">
            <w:pPr>
              <w:rPr>
                <w:rFonts w:ascii="Times New Roman" w:hAnsi="Times New Roman" w:cs="Times New Roman"/>
                <w:color w:val="000000"/>
                <w:szCs w:val="20"/>
              </w:rPr>
            </w:pPr>
          </w:p>
        </w:tc>
        <w:tc>
          <w:tcPr>
            <w:tcW w:w="2553" w:type="dxa"/>
            <w:gridSpan w:val="2"/>
            <w:tcBorders>
              <w:top w:val="nil"/>
              <w:left w:val="nil"/>
              <w:bottom w:val="nil"/>
              <w:right w:val="nil"/>
            </w:tcBorders>
            <w:shd w:val="clear" w:color="auto" w:fill="auto"/>
            <w:noWrap/>
            <w:vAlign w:val="bottom"/>
            <w:hideMark/>
          </w:tcPr>
          <w:p w14:paraId="685F1C48" w14:textId="77777777" w:rsidR="00B55579" w:rsidRPr="00256E37" w:rsidRDefault="00B55579" w:rsidP="00287935">
            <w:pPr>
              <w:rPr>
                <w:rFonts w:ascii="Times New Roman" w:hAnsi="Times New Roman" w:cs="Times New Roman"/>
                <w:color w:val="000000"/>
                <w:szCs w:val="20"/>
              </w:rPr>
            </w:pPr>
          </w:p>
        </w:tc>
      </w:tr>
      <w:tr w:rsidR="00A9608C" w:rsidRPr="00A9608C" w14:paraId="7BF566BF" w14:textId="77777777" w:rsidTr="00C1134C">
        <w:trPr>
          <w:trHeight w:val="20"/>
        </w:trPr>
        <w:tc>
          <w:tcPr>
            <w:tcW w:w="2060" w:type="dxa"/>
            <w:gridSpan w:val="3"/>
            <w:tcBorders>
              <w:top w:val="nil"/>
              <w:left w:val="nil"/>
              <w:bottom w:val="nil"/>
              <w:right w:val="nil"/>
            </w:tcBorders>
            <w:shd w:val="clear" w:color="auto" w:fill="auto"/>
            <w:noWrap/>
            <w:vAlign w:val="bottom"/>
            <w:hideMark/>
          </w:tcPr>
          <w:p w14:paraId="434DC71D" w14:textId="77777777" w:rsidR="00A9608C" w:rsidRPr="00A9608C" w:rsidRDefault="00A9608C" w:rsidP="00B55579">
            <w:pPr>
              <w:rPr>
                <w:rFonts w:ascii="Times New Roman" w:hAnsi="Times New Roman" w:cs="Times New Roman"/>
                <w:szCs w:val="20"/>
              </w:rPr>
            </w:pPr>
          </w:p>
        </w:tc>
        <w:tc>
          <w:tcPr>
            <w:tcW w:w="1193" w:type="dxa"/>
            <w:tcBorders>
              <w:top w:val="nil"/>
              <w:left w:val="nil"/>
              <w:bottom w:val="nil"/>
              <w:right w:val="nil"/>
            </w:tcBorders>
            <w:shd w:val="clear" w:color="auto" w:fill="auto"/>
            <w:noWrap/>
            <w:vAlign w:val="bottom"/>
            <w:hideMark/>
          </w:tcPr>
          <w:p w14:paraId="19DC8CF6" w14:textId="77777777" w:rsidR="00A9608C" w:rsidRPr="00A9608C" w:rsidRDefault="00A9608C" w:rsidP="00A9608C">
            <w:pPr>
              <w:rPr>
                <w:rFonts w:ascii="Times New Roman" w:hAnsi="Times New Roman" w:cs="Times New Roman"/>
                <w:szCs w:val="20"/>
              </w:rPr>
            </w:pPr>
          </w:p>
        </w:tc>
        <w:tc>
          <w:tcPr>
            <w:tcW w:w="1617" w:type="dxa"/>
            <w:gridSpan w:val="2"/>
            <w:tcBorders>
              <w:top w:val="nil"/>
              <w:left w:val="nil"/>
              <w:bottom w:val="nil"/>
              <w:right w:val="nil"/>
            </w:tcBorders>
            <w:shd w:val="clear" w:color="auto" w:fill="auto"/>
            <w:noWrap/>
            <w:vAlign w:val="bottom"/>
            <w:hideMark/>
          </w:tcPr>
          <w:p w14:paraId="3D1882A6" w14:textId="77777777" w:rsidR="00A9608C" w:rsidRPr="00A9608C" w:rsidRDefault="00A9608C" w:rsidP="00A9608C">
            <w:pPr>
              <w:rPr>
                <w:rFonts w:ascii="Times New Roman" w:hAnsi="Times New Roman" w:cs="Times New Roman"/>
                <w:szCs w:val="20"/>
              </w:rPr>
            </w:pPr>
          </w:p>
        </w:tc>
        <w:tc>
          <w:tcPr>
            <w:tcW w:w="1115" w:type="dxa"/>
            <w:gridSpan w:val="2"/>
            <w:tcBorders>
              <w:top w:val="nil"/>
              <w:left w:val="nil"/>
              <w:bottom w:val="nil"/>
              <w:right w:val="nil"/>
            </w:tcBorders>
            <w:shd w:val="clear" w:color="auto" w:fill="auto"/>
            <w:noWrap/>
            <w:vAlign w:val="bottom"/>
            <w:hideMark/>
          </w:tcPr>
          <w:p w14:paraId="7058E681" w14:textId="77777777" w:rsidR="00A9608C" w:rsidRPr="00A9608C" w:rsidRDefault="00A9608C" w:rsidP="00A9608C">
            <w:pPr>
              <w:rPr>
                <w:rFonts w:ascii="Times New Roman" w:hAnsi="Times New Roman" w:cs="Times New Roman"/>
                <w:szCs w:val="20"/>
              </w:rPr>
            </w:pPr>
          </w:p>
        </w:tc>
        <w:tc>
          <w:tcPr>
            <w:tcW w:w="1266" w:type="dxa"/>
            <w:gridSpan w:val="2"/>
            <w:tcBorders>
              <w:top w:val="nil"/>
              <w:left w:val="nil"/>
              <w:bottom w:val="nil"/>
              <w:right w:val="nil"/>
            </w:tcBorders>
            <w:shd w:val="clear" w:color="auto" w:fill="auto"/>
            <w:noWrap/>
            <w:vAlign w:val="bottom"/>
            <w:hideMark/>
          </w:tcPr>
          <w:p w14:paraId="1D8FD8A7" w14:textId="77777777" w:rsidR="00A9608C" w:rsidRPr="00A9608C" w:rsidRDefault="00A9608C" w:rsidP="00A9608C">
            <w:pPr>
              <w:rPr>
                <w:rFonts w:ascii="Times New Roman" w:hAnsi="Times New Roman" w:cs="Times New Roman"/>
                <w:szCs w:val="20"/>
              </w:rPr>
            </w:pPr>
          </w:p>
        </w:tc>
        <w:tc>
          <w:tcPr>
            <w:tcW w:w="934" w:type="dxa"/>
            <w:gridSpan w:val="2"/>
            <w:tcBorders>
              <w:top w:val="nil"/>
              <w:left w:val="nil"/>
              <w:bottom w:val="nil"/>
              <w:right w:val="nil"/>
            </w:tcBorders>
            <w:shd w:val="clear" w:color="auto" w:fill="auto"/>
            <w:noWrap/>
            <w:vAlign w:val="bottom"/>
            <w:hideMark/>
          </w:tcPr>
          <w:p w14:paraId="327746D3" w14:textId="77777777" w:rsidR="00A9608C" w:rsidRPr="00A9608C" w:rsidRDefault="00A9608C" w:rsidP="00A9608C">
            <w:pPr>
              <w:rPr>
                <w:rFonts w:ascii="Times New Roman" w:hAnsi="Times New Roman" w:cs="Times New Roman"/>
                <w:szCs w:val="20"/>
              </w:rPr>
            </w:pPr>
          </w:p>
        </w:tc>
        <w:tc>
          <w:tcPr>
            <w:tcW w:w="1668" w:type="dxa"/>
            <w:tcBorders>
              <w:top w:val="nil"/>
              <w:left w:val="nil"/>
              <w:bottom w:val="nil"/>
              <w:right w:val="nil"/>
            </w:tcBorders>
            <w:shd w:val="clear" w:color="auto" w:fill="auto"/>
            <w:noWrap/>
            <w:vAlign w:val="bottom"/>
            <w:hideMark/>
          </w:tcPr>
          <w:p w14:paraId="24E4E36C" w14:textId="77777777" w:rsidR="00A9608C" w:rsidRPr="00A9608C" w:rsidRDefault="00A9608C" w:rsidP="00A9608C">
            <w:pPr>
              <w:rPr>
                <w:rFonts w:ascii="Times New Roman" w:hAnsi="Times New Roman" w:cs="Times New Roman"/>
                <w:szCs w:val="20"/>
              </w:rPr>
            </w:pPr>
          </w:p>
        </w:tc>
      </w:tr>
    </w:tbl>
    <w:p w14:paraId="0051A166" w14:textId="77777777" w:rsidR="00B55579" w:rsidRDefault="00B55579"/>
    <w:tbl>
      <w:tblPr>
        <w:tblW w:w="10357" w:type="dxa"/>
        <w:tblInd w:w="70" w:type="dxa"/>
        <w:tblCellMar>
          <w:left w:w="70" w:type="dxa"/>
          <w:right w:w="70" w:type="dxa"/>
        </w:tblCellMar>
        <w:tblLook w:val="04A0" w:firstRow="1" w:lastRow="0" w:firstColumn="1" w:lastColumn="0" w:noHBand="0" w:noVBand="1"/>
      </w:tblPr>
      <w:tblGrid>
        <w:gridCol w:w="634"/>
        <w:gridCol w:w="3544"/>
        <w:gridCol w:w="2126"/>
        <w:gridCol w:w="190"/>
        <w:gridCol w:w="787"/>
        <w:gridCol w:w="479"/>
        <w:gridCol w:w="934"/>
        <w:gridCol w:w="1184"/>
        <w:gridCol w:w="479"/>
      </w:tblGrid>
      <w:tr w:rsidR="00A9608C" w:rsidRPr="00A9608C" w14:paraId="3D5953C0" w14:textId="77777777" w:rsidTr="00C1134C">
        <w:trPr>
          <w:gridAfter w:val="1"/>
          <w:wAfter w:w="479" w:type="dxa"/>
          <w:trHeight w:val="20"/>
        </w:trPr>
        <w:tc>
          <w:tcPr>
            <w:tcW w:w="9878" w:type="dxa"/>
            <w:gridSpan w:val="8"/>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1073964A" w14:textId="77777777" w:rsidR="00A9608C" w:rsidRPr="00A9608C" w:rsidRDefault="00A9608C" w:rsidP="00A9608C">
            <w:pPr>
              <w:rPr>
                <w:rFonts w:ascii="Times New Roman" w:hAnsi="Times New Roman" w:cs="Times New Roman"/>
                <w:b/>
                <w:bCs/>
                <w:color w:val="000000"/>
                <w:szCs w:val="20"/>
              </w:rPr>
            </w:pPr>
            <w:r w:rsidRPr="00A9608C">
              <w:rPr>
                <w:rFonts w:ascii="Times New Roman" w:hAnsi="Times New Roman" w:cs="Times New Roman"/>
                <w:b/>
                <w:bCs/>
                <w:color w:val="000000"/>
                <w:szCs w:val="20"/>
              </w:rPr>
              <w:t>Identificação do Serviço</w:t>
            </w:r>
          </w:p>
        </w:tc>
      </w:tr>
      <w:tr w:rsidR="00A9608C" w:rsidRPr="00A9608C" w14:paraId="77F02B55" w14:textId="77777777" w:rsidTr="00C1134C">
        <w:trPr>
          <w:trHeight w:val="20"/>
        </w:trPr>
        <w:tc>
          <w:tcPr>
            <w:tcW w:w="634" w:type="dxa"/>
            <w:tcBorders>
              <w:top w:val="nil"/>
              <w:left w:val="nil"/>
              <w:bottom w:val="nil"/>
              <w:right w:val="nil"/>
            </w:tcBorders>
            <w:shd w:val="clear" w:color="auto" w:fill="auto"/>
            <w:noWrap/>
            <w:vAlign w:val="bottom"/>
            <w:hideMark/>
          </w:tcPr>
          <w:p w14:paraId="26EEAF70" w14:textId="77777777" w:rsidR="00A9608C" w:rsidRPr="00A9608C" w:rsidRDefault="00A9608C" w:rsidP="00A9608C">
            <w:pPr>
              <w:rPr>
                <w:rFonts w:ascii="Times New Roman" w:hAnsi="Times New Roman" w:cs="Times New Roman"/>
                <w:b/>
                <w:bCs/>
                <w:color w:val="000000"/>
                <w:szCs w:val="20"/>
              </w:rPr>
            </w:pPr>
          </w:p>
        </w:tc>
        <w:tc>
          <w:tcPr>
            <w:tcW w:w="3544" w:type="dxa"/>
            <w:tcBorders>
              <w:top w:val="nil"/>
              <w:left w:val="nil"/>
              <w:bottom w:val="nil"/>
              <w:right w:val="nil"/>
            </w:tcBorders>
            <w:shd w:val="clear" w:color="auto" w:fill="auto"/>
            <w:noWrap/>
            <w:vAlign w:val="bottom"/>
            <w:hideMark/>
          </w:tcPr>
          <w:p w14:paraId="2DCD287E" w14:textId="77777777" w:rsidR="00A9608C" w:rsidRPr="00A9608C" w:rsidRDefault="00A9608C" w:rsidP="00A9608C">
            <w:pPr>
              <w:rPr>
                <w:rFonts w:ascii="Times New Roman" w:hAnsi="Times New Roman" w:cs="Times New Roman"/>
                <w:szCs w:val="20"/>
              </w:rPr>
            </w:pPr>
          </w:p>
        </w:tc>
        <w:tc>
          <w:tcPr>
            <w:tcW w:w="2126" w:type="dxa"/>
            <w:tcBorders>
              <w:top w:val="nil"/>
              <w:left w:val="nil"/>
              <w:bottom w:val="nil"/>
              <w:right w:val="nil"/>
            </w:tcBorders>
            <w:shd w:val="clear" w:color="auto" w:fill="auto"/>
            <w:noWrap/>
            <w:vAlign w:val="bottom"/>
            <w:hideMark/>
          </w:tcPr>
          <w:p w14:paraId="32972438" w14:textId="77777777" w:rsidR="00A9608C" w:rsidRPr="00A9608C" w:rsidRDefault="00A9608C" w:rsidP="00A9608C">
            <w:pPr>
              <w:rPr>
                <w:rFonts w:ascii="Times New Roman" w:hAnsi="Times New Roman" w:cs="Times New Roman"/>
                <w:szCs w:val="20"/>
              </w:rPr>
            </w:pPr>
          </w:p>
        </w:tc>
        <w:tc>
          <w:tcPr>
            <w:tcW w:w="190" w:type="dxa"/>
            <w:tcBorders>
              <w:top w:val="nil"/>
              <w:left w:val="nil"/>
              <w:bottom w:val="nil"/>
              <w:right w:val="nil"/>
            </w:tcBorders>
            <w:shd w:val="clear" w:color="auto" w:fill="auto"/>
            <w:noWrap/>
            <w:vAlign w:val="bottom"/>
            <w:hideMark/>
          </w:tcPr>
          <w:p w14:paraId="6B5545E4" w14:textId="77777777" w:rsidR="00A9608C" w:rsidRPr="00A9608C" w:rsidRDefault="00A9608C" w:rsidP="00A9608C">
            <w:pPr>
              <w:rPr>
                <w:rFonts w:ascii="Times New Roman" w:hAnsi="Times New Roman" w:cs="Times New Roman"/>
                <w:szCs w:val="20"/>
              </w:rPr>
            </w:pPr>
          </w:p>
        </w:tc>
        <w:tc>
          <w:tcPr>
            <w:tcW w:w="1266" w:type="dxa"/>
            <w:gridSpan w:val="2"/>
            <w:tcBorders>
              <w:top w:val="nil"/>
              <w:left w:val="nil"/>
              <w:bottom w:val="nil"/>
              <w:right w:val="nil"/>
            </w:tcBorders>
            <w:shd w:val="clear" w:color="auto" w:fill="auto"/>
            <w:noWrap/>
            <w:vAlign w:val="bottom"/>
            <w:hideMark/>
          </w:tcPr>
          <w:p w14:paraId="41673BF5" w14:textId="77777777" w:rsidR="00A9608C" w:rsidRPr="00A9608C" w:rsidRDefault="00A9608C" w:rsidP="00A9608C">
            <w:pPr>
              <w:rPr>
                <w:rFonts w:ascii="Times New Roman" w:hAnsi="Times New Roman" w:cs="Times New Roman"/>
                <w:szCs w:val="20"/>
              </w:rPr>
            </w:pPr>
          </w:p>
        </w:tc>
        <w:tc>
          <w:tcPr>
            <w:tcW w:w="934" w:type="dxa"/>
            <w:tcBorders>
              <w:top w:val="nil"/>
              <w:left w:val="nil"/>
              <w:bottom w:val="nil"/>
              <w:right w:val="nil"/>
            </w:tcBorders>
            <w:shd w:val="clear" w:color="auto" w:fill="auto"/>
            <w:noWrap/>
            <w:vAlign w:val="bottom"/>
            <w:hideMark/>
          </w:tcPr>
          <w:p w14:paraId="3073F0DC" w14:textId="77777777" w:rsidR="00A9608C" w:rsidRPr="00A9608C" w:rsidRDefault="00A9608C" w:rsidP="00A9608C">
            <w:pPr>
              <w:rPr>
                <w:rFonts w:ascii="Times New Roman" w:hAnsi="Times New Roman" w:cs="Times New Roman"/>
                <w:szCs w:val="20"/>
              </w:rPr>
            </w:pPr>
          </w:p>
        </w:tc>
        <w:tc>
          <w:tcPr>
            <w:tcW w:w="1663" w:type="dxa"/>
            <w:gridSpan w:val="2"/>
            <w:tcBorders>
              <w:top w:val="nil"/>
              <w:left w:val="nil"/>
              <w:bottom w:val="nil"/>
              <w:right w:val="nil"/>
            </w:tcBorders>
            <w:shd w:val="clear" w:color="auto" w:fill="auto"/>
            <w:noWrap/>
            <w:vAlign w:val="bottom"/>
            <w:hideMark/>
          </w:tcPr>
          <w:p w14:paraId="6AEBED01" w14:textId="77777777" w:rsidR="00A9608C" w:rsidRPr="00A9608C" w:rsidRDefault="00A9608C" w:rsidP="00A9608C">
            <w:pPr>
              <w:rPr>
                <w:rFonts w:ascii="Times New Roman" w:hAnsi="Times New Roman" w:cs="Times New Roman"/>
                <w:szCs w:val="20"/>
              </w:rPr>
            </w:pPr>
          </w:p>
        </w:tc>
      </w:tr>
      <w:tr w:rsidR="00A9608C" w:rsidRPr="00A9608C" w14:paraId="7B9B1F8A" w14:textId="77777777" w:rsidTr="00C1134C">
        <w:trPr>
          <w:gridAfter w:val="1"/>
          <w:wAfter w:w="479" w:type="dxa"/>
          <w:trHeight w:val="20"/>
        </w:trPr>
        <w:tc>
          <w:tcPr>
            <w:tcW w:w="41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BB5257"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Tipo de Serviço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52B430"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Unidade de Medida</w:t>
            </w:r>
          </w:p>
        </w:tc>
        <w:tc>
          <w:tcPr>
            <w:tcW w:w="3574" w:type="dxa"/>
            <w:gridSpan w:val="5"/>
            <w:tcBorders>
              <w:top w:val="single" w:sz="4" w:space="0" w:color="auto"/>
              <w:left w:val="nil"/>
              <w:bottom w:val="single" w:sz="4" w:space="0" w:color="auto"/>
              <w:right w:val="single" w:sz="4" w:space="0" w:color="000000"/>
            </w:tcBorders>
            <w:shd w:val="clear" w:color="000000" w:fill="FFFFFF"/>
            <w:vAlign w:val="center"/>
            <w:hideMark/>
          </w:tcPr>
          <w:p w14:paraId="03D77473"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 Quantidade total a contratar (em função da unidade de medida)</w:t>
            </w:r>
          </w:p>
        </w:tc>
      </w:tr>
      <w:tr w:rsidR="00A9608C" w:rsidRPr="00A9608C" w14:paraId="2AE4FA10" w14:textId="77777777" w:rsidTr="00C1134C">
        <w:trPr>
          <w:gridAfter w:val="1"/>
          <w:wAfter w:w="479" w:type="dxa"/>
          <w:trHeight w:val="20"/>
        </w:trPr>
        <w:tc>
          <w:tcPr>
            <w:tcW w:w="417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15E114" w14:textId="19AB2507" w:rsidR="00A9608C" w:rsidRPr="00A9608C" w:rsidRDefault="00A118F6" w:rsidP="00A118F6">
            <w:pPr>
              <w:jc w:val="center"/>
              <w:rPr>
                <w:rFonts w:ascii="Times New Roman" w:hAnsi="Times New Roman" w:cs="Times New Roman"/>
                <w:b/>
                <w:bCs/>
                <w:color w:val="000000"/>
                <w:szCs w:val="20"/>
              </w:rPr>
            </w:pPr>
            <w:r>
              <w:rPr>
                <w:rFonts w:ascii="Times New Roman" w:hAnsi="Times New Roman" w:cs="Times New Roman"/>
                <w:b/>
                <w:bCs/>
                <w:color w:val="000000"/>
                <w:szCs w:val="20"/>
              </w:rPr>
              <w:t>Vigilante Not</w:t>
            </w:r>
            <w:r w:rsidR="00A9608C" w:rsidRPr="00A9608C">
              <w:rPr>
                <w:rFonts w:ascii="Times New Roman" w:hAnsi="Times New Roman" w:cs="Times New Roman"/>
                <w:b/>
                <w:bCs/>
                <w:color w:val="000000"/>
                <w:szCs w:val="20"/>
              </w:rPr>
              <w:t>urno Desarmado - 44 hs/semana</w:t>
            </w:r>
          </w:p>
        </w:tc>
        <w:tc>
          <w:tcPr>
            <w:tcW w:w="2126" w:type="dxa"/>
            <w:tcBorders>
              <w:top w:val="nil"/>
              <w:left w:val="nil"/>
              <w:bottom w:val="single" w:sz="4" w:space="0" w:color="auto"/>
              <w:right w:val="single" w:sz="4" w:space="0" w:color="auto"/>
            </w:tcBorders>
            <w:shd w:val="clear" w:color="000000" w:fill="FFFFFF"/>
            <w:noWrap/>
            <w:vAlign w:val="center"/>
            <w:hideMark/>
          </w:tcPr>
          <w:p w14:paraId="27687E21"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Posto</w:t>
            </w:r>
          </w:p>
        </w:tc>
        <w:tc>
          <w:tcPr>
            <w:tcW w:w="3574"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6EBB84DD"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1(um)</w:t>
            </w:r>
          </w:p>
        </w:tc>
      </w:tr>
      <w:tr w:rsidR="00A9608C" w:rsidRPr="00A9608C" w14:paraId="0EDFCF2F" w14:textId="77777777" w:rsidTr="00C1134C">
        <w:trPr>
          <w:trHeight w:val="20"/>
        </w:trPr>
        <w:tc>
          <w:tcPr>
            <w:tcW w:w="634" w:type="dxa"/>
            <w:tcBorders>
              <w:top w:val="nil"/>
              <w:left w:val="nil"/>
              <w:bottom w:val="nil"/>
              <w:right w:val="nil"/>
            </w:tcBorders>
            <w:shd w:val="clear" w:color="000000" w:fill="FFFFFF"/>
            <w:noWrap/>
            <w:vAlign w:val="bottom"/>
            <w:hideMark/>
          </w:tcPr>
          <w:p w14:paraId="2D5A0152"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c>
          <w:tcPr>
            <w:tcW w:w="3544" w:type="dxa"/>
            <w:tcBorders>
              <w:top w:val="nil"/>
              <w:left w:val="nil"/>
              <w:bottom w:val="nil"/>
              <w:right w:val="nil"/>
            </w:tcBorders>
            <w:shd w:val="clear" w:color="000000" w:fill="FFFFFF"/>
            <w:noWrap/>
            <w:vAlign w:val="bottom"/>
            <w:hideMark/>
          </w:tcPr>
          <w:p w14:paraId="70F16188"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c>
          <w:tcPr>
            <w:tcW w:w="2126" w:type="dxa"/>
            <w:tcBorders>
              <w:top w:val="nil"/>
              <w:left w:val="nil"/>
              <w:bottom w:val="nil"/>
              <w:right w:val="nil"/>
            </w:tcBorders>
            <w:shd w:val="clear" w:color="000000" w:fill="FFFFFF"/>
            <w:noWrap/>
            <w:vAlign w:val="bottom"/>
            <w:hideMark/>
          </w:tcPr>
          <w:p w14:paraId="773787D4"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c>
          <w:tcPr>
            <w:tcW w:w="190" w:type="dxa"/>
            <w:tcBorders>
              <w:top w:val="nil"/>
              <w:left w:val="nil"/>
              <w:bottom w:val="nil"/>
              <w:right w:val="nil"/>
            </w:tcBorders>
            <w:shd w:val="clear" w:color="000000" w:fill="FFFFFF"/>
            <w:noWrap/>
            <w:vAlign w:val="bottom"/>
            <w:hideMark/>
          </w:tcPr>
          <w:p w14:paraId="2862BFBC"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c>
          <w:tcPr>
            <w:tcW w:w="1266" w:type="dxa"/>
            <w:gridSpan w:val="2"/>
            <w:tcBorders>
              <w:top w:val="nil"/>
              <w:left w:val="nil"/>
              <w:bottom w:val="nil"/>
              <w:right w:val="nil"/>
            </w:tcBorders>
            <w:shd w:val="clear" w:color="000000" w:fill="FFFFFF"/>
            <w:noWrap/>
            <w:vAlign w:val="bottom"/>
            <w:hideMark/>
          </w:tcPr>
          <w:p w14:paraId="6F62628A"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c>
          <w:tcPr>
            <w:tcW w:w="934" w:type="dxa"/>
            <w:tcBorders>
              <w:top w:val="nil"/>
              <w:left w:val="nil"/>
              <w:bottom w:val="nil"/>
              <w:right w:val="nil"/>
            </w:tcBorders>
            <w:shd w:val="clear" w:color="000000" w:fill="FFFFFF"/>
            <w:noWrap/>
            <w:vAlign w:val="bottom"/>
            <w:hideMark/>
          </w:tcPr>
          <w:p w14:paraId="2C6B40C5"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c>
          <w:tcPr>
            <w:tcW w:w="1663" w:type="dxa"/>
            <w:gridSpan w:val="2"/>
            <w:tcBorders>
              <w:top w:val="nil"/>
              <w:left w:val="nil"/>
              <w:bottom w:val="nil"/>
              <w:right w:val="nil"/>
            </w:tcBorders>
            <w:shd w:val="clear" w:color="000000" w:fill="FFFFFF"/>
            <w:noWrap/>
            <w:vAlign w:val="bottom"/>
            <w:hideMark/>
          </w:tcPr>
          <w:p w14:paraId="29A08A21"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 </w:t>
            </w:r>
          </w:p>
        </w:tc>
      </w:tr>
      <w:tr w:rsidR="00A9608C" w:rsidRPr="00A9608C" w14:paraId="1459492C" w14:textId="77777777" w:rsidTr="00C1134C">
        <w:trPr>
          <w:gridAfter w:val="1"/>
          <w:wAfter w:w="479" w:type="dxa"/>
          <w:trHeight w:val="20"/>
        </w:trPr>
        <w:tc>
          <w:tcPr>
            <w:tcW w:w="987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A0869E" w14:textId="4D635E21" w:rsidR="00A9608C" w:rsidRPr="00A9608C" w:rsidRDefault="00A9608C" w:rsidP="004668DF">
            <w:pPr>
              <w:jc w:val="center"/>
              <w:rPr>
                <w:rFonts w:ascii="Times New Roman" w:hAnsi="Times New Roman" w:cs="Times New Roman"/>
                <w:b/>
                <w:bCs/>
                <w:color w:val="000000"/>
                <w:szCs w:val="20"/>
              </w:rPr>
            </w:pPr>
            <w:r w:rsidRPr="00A9608C">
              <w:rPr>
                <w:rFonts w:ascii="Times New Roman" w:hAnsi="Times New Roman" w:cs="Times New Roman"/>
                <w:b/>
                <w:bCs/>
                <w:color w:val="000000"/>
                <w:szCs w:val="20"/>
              </w:rPr>
              <w:t>Mão-de-obra</w:t>
            </w:r>
          </w:p>
        </w:tc>
      </w:tr>
      <w:tr w:rsidR="00A9608C" w:rsidRPr="00A9608C" w14:paraId="2ADA69B0" w14:textId="77777777" w:rsidTr="00C1134C">
        <w:trPr>
          <w:gridAfter w:val="1"/>
          <w:wAfter w:w="479" w:type="dxa"/>
          <w:trHeight w:val="20"/>
        </w:trPr>
        <w:tc>
          <w:tcPr>
            <w:tcW w:w="987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8D46E" w14:textId="77777777" w:rsidR="00A9608C" w:rsidRPr="00A9608C" w:rsidRDefault="00A9608C" w:rsidP="00A9608C">
            <w:pPr>
              <w:jc w:val="center"/>
              <w:rPr>
                <w:rFonts w:ascii="Times New Roman" w:hAnsi="Times New Roman" w:cs="Times New Roman"/>
                <w:b/>
                <w:bCs/>
                <w:color w:val="000000"/>
                <w:szCs w:val="20"/>
              </w:rPr>
            </w:pPr>
            <w:r w:rsidRPr="00A9608C">
              <w:rPr>
                <w:rFonts w:ascii="Times New Roman" w:hAnsi="Times New Roman" w:cs="Times New Roman"/>
                <w:b/>
                <w:bCs/>
                <w:color w:val="000000"/>
                <w:szCs w:val="20"/>
              </w:rPr>
              <w:t>Mão-de-obra vinculada à execução contratual</w:t>
            </w:r>
          </w:p>
        </w:tc>
      </w:tr>
      <w:tr w:rsidR="00A9608C" w:rsidRPr="00A9608C" w14:paraId="02D418A8" w14:textId="77777777" w:rsidTr="00C1134C">
        <w:trPr>
          <w:gridAfter w:val="1"/>
          <w:wAfter w:w="479" w:type="dxa"/>
          <w:trHeight w:val="20"/>
        </w:trPr>
        <w:tc>
          <w:tcPr>
            <w:tcW w:w="987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81543BB" w14:textId="77777777" w:rsidR="00A9608C" w:rsidRPr="00A9608C" w:rsidRDefault="00A9608C" w:rsidP="00A9608C">
            <w:pPr>
              <w:jc w:val="center"/>
              <w:rPr>
                <w:rFonts w:ascii="Times New Roman" w:hAnsi="Times New Roman" w:cs="Times New Roman"/>
                <w:b/>
                <w:bCs/>
                <w:color w:val="000000"/>
                <w:szCs w:val="20"/>
              </w:rPr>
            </w:pPr>
            <w:r w:rsidRPr="00A9608C">
              <w:rPr>
                <w:rFonts w:ascii="Times New Roman" w:hAnsi="Times New Roman" w:cs="Times New Roman"/>
                <w:b/>
                <w:bCs/>
                <w:color w:val="000000"/>
                <w:szCs w:val="20"/>
              </w:rPr>
              <w:t>Dados complementares para composição dos custos referente à mão-de-obra</w:t>
            </w:r>
          </w:p>
        </w:tc>
      </w:tr>
      <w:tr w:rsidR="00A9608C" w:rsidRPr="00A9608C" w14:paraId="383EF64F" w14:textId="77777777" w:rsidTr="00C1134C">
        <w:trPr>
          <w:gridAfter w:val="1"/>
          <w:wAfter w:w="479" w:type="dxa"/>
          <w:trHeight w:val="20"/>
        </w:trPr>
        <w:tc>
          <w:tcPr>
            <w:tcW w:w="634" w:type="dxa"/>
            <w:tcBorders>
              <w:top w:val="nil"/>
              <w:left w:val="single" w:sz="4" w:space="0" w:color="auto"/>
              <w:bottom w:val="single" w:sz="4" w:space="0" w:color="auto"/>
              <w:right w:val="single" w:sz="4" w:space="0" w:color="auto"/>
            </w:tcBorders>
            <w:shd w:val="clear" w:color="000000" w:fill="FFFFFF"/>
            <w:vAlign w:val="center"/>
            <w:hideMark/>
          </w:tcPr>
          <w:p w14:paraId="1DC28F98"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1</w:t>
            </w:r>
          </w:p>
        </w:tc>
        <w:tc>
          <w:tcPr>
            <w:tcW w:w="6647" w:type="dxa"/>
            <w:gridSpan w:val="4"/>
            <w:tcBorders>
              <w:top w:val="single" w:sz="4" w:space="0" w:color="auto"/>
              <w:left w:val="nil"/>
              <w:bottom w:val="single" w:sz="4" w:space="0" w:color="auto"/>
              <w:right w:val="single" w:sz="4" w:space="0" w:color="000000"/>
            </w:tcBorders>
            <w:shd w:val="clear" w:color="000000" w:fill="FFFFFF"/>
            <w:vAlign w:val="center"/>
            <w:hideMark/>
          </w:tcPr>
          <w:p w14:paraId="4C0B744A"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Tipo de serviço (mesmo serviço com características distintas)</w:t>
            </w:r>
          </w:p>
        </w:tc>
        <w:tc>
          <w:tcPr>
            <w:tcW w:w="2597" w:type="dxa"/>
            <w:gridSpan w:val="3"/>
            <w:tcBorders>
              <w:top w:val="single" w:sz="4" w:space="0" w:color="auto"/>
              <w:left w:val="nil"/>
              <w:bottom w:val="single" w:sz="4" w:space="0" w:color="auto"/>
              <w:right w:val="single" w:sz="4" w:space="0" w:color="000000"/>
            </w:tcBorders>
            <w:shd w:val="clear" w:color="000000" w:fill="FFFFFF"/>
            <w:vAlign w:val="center"/>
            <w:hideMark/>
          </w:tcPr>
          <w:p w14:paraId="6E7922F5" w14:textId="0A587618" w:rsidR="00A9608C" w:rsidRPr="00A9608C" w:rsidRDefault="00A9608C" w:rsidP="00A118F6">
            <w:pPr>
              <w:jc w:val="center"/>
              <w:rPr>
                <w:rFonts w:ascii="Times New Roman" w:hAnsi="Times New Roman" w:cs="Times New Roman"/>
                <w:b/>
                <w:bCs/>
                <w:color w:val="000000"/>
                <w:szCs w:val="20"/>
              </w:rPr>
            </w:pPr>
            <w:r w:rsidRPr="00A9608C">
              <w:rPr>
                <w:rFonts w:ascii="Times New Roman" w:hAnsi="Times New Roman" w:cs="Times New Roman"/>
                <w:b/>
                <w:bCs/>
                <w:color w:val="000000"/>
                <w:szCs w:val="20"/>
              </w:rPr>
              <w:t xml:space="preserve">Vigilante </w:t>
            </w:r>
            <w:r w:rsidR="00A118F6">
              <w:rPr>
                <w:rFonts w:ascii="Times New Roman" w:hAnsi="Times New Roman" w:cs="Times New Roman"/>
                <w:b/>
                <w:bCs/>
                <w:color w:val="000000"/>
                <w:szCs w:val="20"/>
              </w:rPr>
              <w:t>Notur</w:t>
            </w:r>
            <w:r w:rsidRPr="00A9608C">
              <w:rPr>
                <w:rFonts w:ascii="Times New Roman" w:hAnsi="Times New Roman" w:cs="Times New Roman"/>
                <w:b/>
                <w:bCs/>
                <w:color w:val="000000"/>
                <w:szCs w:val="20"/>
              </w:rPr>
              <w:t>no Desarmado - 44 hs/semana</w:t>
            </w:r>
          </w:p>
        </w:tc>
      </w:tr>
      <w:tr w:rsidR="00A9608C" w:rsidRPr="00A9608C" w14:paraId="594FA87F" w14:textId="77777777" w:rsidTr="00C1134C">
        <w:trPr>
          <w:gridAfter w:val="1"/>
          <w:wAfter w:w="479" w:type="dxa"/>
          <w:trHeight w:val="20"/>
        </w:trPr>
        <w:tc>
          <w:tcPr>
            <w:tcW w:w="634" w:type="dxa"/>
            <w:tcBorders>
              <w:top w:val="nil"/>
              <w:left w:val="single" w:sz="4" w:space="0" w:color="auto"/>
              <w:bottom w:val="single" w:sz="4" w:space="0" w:color="auto"/>
              <w:right w:val="single" w:sz="4" w:space="0" w:color="auto"/>
            </w:tcBorders>
            <w:shd w:val="clear" w:color="000000" w:fill="FFFFFF"/>
            <w:vAlign w:val="center"/>
            <w:hideMark/>
          </w:tcPr>
          <w:p w14:paraId="627BFE5A"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2</w:t>
            </w:r>
          </w:p>
        </w:tc>
        <w:tc>
          <w:tcPr>
            <w:tcW w:w="6647" w:type="dxa"/>
            <w:gridSpan w:val="4"/>
            <w:tcBorders>
              <w:top w:val="single" w:sz="4" w:space="0" w:color="auto"/>
              <w:left w:val="nil"/>
              <w:bottom w:val="single" w:sz="4" w:space="0" w:color="auto"/>
              <w:right w:val="single" w:sz="4" w:space="0" w:color="000000"/>
            </w:tcBorders>
            <w:shd w:val="clear" w:color="000000" w:fill="FFFFFF"/>
            <w:vAlign w:val="center"/>
            <w:hideMark/>
          </w:tcPr>
          <w:p w14:paraId="49D9B1BD"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Salário Normativo da Categoria Profissional/CCT2016</w:t>
            </w:r>
          </w:p>
        </w:tc>
        <w:tc>
          <w:tcPr>
            <w:tcW w:w="2597" w:type="dxa"/>
            <w:gridSpan w:val="3"/>
            <w:tcBorders>
              <w:top w:val="single" w:sz="4" w:space="0" w:color="auto"/>
              <w:left w:val="nil"/>
              <w:bottom w:val="single" w:sz="4" w:space="0" w:color="auto"/>
              <w:right w:val="single" w:sz="4" w:space="0" w:color="000000"/>
            </w:tcBorders>
            <w:shd w:val="clear" w:color="000000" w:fill="FFFFFF"/>
            <w:vAlign w:val="center"/>
            <w:hideMark/>
          </w:tcPr>
          <w:p w14:paraId="3F8480D8" w14:textId="77777777" w:rsidR="00A9608C" w:rsidRPr="00A9608C" w:rsidRDefault="00A9608C" w:rsidP="00A9608C">
            <w:pPr>
              <w:jc w:val="center"/>
              <w:rPr>
                <w:rFonts w:ascii="Times New Roman" w:hAnsi="Times New Roman" w:cs="Times New Roman"/>
                <w:b/>
                <w:bCs/>
                <w:color w:val="000000"/>
                <w:szCs w:val="20"/>
              </w:rPr>
            </w:pPr>
            <w:r w:rsidRPr="00A9608C">
              <w:rPr>
                <w:rFonts w:ascii="Times New Roman" w:hAnsi="Times New Roman" w:cs="Times New Roman"/>
                <w:b/>
                <w:bCs/>
                <w:color w:val="000000"/>
                <w:szCs w:val="20"/>
              </w:rPr>
              <w:t>R$ 1.888,29</w:t>
            </w:r>
          </w:p>
        </w:tc>
      </w:tr>
      <w:tr w:rsidR="00A9608C" w:rsidRPr="00A9608C" w14:paraId="40600D69" w14:textId="77777777" w:rsidTr="00C1134C">
        <w:trPr>
          <w:gridAfter w:val="1"/>
          <w:wAfter w:w="479" w:type="dxa"/>
          <w:trHeight w:val="20"/>
        </w:trPr>
        <w:tc>
          <w:tcPr>
            <w:tcW w:w="634" w:type="dxa"/>
            <w:tcBorders>
              <w:top w:val="nil"/>
              <w:left w:val="single" w:sz="4" w:space="0" w:color="auto"/>
              <w:bottom w:val="single" w:sz="4" w:space="0" w:color="auto"/>
              <w:right w:val="single" w:sz="4" w:space="0" w:color="auto"/>
            </w:tcBorders>
            <w:shd w:val="clear" w:color="000000" w:fill="FFFFFF"/>
            <w:vAlign w:val="center"/>
            <w:hideMark/>
          </w:tcPr>
          <w:p w14:paraId="5FFFFBA8"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3</w:t>
            </w:r>
          </w:p>
        </w:tc>
        <w:tc>
          <w:tcPr>
            <w:tcW w:w="6647" w:type="dxa"/>
            <w:gridSpan w:val="4"/>
            <w:tcBorders>
              <w:top w:val="single" w:sz="4" w:space="0" w:color="auto"/>
              <w:left w:val="nil"/>
              <w:bottom w:val="single" w:sz="4" w:space="0" w:color="auto"/>
              <w:right w:val="single" w:sz="4" w:space="0" w:color="000000"/>
            </w:tcBorders>
            <w:shd w:val="clear" w:color="000000" w:fill="FFFFFF"/>
            <w:vAlign w:val="center"/>
            <w:hideMark/>
          </w:tcPr>
          <w:p w14:paraId="7A664EF8"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Categoria profissional (vinculada à execução contratual)</w:t>
            </w:r>
          </w:p>
        </w:tc>
        <w:tc>
          <w:tcPr>
            <w:tcW w:w="2597" w:type="dxa"/>
            <w:gridSpan w:val="3"/>
            <w:tcBorders>
              <w:top w:val="single" w:sz="4" w:space="0" w:color="auto"/>
              <w:left w:val="nil"/>
              <w:bottom w:val="single" w:sz="4" w:space="0" w:color="auto"/>
              <w:right w:val="single" w:sz="4" w:space="0" w:color="000000"/>
            </w:tcBorders>
            <w:shd w:val="clear" w:color="000000" w:fill="FFFFFF"/>
            <w:vAlign w:val="center"/>
            <w:hideMark/>
          </w:tcPr>
          <w:p w14:paraId="41F0725C" w14:textId="77777777" w:rsidR="00A9608C" w:rsidRPr="00A9608C" w:rsidRDefault="00A9608C" w:rsidP="00A9608C">
            <w:pPr>
              <w:jc w:val="center"/>
              <w:rPr>
                <w:rFonts w:ascii="Times New Roman" w:hAnsi="Times New Roman" w:cs="Times New Roman"/>
                <w:b/>
                <w:bCs/>
                <w:color w:val="000000"/>
                <w:szCs w:val="20"/>
              </w:rPr>
            </w:pPr>
            <w:r w:rsidRPr="00A9608C">
              <w:rPr>
                <w:rFonts w:ascii="Times New Roman" w:hAnsi="Times New Roman" w:cs="Times New Roman"/>
                <w:b/>
                <w:bCs/>
                <w:color w:val="000000"/>
                <w:szCs w:val="20"/>
              </w:rPr>
              <w:t>Vigilantes</w:t>
            </w:r>
          </w:p>
        </w:tc>
      </w:tr>
      <w:tr w:rsidR="00A9608C" w:rsidRPr="00A9608C" w14:paraId="7336C622" w14:textId="77777777" w:rsidTr="00C1134C">
        <w:trPr>
          <w:gridAfter w:val="1"/>
          <w:wAfter w:w="479" w:type="dxa"/>
          <w:trHeight w:val="20"/>
        </w:trPr>
        <w:tc>
          <w:tcPr>
            <w:tcW w:w="634" w:type="dxa"/>
            <w:tcBorders>
              <w:top w:val="nil"/>
              <w:left w:val="single" w:sz="4" w:space="0" w:color="auto"/>
              <w:bottom w:val="single" w:sz="4" w:space="0" w:color="auto"/>
              <w:right w:val="single" w:sz="4" w:space="0" w:color="auto"/>
            </w:tcBorders>
            <w:shd w:val="clear" w:color="000000" w:fill="FFFFFF"/>
            <w:vAlign w:val="center"/>
            <w:hideMark/>
          </w:tcPr>
          <w:p w14:paraId="3FEF54C1"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4</w:t>
            </w:r>
          </w:p>
        </w:tc>
        <w:tc>
          <w:tcPr>
            <w:tcW w:w="6647" w:type="dxa"/>
            <w:gridSpan w:val="4"/>
            <w:tcBorders>
              <w:top w:val="single" w:sz="4" w:space="0" w:color="auto"/>
              <w:left w:val="nil"/>
              <w:bottom w:val="single" w:sz="4" w:space="0" w:color="auto"/>
              <w:right w:val="single" w:sz="4" w:space="0" w:color="000000"/>
            </w:tcBorders>
            <w:shd w:val="clear" w:color="000000" w:fill="FFFFFF"/>
            <w:vAlign w:val="center"/>
            <w:hideMark/>
          </w:tcPr>
          <w:p w14:paraId="5B934142" w14:textId="77777777" w:rsidR="00A9608C" w:rsidRPr="00A9608C" w:rsidRDefault="00A9608C" w:rsidP="00A9608C">
            <w:pPr>
              <w:rPr>
                <w:rFonts w:ascii="Times New Roman" w:hAnsi="Times New Roman" w:cs="Times New Roman"/>
                <w:color w:val="000000"/>
                <w:szCs w:val="20"/>
              </w:rPr>
            </w:pPr>
            <w:r w:rsidRPr="00A9608C">
              <w:rPr>
                <w:rFonts w:ascii="Times New Roman" w:hAnsi="Times New Roman" w:cs="Times New Roman"/>
                <w:color w:val="000000"/>
                <w:szCs w:val="20"/>
              </w:rPr>
              <w:t>Data base da categoria (dia/mês/ano)</w:t>
            </w:r>
          </w:p>
        </w:tc>
        <w:tc>
          <w:tcPr>
            <w:tcW w:w="2597" w:type="dxa"/>
            <w:gridSpan w:val="3"/>
            <w:tcBorders>
              <w:top w:val="single" w:sz="4" w:space="0" w:color="auto"/>
              <w:left w:val="nil"/>
              <w:bottom w:val="single" w:sz="4" w:space="0" w:color="auto"/>
              <w:right w:val="single" w:sz="4" w:space="0" w:color="000000"/>
            </w:tcBorders>
            <w:shd w:val="clear" w:color="000000" w:fill="FFFFFF"/>
            <w:vAlign w:val="center"/>
            <w:hideMark/>
          </w:tcPr>
          <w:p w14:paraId="3B3B7651" w14:textId="77777777" w:rsidR="00A9608C" w:rsidRPr="00A9608C" w:rsidRDefault="00A9608C" w:rsidP="00A9608C">
            <w:pPr>
              <w:jc w:val="center"/>
              <w:rPr>
                <w:rFonts w:ascii="Times New Roman" w:hAnsi="Times New Roman" w:cs="Times New Roman"/>
                <w:color w:val="000000"/>
                <w:szCs w:val="20"/>
              </w:rPr>
            </w:pPr>
            <w:r w:rsidRPr="00A9608C">
              <w:rPr>
                <w:rFonts w:ascii="Times New Roman" w:hAnsi="Times New Roman" w:cs="Times New Roman"/>
                <w:color w:val="000000"/>
                <w:szCs w:val="20"/>
              </w:rPr>
              <w:t>1º DE JANEIRO</w:t>
            </w:r>
          </w:p>
        </w:tc>
      </w:tr>
    </w:tbl>
    <w:p w14:paraId="40F27246" w14:textId="77777777" w:rsidR="00B55579" w:rsidRDefault="00B55579"/>
    <w:p w14:paraId="7DDB822A" w14:textId="691D842F" w:rsidR="00A9608C" w:rsidRDefault="00A9608C"/>
    <w:tbl>
      <w:tblPr>
        <w:tblW w:w="9918" w:type="dxa"/>
        <w:tblCellMar>
          <w:left w:w="0" w:type="dxa"/>
          <w:right w:w="0" w:type="dxa"/>
        </w:tblCellMar>
        <w:tblLook w:val="04A0" w:firstRow="1" w:lastRow="0" w:firstColumn="1" w:lastColumn="0" w:noHBand="0" w:noVBand="1"/>
      </w:tblPr>
      <w:tblGrid>
        <w:gridCol w:w="620"/>
        <w:gridCol w:w="6746"/>
        <w:gridCol w:w="993"/>
        <w:gridCol w:w="1559"/>
      </w:tblGrid>
      <w:tr w:rsidR="00675338" w14:paraId="3BC0B33F" w14:textId="77777777" w:rsidTr="00C1134C">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358ABB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r w:rsidRPr="00675338">
              <w:rPr>
                <w:rFonts w:ascii="Times New Roman" w:hAnsi="Times New Roman" w:cs="Times New Roman"/>
                <w:b/>
                <w:bCs/>
                <w:color w:val="000000"/>
                <w:szCs w:val="20"/>
              </w:rPr>
              <w:t>MÓDULO 1 :   COMPOSIÇÃO DA REMUNERAÇÃO</w:t>
            </w:r>
          </w:p>
        </w:tc>
      </w:tr>
      <w:tr w:rsidR="00675338" w14:paraId="480DC89E"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AA945F6"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1</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7AEDD28B"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Composição da Remuneração</w:t>
            </w:r>
          </w:p>
        </w:tc>
        <w:tc>
          <w:tcPr>
            <w:tcW w:w="993" w:type="dxa"/>
            <w:tcBorders>
              <w:top w:val="nil"/>
              <w:left w:val="nil"/>
              <w:bottom w:val="single" w:sz="4" w:space="0" w:color="auto"/>
              <w:right w:val="single" w:sz="4" w:space="0" w:color="auto"/>
            </w:tcBorders>
            <w:shd w:val="clear" w:color="000000" w:fill="FFFFFF"/>
            <w:noWrap/>
            <w:vAlign w:val="center"/>
            <w:hideMark/>
          </w:tcPr>
          <w:p w14:paraId="10B31915"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41D5F466"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06034603"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3D62DE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5AAB4B2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Salário Base</w:t>
            </w:r>
          </w:p>
        </w:tc>
        <w:tc>
          <w:tcPr>
            <w:tcW w:w="993" w:type="dxa"/>
            <w:tcBorders>
              <w:top w:val="nil"/>
              <w:left w:val="nil"/>
              <w:bottom w:val="single" w:sz="4" w:space="0" w:color="auto"/>
              <w:right w:val="single" w:sz="4" w:space="0" w:color="auto"/>
            </w:tcBorders>
            <w:shd w:val="clear" w:color="000000" w:fill="FFFFFF"/>
            <w:vAlign w:val="center"/>
            <w:hideMark/>
          </w:tcPr>
          <w:p w14:paraId="786F3AB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100%</w:t>
            </w:r>
          </w:p>
        </w:tc>
        <w:tc>
          <w:tcPr>
            <w:tcW w:w="1559" w:type="dxa"/>
            <w:tcBorders>
              <w:top w:val="nil"/>
              <w:left w:val="nil"/>
              <w:bottom w:val="single" w:sz="4" w:space="0" w:color="auto"/>
              <w:right w:val="single" w:sz="4" w:space="0" w:color="auto"/>
            </w:tcBorders>
            <w:shd w:val="clear" w:color="000000" w:fill="FFFFFF"/>
            <w:vAlign w:val="center"/>
            <w:hideMark/>
          </w:tcPr>
          <w:p w14:paraId="5E2D2C24"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1.888,29</w:t>
            </w:r>
          </w:p>
        </w:tc>
      </w:tr>
      <w:tr w:rsidR="00675338" w14:paraId="5F76C2CA"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6A187E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3DE78634"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Adicional de Periculosidade (Lei n. 12.740/2012 - Item "e" da CLÁUSULA TERCEIRA - SALÁRIO CCT/2016)</w:t>
            </w:r>
          </w:p>
        </w:tc>
        <w:tc>
          <w:tcPr>
            <w:tcW w:w="993" w:type="dxa"/>
            <w:tcBorders>
              <w:top w:val="nil"/>
              <w:left w:val="nil"/>
              <w:bottom w:val="single" w:sz="4" w:space="0" w:color="auto"/>
              <w:right w:val="single" w:sz="4" w:space="0" w:color="auto"/>
            </w:tcBorders>
            <w:shd w:val="clear" w:color="000000" w:fill="FFFFFF"/>
            <w:vAlign w:val="center"/>
            <w:hideMark/>
          </w:tcPr>
          <w:p w14:paraId="7614583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30%</w:t>
            </w:r>
          </w:p>
        </w:tc>
        <w:tc>
          <w:tcPr>
            <w:tcW w:w="1559" w:type="dxa"/>
            <w:tcBorders>
              <w:top w:val="nil"/>
              <w:left w:val="nil"/>
              <w:bottom w:val="single" w:sz="4" w:space="0" w:color="auto"/>
              <w:right w:val="single" w:sz="4" w:space="0" w:color="auto"/>
            </w:tcBorders>
            <w:shd w:val="clear" w:color="000000" w:fill="FFFFFF"/>
            <w:vAlign w:val="center"/>
            <w:hideMark/>
          </w:tcPr>
          <w:p w14:paraId="0588782B"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566,49</w:t>
            </w:r>
          </w:p>
        </w:tc>
      </w:tr>
      <w:tr w:rsidR="00675338" w14:paraId="4F813E1D"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A1BAFE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4338EA31"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Adicional  de insalubridade </w:t>
            </w:r>
          </w:p>
        </w:tc>
        <w:tc>
          <w:tcPr>
            <w:tcW w:w="993" w:type="dxa"/>
            <w:tcBorders>
              <w:top w:val="nil"/>
              <w:left w:val="nil"/>
              <w:bottom w:val="single" w:sz="4" w:space="0" w:color="auto"/>
              <w:right w:val="single" w:sz="4" w:space="0" w:color="auto"/>
            </w:tcBorders>
            <w:shd w:val="clear" w:color="000000" w:fill="FFFFFF"/>
            <w:vAlign w:val="center"/>
            <w:hideMark/>
          </w:tcPr>
          <w:p w14:paraId="797D447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55B9AF27"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0,00</w:t>
            </w:r>
          </w:p>
        </w:tc>
      </w:tr>
      <w:tr w:rsidR="00675338" w14:paraId="4B524477"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C38BB4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D</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17762782"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Adicional noturno ((Coeficiente de Conversão Hora Noturna (1,142857) x Qtd.horas (9:00hs = 22:00 às 7:00 hs) x (Valor Hora = (Salário Base + Ad. Peric)/220 hs x (alíquota adic not = 20%) x (qtd.dias = 15,5))  - CLÁUSULA QUADRAGÉSIMA NONA - ESCALA DE 12 X 36 HORAS - ADICIONAL NOTURNO</w:t>
            </w:r>
          </w:p>
        </w:tc>
        <w:tc>
          <w:tcPr>
            <w:tcW w:w="993" w:type="dxa"/>
            <w:tcBorders>
              <w:top w:val="nil"/>
              <w:left w:val="nil"/>
              <w:bottom w:val="single" w:sz="4" w:space="0" w:color="auto"/>
              <w:right w:val="single" w:sz="4" w:space="0" w:color="auto"/>
            </w:tcBorders>
            <w:shd w:val="clear" w:color="000000" w:fill="FFFFFF"/>
            <w:vAlign w:val="center"/>
            <w:hideMark/>
          </w:tcPr>
          <w:p w14:paraId="2AD651F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18,84%</w:t>
            </w:r>
          </w:p>
        </w:tc>
        <w:tc>
          <w:tcPr>
            <w:tcW w:w="1559" w:type="dxa"/>
            <w:tcBorders>
              <w:top w:val="nil"/>
              <w:left w:val="nil"/>
              <w:bottom w:val="single" w:sz="4" w:space="0" w:color="auto"/>
              <w:right w:val="single" w:sz="4" w:space="0" w:color="auto"/>
            </w:tcBorders>
            <w:shd w:val="clear" w:color="000000" w:fill="FFFFFF"/>
            <w:vAlign w:val="center"/>
            <w:hideMark/>
          </w:tcPr>
          <w:p w14:paraId="7B140D61"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355,78</w:t>
            </w:r>
          </w:p>
        </w:tc>
      </w:tr>
      <w:tr w:rsidR="00675338" w14:paraId="0B2730D5"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E19576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E</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1D3A0F63" w14:textId="552AEDBB" w:rsidR="00675338" w:rsidRPr="00675338" w:rsidRDefault="00675338" w:rsidP="00007CB9">
            <w:pPr>
              <w:rPr>
                <w:rFonts w:ascii="Times New Roman" w:hAnsi="Times New Roman" w:cs="Times New Roman"/>
                <w:color w:val="000000"/>
                <w:szCs w:val="20"/>
              </w:rPr>
            </w:pPr>
            <w:r w:rsidRPr="00675338">
              <w:rPr>
                <w:rFonts w:ascii="Times New Roman" w:hAnsi="Times New Roman" w:cs="Times New Roman"/>
                <w:color w:val="000000"/>
                <w:szCs w:val="20"/>
              </w:rPr>
              <w:t>Hora noturna adicional</w:t>
            </w:r>
          </w:p>
        </w:tc>
        <w:tc>
          <w:tcPr>
            <w:tcW w:w="993" w:type="dxa"/>
            <w:tcBorders>
              <w:top w:val="nil"/>
              <w:left w:val="nil"/>
              <w:bottom w:val="single" w:sz="4" w:space="0" w:color="auto"/>
              <w:right w:val="single" w:sz="4" w:space="0" w:color="auto"/>
            </w:tcBorders>
            <w:shd w:val="clear" w:color="000000" w:fill="FFFFFF"/>
            <w:vAlign w:val="center"/>
            <w:hideMark/>
          </w:tcPr>
          <w:p w14:paraId="576D1910"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0F675B53"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0,00</w:t>
            </w:r>
          </w:p>
        </w:tc>
      </w:tr>
      <w:tr w:rsidR="00675338" w14:paraId="68F23430"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9891F4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F</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1C813CE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Adicional de Hora Extra</w:t>
            </w:r>
          </w:p>
        </w:tc>
        <w:tc>
          <w:tcPr>
            <w:tcW w:w="993" w:type="dxa"/>
            <w:tcBorders>
              <w:top w:val="nil"/>
              <w:left w:val="nil"/>
              <w:bottom w:val="single" w:sz="4" w:space="0" w:color="auto"/>
              <w:right w:val="single" w:sz="4" w:space="0" w:color="auto"/>
            </w:tcBorders>
            <w:shd w:val="clear" w:color="000000" w:fill="FFFFFF"/>
            <w:vAlign w:val="center"/>
            <w:hideMark/>
          </w:tcPr>
          <w:p w14:paraId="250A7BF5"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w:t>
            </w:r>
          </w:p>
        </w:tc>
        <w:tc>
          <w:tcPr>
            <w:tcW w:w="1559" w:type="dxa"/>
            <w:tcBorders>
              <w:top w:val="nil"/>
              <w:left w:val="nil"/>
              <w:bottom w:val="single" w:sz="4" w:space="0" w:color="auto"/>
              <w:right w:val="single" w:sz="4" w:space="0" w:color="auto"/>
            </w:tcBorders>
            <w:shd w:val="clear" w:color="000000" w:fill="FFFFFF"/>
            <w:vAlign w:val="center"/>
            <w:hideMark/>
          </w:tcPr>
          <w:p w14:paraId="1E421A28"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0,00</w:t>
            </w:r>
          </w:p>
        </w:tc>
      </w:tr>
      <w:tr w:rsidR="00675338" w14:paraId="699D36A5"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EC9167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G</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736FA4D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Intervalo Intrajornada : (SB+AP+AN)/220 x 1,50 (hora extra acrescida de 50%) x 15,5 dias</w:t>
            </w:r>
          </w:p>
        </w:tc>
        <w:tc>
          <w:tcPr>
            <w:tcW w:w="993" w:type="dxa"/>
            <w:tcBorders>
              <w:top w:val="nil"/>
              <w:left w:val="nil"/>
              <w:bottom w:val="single" w:sz="4" w:space="0" w:color="auto"/>
              <w:right w:val="single" w:sz="4" w:space="0" w:color="auto"/>
            </w:tcBorders>
            <w:shd w:val="clear" w:color="000000" w:fill="FFFFFF"/>
            <w:vAlign w:val="center"/>
            <w:hideMark/>
          </w:tcPr>
          <w:p w14:paraId="1D132B70"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15,73%</w:t>
            </w:r>
          </w:p>
        </w:tc>
        <w:tc>
          <w:tcPr>
            <w:tcW w:w="1559" w:type="dxa"/>
            <w:tcBorders>
              <w:top w:val="nil"/>
              <w:left w:val="nil"/>
              <w:bottom w:val="single" w:sz="4" w:space="0" w:color="auto"/>
              <w:right w:val="single" w:sz="4" w:space="0" w:color="auto"/>
            </w:tcBorders>
            <w:shd w:val="clear" w:color="000000" w:fill="FFFFFF"/>
            <w:vAlign w:val="center"/>
            <w:hideMark/>
          </w:tcPr>
          <w:p w14:paraId="03763A0A"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297,03</w:t>
            </w:r>
          </w:p>
        </w:tc>
      </w:tr>
      <w:tr w:rsidR="00675338" w14:paraId="22A50EFC"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F464DCE"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H</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5723A6F6" w14:textId="05F7A1AB"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Outros (Feriado Trabalhado - Súmula 444 TST remuneração em dobro em feriados na jornada especial pelo regime 12x36  (art. 9º da Lei nº 605/49) = </w:t>
            </w:r>
            <w:r w:rsidR="00C1134C" w:rsidRPr="00675338">
              <w:rPr>
                <w:rFonts w:ascii="Times New Roman" w:hAnsi="Times New Roman" w:cs="Times New Roman"/>
                <w:color w:val="000000"/>
                <w:szCs w:val="20"/>
              </w:rPr>
              <w:t>Salário</w:t>
            </w:r>
            <w:r w:rsidRPr="00675338">
              <w:rPr>
                <w:rFonts w:ascii="Times New Roman" w:hAnsi="Times New Roman" w:cs="Times New Roman"/>
                <w:color w:val="000000"/>
                <w:szCs w:val="20"/>
              </w:rPr>
              <w:t xml:space="preserve"> Mensal (SB+AP+IJ) / 30dias x 10 feriados / 12 meses</w:t>
            </w:r>
          </w:p>
        </w:tc>
        <w:tc>
          <w:tcPr>
            <w:tcW w:w="993" w:type="dxa"/>
            <w:tcBorders>
              <w:top w:val="nil"/>
              <w:left w:val="nil"/>
              <w:bottom w:val="single" w:sz="4" w:space="0" w:color="auto"/>
              <w:right w:val="single" w:sz="4" w:space="0" w:color="auto"/>
            </w:tcBorders>
            <w:shd w:val="clear" w:color="000000" w:fill="FFFFFF"/>
            <w:vAlign w:val="center"/>
            <w:hideMark/>
          </w:tcPr>
          <w:p w14:paraId="0DC8FE04"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4,57%</w:t>
            </w:r>
          </w:p>
        </w:tc>
        <w:tc>
          <w:tcPr>
            <w:tcW w:w="1559" w:type="dxa"/>
            <w:tcBorders>
              <w:top w:val="nil"/>
              <w:left w:val="nil"/>
              <w:bottom w:val="single" w:sz="4" w:space="0" w:color="auto"/>
              <w:right w:val="single" w:sz="4" w:space="0" w:color="auto"/>
            </w:tcBorders>
            <w:shd w:val="clear" w:color="000000" w:fill="FFFFFF"/>
            <w:vAlign w:val="center"/>
            <w:hideMark/>
          </w:tcPr>
          <w:p w14:paraId="72C5A057"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86,32</w:t>
            </w:r>
          </w:p>
        </w:tc>
      </w:tr>
      <w:tr w:rsidR="00675338" w14:paraId="7C4BD45F"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13CAA3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7F5BFE69"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 da Remuneração</w:t>
            </w:r>
          </w:p>
        </w:tc>
        <w:tc>
          <w:tcPr>
            <w:tcW w:w="993" w:type="dxa"/>
            <w:tcBorders>
              <w:top w:val="nil"/>
              <w:left w:val="nil"/>
              <w:bottom w:val="single" w:sz="4" w:space="0" w:color="auto"/>
              <w:right w:val="single" w:sz="4" w:space="0" w:color="auto"/>
            </w:tcBorders>
            <w:shd w:val="clear" w:color="000000" w:fill="FFFFFF"/>
            <w:vAlign w:val="center"/>
            <w:hideMark/>
          </w:tcPr>
          <w:p w14:paraId="073C05F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169%</w:t>
            </w:r>
          </w:p>
        </w:tc>
        <w:tc>
          <w:tcPr>
            <w:tcW w:w="1559" w:type="dxa"/>
            <w:tcBorders>
              <w:top w:val="nil"/>
              <w:left w:val="nil"/>
              <w:bottom w:val="single" w:sz="4" w:space="0" w:color="auto"/>
              <w:right w:val="single" w:sz="4" w:space="0" w:color="auto"/>
            </w:tcBorders>
            <w:shd w:val="clear" w:color="000000" w:fill="FFFFFF"/>
            <w:vAlign w:val="center"/>
            <w:hideMark/>
          </w:tcPr>
          <w:p w14:paraId="24BCDBE0"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3.193,91</w:t>
            </w:r>
          </w:p>
        </w:tc>
      </w:tr>
    </w:tbl>
    <w:p w14:paraId="06775BBF" w14:textId="77777777" w:rsidR="00007CB9" w:rsidRDefault="00007CB9"/>
    <w:tbl>
      <w:tblPr>
        <w:tblW w:w="9918" w:type="dxa"/>
        <w:tblCellMar>
          <w:left w:w="0" w:type="dxa"/>
          <w:right w:w="0" w:type="dxa"/>
        </w:tblCellMar>
        <w:tblLook w:val="04A0" w:firstRow="1" w:lastRow="0" w:firstColumn="1" w:lastColumn="0" w:noHBand="0" w:noVBand="1"/>
      </w:tblPr>
      <w:tblGrid>
        <w:gridCol w:w="620"/>
        <w:gridCol w:w="7739"/>
        <w:gridCol w:w="1559"/>
      </w:tblGrid>
      <w:tr w:rsidR="00675338" w14:paraId="3E58BA59" w14:textId="77777777" w:rsidTr="00C1134C">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41F42F7"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MÓDULO 2:   BENEFÍCIOS MENSAIS E DIÁRIOS</w:t>
            </w:r>
          </w:p>
        </w:tc>
      </w:tr>
      <w:tr w:rsidR="00675338" w14:paraId="17D2D0DC"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CF1C025"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2</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11654727"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75675272"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6B085567"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DA33BB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4A36093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Transporte ((R$ 6,15+R$ 2,25)x2x15,5 dias) - 6% Salário Base  - CLÁUSULA DÉCIMA TERCEIRA - VALE-TRANSPORTE CCT2016</w:t>
            </w:r>
          </w:p>
        </w:tc>
        <w:tc>
          <w:tcPr>
            <w:tcW w:w="1559" w:type="dxa"/>
            <w:tcBorders>
              <w:top w:val="nil"/>
              <w:left w:val="nil"/>
              <w:bottom w:val="single" w:sz="4" w:space="0" w:color="auto"/>
              <w:right w:val="single" w:sz="4" w:space="0" w:color="auto"/>
            </w:tcBorders>
            <w:shd w:val="clear" w:color="000000" w:fill="FFFFFF"/>
            <w:vAlign w:val="center"/>
            <w:hideMark/>
          </w:tcPr>
          <w:p w14:paraId="160C2586"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147,10</w:t>
            </w:r>
          </w:p>
        </w:tc>
      </w:tr>
      <w:tr w:rsidR="00675338" w14:paraId="7B2DA45A"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9C1347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4405E62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Auxílio alimentação (Tiquete refeição de R$ 32,00 x 15,5 dias efetivamente trabalhados) - CLÁUSULA DÉCIMA SEGUNDA - AUXÍLIO ALIMENTAÇÃO CCT2016</w:t>
            </w:r>
          </w:p>
        </w:tc>
        <w:tc>
          <w:tcPr>
            <w:tcW w:w="1559" w:type="dxa"/>
            <w:tcBorders>
              <w:top w:val="nil"/>
              <w:left w:val="nil"/>
              <w:bottom w:val="single" w:sz="4" w:space="0" w:color="auto"/>
              <w:right w:val="single" w:sz="4" w:space="0" w:color="auto"/>
            </w:tcBorders>
            <w:shd w:val="clear" w:color="000000" w:fill="FFFFFF"/>
            <w:vAlign w:val="center"/>
            <w:hideMark/>
          </w:tcPr>
          <w:p w14:paraId="315A95B2"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496,00</w:t>
            </w:r>
          </w:p>
        </w:tc>
      </w:tr>
      <w:tr w:rsidR="00675338" w14:paraId="413BA084"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10716F8"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1AF73F9F" w14:textId="77777777" w:rsidR="00C1134C" w:rsidRPr="00C1134C" w:rsidRDefault="00675338">
            <w:pPr>
              <w:rPr>
                <w:rFonts w:ascii="Times New Roman" w:hAnsi="Times New Roman" w:cs="Times New Roman"/>
                <w:szCs w:val="20"/>
              </w:rPr>
            </w:pPr>
            <w:r w:rsidRPr="00C1134C">
              <w:rPr>
                <w:rFonts w:ascii="Times New Roman" w:hAnsi="Times New Roman" w:cs="Times New Roman"/>
                <w:szCs w:val="20"/>
              </w:rPr>
              <w:t>Auxílio Saúde (CLÁUSULA DÉCIMA QUARTA - AUXÍLIO SAÚDE CCT2016)</w:t>
            </w:r>
            <w:r w:rsidR="00C1134C" w:rsidRPr="00C1134C">
              <w:rPr>
                <w:rFonts w:ascii="Times New Roman" w:hAnsi="Times New Roman" w:cs="Times New Roman"/>
                <w:szCs w:val="20"/>
              </w:rPr>
              <w:t xml:space="preserve"> </w:t>
            </w:r>
          </w:p>
          <w:p w14:paraId="2808EEC1" w14:textId="4DD21284" w:rsidR="00675338" w:rsidRPr="00C1134C" w:rsidRDefault="00D3732B">
            <w:pPr>
              <w:rPr>
                <w:rFonts w:ascii="Times New Roman" w:hAnsi="Times New Roman" w:cs="Times New Roman"/>
                <w:szCs w:val="20"/>
              </w:rPr>
            </w:pPr>
            <w:r w:rsidRPr="002C412F">
              <w:rPr>
                <w:rFonts w:ascii="Times New Roman" w:hAnsi="Times New Roman" w:cs="Times New Roman"/>
                <w:b/>
                <w:color w:val="000000"/>
                <w:sz w:val="18"/>
                <w:szCs w:val="18"/>
              </w:rPr>
              <w:t>PARECER Nº 15/2014/CPLC/ DEPCONSU/PGF/AGU</w:t>
            </w:r>
            <w:r>
              <w:rPr>
                <w:rFonts w:ascii="Times New Roman" w:hAnsi="Times New Roman" w:cs="Times New Roman"/>
                <w:b/>
                <w:color w:val="000000"/>
                <w:sz w:val="18"/>
                <w:szCs w:val="18"/>
              </w:rPr>
              <w:t xml:space="preserve"> c/c a PORTARIA Nº 409, de 21/12/2016</w:t>
            </w:r>
          </w:p>
        </w:tc>
        <w:tc>
          <w:tcPr>
            <w:tcW w:w="1559" w:type="dxa"/>
            <w:tcBorders>
              <w:top w:val="nil"/>
              <w:left w:val="nil"/>
              <w:bottom w:val="single" w:sz="4" w:space="0" w:color="auto"/>
              <w:right w:val="single" w:sz="4" w:space="0" w:color="auto"/>
            </w:tcBorders>
            <w:shd w:val="clear" w:color="000000" w:fill="FFFFFF"/>
            <w:vAlign w:val="center"/>
            <w:hideMark/>
          </w:tcPr>
          <w:p w14:paraId="79BC209A"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w:t>
            </w:r>
          </w:p>
        </w:tc>
      </w:tr>
      <w:tr w:rsidR="00675338" w14:paraId="49FD9152" w14:textId="77777777" w:rsidTr="00007CB9">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9C970"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lastRenderedPageBreak/>
              <w:t>D</w:t>
            </w:r>
          </w:p>
        </w:tc>
        <w:tc>
          <w:tcPr>
            <w:tcW w:w="7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18D3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Auxílio creche</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3C51C"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0,00</w:t>
            </w:r>
          </w:p>
        </w:tc>
      </w:tr>
      <w:tr w:rsidR="00675338" w14:paraId="726A7595" w14:textId="77777777" w:rsidTr="00007CB9">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CE1F0"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E</w:t>
            </w:r>
          </w:p>
        </w:tc>
        <w:tc>
          <w:tcPr>
            <w:tcW w:w="7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4844A"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Auxílio Doença/Invalidez (CLÁUSULA DÉCIMA QUINTA - FUNDO PARA INDENIZAÇÃO DECORRENTE DE APOSENTADORIA POR INVALIDEZ POR DOENÇA)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3C506"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14,00</w:t>
            </w:r>
          </w:p>
        </w:tc>
      </w:tr>
      <w:tr w:rsidR="00675338" w14:paraId="7F099CE3"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92DBF7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F</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6B16956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Seguro de Vida (CLÁUSULA DÉCIMA SEXTA - SEGURO DE VIDA)</w:t>
            </w:r>
          </w:p>
        </w:tc>
        <w:tc>
          <w:tcPr>
            <w:tcW w:w="1559" w:type="dxa"/>
            <w:tcBorders>
              <w:top w:val="nil"/>
              <w:left w:val="nil"/>
              <w:bottom w:val="single" w:sz="4" w:space="0" w:color="auto"/>
              <w:right w:val="single" w:sz="4" w:space="0" w:color="auto"/>
            </w:tcBorders>
            <w:shd w:val="clear" w:color="000000" w:fill="FFFFFF"/>
            <w:vAlign w:val="center"/>
            <w:hideMark/>
          </w:tcPr>
          <w:p w14:paraId="5C6DE57C"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26,11</w:t>
            </w:r>
          </w:p>
        </w:tc>
      </w:tr>
      <w:tr w:rsidR="00675338" w14:paraId="3FCF590B"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ED49E50"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F</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2DCA21A1"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Auxílio Funeral (despesas de sepultamento - R$ 3.560,00 - CLÁUSULA DÉCIMA SEXTA - SEGURO DE VIDA CCT2016) - Incidência 6%</w:t>
            </w:r>
          </w:p>
        </w:tc>
        <w:tc>
          <w:tcPr>
            <w:tcW w:w="1559" w:type="dxa"/>
            <w:tcBorders>
              <w:top w:val="nil"/>
              <w:left w:val="nil"/>
              <w:bottom w:val="single" w:sz="4" w:space="0" w:color="auto"/>
              <w:right w:val="single" w:sz="4" w:space="0" w:color="auto"/>
            </w:tcBorders>
            <w:shd w:val="clear" w:color="000000" w:fill="FFFFFF"/>
            <w:vAlign w:val="center"/>
            <w:hideMark/>
          </w:tcPr>
          <w:p w14:paraId="3E78EAAA"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17,80</w:t>
            </w:r>
          </w:p>
        </w:tc>
      </w:tr>
      <w:tr w:rsidR="00675338" w14:paraId="2C907295"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097DA4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H</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2C9EBDFA"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Treinamento/Capacitação/Reciclagem (CLÁUSULA VIGÉSIMA OITAVA - CURSO DE RECICLAGEM CCT2016) </w:t>
            </w:r>
          </w:p>
        </w:tc>
        <w:tc>
          <w:tcPr>
            <w:tcW w:w="1559" w:type="dxa"/>
            <w:tcBorders>
              <w:top w:val="nil"/>
              <w:left w:val="nil"/>
              <w:bottom w:val="single" w:sz="4" w:space="0" w:color="auto"/>
              <w:right w:val="single" w:sz="4" w:space="0" w:color="auto"/>
            </w:tcBorders>
            <w:shd w:val="clear" w:color="000000" w:fill="FFFFFF"/>
            <w:vAlign w:val="center"/>
            <w:hideMark/>
          </w:tcPr>
          <w:p w14:paraId="60EAD8EA"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36,67</w:t>
            </w:r>
          </w:p>
        </w:tc>
      </w:tr>
      <w:tr w:rsidR="00675338" w14:paraId="298AFC59"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C88955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5ED63B4A"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 de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5BAD7C6B"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737,68</w:t>
            </w:r>
          </w:p>
        </w:tc>
      </w:tr>
      <w:tr w:rsidR="00675338" w14:paraId="13FF9FE0" w14:textId="77777777" w:rsidTr="00C1134C">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FFB640"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b/>
                <w:bCs/>
                <w:color w:val="000000"/>
                <w:szCs w:val="20"/>
              </w:rPr>
              <w:t>Nota:</w:t>
            </w:r>
            <w:r w:rsidRPr="00675338">
              <w:rPr>
                <w:rFonts w:ascii="Times New Roman" w:hAnsi="Times New Roman" w:cs="Times New Roman"/>
                <w:color w:val="000000"/>
                <w:szCs w:val="20"/>
              </w:rPr>
              <w:t xml:space="preserve"> o valor informado deverá ser o custo real do insumo (descontado o valor eventualmente pago pelo empregado).</w:t>
            </w:r>
          </w:p>
        </w:tc>
      </w:tr>
    </w:tbl>
    <w:p w14:paraId="18862B8F" w14:textId="77777777" w:rsidR="00007CB9" w:rsidRDefault="00007CB9"/>
    <w:tbl>
      <w:tblPr>
        <w:tblW w:w="9918" w:type="dxa"/>
        <w:tblCellMar>
          <w:left w:w="0" w:type="dxa"/>
          <w:right w:w="0" w:type="dxa"/>
        </w:tblCellMar>
        <w:tblLook w:val="04A0" w:firstRow="1" w:lastRow="0" w:firstColumn="1" w:lastColumn="0" w:noHBand="0" w:noVBand="1"/>
      </w:tblPr>
      <w:tblGrid>
        <w:gridCol w:w="620"/>
        <w:gridCol w:w="7739"/>
        <w:gridCol w:w="1559"/>
      </w:tblGrid>
      <w:tr w:rsidR="00675338" w14:paraId="68E58870" w14:textId="77777777" w:rsidTr="00C1134C">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0A51A0F"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MÓDULO 3:   INSUMOS DIVERSOS</w:t>
            </w:r>
          </w:p>
        </w:tc>
      </w:tr>
      <w:tr w:rsidR="00675338" w14:paraId="2125D418"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8B02C78"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3</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29A6D422"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Insumos Diversos</w:t>
            </w:r>
          </w:p>
        </w:tc>
        <w:tc>
          <w:tcPr>
            <w:tcW w:w="1559" w:type="dxa"/>
            <w:tcBorders>
              <w:top w:val="nil"/>
              <w:left w:val="nil"/>
              <w:bottom w:val="single" w:sz="4" w:space="0" w:color="auto"/>
              <w:right w:val="single" w:sz="4" w:space="0" w:color="auto"/>
            </w:tcBorders>
            <w:shd w:val="clear" w:color="000000" w:fill="FFFFFF"/>
            <w:vAlign w:val="center"/>
            <w:hideMark/>
          </w:tcPr>
          <w:p w14:paraId="0024DC58"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0DAD1CCE"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346521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7BC74AFC"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Uniformes</w:t>
            </w:r>
          </w:p>
        </w:tc>
        <w:tc>
          <w:tcPr>
            <w:tcW w:w="1559" w:type="dxa"/>
            <w:tcBorders>
              <w:top w:val="nil"/>
              <w:left w:val="nil"/>
              <w:bottom w:val="single" w:sz="4" w:space="0" w:color="auto"/>
              <w:right w:val="single" w:sz="4" w:space="0" w:color="auto"/>
            </w:tcBorders>
            <w:shd w:val="clear" w:color="000000" w:fill="FFFFFF"/>
            <w:vAlign w:val="bottom"/>
            <w:hideMark/>
          </w:tcPr>
          <w:p w14:paraId="2794AC92"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247,19</w:t>
            </w:r>
          </w:p>
        </w:tc>
      </w:tr>
      <w:tr w:rsidR="00675338" w14:paraId="5DCDDEFA"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536D46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637FCE9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Material de consumo mensal</w:t>
            </w:r>
          </w:p>
        </w:tc>
        <w:tc>
          <w:tcPr>
            <w:tcW w:w="1559" w:type="dxa"/>
            <w:tcBorders>
              <w:top w:val="nil"/>
              <w:left w:val="nil"/>
              <w:bottom w:val="single" w:sz="4" w:space="0" w:color="auto"/>
              <w:right w:val="single" w:sz="4" w:space="0" w:color="auto"/>
            </w:tcBorders>
            <w:shd w:val="clear" w:color="000000" w:fill="FFFFFF"/>
            <w:vAlign w:val="bottom"/>
            <w:hideMark/>
          </w:tcPr>
          <w:p w14:paraId="39250F6F"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4,71</w:t>
            </w:r>
          </w:p>
        </w:tc>
      </w:tr>
      <w:tr w:rsidR="00675338" w14:paraId="6338BE48"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DF00BDD"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3D03FE78"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Equipamento para desenvolvimento das atividades </w:t>
            </w:r>
          </w:p>
        </w:tc>
        <w:tc>
          <w:tcPr>
            <w:tcW w:w="1559" w:type="dxa"/>
            <w:tcBorders>
              <w:top w:val="nil"/>
              <w:left w:val="nil"/>
              <w:bottom w:val="single" w:sz="4" w:space="0" w:color="auto"/>
              <w:right w:val="single" w:sz="4" w:space="0" w:color="auto"/>
            </w:tcBorders>
            <w:shd w:val="clear" w:color="000000" w:fill="FFFFFF"/>
            <w:vAlign w:val="bottom"/>
            <w:hideMark/>
          </w:tcPr>
          <w:p w14:paraId="5D460B9F"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46,88</w:t>
            </w:r>
          </w:p>
        </w:tc>
      </w:tr>
      <w:tr w:rsidR="00675338" w14:paraId="5B91B982"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2E8C31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7739" w:type="dxa"/>
            <w:tcBorders>
              <w:top w:val="single" w:sz="4" w:space="0" w:color="auto"/>
              <w:left w:val="nil"/>
              <w:bottom w:val="single" w:sz="4" w:space="0" w:color="auto"/>
              <w:right w:val="single" w:sz="4" w:space="0" w:color="000000"/>
            </w:tcBorders>
            <w:shd w:val="clear" w:color="000000" w:fill="FFFFFF"/>
            <w:vAlign w:val="center"/>
            <w:hideMark/>
          </w:tcPr>
          <w:p w14:paraId="069161FD"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Total de Insumos diversos</w:t>
            </w:r>
          </w:p>
        </w:tc>
        <w:tc>
          <w:tcPr>
            <w:tcW w:w="1559" w:type="dxa"/>
            <w:tcBorders>
              <w:top w:val="nil"/>
              <w:left w:val="nil"/>
              <w:bottom w:val="single" w:sz="4" w:space="0" w:color="auto"/>
              <w:right w:val="single" w:sz="4" w:space="0" w:color="auto"/>
            </w:tcBorders>
            <w:shd w:val="clear" w:color="000000" w:fill="FFFFFF"/>
            <w:vAlign w:val="bottom"/>
            <w:hideMark/>
          </w:tcPr>
          <w:p w14:paraId="1268DA77"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298,78</w:t>
            </w:r>
          </w:p>
        </w:tc>
      </w:tr>
      <w:tr w:rsidR="00675338" w14:paraId="43BC27BD" w14:textId="77777777" w:rsidTr="00C1134C">
        <w:trPr>
          <w:trHeight w:val="20"/>
        </w:trPr>
        <w:tc>
          <w:tcPr>
            <w:tcW w:w="99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868580"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Nota: Valores mensais por empregado.</w:t>
            </w:r>
          </w:p>
        </w:tc>
      </w:tr>
    </w:tbl>
    <w:p w14:paraId="1D4EC3EB" w14:textId="77777777" w:rsidR="00007CB9" w:rsidRDefault="00007CB9"/>
    <w:tbl>
      <w:tblPr>
        <w:tblW w:w="9918" w:type="dxa"/>
        <w:tblCellMar>
          <w:left w:w="0" w:type="dxa"/>
          <w:right w:w="0" w:type="dxa"/>
        </w:tblCellMar>
        <w:tblLook w:val="04A0" w:firstRow="1" w:lastRow="0" w:firstColumn="1" w:lastColumn="0" w:noHBand="0" w:noVBand="1"/>
      </w:tblPr>
      <w:tblGrid>
        <w:gridCol w:w="620"/>
        <w:gridCol w:w="6746"/>
        <w:gridCol w:w="993"/>
        <w:gridCol w:w="1559"/>
      </w:tblGrid>
      <w:tr w:rsidR="00675338" w14:paraId="437F2507" w14:textId="77777777" w:rsidTr="00C1134C">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44D45E5"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MÓDULO 4:   ENCARGOS SOCIAIS E TRABALHISTAS</w:t>
            </w:r>
          </w:p>
        </w:tc>
      </w:tr>
      <w:tr w:rsidR="00675338" w14:paraId="77939AB8" w14:textId="77777777" w:rsidTr="00C1134C">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BC5847"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Submódulo 4.1 – Encargos previdenciários e FGTS:</w:t>
            </w:r>
          </w:p>
        </w:tc>
      </w:tr>
      <w:tr w:rsidR="00675338" w14:paraId="6DEE9B80"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4A379A7"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4.1</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3E7F02C4"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Encargos previdenciários e FGTS</w:t>
            </w:r>
          </w:p>
        </w:tc>
        <w:tc>
          <w:tcPr>
            <w:tcW w:w="993" w:type="dxa"/>
            <w:tcBorders>
              <w:top w:val="nil"/>
              <w:left w:val="nil"/>
              <w:bottom w:val="single" w:sz="4" w:space="0" w:color="auto"/>
              <w:right w:val="single" w:sz="4" w:space="0" w:color="auto"/>
            </w:tcBorders>
            <w:shd w:val="clear" w:color="000000" w:fill="FFFFFF"/>
            <w:vAlign w:val="center"/>
            <w:hideMark/>
          </w:tcPr>
          <w:p w14:paraId="2999DFDD"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0F2DDFC7"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6CAAFFE2"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5D05EE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55D5C937"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INSS</w:t>
            </w:r>
          </w:p>
        </w:tc>
        <w:tc>
          <w:tcPr>
            <w:tcW w:w="993" w:type="dxa"/>
            <w:tcBorders>
              <w:top w:val="nil"/>
              <w:left w:val="nil"/>
              <w:bottom w:val="single" w:sz="4" w:space="0" w:color="auto"/>
              <w:right w:val="nil"/>
            </w:tcBorders>
            <w:shd w:val="clear" w:color="000000" w:fill="FFFFFF"/>
            <w:vAlign w:val="center"/>
            <w:hideMark/>
          </w:tcPr>
          <w:p w14:paraId="05952238"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20,00%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454E6CA6"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638,78</w:t>
            </w:r>
          </w:p>
        </w:tc>
      </w:tr>
      <w:tr w:rsidR="00675338" w14:paraId="68BF64FC"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7276A4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3E25E6B6"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SESI ou SESC</w:t>
            </w:r>
          </w:p>
        </w:tc>
        <w:tc>
          <w:tcPr>
            <w:tcW w:w="993" w:type="dxa"/>
            <w:tcBorders>
              <w:top w:val="nil"/>
              <w:left w:val="nil"/>
              <w:bottom w:val="single" w:sz="4" w:space="0" w:color="auto"/>
              <w:right w:val="nil"/>
            </w:tcBorders>
            <w:shd w:val="clear" w:color="000000" w:fill="FFFFFF"/>
            <w:vAlign w:val="center"/>
            <w:hideMark/>
          </w:tcPr>
          <w:p w14:paraId="4F10ACC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1,50%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4DC063BF"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47,91</w:t>
            </w:r>
          </w:p>
        </w:tc>
      </w:tr>
      <w:tr w:rsidR="00675338" w14:paraId="02823EBD"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1920625"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2A0270D1"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SENAI ou SENAC</w:t>
            </w:r>
          </w:p>
        </w:tc>
        <w:tc>
          <w:tcPr>
            <w:tcW w:w="993" w:type="dxa"/>
            <w:tcBorders>
              <w:top w:val="nil"/>
              <w:left w:val="nil"/>
              <w:bottom w:val="single" w:sz="4" w:space="0" w:color="auto"/>
              <w:right w:val="nil"/>
            </w:tcBorders>
            <w:shd w:val="clear" w:color="000000" w:fill="FFFFFF"/>
            <w:vAlign w:val="center"/>
            <w:hideMark/>
          </w:tcPr>
          <w:p w14:paraId="3AAEBE5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5CC812B3"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31,94</w:t>
            </w:r>
          </w:p>
        </w:tc>
      </w:tr>
      <w:tr w:rsidR="00675338" w14:paraId="697A3623"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9AD86BD"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D</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7116F5B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INCRA</w:t>
            </w:r>
          </w:p>
        </w:tc>
        <w:tc>
          <w:tcPr>
            <w:tcW w:w="993" w:type="dxa"/>
            <w:tcBorders>
              <w:top w:val="nil"/>
              <w:left w:val="nil"/>
              <w:bottom w:val="single" w:sz="4" w:space="0" w:color="auto"/>
              <w:right w:val="nil"/>
            </w:tcBorders>
            <w:shd w:val="clear" w:color="000000" w:fill="FFFFFF"/>
            <w:vAlign w:val="center"/>
            <w:hideMark/>
          </w:tcPr>
          <w:p w14:paraId="18DCBA3B"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0,20%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66E139FB"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6,39</w:t>
            </w:r>
          </w:p>
        </w:tc>
      </w:tr>
      <w:tr w:rsidR="00675338" w14:paraId="5BCF46CC"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07BC265"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E</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76DD62D2"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Salário Educação</w:t>
            </w:r>
          </w:p>
        </w:tc>
        <w:tc>
          <w:tcPr>
            <w:tcW w:w="993" w:type="dxa"/>
            <w:tcBorders>
              <w:top w:val="nil"/>
              <w:left w:val="nil"/>
              <w:bottom w:val="single" w:sz="4" w:space="0" w:color="auto"/>
              <w:right w:val="nil"/>
            </w:tcBorders>
            <w:shd w:val="clear" w:color="000000" w:fill="FFFFFF"/>
            <w:vAlign w:val="center"/>
            <w:hideMark/>
          </w:tcPr>
          <w:p w14:paraId="26251318"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2,50%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775A3C7C"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79,85</w:t>
            </w:r>
          </w:p>
        </w:tc>
      </w:tr>
      <w:tr w:rsidR="00675338" w14:paraId="39836A05"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9DBF3B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F</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4621E476"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FGTS</w:t>
            </w:r>
          </w:p>
        </w:tc>
        <w:tc>
          <w:tcPr>
            <w:tcW w:w="993" w:type="dxa"/>
            <w:tcBorders>
              <w:top w:val="nil"/>
              <w:left w:val="nil"/>
              <w:bottom w:val="single" w:sz="4" w:space="0" w:color="auto"/>
              <w:right w:val="nil"/>
            </w:tcBorders>
            <w:shd w:val="clear" w:color="000000" w:fill="FFFFFF"/>
            <w:vAlign w:val="center"/>
            <w:hideMark/>
          </w:tcPr>
          <w:p w14:paraId="1D465E0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8,00%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2F931B19"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255,51</w:t>
            </w:r>
          </w:p>
        </w:tc>
      </w:tr>
      <w:tr w:rsidR="00675338" w14:paraId="17A39816"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18716C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G</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3681F61C"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Seguro acidente do trabalho</w:t>
            </w:r>
          </w:p>
        </w:tc>
        <w:tc>
          <w:tcPr>
            <w:tcW w:w="993" w:type="dxa"/>
            <w:tcBorders>
              <w:top w:val="nil"/>
              <w:left w:val="nil"/>
              <w:bottom w:val="single" w:sz="4" w:space="0" w:color="auto"/>
              <w:right w:val="nil"/>
            </w:tcBorders>
            <w:shd w:val="clear" w:color="000000" w:fill="FFFFFF"/>
            <w:vAlign w:val="center"/>
            <w:hideMark/>
          </w:tcPr>
          <w:p w14:paraId="32CB68E4"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3,00%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4083B42A"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95,82</w:t>
            </w:r>
          </w:p>
        </w:tc>
      </w:tr>
      <w:tr w:rsidR="00675338" w14:paraId="5E98EC54"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A0E3BE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H</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0F1C60A4"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SEBRAE</w:t>
            </w:r>
          </w:p>
        </w:tc>
        <w:tc>
          <w:tcPr>
            <w:tcW w:w="993" w:type="dxa"/>
            <w:tcBorders>
              <w:top w:val="nil"/>
              <w:left w:val="nil"/>
              <w:bottom w:val="single" w:sz="4" w:space="0" w:color="auto"/>
              <w:right w:val="nil"/>
            </w:tcBorders>
            <w:shd w:val="clear" w:color="000000" w:fill="FFFFFF"/>
            <w:vAlign w:val="center"/>
            <w:hideMark/>
          </w:tcPr>
          <w:p w14:paraId="4EB419B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0,60%</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6E4B6CC6"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19,16</w:t>
            </w:r>
          </w:p>
        </w:tc>
      </w:tr>
      <w:tr w:rsidR="00675338" w14:paraId="1C4AED66" w14:textId="77777777" w:rsidTr="00C1134C">
        <w:trPr>
          <w:trHeight w:val="20"/>
        </w:trPr>
        <w:tc>
          <w:tcPr>
            <w:tcW w:w="736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AF2ADC"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993" w:type="dxa"/>
            <w:tcBorders>
              <w:top w:val="nil"/>
              <w:left w:val="nil"/>
              <w:bottom w:val="single" w:sz="4" w:space="0" w:color="auto"/>
              <w:right w:val="single" w:sz="4" w:space="0" w:color="auto"/>
            </w:tcBorders>
            <w:shd w:val="clear" w:color="000000" w:fill="FFFFFF"/>
            <w:vAlign w:val="center"/>
            <w:hideMark/>
          </w:tcPr>
          <w:p w14:paraId="7A0BF350"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36,80%</w:t>
            </w:r>
          </w:p>
        </w:tc>
        <w:tc>
          <w:tcPr>
            <w:tcW w:w="1559" w:type="dxa"/>
            <w:tcBorders>
              <w:top w:val="nil"/>
              <w:left w:val="nil"/>
              <w:bottom w:val="single" w:sz="4" w:space="0" w:color="auto"/>
              <w:right w:val="single" w:sz="4" w:space="0" w:color="auto"/>
            </w:tcBorders>
            <w:shd w:val="clear" w:color="000000" w:fill="FFFFFF"/>
            <w:vAlign w:val="bottom"/>
            <w:hideMark/>
          </w:tcPr>
          <w:p w14:paraId="37824983"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1.175,73</w:t>
            </w:r>
          </w:p>
        </w:tc>
      </w:tr>
      <w:tr w:rsidR="00675338" w14:paraId="7A3E0902" w14:textId="77777777" w:rsidTr="00C1134C">
        <w:trPr>
          <w:trHeight w:val="2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1822E7C"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b/>
                <w:bCs/>
                <w:color w:val="000000"/>
                <w:szCs w:val="20"/>
              </w:rPr>
              <w:t>Nota (1)</w:t>
            </w:r>
            <w:r w:rsidRPr="00675338">
              <w:rPr>
                <w:rFonts w:ascii="Times New Roman" w:hAnsi="Times New Roman" w:cs="Times New Roman"/>
                <w:color w:val="000000"/>
                <w:szCs w:val="20"/>
              </w:rPr>
              <w:t xml:space="preserve"> - Os percentuais dos encargos previdenciários e FGTS são aqueles estabelecidos pela legislação vigente.</w:t>
            </w:r>
          </w:p>
        </w:tc>
      </w:tr>
      <w:tr w:rsidR="00675338" w14:paraId="67E64650" w14:textId="77777777" w:rsidTr="00C1134C">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C9A3F"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b/>
                <w:bCs/>
                <w:color w:val="000000"/>
                <w:szCs w:val="20"/>
              </w:rPr>
              <w:t>Nota (2)</w:t>
            </w:r>
            <w:r w:rsidRPr="00675338">
              <w:rPr>
                <w:rFonts w:ascii="Times New Roman" w:hAnsi="Times New Roman" w:cs="Times New Roman"/>
                <w:color w:val="000000"/>
                <w:szCs w:val="20"/>
              </w:rPr>
              <w:t xml:space="preserve"> - Percentuais incidentes sobre a remuneração.</w:t>
            </w:r>
          </w:p>
        </w:tc>
      </w:tr>
    </w:tbl>
    <w:p w14:paraId="02CC6953" w14:textId="77777777" w:rsidR="00007CB9" w:rsidRDefault="00007CB9"/>
    <w:tbl>
      <w:tblPr>
        <w:tblW w:w="9918" w:type="dxa"/>
        <w:tblCellMar>
          <w:left w:w="0" w:type="dxa"/>
          <w:right w:w="0" w:type="dxa"/>
        </w:tblCellMar>
        <w:tblLook w:val="04A0" w:firstRow="1" w:lastRow="0" w:firstColumn="1" w:lastColumn="0" w:noHBand="0" w:noVBand="1"/>
      </w:tblPr>
      <w:tblGrid>
        <w:gridCol w:w="620"/>
        <w:gridCol w:w="6746"/>
        <w:gridCol w:w="993"/>
        <w:gridCol w:w="1559"/>
      </w:tblGrid>
      <w:tr w:rsidR="00675338" w14:paraId="786A7EEA" w14:textId="77777777" w:rsidTr="00007CB9">
        <w:trPr>
          <w:trHeight w:val="20"/>
        </w:trPr>
        <w:tc>
          <w:tcPr>
            <w:tcW w:w="99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8246CB1"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Submódulo 4.2 – 13º Salário e Adicional de Férias</w:t>
            </w:r>
          </w:p>
        </w:tc>
      </w:tr>
      <w:tr w:rsidR="00675338" w14:paraId="1B6704D3"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893D530"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4.2</w:t>
            </w:r>
          </w:p>
        </w:tc>
        <w:tc>
          <w:tcPr>
            <w:tcW w:w="6746" w:type="dxa"/>
            <w:tcBorders>
              <w:top w:val="single" w:sz="4" w:space="0" w:color="auto"/>
              <w:left w:val="nil"/>
              <w:bottom w:val="single" w:sz="4" w:space="0" w:color="auto"/>
              <w:right w:val="single" w:sz="4" w:space="0" w:color="000000"/>
            </w:tcBorders>
            <w:shd w:val="clear" w:color="000000" w:fill="FFFFFF"/>
            <w:vAlign w:val="center"/>
            <w:hideMark/>
          </w:tcPr>
          <w:p w14:paraId="4A6667C8"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13º Salário e Adicional de Férias</w:t>
            </w:r>
          </w:p>
        </w:tc>
        <w:tc>
          <w:tcPr>
            <w:tcW w:w="993" w:type="dxa"/>
            <w:tcBorders>
              <w:top w:val="nil"/>
              <w:left w:val="nil"/>
              <w:bottom w:val="single" w:sz="4" w:space="0" w:color="auto"/>
              <w:right w:val="single" w:sz="4" w:space="0" w:color="auto"/>
            </w:tcBorders>
            <w:shd w:val="clear" w:color="000000" w:fill="FFFFFF"/>
            <w:noWrap/>
            <w:vAlign w:val="bottom"/>
            <w:hideMark/>
          </w:tcPr>
          <w:p w14:paraId="55A8393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w:t>
            </w:r>
          </w:p>
        </w:tc>
        <w:tc>
          <w:tcPr>
            <w:tcW w:w="1559" w:type="dxa"/>
            <w:tcBorders>
              <w:top w:val="nil"/>
              <w:left w:val="nil"/>
              <w:bottom w:val="single" w:sz="4" w:space="0" w:color="auto"/>
              <w:right w:val="single" w:sz="4" w:space="0" w:color="auto"/>
            </w:tcBorders>
            <w:shd w:val="clear" w:color="000000" w:fill="FFFFFF"/>
            <w:vAlign w:val="center"/>
            <w:hideMark/>
          </w:tcPr>
          <w:p w14:paraId="31A82A2E"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2BB9E935"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A30CB86"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746" w:type="dxa"/>
            <w:tcBorders>
              <w:top w:val="single" w:sz="4" w:space="0" w:color="auto"/>
              <w:left w:val="nil"/>
              <w:bottom w:val="single" w:sz="4" w:space="0" w:color="auto"/>
              <w:right w:val="single" w:sz="4" w:space="0" w:color="auto"/>
            </w:tcBorders>
            <w:shd w:val="clear" w:color="000000" w:fill="FFFFFF"/>
            <w:vAlign w:val="center"/>
            <w:hideMark/>
          </w:tcPr>
          <w:p w14:paraId="1CFCA85A"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13 º Salário  (8,33%)</w:t>
            </w:r>
          </w:p>
        </w:tc>
        <w:tc>
          <w:tcPr>
            <w:tcW w:w="993" w:type="dxa"/>
            <w:tcBorders>
              <w:top w:val="nil"/>
              <w:left w:val="nil"/>
              <w:bottom w:val="single" w:sz="4" w:space="0" w:color="auto"/>
              <w:right w:val="nil"/>
            </w:tcBorders>
            <w:shd w:val="clear" w:color="000000" w:fill="FFFFFF"/>
            <w:vAlign w:val="center"/>
            <w:hideMark/>
          </w:tcPr>
          <w:p w14:paraId="23D341E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8,33%</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7A9470D7"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266,05 </w:t>
            </w:r>
          </w:p>
        </w:tc>
      </w:tr>
      <w:tr w:rsidR="00675338" w14:paraId="3F32E442" w14:textId="77777777" w:rsidTr="00C1134C">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6346EE6"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746" w:type="dxa"/>
            <w:tcBorders>
              <w:top w:val="single" w:sz="4" w:space="0" w:color="auto"/>
              <w:left w:val="nil"/>
              <w:bottom w:val="single" w:sz="4" w:space="0" w:color="auto"/>
              <w:right w:val="single" w:sz="4" w:space="0" w:color="auto"/>
            </w:tcBorders>
            <w:shd w:val="clear" w:color="000000" w:fill="FFFFFF"/>
            <w:vAlign w:val="center"/>
            <w:hideMark/>
          </w:tcPr>
          <w:p w14:paraId="748F1C7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Adicional de Férias (1/3)</w:t>
            </w:r>
          </w:p>
        </w:tc>
        <w:tc>
          <w:tcPr>
            <w:tcW w:w="993" w:type="dxa"/>
            <w:tcBorders>
              <w:top w:val="nil"/>
              <w:left w:val="nil"/>
              <w:bottom w:val="single" w:sz="4" w:space="0" w:color="auto"/>
              <w:right w:val="nil"/>
            </w:tcBorders>
            <w:shd w:val="clear" w:color="000000" w:fill="FFFFFF"/>
            <w:vAlign w:val="center"/>
            <w:hideMark/>
          </w:tcPr>
          <w:p w14:paraId="3143A978"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2,78%</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0BC928E7"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88,68 </w:t>
            </w:r>
          </w:p>
        </w:tc>
      </w:tr>
      <w:tr w:rsidR="00675338" w14:paraId="20A748F2" w14:textId="77777777" w:rsidTr="00C1134C">
        <w:trPr>
          <w:trHeight w:val="20"/>
        </w:trPr>
        <w:tc>
          <w:tcPr>
            <w:tcW w:w="0" w:type="auto"/>
            <w:tcBorders>
              <w:top w:val="nil"/>
              <w:left w:val="nil"/>
              <w:bottom w:val="nil"/>
              <w:right w:val="nil"/>
            </w:tcBorders>
            <w:shd w:val="clear" w:color="000000" w:fill="FFFFFF"/>
            <w:noWrap/>
            <w:vAlign w:val="bottom"/>
            <w:hideMark/>
          </w:tcPr>
          <w:p w14:paraId="1E6B969D"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6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DC85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Subtotal</w:t>
            </w:r>
          </w:p>
        </w:tc>
        <w:tc>
          <w:tcPr>
            <w:tcW w:w="993" w:type="dxa"/>
            <w:tcBorders>
              <w:top w:val="nil"/>
              <w:left w:val="nil"/>
              <w:bottom w:val="single" w:sz="4" w:space="0" w:color="auto"/>
              <w:right w:val="nil"/>
            </w:tcBorders>
            <w:shd w:val="clear" w:color="000000" w:fill="FFFFFF"/>
            <w:vAlign w:val="center"/>
            <w:hideMark/>
          </w:tcPr>
          <w:p w14:paraId="147ACFF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11,11%</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468969A9"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354,74 </w:t>
            </w:r>
          </w:p>
        </w:tc>
      </w:tr>
      <w:tr w:rsidR="00675338" w14:paraId="07E6BE28" w14:textId="77777777" w:rsidTr="00C1134C">
        <w:trPr>
          <w:trHeight w:val="2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62981"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6746" w:type="dxa"/>
            <w:tcBorders>
              <w:top w:val="nil"/>
              <w:left w:val="nil"/>
              <w:bottom w:val="single" w:sz="4" w:space="0" w:color="auto"/>
              <w:right w:val="single" w:sz="4" w:space="0" w:color="000000"/>
            </w:tcBorders>
            <w:shd w:val="clear" w:color="000000" w:fill="FFFFFF"/>
            <w:vAlign w:val="center"/>
            <w:hideMark/>
          </w:tcPr>
          <w:p w14:paraId="1D931F8B"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Incidência do Submódulo 4.1 sobre 13º Salário e Adicional de Férias</w:t>
            </w:r>
          </w:p>
        </w:tc>
        <w:tc>
          <w:tcPr>
            <w:tcW w:w="993" w:type="dxa"/>
            <w:tcBorders>
              <w:top w:val="nil"/>
              <w:left w:val="nil"/>
              <w:bottom w:val="single" w:sz="4" w:space="0" w:color="auto"/>
              <w:right w:val="single" w:sz="4" w:space="0" w:color="auto"/>
            </w:tcBorders>
            <w:shd w:val="clear" w:color="000000" w:fill="FFFFFF"/>
            <w:vAlign w:val="center"/>
            <w:hideMark/>
          </w:tcPr>
          <w:p w14:paraId="302DDDA1"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4,09%</w:t>
            </w:r>
          </w:p>
        </w:tc>
        <w:tc>
          <w:tcPr>
            <w:tcW w:w="1559" w:type="dxa"/>
            <w:tcBorders>
              <w:top w:val="nil"/>
              <w:left w:val="nil"/>
              <w:bottom w:val="single" w:sz="4" w:space="0" w:color="auto"/>
              <w:right w:val="single" w:sz="4" w:space="0" w:color="auto"/>
            </w:tcBorders>
            <w:shd w:val="clear" w:color="000000" w:fill="FFFFFF"/>
            <w:vAlign w:val="bottom"/>
            <w:hideMark/>
          </w:tcPr>
          <w:p w14:paraId="6A9C43ED"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130,54 </w:t>
            </w:r>
          </w:p>
        </w:tc>
      </w:tr>
      <w:tr w:rsidR="00675338" w14:paraId="2BC21106" w14:textId="77777777" w:rsidTr="00C1134C">
        <w:trPr>
          <w:trHeight w:val="20"/>
        </w:trPr>
        <w:tc>
          <w:tcPr>
            <w:tcW w:w="736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A19BCF4"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993" w:type="dxa"/>
            <w:tcBorders>
              <w:top w:val="nil"/>
              <w:left w:val="nil"/>
              <w:bottom w:val="single" w:sz="4" w:space="0" w:color="auto"/>
              <w:right w:val="nil"/>
            </w:tcBorders>
            <w:shd w:val="clear" w:color="000000" w:fill="FFFFFF"/>
            <w:vAlign w:val="center"/>
            <w:hideMark/>
          </w:tcPr>
          <w:p w14:paraId="0872ADDE"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15,19%</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14:paraId="3284CD3B"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xml:space="preserve">485,28 </w:t>
            </w:r>
          </w:p>
        </w:tc>
      </w:tr>
    </w:tbl>
    <w:p w14:paraId="100166C2" w14:textId="77777777" w:rsidR="00007CB9" w:rsidRDefault="00007CB9"/>
    <w:tbl>
      <w:tblPr>
        <w:tblW w:w="9926" w:type="dxa"/>
        <w:tblCellMar>
          <w:left w:w="0" w:type="dxa"/>
          <w:right w:w="0" w:type="dxa"/>
        </w:tblCellMar>
        <w:tblLook w:val="04A0" w:firstRow="1" w:lastRow="0" w:firstColumn="1" w:lastColumn="0" w:noHBand="0" w:noVBand="1"/>
      </w:tblPr>
      <w:tblGrid>
        <w:gridCol w:w="683"/>
        <w:gridCol w:w="6683"/>
        <w:gridCol w:w="963"/>
        <w:gridCol w:w="1597"/>
      </w:tblGrid>
      <w:tr w:rsidR="00675338" w14:paraId="480606AE" w14:textId="77777777" w:rsidTr="00007CB9">
        <w:trPr>
          <w:trHeight w:val="20"/>
        </w:trPr>
        <w:tc>
          <w:tcPr>
            <w:tcW w:w="99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13DCAF"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Submódulo 4.3 - Afastamento Maternidade</w:t>
            </w:r>
          </w:p>
        </w:tc>
      </w:tr>
      <w:tr w:rsidR="00675338" w14:paraId="65469C0F" w14:textId="77777777" w:rsidTr="00007CB9">
        <w:trPr>
          <w:trHeight w:val="20"/>
        </w:trPr>
        <w:tc>
          <w:tcPr>
            <w:tcW w:w="683" w:type="dxa"/>
            <w:tcBorders>
              <w:top w:val="nil"/>
              <w:left w:val="single" w:sz="4" w:space="0" w:color="auto"/>
              <w:bottom w:val="single" w:sz="4" w:space="0" w:color="auto"/>
              <w:right w:val="single" w:sz="4" w:space="0" w:color="auto"/>
            </w:tcBorders>
            <w:shd w:val="clear" w:color="000000" w:fill="FFFFFF"/>
            <w:vAlign w:val="center"/>
            <w:hideMark/>
          </w:tcPr>
          <w:p w14:paraId="2A3B2AA3"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4.3</w:t>
            </w:r>
          </w:p>
        </w:tc>
        <w:tc>
          <w:tcPr>
            <w:tcW w:w="6683" w:type="dxa"/>
            <w:tcBorders>
              <w:top w:val="single" w:sz="4" w:space="0" w:color="auto"/>
              <w:left w:val="nil"/>
              <w:bottom w:val="single" w:sz="4" w:space="0" w:color="auto"/>
              <w:right w:val="single" w:sz="4" w:space="0" w:color="000000"/>
            </w:tcBorders>
            <w:shd w:val="clear" w:color="000000" w:fill="FFFFFF"/>
            <w:vAlign w:val="center"/>
            <w:hideMark/>
          </w:tcPr>
          <w:p w14:paraId="3ADF787F"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Afastamento Maternidade</w:t>
            </w:r>
          </w:p>
        </w:tc>
        <w:tc>
          <w:tcPr>
            <w:tcW w:w="963" w:type="dxa"/>
            <w:tcBorders>
              <w:top w:val="nil"/>
              <w:left w:val="nil"/>
              <w:bottom w:val="single" w:sz="4" w:space="0" w:color="auto"/>
              <w:right w:val="single" w:sz="4" w:space="0" w:color="auto"/>
            </w:tcBorders>
            <w:shd w:val="clear" w:color="000000" w:fill="FFFFFF"/>
            <w:noWrap/>
            <w:vAlign w:val="bottom"/>
            <w:hideMark/>
          </w:tcPr>
          <w:p w14:paraId="2A1E6C5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w:t>
            </w:r>
          </w:p>
        </w:tc>
        <w:tc>
          <w:tcPr>
            <w:tcW w:w="1597" w:type="dxa"/>
            <w:tcBorders>
              <w:top w:val="nil"/>
              <w:left w:val="nil"/>
              <w:bottom w:val="single" w:sz="4" w:space="0" w:color="auto"/>
              <w:right w:val="single" w:sz="4" w:space="0" w:color="auto"/>
            </w:tcBorders>
            <w:shd w:val="clear" w:color="000000" w:fill="FFFFFF"/>
            <w:vAlign w:val="center"/>
            <w:hideMark/>
          </w:tcPr>
          <w:p w14:paraId="6C2F1507"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66903C47" w14:textId="77777777" w:rsidTr="00007CB9">
        <w:trPr>
          <w:trHeight w:val="20"/>
        </w:trPr>
        <w:tc>
          <w:tcPr>
            <w:tcW w:w="683" w:type="dxa"/>
            <w:tcBorders>
              <w:top w:val="nil"/>
              <w:left w:val="single" w:sz="4" w:space="0" w:color="auto"/>
              <w:bottom w:val="single" w:sz="4" w:space="0" w:color="auto"/>
              <w:right w:val="single" w:sz="4" w:space="0" w:color="auto"/>
            </w:tcBorders>
            <w:shd w:val="clear" w:color="000000" w:fill="FFFFFF"/>
            <w:vAlign w:val="center"/>
            <w:hideMark/>
          </w:tcPr>
          <w:p w14:paraId="60DDE8A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683" w:type="dxa"/>
            <w:tcBorders>
              <w:top w:val="single" w:sz="4" w:space="0" w:color="auto"/>
              <w:left w:val="nil"/>
              <w:bottom w:val="single" w:sz="4" w:space="0" w:color="auto"/>
              <w:right w:val="single" w:sz="4" w:space="0" w:color="000000"/>
            </w:tcBorders>
            <w:shd w:val="clear" w:color="000000" w:fill="FFFFFF"/>
            <w:vAlign w:val="center"/>
            <w:hideMark/>
          </w:tcPr>
          <w:p w14:paraId="3C333C8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Afastamento Maternidade </w:t>
            </w:r>
          </w:p>
        </w:tc>
        <w:tc>
          <w:tcPr>
            <w:tcW w:w="963" w:type="dxa"/>
            <w:tcBorders>
              <w:top w:val="nil"/>
              <w:left w:val="nil"/>
              <w:bottom w:val="single" w:sz="4" w:space="0" w:color="auto"/>
              <w:right w:val="nil"/>
            </w:tcBorders>
            <w:shd w:val="clear" w:color="000000" w:fill="FFFFFF"/>
            <w:vAlign w:val="center"/>
            <w:hideMark/>
          </w:tcPr>
          <w:p w14:paraId="14A5525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597" w:type="dxa"/>
            <w:tcBorders>
              <w:top w:val="nil"/>
              <w:left w:val="single" w:sz="4" w:space="0" w:color="auto"/>
              <w:bottom w:val="single" w:sz="4" w:space="0" w:color="auto"/>
              <w:right w:val="single" w:sz="4" w:space="0" w:color="auto"/>
            </w:tcBorders>
            <w:shd w:val="clear" w:color="000000" w:fill="FFFFFF"/>
            <w:vAlign w:val="center"/>
            <w:hideMark/>
          </w:tcPr>
          <w:p w14:paraId="2555C5C1"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w:t>
            </w:r>
          </w:p>
        </w:tc>
      </w:tr>
      <w:tr w:rsidR="00675338" w14:paraId="307A9A34" w14:textId="77777777" w:rsidTr="00007CB9">
        <w:trPr>
          <w:trHeight w:val="20"/>
        </w:trPr>
        <w:tc>
          <w:tcPr>
            <w:tcW w:w="683" w:type="dxa"/>
            <w:tcBorders>
              <w:top w:val="nil"/>
              <w:left w:val="single" w:sz="4" w:space="0" w:color="auto"/>
              <w:bottom w:val="single" w:sz="4" w:space="0" w:color="auto"/>
              <w:right w:val="single" w:sz="4" w:space="0" w:color="auto"/>
            </w:tcBorders>
            <w:shd w:val="clear" w:color="000000" w:fill="FFFFFF"/>
            <w:vAlign w:val="center"/>
            <w:hideMark/>
          </w:tcPr>
          <w:p w14:paraId="46654E5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683" w:type="dxa"/>
            <w:tcBorders>
              <w:top w:val="single" w:sz="4" w:space="0" w:color="auto"/>
              <w:left w:val="nil"/>
              <w:bottom w:val="single" w:sz="4" w:space="0" w:color="auto"/>
              <w:right w:val="single" w:sz="4" w:space="0" w:color="000000"/>
            </w:tcBorders>
            <w:shd w:val="clear" w:color="000000" w:fill="FFFFFF"/>
            <w:vAlign w:val="center"/>
            <w:hideMark/>
          </w:tcPr>
          <w:p w14:paraId="377BB560"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Incidência do submódulo 4.1 sobre Afastamento Maternidade</w:t>
            </w:r>
          </w:p>
        </w:tc>
        <w:tc>
          <w:tcPr>
            <w:tcW w:w="963" w:type="dxa"/>
            <w:tcBorders>
              <w:top w:val="nil"/>
              <w:left w:val="nil"/>
              <w:bottom w:val="single" w:sz="4" w:space="0" w:color="auto"/>
              <w:right w:val="nil"/>
            </w:tcBorders>
            <w:shd w:val="clear" w:color="000000" w:fill="FFFFFF"/>
            <w:vAlign w:val="center"/>
            <w:hideMark/>
          </w:tcPr>
          <w:p w14:paraId="1FEA062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597" w:type="dxa"/>
            <w:tcBorders>
              <w:top w:val="nil"/>
              <w:left w:val="single" w:sz="4" w:space="0" w:color="auto"/>
              <w:bottom w:val="single" w:sz="4" w:space="0" w:color="auto"/>
              <w:right w:val="single" w:sz="4" w:space="0" w:color="auto"/>
            </w:tcBorders>
            <w:shd w:val="clear" w:color="000000" w:fill="FFFFFF"/>
            <w:vAlign w:val="center"/>
            <w:hideMark/>
          </w:tcPr>
          <w:p w14:paraId="6FFBF889"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w:t>
            </w:r>
          </w:p>
        </w:tc>
      </w:tr>
      <w:tr w:rsidR="00675338" w14:paraId="66A5F10C" w14:textId="77777777" w:rsidTr="00007CB9">
        <w:trPr>
          <w:trHeight w:val="20"/>
        </w:trPr>
        <w:tc>
          <w:tcPr>
            <w:tcW w:w="736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7A8F3C"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963" w:type="dxa"/>
            <w:tcBorders>
              <w:top w:val="nil"/>
              <w:left w:val="nil"/>
              <w:bottom w:val="single" w:sz="4" w:space="0" w:color="auto"/>
              <w:right w:val="nil"/>
            </w:tcBorders>
            <w:shd w:val="clear" w:color="000000" w:fill="FFFFFF"/>
            <w:vAlign w:val="center"/>
            <w:hideMark/>
          </w:tcPr>
          <w:p w14:paraId="7AD5E28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0,00%</w:t>
            </w:r>
          </w:p>
        </w:tc>
        <w:tc>
          <w:tcPr>
            <w:tcW w:w="1597" w:type="dxa"/>
            <w:tcBorders>
              <w:top w:val="nil"/>
              <w:left w:val="single" w:sz="4" w:space="0" w:color="auto"/>
              <w:bottom w:val="single" w:sz="4" w:space="0" w:color="auto"/>
              <w:right w:val="single" w:sz="4" w:space="0" w:color="auto"/>
            </w:tcBorders>
            <w:shd w:val="clear" w:color="000000" w:fill="FFFFFF"/>
            <w:vAlign w:val="center"/>
            <w:hideMark/>
          </w:tcPr>
          <w:p w14:paraId="7A6097A1"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0,00</w:t>
            </w:r>
          </w:p>
        </w:tc>
      </w:tr>
    </w:tbl>
    <w:p w14:paraId="7F2210F7" w14:textId="77777777" w:rsidR="00007CB9" w:rsidRDefault="00007CB9"/>
    <w:tbl>
      <w:tblPr>
        <w:tblW w:w="9926" w:type="dxa"/>
        <w:tblCellMar>
          <w:left w:w="0" w:type="dxa"/>
          <w:right w:w="0" w:type="dxa"/>
        </w:tblCellMar>
        <w:tblLook w:val="04A0" w:firstRow="1" w:lastRow="0" w:firstColumn="1" w:lastColumn="0" w:noHBand="0" w:noVBand="1"/>
      </w:tblPr>
      <w:tblGrid>
        <w:gridCol w:w="654"/>
        <w:gridCol w:w="6712"/>
        <w:gridCol w:w="987"/>
        <w:gridCol w:w="1573"/>
      </w:tblGrid>
      <w:tr w:rsidR="00675338" w14:paraId="0BFBFB3F" w14:textId="77777777" w:rsidTr="00007CB9">
        <w:trPr>
          <w:trHeight w:val="20"/>
        </w:trPr>
        <w:tc>
          <w:tcPr>
            <w:tcW w:w="99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1D596A"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Submódulo 4.4 -  Provisão para Rescisão</w:t>
            </w:r>
          </w:p>
        </w:tc>
      </w:tr>
      <w:tr w:rsidR="00675338" w14:paraId="081F26E0" w14:textId="77777777" w:rsidTr="00007CB9">
        <w:trPr>
          <w:trHeight w:val="20"/>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5CE25B27"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4.4</w:t>
            </w:r>
          </w:p>
        </w:tc>
        <w:tc>
          <w:tcPr>
            <w:tcW w:w="6712" w:type="dxa"/>
            <w:tcBorders>
              <w:top w:val="single" w:sz="4" w:space="0" w:color="auto"/>
              <w:left w:val="nil"/>
              <w:bottom w:val="single" w:sz="4" w:space="0" w:color="auto"/>
              <w:right w:val="nil"/>
            </w:tcBorders>
            <w:shd w:val="clear" w:color="000000" w:fill="FFFFFF"/>
            <w:vAlign w:val="center"/>
            <w:hideMark/>
          </w:tcPr>
          <w:p w14:paraId="72CFDB01"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Provisão para Rescisão</w:t>
            </w: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2B11AE86"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w:t>
            </w:r>
          </w:p>
        </w:tc>
        <w:tc>
          <w:tcPr>
            <w:tcW w:w="1573" w:type="dxa"/>
            <w:tcBorders>
              <w:top w:val="nil"/>
              <w:left w:val="nil"/>
              <w:bottom w:val="single" w:sz="4" w:space="0" w:color="auto"/>
              <w:right w:val="single" w:sz="4" w:space="0" w:color="auto"/>
            </w:tcBorders>
            <w:shd w:val="clear" w:color="000000" w:fill="FFFFFF"/>
            <w:vAlign w:val="center"/>
            <w:hideMark/>
          </w:tcPr>
          <w:p w14:paraId="60611994"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463F12AF" w14:textId="77777777" w:rsidTr="00007CB9">
        <w:trPr>
          <w:trHeight w:val="20"/>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2E230644"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712" w:type="dxa"/>
            <w:tcBorders>
              <w:top w:val="single" w:sz="4" w:space="0" w:color="auto"/>
              <w:left w:val="nil"/>
              <w:bottom w:val="single" w:sz="4" w:space="0" w:color="auto"/>
              <w:right w:val="nil"/>
            </w:tcBorders>
            <w:shd w:val="clear" w:color="000000" w:fill="FFFFFF"/>
            <w:vAlign w:val="center"/>
            <w:hideMark/>
          </w:tcPr>
          <w:p w14:paraId="10B41C9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Aviso prévio indenizado (Estimativa: 5% dos empregados serão substituídos durante um ano)    </w:t>
            </w:r>
            <w:r w:rsidRPr="00675338">
              <w:rPr>
                <w:rFonts w:ascii="Times New Roman" w:hAnsi="Times New Roman" w:cs="Times New Roman"/>
                <w:b/>
                <w:bCs/>
                <w:color w:val="000000"/>
                <w:szCs w:val="20"/>
              </w:rPr>
              <w:t xml:space="preserve">{[0,05x(1/12)]x100} = 0,4117 = 0,42% </w:t>
            </w:r>
            <w:r w:rsidRPr="00675338">
              <w:rPr>
                <w:rFonts w:ascii="Times New Roman" w:hAnsi="Times New Roman" w:cs="Times New Roman"/>
                <w:color w:val="000000"/>
                <w:szCs w:val="20"/>
              </w:rPr>
              <w:t xml:space="preserve"> art.487 CLT - Sumula 305/TST, Ac.2.271/2010-TCU,  Lei nº 12506/2011.</w:t>
            </w:r>
          </w:p>
        </w:tc>
        <w:tc>
          <w:tcPr>
            <w:tcW w:w="987" w:type="dxa"/>
            <w:tcBorders>
              <w:top w:val="nil"/>
              <w:left w:val="single" w:sz="4" w:space="0" w:color="auto"/>
              <w:bottom w:val="single" w:sz="4" w:space="0" w:color="auto"/>
              <w:right w:val="nil"/>
            </w:tcBorders>
            <w:shd w:val="clear" w:color="000000" w:fill="FFFFFF"/>
            <w:vAlign w:val="center"/>
            <w:hideMark/>
          </w:tcPr>
          <w:p w14:paraId="68B9CE68"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0,42%</w:t>
            </w:r>
          </w:p>
        </w:tc>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3B3047CB"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13,41 </w:t>
            </w:r>
          </w:p>
        </w:tc>
      </w:tr>
      <w:tr w:rsidR="00675338" w14:paraId="6B563324" w14:textId="77777777" w:rsidTr="00007CB9">
        <w:trPr>
          <w:trHeight w:val="20"/>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7CBC988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712" w:type="dxa"/>
            <w:tcBorders>
              <w:top w:val="single" w:sz="4" w:space="0" w:color="auto"/>
              <w:left w:val="nil"/>
              <w:bottom w:val="single" w:sz="4" w:space="0" w:color="auto"/>
              <w:right w:val="nil"/>
            </w:tcBorders>
            <w:shd w:val="clear" w:color="000000" w:fill="FFFFFF"/>
            <w:vAlign w:val="center"/>
            <w:hideMark/>
          </w:tcPr>
          <w:p w14:paraId="6A34E59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Incidência do submódulo 4.1 sobre aviso prévio indenizado</w:t>
            </w:r>
          </w:p>
        </w:tc>
        <w:tc>
          <w:tcPr>
            <w:tcW w:w="987" w:type="dxa"/>
            <w:tcBorders>
              <w:top w:val="nil"/>
              <w:left w:val="single" w:sz="4" w:space="0" w:color="auto"/>
              <w:bottom w:val="single" w:sz="4" w:space="0" w:color="auto"/>
              <w:right w:val="nil"/>
            </w:tcBorders>
            <w:shd w:val="clear" w:color="000000" w:fill="FFFFFF"/>
            <w:vAlign w:val="center"/>
            <w:hideMark/>
          </w:tcPr>
          <w:p w14:paraId="0A58844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0,15%</w:t>
            </w:r>
          </w:p>
        </w:tc>
        <w:tc>
          <w:tcPr>
            <w:tcW w:w="1573" w:type="dxa"/>
            <w:tcBorders>
              <w:top w:val="nil"/>
              <w:left w:val="single" w:sz="4" w:space="0" w:color="auto"/>
              <w:bottom w:val="single" w:sz="4" w:space="0" w:color="auto"/>
              <w:right w:val="single" w:sz="4" w:space="0" w:color="auto"/>
            </w:tcBorders>
            <w:shd w:val="clear" w:color="000000" w:fill="FFFFFF"/>
            <w:vAlign w:val="center"/>
            <w:hideMark/>
          </w:tcPr>
          <w:p w14:paraId="00D7A15E"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4,94 </w:t>
            </w:r>
          </w:p>
        </w:tc>
      </w:tr>
      <w:tr w:rsidR="00675338" w14:paraId="2CE522AF" w14:textId="77777777" w:rsidTr="00007CB9">
        <w:trPr>
          <w:trHeight w:val="2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4F4DB6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6712" w:type="dxa"/>
            <w:tcBorders>
              <w:top w:val="single" w:sz="4" w:space="0" w:color="auto"/>
              <w:left w:val="nil"/>
              <w:bottom w:val="single" w:sz="4" w:space="0" w:color="auto"/>
              <w:right w:val="nil"/>
            </w:tcBorders>
            <w:shd w:val="clear" w:color="auto" w:fill="auto"/>
            <w:vAlign w:val="center"/>
            <w:hideMark/>
          </w:tcPr>
          <w:p w14:paraId="2092A078"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Multa do FGTS do Aviso Prévio Indenizado (multa de 40% FGTS + 10% contribuição) x aviso prévio indenizado (0,42) =</w:t>
            </w:r>
            <w:r w:rsidRPr="00675338">
              <w:rPr>
                <w:rFonts w:ascii="Times New Roman" w:hAnsi="Times New Roman" w:cs="Times New Roman"/>
                <w:b/>
                <w:bCs/>
                <w:color w:val="000000"/>
                <w:szCs w:val="20"/>
              </w:rPr>
              <w:t xml:space="preserve"> (0,42%)*0,50 = 0,21 </w:t>
            </w:r>
            <w:r w:rsidRPr="00675338">
              <w:rPr>
                <w:rFonts w:ascii="Times New Roman" w:hAnsi="Times New Roman" w:cs="Times New Roman"/>
                <w:color w:val="000000"/>
                <w:szCs w:val="20"/>
              </w:rPr>
              <w:t xml:space="preserve"> (Art. 18, § 1º da Lei nº 8.036/90,Art. 1º da Lei Complementar nº 110/2001)</w:t>
            </w:r>
          </w:p>
        </w:tc>
        <w:tc>
          <w:tcPr>
            <w:tcW w:w="987" w:type="dxa"/>
            <w:tcBorders>
              <w:top w:val="nil"/>
              <w:left w:val="single" w:sz="4" w:space="0" w:color="auto"/>
              <w:bottom w:val="single" w:sz="4" w:space="0" w:color="auto"/>
              <w:right w:val="nil"/>
            </w:tcBorders>
            <w:shd w:val="clear" w:color="auto" w:fill="auto"/>
            <w:vAlign w:val="center"/>
            <w:hideMark/>
          </w:tcPr>
          <w:p w14:paraId="3422D41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0,21%</w:t>
            </w:r>
          </w:p>
        </w:tc>
        <w:tc>
          <w:tcPr>
            <w:tcW w:w="1573" w:type="dxa"/>
            <w:tcBorders>
              <w:top w:val="nil"/>
              <w:left w:val="single" w:sz="4" w:space="0" w:color="auto"/>
              <w:bottom w:val="single" w:sz="4" w:space="0" w:color="auto"/>
              <w:right w:val="single" w:sz="4" w:space="0" w:color="auto"/>
            </w:tcBorders>
            <w:shd w:val="clear" w:color="auto" w:fill="auto"/>
            <w:vAlign w:val="center"/>
            <w:hideMark/>
          </w:tcPr>
          <w:p w14:paraId="372F4E8C"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6,71 </w:t>
            </w:r>
          </w:p>
        </w:tc>
      </w:tr>
      <w:tr w:rsidR="00675338" w14:paraId="4B58CDA9" w14:textId="77777777" w:rsidTr="00007CB9">
        <w:trPr>
          <w:trHeight w:val="20"/>
        </w:trPr>
        <w:tc>
          <w:tcPr>
            <w:tcW w:w="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0548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lastRenderedPageBreak/>
              <w:t>D</w:t>
            </w:r>
          </w:p>
        </w:tc>
        <w:tc>
          <w:tcPr>
            <w:tcW w:w="6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7F81F"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Aviso prévio trabalhado - (redução de 7 dias ou de 2 horas por dia, percentual relativo a contrato de 12 meses)    </w:t>
            </w:r>
            <w:r w:rsidRPr="00675338">
              <w:rPr>
                <w:rFonts w:ascii="Times New Roman" w:hAnsi="Times New Roman" w:cs="Times New Roman"/>
                <w:b/>
                <w:bCs/>
                <w:color w:val="000000"/>
                <w:szCs w:val="20"/>
              </w:rPr>
              <w:t xml:space="preserve"> [(100%/30) x 7]/12=1,94%   </w:t>
            </w:r>
            <w:r w:rsidRPr="00675338">
              <w:rPr>
                <w:rFonts w:ascii="Times New Roman" w:hAnsi="Times New Roman" w:cs="Times New Roman"/>
                <w:color w:val="000000"/>
                <w:szCs w:val="20"/>
              </w:rPr>
              <w:t>(Ac.3006/2010-TCU; art.7º, XXI ,CF/88, 477, 487 e 491 CLT)</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6638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1,94%</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5EB18"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61,96 </w:t>
            </w:r>
          </w:p>
        </w:tc>
      </w:tr>
      <w:tr w:rsidR="00675338" w14:paraId="61E76354" w14:textId="77777777" w:rsidTr="00007CB9">
        <w:trPr>
          <w:trHeight w:val="20"/>
        </w:trPr>
        <w:tc>
          <w:tcPr>
            <w:tcW w:w="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6B35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E</w:t>
            </w:r>
          </w:p>
        </w:tc>
        <w:tc>
          <w:tcPr>
            <w:tcW w:w="6712" w:type="dxa"/>
            <w:tcBorders>
              <w:top w:val="single" w:sz="4" w:space="0" w:color="auto"/>
              <w:left w:val="nil"/>
              <w:bottom w:val="single" w:sz="4" w:space="0" w:color="auto"/>
              <w:right w:val="nil"/>
            </w:tcBorders>
            <w:shd w:val="clear" w:color="000000" w:fill="FFFFFF"/>
            <w:vAlign w:val="center"/>
            <w:hideMark/>
          </w:tcPr>
          <w:p w14:paraId="4FAB26D6"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Incidência do submódulo 4.1 sobre aviso prévio trabalhado</w:t>
            </w:r>
          </w:p>
        </w:tc>
        <w:tc>
          <w:tcPr>
            <w:tcW w:w="987" w:type="dxa"/>
            <w:tcBorders>
              <w:top w:val="single" w:sz="4" w:space="0" w:color="auto"/>
              <w:left w:val="single" w:sz="4" w:space="0" w:color="auto"/>
              <w:bottom w:val="single" w:sz="4" w:space="0" w:color="auto"/>
              <w:right w:val="nil"/>
            </w:tcBorders>
            <w:shd w:val="clear" w:color="000000" w:fill="FFFFFF"/>
            <w:vAlign w:val="center"/>
            <w:hideMark/>
          </w:tcPr>
          <w:p w14:paraId="73FDC0D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0,71%</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C2E41"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22,80 </w:t>
            </w:r>
          </w:p>
        </w:tc>
      </w:tr>
      <w:tr w:rsidR="00675338" w14:paraId="0ADC2A28" w14:textId="77777777" w:rsidTr="00007CB9">
        <w:trPr>
          <w:trHeight w:val="2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4DA870E"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F</w:t>
            </w:r>
          </w:p>
        </w:tc>
        <w:tc>
          <w:tcPr>
            <w:tcW w:w="6712" w:type="dxa"/>
            <w:tcBorders>
              <w:top w:val="single" w:sz="4" w:space="0" w:color="auto"/>
              <w:left w:val="nil"/>
              <w:bottom w:val="single" w:sz="4" w:space="0" w:color="auto"/>
              <w:right w:val="nil"/>
            </w:tcBorders>
            <w:shd w:val="clear" w:color="auto" w:fill="auto"/>
            <w:vAlign w:val="center"/>
            <w:hideMark/>
          </w:tcPr>
          <w:p w14:paraId="4E7BC906" w14:textId="747D4B0D" w:rsidR="00675338" w:rsidRPr="00675338" w:rsidRDefault="00675338" w:rsidP="00007CB9">
            <w:pPr>
              <w:rPr>
                <w:rFonts w:ascii="Times New Roman" w:hAnsi="Times New Roman" w:cs="Times New Roman"/>
                <w:color w:val="000000"/>
                <w:szCs w:val="20"/>
              </w:rPr>
            </w:pPr>
            <w:r w:rsidRPr="00675338">
              <w:rPr>
                <w:rFonts w:ascii="Times New Roman" w:hAnsi="Times New Roman" w:cs="Times New Roman"/>
                <w:color w:val="000000"/>
                <w:szCs w:val="20"/>
              </w:rPr>
              <w:t>Multa do FGTS do aviso prévio trabalhado  (multa de 40% FGTS + 10% contribuição) x o aviso o prévio trabalhado) = (1,94)</w:t>
            </w:r>
            <w:r w:rsidRPr="00675338">
              <w:rPr>
                <w:rFonts w:ascii="Times New Roman" w:hAnsi="Times New Roman" w:cs="Times New Roman"/>
                <w:b/>
                <w:bCs/>
                <w:color w:val="000000"/>
                <w:szCs w:val="20"/>
              </w:rPr>
              <w:t xml:space="preserve">  (1,94%)*0,50  =  0,97    </w:t>
            </w:r>
            <w:r w:rsidR="00007CB9">
              <w:rPr>
                <w:rFonts w:ascii="Times New Roman" w:hAnsi="Times New Roman" w:cs="Times New Roman"/>
                <w:b/>
                <w:bCs/>
                <w:color w:val="000000"/>
                <w:szCs w:val="20"/>
              </w:rPr>
              <w:t xml:space="preserve"> </w:t>
            </w:r>
            <w:r w:rsidRPr="00675338">
              <w:rPr>
                <w:rFonts w:ascii="Times New Roman" w:hAnsi="Times New Roman" w:cs="Times New Roman"/>
                <w:b/>
                <w:bCs/>
                <w:color w:val="000000"/>
                <w:szCs w:val="20"/>
              </w:rPr>
              <w:t xml:space="preserve">  </w:t>
            </w:r>
            <w:r w:rsidRPr="00675338">
              <w:rPr>
                <w:rFonts w:ascii="Times New Roman" w:hAnsi="Times New Roman" w:cs="Times New Roman"/>
                <w:color w:val="000000"/>
                <w:szCs w:val="20"/>
              </w:rPr>
              <w:t>(art. 18, § 1º da Lei nº 8.036/90 com redação dada pela Lei nº 9.491/97)</w:t>
            </w:r>
          </w:p>
        </w:tc>
        <w:tc>
          <w:tcPr>
            <w:tcW w:w="987" w:type="dxa"/>
            <w:tcBorders>
              <w:top w:val="nil"/>
              <w:left w:val="single" w:sz="4" w:space="0" w:color="auto"/>
              <w:bottom w:val="single" w:sz="4" w:space="0" w:color="auto"/>
              <w:right w:val="nil"/>
            </w:tcBorders>
            <w:shd w:val="clear" w:color="auto" w:fill="auto"/>
            <w:vAlign w:val="center"/>
            <w:hideMark/>
          </w:tcPr>
          <w:p w14:paraId="7DDBDA1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0,97%</w:t>
            </w:r>
          </w:p>
        </w:tc>
        <w:tc>
          <w:tcPr>
            <w:tcW w:w="1573" w:type="dxa"/>
            <w:tcBorders>
              <w:top w:val="nil"/>
              <w:left w:val="single" w:sz="4" w:space="0" w:color="auto"/>
              <w:bottom w:val="single" w:sz="4" w:space="0" w:color="auto"/>
              <w:right w:val="single" w:sz="4" w:space="0" w:color="auto"/>
            </w:tcBorders>
            <w:shd w:val="clear" w:color="auto" w:fill="auto"/>
            <w:vAlign w:val="center"/>
            <w:hideMark/>
          </w:tcPr>
          <w:p w14:paraId="7649DE25"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30,98 </w:t>
            </w:r>
          </w:p>
        </w:tc>
      </w:tr>
      <w:tr w:rsidR="00675338" w14:paraId="01AA68B6" w14:textId="77777777" w:rsidTr="00007CB9">
        <w:trPr>
          <w:trHeight w:val="20"/>
        </w:trPr>
        <w:tc>
          <w:tcPr>
            <w:tcW w:w="7366" w:type="dxa"/>
            <w:gridSpan w:val="2"/>
            <w:tcBorders>
              <w:top w:val="single" w:sz="4" w:space="0" w:color="auto"/>
              <w:left w:val="single" w:sz="4" w:space="0" w:color="auto"/>
              <w:bottom w:val="single" w:sz="4" w:space="0" w:color="auto"/>
              <w:right w:val="nil"/>
            </w:tcBorders>
            <w:shd w:val="clear" w:color="000000" w:fill="FFFFFF"/>
            <w:vAlign w:val="center"/>
            <w:hideMark/>
          </w:tcPr>
          <w:p w14:paraId="3B49E59F"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987" w:type="dxa"/>
            <w:tcBorders>
              <w:top w:val="nil"/>
              <w:left w:val="single" w:sz="4" w:space="0" w:color="auto"/>
              <w:bottom w:val="single" w:sz="4" w:space="0" w:color="auto"/>
              <w:right w:val="single" w:sz="4" w:space="0" w:color="auto"/>
            </w:tcBorders>
            <w:shd w:val="clear" w:color="000000" w:fill="FFFFFF"/>
            <w:noWrap/>
            <w:vAlign w:val="center"/>
            <w:hideMark/>
          </w:tcPr>
          <w:p w14:paraId="1CFADB3B"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4,41%</w:t>
            </w:r>
          </w:p>
        </w:tc>
        <w:tc>
          <w:tcPr>
            <w:tcW w:w="1573" w:type="dxa"/>
            <w:tcBorders>
              <w:top w:val="nil"/>
              <w:left w:val="nil"/>
              <w:bottom w:val="single" w:sz="4" w:space="0" w:color="auto"/>
              <w:right w:val="single" w:sz="4" w:space="0" w:color="auto"/>
            </w:tcBorders>
            <w:shd w:val="clear" w:color="000000" w:fill="FFFFFF"/>
            <w:vAlign w:val="center"/>
            <w:hideMark/>
          </w:tcPr>
          <w:p w14:paraId="5EB9316F"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xml:space="preserve">140,85 </w:t>
            </w:r>
          </w:p>
        </w:tc>
      </w:tr>
    </w:tbl>
    <w:p w14:paraId="5FC0643A" w14:textId="77777777" w:rsidR="00007CB9" w:rsidRDefault="00007CB9"/>
    <w:tbl>
      <w:tblPr>
        <w:tblW w:w="9926" w:type="dxa"/>
        <w:tblCellMar>
          <w:left w:w="0" w:type="dxa"/>
          <w:right w:w="0" w:type="dxa"/>
        </w:tblCellMar>
        <w:tblLook w:val="04A0" w:firstRow="1" w:lastRow="0" w:firstColumn="1" w:lastColumn="0" w:noHBand="0" w:noVBand="1"/>
      </w:tblPr>
      <w:tblGrid>
        <w:gridCol w:w="660"/>
        <w:gridCol w:w="6706"/>
        <w:gridCol w:w="970"/>
        <w:gridCol w:w="1590"/>
      </w:tblGrid>
      <w:tr w:rsidR="00675338" w14:paraId="1EAE24D3" w14:textId="77777777" w:rsidTr="00007CB9">
        <w:trPr>
          <w:trHeight w:val="20"/>
        </w:trPr>
        <w:tc>
          <w:tcPr>
            <w:tcW w:w="9926"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017FCB7D"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Submódulo  4.5  – Custo de Reposição do Profissional Ausente</w:t>
            </w:r>
          </w:p>
        </w:tc>
      </w:tr>
      <w:tr w:rsidR="00675338" w14:paraId="18DB5724"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9C775C9"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4.5</w:t>
            </w:r>
          </w:p>
        </w:tc>
        <w:tc>
          <w:tcPr>
            <w:tcW w:w="6706" w:type="dxa"/>
            <w:tcBorders>
              <w:top w:val="nil"/>
              <w:left w:val="nil"/>
              <w:bottom w:val="single" w:sz="4" w:space="0" w:color="auto"/>
              <w:right w:val="nil"/>
            </w:tcBorders>
            <w:shd w:val="clear" w:color="000000" w:fill="FFFFFF"/>
            <w:vAlign w:val="center"/>
            <w:hideMark/>
          </w:tcPr>
          <w:p w14:paraId="13FE5D20"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Composição do Custo de Reposição do Profissional Ausente</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20476031"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w:t>
            </w:r>
          </w:p>
        </w:tc>
        <w:tc>
          <w:tcPr>
            <w:tcW w:w="1590" w:type="dxa"/>
            <w:tcBorders>
              <w:top w:val="nil"/>
              <w:left w:val="nil"/>
              <w:bottom w:val="single" w:sz="4" w:space="0" w:color="auto"/>
              <w:right w:val="single" w:sz="4" w:space="0" w:color="auto"/>
            </w:tcBorders>
            <w:shd w:val="clear" w:color="000000" w:fill="FFFFFF"/>
            <w:vAlign w:val="center"/>
            <w:hideMark/>
          </w:tcPr>
          <w:p w14:paraId="6D420589"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442CEB3E"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1AAAD6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706" w:type="dxa"/>
            <w:tcBorders>
              <w:top w:val="single" w:sz="4" w:space="0" w:color="auto"/>
              <w:left w:val="nil"/>
              <w:bottom w:val="single" w:sz="4" w:space="0" w:color="auto"/>
              <w:right w:val="nil"/>
            </w:tcBorders>
            <w:shd w:val="clear" w:color="000000" w:fill="FFFFFF"/>
            <w:vAlign w:val="center"/>
            <w:hideMark/>
          </w:tcPr>
          <w:p w14:paraId="7BCB6ADC"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Férias </w:t>
            </w:r>
          </w:p>
        </w:tc>
        <w:tc>
          <w:tcPr>
            <w:tcW w:w="970" w:type="dxa"/>
            <w:tcBorders>
              <w:top w:val="nil"/>
              <w:left w:val="single" w:sz="4" w:space="0" w:color="auto"/>
              <w:bottom w:val="single" w:sz="4" w:space="0" w:color="auto"/>
              <w:right w:val="nil"/>
            </w:tcBorders>
            <w:shd w:val="clear" w:color="000000" w:fill="FFFFFF"/>
            <w:vAlign w:val="center"/>
            <w:hideMark/>
          </w:tcPr>
          <w:p w14:paraId="45CF7255"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8,33%</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4261FCD2"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266,05 </w:t>
            </w:r>
          </w:p>
        </w:tc>
      </w:tr>
      <w:tr w:rsidR="00675338" w14:paraId="475B922F"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A497308"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706" w:type="dxa"/>
            <w:tcBorders>
              <w:top w:val="single" w:sz="4" w:space="0" w:color="auto"/>
              <w:left w:val="nil"/>
              <w:bottom w:val="single" w:sz="4" w:space="0" w:color="auto"/>
              <w:right w:val="nil"/>
            </w:tcBorders>
            <w:shd w:val="clear" w:color="000000" w:fill="FFFFFF"/>
            <w:vAlign w:val="center"/>
            <w:hideMark/>
          </w:tcPr>
          <w:p w14:paraId="3ECEB4A7"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Ausência por doença (Estatística - 5 faltas por/ano)</w:t>
            </w:r>
          </w:p>
        </w:tc>
        <w:tc>
          <w:tcPr>
            <w:tcW w:w="970" w:type="dxa"/>
            <w:tcBorders>
              <w:top w:val="nil"/>
              <w:left w:val="single" w:sz="4" w:space="0" w:color="auto"/>
              <w:bottom w:val="single" w:sz="4" w:space="0" w:color="auto"/>
              <w:right w:val="nil"/>
            </w:tcBorders>
            <w:shd w:val="clear" w:color="000000" w:fill="FFFFFF"/>
            <w:vAlign w:val="center"/>
            <w:hideMark/>
          </w:tcPr>
          <w:p w14:paraId="1AF52DBB"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1,39%</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4AE82837"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44,36 </w:t>
            </w:r>
          </w:p>
        </w:tc>
      </w:tr>
      <w:tr w:rsidR="00675338" w14:paraId="309B5130"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F03E480"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6706" w:type="dxa"/>
            <w:tcBorders>
              <w:top w:val="single" w:sz="4" w:space="0" w:color="auto"/>
              <w:left w:val="nil"/>
              <w:bottom w:val="single" w:sz="4" w:space="0" w:color="auto"/>
              <w:right w:val="nil"/>
            </w:tcBorders>
            <w:shd w:val="clear" w:color="000000" w:fill="FFFFFF"/>
            <w:vAlign w:val="center"/>
            <w:hideMark/>
          </w:tcPr>
          <w:p w14:paraId="7361CAA7"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Licença paternidade (Estatística 1,5 % trabalhadores/ano)</w:t>
            </w:r>
          </w:p>
        </w:tc>
        <w:tc>
          <w:tcPr>
            <w:tcW w:w="970" w:type="dxa"/>
            <w:tcBorders>
              <w:top w:val="nil"/>
              <w:left w:val="single" w:sz="4" w:space="0" w:color="auto"/>
              <w:bottom w:val="single" w:sz="4" w:space="0" w:color="auto"/>
              <w:right w:val="nil"/>
            </w:tcBorders>
            <w:shd w:val="clear" w:color="000000" w:fill="FFFFFF"/>
            <w:vAlign w:val="center"/>
            <w:hideMark/>
          </w:tcPr>
          <w:p w14:paraId="09A865CD"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0,13%</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1C562A23"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3,99 </w:t>
            </w:r>
          </w:p>
        </w:tc>
      </w:tr>
      <w:tr w:rsidR="00675338" w14:paraId="34446729"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1867B6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D</w:t>
            </w:r>
          </w:p>
        </w:tc>
        <w:tc>
          <w:tcPr>
            <w:tcW w:w="6706" w:type="dxa"/>
            <w:tcBorders>
              <w:top w:val="single" w:sz="4" w:space="0" w:color="auto"/>
              <w:left w:val="nil"/>
              <w:bottom w:val="single" w:sz="4" w:space="0" w:color="auto"/>
              <w:right w:val="nil"/>
            </w:tcBorders>
            <w:shd w:val="clear" w:color="000000" w:fill="FFFFFF"/>
            <w:vAlign w:val="center"/>
            <w:hideMark/>
          </w:tcPr>
          <w:p w14:paraId="2F39C80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Ausências legais (Estatística - Uma/ano)</w:t>
            </w:r>
          </w:p>
        </w:tc>
        <w:tc>
          <w:tcPr>
            <w:tcW w:w="970" w:type="dxa"/>
            <w:tcBorders>
              <w:top w:val="nil"/>
              <w:left w:val="single" w:sz="4" w:space="0" w:color="auto"/>
              <w:bottom w:val="single" w:sz="4" w:space="0" w:color="auto"/>
              <w:right w:val="nil"/>
            </w:tcBorders>
            <w:shd w:val="clear" w:color="000000" w:fill="FFFFFF"/>
            <w:vAlign w:val="center"/>
            <w:hideMark/>
          </w:tcPr>
          <w:p w14:paraId="56BBC70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0,28%</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7CCF3580"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8,87 </w:t>
            </w:r>
          </w:p>
        </w:tc>
      </w:tr>
      <w:tr w:rsidR="00675338" w14:paraId="6C2E9AAD"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F366CE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E</w:t>
            </w:r>
          </w:p>
        </w:tc>
        <w:tc>
          <w:tcPr>
            <w:tcW w:w="6706" w:type="dxa"/>
            <w:tcBorders>
              <w:top w:val="single" w:sz="4" w:space="0" w:color="auto"/>
              <w:left w:val="nil"/>
              <w:bottom w:val="single" w:sz="4" w:space="0" w:color="auto"/>
              <w:right w:val="nil"/>
            </w:tcBorders>
            <w:shd w:val="clear" w:color="000000" w:fill="FFFFFF"/>
            <w:vAlign w:val="center"/>
            <w:hideMark/>
          </w:tcPr>
          <w:p w14:paraId="25FBDD8A"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Ausência por Acidente de trabalho (Estatística IBGE - 8% por ano - 15 dias pagos pela empresa)</w:t>
            </w:r>
          </w:p>
        </w:tc>
        <w:tc>
          <w:tcPr>
            <w:tcW w:w="970" w:type="dxa"/>
            <w:tcBorders>
              <w:top w:val="nil"/>
              <w:left w:val="single" w:sz="4" w:space="0" w:color="auto"/>
              <w:bottom w:val="single" w:sz="4" w:space="0" w:color="auto"/>
              <w:right w:val="nil"/>
            </w:tcBorders>
            <w:shd w:val="clear" w:color="000000" w:fill="FFFFFF"/>
            <w:vAlign w:val="center"/>
            <w:hideMark/>
          </w:tcPr>
          <w:p w14:paraId="4A6EBCE4"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0,33%</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155154CB"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10,54 </w:t>
            </w:r>
          </w:p>
        </w:tc>
      </w:tr>
      <w:tr w:rsidR="00675338" w14:paraId="70A0E12E"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2F0E21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F</w:t>
            </w:r>
          </w:p>
        </w:tc>
        <w:tc>
          <w:tcPr>
            <w:tcW w:w="6706" w:type="dxa"/>
            <w:tcBorders>
              <w:top w:val="single" w:sz="4" w:space="0" w:color="auto"/>
              <w:left w:val="nil"/>
              <w:bottom w:val="single" w:sz="4" w:space="0" w:color="auto"/>
              <w:right w:val="nil"/>
            </w:tcBorders>
            <w:shd w:val="clear" w:color="000000" w:fill="FFFFFF"/>
            <w:vAlign w:val="center"/>
            <w:hideMark/>
          </w:tcPr>
          <w:p w14:paraId="7E1FA217"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Outros (especificar)</w:t>
            </w:r>
          </w:p>
        </w:tc>
        <w:tc>
          <w:tcPr>
            <w:tcW w:w="970" w:type="dxa"/>
            <w:tcBorders>
              <w:top w:val="nil"/>
              <w:left w:val="single" w:sz="4" w:space="0" w:color="auto"/>
              <w:bottom w:val="single" w:sz="4" w:space="0" w:color="auto"/>
              <w:right w:val="nil"/>
            </w:tcBorders>
            <w:shd w:val="clear" w:color="000000" w:fill="FFFFFF"/>
            <w:vAlign w:val="center"/>
            <w:hideMark/>
          </w:tcPr>
          <w:p w14:paraId="1E9A3C9A"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1E139752"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0,00 </w:t>
            </w:r>
          </w:p>
        </w:tc>
      </w:tr>
      <w:tr w:rsidR="00675338" w14:paraId="5832C103" w14:textId="77777777" w:rsidTr="00007CB9">
        <w:trPr>
          <w:trHeight w:val="20"/>
        </w:trPr>
        <w:tc>
          <w:tcPr>
            <w:tcW w:w="7366" w:type="dxa"/>
            <w:gridSpan w:val="2"/>
            <w:tcBorders>
              <w:top w:val="single" w:sz="4" w:space="0" w:color="auto"/>
              <w:left w:val="single" w:sz="4" w:space="0" w:color="auto"/>
              <w:bottom w:val="single" w:sz="4" w:space="0" w:color="auto"/>
              <w:right w:val="nil"/>
            </w:tcBorders>
            <w:shd w:val="clear" w:color="000000" w:fill="FFFFFF"/>
            <w:vAlign w:val="center"/>
            <w:hideMark/>
          </w:tcPr>
          <w:p w14:paraId="66EB8AF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Subtotal</w:t>
            </w:r>
          </w:p>
        </w:tc>
        <w:tc>
          <w:tcPr>
            <w:tcW w:w="970" w:type="dxa"/>
            <w:tcBorders>
              <w:top w:val="nil"/>
              <w:left w:val="single" w:sz="4" w:space="0" w:color="auto"/>
              <w:bottom w:val="single" w:sz="4" w:space="0" w:color="auto"/>
              <w:right w:val="nil"/>
            </w:tcBorders>
            <w:shd w:val="clear" w:color="000000" w:fill="FFFFFF"/>
            <w:vAlign w:val="center"/>
            <w:hideMark/>
          </w:tcPr>
          <w:p w14:paraId="753FC75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10,45%</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2ACEBCEE"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333,82 </w:t>
            </w:r>
          </w:p>
        </w:tc>
      </w:tr>
      <w:tr w:rsidR="00675338" w14:paraId="45380773" w14:textId="77777777" w:rsidTr="00007CB9">
        <w:trPr>
          <w:trHeight w:val="20"/>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E23860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G</w:t>
            </w:r>
          </w:p>
        </w:tc>
        <w:tc>
          <w:tcPr>
            <w:tcW w:w="6706" w:type="dxa"/>
            <w:tcBorders>
              <w:top w:val="single" w:sz="4" w:space="0" w:color="auto"/>
              <w:left w:val="nil"/>
              <w:bottom w:val="single" w:sz="4" w:space="0" w:color="auto"/>
              <w:right w:val="nil"/>
            </w:tcBorders>
            <w:shd w:val="clear" w:color="000000" w:fill="FFFFFF"/>
            <w:vAlign w:val="center"/>
            <w:hideMark/>
          </w:tcPr>
          <w:p w14:paraId="23D990A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Incidência do submódulo 4.1 sobre o Custo de reposição </w:t>
            </w:r>
          </w:p>
        </w:tc>
        <w:tc>
          <w:tcPr>
            <w:tcW w:w="970" w:type="dxa"/>
            <w:tcBorders>
              <w:top w:val="nil"/>
              <w:left w:val="single" w:sz="4" w:space="0" w:color="auto"/>
              <w:bottom w:val="single" w:sz="4" w:space="0" w:color="auto"/>
              <w:right w:val="nil"/>
            </w:tcBorders>
            <w:shd w:val="clear" w:color="000000" w:fill="FFFFFF"/>
            <w:vAlign w:val="center"/>
            <w:hideMark/>
          </w:tcPr>
          <w:p w14:paraId="6C8E8BBD"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3,85%</w:t>
            </w:r>
          </w:p>
        </w:tc>
        <w:tc>
          <w:tcPr>
            <w:tcW w:w="1590" w:type="dxa"/>
            <w:tcBorders>
              <w:top w:val="nil"/>
              <w:left w:val="single" w:sz="4" w:space="0" w:color="auto"/>
              <w:bottom w:val="single" w:sz="4" w:space="0" w:color="auto"/>
              <w:right w:val="single" w:sz="4" w:space="0" w:color="auto"/>
            </w:tcBorders>
            <w:shd w:val="clear" w:color="000000" w:fill="FFFFFF"/>
            <w:vAlign w:val="center"/>
            <w:hideMark/>
          </w:tcPr>
          <w:p w14:paraId="3393B949"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122,84 </w:t>
            </w:r>
          </w:p>
        </w:tc>
      </w:tr>
      <w:tr w:rsidR="00675338" w14:paraId="3024A8A9" w14:textId="77777777" w:rsidTr="00007CB9">
        <w:trPr>
          <w:trHeight w:val="20"/>
        </w:trPr>
        <w:tc>
          <w:tcPr>
            <w:tcW w:w="736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82B021"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970" w:type="dxa"/>
            <w:tcBorders>
              <w:top w:val="nil"/>
              <w:left w:val="nil"/>
              <w:bottom w:val="single" w:sz="4" w:space="0" w:color="auto"/>
              <w:right w:val="single" w:sz="4" w:space="0" w:color="auto"/>
            </w:tcBorders>
            <w:shd w:val="clear" w:color="000000" w:fill="FFFFFF"/>
            <w:noWrap/>
            <w:vAlign w:val="center"/>
            <w:hideMark/>
          </w:tcPr>
          <w:p w14:paraId="5DABA44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14,30%</w:t>
            </w:r>
          </w:p>
        </w:tc>
        <w:tc>
          <w:tcPr>
            <w:tcW w:w="1590" w:type="dxa"/>
            <w:tcBorders>
              <w:top w:val="nil"/>
              <w:left w:val="nil"/>
              <w:bottom w:val="single" w:sz="4" w:space="0" w:color="auto"/>
              <w:right w:val="single" w:sz="4" w:space="0" w:color="auto"/>
            </w:tcBorders>
            <w:shd w:val="clear" w:color="000000" w:fill="FFFFFF"/>
            <w:vAlign w:val="center"/>
            <w:hideMark/>
          </w:tcPr>
          <w:p w14:paraId="1CCAEE4C"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xml:space="preserve">456,66 </w:t>
            </w:r>
          </w:p>
        </w:tc>
      </w:tr>
    </w:tbl>
    <w:p w14:paraId="5FF225D7" w14:textId="77777777" w:rsidR="00007CB9" w:rsidRDefault="00007CB9"/>
    <w:tbl>
      <w:tblPr>
        <w:tblW w:w="9926" w:type="dxa"/>
        <w:tblCellMar>
          <w:left w:w="0" w:type="dxa"/>
          <w:right w:w="0" w:type="dxa"/>
        </w:tblCellMar>
        <w:tblLook w:val="04A0" w:firstRow="1" w:lastRow="0" w:firstColumn="1" w:lastColumn="0" w:noHBand="0" w:noVBand="1"/>
      </w:tblPr>
      <w:tblGrid>
        <w:gridCol w:w="666"/>
        <w:gridCol w:w="6700"/>
        <w:gridCol w:w="844"/>
        <w:gridCol w:w="1716"/>
      </w:tblGrid>
      <w:tr w:rsidR="00675338" w14:paraId="5552C8E9" w14:textId="77777777" w:rsidTr="00007CB9">
        <w:trPr>
          <w:trHeight w:val="20"/>
        </w:trPr>
        <w:tc>
          <w:tcPr>
            <w:tcW w:w="99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672713"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Quadro - Resumo – Módulo 4 - Encargos Sociais e Trabalhistas</w:t>
            </w:r>
          </w:p>
        </w:tc>
      </w:tr>
      <w:tr w:rsidR="00675338" w14:paraId="0C021DEB"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63F277A5"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4</w:t>
            </w:r>
          </w:p>
        </w:tc>
        <w:tc>
          <w:tcPr>
            <w:tcW w:w="6700" w:type="dxa"/>
            <w:tcBorders>
              <w:top w:val="single" w:sz="4" w:space="0" w:color="auto"/>
              <w:left w:val="nil"/>
              <w:bottom w:val="single" w:sz="4" w:space="0" w:color="auto"/>
              <w:right w:val="nil"/>
            </w:tcBorders>
            <w:shd w:val="clear" w:color="000000" w:fill="FFFFFF"/>
            <w:vAlign w:val="center"/>
            <w:hideMark/>
          </w:tcPr>
          <w:p w14:paraId="67E4EF72"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Módulo 4 - Encargos sociais e trabalhistas</w:t>
            </w:r>
          </w:p>
        </w:tc>
        <w:tc>
          <w:tcPr>
            <w:tcW w:w="844" w:type="dxa"/>
            <w:tcBorders>
              <w:top w:val="nil"/>
              <w:left w:val="single" w:sz="4" w:space="0" w:color="auto"/>
              <w:bottom w:val="single" w:sz="4" w:space="0" w:color="auto"/>
              <w:right w:val="nil"/>
            </w:tcBorders>
            <w:shd w:val="clear" w:color="000000" w:fill="FFFFFF"/>
            <w:vAlign w:val="center"/>
            <w:hideMark/>
          </w:tcPr>
          <w:p w14:paraId="54C2E7F1"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w:t>
            </w:r>
          </w:p>
        </w:tc>
        <w:tc>
          <w:tcPr>
            <w:tcW w:w="1716" w:type="dxa"/>
            <w:tcBorders>
              <w:top w:val="nil"/>
              <w:left w:val="single" w:sz="4" w:space="0" w:color="auto"/>
              <w:bottom w:val="single" w:sz="4" w:space="0" w:color="auto"/>
              <w:right w:val="single" w:sz="4" w:space="0" w:color="auto"/>
            </w:tcBorders>
            <w:shd w:val="clear" w:color="000000" w:fill="FFFFFF"/>
            <w:vAlign w:val="center"/>
            <w:hideMark/>
          </w:tcPr>
          <w:p w14:paraId="5448E83C"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6D28F00E"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484264D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4.1</w:t>
            </w:r>
          </w:p>
        </w:tc>
        <w:tc>
          <w:tcPr>
            <w:tcW w:w="6700" w:type="dxa"/>
            <w:tcBorders>
              <w:top w:val="single" w:sz="4" w:space="0" w:color="auto"/>
              <w:left w:val="nil"/>
              <w:bottom w:val="single" w:sz="4" w:space="0" w:color="auto"/>
              <w:right w:val="single" w:sz="4" w:space="0" w:color="000000"/>
            </w:tcBorders>
            <w:shd w:val="clear" w:color="000000" w:fill="FFFFFF"/>
            <w:vAlign w:val="center"/>
            <w:hideMark/>
          </w:tcPr>
          <w:p w14:paraId="3624375F"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Encargos previdenciários e FGTS</w:t>
            </w:r>
          </w:p>
        </w:tc>
        <w:tc>
          <w:tcPr>
            <w:tcW w:w="844" w:type="dxa"/>
            <w:tcBorders>
              <w:top w:val="nil"/>
              <w:left w:val="nil"/>
              <w:bottom w:val="single" w:sz="4" w:space="0" w:color="auto"/>
              <w:right w:val="single" w:sz="4" w:space="0" w:color="auto"/>
            </w:tcBorders>
            <w:shd w:val="clear" w:color="auto" w:fill="auto"/>
            <w:noWrap/>
            <w:vAlign w:val="bottom"/>
            <w:hideMark/>
          </w:tcPr>
          <w:p w14:paraId="266CFD1F"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36,80%</w:t>
            </w:r>
          </w:p>
        </w:tc>
        <w:tc>
          <w:tcPr>
            <w:tcW w:w="1716" w:type="dxa"/>
            <w:tcBorders>
              <w:top w:val="nil"/>
              <w:left w:val="nil"/>
              <w:bottom w:val="single" w:sz="4" w:space="0" w:color="auto"/>
              <w:right w:val="single" w:sz="4" w:space="0" w:color="auto"/>
            </w:tcBorders>
            <w:shd w:val="clear" w:color="000000" w:fill="FFFFFF"/>
            <w:vAlign w:val="center"/>
            <w:hideMark/>
          </w:tcPr>
          <w:p w14:paraId="3E375E49"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1.175,73 </w:t>
            </w:r>
          </w:p>
        </w:tc>
      </w:tr>
      <w:tr w:rsidR="00675338" w14:paraId="1C4D9EF5"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568E4B9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4.2</w:t>
            </w:r>
          </w:p>
        </w:tc>
        <w:tc>
          <w:tcPr>
            <w:tcW w:w="6700" w:type="dxa"/>
            <w:tcBorders>
              <w:top w:val="single" w:sz="4" w:space="0" w:color="auto"/>
              <w:left w:val="nil"/>
              <w:bottom w:val="single" w:sz="4" w:space="0" w:color="auto"/>
              <w:right w:val="single" w:sz="4" w:space="0" w:color="000000"/>
            </w:tcBorders>
            <w:shd w:val="clear" w:color="000000" w:fill="FFFFFF"/>
            <w:vAlign w:val="center"/>
            <w:hideMark/>
          </w:tcPr>
          <w:p w14:paraId="2BF789B2"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xml:space="preserve">13 º salário + Adicional de férias </w:t>
            </w:r>
          </w:p>
        </w:tc>
        <w:tc>
          <w:tcPr>
            <w:tcW w:w="844" w:type="dxa"/>
            <w:tcBorders>
              <w:top w:val="nil"/>
              <w:left w:val="nil"/>
              <w:bottom w:val="single" w:sz="4" w:space="0" w:color="auto"/>
              <w:right w:val="single" w:sz="4" w:space="0" w:color="auto"/>
            </w:tcBorders>
            <w:shd w:val="clear" w:color="auto" w:fill="auto"/>
            <w:noWrap/>
            <w:vAlign w:val="bottom"/>
            <w:hideMark/>
          </w:tcPr>
          <w:p w14:paraId="526A4C54"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15,19%</w:t>
            </w:r>
          </w:p>
        </w:tc>
        <w:tc>
          <w:tcPr>
            <w:tcW w:w="1716" w:type="dxa"/>
            <w:tcBorders>
              <w:top w:val="nil"/>
              <w:left w:val="nil"/>
              <w:bottom w:val="single" w:sz="4" w:space="0" w:color="auto"/>
              <w:right w:val="single" w:sz="4" w:space="0" w:color="auto"/>
            </w:tcBorders>
            <w:shd w:val="clear" w:color="000000" w:fill="FFFFFF"/>
            <w:vAlign w:val="center"/>
            <w:hideMark/>
          </w:tcPr>
          <w:p w14:paraId="52FF041D"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485,28 </w:t>
            </w:r>
          </w:p>
        </w:tc>
      </w:tr>
      <w:tr w:rsidR="00675338" w14:paraId="0D219C25"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68D7EF5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4.3</w:t>
            </w:r>
          </w:p>
        </w:tc>
        <w:tc>
          <w:tcPr>
            <w:tcW w:w="6700" w:type="dxa"/>
            <w:tcBorders>
              <w:top w:val="single" w:sz="4" w:space="0" w:color="auto"/>
              <w:left w:val="nil"/>
              <w:bottom w:val="single" w:sz="4" w:space="0" w:color="auto"/>
              <w:right w:val="single" w:sz="4" w:space="0" w:color="000000"/>
            </w:tcBorders>
            <w:shd w:val="clear" w:color="000000" w:fill="FFFFFF"/>
            <w:vAlign w:val="center"/>
            <w:hideMark/>
          </w:tcPr>
          <w:p w14:paraId="3F061B1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Afastamento maternidade</w:t>
            </w:r>
          </w:p>
        </w:tc>
        <w:tc>
          <w:tcPr>
            <w:tcW w:w="844" w:type="dxa"/>
            <w:tcBorders>
              <w:top w:val="nil"/>
              <w:left w:val="nil"/>
              <w:bottom w:val="single" w:sz="4" w:space="0" w:color="auto"/>
              <w:right w:val="single" w:sz="4" w:space="0" w:color="auto"/>
            </w:tcBorders>
            <w:shd w:val="clear" w:color="auto" w:fill="auto"/>
            <w:noWrap/>
            <w:vAlign w:val="bottom"/>
            <w:hideMark/>
          </w:tcPr>
          <w:p w14:paraId="68497766"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0,00%</w:t>
            </w:r>
          </w:p>
        </w:tc>
        <w:tc>
          <w:tcPr>
            <w:tcW w:w="1716" w:type="dxa"/>
            <w:tcBorders>
              <w:top w:val="nil"/>
              <w:left w:val="nil"/>
              <w:bottom w:val="single" w:sz="4" w:space="0" w:color="auto"/>
              <w:right w:val="single" w:sz="4" w:space="0" w:color="auto"/>
            </w:tcBorders>
            <w:shd w:val="clear" w:color="000000" w:fill="FFFFFF"/>
            <w:vAlign w:val="center"/>
            <w:hideMark/>
          </w:tcPr>
          <w:p w14:paraId="6576798A"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0,00 </w:t>
            </w:r>
          </w:p>
        </w:tc>
      </w:tr>
      <w:tr w:rsidR="00675338" w14:paraId="6D8E3C9A"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5D6FF854"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4.4</w:t>
            </w:r>
          </w:p>
        </w:tc>
        <w:tc>
          <w:tcPr>
            <w:tcW w:w="6700" w:type="dxa"/>
            <w:tcBorders>
              <w:top w:val="single" w:sz="4" w:space="0" w:color="auto"/>
              <w:left w:val="nil"/>
              <w:bottom w:val="single" w:sz="4" w:space="0" w:color="auto"/>
              <w:right w:val="single" w:sz="4" w:space="0" w:color="000000"/>
            </w:tcBorders>
            <w:shd w:val="clear" w:color="000000" w:fill="FFFFFF"/>
            <w:vAlign w:val="center"/>
            <w:hideMark/>
          </w:tcPr>
          <w:p w14:paraId="2B9693E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Custo de rescisão</w:t>
            </w:r>
          </w:p>
        </w:tc>
        <w:tc>
          <w:tcPr>
            <w:tcW w:w="844" w:type="dxa"/>
            <w:tcBorders>
              <w:top w:val="nil"/>
              <w:left w:val="nil"/>
              <w:bottom w:val="single" w:sz="4" w:space="0" w:color="auto"/>
              <w:right w:val="single" w:sz="4" w:space="0" w:color="auto"/>
            </w:tcBorders>
            <w:shd w:val="clear" w:color="auto" w:fill="auto"/>
            <w:noWrap/>
            <w:vAlign w:val="bottom"/>
            <w:hideMark/>
          </w:tcPr>
          <w:p w14:paraId="4AB488D0"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4,41%</w:t>
            </w:r>
          </w:p>
        </w:tc>
        <w:tc>
          <w:tcPr>
            <w:tcW w:w="1716" w:type="dxa"/>
            <w:tcBorders>
              <w:top w:val="nil"/>
              <w:left w:val="nil"/>
              <w:bottom w:val="single" w:sz="4" w:space="0" w:color="auto"/>
              <w:right w:val="single" w:sz="4" w:space="0" w:color="auto"/>
            </w:tcBorders>
            <w:shd w:val="clear" w:color="000000" w:fill="FFFFFF"/>
            <w:vAlign w:val="center"/>
            <w:hideMark/>
          </w:tcPr>
          <w:p w14:paraId="0AF17E7D"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140,85 </w:t>
            </w:r>
          </w:p>
        </w:tc>
      </w:tr>
      <w:tr w:rsidR="00675338" w14:paraId="7294DAB8"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04B7CCD2"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4.5</w:t>
            </w:r>
          </w:p>
        </w:tc>
        <w:tc>
          <w:tcPr>
            <w:tcW w:w="6700" w:type="dxa"/>
            <w:tcBorders>
              <w:top w:val="single" w:sz="4" w:space="0" w:color="auto"/>
              <w:left w:val="nil"/>
              <w:bottom w:val="single" w:sz="4" w:space="0" w:color="auto"/>
              <w:right w:val="single" w:sz="4" w:space="0" w:color="000000"/>
            </w:tcBorders>
            <w:shd w:val="clear" w:color="000000" w:fill="FFFFFF"/>
            <w:vAlign w:val="center"/>
            <w:hideMark/>
          </w:tcPr>
          <w:p w14:paraId="1A3944EC"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Custo de reposição do profissional ausente</w:t>
            </w:r>
          </w:p>
        </w:tc>
        <w:tc>
          <w:tcPr>
            <w:tcW w:w="844" w:type="dxa"/>
            <w:tcBorders>
              <w:top w:val="nil"/>
              <w:left w:val="nil"/>
              <w:bottom w:val="single" w:sz="4" w:space="0" w:color="auto"/>
              <w:right w:val="single" w:sz="4" w:space="0" w:color="auto"/>
            </w:tcBorders>
            <w:shd w:val="clear" w:color="auto" w:fill="auto"/>
            <w:noWrap/>
            <w:vAlign w:val="bottom"/>
            <w:hideMark/>
          </w:tcPr>
          <w:p w14:paraId="2215C0CB"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14,30%</w:t>
            </w:r>
          </w:p>
        </w:tc>
        <w:tc>
          <w:tcPr>
            <w:tcW w:w="1716" w:type="dxa"/>
            <w:tcBorders>
              <w:top w:val="nil"/>
              <w:left w:val="nil"/>
              <w:bottom w:val="single" w:sz="4" w:space="0" w:color="auto"/>
              <w:right w:val="single" w:sz="4" w:space="0" w:color="auto"/>
            </w:tcBorders>
            <w:shd w:val="clear" w:color="000000" w:fill="FFFFFF"/>
            <w:vAlign w:val="center"/>
            <w:hideMark/>
          </w:tcPr>
          <w:p w14:paraId="3791E1EC"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456,66 </w:t>
            </w:r>
          </w:p>
        </w:tc>
      </w:tr>
      <w:tr w:rsidR="00675338" w14:paraId="55448630" w14:textId="77777777" w:rsidTr="00007CB9">
        <w:trPr>
          <w:trHeight w:val="20"/>
        </w:trPr>
        <w:tc>
          <w:tcPr>
            <w:tcW w:w="666" w:type="dxa"/>
            <w:tcBorders>
              <w:top w:val="nil"/>
              <w:left w:val="single" w:sz="4" w:space="0" w:color="auto"/>
              <w:bottom w:val="single" w:sz="4" w:space="0" w:color="auto"/>
              <w:right w:val="single" w:sz="4" w:space="0" w:color="auto"/>
            </w:tcBorders>
            <w:shd w:val="clear" w:color="000000" w:fill="FFFFFF"/>
            <w:vAlign w:val="center"/>
            <w:hideMark/>
          </w:tcPr>
          <w:p w14:paraId="5397C9B1"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4.6</w:t>
            </w:r>
          </w:p>
        </w:tc>
        <w:tc>
          <w:tcPr>
            <w:tcW w:w="6700" w:type="dxa"/>
            <w:tcBorders>
              <w:top w:val="single" w:sz="4" w:space="0" w:color="auto"/>
              <w:left w:val="nil"/>
              <w:bottom w:val="single" w:sz="4" w:space="0" w:color="auto"/>
              <w:right w:val="single" w:sz="4" w:space="0" w:color="000000"/>
            </w:tcBorders>
            <w:shd w:val="clear" w:color="000000" w:fill="FFFFFF"/>
            <w:vAlign w:val="center"/>
            <w:hideMark/>
          </w:tcPr>
          <w:p w14:paraId="01216718"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Outros (especificar)</w:t>
            </w:r>
          </w:p>
        </w:tc>
        <w:tc>
          <w:tcPr>
            <w:tcW w:w="844" w:type="dxa"/>
            <w:tcBorders>
              <w:top w:val="nil"/>
              <w:left w:val="nil"/>
              <w:bottom w:val="single" w:sz="4" w:space="0" w:color="auto"/>
              <w:right w:val="single" w:sz="4" w:space="0" w:color="auto"/>
            </w:tcBorders>
            <w:shd w:val="clear" w:color="auto" w:fill="auto"/>
            <w:noWrap/>
            <w:vAlign w:val="bottom"/>
            <w:hideMark/>
          </w:tcPr>
          <w:p w14:paraId="797CA462"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0,00%</w:t>
            </w:r>
          </w:p>
        </w:tc>
        <w:tc>
          <w:tcPr>
            <w:tcW w:w="1716" w:type="dxa"/>
            <w:tcBorders>
              <w:top w:val="nil"/>
              <w:left w:val="nil"/>
              <w:bottom w:val="single" w:sz="4" w:space="0" w:color="auto"/>
              <w:right w:val="single" w:sz="4" w:space="0" w:color="auto"/>
            </w:tcBorders>
            <w:shd w:val="clear" w:color="000000" w:fill="FFFFFF"/>
            <w:vAlign w:val="center"/>
            <w:hideMark/>
          </w:tcPr>
          <w:p w14:paraId="3DBB4B4C"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w:t>
            </w:r>
          </w:p>
        </w:tc>
      </w:tr>
      <w:tr w:rsidR="00675338" w14:paraId="38DD8BB4" w14:textId="77777777" w:rsidTr="00007CB9">
        <w:trPr>
          <w:trHeight w:val="20"/>
        </w:trPr>
        <w:tc>
          <w:tcPr>
            <w:tcW w:w="7366" w:type="dxa"/>
            <w:gridSpan w:val="2"/>
            <w:tcBorders>
              <w:top w:val="single" w:sz="4" w:space="0" w:color="auto"/>
              <w:left w:val="single" w:sz="4" w:space="0" w:color="auto"/>
              <w:bottom w:val="single" w:sz="4" w:space="0" w:color="auto"/>
              <w:right w:val="nil"/>
            </w:tcBorders>
            <w:shd w:val="clear" w:color="000000" w:fill="FFFFFF"/>
            <w:vAlign w:val="center"/>
            <w:hideMark/>
          </w:tcPr>
          <w:p w14:paraId="40DCC8A3"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844" w:type="dxa"/>
            <w:tcBorders>
              <w:top w:val="nil"/>
              <w:left w:val="single" w:sz="4" w:space="0" w:color="auto"/>
              <w:bottom w:val="single" w:sz="4" w:space="0" w:color="auto"/>
              <w:right w:val="single" w:sz="4" w:space="0" w:color="auto"/>
            </w:tcBorders>
            <w:shd w:val="clear" w:color="000000" w:fill="FFFFFF"/>
            <w:noWrap/>
            <w:vAlign w:val="center"/>
            <w:hideMark/>
          </w:tcPr>
          <w:p w14:paraId="7109EFF3"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70,70%</w:t>
            </w:r>
          </w:p>
        </w:tc>
        <w:tc>
          <w:tcPr>
            <w:tcW w:w="1716" w:type="dxa"/>
            <w:tcBorders>
              <w:top w:val="nil"/>
              <w:left w:val="nil"/>
              <w:bottom w:val="single" w:sz="4" w:space="0" w:color="auto"/>
              <w:right w:val="single" w:sz="4" w:space="0" w:color="auto"/>
            </w:tcBorders>
            <w:shd w:val="clear" w:color="000000" w:fill="FFFFFF"/>
            <w:vAlign w:val="center"/>
            <w:hideMark/>
          </w:tcPr>
          <w:p w14:paraId="25473C35"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xml:space="preserve">2.258,51 </w:t>
            </w:r>
          </w:p>
        </w:tc>
      </w:tr>
    </w:tbl>
    <w:p w14:paraId="3725E642" w14:textId="77777777" w:rsidR="00007CB9" w:rsidRDefault="00007CB9"/>
    <w:tbl>
      <w:tblPr>
        <w:tblW w:w="9918" w:type="dxa"/>
        <w:tblCellMar>
          <w:left w:w="0" w:type="dxa"/>
          <w:right w:w="0" w:type="dxa"/>
        </w:tblCellMar>
        <w:tblLook w:val="04A0" w:firstRow="1" w:lastRow="0" w:firstColumn="1" w:lastColumn="0" w:noHBand="0" w:noVBand="1"/>
      </w:tblPr>
      <w:tblGrid>
        <w:gridCol w:w="620"/>
        <w:gridCol w:w="1300"/>
        <w:gridCol w:w="1600"/>
        <w:gridCol w:w="1380"/>
        <w:gridCol w:w="2466"/>
        <w:gridCol w:w="993"/>
        <w:gridCol w:w="1559"/>
      </w:tblGrid>
      <w:tr w:rsidR="00675338" w14:paraId="4D760756" w14:textId="77777777" w:rsidTr="00007CB9">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645590D"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r w:rsidRPr="00675338">
              <w:rPr>
                <w:rFonts w:ascii="Times New Roman" w:hAnsi="Times New Roman" w:cs="Times New Roman"/>
                <w:b/>
                <w:bCs/>
                <w:color w:val="000000"/>
                <w:szCs w:val="20"/>
              </w:rPr>
              <w:t>MÓDULO 5 - CUSTOS INDIRETOS, TRIBUTOS E LUCRO</w:t>
            </w:r>
          </w:p>
        </w:tc>
      </w:tr>
      <w:tr w:rsidR="00675338" w14:paraId="38750DCE"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44045040"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 5</w:t>
            </w:r>
          </w:p>
        </w:tc>
        <w:tc>
          <w:tcPr>
            <w:tcW w:w="6746" w:type="dxa"/>
            <w:gridSpan w:val="4"/>
            <w:tcBorders>
              <w:top w:val="single" w:sz="4" w:space="0" w:color="auto"/>
              <w:left w:val="nil"/>
              <w:bottom w:val="single" w:sz="4" w:space="0" w:color="auto"/>
              <w:right w:val="single" w:sz="4" w:space="0" w:color="auto"/>
            </w:tcBorders>
            <w:shd w:val="clear" w:color="000000" w:fill="FFFFFF"/>
            <w:vAlign w:val="center"/>
            <w:hideMark/>
          </w:tcPr>
          <w:p w14:paraId="74877134" w14:textId="77777777" w:rsidR="00675338" w:rsidRPr="00675338" w:rsidRDefault="00675338">
            <w:pPr>
              <w:rPr>
                <w:rFonts w:ascii="Times New Roman" w:hAnsi="Times New Roman" w:cs="Times New Roman"/>
                <w:b/>
                <w:bCs/>
                <w:color w:val="000000"/>
                <w:szCs w:val="20"/>
              </w:rPr>
            </w:pPr>
            <w:r w:rsidRPr="00675338">
              <w:rPr>
                <w:rFonts w:ascii="Times New Roman" w:hAnsi="Times New Roman" w:cs="Times New Roman"/>
                <w:b/>
                <w:bCs/>
                <w:color w:val="000000"/>
                <w:szCs w:val="20"/>
              </w:rPr>
              <w:t>Custos Indiretos, Tributos e Lucro</w:t>
            </w:r>
          </w:p>
        </w:tc>
        <w:tc>
          <w:tcPr>
            <w:tcW w:w="993" w:type="dxa"/>
            <w:tcBorders>
              <w:top w:val="nil"/>
              <w:left w:val="nil"/>
              <w:bottom w:val="nil"/>
              <w:right w:val="nil"/>
            </w:tcBorders>
            <w:shd w:val="clear" w:color="auto" w:fill="auto"/>
            <w:noWrap/>
            <w:vAlign w:val="bottom"/>
            <w:hideMark/>
          </w:tcPr>
          <w:p w14:paraId="0B0EBC73" w14:textId="77777777" w:rsidR="00675338" w:rsidRPr="00675338" w:rsidRDefault="00675338">
            <w:pPr>
              <w:rPr>
                <w:rFonts w:ascii="Times New Roman" w:hAnsi="Times New Roman" w:cs="Times New Roman"/>
                <w:b/>
                <w:bCs/>
                <w:color w:val="000000"/>
                <w:szCs w:val="2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F603243"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(R$)</w:t>
            </w:r>
          </w:p>
        </w:tc>
      </w:tr>
      <w:tr w:rsidR="00675338" w14:paraId="7F688F0E"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D9F6D0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6746" w:type="dxa"/>
            <w:gridSpan w:val="4"/>
            <w:tcBorders>
              <w:top w:val="single" w:sz="4" w:space="0" w:color="auto"/>
              <w:left w:val="nil"/>
              <w:bottom w:val="single" w:sz="4" w:space="0" w:color="auto"/>
              <w:right w:val="single" w:sz="4" w:space="0" w:color="000000"/>
            </w:tcBorders>
            <w:shd w:val="clear" w:color="000000" w:fill="FFFFFF"/>
            <w:vAlign w:val="center"/>
            <w:hideMark/>
          </w:tcPr>
          <w:p w14:paraId="6826938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Custos Indiretos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AF6E17D"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7,39%</w:t>
            </w:r>
          </w:p>
        </w:tc>
        <w:tc>
          <w:tcPr>
            <w:tcW w:w="1559" w:type="dxa"/>
            <w:tcBorders>
              <w:top w:val="nil"/>
              <w:left w:val="nil"/>
              <w:bottom w:val="single" w:sz="4" w:space="0" w:color="auto"/>
              <w:right w:val="single" w:sz="4" w:space="0" w:color="auto"/>
            </w:tcBorders>
            <w:shd w:val="clear" w:color="000000" w:fill="FFFFFF"/>
            <w:vAlign w:val="center"/>
            <w:hideMark/>
          </w:tcPr>
          <w:p w14:paraId="5C352F68"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479,53 </w:t>
            </w:r>
          </w:p>
        </w:tc>
      </w:tr>
      <w:tr w:rsidR="00675338" w14:paraId="2A6B08AD"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94509F7"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6746" w:type="dxa"/>
            <w:gridSpan w:val="4"/>
            <w:tcBorders>
              <w:top w:val="single" w:sz="4" w:space="0" w:color="auto"/>
              <w:left w:val="nil"/>
              <w:bottom w:val="single" w:sz="4" w:space="0" w:color="auto"/>
              <w:right w:val="single" w:sz="4" w:space="0" w:color="000000"/>
            </w:tcBorders>
            <w:shd w:val="clear" w:color="000000" w:fill="FFFFFF"/>
            <w:vAlign w:val="center"/>
            <w:hideMark/>
          </w:tcPr>
          <w:p w14:paraId="189C2891"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Tributos</w:t>
            </w:r>
          </w:p>
        </w:tc>
        <w:tc>
          <w:tcPr>
            <w:tcW w:w="993" w:type="dxa"/>
            <w:tcBorders>
              <w:top w:val="nil"/>
              <w:left w:val="nil"/>
              <w:bottom w:val="single" w:sz="4" w:space="0" w:color="auto"/>
              <w:right w:val="single" w:sz="4" w:space="0" w:color="auto"/>
            </w:tcBorders>
            <w:shd w:val="clear" w:color="auto" w:fill="auto"/>
            <w:noWrap/>
            <w:vAlign w:val="center"/>
            <w:hideMark/>
          </w:tcPr>
          <w:p w14:paraId="39CD025E"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14,25%</w:t>
            </w:r>
          </w:p>
        </w:tc>
        <w:tc>
          <w:tcPr>
            <w:tcW w:w="1559" w:type="dxa"/>
            <w:tcBorders>
              <w:top w:val="nil"/>
              <w:left w:val="nil"/>
              <w:bottom w:val="single" w:sz="4" w:space="0" w:color="auto"/>
              <w:right w:val="single" w:sz="4" w:space="0" w:color="auto"/>
            </w:tcBorders>
            <w:shd w:val="clear" w:color="000000" w:fill="FFFFFF"/>
            <w:vAlign w:val="center"/>
            <w:hideMark/>
          </w:tcPr>
          <w:p w14:paraId="08E092C3"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w:t>
            </w:r>
          </w:p>
        </w:tc>
      </w:tr>
      <w:tr w:rsidR="00675338" w14:paraId="75318D92"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7389369"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6746" w:type="dxa"/>
            <w:gridSpan w:val="4"/>
            <w:tcBorders>
              <w:top w:val="single" w:sz="4" w:space="0" w:color="auto"/>
              <w:left w:val="nil"/>
              <w:bottom w:val="single" w:sz="4" w:space="0" w:color="auto"/>
              <w:right w:val="single" w:sz="4" w:space="0" w:color="000000"/>
            </w:tcBorders>
            <w:shd w:val="clear" w:color="000000" w:fill="FFFFFF"/>
            <w:vAlign w:val="center"/>
            <w:hideMark/>
          </w:tcPr>
          <w:p w14:paraId="007C16B0"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B1. Tributos Federais - PIS (1,65% ) + COFINS (7,60) = 9,25%</w:t>
            </w:r>
          </w:p>
        </w:tc>
        <w:tc>
          <w:tcPr>
            <w:tcW w:w="993" w:type="dxa"/>
            <w:tcBorders>
              <w:top w:val="nil"/>
              <w:left w:val="nil"/>
              <w:bottom w:val="single" w:sz="4" w:space="0" w:color="auto"/>
              <w:right w:val="single" w:sz="4" w:space="0" w:color="auto"/>
            </w:tcBorders>
            <w:shd w:val="clear" w:color="auto" w:fill="auto"/>
            <w:noWrap/>
            <w:vAlign w:val="center"/>
            <w:hideMark/>
          </w:tcPr>
          <w:p w14:paraId="337F14DC"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9,25%</w:t>
            </w:r>
          </w:p>
        </w:tc>
        <w:tc>
          <w:tcPr>
            <w:tcW w:w="1559" w:type="dxa"/>
            <w:tcBorders>
              <w:top w:val="nil"/>
              <w:left w:val="nil"/>
              <w:bottom w:val="single" w:sz="4" w:space="0" w:color="auto"/>
              <w:right w:val="single" w:sz="4" w:space="0" w:color="auto"/>
            </w:tcBorders>
            <w:shd w:val="clear" w:color="000000" w:fill="FFFFFF"/>
            <w:vAlign w:val="center"/>
            <w:hideMark/>
          </w:tcPr>
          <w:p w14:paraId="2D501B3C"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789,28 </w:t>
            </w:r>
          </w:p>
        </w:tc>
      </w:tr>
      <w:tr w:rsidR="00675338" w14:paraId="208A698C"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09110826"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6746" w:type="dxa"/>
            <w:gridSpan w:val="4"/>
            <w:tcBorders>
              <w:top w:val="single" w:sz="4" w:space="0" w:color="auto"/>
              <w:left w:val="nil"/>
              <w:bottom w:val="single" w:sz="4" w:space="0" w:color="auto"/>
              <w:right w:val="single" w:sz="4" w:space="0" w:color="000000"/>
            </w:tcBorders>
            <w:shd w:val="clear" w:color="000000" w:fill="FFFFFF"/>
            <w:vAlign w:val="center"/>
            <w:hideMark/>
          </w:tcPr>
          <w:p w14:paraId="6D725D76"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B.2  Tributos Estaduais  - ISS (5%) (Distrito Federal)</w:t>
            </w:r>
          </w:p>
        </w:tc>
        <w:tc>
          <w:tcPr>
            <w:tcW w:w="993" w:type="dxa"/>
            <w:tcBorders>
              <w:top w:val="nil"/>
              <w:left w:val="nil"/>
              <w:bottom w:val="single" w:sz="4" w:space="0" w:color="auto"/>
              <w:right w:val="single" w:sz="4" w:space="0" w:color="auto"/>
            </w:tcBorders>
            <w:shd w:val="clear" w:color="auto" w:fill="auto"/>
            <w:noWrap/>
            <w:vAlign w:val="center"/>
            <w:hideMark/>
          </w:tcPr>
          <w:p w14:paraId="577878E5"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5,00%</w:t>
            </w:r>
          </w:p>
        </w:tc>
        <w:tc>
          <w:tcPr>
            <w:tcW w:w="1559" w:type="dxa"/>
            <w:tcBorders>
              <w:top w:val="nil"/>
              <w:left w:val="nil"/>
              <w:bottom w:val="single" w:sz="4" w:space="0" w:color="auto"/>
              <w:right w:val="single" w:sz="4" w:space="0" w:color="auto"/>
            </w:tcBorders>
            <w:shd w:val="clear" w:color="000000" w:fill="FFFFFF"/>
            <w:vAlign w:val="center"/>
            <w:hideMark/>
          </w:tcPr>
          <w:p w14:paraId="43C2BAF0"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426,64 </w:t>
            </w:r>
          </w:p>
        </w:tc>
      </w:tr>
      <w:tr w:rsidR="00675338" w14:paraId="4EB58358"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78FFE9F6"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6746" w:type="dxa"/>
            <w:gridSpan w:val="4"/>
            <w:tcBorders>
              <w:top w:val="single" w:sz="4" w:space="0" w:color="auto"/>
              <w:left w:val="nil"/>
              <w:bottom w:val="single" w:sz="4" w:space="0" w:color="auto"/>
              <w:right w:val="single" w:sz="4" w:space="0" w:color="000000"/>
            </w:tcBorders>
            <w:shd w:val="clear" w:color="000000" w:fill="FFFFFF"/>
            <w:vAlign w:val="center"/>
            <w:hideMark/>
          </w:tcPr>
          <w:p w14:paraId="0CBF74DC"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Lucro (5%)</w:t>
            </w:r>
          </w:p>
        </w:tc>
        <w:tc>
          <w:tcPr>
            <w:tcW w:w="993" w:type="dxa"/>
            <w:tcBorders>
              <w:top w:val="nil"/>
              <w:left w:val="nil"/>
              <w:bottom w:val="single" w:sz="4" w:space="0" w:color="auto"/>
              <w:right w:val="single" w:sz="4" w:space="0" w:color="auto"/>
            </w:tcBorders>
            <w:shd w:val="clear" w:color="000000" w:fill="FFFFFF"/>
            <w:vAlign w:val="center"/>
            <w:hideMark/>
          </w:tcPr>
          <w:p w14:paraId="27F2E461" w14:textId="77777777" w:rsidR="00675338" w:rsidRPr="00675338" w:rsidRDefault="00675338" w:rsidP="00007CB9">
            <w:pPr>
              <w:jc w:val="center"/>
              <w:rPr>
                <w:rFonts w:ascii="Times New Roman" w:hAnsi="Times New Roman" w:cs="Times New Roman"/>
                <w:color w:val="000000"/>
                <w:szCs w:val="20"/>
              </w:rPr>
            </w:pPr>
            <w:r w:rsidRPr="00675338">
              <w:rPr>
                <w:rFonts w:ascii="Times New Roman" w:hAnsi="Times New Roman" w:cs="Times New Roman"/>
                <w:color w:val="000000"/>
                <w:szCs w:val="20"/>
              </w:rPr>
              <w:t>5%</w:t>
            </w:r>
          </w:p>
        </w:tc>
        <w:tc>
          <w:tcPr>
            <w:tcW w:w="1559" w:type="dxa"/>
            <w:tcBorders>
              <w:top w:val="nil"/>
              <w:left w:val="nil"/>
              <w:bottom w:val="single" w:sz="4" w:space="0" w:color="auto"/>
              <w:right w:val="single" w:sz="4" w:space="0" w:color="auto"/>
            </w:tcBorders>
            <w:shd w:val="clear" w:color="000000" w:fill="FFFFFF"/>
            <w:vAlign w:val="center"/>
            <w:hideMark/>
          </w:tcPr>
          <w:p w14:paraId="2C302984"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348,42 </w:t>
            </w:r>
          </w:p>
        </w:tc>
      </w:tr>
      <w:tr w:rsidR="00675338" w14:paraId="3100CD3E"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247CB15E"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6746" w:type="dxa"/>
            <w:gridSpan w:val="4"/>
            <w:tcBorders>
              <w:top w:val="single" w:sz="4" w:space="0" w:color="auto"/>
              <w:left w:val="nil"/>
              <w:bottom w:val="single" w:sz="4" w:space="0" w:color="auto"/>
              <w:right w:val="single" w:sz="4" w:space="0" w:color="000000"/>
            </w:tcBorders>
            <w:shd w:val="clear" w:color="000000" w:fill="FFFFFF"/>
            <w:vAlign w:val="center"/>
            <w:hideMark/>
          </w:tcPr>
          <w:p w14:paraId="5EAD3A4A"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Total</w:t>
            </w:r>
          </w:p>
        </w:tc>
        <w:tc>
          <w:tcPr>
            <w:tcW w:w="993" w:type="dxa"/>
            <w:tcBorders>
              <w:top w:val="nil"/>
              <w:left w:val="nil"/>
              <w:bottom w:val="single" w:sz="4" w:space="0" w:color="auto"/>
              <w:right w:val="nil"/>
            </w:tcBorders>
            <w:shd w:val="clear" w:color="000000" w:fill="FFFFFF"/>
            <w:vAlign w:val="center"/>
            <w:hideMark/>
          </w:tcPr>
          <w:p w14:paraId="36A20C3D"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1BC5475"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xml:space="preserve">2.043,86 </w:t>
            </w:r>
          </w:p>
        </w:tc>
      </w:tr>
      <w:tr w:rsidR="00675338" w14:paraId="3F1BE599" w14:textId="77777777" w:rsidTr="00007CB9">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CE9AF9"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b/>
                <w:bCs/>
                <w:color w:val="000000"/>
                <w:szCs w:val="20"/>
              </w:rPr>
              <w:t>Nota (1)</w:t>
            </w:r>
            <w:r w:rsidRPr="00675338">
              <w:rPr>
                <w:rFonts w:ascii="Times New Roman" w:hAnsi="Times New Roman" w:cs="Times New Roman"/>
                <w:color w:val="000000"/>
                <w:szCs w:val="20"/>
              </w:rPr>
              <w:t>: Custos Indiretos, Tributos e Lucro por empregado.</w:t>
            </w:r>
          </w:p>
        </w:tc>
      </w:tr>
      <w:tr w:rsidR="00675338" w14:paraId="47B4EC5D" w14:textId="77777777" w:rsidTr="00007CB9">
        <w:trPr>
          <w:trHeight w:val="20"/>
        </w:trPr>
        <w:tc>
          <w:tcPr>
            <w:tcW w:w="9918"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FFB1"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b/>
                <w:bCs/>
                <w:color w:val="000000"/>
                <w:szCs w:val="20"/>
              </w:rPr>
              <w:t>Nota (2):</w:t>
            </w:r>
            <w:r w:rsidRPr="00675338">
              <w:rPr>
                <w:rFonts w:ascii="Times New Roman" w:hAnsi="Times New Roman" w:cs="Times New Roman"/>
                <w:color w:val="000000"/>
                <w:szCs w:val="20"/>
              </w:rPr>
              <w:t xml:space="preserve"> O valor referente a tributos é obtido aplicando-se o percentual sobre o valor do faturamento.</w:t>
            </w:r>
          </w:p>
        </w:tc>
      </w:tr>
      <w:tr w:rsidR="00675338" w14:paraId="5F3A6746" w14:textId="77777777" w:rsidTr="00007CB9">
        <w:trPr>
          <w:trHeight w:val="20"/>
        </w:trPr>
        <w:tc>
          <w:tcPr>
            <w:tcW w:w="620" w:type="dxa"/>
            <w:tcBorders>
              <w:top w:val="nil"/>
              <w:left w:val="nil"/>
              <w:bottom w:val="nil"/>
              <w:right w:val="nil"/>
            </w:tcBorders>
            <w:shd w:val="clear" w:color="000000" w:fill="FFFFFF"/>
            <w:vAlign w:val="center"/>
            <w:hideMark/>
          </w:tcPr>
          <w:p w14:paraId="4D54412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300" w:type="dxa"/>
            <w:tcBorders>
              <w:top w:val="nil"/>
              <w:left w:val="nil"/>
              <w:bottom w:val="nil"/>
              <w:right w:val="nil"/>
            </w:tcBorders>
            <w:shd w:val="clear" w:color="000000" w:fill="FFFFFF"/>
            <w:vAlign w:val="center"/>
            <w:hideMark/>
          </w:tcPr>
          <w:p w14:paraId="345414B7"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600" w:type="dxa"/>
            <w:tcBorders>
              <w:top w:val="nil"/>
              <w:left w:val="nil"/>
              <w:bottom w:val="nil"/>
              <w:right w:val="nil"/>
            </w:tcBorders>
            <w:shd w:val="clear" w:color="000000" w:fill="FFFFFF"/>
            <w:vAlign w:val="center"/>
            <w:hideMark/>
          </w:tcPr>
          <w:p w14:paraId="18AB7604"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380" w:type="dxa"/>
            <w:tcBorders>
              <w:top w:val="nil"/>
              <w:left w:val="nil"/>
              <w:bottom w:val="nil"/>
              <w:right w:val="nil"/>
            </w:tcBorders>
            <w:shd w:val="clear" w:color="000000" w:fill="FFFFFF"/>
            <w:vAlign w:val="center"/>
            <w:hideMark/>
          </w:tcPr>
          <w:p w14:paraId="04DB4083"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2466" w:type="dxa"/>
            <w:tcBorders>
              <w:top w:val="nil"/>
              <w:left w:val="nil"/>
              <w:bottom w:val="nil"/>
              <w:right w:val="nil"/>
            </w:tcBorders>
            <w:shd w:val="clear" w:color="000000" w:fill="FFFFFF"/>
            <w:vAlign w:val="center"/>
            <w:hideMark/>
          </w:tcPr>
          <w:p w14:paraId="6A4698E2"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993" w:type="dxa"/>
            <w:tcBorders>
              <w:top w:val="nil"/>
              <w:left w:val="nil"/>
              <w:bottom w:val="nil"/>
              <w:right w:val="nil"/>
            </w:tcBorders>
            <w:shd w:val="clear" w:color="000000" w:fill="FFFFFF"/>
            <w:noWrap/>
            <w:vAlign w:val="bottom"/>
            <w:hideMark/>
          </w:tcPr>
          <w:p w14:paraId="31641841"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1559" w:type="dxa"/>
            <w:tcBorders>
              <w:top w:val="nil"/>
              <w:left w:val="nil"/>
              <w:bottom w:val="nil"/>
              <w:right w:val="nil"/>
            </w:tcBorders>
            <w:shd w:val="clear" w:color="000000" w:fill="FFFFFF"/>
            <w:vAlign w:val="center"/>
            <w:hideMark/>
          </w:tcPr>
          <w:p w14:paraId="68033CA5"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r>
      <w:tr w:rsidR="00675338" w14:paraId="2519C5F9" w14:textId="77777777" w:rsidTr="00007CB9">
        <w:trPr>
          <w:trHeight w:val="20"/>
        </w:trPr>
        <w:tc>
          <w:tcPr>
            <w:tcW w:w="9918"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E98C065" w14:textId="221E7339" w:rsidR="00675338" w:rsidRPr="00675338" w:rsidRDefault="00675338" w:rsidP="00007CB9">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Quadro-resumo do Custo por Empregado</w:t>
            </w:r>
          </w:p>
        </w:tc>
      </w:tr>
      <w:tr w:rsidR="00675338" w14:paraId="1D5BF23A"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8CCAEC8"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 </w:t>
            </w:r>
          </w:p>
        </w:tc>
        <w:tc>
          <w:tcPr>
            <w:tcW w:w="7739" w:type="dxa"/>
            <w:gridSpan w:val="5"/>
            <w:tcBorders>
              <w:top w:val="single" w:sz="4" w:space="0" w:color="auto"/>
              <w:left w:val="nil"/>
              <w:bottom w:val="single" w:sz="4" w:space="0" w:color="auto"/>
              <w:right w:val="single" w:sz="4" w:space="0" w:color="000000"/>
            </w:tcBorders>
            <w:shd w:val="clear" w:color="000000" w:fill="FFFFFF"/>
            <w:vAlign w:val="center"/>
            <w:hideMark/>
          </w:tcPr>
          <w:p w14:paraId="0F5A19E2"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Mão-de-obra vinculada à execução contratual (valor por empregado)</w:t>
            </w:r>
          </w:p>
        </w:tc>
        <w:tc>
          <w:tcPr>
            <w:tcW w:w="1559" w:type="dxa"/>
            <w:tcBorders>
              <w:top w:val="nil"/>
              <w:left w:val="nil"/>
              <w:bottom w:val="single" w:sz="4" w:space="0" w:color="auto"/>
              <w:right w:val="single" w:sz="4" w:space="0" w:color="auto"/>
            </w:tcBorders>
            <w:shd w:val="clear" w:color="000000" w:fill="FFFFFF"/>
            <w:vAlign w:val="center"/>
            <w:hideMark/>
          </w:tcPr>
          <w:p w14:paraId="0E9FA3C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(R$)</w:t>
            </w:r>
          </w:p>
        </w:tc>
      </w:tr>
      <w:tr w:rsidR="00675338" w14:paraId="7B511059"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B684D1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A</w:t>
            </w:r>
          </w:p>
        </w:tc>
        <w:tc>
          <w:tcPr>
            <w:tcW w:w="7739" w:type="dxa"/>
            <w:gridSpan w:val="5"/>
            <w:tcBorders>
              <w:top w:val="single" w:sz="4" w:space="0" w:color="auto"/>
              <w:left w:val="nil"/>
              <w:bottom w:val="single" w:sz="4" w:space="0" w:color="auto"/>
              <w:right w:val="single" w:sz="4" w:space="0" w:color="000000"/>
            </w:tcBorders>
            <w:shd w:val="clear" w:color="auto" w:fill="auto"/>
            <w:vAlign w:val="center"/>
            <w:hideMark/>
          </w:tcPr>
          <w:p w14:paraId="1B6384FE"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Módulo 1 – Composição da Remuneração</w:t>
            </w:r>
          </w:p>
        </w:tc>
        <w:tc>
          <w:tcPr>
            <w:tcW w:w="1559" w:type="dxa"/>
            <w:tcBorders>
              <w:top w:val="nil"/>
              <w:left w:val="nil"/>
              <w:bottom w:val="single" w:sz="4" w:space="0" w:color="auto"/>
              <w:right w:val="single" w:sz="4" w:space="0" w:color="auto"/>
            </w:tcBorders>
            <w:shd w:val="clear" w:color="000000" w:fill="FFFFFF"/>
            <w:vAlign w:val="center"/>
            <w:hideMark/>
          </w:tcPr>
          <w:p w14:paraId="53F1B8F2"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3.193,91 </w:t>
            </w:r>
          </w:p>
        </w:tc>
      </w:tr>
      <w:tr w:rsidR="00675338" w14:paraId="30418A18"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6FED30DF"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B</w:t>
            </w:r>
          </w:p>
        </w:tc>
        <w:tc>
          <w:tcPr>
            <w:tcW w:w="7739" w:type="dxa"/>
            <w:gridSpan w:val="5"/>
            <w:tcBorders>
              <w:top w:val="single" w:sz="4" w:space="0" w:color="auto"/>
              <w:left w:val="nil"/>
              <w:bottom w:val="single" w:sz="4" w:space="0" w:color="auto"/>
              <w:right w:val="single" w:sz="4" w:space="0" w:color="000000"/>
            </w:tcBorders>
            <w:shd w:val="clear" w:color="auto" w:fill="auto"/>
            <w:vAlign w:val="center"/>
            <w:hideMark/>
          </w:tcPr>
          <w:p w14:paraId="7978D5AB"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Módulo 2 –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2BA9E84D"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737,68 </w:t>
            </w:r>
          </w:p>
        </w:tc>
      </w:tr>
      <w:tr w:rsidR="00675338" w14:paraId="2D57AF77"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5D5B966E"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C</w:t>
            </w:r>
          </w:p>
        </w:tc>
        <w:tc>
          <w:tcPr>
            <w:tcW w:w="7739" w:type="dxa"/>
            <w:gridSpan w:val="5"/>
            <w:tcBorders>
              <w:top w:val="single" w:sz="4" w:space="0" w:color="auto"/>
              <w:left w:val="nil"/>
              <w:bottom w:val="single" w:sz="4" w:space="0" w:color="auto"/>
              <w:right w:val="single" w:sz="4" w:space="0" w:color="000000"/>
            </w:tcBorders>
            <w:shd w:val="clear" w:color="auto" w:fill="auto"/>
            <w:vAlign w:val="center"/>
            <w:hideMark/>
          </w:tcPr>
          <w:p w14:paraId="1DA6E064"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Módulo 3 – Insumos Diversos (uniformes, materiais, equipamentos e outros)</w:t>
            </w:r>
          </w:p>
        </w:tc>
        <w:tc>
          <w:tcPr>
            <w:tcW w:w="1559" w:type="dxa"/>
            <w:tcBorders>
              <w:top w:val="nil"/>
              <w:left w:val="nil"/>
              <w:bottom w:val="single" w:sz="4" w:space="0" w:color="auto"/>
              <w:right w:val="single" w:sz="4" w:space="0" w:color="auto"/>
            </w:tcBorders>
            <w:shd w:val="clear" w:color="000000" w:fill="FFFFFF"/>
            <w:vAlign w:val="center"/>
            <w:hideMark/>
          </w:tcPr>
          <w:p w14:paraId="25FB1B6B"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298,78 </w:t>
            </w:r>
          </w:p>
        </w:tc>
      </w:tr>
      <w:tr w:rsidR="00675338" w14:paraId="48536137" w14:textId="77777777" w:rsidTr="00007CB9">
        <w:trPr>
          <w:trHeight w:val="20"/>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17F328AC"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D</w:t>
            </w:r>
          </w:p>
        </w:tc>
        <w:tc>
          <w:tcPr>
            <w:tcW w:w="7739" w:type="dxa"/>
            <w:gridSpan w:val="5"/>
            <w:tcBorders>
              <w:top w:val="single" w:sz="4" w:space="0" w:color="auto"/>
              <w:left w:val="nil"/>
              <w:bottom w:val="single" w:sz="4" w:space="0" w:color="auto"/>
              <w:right w:val="single" w:sz="4" w:space="0" w:color="000000"/>
            </w:tcBorders>
            <w:shd w:val="clear" w:color="auto" w:fill="auto"/>
            <w:vAlign w:val="center"/>
            <w:hideMark/>
          </w:tcPr>
          <w:p w14:paraId="666C0A0D"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Módulo 4 – Encargos Sociais e Trabalhistas</w:t>
            </w:r>
          </w:p>
        </w:tc>
        <w:tc>
          <w:tcPr>
            <w:tcW w:w="1559" w:type="dxa"/>
            <w:tcBorders>
              <w:top w:val="nil"/>
              <w:left w:val="nil"/>
              <w:bottom w:val="single" w:sz="4" w:space="0" w:color="auto"/>
              <w:right w:val="single" w:sz="4" w:space="0" w:color="auto"/>
            </w:tcBorders>
            <w:shd w:val="clear" w:color="000000" w:fill="FFFFFF"/>
            <w:vAlign w:val="center"/>
            <w:hideMark/>
          </w:tcPr>
          <w:p w14:paraId="59CA7E12"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2.258,51 </w:t>
            </w:r>
          </w:p>
        </w:tc>
      </w:tr>
      <w:tr w:rsidR="00675338" w14:paraId="5722A7A4" w14:textId="77777777" w:rsidTr="00007CB9">
        <w:trPr>
          <w:trHeight w:val="2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1C54B4E"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Subtotal (A + B +C+ D)</w:t>
            </w:r>
          </w:p>
        </w:tc>
        <w:tc>
          <w:tcPr>
            <w:tcW w:w="1559" w:type="dxa"/>
            <w:tcBorders>
              <w:top w:val="nil"/>
              <w:left w:val="nil"/>
              <w:bottom w:val="single" w:sz="4" w:space="0" w:color="auto"/>
              <w:right w:val="single" w:sz="4" w:space="0" w:color="auto"/>
            </w:tcBorders>
            <w:shd w:val="clear" w:color="000000" w:fill="FFFFFF"/>
            <w:vAlign w:val="center"/>
            <w:hideMark/>
          </w:tcPr>
          <w:p w14:paraId="48E6BE63"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6.488,88 </w:t>
            </w:r>
          </w:p>
        </w:tc>
      </w:tr>
      <w:tr w:rsidR="00675338" w14:paraId="46D19D23" w14:textId="77777777" w:rsidTr="00007CB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78629F3" w14:textId="77777777" w:rsidR="00675338" w:rsidRPr="00675338" w:rsidRDefault="00675338">
            <w:pPr>
              <w:jc w:val="center"/>
              <w:rPr>
                <w:rFonts w:ascii="Times New Roman" w:hAnsi="Times New Roman" w:cs="Times New Roman"/>
                <w:color w:val="000000"/>
                <w:szCs w:val="20"/>
              </w:rPr>
            </w:pPr>
            <w:r w:rsidRPr="00675338">
              <w:rPr>
                <w:rFonts w:ascii="Times New Roman" w:hAnsi="Times New Roman" w:cs="Times New Roman"/>
                <w:color w:val="000000"/>
                <w:szCs w:val="20"/>
              </w:rPr>
              <w:t>E</w:t>
            </w:r>
          </w:p>
        </w:tc>
        <w:tc>
          <w:tcPr>
            <w:tcW w:w="7739" w:type="dxa"/>
            <w:gridSpan w:val="5"/>
            <w:tcBorders>
              <w:top w:val="single" w:sz="4" w:space="0" w:color="auto"/>
              <w:left w:val="nil"/>
              <w:bottom w:val="single" w:sz="4" w:space="0" w:color="auto"/>
              <w:right w:val="single" w:sz="4" w:space="0" w:color="000000"/>
            </w:tcBorders>
            <w:shd w:val="clear" w:color="auto" w:fill="auto"/>
            <w:vAlign w:val="center"/>
            <w:hideMark/>
          </w:tcPr>
          <w:p w14:paraId="21043448" w14:textId="77777777" w:rsidR="00675338" w:rsidRPr="00675338" w:rsidRDefault="00675338">
            <w:pPr>
              <w:rPr>
                <w:rFonts w:ascii="Times New Roman" w:hAnsi="Times New Roman" w:cs="Times New Roman"/>
                <w:color w:val="000000"/>
                <w:szCs w:val="20"/>
              </w:rPr>
            </w:pPr>
            <w:r w:rsidRPr="00675338">
              <w:rPr>
                <w:rFonts w:ascii="Times New Roman" w:hAnsi="Times New Roman" w:cs="Times New Roman"/>
                <w:color w:val="000000"/>
                <w:szCs w:val="20"/>
              </w:rPr>
              <w:t>Módulo 5 – Custos indiretos, tributos e lucro</w:t>
            </w:r>
          </w:p>
        </w:tc>
        <w:tc>
          <w:tcPr>
            <w:tcW w:w="1559" w:type="dxa"/>
            <w:tcBorders>
              <w:top w:val="nil"/>
              <w:left w:val="nil"/>
              <w:bottom w:val="single" w:sz="4" w:space="0" w:color="auto"/>
              <w:right w:val="single" w:sz="4" w:space="0" w:color="auto"/>
            </w:tcBorders>
            <w:shd w:val="clear" w:color="000000" w:fill="FFFFFF"/>
            <w:vAlign w:val="center"/>
            <w:hideMark/>
          </w:tcPr>
          <w:p w14:paraId="3956824D" w14:textId="77777777" w:rsidR="00675338" w:rsidRPr="00675338" w:rsidRDefault="00675338">
            <w:pPr>
              <w:jc w:val="right"/>
              <w:rPr>
                <w:rFonts w:ascii="Times New Roman" w:hAnsi="Times New Roman" w:cs="Times New Roman"/>
                <w:color w:val="000000"/>
                <w:szCs w:val="20"/>
              </w:rPr>
            </w:pPr>
            <w:r w:rsidRPr="00675338">
              <w:rPr>
                <w:rFonts w:ascii="Times New Roman" w:hAnsi="Times New Roman" w:cs="Times New Roman"/>
                <w:color w:val="000000"/>
                <w:szCs w:val="20"/>
              </w:rPr>
              <w:t xml:space="preserve">2.043,86 </w:t>
            </w:r>
          </w:p>
        </w:tc>
      </w:tr>
      <w:tr w:rsidR="00675338" w14:paraId="3050FED7" w14:textId="77777777" w:rsidTr="00007CB9">
        <w:trPr>
          <w:trHeight w:val="20"/>
        </w:trPr>
        <w:tc>
          <w:tcPr>
            <w:tcW w:w="8359"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72862765" w14:textId="77777777" w:rsidR="00675338" w:rsidRPr="00675338" w:rsidRDefault="00675338">
            <w:pPr>
              <w:jc w:val="center"/>
              <w:rPr>
                <w:rFonts w:ascii="Times New Roman" w:hAnsi="Times New Roman" w:cs="Times New Roman"/>
                <w:b/>
                <w:bCs/>
                <w:color w:val="000000"/>
                <w:szCs w:val="20"/>
              </w:rPr>
            </w:pPr>
            <w:r w:rsidRPr="00675338">
              <w:rPr>
                <w:rFonts w:ascii="Times New Roman" w:hAnsi="Times New Roman" w:cs="Times New Roman"/>
                <w:b/>
                <w:bCs/>
                <w:color w:val="000000"/>
                <w:szCs w:val="20"/>
              </w:rPr>
              <w:t>Valor total por empregado</w:t>
            </w:r>
          </w:p>
        </w:tc>
        <w:tc>
          <w:tcPr>
            <w:tcW w:w="1559" w:type="dxa"/>
            <w:tcBorders>
              <w:top w:val="nil"/>
              <w:left w:val="nil"/>
              <w:bottom w:val="single" w:sz="4" w:space="0" w:color="auto"/>
              <w:right w:val="single" w:sz="4" w:space="0" w:color="auto"/>
            </w:tcBorders>
            <w:shd w:val="clear" w:color="000000" w:fill="DCE6F1"/>
            <w:vAlign w:val="center"/>
            <w:hideMark/>
          </w:tcPr>
          <w:p w14:paraId="1FA24C2C" w14:textId="77777777" w:rsidR="00675338" w:rsidRPr="00675338" w:rsidRDefault="00675338">
            <w:pPr>
              <w:jc w:val="right"/>
              <w:rPr>
                <w:rFonts w:ascii="Times New Roman" w:hAnsi="Times New Roman" w:cs="Times New Roman"/>
                <w:b/>
                <w:bCs/>
                <w:color w:val="000000"/>
                <w:szCs w:val="20"/>
              </w:rPr>
            </w:pPr>
            <w:r w:rsidRPr="00675338">
              <w:rPr>
                <w:rFonts w:ascii="Times New Roman" w:hAnsi="Times New Roman" w:cs="Times New Roman"/>
                <w:b/>
                <w:bCs/>
                <w:color w:val="000000"/>
                <w:szCs w:val="20"/>
              </w:rPr>
              <w:t xml:space="preserve">8.532,74 </w:t>
            </w:r>
          </w:p>
        </w:tc>
      </w:tr>
    </w:tbl>
    <w:p w14:paraId="2C64F3E4" w14:textId="7D59E435" w:rsidR="00343A08" w:rsidRDefault="00675338">
      <w:r>
        <w:t xml:space="preserve"> </w:t>
      </w:r>
      <w:r w:rsidR="00343A08">
        <w:br w:type="page"/>
      </w:r>
    </w:p>
    <w:tbl>
      <w:tblPr>
        <w:tblW w:w="9776" w:type="dxa"/>
        <w:tblCellMar>
          <w:left w:w="70" w:type="dxa"/>
          <w:right w:w="70" w:type="dxa"/>
        </w:tblCellMar>
        <w:tblLook w:val="04A0" w:firstRow="1" w:lastRow="0" w:firstColumn="1" w:lastColumn="0" w:noHBand="0" w:noVBand="1"/>
      </w:tblPr>
      <w:tblGrid>
        <w:gridCol w:w="601"/>
        <w:gridCol w:w="2229"/>
        <w:gridCol w:w="1560"/>
        <w:gridCol w:w="1417"/>
        <w:gridCol w:w="1701"/>
        <w:gridCol w:w="709"/>
        <w:gridCol w:w="1559"/>
      </w:tblGrid>
      <w:tr w:rsidR="00CA44B8" w:rsidRPr="00CA44B8" w14:paraId="6F5D99EB" w14:textId="77777777" w:rsidTr="00CA44B8">
        <w:trPr>
          <w:trHeight w:val="20"/>
        </w:trPr>
        <w:tc>
          <w:tcPr>
            <w:tcW w:w="821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B0F796" w14:textId="40B24F4C"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lastRenderedPageBreak/>
              <w:t>Quadro-resumo – VALOR MENSAL DOS SERVIÇOS</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1713C0"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 </w:t>
            </w:r>
          </w:p>
        </w:tc>
      </w:tr>
      <w:tr w:rsidR="00CA44B8" w:rsidRPr="00CA44B8" w14:paraId="438CF162" w14:textId="77777777" w:rsidTr="00CA44B8">
        <w:trPr>
          <w:trHeight w:val="20"/>
        </w:trPr>
        <w:tc>
          <w:tcPr>
            <w:tcW w:w="283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E6BF3C"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Tipo de serviço</w:t>
            </w:r>
          </w:p>
        </w:tc>
        <w:tc>
          <w:tcPr>
            <w:tcW w:w="1560" w:type="dxa"/>
            <w:tcBorders>
              <w:top w:val="nil"/>
              <w:left w:val="nil"/>
              <w:bottom w:val="single" w:sz="4" w:space="0" w:color="auto"/>
              <w:right w:val="single" w:sz="4" w:space="0" w:color="auto"/>
            </w:tcBorders>
            <w:shd w:val="clear" w:color="000000" w:fill="FFFFFF"/>
            <w:vAlign w:val="center"/>
            <w:hideMark/>
          </w:tcPr>
          <w:p w14:paraId="53434C2B"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Valor proposto por empregado</w:t>
            </w:r>
          </w:p>
        </w:tc>
        <w:tc>
          <w:tcPr>
            <w:tcW w:w="1417" w:type="dxa"/>
            <w:tcBorders>
              <w:top w:val="nil"/>
              <w:left w:val="nil"/>
              <w:bottom w:val="single" w:sz="4" w:space="0" w:color="auto"/>
              <w:right w:val="single" w:sz="4" w:space="0" w:color="auto"/>
            </w:tcBorders>
            <w:shd w:val="clear" w:color="000000" w:fill="FFFFFF"/>
            <w:vAlign w:val="center"/>
            <w:hideMark/>
          </w:tcPr>
          <w:p w14:paraId="57CDF2B3" w14:textId="398793A0"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Qtd. de empregados por posto</w:t>
            </w:r>
          </w:p>
        </w:tc>
        <w:tc>
          <w:tcPr>
            <w:tcW w:w="1701" w:type="dxa"/>
            <w:tcBorders>
              <w:top w:val="nil"/>
              <w:left w:val="nil"/>
              <w:bottom w:val="single" w:sz="4" w:space="0" w:color="auto"/>
              <w:right w:val="single" w:sz="4" w:space="0" w:color="auto"/>
            </w:tcBorders>
            <w:shd w:val="clear" w:color="000000" w:fill="FFFFFF"/>
            <w:vAlign w:val="center"/>
            <w:hideMark/>
          </w:tcPr>
          <w:p w14:paraId="12E49825"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Valor proposto por posto</w:t>
            </w:r>
          </w:p>
        </w:tc>
        <w:tc>
          <w:tcPr>
            <w:tcW w:w="709" w:type="dxa"/>
            <w:tcBorders>
              <w:top w:val="nil"/>
              <w:left w:val="nil"/>
              <w:bottom w:val="single" w:sz="4" w:space="0" w:color="auto"/>
              <w:right w:val="single" w:sz="4" w:space="0" w:color="auto"/>
            </w:tcBorders>
            <w:shd w:val="clear" w:color="000000" w:fill="FFFFFF"/>
            <w:vAlign w:val="center"/>
            <w:hideMark/>
          </w:tcPr>
          <w:p w14:paraId="66AD721F" w14:textId="0979EB66"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Qtd. de postos</w:t>
            </w:r>
          </w:p>
        </w:tc>
        <w:tc>
          <w:tcPr>
            <w:tcW w:w="1559" w:type="dxa"/>
            <w:tcBorders>
              <w:top w:val="nil"/>
              <w:left w:val="nil"/>
              <w:bottom w:val="single" w:sz="4" w:space="0" w:color="auto"/>
              <w:right w:val="single" w:sz="4" w:space="0" w:color="auto"/>
            </w:tcBorders>
            <w:shd w:val="clear" w:color="000000" w:fill="FFFFFF"/>
            <w:vAlign w:val="center"/>
            <w:hideMark/>
          </w:tcPr>
          <w:p w14:paraId="26FFEF52"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Valor total do serviço</w:t>
            </w:r>
          </w:p>
        </w:tc>
      </w:tr>
      <w:tr w:rsidR="00CA44B8" w:rsidRPr="00CA44B8" w14:paraId="7E6B6F66" w14:textId="77777777" w:rsidTr="00CA44B8">
        <w:trPr>
          <w:trHeight w:val="20"/>
        </w:trPr>
        <w:tc>
          <w:tcPr>
            <w:tcW w:w="28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151937"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(A)</w:t>
            </w:r>
          </w:p>
        </w:tc>
        <w:tc>
          <w:tcPr>
            <w:tcW w:w="1560" w:type="dxa"/>
            <w:tcBorders>
              <w:top w:val="nil"/>
              <w:left w:val="nil"/>
              <w:bottom w:val="single" w:sz="4" w:space="0" w:color="auto"/>
              <w:right w:val="single" w:sz="4" w:space="0" w:color="auto"/>
            </w:tcBorders>
            <w:shd w:val="clear" w:color="000000" w:fill="FFFFFF"/>
            <w:vAlign w:val="center"/>
            <w:hideMark/>
          </w:tcPr>
          <w:p w14:paraId="717519EF"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(B)</w:t>
            </w:r>
          </w:p>
        </w:tc>
        <w:tc>
          <w:tcPr>
            <w:tcW w:w="1417" w:type="dxa"/>
            <w:tcBorders>
              <w:top w:val="nil"/>
              <w:left w:val="nil"/>
              <w:bottom w:val="single" w:sz="4" w:space="0" w:color="auto"/>
              <w:right w:val="single" w:sz="4" w:space="0" w:color="auto"/>
            </w:tcBorders>
            <w:shd w:val="clear" w:color="000000" w:fill="FFFFFF"/>
            <w:vAlign w:val="center"/>
            <w:hideMark/>
          </w:tcPr>
          <w:p w14:paraId="3470E68D"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(C)</w:t>
            </w:r>
          </w:p>
        </w:tc>
        <w:tc>
          <w:tcPr>
            <w:tcW w:w="1701" w:type="dxa"/>
            <w:tcBorders>
              <w:top w:val="nil"/>
              <w:left w:val="nil"/>
              <w:bottom w:val="single" w:sz="4" w:space="0" w:color="auto"/>
              <w:right w:val="single" w:sz="4" w:space="0" w:color="auto"/>
            </w:tcBorders>
            <w:shd w:val="clear" w:color="000000" w:fill="FFFFFF"/>
            <w:vAlign w:val="center"/>
            <w:hideMark/>
          </w:tcPr>
          <w:p w14:paraId="6A498B75" w14:textId="77777777" w:rsidR="00CA44B8" w:rsidRPr="00CA44B8" w:rsidRDefault="00CA44B8" w:rsidP="00CA44B8">
            <w:pPr>
              <w:rPr>
                <w:rFonts w:ascii="Times New Roman" w:hAnsi="Times New Roman" w:cs="Times New Roman"/>
                <w:b/>
                <w:bCs/>
                <w:color w:val="000000"/>
                <w:szCs w:val="20"/>
              </w:rPr>
            </w:pPr>
            <w:r w:rsidRPr="00CA44B8">
              <w:rPr>
                <w:rFonts w:ascii="Times New Roman" w:hAnsi="Times New Roman" w:cs="Times New Roman"/>
                <w:b/>
                <w:bCs/>
                <w:color w:val="000000"/>
                <w:szCs w:val="20"/>
              </w:rPr>
              <w:t>(D) = (B x C)</w:t>
            </w:r>
          </w:p>
        </w:tc>
        <w:tc>
          <w:tcPr>
            <w:tcW w:w="709" w:type="dxa"/>
            <w:tcBorders>
              <w:top w:val="nil"/>
              <w:left w:val="nil"/>
              <w:bottom w:val="single" w:sz="4" w:space="0" w:color="auto"/>
              <w:right w:val="single" w:sz="4" w:space="0" w:color="auto"/>
            </w:tcBorders>
            <w:shd w:val="clear" w:color="000000" w:fill="FFFFFF"/>
            <w:vAlign w:val="center"/>
            <w:hideMark/>
          </w:tcPr>
          <w:p w14:paraId="2277F859"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(E)</w:t>
            </w:r>
          </w:p>
        </w:tc>
        <w:tc>
          <w:tcPr>
            <w:tcW w:w="1559" w:type="dxa"/>
            <w:tcBorders>
              <w:top w:val="nil"/>
              <w:left w:val="nil"/>
              <w:bottom w:val="single" w:sz="4" w:space="0" w:color="auto"/>
              <w:right w:val="single" w:sz="4" w:space="0" w:color="auto"/>
            </w:tcBorders>
            <w:shd w:val="clear" w:color="000000" w:fill="FFFFFF"/>
            <w:vAlign w:val="center"/>
            <w:hideMark/>
          </w:tcPr>
          <w:p w14:paraId="6F7F36EF" w14:textId="77777777" w:rsidR="00CA44B8" w:rsidRPr="00CA44B8" w:rsidRDefault="00CA44B8" w:rsidP="00CA44B8">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(F) = (D x E)</w:t>
            </w:r>
          </w:p>
        </w:tc>
      </w:tr>
      <w:tr w:rsidR="00CA44B8" w:rsidRPr="00CA44B8" w14:paraId="4503FFE1" w14:textId="77777777" w:rsidTr="00CA44B8">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A9D9091"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I</w:t>
            </w:r>
          </w:p>
        </w:tc>
        <w:tc>
          <w:tcPr>
            <w:tcW w:w="2229" w:type="dxa"/>
            <w:tcBorders>
              <w:top w:val="nil"/>
              <w:left w:val="nil"/>
              <w:bottom w:val="single" w:sz="4" w:space="0" w:color="auto"/>
              <w:right w:val="single" w:sz="4" w:space="0" w:color="auto"/>
            </w:tcBorders>
            <w:shd w:val="clear" w:color="auto" w:fill="auto"/>
            <w:vAlign w:val="center"/>
            <w:hideMark/>
          </w:tcPr>
          <w:p w14:paraId="09BFF5E7" w14:textId="77777777" w:rsidR="00CA44B8" w:rsidRPr="00CA44B8" w:rsidRDefault="00CA44B8" w:rsidP="00CA44B8">
            <w:pPr>
              <w:rPr>
                <w:rFonts w:ascii="Times New Roman" w:hAnsi="Times New Roman" w:cs="Times New Roman"/>
                <w:color w:val="000000"/>
                <w:szCs w:val="20"/>
              </w:rPr>
            </w:pPr>
            <w:r w:rsidRPr="00CA44B8">
              <w:rPr>
                <w:rFonts w:ascii="Times New Roman" w:hAnsi="Times New Roman" w:cs="Times New Roman"/>
                <w:color w:val="000000"/>
                <w:szCs w:val="20"/>
              </w:rPr>
              <w:t>Supervisor Diurno Desarmado</w:t>
            </w:r>
          </w:p>
        </w:tc>
        <w:tc>
          <w:tcPr>
            <w:tcW w:w="1560" w:type="dxa"/>
            <w:tcBorders>
              <w:top w:val="nil"/>
              <w:left w:val="nil"/>
              <w:bottom w:val="single" w:sz="4" w:space="0" w:color="auto"/>
              <w:right w:val="single" w:sz="4" w:space="0" w:color="auto"/>
            </w:tcBorders>
            <w:shd w:val="clear" w:color="auto" w:fill="auto"/>
            <w:vAlign w:val="center"/>
            <w:hideMark/>
          </w:tcPr>
          <w:p w14:paraId="24494FB3" w14:textId="77777777" w:rsidR="00CA44B8" w:rsidRPr="00CA44B8" w:rsidRDefault="00CA44B8" w:rsidP="00CA44B8">
            <w:pPr>
              <w:jc w:val="right"/>
              <w:rPr>
                <w:rFonts w:ascii="Times New Roman" w:hAnsi="Times New Roman" w:cs="Times New Roman"/>
                <w:color w:val="000000"/>
                <w:szCs w:val="20"/>
              </w:rPr>
            </w:pPr>
            <w:r w:rsidRPr="00CA44B8">
              <w:rPr>
                <w:rFonts w:ascii="Times New Roman" w:hAnsi="Times New Roman" w:cs="Times New Roman"/>
                <w:color w:val="000000"/>
                <w:szCs w:val="20"/>
              </w:rPr>
              <w:t>R$ 8.263,73</w:t>
            </w:r>
          </w:p>
        </w:tc>
        <w:tc>
          <w:tcPr>
            <w:tcW w:w="1417" w:type="dxa"/>
            <w:tcBorders>
              <w:top w:val="nil"/>
              <w:left w:val="nil"/>
              <w:bottom w:val="single" w:sz="4" w:space="0" w:color="auto"/>
              <w:right w:val="single" w:sz="4" w:space="0" w:color="auto"/>
            </w:tcBorders>
            <w:shd w:val="clear" w:color="auto" w:fill="auto"/>
            <w:vAlign w:val="center"/>
            <w:hideMark/>
          </w:tcPr>
          <w:p w14:paraId="2B834305"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65AEEB1C" w14:textId="77777777" w:rsidR="00CA44B8" w:rsidRPr="00CA44B8" w:rsidRDefault="00CA44B8" w:rsidP="00CA44B8">
            <w:pPr>
              <w:jc w:val="right"/>
              <w:rPr>
                <w:rFonts w:ascii="Times New Roman" w:hAnsi="Times New Roman" w:cs="Times New Roman"/>
                <w:color w:val="000000"/>
                <w:szCs w:val="20"/>
              </w:rPr>
            </w:pPr>
            <w:r w:rsidRPr="00CA44B8">
              <w:rPr>
                <w:rFonts w:ascii="Times New Roman" w:hAnsi="Times New Roman" w:cs="Times New Roman"/>
                <w:color w:val="000000"/>
                <w:szCs w:val="20"/>
              </w:rPr>
              <w:t>R$ 8.263,73</w:t>
            </w:r>
          </w:p>
        </w:tc>
        <w:tc>
          <w:tcPr>
            <w:tcW w:w="709" w:type="dxa"/>
            <w:tcBorders>
              <w:top w:val="nil"/>
              <w:left w:val="nil"/>
              <w:bottom w:val="single" w:sz="4" w:space="0" w:color="auto"/>
              <w:right w:val="single" w:sz="4" w:space="0" w:color="auto"/>
            </w:tcBorders>
            <w:shd w:val="clear" w:color="auto" w:fill="auto"/>
            <w:vAlign w:val="center"/>
            <w:hideMark/>
          </w:tcPr>
          <w:p w14:paraId="027E7847"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48D8ECDF" w14:textId="77777777" w:rsidR="00CA44B8" w:rsidRPr="00CA44B8" w:rsidRDefault="00CA44B8" w:rsidP="00CA44B8">
            <w:pPr>
              <w:jc w:val="right"/>
              <w:rPr>
                <w:rFonts w:ascii="Times New Roman" w:hAnsi="Times New Roman" w:cs="Times New Roman"/>
                <w:color w:val="000000"/>
                <w:szCs w:val="20"/>
              </w:rPr>
            </w:pPr>
            <w:r w:rsidRPr="00CA44B8">
              <w:rPr>
                <w:rFonts w:ascii="Times New Roman" w:hAnsi="Times New Roman" w:cs="Times New Roman"/>
                <w:color w:val="000000"/>
                <w:szCs w:val="20"/>
              </w:rPr>
              <w:t>R$ 8.263,73</w:t>
            </w:r>
          </w:p>
        </w:tc>
      </w:tr>
      <w:tr w:rsidR="00CA44B8" w:rsidRPr="00CA44B8" w14:paraId="2F25F18C" w14:textId="77777777" w:rsidTr="00CA44B8">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57C358D"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II</w:t>
            </w:r>
          </w:p>
        </w:tc>
        <w:tc>
          <w:tcPr>
            <w:tcW w:w="2229" w:type="dxa"/>
            <w:tcBorders>
              <w:top w:val="nil"/>
              <w:left w:val="nil"/>
              <w:bottom w:val="single" w:sz="4" w:space="0" w:color="auto"/>
              <w:right w:val="single" w:sz="4" w:space="0" w:color="auto"/>
            </w:tcBorders>
            <w:shd w:val="clear" w:color="auto" w:fill="auto"/>
            <w:vAlign w:val="center"/>
            <w:hideMark/>
          </w:tcPr>
          <w:p w14:paraId="491F41C2" w14:textId="77777777" w:rsidR="00CA44B8" w:rsidRPr="00CA44B8" w:rsidRDefault="00CA44B8" w:rsidP="00CA44B8">
            <w:pPr>
              <w:rPr>
                <w:rFonts w:ascii="Times New Roman" w:hAnsi="Times New Roman" w:cs="Times New Roman"/>
                <w:color w:val="000000"/>
                <w:szCs w:val="20"/>
              </w:rPr>
            </w:pPr>
            <w:r w:rsidRPr="00CA44B8">
              <w:rPr>
                <w:rFonts w:ascii="Times New Roman" w:hAnsi="Times New Roman" w:cs="Times New Roman"/>
                <w:color w:val="000000"/>
                <w:szCs w:val="20"/>
              </w:rPr>
              <w:t xml:space="preserve">Vigilante Diurno Desarmado </w:t>
            </w:r>
          </w:p>
        </w:tc>
        <w:tc>
          <w:tcPr>
            <w:tcW w:w="1560" w:type="dxa"/>
            <w:tcBorders>
              <w:top w:val="nil"/>
              <w:left w:val="nil"/>
              <w:bottom w:val="single" w:sz="4" w:space="0" w:color="auto"/>
              <w:right w:val="single" w:sz="4" w:space="0" w:color="auto"/>
            </w:tcBorders>
            <w:shd w:val="clear" w:color="auto" w:fill="auto"/>
            <w:vAlign w:val="center"/>
            <w:hideMark/>
          </w:tcPr>
          <w:p w14:paraId="4F2A79A8" w14:textId="77777777" w:rsidR="00CA44B8" w:rsidRPr="00CA44B8" w:rsidRDefault="00CA44B8" w:rsidP="00CA44B8">
            <w:pPr>
              <w:jc w:val="right"/>
              <w:rPr>
                <w:rFonts w:ascii="Times New Roman" w:hAnsi="Times New Roman" w:cs="Times New Roman"/>
                <w:color w:val="000000"/>
                <w:szCs w:val="20"/>
              </w:rPr>
            </w:pPr>
            <w:r w:rsidRPr="00CA44B8">
              <w:rPr>
                <w:rFonts w:ascii="Times New Roman" w:hAnsi="Times New Roman" w:cs="Times New Roman"/>
                <w:color w:val="000000"/>
                <w:szCs w:val="20"/>
              </w:rPr>
              <w:t>R$ 7.624,72</w:t>
            </w:r>
          </w:p>
        </w:tc>
        <w:tc>
          <w:tcPr>
            <w:tcW w:w="1417" w:type="dxa"/>
            <w:tcBorders>
              <w:top w:val="nil"/>
              <w:left w:val="nil"/>
              <w:bottom w:val="single" w:sz="4" w:space="0" w:color="auto"/>
              <w:right w:val="single" w:sz="4" w:space="0" w:color="auto"/>
            </w:tcBorders>
            <w:shd w:val="clear" w:color="auto" w:fill="auto"/>
            <w:vAlign w:val="center"/>
            <w:hideMark/>
          </w:tcPr>
          <w:p w14:paraId="2B89F521"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668DB752" w14:textId="73994C23" w:rsidR="00CA44B8" w:rsidRPr="00CA44B8" w:rsidRDefault="00CA44B8" w:rsidP="00F7365A">
            <w:pPr>
              <w:jc w:val="right"/>
              <w:rPr>
                <w:rFonts w:ascii="Times New Roman" w:hAnsi="Times New Roman" w:cs="Times New Roman"/>
                <w:color w:val="000000"/>
                <w:szCs w:val="20"/>
              </w:rPr>
            </w:pPr>
            <w:r w:rsidRPr="00CA44B8">
              <w:rPr>
                <w:rFonts w:ascii="Times New Roman" w:hAnsi="Times New Roman" w:cs="Times New Roman"/>
                <w:color w:val="000000"/>
                <w:szCs w:val="20"/>
              </w:rPr>
              <w:t>R$ 15.249,4</w:t>
            </w:r>
            <w:r w:rsidR="00F7365A">
              <w:rPr>
                <w:rFonts w:ascii="Times New Roman" w:hAnsi="Times New Roman" w:cs="Times New Roman"/>
                <w:color w:val="00000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65BEB7CD"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09E2CB4" w14:textId="7E3DFF5A" w:rsidR="00CA44B8" w:rsidRPr="00CA44B8" w:rsidRDefault="00CA44B8" w:rsidP="00F7365A">
            <w:pPr>
              <w:jc w:val="right"/>
              <w:rPr>
                <w:rFonts w:ascii="Times New Roman" w:hAnsi="Times New Roman" w:cs="Times New Roman"/>
                <w:color w:val="000000"/>
                <w:szCs w:val="20"/>
              </w:rPr>
            </w:pPr>
            <w:r w:rsidRPr="00CA44B8">
              <w:rPr>
                <w:rFonts w:ascii="Times New Roman" w:hAnsi="Times New Roman" w:cs="Times New Roman"/>
                <w:color w:val="000000"/>
                <w:szCs w:val="20"/>
              </w:rPr>
              <w:t>R$ 91.496,</w:t>
            </w:r>
            <w:r w:rsidR="00F7365A">
              <w:rPr>
                <w:rFonts w:ascii="Times New Roman" w:hAnsi="Times New Roman" w:cs="Times New Roman"/>
                <w:color w:val="000000"/>
                <w:szCs w:val="20"/>
              </w:rPr>
              <w:t>64</w:t>
            </w:r>
          </w:p>
        </w:tc>
      </w:tr>
      <w:tr w:rsidR="00CA44B8" w:rsidRPr="00CA44B8" w14:paraId="4261FFEF" w14:textId="77777777" w:rsidTr="00CA44B8">
        <w:trPr>
          <w:trHeight w:val="2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DB060DF"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III</w:t>
            </w:r>
          </w:p>
        </w:tc>
        <w:tc>
          <w:tcPr>
            <w:tcW w:w="2229" w:type="dxa"/>
            <w:tcBorders>
              <w:top w:val="nil"/>
              <w:left w:val="nil"/>
              <w:bottom w:val="single" w:sz="4" w:space="0" w:color="auto"/>
              <w:right w:val="single" w:sz="4" w:space="0" w:color="auto"/>
            </w:tcBorders>
            <w:shd w:val="clear" w:color="auto" w:fill="auto"/>
            <w:vAlign w:val="center"/>
            <w:hideMark/>
          </w:tcPr>
          <w:p w14:paraId="5281431F" w14:textId="77777777" w:rsidR="00CA44B8" w:rsidRPr="00CA44B8" w:rsidRDefault="00CA44B8" w:rsidP="00CA44B8">
            <w:pPr>
              <w:rPr>
                <w:rFonts w:ascii="Times New Roman" w:hAnsi="Times New Roman" w:cs="Times New Roman"/>
                <w:color w:val="000000"/>
                <w:szCs w:val="20"/>
              </w:rPr>
            </w:pPr>
            <w:r w:rsidRPr="00CA44B8">
              <w:rPr>
                <w:rFonts w:ascii="Times New Roman" w:hAnsi="Times New Roman" w:cs="Times New Roman"/>
                <w:color w:val="000000"/>
                <w:szCs w:val="20"/>
              </w:rPr>
              <w:t xml:space="preserve">Vigilante Noturno Desarmado </w:t>
            </w:r>
          </w:p>
        </w:tc>
        <w:tc>
          <w:tcPr>
            <w:tcW w:w="1560" w:type="dxa"/>
            <w:tcBorders>
              <w:top w:val="nil"/>
              <w:left w:val="nil"/>
              <w:bottom w:val="single" w:sz="4" w:space="0" w:color="auto"/>
              <w:right w:val="single" w:sz="4" w:space="0" w:color="auto"/>
            </w:tcBorders>
            <w:shd w:val="clear" w:color="auto" w:fill="auto"/>
            <w:vAlign w:val="center"/>
            <w:hideMark/>
          </w:tcPr>
          <w:p w14:paraId="43F8DC9F" w14:textId="77777777" w:rsidR="00CA44B8" w:rsidRPr="00CA44B8" w:rsidRDefault="00CA44B8" w:rsidP="00CA44B8">
            <w:pPr>
              <w:jc w:val="right"/>
              <w:rPr>
                <w:rFonts w:ascii="Times New Roman" w:hAnsi="Times New Roman" w:cs="Times New Roman"/>
                <w:color w:val="000000"/>
                <w:szCs w:val="20"/>
              </w:rPr>
            </w:pPr>
            <w:r w:rsidRPr="00CA44B8">
              <w:rPr>
                <w:rFonts w:ascii="Times New Roman" w:hAnsi="Times New Roman" w:cs="Times New Roman"/>
                <w:color w:val="000000"/>
                <w:szCs w:val="20"/>
              </w:rPr>
              <w:t>R$ 8.532,74</w:t>
            </w:r>
          </w:p>
        </w:tc>
        <w:tc>
          <w:tcPr>
            <w:tcW w:w="1417" w:type="dxa"/>
            <w:tcBorders>
              <w:top w:val="nil"/>
              <w:left w:val="nil"/>
              <w:bottom w:val="single" w:sz="4" w:space="0" w:color="auto"/>
              <w:right w:val="single" w:sz="4" w:space="0" w:color="auto"/>
            </w:tcBorders>
            <w:shd w:val="clear" w:color="auto" w:fill="auto"/>
            <w:vAlign w:val="center"/>
            <w:hideMark/>
          </w:tcPr>
          <w:p w14:paraId="3D3489DE"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2399D5C7" w14:textId="7D9C5C29" w:rsidR="00CA44B8" w:rsidRPr="00CA44B8" w:rsidRDefault="00CA44B8" w:rsidP="00F7365A">
            <w:pPr>
              <w:jc w:val="right"/>
              <w:rPr>
                <w:rFonts w:ascii="Times New Roman" w:hAnsi="Times New Roman" w:cs="Times New Roman"/>
                <w:color w:val="000000"/>
                <w:szCs w:val="20"/>
              </w:rPr>
            </w:pPr>
            <w:r w:rsidRPr="00CA44B8">
              <w:rPr>
                <w:rFonts w:ascii="Times New Roman" w:hAnsi="Times New Roman" w:cs="Times New Roman"/>
                <w:color w:val="000000"/>
                <w:szCs w:val="20"/>
              </w:rPr>
              <w:t>R$ 17.065,4</w:t>
            </w:r>
            <w:r w:rsidR="00F7365A">
              <w:rPr>
                <w:rFonts w:ascii="Times New Roman" w:hAnsi="Times New Roman" w:cs="Times New Roman"/>
                <w:color w:val="00000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FAAFBBF" w14:textId="77777777" w:rsidR="00CA44B8" w:rsidRPr="00CA44B8" w:rsidRDefault="00CA44B8" w:rsidP="00CA44B8">
            <w:pPr>
              <w:jc w:val="center"/>
              <w:rPr>
                <w:rFonts w:ascii="Times New Roman" w:hAnsi="Times New Roman" w:cs="Times New Roman"/>
                <w:color w:val="000000"/>
                <w:szCs w:val="20"/>
              </w:rPr>
            </w:pPr>
            <w:r w:rsidRPr="00CA44B8">
              <w:rPr>
                <w:rFonts w:ascii="Times New Roman" w:hAnsi="Times New Roman" w:cs="Times New Roman"/>
                <w:color w:val="00000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3D88C107" w14:textId="5EF40161" w:rsidR="00CA44B8" w:rsidRPr="00CA44B8" w:rsidRDefault="00CA44B8" w:rsidP="00F7365A">
            <w:pPr>
              <w:jc w:val="right"/>
              <w:rPr>
                <w:rFonts w:ascii="Times New Roman" w:hAnsi="Times New Roman" w:cs="Times New Roman"/>
                <w:color w:val="000000"/>
                <w:szCs w:val="20"/>
              </w:rPr>
            </w:pPr>
            <w:r w:rsidRPr="00CA44B8">
              <w:rPr>
                <w:rFonts w:ascii="Times New Roman" w:hAnsi="Times New Roman" w:cs="Times New Roman"/>
                <w:color w:val="000000"/>
                <w:szCs w:val="20"/>
              </w:rPr>
              <w:t>R$ 17.065,4</w:t>
            </w:r>
            <w:r w:rsidR="00F7365A">
              <w:rPr>
                <w:rFonts w:ascii="Times New Roman" w:hAnsi="Times New Roman" w:cs="Times New Roman"/>
                <w:color w:val="000000"/>
                <w:szCs w:val="20"/>
              </w:rPr>
              <w:t>8</w:t>
            </w:r>
          </w:p>
        </w:tc>
      </w:tr>
      <w:tr w:rsidR="00CA44B8" w:rsidRPr="00CA44B8" w14:paraId="7ECB732F" w14:textId="77777777" w:rsidTr="00CA44B8">
        <w:trPr>
          <w:trHeight w:val="20"/>
        </w:trPr>
        <w:tc>
          <w:tcPr>
            <w:tcW w:w="821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A45E39" w14:textId="1A8F82A3" w:rsidR="00CA44B8" w:rsidRPr="00CA44B8" w:rsidRDefault="00CA44B8" w:rsidP="00F7365A">
            <w:pPr>
              <w:jc w:val="center"/>
              <w:rPr>
                <w:rFonts w:ascii="Times New Roman" w:hAnsi="Times New Roman" w:cs="Times New Roman"/>
                <w:b/>
                <w:bCs/>
                <w:color w:val="000000"/>
                <w:szCs w:val="20"/>
              </w:rPr>
            </w:pPr>
            <w:r w:rsidRPr="00CA44B8">
              <w:rPr>
                <w:rFonts w:ascii="Times New Roman" w:hAnsi="Times New Roman" w:cs="Times New Roman"/>
                <w:b/>
                <w:bCs/>
                <w:color w:val="000000"/>
                <w:szCs w:val="20"/>
              </w:rPr>
              <w:t>VALOR MENSAL DOS SERVIÇOS (I + II + III)</w:t>
            </w:r>
          </w:p>
        </w:tc>
        <w:tc>
          <w:tcPr>
            <w:tcW w:w="1559" w:type="dxa"/>
            <w:tcBorders>
              <w:top w:val="nil"/>
              <w:left w:val="nil"/>
              <w:bottom w:val="single" w:sz="4" w:space="0" w:color="auto"/>
              <w:right w:val="single" w:sz="4" w:space="0" w:color="auto"/>
            </w:tcBorders>
            <w:shd w:val="clear" w:color="auto" w:fill="DBE5F1" w:themeFill="accent1" w:themeFillTint="33"/>
            <w:vAlign w:val="center"/>
            <w:hideMark/>
          </w:tcPr>
          <w:p w14:paraId="70BF87D9" w14:textId="796C1EAB" w:rsidR="00CA44B8" w:rsidRPr="00CA44B8" w:rsidRDefault="00CA44B8" w:rsidP="00F7365A">
            <w:pPr>
              <w:jc w:val="right"/>
              <w:rPr>
                <w:rFonts w:ascii="Times New Roman" w:hAnsi="Times New Roman" w:cs="Times New Roman"/>
                <w:b/>
                <w:bCs/>
                <w:color w:val="000000"/>
                <w:szCs w:val="20"/>
              </w:rPr>
            </w:pPr>
            <w:r w:rsidRPr="00CA44B8">
              <w:rPr>
                <w:rFonts w:ascii="Times New Roman" w:hAnsi="Times New Roman" w:cs="Times New Roman"/>
                <w:b/>
                <w:bCs/>
                <w:color w:val="000000"/>
                <w:szCs w:val="20"/>
              </w:rPr>
              <w:t>R$ 116.825,8</w:t>
            </w:r>
            <w:r w:rsidR="00F7365A">
              <w:rPr>
                <w:rFonts w:ascii="Times New Roman" w:hAnsi="Times New Roman" w:cs="Times New Roman"/>
                <w:b/>
                <w:bCs/>
                <w:color w:val="000000"/>
                <w:szCs w:val="20"/>
              </w:rPr>
              <w:t>5</w:t>
            </w:r>
          </w:p>
        </w:tc>
      </w:tr>
    </w:tbl>
    <w:p w14:paraId="7C94BA37" w14:textId="5B0354C0" w:rsidR="00833599" w:rsidRDefault="00833599"/>
    <w:p w14:paraId="1AFCFBE4" w14:textId="0AFBE0DE" w:rsidR="00833599" w:rsidRDefault="00833599"/>
    <w:tbl>
      <w:tblPr>
        <w:tblW w:w="9776" w:type="dxa"/>
        <w:tblCellMar>
          <w:left w:w="70" w:type="dxa"/>
          <w:right w:w="70" w:type="dxa"/>
        </w:tblCellMar>
        <w:tblLook w:val="04A0" w:firstRow="1" w:lastRow="0" w:firstColumn="1" w:lastColumn="0" w:noHBand="0" w:noVBand="1"/>
      </w:tblPr>
      <w:tblGrid>
        <w:gridCol w:w="680"/>
        <w:gridCol w:w="6545"/>
        <w:gridCol w:w="2551"/>
      </w:tblGrid>
      <w:tr w:rsidR="00F7365A" w:rsidRPr="00F7365A" w14:paraId="0D911F23" w14:textId="77777777" w:rsidTr="00F7365A">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A02AA8" w14:textId="1077154A"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Quadro - demonstrativo - VALOR GLOBAL DA PROPOSTA</w:t>
            </w:r>
          </w:p>
        </w:tc>
      </w:tr>
      <w:tr w:rsidR="00F7365A" w:rsidRPr="00F7365A" w14:paraId="09E001DE" w14:textId="77777777" w:rsidTr="00F7365A">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3644CB9"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Valor Global da Proposta</w:t>
            </w:r>
          </w:p>
        </w:tc>
      </w:tr>
      <w:tr w:rsidR="00F7365A" w:rsidRPr="00F7365A" w14:paraId="4DF2FFBB" w14:textId="77777777" w:rsidTr="00F7365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1B45F03"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A</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14:paraId="2FADED3A"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Descrição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E729CB7"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Valor (R$)</w:t>
            </w:r>
          </w:p>
        </w:tc>
      </w:tr>
      <w:tr w:rsidR="00F7365A" w:rsidRPr="00F7365A" w14:paraId="48E1B8B1" w14:textId="77777777" w:rsidTr="00F7365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E498E4F"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A1</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14:paraId="66E563AF" w14:textId="77777777" w:rsidR="00F7365A" w:rsidRPr="00F7365A" w:rsidRDefault="00F7365A" w:rsidP="00F7365A">
            <w:pPr>
              <w:rPr>
                <w:rFonts w:ascii="Times New Roman" w:hAnsi="Times New Roman" w:cs="Times New Roman"/>
                <w:b/>
                <w:bCs/>
                <w:color w:val="000000"/>
                <w:szCs w:val="20"/>
              </w:rPr>
            </w:pPr>
            <w:r w:rsidRPr="00F7365A">
              <w:rPr>
                <w:rFonts w:ascii="Times New Roman" w:hAnsi="Times New Roman" w:cs="Times New Roman"/>
                <w:b/>
                <w:bCs/>
                <w:color w:val="000000"/>
                <w:szCs w:val="20"/>
              </w:rPr>
              <w:t>Supervisor Diurno Desarmado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92E1B80"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R$ 8.263,73</w:t>
            </w:r>
          </w:p>
        </w:tc>
      </w:tr>
      <w:tr w:rsidR="00F7365A" w:rsidRPr="00F7365A" w14:paraId="25C107E2" w14:textId="77777777" w:rsidTr="00F7365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6774B2D"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A2</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14:paraId="798BADE6" w14:textId="77777777" w:rsidR="00F7365A" w:rsidRPr="00F7365A" w:rsidRDefault="00F7365A" w:rsidP="00F7365A">
            <w:pPr>
              <w:rPr>
                <w:rFonts w:ascii="Times New Roman" w:hAnsi="Times New Roman" w:cs="Times New Roman"/>
                <w:b/>
                <w:bCs/>
                <w:color w:val="000000"/>
                <w:szCs w:val="20"/>
              </w:rPr>
            </w:pPr>
            <w:r w:rsidRPr="00F7365A">
              <w:rPr>
                <w:rFonts w:ascii="Times New Roman" w:hAnsi="Times New Roman" w:cs="Times New Roman"/>
                <w:b/>
                <w:bCs/>
                <w:color w:val="000000"/>
                <w:szCs w:val="20"/>
              </w:rPr>
              <w:t xml:space="preserve">Vigilante Diurno Desarmado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9B455D"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R$ 91.496,64</w:t>
            </w:r>
          </w:p>
        </w:tc>
      </w:tr>
      <w:tr w:rsidR="00F7365A" w:rsidRPr="00F7365A" w14:paraId="558B5E24" w14:textId="77777777" w:rsidTr="00F7365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9582FC1"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A3</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14:paraId="472D0A54" w14:textId="77777777" w:rsidR="00F7365A" w:rsidRPr="00F7365A" w:rsidRDefault="00F7365A" w:rsidP="00F7365A">
            <w:pPr>
              <w:rPr>
                <w:rFonts w:ascii="Times New Roman" w:hAnsi="Times New Roman" w:cs="Times New Roman"/>
                <w:b/>
                <w:bCs/>
                <w:color w:val="000000"/>
                <w:szCs w:val="20"/>
              </w:rPr>
            </w:pPr>
            <w:r w:rsidRPr="00F7365A">
              <w:rPr>
                <w:rFonts w:ascii="Times New Roman" w:hAnsi="Times New Roman" w:cs="Times New Roman"/>
                <w:b/>
                <w:bCs/>
                <w:color w:val="000000"/>
                <w:szCs w:val="20"/>
              </w:rPr>
              <w:t xml:space="preserve">Vigilante Noturno Desarmado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5F2253D"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R$ 17.065,48</w:t>
            </w:r>
          </w:p>
        </w:tc>
      </w:tr>
      <w:tr w:rsidR="00F7365A" w:rsidRPr="00F7365A" w14:paraId="1D75A3AD" w14:textId="77777777" w:rsidTr="00F7365A">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A761C5"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B</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14:paraId="565EA279" w14:textId="77777777" w:rsidR="00F7365A" w:rsidRPr="00F7365A" w:rsidRDefault="00F7365A" w:rsidP="00F7365A">
            <w:pPr>
              <w:rPr>
                <w:rFonts w:ascii="Times New Roman" w:hAnsi="Times New Roman" w:cs="Times New Roman"/>
                <w:b/>
                <w:bCs/>
                <w:color w:val="000000"/>
                <w:szCs w:val="20"/>
              </w:rPr>
            </w:pPr>
            <w:r w:rsidRPr="00F7365A">
              <w:rPr>
                <w:rFonts w:ascii="Times New Roman" w:hAnsi="Times New Roman" w:cs="Times New Roman"/>
                <w:b/>
                <w:bCs/>
                <w:color w:val="000000"/>
                <w:szCs w:val="20"/>
              </w:rPr>
              <w:t>Valor mensal do serviço</w:t>
            </w:r>
          </w:p>
        </w:tc>
        <w:tc>
          <w:tcPr>
            <w:tcW w:w="2551" w:type="dxa"/>
            <w:tcBorders>
              <w:top w:val="single" w:sz="4" w:space="0" w:color="auto"/>
              <w:left w:val="nil"/>
              <w:bottom w:val="single" w:sz="4" w:space="0" w:color="auto"/>
              <w:right w:val="single" w:sz="4" w:space="0" w:color="auto"/>
            </w:tcBorders>
            <w:shd w:val="clear" w:color="000000" w:fill="F2F2F2"/>
            <w:vAlign w:val="center"/>
            <w:hideMark/>
          </w:tcPr>
          <w:p w14:paraId="078BE8FB"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R$ 116.825,85</w:t>
            </w:r>
          </w:p>
        </w:tc>
      </w:tr>
      <w:tr w:rsidR="00F7365A" w:rsidRPr="00F7365A" w14:paraId="0DBD9AEB" w14:textId="77777777" w:rsidTr="00F7365A">
        <w:trPr>
          <w:trHeight w:val="20"/>
        </w:trPr>
        <w:tc>
          <w:tcPr>
            <w:tcW w:w="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514EA0E"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C</w:t>
            </w:r>
          </w:p>
        </w:tc>
        <w:tc>
          <w:tcPr>
            <w:tcW w:w="654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E63FC7E" w14:textId="377F77D4" w:rsidR="00F7365A" w:rsidRPr="00F7365A" w:rsidRDefault="00F7365A" w:rsidP="00F7365A">
            <w:pPr>
              <w:rPr>
                <w:rFonts w:ascii="Times New Roman" w:hAnsi="Times New Roman" w:cs="Times New Roman"/>
                <w:b/>
                <w:bCs/>
                <w:color w:val="000000"/>
                <w:szCs w:val="20"/>
              </w:rPr>
            </w:pPr>
            <w:r w:rsidRPr="00F7365A">
              <w:rPr>
                <w:rFonts w:ascii="Times New Roman" w:hAnsi="Times New Roman" w:cs="Times New Roman"/>
                <w:b/>
                <w:bCs/>
                <w:color w:val="000000"/>
                <w:szCs w:val="20"/>
              </w:rPr>
              <w:t>Valor global da proposta (valor mensal do serviço x 12 meses do contrato)</w:t>
            </w:r>
          </w:p>
        </w:tc>
        <w:tc>
          <w:tcPr>
            <w:tcW w:w="25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DA4CB5"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R$ 1.401.910,20</w:t>
            </w:r>
          </w:p>
        </w:tc>
      </w:tr>
      <w:tr w:rsidR="00F7365A" w:rsidRPr="00F7365A" w14:paraId="41155732" w14:textId="77777777" w:rsidTr="00F7365A">
        <w:trPr>
          <w:trHeight w:val="20"/>
        </w:trPr>
        <w:tc>
          <w:tcPr>
            <w:tcW w:w="97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D0DC"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         Nota (1): Informar o valor da unidade de medida por tipo de serviço.</w:t>
            </w:r>
          </w:p>
        </w:tc>
      </w:tr>
    </w:tbl>
    <w:p w14:paraId="7BEE6442" w14:textId="77777777" w:rsidR="00833599" w:rsidRDefault="00833599"/>
    <w:p w14:paraId="58AD976C" w14:textId="35E28E1C" w:rsidR="00A9608C" w:rsidRDefault="00A9608C"/>
    <w:tbl>
      <w:tblPr>
        <w:tblW w:w="9776" w:type="dxa"/>
        <w:tblCellMar>
          <w:left w:w="70" w:type="dxa"/>
          <w:right w:w="70" w:type="dxa"/>
        </w:tblCellMar>
        <w:tblLook w:val="04A0" w:firstRow="1" w:lastRow="0" w:firstColumn="1" w:lastColumn="0" w:noHBand="0" w:noVBand="1"/>
      </w:tblPr>
      <w:tblGrid>
        <w:gridCol w:w="774"/>
        <w:gridCol w:w="4324"/>
        <w:gridCol w:w="1701"/>
        <w:gridCol w:w="1276"/>
        <w:gridCol w:w="1701"/>
      </w:tblGrid>
      <w:tr w:rsidR="00F7365A" w:rsidRPr="00F7365A" w14:paraId="4EFB1EFB" w14:textId="77777777" w:rsidTr="003E3959">
        <w:trPr>
          <w:trHeight w:val="20"/>
        </w:trPr>
        <w:tc>
          <w:tcPr>
            <w:tcW w:w="977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E4317F6" w14:textId="346331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Complemento dos Serviços de Vigilância</w:t>
            </w:r>
          </w:p>
        </w:tc>
      </w:tr>
      <w:tr w:rsidR="00F7365A" w:rsidRPr="00F7365A" w14:paraId="45D60FE9" w14:textId="77777777" w:rsidTr="00F7365A">
        <w:trPr>
          <w:trHeight w:val="20"/>
        </w:trPr>
        <w:tc>
          <w:tcPr>
            <w:tcW w:w="97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66D7"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VALOR MENSAL DOS SERVIÇOS</w:t>
            </w:r>
          </w:p>
        </w:tc>
      </w:tr>
      <w:tr w:rsidR="003E3959" w:rsidRPr="00F7365A" w14:paraId="051225D4" w14:textId="77777777" w:rsidTr="003E3959">
        <w:trPr>
          <w:trHeight w:val="230"/>
        </w:trPr>
        <w:tc>
          <w:tcPr>
            <w:tcW w:w="774"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402D3443"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TIPO</w:t>
            </w:r>
          </w:p>
        </w:tc>
        <w:tc>
          <w:tcPr>
            <w:tcW w:w="4324" w:type="dxa"/>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213AC748"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ESCALA DE TRABALHO</w:t>
            </w:r>
          </w:p>
        </w:tc>
        <w:tc>
          <w:tcPr>
            <w:tcW w:w="1701"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66FBDFEF"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PREÇO MENSAL DO POSTO</w:t>
            </w:r>
          </w:p>
        </w:tc>
        <w:tc>
          <w:tcPr>
            <w:tcW w:w="1276"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67CAB84D"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Nº DE POSTOS</w:t>
            </w:r>
          </w:p>
        </w:tc>
        <w:tc>
          <w:tcPr>
            <w:tcW w:w="1701"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670D5210"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SUBTOTAL (R$)</w:t>
            </w:r>
          </w:p>
        </w:tc>
      </w:tr>
      <w:tr w:rsidR="00F7365A" w:rsidRPr="00F7365A" w14:paraId="30AAE3C8" w14:textId="77777777" w:rsidTr="003E3959">
        <w:trPr>
          <w:trHeight w:val="230"/>
        </w:trPr>
        <w:tc>
          <w:tcPr>
            <w:tcW w:w="774"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441ECB7" w14:textId="77777777" w:rsidR="00F7365A" w:rsidRPr="00F7365A" w:rsidRDefault="00F7365A" w:rsidP="00F7365A">
            <w:pPr>
              <w:rPr>
                <w:rFonts w:ascii="Times New Roman" w:hAnsi="Times New Roman" w:cs="Times New Roman"/>
                <w:b/>
                <w:bCs/>
                <w:color w:val="000000"/>
                <w:szCs w:val="20"/>
              </w:rPr>
            </w:pPr>
          </w:p>
        </w:tc>
        <w:tc>
          <w:tcPr>
            <w:tcW w:w="4324" w:type="dxa"/>
            <w:vMerge/>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1022F2E3" w14:textId="77777777" w:rsidR="00F7365A" w:rsidRPr="00F7365A" w:rsidRDefault="00F7365A" w:rsidP="00F7365A">
            <w:pPr>
              <w:rPr>
                <w:rFonts w:ascii="Times New Roman" w:hAnsi="Times New Roman" w:cs="Times New Roman"/>
                <w:b/>
                <w:bCs/>
                <w:color w:val="000000"/>
                <w:szCs w:val="20"/>
              </w:rPr>
            </w:pPr>
          </w:p>
        </w:tc>
        <w:tc>
          <w:tcPr>
            <w:tcW w:w="1701"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7CCB01B" w14:textId="77777777" w:rsidR="00F7365A" w:rsidRPr="00F7365A" w:rsidRDefault="00F7365A" w:rsidP="00F7365A">
            <w:pPr>
              <w:rPr>
                <w:rFonts w:ascii="Times New Roman" w:hAnsi="Times New Roman" w:cs="Times New Roman"/>
                <w:b/>
                <w:bCs/>
                <w:color w:val="000000"/>
                <w:szCs w:val="20"/>
              </w:rPr>
            </w:pPr>
          </w:p>
        </w:tc>
        <w:tc>
          <w:tcPr>
            <w:tcW w:w="1276"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728CB3C7" w14:textId="77777777" w:rsidR="00F7365A" w:rsidRPr="00F7365A" w:rsidRDefault="00F7365A" w:rsidP="00F7365A">
            <w:pPr>
              <w:rPr>
                <w:rFonts w:ascii="Times New Roman" w:hAnsi="Times New Roman" w:cs="Times New Roman"/>
                <w:b/>
                <w:bCs/>
                <w:color w:val="000000"/>
                <w:szCs w:val="20"/>
              </w:rPr>
            </w:pPr>
          </w:p>
        </w:tc>
        <w:tc>
          <w:tcPr>
            <w:tcW w:w="1701"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1AD9CD6F" w14:textId="77777777" w:rsidR="00F7365A" w:rsidRPr="00F7365A" w:rsidRDefault="00F7365A" w:rsidP="00F7365A">
            <w:pPr>
              <w:rPr>
                <w:rFonts w:ascii="Times New Roman" w:hAnsi="Times New Roman" w:cs="Times New Roman"/>
                <w:b/>
                <w:bCs/>
                <w:color w:val="000000"/>
                <w:szCs w:val="20"/>
              </w:rPr>
            </w:pPr>
          </w:p>
        </w:tc>
      </w:tr>
      <w:tr w:rsidR="00F7365A" w:rsidRPr="00F7365A" w14:paraId="1FBAF584" w14:textId="77777777" w:rsidTr="00F7365A">
        <w:trPr>
          <w:trHeight w:val="2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6F13BEF"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I.</w:t>
            </w:r>
          </w:p>
        </w:tc>
        <w:tc>
          <w:tcPr>
            <w:tcW w:w="4324" w:type="dxa"/>
            <w:tcBorders>
              <w:top w:val="single" w:sz="4" w:space="0" w:color="auto"/>
              <w:left w:val="nil"/>
              <w:bottom w:val="single" w:sz="4" w:space="0" w:color="auto"/>
              <w:right w:val="single" w:sz="4" w:space="0" w:color="000000"/>
            </w:tcBorders>
            <w:shd w:val="clear" w:color="auto" w:fill="auto"/>
            <w:vAlign w:val="center"/>
            <w:hideMark/>
          </w:tcPr>
          <w:p w14:paraId="0F951638" w14:textId="77777777" w:rsidR="00F7365A" w:rsidRPr="00F7365A" w:rsidRDefault="00F7365A" w:rsidP="00F7365A">
            <w:pPr>
              <w:rPr>
                <w:rFonts w:ascii="Times New Roman" w:hAnsi="Times New Roman" w:cs="Times New Roman"/>
                <w:color w:val="000000"/>
                <w:szCs w:val="20"/>
              </w:rPr>
            </w:pPr>
            <w:r w:rsidRPr="00F7365A">
              <w:rPr>
                <w:rFonts w:ascii="Times New Roman" w:hAnsi="Times New Roman" w:cs="Times New Roman"/>
                <w:color w:val="000000"/>
                <w:szCs w:val="20"/>
              </w:rPr>
              <w:t xml:space="preserve">44(quarenta e quatro) horas semanais </w:t>
            </w:r>
            <w:r w:rsidRPr="00F7365A">
              <w:rPr>
                <w:rFonts w:ascii="Times New Roman" w:hAnsi="Times New Roman" w:cs="Times New Roman"/>
                <w:b/>
                <w:bCs/>
                <w:color w:val="000000"/>
                <w:szCs w:val="20"/>
                <w:u w:val="single"/>
              </w:rPr>
              <w:t>diurnas</w:t>
            </w:r>
            <w:r w:rsidRPr="00F7365A">
              <w:rPr>
                <w:rFonts w:ascii="Times New Roman" w:hAnsi="Times New Roman" w:cs="Times New Roman"/>
                <w:color w:val="000000"/>
                <w:szCs w:val="20"/>
              </w:rPr>
              <w:t xml:space="preserve">, de segunda a sábado envolvendo 1(um) </w:t>
            </w:r>
            <w:r w:rsidRPr="00F7365A">
              <w:rPr>
                <w:rFonts w:ascii="Times New Roman" w:hAnsi="Times New Roman" w:cs="Times New Roman"/>
                <w:b/>
                <w:bCs/>
                <w:color w:val="000000"/>
                <w:szCs w:val="20"/>
                <w:u w:val="single"/>
              </w:rPr>
              <w:t>Supervisor</w:t>
            </w:r>
            <w:r w:rsidRPr="00F7365A">
              <w:rPr>
                <w:rFonts w:ascii="Times New Roman" w:hAnsi="Times New Roman" w:cs="Times New Roman"/>
                <w:b/>
                <w:bCs/>
                <w:color w:val="000000"/>
                <w:szCs w:val="20"/>
              </w:rPr>
              <w:t xml:space="preserve"> </w:t>
            </w:r>
            <w:r w:rsidRPr="00F7365A">
              <w:rPr>
                <w:rFonts w:ascii="Times New Roman" w:hAnsi="Times New Roman" w:cs="Times New Roman"/>
                <w:b/>
                <w:bCs/>
                <w:color w:val="000000"/>
                <w:szCs w:val="20"/>
                <w:u w:val="single"/>
              </w:rPr>
              <w:t>Desarmado</w:t>
            </w:r>
            <w:r w:rsidRPr="00F7365A">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65822660" w14:textId="77777777" w:rsidR="00F7365A" w:rsidRPr="00F7365A" w:rsidRDefault="00F7365A" w:rsidP="00F7365A">
            <w:pPr>
              <w:jc w:val="right"/>
              <w:rPr>
                <w:rFonts w:ascii="Times New Roman" w:hAnsi="Times New Roman" w:cs="Times New Roman"/>
                <w:color w:val="000000"/>
                <w:szCs w:val="20"/>
              </w:rPr>
            </w:pPr>
            <w:r w:rsidRPr="00F7365A">
              <w:rPr>
                <w:rFonts w:ascii="Times New Roman" w:hAnsi="Times New Roman" w:cs="Times New Roman"/>
                <w:color w:val="000000"/>
                <w:szCs w:val="20"/>
              </w:rPr>
              <w:t>R$ 8.263,73</w:t>
            </w:r>
          </w:p>
        </w:tc>
        <w:tc>
          <w:tcPr>
            <w:tcW w:w="1276" w:type="dxa"/>
            <w:tcBorders>
              <w:top w:val="nil"/>
              <w:left w:val="nil"/>
              <w:bottom w:val="single" w:sz="4" w:space="0" w:color="auto"/>
              <w:right w:val="single" w:sz="4" w:space="0" w:color="auto"/>
            </w:tcBorders>
            <w:shd w:val="clear" w:color="auto" w:fill="auto"/>
            <w:vAlign w:val="center"/>
            <w:hideMark/>
          </w:tcPr>
          <w:p w14:paraId="4D072E61"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278B2298" w14:textId="77777777" w:rsidR="00F7365A" w:rsidRPr="00F7365A" w:rsidRDefault="00F7365A" w:rsidP="00F7365A">
            <w:pPr>
              <w:jc w:val="right"/>
              <w:rPr>
                <w:rFonts w:ascii="Times New Roman" w:hAnsi="Times New Roman" w:cs="Times New Roman"/>
                <w:color w:val="000000"/>
                <w:szCs w:val="20"/>
              </w:rPr>
            </w:pPr>
            <w:r w:rsidRPr="00F7365A">
              <w:rPr>
                <w:rFonts w:ascii="Times New Roman" w:hAnsi="Times New Roman" w:cs="Times New Roman"/>
                <w:color w:val="000000"/>
                <w:szCs w:val="20"/>
              </w:rPr>
              <w:t>R$ 8.263,73</w:t>
            </w:r>
          </w:p>
        </w:tc>
      </w:tr>
      <w:tr w:rsidR="00F7365A" w:rsidRPr="00F7365A" w14:paraId="7FDD3147" w14:textId="77777777" w:rsidTr="00F7365A">
        <w:trPr>
          <w:trHeight w:val="2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26989B0"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 xml:space="preserve">II. </w:t>
            </w:r>
          </w:p>
        </w:tc>
        <w:tc>
          <w:tcPr>
            <w:tcW w:w="4324" w:type="dxa"/>
            <w:tcBorders>
              <w:top w:val="single" w:sz="4" w:space="0" w:color="auto"/>
              <w:left w:val="nil"/>
              <w:bottom w:val="single" w:sz="4" w:space="0" w:color="auto"/>
              <w:right w:val="single" w:sz="4" w:space="0" w:color="000000"/>
            </w:tcBorders>
            <w:shd w:val="clear" w:color="auto" w:fill="auto"/>
            <w:vAlign w:val="center"/>
            <w:hideMark/>
          </w:tcPr>
          <w:p w14:paraId="05D422BF" w14:textId="77777777" w:rsidR="00F7365A" w:rsidRPr="00F7365A" w:rsidRDefault="00F7365A" w:rsidP="00F7365A">
            <w:pPr>
              <w:rPr>
                <w:rFonts w:ascii="Times New Roman" w:hAnsi="Times New Roman" w:cs="Times New Roman"/>
                <w:color w:val="000000"/>
                <w:szCs w:val="20"/>
              </w:rPr>
            </w:pPr>
            <w:r w:rsidRPr="00F7365A">
              <w:rPr>
                <w:rFonts w:ascii="Times New Roman" w:hAnsi="Times New Roman" w:cs="Times New Roman"/>
                <w:color w:val="000000"/>
                <w:szCs w:val="20"/>
              </w:rPr>
              <w:t xml:space="preserve">12 horas </w:t>
            </w:r>
            <w:r w:rsidRPr="00F7365A">
              <w:rPr>
                <w:rFonts w:ascii="Times New Roman" w:hAnsi="Times New Roman" w:cs="Times New Roman"/>
                <w:b/>
                <w:bCs/>
                <w:color w:val="000000"/>
                <w:szCs w:val="20"/>
                <w:u w:val="single"/>
              </w:rPr>
              <w:t>diurnas</w:t>
            </w:r>
            <w:r w:rsidRPr="00F7365A">
              <w:rPr>
                <w:rFonts w:ascii="Times New Roman" w:hAnsi="Times New Roman" w:cs="Times New Roman"/>
                <w:color w:val="000000"/>
                <w:szCs w:val="20"/>
              </w:rPr>
              <w:t xml:space="preserve">, de segunda-feira a domingo, envolvendo 2(dois) </w:t>
            </w:r>
            <w:r w:rsidRPr="00F7365A">
              <w:rPr>
                <w:rFonts w:ascii="Times New Roman" w:hAnsi="Times New Roman" w:cs="Times New Roman"/>
                <w:b/>
                <w:bCs/>
                <w:color w:val="000000"/>
                <w:szCs w:val="20"/>
                <w:u w:val="single"/>
              </w:rPr>
              <w:t>Vigilantes Desarmados</w:t>
            </w:r>
            <w:r w:rsidRPr="00F7365A">
              <w:rPr>
                <w:rFonts w:ascii="Times New Roman" w:hAnsi="Times New Roman" w:cs="Times New Roman"/>
                <w:color w:val="000000"/>
                <w:szCs w:val="20"/>
              </w:rPr>
              <w:t xml:space="preserve"> em turnos de 12(doze) x 36(trinta e seis) horas.</w:t>
            </w:r>
          </w:p>
        </w:tc>
        <w:tc>
          <w:tcPr>
            <w:tcW w:w="1701" w:type="dxa"/>
            <w:tcBorders>
              <w:top w:val="nil"/>
              <w:left w:val="nil"/>
              <w:bottom w:val="single" w:sz="4" w:space="0" w:color="auto"/>
              <w:right w:val="single" w:sz="4" w:space="0" w:color="auto"/>
            </w:tcBorders>
            <w:shd w:val="clear" w:color="auto" w:fill="auto"/>
            <w:vAlign w:val="center"/>
            <w:hideMark/>
          </w:tcPr>
          <w:p w14:paraId="3645ABE4" w14:textId="77777777" w:rsidR="00F7365A" w:rsidRPr="00F7365A" w:rsidRDefault="00F7365A" w:rsidP="00F7365A">
            <w:pPr>
              <w:jc w:val="right"/>
              <w:rPr>
                <w:rFonts w:ascii="Times New Roman" w:hAnsi="Times New Roman" w:cs="Times New Roman"/>
                <w:color w:val="000000"/>
                <w:szCs w:val="20"/>
              </w:rPr>
            </w:pPr>
            <w:r w:rsidRPr="00F7365A">
              <w:rPr>
                <w:rFonts w:ascii="Times New Roman" w:hAnsi="Times New Roman" w:cs="Times New Roman"/>
                <w:color w:val="000000"/>
                <w:szCs w:val="20"/>
              </w:rPr>
              <w:t>R$ 15.249,44</w:t>
            </w:r>
          </w:p>
        </w:tc>
        <w:tc>
          <w:tcPr>
            <w:tcW w:w="1276" w:type="dxa"/>
            <w:tcBorders>
              <w:top w:val="nil"/>
              <w:left w:val="nil"/>
              <w:bottom w:val="single" w:sz="4" w:space="0" w:color="auto"/>
              <w:right w:val="single" w:sz="4" w:space="0" w:color="auto"/>
            </w:tcBorders>
            <w:shd w:val="clear" w:color="auto" w:fill="auto"/>
            <w:vAlign w:val="center"/>
            <w:hideMark/>
          </w:tcPr>
          <w:p w14:paraId="29E00DA4"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6</w:t>
            </w:r>
          </w:p>
        </w:tc>
        <w:tc>
          <w:tcPr>
            <w:tcW w:w="1701" w:type="dxa"/>
            <w:tcBorders>
              <w:top w:val="nil"/>
              <w:left w:val="nil"/>
              <w:bottom w:val="single" w:sz="4" w:space="0" w:color="auto"/>
              <w:right w:val="single" w:sz="4" w:space="0" w:color="auto"/>
            </w:tcBorders>
            <w:shd w:val="clear" w:color="auto" w:fill="auto"/>
            <w:vAlign w:val="center"/>
            <w:hideMark/>
          </w:tcPr>
          <w:p w14:paraId="13780ED1" w14:textId="77777777" w:rsidR="00F7365A" w:rsidRPr="00F7365A" w:rsidRDefault="00F7365A" w:rsidP="00F7365A">
            <w:pPr>
              <w:jc w:val="right"/>
              <w:rPr>
                <w:rFonts w:ascii="Times New Roman" w:hAnsi="Times New Roman" w:cs="Times New Roman"/>
                <w:color w:val="000000"/>
                <w:szCs w:val="20"/>
              </w:rPr>
            </w:pPr>
            <w:r w:rsidRPr="00F7365A">
              <w:rPr>
                <w:rFonts w:ascii="Times New Roman" w:hAnsi="Times New Roman" w:cs="Times New Roman"/>
                <w:color w:val="000000"/>
                <w:szCs w:val="20"/>
              </w:rPr>
              <w:t>R$ 91.496,64</w:t>
            </w:r>
          </w:p>
        </w:tc>
      </w:tr>
      <w:tr w:rsidR="00F7365A" w:rsidRPr="00F7365A" w14:paraId="101E4126" w14:textId="77777777" w:rsidTr="00F7365A">
        <w:trPr>
          <w:trHeight w:val="2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3B86A53"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 xml:space="preserve">III. </w:t>
            </w:r>
          </w:p>
        </w:tc>
        <w:tc>
          <w:tcPr>
            <w:tcW w:w="4324" w:type="dxa"/>
            <w:tcBorders>
              <w:top w:val="single" w:sz="4" w:space="0" w:color="auto"/>
              <w:left w:val="nil"/>
              <w:bottom w:val="single" w:sz="4" w:space="0" w:color="auto"/>
              <w:right w:val="single" w:sz="4" w:space="0" w:color="000000"/>
            </w:tcBorders>
            <w:shd w:val="clear" w:color="auto" w:fill="auto"/>
            <w:vAlign w:val="center"/>
            <w:hideMark/>
          </w:tcPr>
          <w:p w14:paraId="34D3E3F8" w14:textId="77777777" w:rsidR="00F7365A" w:rsidRPr="00F7365A" w:rsidRDefault="00F7365A" w:rsidP="00F7365A">
            <w:pPr>
              <w:rPr>
                <w:rFonts w:ascii="Times New Roman" w:hAnsi="Times New Roman" w:cs="Times New Roman"/>
                <w:color w:val="000000"/>
                <w:szCs w:val="20"/>
              </w:rPr>
            </w:pPr>
            <w:r w:rsidRPr="00F7365A">
              <w:rPr>
                <w:rFonts w:ascii="Times New Roman" w:hAnsi="Times New Roman" w:cs="Times New Roman"/>
                <w:color w:val="000000"/>
                <w:szCs w:val="20"/>
              </w:rPr>
              <w:t xml:space="preserve">12 horas </w:t>
            </w:r>
            <w:r w:rsidRPr="00F7365A">
              <w:rPr>
                <w:rFonts w:ascii="Times New Roman" w:hAnsi="Times New Roman" w:cs="Times New Roman"/>
                <w:b/>
                <w:bCs/>
                <w:color w:val="000000"/>
                <w:szCs w:val="20"/>
                <w:u w:val="single"/>
              </w:rPr>
              <w:t>noturnas</w:t>
            </w:r>
            <w:r w:rsidRPr="00F7365A">
              <w:rPr>
                <w:rFonts w:ascii="Times New Roman" w:hAnsi="Times New Roman" w:cs="Times New Roman"/>
                <w:color w:val="000000"/>
                <w:szCs w:val="20"/>
              </w:rPr>
              <w:t xml:space="preserve">, de segunda-feira a domingo, envolvendo 2(dois) </w:t>
            </w:r>
            <w:r w:rsidRPr="00F7365A">
              <w:rPr>
                <w:rFonts w:ascii="Times New Roman" w:hAnsi="Times New Roman" w:cs="Times New Roman"/>
                <w:b/>
                <w:bCs/>
                <w:color w:val="000000"/>
                <w:szCs w:val="20"/>
                <w:u w:val="single"/>
              </w:rPr>
              <w:t>Vigilantes Armados</w:t>
            </w:r>
            <w:r w:rsidRPr="00F7365A">
              <w:rPr>
                <w:rFonts w:ascii="Times New Roman" w:hAnsi="Times New Roman" w:cs="Times New Roman"/>
                <w:color w:val="000000"/>
                <w:szCs w:val="20"/>
              </w:rPr>
              <w:t xml:space="preserve"> em turnos de 12(doze) x 36(trinta e seis) horas.</w:t>
            </w:r>
          </w:p>
        </w:tc>
        <w:tc>
          <w:tcPr>
            <w:tcW w:w="1701" w:type="dxa"/>
            <w:tcBorders>
              <w:top w:val="nil"/>
              <w:left w:val="nil"/>
              <w:bottom w:val="single" w:sz="4" w:space="0" w:color="auto"/>
              <w:right w:val="single" w:sz="4" w:space="0" w:color="auto"/>
            </w:tcBorders>
            <w:shd w:val="clear" w:color="auto" w:fill="auto"/>
            <w:vAlign w:val="center"/>
            <w:hideMark/>
          </w:tcPr>
          <w:p w14:paraId="3FDD7790" w14:textId="77777777" w:rsidR="00F7365A" w:rsidRPr="00F7365A" w:rsidRDefault="00F7365A" w:rsidP="00F7365A">
            <w:pPr>
              <w:jc w:val="right"/>
              <w:rPr>
                <w:rFonts w:ascii="Times New Roman" w:hAnsi="Times New Roman" w:cs="Times New Roman"/>
                <w:color w:val="000000"/>
                <w:szCs w:val="20"/>
              </w:rPr>
            </w:pPr>
            <w:r w:rsidRPr="00F7365A">
              <w:rPr>
                <w:rFonts w:ascii="Times New Roman" w:hAnsi="Times New Roman" w:cs="Times New Roman"/>
                <w:color w:val="000000"/>
                <w:szCs w:val="20"/>
              </w:rPr>
              <w:t>R$ 17.065,48</w:t>
            </w:r>
          </w:p>
        </w:tc>
        <w:tc>
          <w:tcPr>
            <w:tcW w:w="1276" w:type="dxa"/>
            <w:tcBorders>
              <w:top w:val="nil"/>
              <w:left w:val="nil"/>
              <w:bottom w:val="single" w:sz="4" w:space="0" w:color="auto"/>
              <w:right w:val="single" w:sz="4" w:space="0" w:color="auto"/>
            </w:tcBorders>
            <w:shd w:val="clear" w:color="auto" w:fill="auto"/>
            <w:vAlign w:val="center"/>
            <w:hideMark/>
          </w:tcPr>
          <w:p w14:paraId="2E409A51"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7F6CE871" w14:textId="77777777" w:rsidR="00F7365A" w:rsidRPr="00F7365A" w:rsidRDefault="00F7365A" w:rsidP="00F7365A">
            <w:pPr>
              <w:jc w:val="right"/>
              <w:rPr>
                <w:rFonts w:ascii="Times New Roman" w:hAnsi="Times New Roman" w:cs="Times New Roman"/>
                <w:color w:val="000000"/>
                <w:szCs w:val="20"/>
              </w:rPr>
            </w:pPr>
            <w:r w:rsidRPr="00F7365A">
              <w:rPr>
                <w:rFonts w:ascii="Times New Roman" w:hAnsi="Times New Roman" w:cs="Times New Roman"/>
                <w:color w:val="000000"/>
                <w:szCs w:val="20"/>
              </w:rPr>
              <w:t>R$ 17.065,48</w:t>
            </w:r>
          </w:p>
        </w:tc>
      </w:tr>
      <w:tr w:rsidR="003E3959" w:rsidRPr="00F7365A" w14:paraId="40FF0322" w14:textId="77777777" w:rsidTr="003E3959">
        <w:trPr>
          <w:trHeight w:val="20"/>
        </w:trPr>
        <w:tc>
          <w:tcPr>
            <w:tcW w:w="5098"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73B5F949" w14:textId="77777777" w:rsidR="00F7365A" w:rsidRPr="00F7365A" w:rsidRDefault="00F7365A" w:rsidP="00F7365A">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TOTAL</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27296559" w14:textId="77777777" w:rsidR="00F7365A" w:rsidRPr="00F7365A" w:rsidRDefault="00F7365A" w:rsidP="00F7365A">
            <w:pPr>
              <w:jc w:val="center"/>
              <w:rPr>
                <w:rFonts w:ascii="Times New Roman" w:hAnsi="Times New Roman" w:cs="Times New Roman"/>
                <w:color w:val="000000"/>
                <w:szCs w:val="20"/>
              </w:rPr>
            </w:pPr>
            <w:r w:rsidRPr="00F7365A">
              <w:rPr>
                <w:rFonts w:ascii="Times New Roman" w:hAnsi="Times New Roman" w:cs="Times New Roman"/>
                <w:color w:val="000000"/>
                <w:szCs w:val="20"/>
              </w:rPr>
              <w:t> </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7A21DCAC" w14:textId="74D02BCF" w:rsidR="00F7365A" w:rsidRPr="00F7365A" w:rsidRDefault="003E3959" w:rsidP="00F7365A">
            <w:pPr>
              <w:jc w:val="center"/>
              <w:rPr>
                <w:rFonts w:ascii="Times New Roman" w:hAnsi="Times New Roman" w:cs="Times New Roman"/>
                <w:color w:val="000000"/>
                <w:szCs w:val="20"/>
              </w:rPr>
            </w:pPr>
            <w:r>
              <w:rPr>
                <w:rFonts w:ascii="Times New Roman" w:hAnsi="Times New Roman" w:cs="Times New Roman"/>
                <w:color w:val="000000"/>
                <w:szCs w:val="20"/>
              </w:rPr>
              <w:t>8</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001BAE6C" w14:textId="77777777" w:rsidR="00F7365A" w:rsidRPr="00F7365A" w:rsidRDefault="00F7365A" w:rsidP="00F7365A">
            <w:pPr>
              <w:jc w:val="center"/>
              <w:rPr>
                <w:rFonts w:ascii="Times New Roman" w:hAnsi="Times New Roman" w:cs="Times New Roman"/>
                <w:b/>
                <w:color w:val="000000"/>
                <w:szCs w:val="20"/>
              </w:rPr>
            </w:pPr>
            <w:r w:rsidRPr="00F7365A">
              <w:rPr>
                <w:rFonts w:ascii="Times New Roman" w:hAnsi="Times New Roman" w:cs="Times New Roman"/>
                <w:b/>
                <w:color w:val="000000"/>
                <w:szCs w:val="20"/>
              </w:rPr>
              <w:t>R$ 116.825,85</w:t>
            </w:r>
          </w:p>
        </w:tc>
      </w:tr>
      <w:tr w:rsidR="00F7365A" w:rsidRPr="00F7365A" w14:paraId="21F03FA6" w14:textId="77777777" w:rsidTr="00F7365A">
        <w:trPr>
          <w:trHeight w:val="20"/>
        </w:trPr>
        <w:tc>
          <w:tcPr>
            <w:tcW w:w="97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27F50A" w14:textId="1A7F7E71" w:rsidR="00F7365A" w:rsidRPr="00F7365A" w:rsidRDefault="00F7365A" w:rsidP="003E3959">
            <w:pPr>
              <w:rPr>
                <w:rFonts w:ascii="Times New Roman" w:hAnsi="Times New Roman" w:cs="Times New Roman"/>
                <w:color w:val="000000"/>
                <w:sz w:val="18"/>
                <w:szCs w:val="18"/>
              </w:rPr>
            </w:pPr>
            <w:r w:rsidRPr="00F7365A">
              <w:rPr>
                <w:rFonts w:ascii="Times New Roman" w:hAnsi="Times New Roman" w:cs="Times New Roman"/>
                <w:b/>
                <w:color w:val="000000"/>
                <w:sz w:val="18"/>
                <w:szCs w:val="18"/>
              </w:rPr>
              <w:t>Nota:</w:t>
            </w:r>
            <w:r w:rsidRPr="00F7365A">
              <w:rPr>
                <w:rFonts w:ascii="Times New Roman" w:hAnsi="Times New Roman" w:cs="Times New Roman"/>
                <w:color w:val="000000"/>
                <w:sz w:val="18"/>
                <w:szCs w:val="18"/>
              </w:rPr>
              <w:t xml:space="preserve"> Nos casos de incluir outros tipos de postos observar o disposto no § 2º do art. 50 da   </w:t>
            </w:r>
            <w:r w:rsidR="003E3959">
              <w:rPr>
                <w:rFonts w:ascii="Times New Roman" w:hAnsi="Times New Roman" w:cs="Times New Roman"/>
                <w:color w:val="000000"/>
                <w:sz w:val="18"/>
                <w:szCs w:val="18"/>
              </w:rPr>
              <w:t>IN</w:t>
            </w:r>
            <w:r w:rsidRPr="00F7365A">
              <w:rPr>
                <w:rFonts w:ascii="Times New Roman" w:hAnsi="Times New Roman" w:cs="Times New Roman"/>
                <w:color w:val="000000"/>
                <w:sz w:val="18"/>
                <w:szCs w:val="18"/>
              </w:rPr>
              <w:t xml:space="preserve"> n° 02  de 30 de abril de 2008.</w:t>
            </w:r>
          </w:p>
        </w:tc>
      </w:tr>
    </w:tbl>
    <w:p w14:paraId="4F728D08" w14:textId="77777777" w:rsidR="00F7365A" w:rsidRDefault="00F7365A"/>
    <w:p w14:paraId="622D3CC9" w14:textId="1A453B32" w:rsidR="00F7365A" w:rsidRDefault="00F7365A"/>
    <w:p w14:paraId="6CFC9D91" w14:textId="4640E984" w:rsidR="00F7365A" w:rsidRDefault="00F7365A"/>
    <w:p w14:paraId="434B5315" w14:textId="7C866FAB" w:rsidR="00F7365A" w:rsidRDefault="00F7365A"/>
    <w:p w14:paraId="4C76DB45" w14:textId="3870448F" w:rsidR="00F7365A" w:rsidRDefault="00F7365A"/>
    <w:p w14:paraId="3401689B" w14:textId="6E9220ED" w:rsidR="003E3959" w:rsidRDefault="003E3959">
      <w:r>
        <w:br w:type="page"/>
      </w:r>
    </w:p>
    <w:p w14:paraId="77061204" w14:textId="77777777" w:rsidR="00A248BF" w:rsidRDefault="00A248BF"/>
    <w:p w14:paraId="49C06733" w14:textId="77777777" w:rsidR="00A248BF" w:rsidRDefault="00A248BF"/>
    <w:p w14:paraId="1DE57072" w14:textId="56FF4598" w:rsidR="002A18FA" w:rsidRPr="002A18FA" w:rsidRDefault="002A18FA" w:rsidP="002A18FA">
      <w:pPr>
        <w:shd w:val="clear" w:color="auto" w:fill="D9D9D9"/>
        <w:jc w:val="center"/>
        <w:rPr>
          <w:rFonts w:ascii="Times New Roman" w:hAnsi="Times New Roman" w:cs="Times New Roman"/>
          <w:b/>
          <w:sz w:val="24"/>
        </w:rPr>
      </w:pPr>
      <w:r w:rsidRPr="002A18FA">
        <w:rPr>
          <w:rFonts w:ascii="Times New Roman" w:hAnsi="Times New Roman" w:cs="Times New Roman"/>
          <w:b/>
          <w:sz w:val="24"/>
        </w:rPr>
        <w:t xml:space="preserve">ANEXO </w:t>
      </w:r>
      <w:r w:rsidR="00954E8F">
        <w:rPr>
          <w:rFonts w:ascii="Times New Roman" w:hAnsi="Times New Roman" w:cs="Times New Roman"/>
          <w:b/>
          <w:sz w:val="24"/>
        </w:rPr>
        <w:t>V</w:t>
      </w:r>
    </w:p>
    <w:p w14:paraId="0617899A" w14:textId="767FFC21" w:rsidR="002A18FA" w:rsidRPr="002A18FA" w:rsidRDefault="00533C96" w:rsidP="002A18FA">
      <w:pPr>
        <w:shd w:val="clear" w:color="auto" w:fill="D9D9D9"/>
        <w:jc w:val="center"/>
        <w:rPr>
          <w:rFonts w:ascii="Times New Roman" w:hAnsi="Times New Roman" w:cs="Times New Roman"/>
          <w:b/>
          <w:sz w:val="24"/>
        </w:rPr>
      </w:pPr>
      <w:r>
        <w:rPr>
          <w:rFonts w:ascii="Times New Roman" w:hAnsi="Times New Roman" w:cs="Times New Roman"/>
          <w:b/>
          <w:sz w:val="24"/>
        </w:rPr>
        <w:t xml:space="preserve">MODELO </w:t>
      </w:r>
      <w:r w:rsidR="00AA0E73">
        <w:rPr>
          <w:rFonts w:ascii="Times New Roman" w:hAnsi="Times New Roman" w:cs="Times New Roman"/>
          <w:b/>
          <w:sz w:val="24"/>
        </w:rPr>
        <w:t xml:space="preserve">DE </w:t>
      </w:r>
      <w:r>
        <w:rPr>
          <w:rFonts w:ascii="Times New Roman" w:hAnsi="Times New Roman" w:cs="Times New Roman"/>
          <w:b/>
          <w:sz w:val="24"/>
        </w:rPr>
        <w:t>PROPOSTA DE PREÇOS</w:t>
      </w:r>
    </w:p>
    <w:p w14:paraId="500697A9" w14:textId="77777777" w:rsidR="002A18FA" w:rsidRPr="002A18FA" w:rsidRDefault="002A18FA" w:rsidP="002A18FA">
      <w:pPr>
        <w:tabs>
          <w:tab w:val="left" w:pos="8647"/>
          <w:tab w:val="left" w:pos="10632"/>
        </w:tabs>
        <w:spacing w:before="40" w:after="120"/>
        <w:ind w:right="448"/>
        <w:jc w:val="center"/>
        <w:rPr>
          <w:rFonts w:ascii="Times New Roman" w:hAnsi="Times New Roman" w:cs="Times New Roman"/>
          <w:b/>
          <w:sz w:val="24"/>
        </w:rPr>
      </w:pPr>
      <w:r w:rsidRPr="002A18FA">
        <w:rPr>
          <w:rFonts w:ascii="Times New Roman" w:hAnsi="Times New Roman" w:cs="Times New Roman"/>
          <w:b/>
          <w:sz w:val="24"/>
        </w:rPr>
        <w:t>(Em papel timbrado da licitante)</w:t>
      </w:r>
    </w:p>
    <w:p w14:paraId="27F50982"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AO</w:t>
      </w:r>
    </w:p>
    <w:p w14:paraId="7E7A9544"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MINISTÉRIO DE MINAS E ENERGIA – MME</w:t>
      </w:r>
    </w:p>
    <w:p w14:paraId="3FBD5820" w14:textId="77777777" w:rsidR="002A18FA" w:rsidRPr="002A18FA" w:rsidRDefault="002A18FA" w:rsidP="002A18FA">
      <w:pPr>
        <w:spacing w:after="120"/>
        <w:rPr>
          <w:rFonts w:ascii="Times New Roman" w:hAnsi="Times New Roman" w:cs="Times New Roman"/>
          <w:smallCaps/>
          <w:sz w:val="24"/>
        </w:rPr>
      </w:pPr>
      <w:r w:rsidRPr="002A18FA">
        <w:rPr>
          <w:rFonts w:ascii="Times New Roman" w:hAnsi="Times New Roman" w:cs="Times New Roman"/>
          <w:smallCaps/>
          <w:sz w:val="24"/>
        </w:rPr>
        <w:t>BRASÍLIA-DF</w:t>
      </w:r>
    </w:p>
    <w:p w14:paraId="5DEA985E" w14:textId="253EC929" w:rsidR="002A18FA" w:rsidRDefault="002A18FA" w:rsidP="002A18FA">
      <w:pPr>
        <w:spacing w:after="120"/>
        <w:rPr>
          <w:rFonts w:ascii="Times New Roman" w:hAnsi="Times New Roman" w:cs="Times New Roman"/>
          <w:b/>
          <w:smallCaps/>
          <w:sz w:val="24"/>
        </w:rPr>
      </w:pPr>
      <w:r w:rsidRPr="002A18FA">
        <w:rPr>
          <w:rFonts w:ascii="Times New Roman" w:hAnsi="Times New Roman" w:cs="Times New Roman"/>
          <w:smallCaps/>
          <w:sz w:val="24"/>
        </w:rPr>
        <w:t xml:space="preserve">Ref.: </w:t>
      </w:r>
      <w:r w:rsidRPr="002A18FA">
        <w:rPr>
          <w:rFonts w:ascii="Times New Roman" w:hAnsi="Times New Roman" w:cs="Times New Roman"/>
          <w:b/>
          <w:smallCaps/>
          <w:sz w:val="24"/>
        </w:rPr>
        <w:t xml:space="preserve">Pregão Eletrônico Nº </w:t>
      </w:r>
      <w:r w:rsidR="00437C15">
        <w:rPr>
          <w:rFonts w:ascii="Times New Roman" w:hAnsi="Times New Roman" w:cs="Times New Roman"/>
          <w:b/>
          <w:smallCaps/>
          <w:sz w:val="24"/>
        </w:rPr>
        <w:t>0</w:t>
      </w:r>
      <w:r w:rsidR="00E5262A">
        <w:rPr>
          <w:rFonts w:ascii="Times New Roman" w:hAnsi="Times New Roman" w:cs="Times New Roman"/>
          <w:b/>
          <w:smallCaps/>
          <w:sz w:val="24"/>
        </w:rPr>
        <w:t>1</w:t>
      </w:r>
      <w:r w:rsidRPr="002A18FA">
        <w:rPr>
          <w:rFonts w:ascii="Times New Roman" w:hAnsi="Times New Roman" w:cs="Times New Roman"/>
          <w:b/>
          <w:smallCaps/>
          <w:sz w:val="24"/>
        </w:rPr>
        <w:t>/201</w:t>
      </w:r>
      <w:r w:rsidR="006A1DB7">
        <w:rPr>
          <w:rFonts w:ascii="Times New Roman" w:hAnsi="Times New Roman" w:cs="Times New Roman"/>
          <w:b/>
          <w:smallCaps/>
          <w:sz w:val="24"/>
        </w:rPr>
        <w:t>7</w:t>
      </w:r>
      <w:r w:rsidR="007D4A6A">
        <w:rPr>
          <w:rFonts w:ascii="Times New Roman" w:hAnsi="Times New Roman" w:cs="Times New Roman"/>
          <w:b/>
          <w:smallCaps/>
          <w:sz w:val="24"/>
        </w:rPr>
        <w:t>-</w:t>
      </w:r>
      <w:r w:rsidRPr="002A18FA">
        <w:rPr>
          <w:rFonts w:ascii="Times New Roman" w:hAnsi="Times New Roman" w:cs="Times New Roman"/>
          <w:b/>
          <w:smallCaps/>
          <w:sz w:val="24"/>
        </w:rPr>
        <w:t xml:space="preserve">MME </w:t>
      </w:r>
    </w:p>
    <w:p w14:paraId="5EC84347" w14:textId="77777777" w:rsidR="007D4A6A" w:rsidRPr="002A18FA" w:rsidRDefault="007D4A6A" w:rsidP="002A18FA">
      <w:pPr>
        <w:spacing w:after="120"/>
        <w:rPr>
          <w:rFonts w:ascii="Times New Roman" w:hAnsi="Times New Roman" w:cs="Times New Roman"/>
          <w:b/>
          <w:smallCaps/>
          <w:sz w:val="24"/>
        </w:rPr>
      </w:pPr>
    </w:p>
    <w:p w14:paraId="4D5FE9BE" w14:textId="43C9D96D" w:rsidR="002A18FA" w:rsidRDefault="002A18FA" w:rsidP="002A18FA">
      <w:pPr>
        <w:pStyle w:val="NormalWeb"/>
        <w:spacing w:before="0" w:after="120"/>
        <w:rPr>
          <w:snapToGrid w:val="0"/>
          <w:sz w:val="24"/>
        </w:rPr>
      </w:pPr>
      <w:r w:rsidRPr="002A18FA">
        <w:rPr>
          <w:snapToGrid w:val="0"/>
          <w:sz w:val="24"/>
        </w:rPr>
        <w:tab/>
        <w:t>Prezados Senhores,</w:t>
      </w:r>
    </w:p>
    <w:p w14:paraId="53B91D1B" w14:textId="2B5AF866" w:rsidR="00531CB5" w:rsidRDefault="002A18FA" w:rsidP="002A18FA">
      <w:pPr>
        <w:autoSpaceDE w:val="0"/>
        <w:autoSpaceDN w:val="0"/>
        <w:adjustRightInd w:val="0"/>
        <w:spacing w:before="120" w:after="120"/>
        <w:ind w:firstLine="709"/>
        <w:jc w:val="both"/>
        <w:rPr>
          <w:rFonts w:ascii="Times New Roman" w:hAnsi="Times New Roman" w:cs="Times New Roman"/>
          <w:sz w:val="24"/>
        </w:rPr>
      </w:pPr>
      <w:r w:rsidRPr="002A18FA">
        <w:rPr>
          <w:rFonts w:ascii="Times New Roman" w:hAnsi="Times New Roman" w:cs="Times New Roman"/>
          <w:sz w:val="24"/>
        </w:rPr>
        <w:t xml:space="preserve">Apresentamos a V.Sa. a nossa proposta para a </w:t>
      </w:r>
      <w:r w:rsidR="006A1DB7" w:rsidRPr="00D840A0">
        <w:rPr>
          <w:rFonts w:ascii="Times New Roman" w:hAnsi="Times New Roman" w:cs="Times New Roman"/>
          <w:color w:val="000000"/>
          <w:sz w:val="24"/>
        </w:rPr>
        <w:t xml:space="preserve"> </w:t>
      </w:r>
      <w:r w:rsidR="006A1DB7" w:rsidRPr="00165469">
        <w:rPr>
          <w:rFonts w:ascii="Times New Roman" w:hAnsi="Times New Roman" w:cs="Times New Roman"/>
          <w:b/>
          <w:color w:val="000000"/>
          <w:sz w:val="24"/>
        </w:rPr>
        <w:t>prestação de serviços de</w:t>
      </w:r>
      <w:r w:rsidR="006A1DB7">
        <w:rPr>
          <w:rFonts w:ascii="Times New Roman" w:hAnsi="Times New Roman" w:cs="Times New Roman"/>
          <w:b/>
          <w:color w:val="000000"/>
          <w:sz w:val="24"/>
        </w:rPr>
        <w:t xml:space="preserve"> vigilância desarmada período diurno/noturno</w:t>
      </w:r>
      <w:r w:rsidR="006A1DB7" w:rsidRPr="008F4D40">
        <w:rPr>
          <w:rFonts w:ascii="Times New Roman" w:hAnsi="Times New Roman" w:cs="Times New Roman"/>
          <w:color w:val="000000"/>
          <w:sz w:val="24"/>
        </w:rPr>
        <w:t>, a serem executados de forma contínua,</w:t>
      </w:r>
      <w:r w:rsidR="006A1DB7">
        <w:rPr>
          <w:rFonts w:ascii="Times New Roman" w:hAnsi="Times New Roman" w:cs="Times New Roman"/>
          <w:color w:val="000000"/>
          <w:sz w:val="24"/>
        </w:rPr>
        <w:t xml:space="preserve"> com disponibilização de vigilante e supervisor, com fornecimento de materiais acessórios</w:t>
      </w:r>
      <w:r w:rsidR="00531CB5" w:rsidRPr="008F4D40">
        <w:rPr>
          <w:rFonts w:ascii="Times New Roman" w:hAnsi="Times New Roman" w:cs="Times New Roman"/>
          <w:color w:val="000000"/>
          <w:sz w:val="24"/>
        </w:rPr>
        <w:t>, a serem executados de forma contínua, no âmbito do Bloco “U” da Esplanada dos Ministérios, sedes dos Ministérios de Minas e Energia, e do Turismo, em Brasília - DF</w:t>
      </w:r>
      <w:r w:rsidR="00531CB5" w:rsidRPr="00D840A0">
        <w:rPr>
          <w:rFonts w:ascii="Times New Roman" w:hAnsi="Times New Roman" w:cs="Times New Roman"/>
          <w:sz w:val="24"/>
        </w:rPr>
        <w:t xml:space="preserve">, </w:t>
      </w:r>
      <w:r w:rsidR="00531CB5" w:rsidRPr="00B26D8B">
        <w:rPr>
          <w:rFonts w:ascii="Times New Roman" w:hAnsi="Times New Roman" w:cs="Times New Roman"/>
          <w:color w:val="000000"/>
          <w:sz w:val="24"/>
        </w:rPr>
        <w:t xml:space="preserve">conforme </w:t>
      </w:r>
      <w:r w:rsidR="00531CB5">
        <w:rPr>
          <w:rFonts w:ascii="Times New Roman" w:hAnsi="Times New Roman" w:cs="Times New Roman"/>
          <w:color w:val="000000"/>
          <w:sz w:val="24"/>
        </w:rPr>
        <w:t xml:space="preserve">especificações técnicas, quantitativos e demais </w:t>
      </w:r>
      <w:r w:rsidR="00531CB5" w:rsidRPr="00B26D8B">
        <w:rPr>
          <w:rFonts w:ascii="Times New Roman" w:hAnsi="Times New Roman" w:cs="Times New Roman"/>
          <w:color w:val="000000"/>
          <w:sz w:val="24"/>
        </w:rPr>
        <w:t>condições e exigências estabelecidas n</w:t>
      </w:r>
      <w:r w:rsidR="00531CB5">
        <w:rPr>
          <w:rFonts w:ascii="Times New Roman" w:hAnsi="Times New Roman" w:cs="Times New Roman"/>
          <w:color w:val="000000"/>
          <w:sz w:val="24"/>
        </w:rPr>
        <w:t>o</w:t>
      </w:r>
      <w:r w:rsidR="00531CB5" w:rsidRPr="00B26D8B">
        <w:rPr>
          <w:rFonts w:ascii="Times New Roman" w:hAnsi="Times New Roman" w:cs="Times New Roman"/>
          <w:color w:val="000000"/>
          <w:sz w:val="24"/>
        </w:rPr>
        <w:t xml:space="preserve"> Edital e seus </w:t>
      </w:r>
      <w:r w:rsidR="00531CB5">
        <w:rPr>
          <w:rFonts w:ascii="Times New Roman" w:hAnsi="Times New Roman" w:cs="Times New Roman"/>
          <w:color w:val="000000"/>
          <w:sz w:val="24"/>
        </w:rPr>
        <w:t>A</w:t>
      </w:r>
      <w:r w:rsidR="00531CB5" w:rsidRPr="00B26D8B">
        <w:rPr>
          <w:rFonts w:ascii="Times New Roman" w:hAnsi="Times New Roman" w:cs="Times New Roman"/>
          <w:color w:val="000000"/>
          <w:sz w:val="24"/>
        </w:rPr>
        <w:t>nexos</w:t>
      </w:r>
      <w:r w:rsidR="00F10063" w:rsidRPr="00D840A0">
        <w:rPr>
          <w:rFonts w:ascii="Times New Roman" w:hAnsi="Times New Roman" w:cs="Times New Roman"/>
          <w:sz w:val="24"/>
        </w:rPr>
        <w:t xml:space="preserve"> </w:t>
      </w:r>
    </w:p>
    <w:p w14:paraId="01E088C3" w14:textId="0D9DAAB9" w:rsidR="002A18FA" w:rsidRPr="002A18FA" w:rsidRDefault="002A18FA" w:rsidP="002A18FA">
      <w:pPr>
        <w:autoSpaceDE w:val="0"/>
        <w:autoSpaceDN w:val="0"/>
        <w:adjustRightInd w:val="0"/>
        <w:ind w:firstLine="709"/>
        <w:jc w:val="both"/>
        <w:rPr>
          <w:rFonts w:ascii="Times New Roman" w:eastAsia="Calibri" w:hAnsi="Times New Roman" w:cs="Times New Roman"/>
          <w:sz w:val="24"/>
        </w:rPr>
      </w:pPr>
      <w:r w:rsidRPr="002A18FA">
        <w:rPr>
          <w:rFonts w:ascii="Times New Roman" w:eastAsia="Calibri" w:hAnsi="Times New Roman" w:cs="Times New Roman"/>
          <w:sz w:val="24"/>
        </w:rPr>
        <w:t xml:space="preserve">A presente proposta para a prestação de </w:t>
      </w:r>
      <w:r w:rsidRPr="00287B1D">
        <w:rPr>
          <w:rFonts w:ascii="Times New Roman" w:eastAsia="Calibri" w:hAnsi="Times New Roman" w:cs="Times New Roman"/>
          <w:b/>
          <w:sz w:val="24"/>
        </w:rPr>
        <w:t xml:space="preserve">serviços de </w:t>
      </w:r>
      <w:r w:rsidR="00B455EB">
        <w:rPr>
          <w:rFonts w:ascii="Times New Roman" w:eastAsia="Calibri" w:hAnsi="Times New Roman" w:cs="Times New Roman"/>
          <w:b/>
          <w:sz w:val="24"/>
        </w:rPr>
        <w:t>Vigilância</w:t>
      </w:r>
      <w:r w:rsidR="006A1DB7">
        <w:rPr>
          <w:rFonts w:ascii="Times New Roman" w:eastAsia="Calibri" w:hAnsi="Times New Roman" w:cs="Times New Roman"/>
          <w:b/>
          <w:sz w:val="24"/>
        </w:rPr>
        <w:t xml:space="preserve"> desarmada</w:t>
      </w:r>
      <w:r w:rsidRPr="00F10063">
        <w:rPr>
          <w:rFonts w:ascii="Times New Roman" w:eastAsia="Calibri" w:hAnsi="Times New Roman" w:cs="Times New Roman"/>
          <w:sz w:val="24"/>
        </w:rPr>
        <w:t>,</w:t>
      </w:r>
      <w:r w:rsidRPr="002A18FA">
        <w:rPr>
          <w:rFonts w:ascii="Times New Roman" w:eastAsia="Calibri" w:hAnsi="Times New Roman" w:cs="Times New Roman"/>
          <w:sz w:val="24"/>
        </w:rPr>
        <w:t xml:space="preserve"> será pelo preço mensal de R$ _______ (________), perfazendo o valor total global para 12 (doze) meses de R$ _________ (______________).</w:t>
      </w:r>
    </w:p>
    <w:p w14:paraId="1DEB5A9D" w14:textId="77777777" w:rsidR="002A18FA" w:rsidRDefault="002A18FA" w:rsidP="002A18FA">
      <w:pPr>
        <w:autoSpaceDE w:val="0"/>
        <w:autoSpaceDN w:val="0"/>
        <w:adjustRightInd w:val="0"/>
        <w:ind w:firstLine="709"/>
        <w:jc w:val="both"/>
        <w:rPr>
          <w:rFonts w:ascii="Times New Roman" w:eastAsia="Calibri" w:hAnsi="Times New Roman" w:cs="Times New Roman"/>
          <w:sz w:val="24"/>
        </w:rPr>
      </w:pPr>
    </w:p>
    <w:p w14:paraId="0A7FAF3E" w14:textId="77777777" w:rsidR="00533C96" w:rsidRPr="00287B1D" w:rsidRDefault="00533C96" w:rsidP="00533C96">
      <w:pPr>
        <w:shd w:val="clear" w:color="auto" w:fill="D9D9D9"/>
        <w:jc w:val="center"/>
        <w:rPr>
          <w:rFonts w:ascii="Times New Roman" w:hAnsi="Times New Roman" w:cs="Times New Roman"/>
          <w:b/>
          <w:sz w:val="22"/>
          <w:szCs w:val="22"/>
        </w:rPr>
      </w:pPr>
      <w:r w:rsidRPr="00287B1D">
        <w:rPr>
          <w:rFonts w:ascii="Times New Roman" w:hAnsi="Times New Roman" w:cs="Times New Roman"/>
          <w:b/>
          <w:sz w:val="22"/>
          <w:szCs w:val="22"/>
        </w:rPr>
        <w:t>MODELO DE PLANILHA DE CUSTOS E FORMAÇÃO DE PREÇOS PARA TODAS AS CATEGORIAS</w:t>
      </w:r>
    </w:p>
    <w:p w14:paraId="3A69DE3D" w14:textId="77777777" w:rsidR="00533C96" w:rsidRPr="002A18FA" w:rsidRDefault="00533C96" w:rsidP="002A18FA">
      <w:pPr>
        <w:autoSpaceDE w:val="0"/>
        <w:autoSpaceDN w:val="0"/>
        <w:adjustRightInd w:val="0"/>
        <w:ind w:firstLine="709"/>
        <w:jc w:val="both"/>
        <w:rPr>
          <w:rFonts w:ascii="Times New Roman" w:eastAsia="Calibri" w:hAnsi="Times New Roman" w:cs="Times New Roman"/>
          <w:sz w:val="24"/>
        </w:rPr>
      </w:pPr>
    </w:p>
    <w:p w14:paraId="6C7A30E8" w14:textId="4CB0E9D1" w:rsidR="009763EA" w:rsidRPr="002A18FA" w:rsidRDefault="009763EA" w:rsidP="009763EA">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w:t>
      </w:r>
      <w:r w:rsidR="00382F09">
        <w:rPr>
          <w:rFonts w:ascii="Times New Roman" w:hAnsi="Times New Roman" w:cs="Times New Roman"/>
          <w:b/>
          <w:bCs/>
          <w:sz w:val="24"/>
        </w:rPr>
        <w:t>1766</w:t>
      </w:r>
      <w:r w:rsidRPr="00173257">
        <w:rPr>
          <w:rFonts w:ascii="Times New Roman" w:hAnsi="Times New Roman" w:cs="Times New Roman"/>
          <w:b/>
          <w:bCs/>
          <w:sz w:val="24"/>
        </w:rPr>
        <w:t>/2016-</w:t>
      </w:r>
      <w:r w:rsidR="00382F09">
        <w:rPr>
          <w:rFonts w:ascii="Times New Roman" w:hAnsi="Times New Roman" w:cs="Times New Roman"/>
          <w:b/>
          <w:bCs/>
          <w:sz w:val="24"/>
        </w:rPr>
        <w:t>11</w:t>
      </w:r>
    </w:p>
    <w:p w14:paraId="26B33097" w14:textId="23807222" w:rsidR="009763EA" w:rsidRPr="002A18FA" w:rsidRDefault="009763EA" w:rsidP="009763E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w:t>
      </w:r>
      <w:r w:rsidR="00276966">
        <w:rPr>
          <w:rFonts w:ascii="Times New Roman" w:hAnsi="Times New Roman" w:cs="Times New Roman"/>
          <w:sz w:val="24"/>
        </w:rPr>
        <w:t>1</w:t>
      </w:r>
      <w:r w:rsidRPr="002A18FA">
        <w:rPr>
          <w:rFonts w:ascii="Times New Roman" w:hAnsi="Times New Roman" w:cs="Times New Roman"/>
          <w:sz w:val="24"/>
        </w:rPr>
        <w:t>/201</w:t>
      </w:r>
      <w:r w:rsidR="00236E64">
        <w:rPr>
          <w:rFonts w:ascii="Times New Roman" w:hAnsi="Times New Roman" w:cs="Times New Roman"/>
          <w:sz w:val="24"/>
        </w:rPr>
        <w:t>7</w:t>
      </w:r>
    </w:p>
    <w:p w14:paraId="435BE872" w14:textId="348089FC" w:rsidR="009763EA" w:rsidRPr="002A18FA" w:rsidRDefault="009763EA" w:rsidP="009763E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sidR="00382F09">
        <w:rPr>
          <w:rFonts w:ascii="Times New Roman" w:hAnsi="Times New Roman" w:cs="Times New Roman"/>
          <w:sz w:val="24"/>
        </w:rPr>
        <w:t>7</w:t>
      </w:r>
      <w:r w:rsidRPr="002A18FA">
        <w:rPr>
          <w:rFonts w:ascii="Times New Roman" w:hAnsi="Times New Roman" w:cs="Times New Roman"/>
          <w:sz w:val="24"/>
        </w:rPr>
        <w:t xml:space="preserve"> às 10:00h</w:t>
      </w:r>
    </w:p>
    <w:p w14:paraId="37F14437" w14:textId="77777777" w:rsidR="009763EA" w:rsidRDefault="009763EA" w:rsidP="009763EA">
      <w:pPr>
        <w:rPr>
          <w:rFonts w:ascii="Times New Roman" w:hAnsi="Times New Roman" w:cs="Times New Roman"/>
          <w:sz w:val="24"/>
        </w:rPr>
      </w:pPr>
    </w:p>
    <w:tbl>
      <w:tblPr>
        <w:tblW w:w="9853" w:type="dxa"/>
        <w:tblInd w:w="65" w:type="dxa"/>
        <w:tblCellMar>
          <w:left w:w="70" w:type="dxa"/>
          <w:right w:w="70" w:type="dxa"/>
        </w:tblCellMar>
        <w:tblLook w:val="04A0" w:firstRow="1" w:lastRow="0" w:firstColumn="1" w:lastColumn="0" w:noHBand="0" w:noVBand="1"/>
      </w:tblPr>
      <w:tblGrid>
        <w:gridCol w:w="640"/>
        <w:gridCol w:w="5820"/>
        <w:gridCol w:w="3393"/>
      </w:tblGrid>
      <w:tr w:rsidR="009763EA" w:rsidRPr="00DC6C78" w14:paraId="5C187AFE" w14:textId="77777777" w:rsidTr="003E3959">
        <w:trPr>
          <w:trHeight w:val="20"/>
        </w:trPr>
        <w:tc>
          <w:tcPr>
            <w:tcW w:w="9853"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3DD2D3EA" w14:textId="77777777" w:rsidR="009763EA" w:rsidRPr="00DC6C78" w:rsidRDefault="009763EA" w:rsidP="00517768">
            <w:pPr>
              <w:rPr>
                <w:rFonts w:ascii="Times New Roman" w:hAnsi="Times New Roman" w:cs="Times New Roman"/>
                <w:b/>
                <w:bCs/>
                <w:color w:val="000000"/>
                <w:szCs w:val="20"/>
              </w:rPr>
            </w:pPr>
            <w:r w:rsidRPr="00DC6C78">
              <w:rPr>
                <w:rFonts w:ascii="Times New Roman" w:hAnsi="Times New Roman" w:cs="Times New Roman"/>
                <w:b/>
                <w:bCs/>
                <w:color w:val="000000"/>
                <w:szCs w:val="20"/>
              </w:rPr>
              <w:t>Discriminação dos Serviços (dados referentes à contratação)</w:t>
            </w:r>
          </w:p>
        </w:tc>
      </w:tr>
      <w:tr w:rsidR="009763EA" w:rsidRPr="009763EA" w14:paraId="4D111864" w14:textId="77777777" w:rsidTr="003E395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334AF3"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A</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74CF1C99"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 xml:space="preserve">Data de apresentação da proposta (dia/mês/ano) </w:t>
            </w:r>
          </w:p>
        </w:tc>
        <w:tc>
          <w:tcPr>
            <w:tcW w:w="3393" w:type="dxa"/>
            <w:tcBorders>
              <w:top w:val="single" w:sz="4" w:space="0" w:color="auto"/>
              <w:left w:val="nil"/>
              <w:bottom w:val="single" w:sz="4" w:space="0" w:color="auto"/>
              <w:right w:val="single" w:sz="4" w:space="0" w:color="000000"/>
            </w:tcBorders>
            <w:shd w:val="clear" w:color="auto" w:fill="auto"/>
            <w:vAlign w:val="center"/>
            <w:hideMark/>
          </w:tcPr>
          <w:p w14:paraId="48890EFF" w14:textId="64A7D388" w:rsidR="009763EA" w:rsidRPr="009763EA" w:rsidRDefault="009763EA" w:rsidP="00D709CA">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____/ ____ /201</w:t>
            </w:r>
            <w:r w:rsidR="00D709CA">
              <w:rPr>
                <w:rFonts w:ascii="Times New Roman" w:hAnsi="Times New Roman" w:cs="Times New Roman"/>
                <w:color w:val="000000"/>
                <w:sz w:val="18"/>
                <w:szCs w:val="18"/>
              </w:rPr>
              <w:t>7</w:t>
            </w:r>
          </w:p>
        </w:tc>
      </w:tr>
      <w:tr w:rsidR="009763EA" w:rsidRPr="009763EA" w14:paraId="0FF1A4EE" w14:textId="77777777" w:rsidTr="003E395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E1804F"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B</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1D041138"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 xml:space="preserve">Município/UF </w:t>
            </w:r>
          </w:p>
        </w:tc>
        <w:tc>
          <w:tcPr>
            <w:tcW w:w="3393" w:type="dxa"/>
            <w:tcBorders>
              <w:top w:val="single" w:sz="4" w:space="0" w:color="auto"/>
              <w:left w:val="nil"/>
              <w:bottom w:val="single" w:sz="4" w:space="0" w:color="auto"/>
              <w:right w:val="single" w:sz="4" w:space="0" w:color="000000"/>
            </w:tcBorders>
            <w:shd w:val="clear" w:color="auto" w:fill="auto"/>
            <w:vAlign w:val="center"/>
            <w:hideMark/>
          </w:tcPr>
          <w:p w14:paraId="401565DD"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Brasília/DF</w:t>
            </w:r>
          </w:p>
        </w:tc>
      </w:tr>
      <w:tr w:rsidR="009763EA" w:rsidRPr="009763EA" w14:paraId="207C2529" w14:textId="77777777" w:rsidTr="003E395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51098A"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C</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73E7CD1E"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Ano Acordo, Convenção ou Sentença Normativa em Dissídio Coletivo</w:t>
            </w:r>
          </w:p>
        </w:tc>
        <w:tc>
          <w:tcPr>
            <w:tcW w:w="3393" w:type="dxa"/>
            <w:tcBorders>
              <w:top w:val="single" w:sz="4" w:space="0" w:color="auto"/>
              <w:left w:val="nil"/>
              <w:bottom w:val="single" w:sz="4" w:space="0" w:color="auto"/>
              <w:right w:val="single" w:sz="4" w:space="0" w:color="000000"/>
            </w:tcBorders>
            <w:shd w:val="clear" w:color="auto" w:fill="auto"/>
            <w:vAlign w:val="center"/>
            <w:hideMark/>
          </w:tcPr>
          <w:p w14:paraId="1EB4FDDF" w14:textId="0F5FECF9" w:rsidR="009763EA" w:rsidRPr="009763EA" w:rsidRDefault="00D709CA" w:rsidP="00D709C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2016</w:t>
            </w:r>
          </w:p>
        </w:tc>
      </w:tr>
      <w:tr w:rsidR="009763EA" w:rsidRPr="009763EA" w14:paraId="3386DCDF" w14:textId="77777777" w:rsidTr="003E395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AA64DE"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D</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04EC83BA"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N</w:t>
            </w:r>
            <w:r w:rsidRPr="009763EA">
              <w:rPr>
                <w:rFonts w:ascii="Times New Roman" w:hAnsi="Times New Roman" w:cs="Times New Roman"/>
                <w:strike/>
                <w:color w:val="000000"/>
                <w:sz w:val="18"/>
                <w:szCs w:val="18"/>
              </w:rPr>
              <w:t>º</w:t>
            </w:r>
            <w:r w:rsidRPr="009763EA">
              <w:rPr>
                <w:rFonts w:ascii="Times New Roman" w:hAnsi="Times New Roman" w:cs="Times New Roman"/>
                <w:color w:val="000000"/>
                <w:sz w:val="18"/>
                <w:szCs w:val="18"/>
              </w:rPr>
              <w:t xml:space="preserve"> de meses de execução contratual</w:t>
            </w:r>
          </w:p>
        </w:tc>
        <w:tc>
          <w:tcPr>
            <w:tcW w:w="3393" w:type="dxa"/>
            <w:tcBorders>
              <w:top w:val="single" w:sz="4" w:space="0" w:color="auto"/>
              <w:left w:val="nil"/>
              <w:bottom w:val="single" w:sz="4" w:space="0" w:color="auto"/>
              <w:right w:val="single" w:sz="4" w:space="0" w:color="000000"/>
            </w:tcBorders>
            <w:shd w:val="clear" w:color="auto" w:fill="auto"/>
            <w:vAlign w:val="center"/>
            <w:hideMark/>
          </w:tcPr>
          <w:p w14:paraId="00861957"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12</w:t>
            </w:r>
          </w:p>
        </w:tc>
      </w:tr>
    </w:tbl>
    <w:p w14:paraId="57D42EAE" w14:textId="77777777" w:rsidR="009763EA" w:rsidRDefault="009763EA" w:rsidP="009763EA"/>
    <w:tbl>
      <w:tblPr>
        <w:tblW w:w="9858" w:type="dxa"/>
        <w:tblInd w:w="60" w:type="dxa"/>
        <w:tblCellMar>
          <w:left w:w="70" w:type="dxa"/>
          <w:right w:w="70" w:type="dxa"/>
        </w:tblCellMar>
        <w:tblLook w:val="04A0" w:firstRow="1" w:lastRow="0" w:firstColumn="1" w:lastColumn="0" w:noHBand="0" w:noVBand="1"/>
      </w:tblPr>
      <w:tblGrid>
        <w:gridCol w:w="3763"/>
        <w:gridCol w:w="2693"/>
        <w:gridCol w:w="3402"/>
      </w:tblGrid>
      <w:tr w:rsidR="009763EA" w:rsidRPr="00F560A5" w14:paraId="2BE51765" w14:textId="77777777" w:rsidTr="003E3959">
        <w:trPr>
          <w:trHeight w:val="227"/>
        </w:trPr>
        <w:tc>
          <w:tcPr>
            <w:tcW w:w="9858"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20F9C20" w14:textId="77777777" w:rsidR="009763EA" w:rsidRPr="00F560A5" w:rsidRDefault="009763EA" w:rsidP="00517768">
            <w:pPr>
              <w:rPr>
                <w:rFonts w:ascii="Times New Roman" w:hAnsi="Times New Roman" w:cs="Times New Roman"/>
                <w:b/>
                <w:bCs/>
                <w:color w:val="000000"/>
                <w:szCs w:val="20"/>
              </w:rPr>
            </w:pPr>
            <w:r w:rsidRPr="00F560A5">
              <w:rPr>
                <w:rFonts w:ascii="Times New Roman" w:hAnsi="Times New Roman" w:cs="Times New Roman"/>
                <w:b/>
                <w:bCs/>
                <w:color w:val="000000"/>
                <w:szCs w:val="20"/>
              </w:rPr>
              <w:t>Identificação do Serviço</w:t>
            </w:r>
          </w:p>
        </w:tc>
      </w:tr>
      <w:tr w:rsidR="009763EA" w:rsidRPr="009763EA" w14:paraId="7A37AF4F" w14:textId="77777777" w:rsidTr="00276966">
        <w:trPr>
          <w:trHeight w:val="227"/>
        </w:trPr>
        <w:tc>
          <w:tcPr>
            <w:tcW w:w="37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BF5823"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Tipo de Serviço</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5DA4E40C"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Unidade de Medida</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19CD7614"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Quantidade total a contratar (em função da unidade de medida)</w:t>
            </w:r>
          </w:p>
        </w:tc>
      </w:tr>
      <w:tr w:rsidR="009763EA" w:rsidRPr="00F560A5" w14:paraId="7691FE25" w14:textId="77777777" w:rsidTr="00276966">
        <w:trPr>
          <w:trHeight w:val="227"/>
        </w:trPr>
        <w:tc>
          <w:tcPr>
            <w:tcW w:w="37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4D65EE" w14:textId="34E70689" w:rsidR="009763EA" w:rsidRPr="007C0CCE" w:rsidRDefault="009763EA" w:rsidP="00CD5433">
            <w:pPr>
              <w:jc w:val="center"/>
              <w:rPr>
                <w:rFonts w:ascii="Times New Roman" w:hAnsi="Times New Roman" w:cs="Times New Roman"/>
                <w:bCs/>
                <w:color w:val="000000"/>
                <w:szCs w:val="20"/>
              </w:rPr>
            </w:pPr>
          </w:p>
        </w:tc>
        <w:tc>
          <w:tcPr>
            <w:tcW w:w="2693" w:type="dxa"/>
            <w:tcBorders>
              <w:top w:val="nil"/>
              <w:left w:val="nil"/>
              <w:bottom w:val="single" w:sz="4" w:space="0" w:color="auto"/>
              <w:right w:val="single" w:sz="4" w:space="0" w:color="auto"/>
            </w:tcBorders>
            <w:shd w:val="clear" w:color="000000" w:fill="FFFFFF"/>
            <w:noWrap/>
            <w:vAlign w:val="center"/>
            <w:hideMark/>
          </w:tcPr>
          <w:p w14:paraId="454C3B98" w14:textId="77777777" w:rsidR="009763EA" w:rsidRPr="00F560A5" w:rsidRDefault="009763EA" w:rsidP="00517768">
            <w:pPr>
              <w:jc w:val="center"/>
              <w:rPr>
                <w:rFonts w:ascii="Times New Roman" w:hAnsi="Times New Roman" w:cs="Times New Roman"/>
                <w:color w:val="000000"/>
                <w:szCs w:val="20"/>
              </w:rPr>
            </w:pPr>
            <w:r w:rsidRPr="00F560A5">
              <w:rPr>
                <w:rFonts w:ascii="Times New Roman" w:hAnsi="Times New Roman" w:cs="Times New Roman"/>
                <w:color w:val="000000"/>
                <w:szCs w:val="20"/>
              </w:rPr>
              <w:t>Posto</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189711C9" w14:textId="313F1C4A" w:rsidR="009763EA" w:rsidRPr="00F560A5" w:rsidRDefault="007C0CCE" w:rsidP="00517768">
            <w:pPr>
              <w:jc w:val="center"/>
              <w:rPr>
                <w:rFonts w:ascii="Times New Roman" w:hAnsi="Times New Roman" w:cs="Times New Roman"/>
                <w:color w:val="000000"/>
                <w:szCs w:val="20"/>
              </w:rPr>
            </w:pPr>
            <w:r>
              <w:rPr>
                <w:rFonts w:ascii="Times New Roman" w:hAnsi="Times New Roman" w:cs="Times New Roman"/>
                <w:color w:val="000000"/>
                <w:szCs w:val="20"/>
              </w:rPr>
              <w:t>1(um)</w:t>
            </w:r>
          </w:p>
        </w:tc>
      </w:tr>
    </w:tbl>
    <w:p w14:paraId="1F8FB9E6" w14:textId="77777777" w:rsidR="00A248BF" w:rsidRDefault="00A248BF"/>
    <w:tbl>
      <w:tblPr>
        <w:tblW w:w="18387" w:type="dxa"/>
        <w:tblInd w:w="65" w:type="dxa"/>
        <w:tblCellMar>
          <w:left w:w="70" w:type="dxa"/>
          <w:right w:w="70" w:type="dxa"/>
        </w:tblCellMar>
        <w:tblLook w:val="04A0" w:firstRow="1" w:lastRow="0" w:firstColumn="1" w:lastColumn="0" w:noHBand="0" w:noVBand="1"/>
      </w:tblPr>
      <w:tblGrid>
        <w:gridCol w:w="9934"/>
        <w:gridCol w:w="3100"/>
        <w:gridCol w:w="160"/>
        <w:gridCol w:w="1420"/>
        <w:gridCol w:w="1420"/>
        <w:gridCol w:w="1070"/>
        <w:gridCol w:w="1680"/>
      </w:tblGrid>
      <w:tr w:rsidR="009763EA" w:rsidRPr="00F560A5" w14:paraId="7CBAA1E3" w14:textId="77777777" w:rsidTr="00A248BF">
        <w:trPr>
          <w:trHeight w:val="227"/>
        </w:trPr>
        <w:tc>
          <w:tcPr>
            <w:tcW w:w="9537" w:type="dxa"/>
            <w:tcBorders>
              <w:top w:val="nil"/>
              <w:left w:val="nil"/>
              <w:bottom w:val="nil"/>
              <w:right w:val="nil"/>
            </w:tcBorders>
            <w:shd w:val="clear" w:color="auto" w:fill="auto"/>
            <w:noWrap/>
            <w:vAlign w:val="bottom"/>
            <w:hideMark/>
          </w:tcPr>
          <w:tbl>
            <w:tblPr>
              <w:tblW w:w="9784" w:type="dxa"/>
              <w:tblCellMar>
                <w:left w:w="70" w:type="dxa"/>
                <w:right w:w="70" w:type="dxa"/>
              </w:tblCellMar>
              <w:tblLook w:val="04A0" w:firstRow="1" w:lastRow="0" w:firstColumn="1" w:lastColumn="0" w:noHBand="0" w:noVBand="1"/>
            </w:tblPr>
            <w:tblGrid>
              <w:gridCol w:w="985"/>
              <w:gridCol w:w="5823"/>
              <w:gridCol w:w="2976"/>
            </w:tblGrid>
            <w:tr w:rsidR="00653477" w:rsidRPr="00343A08" w14:paraId="0496AF1C" w14:textId="77777777" w:rsidTr="003E3959">
              <w:trPr>
                <w:trHeight w:val="20"/>
              </w:trPr>
              <w:tc>
                <w:tcPr>
                  <w:tcW w:w="97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B16CD"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Mão-de-obra</w:t>
                  </w:r>
                </w:p>
              </w:tc>
            </w:tr>
            <w:tr w:rsidR="00653477" w:rsidRPr="00343A08" w14:paraId="5F58AC7D" w14:textId="77777777" w:rsidTr="003E3959">
              <w:trPr>
                <w:trHeight w:val="20"/>
              </w:trPr>
              <w:tc>
                <w:tcPr>
                  <w:tcW w:w="97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889BC"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Mão-de-obra vinculada à execução contratual</w:t>
                  </w:r>
                </w:p>
              </w:tc>
            </w:tr>
            <w:tr w:rsidR="00653477" w:rsidRPr="00343A08" w14:paraId="5022B513" w14:textId="77777777" w:rsidTr="003E3959">
              <w:trPr>
                <w:trHeight w:val="20"/>
              </w:trPr>
              <w:tc>
                <w:tcPr>
                  <w:tcW w:w="97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7DE2447"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Dados complementares para composição dos custos referente à mão-de-obra</w:t>
                  </w:r>
                </w:p>
              </w:tc>
            </w:tr>
            <w:tr w:rsidR="00653477" w:rsidRPr="00343A08" w14:paraId="69934F7D" w14:textId="77777777" w:rsidTr="003E3959">
              <w:trPr>
                <w:trHeight w:val="20"/>
              </w:trPr>
              <w:tc>
                <w:tcPr>
                  <w:tcW w:w="985" w:type="dxa"/>
                  <w:tcBorders>
                    <w:top w:val="nil"/>
                    <w:left w:val="single" w:sz="4" w:space="0" w:color="auto"/>
                    <w:bottom w:val="single" w:sz="4" w:space="0" w:color="auto"/>
                    <w:right w:val="single" w:sz="4" w:space="0" w:color="auto"/>
                  </w:tcBorders>
                  <w:shd w:val="clear" w:color="000000" w:fill="FFFFFF"/>
                  <w:vAlign w:val="center"/>
                  <w:hideMark/>
                </w:tcPr>
                <w:p w14:paraId="5E89685A"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1</w:t>
                  </w:r>
                </w:p>
              </w:tc>
              <w:tc>
                <w:tcPr>
                  <w:tcW w:w="5823" w:type="dxa"/>
                  <w:tcBorders>
                    <w:top w:val="single" w:sz="4" w:space="0" w:color="auto"/>
                    <w:left w:val="nil"/>
                    <w:bottom w:val="single" w:sz="4" w:space="0" w:color="auto"/>
                    <w:right w:val="single" w:sz="4" w:space="0" w:color="000000"/>
                  </w:tcBorders>
                  <w:shd w:val="clear" w:color="000000" w:fill="FFFFFF"/>
                  <w:vAlign w:val="center"/>
                  <w:hideMark/>
                </w:tcPr>
                <w:p w14:paraId="5875255A"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Tipo de serviço (mesmo serviço com características distintas)</w:t>
                  </w:r>
                </w:p>
              </w:tc>
              <w:tc>
                <w:tcPr>
                  <w:tcW w:w="2976" w:type="dxa"/>
                  <w:tcBorders>
                    <w:top w:val="single" w:sz="4" w:space="0" w:color="auto"/>
                    <w:left w:val="nil"/>
                    <w:bottom w:val="single" w:sz="4" w:space="0" w:color="auto"/>
                    <w:right w:val="single" w:sz="4" w:space="0" w:color="000000"/>
                  </w:tcBorders>
                  <w:shd w:val="clear" w:color="000000" w:fill="FFFFFF"/>
                  <w:vAlign w:val="center"/>
                  <w:hideMark/>
                </w:tcPr>
                <w:p w14:paraId="2126D3AD" w14:textId="1DF28592" w:rsidR="00653477" w:rsidRPr="00343A08" w:rsidRDefault="00653477" w:rsidP="00653477">
                  <w:pPr>
                    <w:jc w:val="center"/>
                    <w:rPr>
                      <w:rFonts w:ascii="Times New Roman" w:hAnsi="Times New Roman" w:cs="Times New Roman"/>
                      <w:b/>
                      <w:bCs/>
                      <w:color w:val="000000"/>
                      <w:szCs w:val="20"/>
                    </w:rPr>
                  </w:pPr>
                </w:p>
              </w:tc>
            </w:tr>
            <w:tr w:rsidR="00653477" w:rsidRPr="00343A08" w14:paraId="419FA1AE" w14:textId="77777777" w:rsidTr="003E3959">
              <w:trPr>
                <w:trHeight w:val="20"/>
              </w:trPr>
              <w:tc>
                <w:tcPr>
                  <w:tcW w:w="985" w:type="dxa"/>
                  <w:tcBorders>
                    <w:top w:val="nil"/>
                    <w:left w:val="single" w:sz="4" w:space="0" w:color="auto"/>
                    <w:bottom w:val="single" w:sz="4" w:space="0" w:color="auto"/>
                    <w:right w:val="single" w:sz="4" w:space="0" w:color="auto"/>
                  </w:tcBorders>
                  <w:shd w:val="clear" w:color="000000" w:fill="FFFFFF"/>
                  <w:vAlign w:val="center"/>
                  <w:hideMark/>
                </w:tcPr>
                <w:p w14:paraId="535D5EBA"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2</w:t>
                  </w:r>
                </w:p>
              </w:tc>
              <w:tc>
                <w:tcPr>
                  <w:tcW w:w="5823" w:type="dxa"/>
                  <w:tcBorders>
                    <w:top w:val="single" w:sz="4" w:space="0" w:color="auto"/>
                    <w:left w:val="nil"/>
                    <w:bottom w:val="single" w:sz="4" w:space="0" w:color="auto"/>
                    <w:right w:val="single" w:sz="4" w:space="0" w:color="000000"/>
                  </w:tcBorders>
                  <w:shd w:val="clear" w:color="000000" w:fill="FFFFFF"/>
                  <w:vAlign w:val="center"/>
                  <w:hideMark/>
                </w:tcPr>
                <w:p w14:paraId="4007EA2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Salário Normativo da Categoria Profissional/CCT2016</w:t>
                  </w:r>
                </w:p>
              </w:tc>
              <w:tc>
                <w:tcPr>
                  <w:tcW w:w="2976" w:type="dxa"/>
                  <w:tcBorders>
                    <w:top w:val="single" w:sz="4" w:space="0" w:color="auto"/>
                    <w:left w:val="nil"/>
                    <w:bottom w:val="single" w:sz="4" w:space="0" w:color="auto"/>
                    <w:right w:val="single" w:sz="4" w:space="0" w:color="000000"/>
                  </w:tcBorders>
                  <w:shd w:val="clear" w:color="000000" w:fill="FFFFFF"/>
                  <w:vAlign w:val="center"/>
                  <w:hideMark/>
                </w:tcPr>
                <w:p w14:paraId="0AAD9E54" w14:textId="22FA49D8" w:rsidR="00653477" w:rsidRPr="00343A08" w:rsidRDefault="00820B8B" w:rsidP="00820B8B">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R$ </w:t>
                  </w:r>
                </w:p>
              </w:tc>
            </w:tr>
            <w:tr w:rsidR="00653477" w:rsidRPr="00343A08" w14:paraId="50417F96" w14:textId="77777777" w:rsidTr="003E3959">
              <w:trPr>
                <w:trHeight w:val="20"/>
              </w:trPr>
              <w:tc>
                <w:tcPr>
                  <w:tcW w:w="985" w:type="dxa"/>
                  <w:tcBorders>
                    <w:top w:val="nil"/>
                    <w:left w:val="single" w:sz="4" w:space="0" w:color="auto"/>
                    <w:bottom w:val="single" w:sz="4" w:space="0" w:color="auto"/>
                    <w:right w:val="single" w:sz="4" w:space="0" w:color="auto"/>
                  </w:tcBorders>
                  <w:shd w:val="clear" w:color="000000" w:fill="FFFFFF"/>
                  <w:vAlign w:val="center"/>
                  <w:hideMark/>
                </w:tcPr>
                <w:p w14:paraId="240A6DA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3</w:t>
                  </w:r>
                </w:p>
              </w:tc>
              <w:tc>
                <w:tcPr>
                  <w:tcW w:w="5823" w:type="dxa"/>
                  <w:tcBorders>
                    <w:top w:val="single" w:sz="4" w:space="0" w:color="auto"/>
                    <w:left w:val="nil"/>
                    <w:bottom w:val="single" w:sz="4" w:space="0" w:color="auto"/>
                    <w:right w:val="single" w:sz="4" w:space="0" w:color="000000"/>
                  </w:tcBorders>
                  <w:shd w:val="clear" w:color="000000" w:fill="FFFFFF"/>
                  <w:vAlign w:val="center"/>
                  <w:hideMark/>
                </w:tcPr>
                <w:p w14:paraId="3F1D403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Categoria profissional (vinculada à execução contratual)</w:t>
                  </w:r>
                </w:p>
              </w:tc>
              <w:tc>
                <w:tcPr>
                  <w:tcW w:w="2976" w:type="dxa"/>
                  <w:tcBorders>
                    <w:top w:val="single" w:sz="4" w:space="0" w:color="auto"/>
                    <w:left w:val="nil"/>
                    <w:bottom w:val="single" w:sz="4" w:space="0" w:color="auto"/>
                    <w:right w:val="single" w:sz="4" w:space="0" w:color="000000"/>
                  </w:tcBorders>
                  <w:shd w:val="clear" w:color="000000" w:fill="FFFFFF"/>
                  <w:vAlign w:val="center"/>
                  <w:hideMark/>
                </w:tcPr>
                <w:p w14:paraId="603444D5" w14:textId="7BFAF6AC" w:rsidR="00653477" w:rsidRPr="00343A08" w:rsidRDefault="00653477" w:rsidP="00653477">
                  <w:pPr>
                    <w:jc w:val="center"/>
                    <w:rPr>
                      <w:rFonts w:ascii="Times New Roman" w:hAnsi="Times New Roman" w:cs="Times New Roman"/>
                      <w:b/>
                      <w:bCs/>
                      <w:color w:val="000000"/>
                      <w:szCs w:val="20"/>
                    </w:rPr>
                  </w:pPr>
                </w:p>
              </w:tc>
            </w:tr>
            <w:tr w:rsidR="00653477" w:rsidRPr="00343A08" w14:paraId="33FB0F86" w14:textId="77777777" w:rsidTr="003E3959">
              <w:trPr>
                <w:trHeight w:val="20"/>
              </w:trPr>
              <w:tc>
                <w:tcPr>
                  <w:tcW w:w="985" w:type="dxa"/>
                  <w:tcBorders>
                    <w:top w:val="nil"/>
                    <w:left w:val="single" w:sz="4" w:space="0" w:color="auto"/>
                    <w:bottom w:val="single" w:sz="4" w:space="0" w:color="auto"/>
                    <w:right w:val="single" w:sz="4" w:space="0" w:color="auto"/>
                  </w:tcBorders>
                  <w:shd w:val="clear" w:color="000000" w:fill="FFFFFF"/>
                  <w:vAlign w:val="center"/>
                  <w:hideMark/>
                </w:tcPr>
                <w:p w14:paraId="7BC88005"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w:t>
                  </w:r>
                </w:p>
              </w:tc>
              <w:tc>
                <w:tcPr>
                  <w:tcW w:w="5823" w:type="dxa"/>
                  <w:tcBorders>
                    <w:top w:val="single" w:sz="4" w:space="0" w:color="auto"/>
                    <w:left w:val="nil"/>
                    <w:bottom w:val="single" w:sz="4" w:space="0" w:color="auto"/>
                    <w:right w:val="single" w:sz="4" w:space="0" w:color="000000"/>
                  </w:tcBorders>
                  <w:shd w:val="clear" w:color="000000" w:fill="FFFFFF"/>
                  <w:vAlign w:val="center"/>
                  <w:hideMark/>
                </w:tcPr>
                <w:p w14:paraId="55E43A8C"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Data base da categoria (dia/mês/ano)</w:t>
                  </w:r>
                </w:p>
              </w:tc>
              <w:tc>
                <w:tcPr>
                  <w:tcW w:w="2976" w:type="dxa"/>
                  <w:tcBorders>
                    <w:top w:val="single" w:sz="4" w:space="0" w:color="auto"/>
                    <w:left w:val="nil"/>
                    <w:bottom w:val="single" w:sz="4" w:space="0" w:color="auto"/>
                    <w:right w:val="single" w:sz="4" w:space="0" w:color="000000"/>
                  </w:tcBorders>
                  <w:shd w:val="clear" w:color="000000" w:fill="FFFFFF"/>
                  <w:vAlign w:val="center"/>
                  <w:hideMark/>
                </w:tcPr>
                <w:p w14:paraId="2FA6FB15"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1º DE JANEIRO</w:t>
                  </w:r>
                </w:p>
              </w:tc>
            </w:tr>
          </w:tbl>
          <w:p w14:paraId="1BD44174" w14:textId="65D60D02" w:rsidR="00A248BF" w:rsidRDefault="00A248BF"/>
          <w:p w14:paraId="5FBDEE8D" w14:textId="77777777" w:rsidR="003725BB" w:rsidRDefault="003725BB"/>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3349CC40"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18F58AD"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lastRenderedPageBreak/>
                    <w:t> </w:t>
                  </w:r>
                  <w:r w:rsidRPr="00343A08">
                    <w:rPr>
                      <w:rFonts w:ascii="Times New Roman" w:hAnsi="Times New Roman" w:cs="Times New Roman"/>
                      <w:b/>
                      <w:bCs/>
                      <w:color w:val="000000"/>
                      <w:szCs w:val="20"/>
                    </w:rPr>
                    <w:t>MÓDULO 1 :   COMPOSIÇÃO DA REMUNERAÇÃO</w:t>
                  </w:r>
                </w:p>
              </w:tc>
            </w:tr>
            <w:tr w:rsidR="00653477" w:rsidRPr="00343A08" w14:paraId="7C980C0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12D8034"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1</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399C1346"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Composição da Remuneração</w:t>
                  </w:r>
                </w:p>
              </w:tc>
              <w:tc>
                <w:tcPr>
                  <w:tcW w:w="992" w:type="dxa"/>
                  <w:tcBorders>
                    <w:top w:val="nil"/>
                    <w:left w:val="nil"/>
                    <w:bottom w:val="single" w:sz="4" w:space="0" w:color="auto"/>
                    <w:right w:val="single" w:sz="4" w:space="0" w:color="auto"/>
                  </w:tcBorders>
                  <w:shd w:val="clear" w:color="000000" w:fill="FFFFFF"/>
                  <w:noWrap/>
                  <w:vAlign w:val="center"/>
                  <w:hideMark/>
                </w:tcPr>
                <w:p w14:paraId="339C29BD" w14:textId="746E495E"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08FA122D"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1A93694E"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0118363"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6AEA6513"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Salário Base</w:t>
                  </w:r>
                </w:p>
              </w:tc>
              <w:tc>
                <w:tcPr>
                  <w:tcW w:w="992" w:type="dxa"/>
                  <w:tcBorders>
                    <w:top w:val="nil"/>
                    <w:left w:val="nil"/>
                    <w:bottom w:val="single" w:sz="4" w:space="0" w:color="auto"/>
                    <w:right w:val="single" w:sz="4" w:space="0" w:color="auto"/>
                  </w:tcBorders>
                  <w:shd w:val="clear" w:color="000000" w:fill="FFFFFF"/>
                  <w:vAlign w:val="center"/>
                </w:tcPr>
                <w:p w14:paraId="3D346A56" w14:textId="4601977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1EE03664" w14:textId="06258EEA" w:rsidR="00653477" w:rsidRPr="00343A08" w:rsidRDefault="00653477" w:rsidP="00653477">
                  <w:pPr>
                    <w:jc w:val="right"/>
                    <w:rPr>
                      <w:rFonts w:ascii="Times New Roman" w:hAnsi="Times New Roman" w:cs="Times New Roman"/>
                      <w:b/>
                      <w:bCs/>
                      <w:color w:val="000000"/>
                      <w:szCs w:val="20"/>
                    </w:rPr>
                  </w:pPr>
                </w:p>
              </w:tc>
            </w:tr>
            <w:tr w:rsidR="00653477" w:rsidRPr="00343A08" w14:paraId="1F7C2F88"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43B9A0C"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1D91877E"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Adicional de Periculosidade ( Lei n. 12.740/2012 - Item "e" da CLÁUSULA TERCEIRA - SALÁRIO CCT/2016)</w:t>
                  </w:r>
                </w:p>
              </w:tc>
              <w:tc>
                <w:tcPr>
                  <w:tcW w:w="992" w:type="dxa"/>
                  <w:tcBorders>
                    <w:top w:val="nil"/>
                    <w:left w:val="nil"/>
                    <w:bottom w:val="single" w:sz="4" w:space="0" w:color="auto"/>
                    <w:right w:val="single" w:sz="4" w:space="0" w:color="auto"/>
                  </w:tcBorders>
                  <w:shd w:val="clear" w:color="000000" w:fill="FFFFFF"/>
                  <w:vAlign w:val="center"/>
                </w:tcPr>
                <w:p w14:paraId="7307AB09" w14:textId="461C242B"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0839764D" w14:textId="58CD7A04" w:rsidR="00653477" w:rsidRPr="00343A08" w:rsidRDefault="00653477" w:rsidP="00653477">
                  <w:pPr>
                    <w:jc w:val="right"/>
                    <w:rPr>
                      <w:rFonts w:ascii="Times New Roman" w:hAnsi="Times New Roman" w:cs="Times New Roman"/>
                      <w:color w:val="000000"/>
                      <w:szCs w:val="20"/>
                    </w:rPr>
                  </w:pPr>
                </w:p>
              </w:tc>
            </w:tr>
            <w:tr w:rsidR="00653477" w:rsidRPr="00343A08" w14:paraId="3BE84749"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A3839C9"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5A0DDBDD"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Adicional  de insalubridade </w:t>
                  </w:r>
                </w:p>
              </w:tc>
              <w:tc>
                <w:tcPr>
                  <w:tcW w:w="992" w:type="dxa"/>
                  <w:tcBorders>
                    <w:top w:val="nil"/>
                    <w:left w:val="nil"/>
                    <w:bottom w:val="single" w:sz="4" w:space="0" w:color="auto"/>
                    <w:right w:val="single" w:sz="4" w:space="0" w:color="auto"/>
                  </w:tcBorders>
                  <w:shd w:val="clear" w:color="000000" w:fill="FFFFFF"/>
                  <w:vAlign w:val="center"/>
                </w:tcPr>
                <w:p w14:paraId="60B89343" w14:textId="40A45618"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23F65359" w14:textId="69E851F1" w:rsidR="00653477" w:rsidRPr="00343A08" w:rsidRDefault="00653477" w:rsidP="00653477">
                  <w:pPr>
                    <w:jc w:val="right"/>
                    <w:rPr>
                      <w:rFonts w:ascii="Times New Roman" w:hAnsi="Times New Roman" w:cs="Times New Roman"/>
                      <w:color w:val="000000"/>
                      <w:szCs w:val="20"/>
                    </w:rPr>
                  </w:pPr>
                </w:p>
              </w:tc>
            </w:tr>
            <w:tr w:rsidR="00653477" w:rsidRPr="00343A08" w14:paraId="6AB19092"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903A01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D</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7B20C99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Adicional noturno</w:t>
                  </w:r>
                </w:p>
              </w:tc>
              <w:tc>
                <w:tcPr>
                  <w:tcW w:w="992" w:type="dxa"/>
                  <w:tcBorders>
                    <w:top w:val="nil"/>
                    <w:left w:val="nil"/>
                    <w:bottom w:val="single" w:sz="4" w:space="0" w:color="auto"/>
                    <w:right w:val="single" w:sz="4" w:space="0" w:color="auto"/>
                  </w:tcBorders>
                  <w:shd w:val="clear" w:color="000000" w:fill="FFFFFF"/>
                  <w:vAlign w:val="center"/>
                </w:tcPr>
                <w:p w14:paraId="33E2E479" w14:textId="7B87B3B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2263D365" w14:textId="109C6777" w:rsidR="00653477" w:rsidRPr="00343A08" w:rsidRDefault="00653477" w:rsidP="00653477">
                  <w:pPr>
                    <w:jc w:val="right"/>
                    <w:rPr>
                      <w:rFonts w:ascii="Times New Roman" w:hAnsi="Times New Roman" w:cs="Times New Roman"/>
                      <w:color w:val="000000"/>
                      <w:szCs w:val="20"/>
                    </w:rPr>
                  </w:pPr>
                </w:p>
              </w:tc>
            </w:tr>
            <w:tr w:rsidR="00653477" w:rsidRPr="00343A08" w14:paraId="394AFA7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9042ACC"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E</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6FEAB451"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Hora noturna adicional</w:t>
                  </w:r>
                </w:p>
              </w:tc>
              <w:tc>
                <w:tcPr>
                  <w:tcW w:w="992" w:type="dxa"/>
                  <w:tcBorders>
                    <w:top w:val="nil"/>
                    <w:left w:val="nil"/>
                    <w:bottom w:val="single" w:sz="4" w:space="0" w:color="auto"/>
                    <w:right w:val="single" w:sz="4" w:space="0" w:color="auto"/>
                  </w:tcBorders>
                  <w:shd w:val="clear" w:color="000000" w:fill="FFFFFF"/>
                  <w:vAlign w:val="center"/>
                </w:tcPr>
                <w:p w14:paraId="1A1469F6" w14:textId="2005EA31"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1C31B073" w14:textId="5B39FCB2" w:rsidR="00653477" w:rsidRPr="00343A08" w:rsidRDefault="00653477" w:rsidP="00653477">
                  <w:pPr>
                    <w:jc w:val="right"/>
                    <w:rPr>
                      <w:rFonts w:ascii="Times New Roman" w:hAnsi="Times New Roman" w:cs="Times New Roman"/>
                      <w:color w:val="000000"/>
                      <w:szCs w:val="20"/>
                    </w:rPr>
                  </w:pPr>
                </w:p>
              </w:tc>
            </w:tr>
            <w:tr w:rsidR="00653477" w:rsidRPr="00343A08" w14:paraId="4BCF3F38"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C77035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F</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4CC7FA38"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Adicional de Hora Extra</w:t>
                  </w:r>
                </w:p>
              </w:tc>
              <w:tc>
                <w:tcPr>
                  <w:tcW w:w="992" w:type="dxa"/>
                  <w:tcBorders>
                    <w:top w:val="nil"/>
                    <w:left w:val="nil"/>
                    <w:bottom w:val="single" w:sz="4" w:space="0" w:color="auto"/>
                    <w:right w:val="single" w:sz="4" w:space="0" w:color="auto"/>
                  </w:tcBorders>
                  <w:shd w:val="clear" w:color="000000" w:fill="FFFFFF"/>
                  <w:vAlign w:val="center"/>
                </w:tcPr>
                <w:p w14:paraId="2ED7197A" w14:textId="1DF61F90"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0CF91CB7" w14:textId="5AA028E8" w:rsidR="00653477" w:rsidRPr="00343A08" w:rsidRDefault="00653477" w:rsidP="00653477">
                  <w:pPr>
                    <w:jc w:val="right"/>
                    <w:rPr>
                      <w:rFonts w:ascii="Times New Roman" w:hAnsi="Times New Roman" w:cs="Times New Roman"/>
                      <w:color w:val="000000"/>
                      <w:szCs w:val="20"/>
                    </w:rPr>
                  </w:pPr>
                </w:p>
              </w:tc>
            </w:tr>
            <w:tr w:rsidR="00653477" w:rsidRPr="00343A08" w14:paraId="09AAC4BB"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8B91DA9"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G</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20B3BFD4" w14:textId="7030EF39" w:rsidR="00653477" w:rsidRPr="00343A08" w:rsidRDefault="00653477" w:rsidP="00276966">
                  <w:pPr>
                    <w:rPr>
                      <w:rFonts w:ascii="Times New Roman" w:hAnsi="Times New Roman" w:cs="Times New Roman"/>
                      <w:color w:val="000000"/>
                      <w:szCs w:val="20"/>
                    </w:rPr>
                  </w:pPr>
                  <w:r w:rsidRPr="00343A08">
                    <w:rPr>
                      <w:rFonts w:ascii="Times New Roman" w:hAnsi="Times New Roman" w:cs="Times New Roman"/>
                      <w:color w:val="000000"/>
                      <w:szCs w:val="20"/>
                    </w:rPr>
                    <w:t xml:space="preserve">Intervalo Intrajornada </w:t>
                  </w:r>
                </w:p>
              </w:tc>
              <w:tc>
                <w:tcPr>
                  <w:tcW w:w="992" w:type="dxa"/>
                  <w:tcBorders>
                    <w:top w:val="nil"/>
                    <w:left w:val="nil"/>
                    <w:bottom w:val="single" w:sz="4" w:space="0" w:color="auto"/>
                    <w:right w:val="single" w:sz="4" w:space="0" w:color="auto"/>
                  </w:tcBorders>
                  <w:shd w:val="clear" w:color="000000" w:fill="FFFFFF"/>
                  <w:vAlign w:val="center"/>
                </w:tcPr>
                <w:p w14:paraId="2AD2DCEB" w14:textId="4D4E29DE"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7671DFFC" w14:textId="77777777" w:rsidR="00653477" w:rsidRPr="00343A08" w:rsidRDefault="00653477" w:rsidP="00653477">
                  <w:pPr>
                    <w:jc w:val="right"/>
                    <w:rPr>
                      <w:rFonts w:ascii="Times New Roman" w:hAnsi="Times New Roman" w:cs="Times New Roman"/>
                      <w:color w:val="000000"/>
                      <w:szCs w:val="20"/>
                    </w:rPr>
                  </w:pPr>
                  <w:r w:rsidRPr="00343A08">
                    <w:rPr>
                      <w:rFonts w:ascii="Times New Roman" w:hAnsi="Times New Roman" w:cs="Times New Roman"/>
                      <w:color w:val="000000"/>
                      <w:szCs w:val="20"/>
                    </w:rPr>
                    <w:t> </w:t>
                  </w:r>
                </w:p>
              </w:tc>
            </w:tr>
            <w:tr w:rsidR="00653477" w:rsidRPr="00343A08" w14:paraId="4AAEBA10"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749E8E9"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H</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69792E93" w14:textId="78E2886C"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Outros (Feriado Trabalhado - Súmula 444 TST remuneração em dobro em feriados na jornada especial pelo regime 12x36  (art. 9º da Lei nº 605/49) = </w:t>
                  </w:r>
                  <w:r w:rsidR="00A248BF" w:rsidRPr="00343A08">
                    <w:rPr>
                      <w:rFonts w:ascii="Times New Roman" w:hAnsi="Times New Roman" w:cs="Times New Roman"/>
                      <w:color w:val="000000"/>
                      <w:szCs w:val="20"/>
                    </w:rPr>
                    <w:t>Salário</w:t>
                  </w:r>
                  <w:r w:rsidRPr="00343A08">
                    <w:rPr>
                      <w:rFonts w:ascii="Times New Roman" w:hAnsi="Times New Roman" w:cs="Times New Roman"/>
                      <w:color w:val="000000"/>
                      <w:szCs w:val="20"/>
                    </w:rPr>
                    <w:t xml:space="preserve"> Mensal (SB+AP+IJ) / 30dias x 10 feriados / 12 meses - NÃO SE APLICA AO SUPERVISOR</w:t>
                  </w:r>
                </w:p>
              </w:tc>
              <w:tc>
                <w:tcPr>
                  <w:tcW w:w="992" w:type="dxa"/>
                  <w:tcBorders>
                    <w:top w:val="nil"/>
                    <w:left w:val="nil"/>
                    <w:bottom w:val="single" w:sz="4" w:space="0" w:color="auto"/>
                    <w:right w:val="single" w:sz="4" w:space="0" w:color="auto"/>
                  </w:tcBorders>
                  <w:shd w:val="clear" w:color="000000" w:fill="FFFFFF"/>
                  <w:vAlign w:val="center"/>
                </w:tcPr>
                <w:p w14:paraId="68FCA806" w14:textId="4AA8FE78"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3FC6DA3A" w14:textId="50370CBF" w:rsidR="00653477" w:rsidRPr="00343A08" w:rsidRDefault="00653477" w:rsidP="00653477">
                  <w:pPr>
                    <w:jc w:val="right"/>
                    <w:rPr>
                      <w:rFonts w:ascii="Times New Roman" w:hAnsi="Times New Roman" w:cs="Times New Roman"/>
                      <w:color w:val="000000"/>
                      <w:szCs w:val="20"/>
                    </w:rPr>
                  </w:pPr>
                </w:p>
              </w:tc>
            </w:tr>
            <w:tr w:rsidR="00653477" w:rsidRPr="00343A08" w14:paraId="54BE4FE6"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C24CD3B"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7242" w:type="dxa"/>
                  <w:gridSpan w:val="2"/>
                  <w:tcBorders>
                    <w:top w:val="single" w:sz="4" w:space="0" w:color="auto"/>
                    <w:left w:val="nil"/>
                    <w:bottom w:val="single" w:sz="4" w:space="0" w:color="auto"/>
                    <w:right w:val="single" w:sz="4" w:space="0" w:color="000000"/>
                  </w:tcBorders>
                  <w:shd w:val="clear" w:color="000000" w:fill="FFFFFF"/>
                  <w:vAlign w:val="center"/>
                  <w:hideMark/>
                </w:tcPr>
                <w:p w14:paraId="1AE22CF9"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 da Remuneração</w:t>
                  </w:r>
                </w:p>
              </w:tc>
              <w:tc>
                <w:tcPr>
                  <w:tcW w:w="1701" w:type="dxa"/>
                  <w:tcBorders>
                    <w:top w:val="nil"/>
                    <w:left w:val="nil"/>
                    <w:bottom w:val="single" w:sz="4" w:space="0" w:color="auto"/>
                    <w:right w:val="single" w:sz="4" w:space="0" w:color="auto"/>
                  </w:tcBorders>
                  <w:shd w:val="clear" w:color="000000" w:fill="FFFFFF"/>
                  <w:vAlign w:val="center"/>
                  <w:hideMark/>
                </w:tcPr>
                <w:p w14:paraId="71E40C71" w14:textId="6AF0DC57" w:rsidR="00653477" w:rsidRPr="00343A08" w:rsidRDefault="00653477" w:rsidP="00653477">
                  <w:pPr>
                    <w:jc w:val="right"/>
                    <w:rPr>
                      <w:rFonts w:ascii="Times New Roman" w:hAnsi="Times New Roman" w:cs="Times New Roman"/>
                      <w:b/>
                      <w:bCs/>
                      <w:color w:val="000000"/>
                      <w:szCs w:val="20"/>
                    </w:rPr>
                  </w:pPr>
                </w:p>
              </w:tc>
            </w:tr>
          </w:tbl>
          <w:p w14:paraId="7A3199A7"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7384"/>
              <w:gridCol w:w="1559"/>
            </w:tblGrid>
            <w:tr w:rsidR="00653477" w:rsidRPr="00343A08" w14:paraId="7C5C24FF" w14:textId="77777777" w:rsidTr="00276966">
              <w:trPr>
                <w:trHeight w:val="227"/>
              </w:trPr>
              <w:tc>
                <w:tcPr>
                  <w:tcW w:w="9784"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40C0658"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MÓDULO 2:   BENEFÍCIOS MENSAIS E DIÁRIOS</w:t>
                  </w:r>
                </w:p>
              </w:tc>
            </w:tr>
            <w:tr w:rsidR="00653477" w:rsidRPr="00343A08" w14:paraId="7A0847D6"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6045254"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2</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1ED75EEC"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 Benefícios Mensais e Diários</w:t>
                  </w:r>
                </w:p>
              </w:tc>
              <w:tc>
                <w:tcPr>
                  <w:tcW w:w="1559" w:type="dxa"/>
                  <w:tcBorders>
                    <w:top w:val="nil"/>
                    <w:left w:val="nil"/>
                    <w:bottom w:val="single" w:sz="4" w:space="0" w:color="auto"/>
                    <w:right w:val="single" w:sz="4" w:space="0" w:color="auto"/>
                  </w:tcBorders>
                  <w:shd w:val="clear" w:color="000000" w:fill="FFFFFF"/>
                  <w:vAlign w:val="center"/>
                  <w:hideMark/>
                </w:tcPr>
                <w:p w14:paraId="476147B2"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39C3A34E"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AB8C43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0D4C6C57"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Transporte ((R$ 6,15+R$ 2,25)x2x20,5 dias) - 6% Salário Base  - CLÁUSULA DÉCIMA TERCEIRA - VALE-TRANSPORTE CCT2016</w:t>
                  </w:r>
                </w:p>
              </w:tc>
              <w:tc>
                <w:tcPr>
                  <w:tcW w:w="1559" w:type="dxa"/>
                  <w:tcBorders>
                    <w:top w:val="nil"/>
                    <w:left w:val="nil"/>
                    <w:bottom w:val="single" w:sz="4" w:space="0" w:color="auto"/>
                    <w:right w:val="single" w:sz="4" w:space="0" w:color="auto"/>
                  </w:tcBorders>
                  <w:shd w:val="clear" w:color="000000" w:fill="FFFFFF"/>
                  <w:vAlign w:val="center"/>
                </w:tcPr>
                <w:p w14:paraId="47E510D5" w14:textId="3541F775" w:rsidR="00653477" w:rsidRPr="00343A08" w:rsidRDefault="00653477" w:rsidP="00653477">
                  <w:pPr>
                    <w:jc w:val="right"/>
                    <w:rPr>
                      <w:rFonts w:ascii="Times New Roman" w:hAnsi="Times New Roman" w:cs="Times New Roman"/>
                      <w:color w:val="000000"/>
                      <w:szCs w:val="20"/>
                    </w:rPr>
                  </w:pPr>
                </w:p>
              </w:tc>
            </w:tr>
            <w:tr w:rsidR="00653477" w:rsidRPr="00343A08" w14:paraId="5B28D2C9"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15CBEB4"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7E0CD14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Auxílio alimentação (Tiquete refeição de R$ 32,00 x 20,5 dias efetivamente trabalhados) - CLÁUSULA DÉCIMA SEGUNDA - AUXÍLIO ALIMENTAÇÃO CCT2016</w:t>
                  </w:r>
                </w:p>
              </w:tc>
              <w:tc>
                <w:tcPr>
                  <w:tcW w:w="1559" w:type="dxa"/>
                  <w:tcBorders>
                    <w:top w:val="nil"/>
                    <w:left w:val="nil"/>
                    <w:bottom w:val="single" w:sz="4" w:space="0" w:color="auto"/>
                    <w:right w:val="single" w:sz="4" w:space="0" w:color="auto"/>
                  </w:tcBorders>
                  <w:shd w:val="clear" w:color="000000" w:fill="FFFFFF"/>
                  <w:vAlign w:val="center"/>
                </w:tcPr>
                <w:p w14:paraId="4CC5CBD0" w14:textId="3EBF151A" w:rsidR="00653477" w:rsidRPr="00343A08" w:rsidRDefault="00653477" w:rsidP="00653477">
                  <w:pPr>
                    <w:jc w:val="right"/>
                    <w:rPr>
                      <w:rFonts w:ascii="Times New Roman" w:hAnsi="Times New Roman" w:cs="Times New Roman"/>
                      <w:color w:val="000000"/>
                      <w:szCs w:val="20"/>
                    </w:rPr>
                  </w:pPr>
                </w:p>
              </w:tc>
            </w:tr>
            <w:tr w:rsidR="00653477" w:rsidRPr="00343A08" w14:paraId="54A39EA2"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82B5C4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229C4259" w14:textId="77777777" w:rsidR="00653477"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Auxílio Saúde (CLÁUSULA DÉCIMA QUARTA - AUXÍLIO SAÚDE CCT2016)</w:t>
                  </w:r>
                </w:p>
                <w:p w14:paraId="427F37C1" w14:textId="7D97D5A3" w:rsidR="00276966" w:rsidRPr="00343A08" w:rsidRDefault="00D3732B" w:rsidP="00653477">
                  <w:pPr>
                    <w:rPr>
                      <w:rFonts w:ascii="Times New Roman" w:hAnsi="Times New Roman" w:cs="Times New Roman"/>
                      <w:color w:val="000000"/>
                      <w:szCs w:val="20"/>
                    </w:rPr>
                  </w:pPr>
                  <w:r w:rsidRPr="002C412F">
                    <w:rPr>
                      <w:rFonts w:ascii="Times New Roman" w:hAnsi="Times New Roman" w:cs="Times New Roman"/>
                      <w:b/>
                      <w:color w:val="000000"/>
                      <w:sz w:val="18"/>
                      <w:szCs w:val="18"/>
                    </w:rPr>
                    <w:t>PARECER Nº 15/2014/CPLC/ DEPCONSU/PGF/AGU</w:t>
                  </w:r>
                  <w:r>
                    <w:rPr>
                      <w:rFonts w:ascii="Times New Roman" w:hAnsi="Times New Roman" w:cs="Times New Roman"/>
                      <w:b/>
                      <w:color w:val="000000"/>
                      <w:sz w:val="18"/>
                      <w:szCs w:val="18"/>
                    </w:rPr>
                    <w:t xml:space="preserve"> c/c a PORTARIA Nº 409, de 21/12/2016</w:t>
                  </w:r>
                </w:p>
              </w:tc>
              <w:tc>
                <w:tcPr>
                  <w:tcW w:w="1559" w:type="dxa"/>
                  <w:tcBorders>
                    <w:top w:val="nil"/>
                    <w:left w:val="nil"/>
                    <w:bottom w:val="single" w:sz="4" w:space="0" w:color="auto"/>
                    <w:right w:val="single" w:sz="4" w:space="0" w:color="auto"/>
                  </w:tcBorders>
                  <w:shd w:val="clear" w:color="000000" w:fill="FFFFFF"/>
                  <w:vAlign w:val="center"/>
                </w:tcPr>
                <w:p w14:paraId="258AB08C" w14:textId="439958DE" w:rsidR="00653477" w:rsidRPr="00343A08" w:rsidRDefault="00653477" w:rsidP="00653477">
                  <w:pPr>
                    <w:jc w:val="right"/>
                    <w:rPr>
                      <w:rFonts w:ascii="Times New Roman" w:hAnsi="Times New Roman" w:cs="Times New Roman"/>
                      <w:color w:val="000000"/>
                      <w:szCs w:val="20"/>
                    </w:rPr>
                  </w:pPr>
                </w:p>
              </w:tc>
            </w:tr>
            <w:tr w:rsidR="00653477" w:rsidRPr="00343A08" w14:paraId="2EE08A63"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4099A6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D</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1F7503F6"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Auxílio creche</w:t>
                  </w:r>
                </w:p>
              </w:tc>
              <w:tc>
                <w:tcPr>
                  <w:tcW w:w="1559" w:type="dxa"/>
                  <w:tcBorders>
                    <w:top w:val="nil"/>
                    <w:left w:val="nil"/>
                    <w:bottom w:val="single" w:sz="4" w:space="0" w:color="auto"/>
                    <w:right w:val="single" w:sz="4" w:space="0" w:color="auto"/>
                  </w:tcBorders>
                  <w:shd w:val="clear" w:color="000000" w:fill="FFFFFF"/>
                  <w:vAlign w:val="center"/>
                </w:tcPr>
                <w:p w14:paraId="6725C417" w14:textId="6CF30EFE" w:rsidR="00653477" w:rsidRPr="00343A08" w:rsidRDefault="00653477" w:rsidP="00653477">
                  <w:pPr>
                    <w:jc w:val="right"/>
                    <w:rPr>
                      <w:rFonts w:ascii="Times New Roman" w:hAnsi="Times New Roman" w:cs="Times New Roman"/>
                      <w:color w:val="000000"/>
                      <w:szCs w:val="20"/>
                    </w:rPr>
                  </w:pPr>
                </w:p>
              </w:tc>
            </w:tr>
            <w:tr w:rsidR="00653477" w:rsidRPr="00343A08" w14:paraId="0DE65F93"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729BE3F"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E</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17745F44"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Auxílio Doença/Invalidez (CLÁUSULA DÉCIMA QUINTA - FUNDO PARA INDENIZAÇÃO DECORRENTE DE APOSENTADORIA POR INVALIDEZ POR DOENÇA)</w:t>
                  </w:r>
                </w:p>
              </w:tc>
              <w:tc>
                <w:tcPr>
                  <w:tcW w:w="1559" w:type="dxa"/>
                  <w:tcBorders>
                    <w:top w:val="nil"/>
                    <w:left w:val="nil"/>
                    <w:bottom w:val="single" w:sz="4" w:space="0" w:color="auto"/>
                    <w:right w:val="single" w:sz="4" w:space="0" w:color="auto"/>
                  </w:tcBorders>
                  <w:shd w:val="clear" w:color="000000" w:fill="FFFFFF"/>
                  <w:vAlign w:val="center"/>
                </w:tcPr>
                <w:p w14:paraId="6677683A" w14:textId="43931804" w:rsidR="00653477" w:rsidRPr="00343A08" w:rsidRDefault="00653477" w:rsidP="00653477">
                  <w:pPr>
                    <w:jc w:val="right"/>
                    <w:rPr>
                      <w:rFonts w:ascii="Times New Roman" w:hAnsi="Times New Roman" w:cs="Times New Roman"/>
                      <w:color w:val="000000"/>
                      <w:szCs w:val="20"/>
                    </w:rPr>
                  </w:pPr>
                </w:p>
              </w:tc>
            </w:tr>
            <w:tr w:rsidR="00653477" w:rsidRPr="00343A08" w14:paraId="2E87EB49"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9ED507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F</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00349257"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Seguro de Vida (CLÁUSULA DÉCIMA SEXTA - SEGURO DE VIDA)</w:t>
                  </w:r>
                </w:p>
              </w:tc>
              <w:tc>
                <w:tcPr>
                  <w:tcW w:w="1559" w:type="dxa"/>
                  <w:tcBorders>
                    <w:top w:val="nil"/>
                    <w:left w:val="nil"/>
                    <w:bottom w:val="single" w:sz="4" w:space="0" w:color="auto"/>
                    <w:right w:val="single" w:sz="4" w:space="0" w:color="auto"/>
                  </w:tcBorders>
                  <w:shd w:val="clear" w:color="000000" w:fill="FFFFFF"/>
                  <w:vAlign w:val="center"/>
                </w:tcPr>
                <w:p w14:paraId="7BDED46A" w14:textId="7D0D2119" w:rsidR="00653477" w:rsidRPr="00343A08" w:rsidRDefault="00653477" w:rsidP="00653477">
                  <w:pPr>
                    <w:jc w:val="right"/>
                    <w:rPr>
                      <w:rFonts w:ascii="Times New Roman" w:hAnsi="Times New Roman" w:cs="Times New Roman"/>
                      <w:color w:val="000000"/>
                      <w:szCs w:val="20"/>
                    </w:rPr>
                  </w:pPr>
                </w:p>
              </w:tc>
            </w:tr>
            <w:tr w:rsidR="00653477" w:rsidRPr="00343A08" w14:paraId="1A6A5BBA"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F5A0C4A"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F</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2C963246"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Auxílio Funeral (despesas de sepultamento - R$ 3.560,00 - CLÁUSULA DÉCIMA SEXTA - SEGURO DE VIDA CCT2016) - Incidência 6%</w:t>
                  </w:r>
                </w:p>
              </w:tc>
              <w:tc>
                <w:tcPr>
                  <w:tcW w:w="1559" w:type="dxa"/>
                  <w:tcBorders>
                    <w:top w:val="nil"/>
                    <w:left w:val="nil"/>
                    <w:bottom w:val="single" w:sz="4" w:space="0" w:color="auto"/>
                    <w:right w:val="single" w:sz="4" w:space="0" w:color="auto"/>
                  </w:tcBorders>
                  <w:shd w:val="clear" w:color="000000" w:fill="FFFFFF"/>
                  <w:vAlign w:val="center"/>
                </w:tcPr>
                <w:p w14:paraId="19137489" w14:textId="7BBBBF81" w:rsidR="00653477" w:rsidRPr="00343A08" w:rsidRDefault="00653477" w:rsidP="00653477">
                  <w:pPr>
                    <w:jc w:val="right"/>
                    <w:rPr>
                      <w:rFonts w:ascii="Times New Roman" w:hAnsi="Times New Roman" w:cs="Times New Roman"/>
                      <w:color w:val="000000"/>
                      <w:szCs w:val="20"/>
                    </w:rPr>
                  </w:pPr>
                </w:p>
              </w:tc>
            </w:tr>
            <w:tr w:rsidR="00653477" w:rsidRPr="00343A08" w14:paraId="355C9F88"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D4DABA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H</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27BE677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Treinamento/Capacitação/Reciclagem (CLÁUSULA VIGÉSIMA OITAVA - CURSO DE RECICLAGEM CCT2016) </w:t>
                  </w:r>
                </w:p>
              </w:tc>
              <w:tc>
                <w:tcPr>
                  <w:tcW w:w="1559" w:type="dxa"/>
                  <w:tcBorders>
                    <w:top w:val="nil"/>
                    <w:left w:val="nil"/>
                    <w:bottom w:val="single" w:sz="4" w:space="0" w:color="auto"/>
                    <w:right w:val="single" w:sz="4" w:space="0" w:color="auto"/>
                  </w:tcBorders>
                  <w:shd w:val="clear" w:color="000000" w:fill="FFFFFF"/>
                  <w:vAlign w:val="center"/>
                </w:tcPr>
                <w:p w14:paraId="4E949673" w14:textId="6CAEA8C7" w:rsidR="00653477" w:rsidRPr="00343A08" w:rsidRDefault="00653477" w:rsidP="00653477">
                  <w:pPr>
                    <w:jc w:val="right"/>
                    <w:rPr>
                      <w:rFonts w:ascii="Times New Roman" w:hAnsi="Times New Roman" w:cs="Times New Roman"/>
                      <w:color w:val="000000"/>
                      <w:szCs w:val="20"/>
                    </w:rPr>
                  </w:pPr>
                </w:p>
              </w:tc>
            </w:tr>
            <w:tr w:rsidR="00653477" w:rsidRPr="00343A08" w14:paraId="20F3285D" w14:textId="77777777" w:rsidTr="00D3732B">
              <w:trPr>
                <w:trHeight w:val="22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D60F18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7384" w:type="dxa"/>
                  <w:tcBorders>
                    <w:top w:val="single" w:sz="4" w:space="0" w:color="auto"/>
                    <w:left w:val="nil"/>
                    <w:bottom w:val="single" w:sz="4" w:space="0" w:color="auto"/>
                    <w:right w:val="single" w:sz="4" w:space="0" w:color="000000"/>
                  </w:tcBorders>
                  <w:shd w:val="clear" w:color="000000" w:fill="FFFFFF"/>
                  <w:vAlign w:val="center"/>
                  <w:hideMark/>
                </w:tcPr>
                <w:p w14:paraId="4B1DDE8B"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 de Benefícios mensais e diários</w:t>
                  </w:r>
                </w:p>
              </w:tc>
              <w:tc>
                <w:tcPr>
                  <w:tcW w:w="1559" w:type="dxa"/>
                  <w:tcBorders>
                    <w:top w:val="nil"/>
                    <w:left w:val="nil"/>
                    <w:bottom w:val="single" w:sz="4" w:space="0" w:color="auto"/>
                    <w:right w:val="single" w:sz="4" w:space="0" w:color="auto"/>
                  </w:tcBorders>
                  <w:shd w:val="clear" w:color="000000" w:fill="FFFFFF"/>
                  <w:vAlign w:val="center"/>
                </w:tcPr>
                <w:p w14:paraId="53EF5DED" w14:textId="038DD04F" w:rsidR="00653477" w:rsidRPr="00343A08" w:rsidRDefault="00653477" w:rsidP="00653477">
                  <w:pPr>
                    <w:jc w:val="right"/>
                    <w:rPr>
                      <w:rFonts w:ascii="Times New Roman" w:hAnsi="Times New Roman" w:cs="Times New Roman"/>
                      <w:b/>
                      <w:bCs/>
                      <w:color w:val="000000"/>
                      <w:szCs w:val="20"/>
                    </w:rPr>
                  </w:pPr>
                </w:p>
              </w:tc>
            </w:tr>
            <w:tr w:rsidR="00653477" w:rsidRPr="00343A08" w14:paraId="24C72B3C" w14:textId="77777777" w:rsidTr="00276966">
              <w:trPr>
                <w:trHeight w:val="227"/>
              </w:trPr>
              <w:tc>
                <w:tcPr>
                  <w:tcW w:w="978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603467"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b/>
                      <w:bCs/>
                      <w:color w:val="000000"/>
                      <w:sz w:val="18"/>
                      <w:szCs w:val="18"/>
                    </w:rPr>
                    <w:t>Nota:</w:t>
                  </w:r>
                  <w:r w:rsidRPr="00343A08">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5BE09C78"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7242"/>
              <w:gridCol w:w="1701"/>
            </w:tblGrid>
            <w:tr w:rsidR="00653477" w:rsidRPr="00343A08" w14:paraId="2F71A4A6" w14:textId="77777777" w:rsidTr="00276966">
              <w:trPr>
                <w:trHeight w:val="20"/>
              </w:trPr>
              <w:tc>
                <w:tcPr>
                  <w:tcW w:w="9784"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7D27225"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MÓDULO 3:   INSUMOS DIVERSOS</w:t>
                  </w:r>
                </w:p>
              </w:tc>
            </w:tr>
            <w:tr w:rsidR="00653477" w:rsidRPr="00343A08" w14:paraId="3825CF85"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5C6386A"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3</w:t>
                  </w:r>
                </w:p>
              </w:tc>
              <w:tc>
                <w:tcPr>
                  <w:tcW w:w="7242" w:type="dxa"/>
                  <w:tcBorders>
                    <w:top w:val="single" w:sz="4" w:space="0" w:color="auto"/>
                    <w:left w:val="nil"/>
                    <w:bottom w:val="single" w:sz="4" w:space="0" w:color="auto"/>
                    <w:right w:val="single" w:sz="4" w:space="0" w:color="000000"/>
                  </w:tcBorders>
                  <w:shd w:val="clear" w:color="000000" w:fill="FFFFFF"/>
                  <w:vAlign w:val="center"/>
                  <w:hideMark/>
                </w:tcPr>
                <w:p w14:paraId="106F189F"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Insumos Diversos</w:t>
                  </w:r>
                </w:p>
              </w:tc>
              <w:tc>
                <w:tcPr>
                  <w:tcW w:w="1701" w:type="dxa"/>
                  <w:tcBorders>
                    <w:top w:val="nil"/>
                    <w:left w:val="nil"/>
                    <w:bottom w:val="single" w:sz="4" w:space="0" w:color="auto"/>
                    <w:right w:val="single" w:sz="4" w:space="0" w:color="auto"/>
                  </w:tcBorders>
                  <w:shd w:val="clear" w:color="000000" w:fill="FFFFFF"/>
                  <w:vAlign w:val="center"/>
                  <w:hideMark/>
                </w:tcPr>
                <w:p w14:paraId="111044A3"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6D101DBD"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D9704E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7242" w:type="dxa"/>
                  <w:tcBorders>
                    <w:top w:val="single" w:sz="4" w:space="0" w:color="auto"/>
                    <w:left w:val="nil"/>
                    <w:bottom w:val="single" w:sz="4" w:space="0" w:color="auto"/>
                    <w:right w:val="single" w:sz="4" w:space="0" w:color="000000"/>
                  </w:tcBorders>
                  <w:shd w:val="clear" w:color="000000" w:fill="FFFFFF"/>
                  <w:vAlign w:val="center"/>
                  <w:hideMark/>
                </w:tcPr>
                <w:p w14:paraId="45A3AE64"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Uniformes</w:t>
                  </w:r>
                </w:p>
              </w:tc>
              <w:tc>
                <w:tcPr>
                  <w:tcW w:w="1701" w:type="dxa"/>
                  <w:tcBorders>
                    <w:top w:val="nil"/>
                    <w:left w:val="nil"/>
                    <w:bottom w:val="single" w:sz="4" w:space="0" w:color="auto"/>
                    <w:right w:val="single" w:sz="4" w:space="0" w:color="auto"/>
                  </w:tcBorders>
                  <w:shd w:val="clear" w:color="000000" w:fill="FFFFFF"/>
                  <w:vAlign w:val="bottom"/>
                </w:tcPr>
                <w:p w14:paraId="33660D11" w14:textId="727D1D78" w:rsidR="00653477" w:rsidRPr="00343A08" w:rsidRDefault="00653477" w:rsidP="00653477">
                  <w:pPr>
                    <w:jc w:val="right"/>
                    <w:rPr>
                      <w:rFonts w:ascii="Times New Roman" w:hAnsi="Times New Roman" w:cs="Times New Roman"/>
                      <w:color w:val="000000"/>
                      <w:szCs w:val="20"/>
                    </w:rPr>
                  </w:pPr>
                </w:p>
              </w:tc>
            </w:tr>
            <w:tr w:rsidR="00653477" w:rsidRPr="00343A08" w14:paraId="6710599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E51D053"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7242" w:type="dxa"/>
                  <w:tcBorders>
                    <w:top w:val="single" w:sz="4" w:space="0" w:color="auto"/>
                    <w:left w:val="nil"/>
                    <w:bottom w:val="single" w:sz="4" w:space="0" w:color="auto"/>
                    <w:right w:val="single" w:sz="4" w:space="0" w:color="000000"/>
                  </w:tcBorders>
                  <w:shd w:val="clear" w:color="000000" w:fill="FFFFFF"/>
                  <w:vAlign w:val="center"/>
                  <w:hideMark/>
                </w:tcPr>
                <w:p w14:paraId="43B1D2F3"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Material de consumo mensal</w:t>
                  </w:r>
                </w:p>
              </w:tc>
              <w:tc>
                <w:tcPr>
                  <w:tcW w:w="1701" w:type="dxa"/>
                  <w:tcBorders>
                    <w:top w:val="nil"/>
                    <w:left w:val="nil"/>
                    <w:bottom w:val="single" w:sz="4" w:space="0" w:color="auto"/>
                    <w:right w:val="single" w:sz="4" w:space="0" w:color="auto"/>
                  </w:tcBorders>
                  <w:shd w:val="clear" w:color="000000" w:fill="FFFFFF"/>
                  <w:vAlign w:val="bottom"/>
                </w:tcPr>
                <w:p w14:paraId="17F6831B" w14:textId="44E07C54" w:rsidR="00653477" w:rsidRPr="00343A08" w:rsidRDefault="00653477" w:rsidP="00653477">
                  <w:pPr>
                    <w:jc w:val="right"/>
                    <w:rPr>
                      <w:rFonts w:ascii="Times New Roman" w:hAnsi="Times New Roman" w:cs="Times New Roman"/>
                      <w:color w:val="000000"/>
                      <w:szCs w:val="20"/>
                    </w:rPr>
                  </w:pPr>
                </w:p>
              </w:tc>
            </w:tr>
            <w:tr w:rsidR="00653477" w:rsidRPr="00343A08" w14:paraId="40AA0367"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9497A7F"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7242" w:type="dxa"/>
                  <w:tcBorders>
                    <w:top w:val="single" w:sz="4" w:space="0" w:color="auto"/>
                    <w:left w:val="nil"/>
                    <w:bottom w:val="single" w:sz="4" w:space="0" w:color="auto"/>
                    <w:right w:val="single" w:sz="4" w:space="0" w:color="000000"/>
                  </w:tcBorders>
                  <w:shd w:val="clear" w:color="000000" w:fill="FFFFFF"/>
                  <w:vAlign w:val="center"/>
                  <w:hideMark/>
                </w:tcPr>
                <w:p w14:paraId="12ED6462"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Equipamento para desenvolvimento das atividades </w:t>
                  </w:r>
                </w:p>
              </w:tc>
              <w:tc>
                <w:tcPr>
                  <w:tcW w:w="1701" w:type="dxa"/>
                  <w:tcBorders>
                    <w:top w:val="nil"/>
                    <w:left w:val="nil"/>
                    <w:bottom w:val="single" w:sz="4" w:space="0" w:color="auto"/>
                    <w:right w:val="single" w:sz="4" w:space="0" w:color="auto"/>
                  </w:tcBorders>
                  <w:shd w:val="clear" w:color="000000" w:fill="FFFFFF"/>
                  <w:vAlign w:val="bottom"/>
                </w:tcPr>
                <w:p w14:paraId="3830BC06" w14:textId="730E868B" w:rsidR="00653477" w:rsidRPr="00343A08" w:rsidRDefault="00653477" w:rsidP="00653477">
                  <w:pPr>
                    <w:jc w:val="right"/>
                    <w:rPr>
                      <w:rFonts w:ascii="Times New Roman" w:hAnsi="Times New Roman" w:cs="Times New Roman"/>
                      <w:color w:val="000000"/>
                      <w:szCs w:val="20"/>
                    </w:rPr>
                  </w:pPr>
                </w:p>
              </w:tc>
            </w:tr>
            <w:tr w:rsidR="00653477" w:rsidRPr="00343A08" w14:paraId="56DD6258"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5515C5C"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7242" w:type="dxa"/>
                  <w:tcBorders>
                    <w:top w:val="single" w:sz="4" w:space="0" w:color="auto"/>
                    <w:left w:val="nil"/>
                    <w:bottom w:val="single" w:sz="4" w:space="0" w:color="auto"/>
                    <w:right w:val="single" w:sz="4" w:space="0" w:color="000000"/>
                  </w:tcBorders>
                  <w:shd w:val="clear" w:color="000000" w:fill="FFFFFF"/>
                  <w:vAlign w:val="center"/>
                  <w:hideMark/>
                </w:tcPr>
                <w:p w14:paraId="2D511C60"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Total de Insumos diversos</w:t>
                  </w:r>
                </w:p>
              </w:tc>
              <w:tc>
                <w:tcPr>
                  <w:tcW w:w="1701" w:type="dxa"/>
                  <w:tcBorders>
                    <w:top w:val="nil"/>
                    <w:left w:val="nil"/>
                    <w:bottom w:val="single" w:sz="4" w:space="0" w:color="auto"/>
                    <w:right w:val="single" w:sz="4" w:space="0" w:color="auto"/>
                  </w:tcBorders>
                  <w:shd w:val="clear" w:color="000000" w:fill="FFFFFF"/>
                  <w:vAlign w:val="bottom"/>
                </w:tcPr>
                <w:p w14:paraId="1BBA5862" w14:textId="0F4C6F25" w:rsidR="00653477" w:rsidRPr="00343A08" w:rsidRDefault="00653477" w:rsidP="00653477">
                  <w:pPr>
                    <w:jc w:val="right"/>
                    <w:rPr>
                      <w:rFonts w:ascii="Times New Roman" w:hAnsi="Times New Roman" w:cs="Times New Roman"/>
                      <w:b/>
                      <w:bCs/>
                      <w:color w:val="000000"/>
                      <w:szCs w:val="20"/>
                    </w:rPr>
                  </w:pPr>
                </w:p>
              </w:tc>
            </w:tr>
            <w:tr w:rsidR="00653477" w:rsidRPr="00343A08" w14:paraId="1678F2F9" w14:textId="77777777" w:rsidTr="00276966">
              <w:trPr>
                <w:trHeight w:val="20"/>
              </w:trPr>
              <w:tc>
                <w:tcPr>
                  <w:tcW w:w="978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12B366"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Nota: Valores mensais por empregado.</w:t>
                  </w:r>
                </w:p>
              </w:tc>
            </w:tr>
          </w:tbl>
          <w:p w14:paraId="52DF8AB9"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6A2250D1"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90E06A9"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MÓDULO 4:   ENCARGOS SOCIAIS E TRABALHISTAS</w:t>
                  </w:r>
                </w:p>
              </w:tc>
            </w:tr>
            <w:tr w:rsidR="00653477" w:rsidRPr="00343A08" w14:paraId="65B1FC2E"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835072"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Submódulo 4.1 – Encargos previdenciários e FGTS:</w:t>
                  </w:r>
                </w:p>
              </w:tc>
            </w:tr>
            <w:tr w:rsidR="00653477" w:rsidRPr="00343A08" w14:paraId="21664905"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8245796"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4.1</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2540FE65"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Encargos previdenciários e FGTS</w:t>
                  </w:r>
                </w:p>
              </w:tc>
              <w:tc>
                <w:tcPr>
                  <w:tcW w:w="992" w:type="dxa"/>
                  <w:tcBorders>
                    <w:top w:val="nil"/>
                    <w:left w:val="nil"/>
                    <w:bottom w:val="single" w:sz="4" w:space="0" w:color="auto"/>
                    <w:right w:val="single" w:sz="4" w:space="0" w:color="auto"/>
                  </w:tcBorders>
                  <w:shd w:val="clear" w:color="000000" w:fill="FFFFFF"/>
                  <w:vAlign w:val="center"/>
                  <w:hideMark/>
                </w:tcPr>
                <w:p w14:paraId="496C278E"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5365BA2"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3494D823"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C0BFF4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234C7AE5"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INSS</w:t>
                  </w:r>
                </w:p>
              </w:tc>
              <w:tc>
                <w:tcPr>
                  <w:tcW w:w="992" w:type="dxa"/>
                  <w:tcBorders>
                    <w:top w:val="nil"/>
                    <w:left w:val="nil"/>
                    <w:bottom w:val="single" w:sz="4" w:space="0" w:color="auto"/>
                    <w:right w:val="nil"/>
                  </w:tcBorders>
                  <w:shd w:val="clear" w:color="000000" w:fill="FFFFFF"/>
                  <w:vAlign w:val="center"/>
                </w:tcPr>
                <w:p w14:paraId="481356AB" w14:textId="3C9D192C"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28F0AFCB" w14:textId="0250A09B" w:rsidR="00653477" w:rsidRPr="00343A08" w:rsidRDefault="00653477" w:rsidP="00653477">
                  <w:pPr>
                    <w:jc w:val="right"/>
                    <w:rPr>
                      <w:rFonts w:ascii="Times New Roman" w:hAnsi="Times New Roman" w:cs="Times New Roman"/>
                      <w:color w:val="000000"/>
                      <w:szCs w:val="20"/>
                    </w:rPr>
                  </w:pPr>
                </w:p>
              </w:tc>
            </w:tr>
            <w:tr w:rsidR="00653477" w:rsidRPr="00343A08" w14:paraId="73CACE2C"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D3484F1"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72DCDD4D"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SESI ou SESC</w:t>
                  </w:r>
                </w:p>
              </w:tc>
              <w:tc>
                <w:tcPr>
                  <w:tcW w:w="992" w:type="dxa"/>
                  <w:tcBorders>
                    <w:top w:val="nil"/>
                    <w:left w:val="nil"/>
                    <w:bottom w:val="single" w:sz="4" w:space="0" w:color="auto"/>
                    <w:right w:val="nil"/>
                  </w:tcBorders>
                  <w:shd w:val="clear" w:color="000000" w:fill="FFFFFF"/>
                  <w:vAlign w:val="center"/>
                </w:tcPr>
                <w:p w14:paraId="1E22C551" w14:textId="71DB798F"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36F86F18" w14:textId="6A2E1CB1" w:rsidR="00653477" w:rsidRPr="00343A08" w:rsidRDefault="00653477" w:rsidP="00653477">
                  <w:pPr>
                    <w:jc w:val="right"/>
                    <w:rPr>
                      <w:rFonts w:ascii="Times New Roman" w:hAnsi="Times New Roman" w:cs="Times New Roman"/>
                      <w:color w:val="000000"/>
                      <w:szCs w:val="20"/>
                    </w:rPr>
                  </w:pPr>
                </w:p>
              </w:tc>
            </w:tr>
            <w:tr w:rsidR="00653477" w:rsidRPr="00343A08" w14:paraId="18983CD6"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65461C0"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2E36CEA7"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SENAI ou SENAC</w:t>
                  </w:r>
                </w:p>
              </w:tc>
              <w:tc>
                <w:tcPr>
                  <w:tcW w:w="992" w:type="dxa"/>
                  <w:tcBorders>
                    <w:top w:val="nil"/>
                    <w:left w:val="nil"/>
                    <w:bottom w:val="single" w:sz="4" w:space="0" w:color="auto"/>
                    <w:right w:val="nil"/>
                  </w:tcBorders>
                  <w:shd w:val="clear" w:color="000000" w:fill="FFFFFF"/>
                  <w:vAlign w:val="center"/>
                </w:tcPr>
                <w:p w14:paraId="07A2B696" w14:textId="0BD35538"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08434AC6" w14:textId="060FAFF6" w:rsidR="00653477" w:rsidRPr="00343A08" w:rsidRDefault="00653477" w:rsidP="00653477">
                  <w:pPr>
                    <w:jc w:val="right"/>
                    <w:rPr>
                      <w:rFonts w:ascii="Times New Roman" w:hAnsi="Times New Roman" w:cs="Times New Roman"/>
                      <w:color w:val="000000"/>
                      <w:szCs w:val="20"/>
                    </w:rPr>
                  </w:pPr>
                </w:p>
              </w:tc>
            </w:tr>
            <w:tr w:rsidR="00653477" w:rsidRPr="00343A08" w14:paraId="0EAAF0FF"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362AC5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D</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1B7A7434"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INCRA</w:t>
                  </w:r>
                </w:p>
              </w:tc>
              <w:tc>
                <w:tcPr>
                  <w:tcW w:w="992" w:type="dxa"/>
                  <w:tcBorders>
                    <w:top w:val="nil"/>
                    <w:left w:val="nil"/>
                    <w:bottom w:val="single" w:sz="4" w:space="0" w:color="auto"/>
                    <w:right w:val="nil"/>
                  </w:tcBorders>
                  <w:shd w:val="clear" w:color="000000" w:fill="FFFFFF"/>
                  <w:vAlign w:val="center"/>
                </w:tcPr>
                <w:p w14:paraId="43C8A643" w14:textId="4578F8F8"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039F3B19" w14:textId="22DE2BF0" w:rsidR="00653477" w:rsidRPr="00343A08" w:rsidRDefault="00653477" w:rsidP="00653477">
                  <w:pPr>
                    <w:jc w:val="right"/>
                    <w:rPr>
                      <w:rFonts w:ascii="Times New Roman" w:hAnsi="Times New Roman" w:cs="Times New Roman"/>
                      <w:color w:val="000000"/>
                      <w:szCs w:val="20"/>
                    </w:rPr>
                  </w:pPr>
                </w:p>
              </w:tc>
            </w:tr>
            <w:tr w:rsidR="00653477" w:rsidRPr="00343A08" w14:paraId="4FAFA11E"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EEC21FB"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E</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53E06EA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Salário Educação</w:t>
                  </w:r>
                </w:p>
              </w:tc>
              <w:tc>
                <w:tcPr>
                  <w:tcW w:w="992" w:type="dxa"/>
                  <w:tcBorders>
                    <w:top w:val="nil"/>
                    <w:left w:val="nil"/>
                    <w:bottom w:val="single" w:sz="4" w:space="0" w:color="auto"/>
                    <w:right w:val="nil"/>
                  </w:tcBorders>
                  <w:shd w:val="clear" w:color="000000" w:fill="FFFFFF"/>
                  <w:vAlign w:val="center"/>
                </w:tcPr>
                <w:p w14:paraId="6400E529" w14:textId="4CF421B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11644B76" w14:textId="4048592C" w:rsidR="00653477" w:rsidRPr="00343A08" w:rsidRDefault="00653477" w:rsidP="00653477">
                  <w:pPr>
                    <w:jc w:val="right"/>
                    <w:rPr>
                      <w:rFonts w:ascii="Times New Roman" w:hAnsi="Times New Roman" w:cs="Times New Roman"/>
                      <w:color w:val="000000"/>
                      <w:szCs w:val="20"/>
                    </w:rPr>
                  </w:pPr>
                </w:p>
              </w:tc>
            </w:tr>
            <w:tr w:rsidR="00653477" w:rsidRPr="00343A08" w14:paraId="460E2AC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FC4DF0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F</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5EACF54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FGTS</w:t>
                  </w:r>
                </w:p>
              </w:tc>
              <w:tc>
                <w:tcPr>
                  <w:tcW w:w="992" w:type="dxa"/>
                  <w:tcBorders>
                    <w:top w:val="nil"/>
                    <w:left w:val="nil"/>
                    <w:bottom w:val="single" w:sz="4" w:space="0" w:color="auto"/>
                    <w:right w:val="nil"/>
                  </w:tcBorders>
                  <w:shd w:val="clear" w:color="000000" w:fill="FFFFFF"/>
                  <w:vAlign w:val="center"/>
                </w:tcPr>
                <w:p w14:paraId="2C4B31B6" w14:textId="4CBDC78A"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5BBEE96F" w14:textId="3291D5A9" w:rsidR="00653477" w:rsidRPr="00343A08" w:rsidRDefault="00653477" w:rsidP="00653477">
                  <w:pPr>
                    <w:jc w:val="right"/>
                    <w:rPr>
                      <w:rFonts w:ascii="Times New Roman" w:hAnsi="Times New Roman" w:cs="Times New Roman"/>
                      <w:color w:val="000000"/>
                      <w:szCs w:val="20"/>
                    </w:rPr>
                  </w:pPr>
                </w:p>
              </w:tc>
            </w:tr>
            <w:tr w:rsidR="00653477" w:rsidRPr="00343A08" w14:paraId="0078F4EB"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88B0961"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G</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78F38ADA"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Seguro acidente do trabalho</w:t>
                  </w:r>
                </w:p>
              </w:tc>
              <w:tc>
                <w:tcPr>
                  <w:tcW w:w="992" w:type="dxa"/>
                  <w:tcBorders>
                    <w:top w:val="nil"/>
                    <w:left w:val="nil"/>
                    <w:bottom w:val="single" w:sz="4" w:space="0" w:color="auto"/>
                    <w:right w:val="nil"/>
                  </w:tcBorders>
                  <w:shd w:val="clear" w:color="000000" w:fill="FFFFFF"/>
                  <w:vAlign w:val="center"/>
                </w:tcPr>
                <w:p w14:paraId="3222CB60" w14:textId="279CC81C"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7BE0F737" w14:textId="1FBE84B8" w:rsidR="00653477" w:rsidRPr="00343A08" w:rsidRDefault="00653477" w:rsidP="00653477">
                  <w:pPr>
                    <w:jc w:val="right"/>
                    <w:rPr>
                      <w:rFonts w:ascii="Times New Roman" w:hAnsi="Times New Roman" w:cs="Times New Roman"/>
                      <w:color w:val="000000"/>
                      <w:szCs w:val="20"/>
                    </w:rPr>
                  </w:pPr>
                </w:p>
              </w:tc>
            </w:tr>
            <w:tr w:rsidR="00653477" w:rsidRPr="00343A08" w14:paraId="47DD3BDC" w14:textId="77777777" w:rsidTr="00276966">
              <w:trPr>
                <w:trHeight w:val="20"/>
              </w:trPr>
              <w:tc>
                <w:tcPr>
                  <w:tcW w:w="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87945"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H</w:t>
                  </w:r>
                </w:p>
              </w:tc>
              <w:tc>
                <w:tcPr>
                  <w:tcW w:w="6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111C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SEBRAE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182D535" w14:textId="44B59EE2" w:rsidR="00653477" w:rsidRPr="00343A08" w:rsidRDefault="00653477" w:rsidP="00653477">
                  <w:pPr>
                    <w:jc w:val="center"/>
                    <w:rPr>
                      <w:rFonts w:ascii="Times New Roman" w:hAnsi="Times New Roman" w:cs="Times New Roman"/>
                      <w:color w:val="00000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3A1FA7" w14:textId="6AF655E4" w:rsidR="00653477" w:rsidRPr="00343A08" w:rsidRDefault="00653477" w:rsidP="00653477">
                  <w:pPr>
                    <w:jc w:val="right"/>
                    <w:rPr>
                      <w:rFonts w:ascii="Times New Roman" w:hAnsi="Times New Roman" w:cs="Times New Roman"/>
                      <w:color w:val="000000"/>
                      <w:szCs w:val="20"/>
                    </w:rPr>
                  </w:pPr>
                </w:p>
              </w:tc>
            </w:tr>
            <w:tr w:rsidR="00653477" w:rsidRPr="00343A08" w14:paraId="109904C2" w14:textId="77777777" w:rsidTr="00276966">
              <w:trPr>
                <w:trHeight w:val="20"/>
              </w:trPr>
              <w:tc>
                <w:tcPr>
                  <w:tcW w:w="709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4E39DF"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nil"/>
                    <w:bottom w:val="single" w:sz="4" w:space="0" w:color="auto"/>
                    <w:right w:val="single" w:sz="4" w:space="0" w:color="auto"/>
                  </w:tcBorders>
                  <w:shd w:val="clear" w:color="000000" w:fill="FFFFFF"/>
                  <w:vAlign w:val="center"/>
                </w:tcPr>
                <w:p w14:paraId="0D0ED66A" w14:textId="069D0D3C" w:rsidR="00653477" w:rsidRPr="00343A08" w:rsidRDefault="00653477" w:rsidP="00653477">
                  <w:pPr>
                    <w:jc w:val="center"/>
                    <w:rPr>
                      <w:rFonts w:ascii="Times New Roman" w:hAnsi="Times New Roman" w:cs="Times New Roman"/>
                      <w:b/>
                      <w:bCs/>
                      <w:color w:val="000000"/>
                      <w:szCs w:val="20"/>
                    </w:rPr>
                  </w:pPr>
                </w:p>
              </w:tc>
              <w:tc>
                <w:tcPr>
                  <w:tcW w:w="1701" w:type="dxa"/>
                  <w:tcBorders>
                    <w:top w:val="nil"/>
                    <w:left w:val="nil"/>
                    <w:bottom w:val="single" w:sz="4" w:space="0" w:color="auto"/>
                    <w:right w:val="single" w:sz="4" w:space="0" w:color="auto"/>
                  </w:tcBorders>
                  <w:shd w:val="clear" w:color="000000" w:fill="FFFFFF"/>
                  <w:vAlign w:val="bottom"/>
                </w:tcPr>
                <w:p w14:paraId="0D444F0B" w14:textId="0749FDDF" w:rsidR="00653477" w:rsidRPr="00343A08" w:rsidRDefault="00653477" w:rsidP="00653477">
                  <w:pPr>
                    <w:jc w:val="right"/>
                    <w:rPr>
                      <w:rFonts w:ascii="Times New Roman" w:hAnsi="Times New Roman" w:cs="Times New Roman"/>
                      <w:b/>
                      <w:bCs/>
                      <w:color w:val="000000"/>
                      <w:szCs w:val="20"/>
                    </w:rPr>
                  </w:pPr>
                </w:p>
              </w:tc>
            </w:tr>
            <w:tr w:rsidR="00653477" w:rsidRPr="00343A08" w14:paraId="29271224"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583CF3"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b/>
                      <w:bCs/>
                      <w:color w:val="000000"/>
                      <w:sz w:val="18"/>
                      <w:szCs w:val="18"/>
                    </w:rPr>
                    <w:t>Nota (1)</w:t>
                  </w:r>
                  <w:r w:rsidRPr="00343A08">
                    <w:rPr>
                      <w:rFonts w:ascii="Times New Roman" w:hAnsi="Times New Roman" w:cs="Times New Roman"/>
                      <w:color w:val="000000"/>
                      <w:sz w:val="18"/>
                      <w:szCs w:val="18"/>
                    </w:rPr>
                    <w:t xml:space="preserve"> - Os percentuais dos encargos previdenciários e FGTS são aqueles estabelecidos pela legislação vigente.</w:t>
                  </w:r>
                </w:p>
              </w:tc>
            </w:tr>
            <w:tr w:rsidR="00653477" w:rsidRPr="00343A08" w14:paraId="3A35857A"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FBD14"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b/>
                      <w:bCs/>
                      <w:color w:val="000000"/>
                      <w:sz w:val="18"/>
                      <w:szCs w:val="18"/>
                    </w:rPr>
                    <w:lastRenderedPageBreak/>
                    <w:t>Nota (2)</w:t>
                  </w:r>
                  <w:r w:rsidRPr="00343A08">
                    <w:rPr>
                      <w:rFonts w:ascii="Times New Roman" w:hAnsi="Times New Roman" w:cs="Times New Roman"/>
                      <w:color w:val="000000"/>
                      <w:sz w:val="18"/>
                      <w:szCs w:val="18"/>
                    </w:rPr>
                    <w:t xml:space="preserve"> - Percentuais incidentes sobre a remuneração.</w:t>
                  </w:r>
                </w:p>
              </w:tc>
            </w:tr>
          </w:tbl>
          <w:p w14:paraId="64D9C0F5"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066B4028"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E71A9"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Submódulo 4.2 – 13º Salário e Adicional de Férias</w:t>
                  </w:r>
                </w:p>
              </w:tc>
            </w:tr>
            <w:tr w:rsidR="00653477" w:rsidRPr="00343A08" w14:paraId="35BB9429"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B88F740"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4.2</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30823F59"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13º Salário e Adicional de Férias</w:t>
                  </w:r>
                </w:p>
              </w:tc>
              <w:tc>
                <w:tcPr>
                  <w:tcW w:w="992" w:type="dxa"/>
                  <w:tcBorders>
                    <w:top w:val="nil"/>
                    <w:left w:val="nil"/>
                    <w:bottom w:val="single" w:sz="4" w:space="0" w:color="auto"/>
                    <w:right w:val="single" w:sz="4" w:space="0" w:color="auto"/>
                  </w:tcBorders>
                  <w:shd w:val="clear" w:color="000000" w:fill="FFFFFF"/>
                  <w:noWrap/>
                  <w:vAlign w:val="bottom"/>
                  <w:hideMark/>
                </w:tcPr>
                <w:p w14:paraId="0FC4FECB"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136F73D6"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45A402F9"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82FC44E"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tcBorders>
                    <w:top w:val="single" w:sz="4" w:space="0" w:color="auto"/>
                    <w:left w:val="nil"/>
                    <w:bottom w:val="single" w:sz="4" w:space="0" w:color="auto"/>
                    <w:right w:val="single" w:sz="4" w:space="0" w:color="auto"/>
                  </w:tcBorders>
                  <w:shd w:val="clear" w:color="000000" w:fill="FFFFFF"/>
                  <w:vAlign w:val="center"/>
                  <w:hideMark/>
                </w:tcPr>
                <w:p w14:paraId="5B8AD54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13 º Salário  (8,33%)</w:t>
                  </w:r>
                </w:p>
              </w:tc>
              <w:tc>
                <w:tcPr>
                  <w:tcW w:w="992" w:type="dxa"/>
                  <w:tcBorders>
                    <w:top w:val="nil"/>
                    <w:left w:val="nil"/>
                    <w:bottom w:val="single" w:sz="4" w:space="0" w:color="auto"/>
                    <w:right w:val="nil"/>
                  </w:tcBorders>
                  <w:shd w:val="clear" w:color="000000" w:fill="FFFFFF"/>
                  <w:vAlign w:val="center"/>
                </w:tcPr>
                <w:p w14:paraId="7823EE42" w14:textId="52117510"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15785D67" w14:textId="6012DAA2" w:rsidR="00653477" w:rsidRPr="00343A08" w:rsidRDefault="00653477" w:rsidP="00653477">
                  <w:pPr>
                    <w:jc w:val="right"/>
                    <w:rPr>
                      <w:rFonts w:ascii="Times New Roman" w:hAnsi="Times New Roman" w:cs="Times New Roman"/>
                      <w:color w:val="000000"/>
                      <w:szCs w:val="20"/>
                    </w:rPr>
                  </w:pPr>
                </w:p>
              </w:tc>
            </w:tr>
            <w:tr w:rsidR="00653477" w:rsidRPr="00343A08" w14:paraId="4D08033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012DA0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tcBorders>
                    <w:top w:val="single" w:sz="4" w:space="0" w:color="auto"/>
                    <w:left w:val="nil"/>
                    <w:bottom w:val="single" w:sz="4" w:space="0" w:color="auto"/>
                    <w:right w:val="single" w:sz="4" w:space="0" w:color="auto"/>
                  </w:tcBorders>
                  <w:shd w:val="clear" w:color="000000" w:fill="FFFFFF"/>
                  <w:vAlign w:val="center"/>
                  <w:hideMark/>
                </w:tcPr>
                <w:p w14:paraId="2E433B0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Adicional de Férias (1/3)</w:t>
                  </w:r>
                </w:p>
              </w:tc>
              <w:tc>
                <w:tcPr>
                  <w:tcW w:w="992" w:type="dxa"/>
                  <w:tcBorders>
                    <w:top w:val="nil"/>
                    <w:left w:val="nil"/>
                    <w:bottom w:val="single" w:sz="4" w:space="0" w:color="auto"/>
                    <w:right w:val="nil"/>
                  </w:tcBorders>
                  <w:shd w:val="clear" w:color="000000" w:fill="FFFFFF"/>
                  <w:vAlign w:val="center"/>
                </w:tcPr>
                <w:p w14:paraId="643B3D86" w14:textId="02C4BE7C"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4FB4254E" w14:textId="4E5A5BC2" w:rsidR="00653477" w:rsidRPr="00343A08" w:rsidRDefault="00653477" w:rsidP="00653477">
                  <w:pPr>
                    <w:jc w:val="right"/>
                    <w:rPr>
                      <w:rFonts w:ascii="Times New Roman" w:hAnsi="Times New Roman" w:cs="Times New Roman"/>
                      <w:color w:val="000000"/>
                      <w:szCs w:val="20"/>
                    </w:rPr>
                  </w:pPr>
                </w:p>
              </w:tc>
            </w:tr>
            <w:tr w:rsidR="00653477" w:rsidRPr="00343A08" w14:paraId="728880A7" w14:textId="77777777" w:rsidTr="00276966">
              <w:trPr>
                <w:trHeight w:val="20"/>
              </w:trPr>
              <w:tc>
                <w:tcPr>
                  <w:tcW w:w="841" w:type="dxa"/>
                  <w:tcBorders>
                    <w:top w:val="single" w:sz="4" w:space="0" w:color="auto"/>
                    <w:left w:val="single" w:sz="4" w:space="0" w:color="auto"/>
                    <w:bottom w:val="single" w:sz="4" w:space="0" w:color="auto"/>
                    <w:right w:val="nil"/>
                  </w:tcBorders>
                  <w:shd w:val="clear" w:color="000000" w:fill="FFFFFF"/>
                  <w:noWrap/>
                  <w:vAlign w:val="bottom"/>
                  <w:hideMark/>
                </w:tcPr>
                <w:p w14:paraId="476F512E"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6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A3E83"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Subtotal</w:t>
                  </w:r>
                </w:p>
              </w:tc>
              <w:tc>
                <w:tcPr>
                  <w:tcW w:w="992" w:type="dxa"/>
                  <w:tcBorders>
                    <w:top w:val="single" w:sz="4" w:space="0" w:color="auto"/>
                    <w:left w:val="nil"/>
                    <w:bottom w:val="single" w:sz="4" w:space="0" w:color="auto"/>
                    <w:right w:val="nil"/>
                  </w:tcBorders>
                  <w:shd w:val="clear" w:color="000000" w:fill="FFFFFF"/>
                  <w:vAlign w:val="center"/>
                </w:tcPr>
                <w:p w14:paraId="168CD12E" w14:textId="50CC3C17" w:rsidR="00653477" w:rsidRPr="00343A08" w:rsidRDefault="00653477" w:rsidP="00653477">
                  <w:pPr>
                    <w:jc w:val="center"/>
                    <w:rPr>
                      <w:rFonts w:ascii="Times New Roman" w:hAnsi="Times New Roman" w:cs="Times New Roman"/>
                      <w:color w:val="00000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417DEB" w14:textId="7B7EF252" w:rsidR="00653477" w:rsidRPr="00343A08" w:rsidRDefault="00653477" w:rsidP="00653477">
                  <w:pPr>
                    <w:jc w:val="right"/>
                    <w:rPr>
                      <w:rFonts w:ascii="Times New Roman" w:hAnsi="Times New Roman" w:cs="Times New Roman"/>
                      <w:color w:val="000000"/>
                      <w:szCs w:val="20"/>
                    </w:rPr>
                  </w:pPr>
                </w:p>
              </w:tc>
            </w:tr>
            <w:tr w:rsidR="00653477" w:rsidRPr="00343A08" w14:paraId="26C9A4D8" w14:textId="77777777" w:rsidTr="00276966">
              <w:trPr>
                <w:trHeight w:val="20"/>
              </w:trPr>
              <w:tc>
                <w:tcPr>
                  <w:tcW w:w="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C702A"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6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7F1DE"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Incidência do Submódulo 4.1 sobre 13º Salário e Adicional de Férias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76C02C" w14:textId="462A1C2B" w:rsidR="00653477" w:rsidRPr="00343A08" w:rsidRDefault="00653477" w:rsidP="00653477">
                  <w:pPr>
                    <w:jc w:val="center"/>
                    <w:rPr>
                      <w:rFonts w:ascii="Times New Roman" w:hAnsi="Times New Roman" w:cs="Times New Roman"/>
                      <w:color w:val="00000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B70864" w14:textId="5023339E" w:rsidR="00653477" w:rsidRPr="00343A08" w:rsidRDefault="00653477" w:rsidP="00653477">
                  <w:pPr>
                    <w:jc w:val="right"/>
                    <w:rPr>
                      <w:rFonts w:ascii="Times New Roman" w:hAnsi="Times New Roman" w:cs="Times New Roman"/>
                      <w:color w:val="000000"/>
                      <w:szCs w:val="20"/>
                    </w:rPr>
                  </w:pPr>
                </w:p>
              </w:tc>
            </w:tr>
            <w:tr w:rsidR="00653477" w:rsidRPr="00343A08" w14:paraId="190F8216" w14:textId="77777777" w:rsidTr="00276966">
              <w:trPr>
                <w:trHeight w:val="20"/>
              </w:trPr>
              <w:tc>
                <w:tcPr>
                  <w:tcW w:w="709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C5B502"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FFFFFF"/>
                  <w:vAlign w:val="center"/>
                </w:tcPr>
                <w:p w14:paraId="5BBDCC97" w14:textId="588777FC"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1B5EA5E8" w14:textId="718009BD" w:rsidR="00653477" w:rsidRPr="00343A08" w:rsidRDefault="00653477" w:rsidP="00653477">
                  <w:pPr>
                    <w:jc w:val="right"/>
                    <w:rPr>
                      <w:rFonts w:ascii="Times New Roman" w:hAnsi="Times New Roman" w:cs="Times New Roman"/>
                      <w:b/>
                      <w:bCs/>
                      <w:color w:val="000000"/>
                      <w:szCs w:val="20"/>
                    </w:rPr>
                  </w:pPr>
                </w:p>
              </w:tc>
            </w:tr>
          </w:tbl>
          <w:p w14:paraId="10CC6A79"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6EFAD63C"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E4071"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Submódulo 4.3 - Afastamento Maternidade</w:t>
                  </w:r>
                </w:p>
              </w:tc>
            </w:tr>
            <w:tr w:rsidR="00653477" w:rsidRPr="00343A08" w14:paraId="2F0A71DB"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7F9BBEE"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4.3</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32AB54E1"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Afastamento Maternidade</w:t>
                  </w:r>
                </w:p>
              </w:tc>
              <w:tc>
                <w:tcPr>
                  <w:tcW w:w="992" w:type="dxa"/>
                  <w:tcBorders>
                    <w:top w:val="nil"/>
                    <w:left w:val="nil"/>
                    <w:bottom w:val="single" w:sz="4" w:space="0" w:color="auto"/>
                    <w:right w:val="single" w:sz="4" w:space="0" w:color="auto"/>
                  </w:tcBorders>
                  <w:shd w:val="clear" w:color="000000" w:fill="FFFFFF"/>
                  <w:noWrap/>
                  <w:vAlign w:val="bottom"/>
                  <w:hideMark/>
                </w:tcPr>
                <w:p w14:paraId="71E4172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5658FDB8"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02FE10EB"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EBEBB9F"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36308D2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Afastamento Maternidade </w:t>
                  </w:r>
                </w:p>
              </w:tc>
              <w:tc>
                <w:tcPr>
                  <w:tcW w:w="992" w:type="dxa"/>
                  <w:tcBorders>
                    <w:top w:val="nil"/>
                    <w:left w:val="nil"/>
                    <w:bottom w:val="single" w:sz="4" w:space="0" w:color="auto"/>
                    <w:right w:val="nil"/>
                  </w:tcBorders>
                  <w:shd w:val="clear" w:color="000000" w:fill="FFFFFF"/>
                  <w:vAlign w:val="center"/>
                  <w:hideMark/>
                </w:tcPr>
                <w:p w14:paraId="7FA46C41"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1D9FE4F" w14:textId="77777777" w:rsidR="00653477" w:rsidRPr="00343A08" w:rsidRDefault="00653477" w:rsidP="00653477">
                  <w:pPr>
                    <w:jc w:val="right"/>
                    <w:rPr>
                      <w:rFonts w:ascii="Times New Roman" w:hAnsi="Times New Roman" w:cs="Times New Roman"/>
                      <w:color w:val="000000"/>
                      <w:szCs w:val="20"/>
                    </w:rPr>
                  </w:pPr>
                  <w:r w:rsidRPr="00343A08">
                    <w:rPr>
                      <w:rFonts w:ascii="Times New Roman" w:hAnsi="Times New Roman" w:cs="Times New Roman"/>
                      <w:color w:val="000000"/>
                      <w:szCs w:val="20"/>
                    </w:rPr>
                    <w:t> </w:t>
                  </w:r>
                </w:p>
              </w:tc>
            </w:tr>
            <w:tr w:rsidR="00653477" w:rsidRPr="00343A08" w14:paraId="0A62662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7DBB04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72069ABD"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Incidência do submódulo 4.1 sobre Afastamento Maternidade</w:t>
                  </w:r>
                </w:p>
              </w:tc>
              <w:tc>
                <w:tcPr>
                  <w:tcW w:w="992" w:type="dxa"/>
                  <w:tcBorders>
                    <w:top w:val="nil"/>
                    <w:left w:val="nil"/>
                    <w:bottom w:val="single" w:sz="4" w:space="0" w:color="auto"/>
                    <w:right w:val="nil"/>
                  </w:tcBorders>
                  <w:shd w:val="clear" w:color="000000" w:fill="FFFFFF"/>
                  <w:vAlign w:val="center"/>
                  <w:hideMark/>
                </w:tcPr>
                <w:p w14:paraId="026B3AAD"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6B6B59E" w14:textId="77777777" w:rsidR="00653477" w:rsidRPr="00343A08" w:rsidRDefault="00653477" w:rsidP="00653477">
                  <w:pPr>
                    <w:jc w:val="right"/>
                    <w:rPr>
                      <w:rFonts w:ascii="Times New Roman" w:hAnsi="Times New Roman" w:cs="Times New Roman"/>
                      <w:color w:val="000000"/>
                      <w:szCs w:val="20"/>
                    </w:rPr>
                  </w:pPr>
                  <w:r w:rsidRPr="00343A08">
                    <w:rPr>
                      <w:rFonts w:ascii="Times New Roman" w:hAnsi="Times New Roman" w:cs="Times New Roman"/>
                      <w:color w:val="000000"/>
                      <w:szCs w:val="20"/>
                    </w:rPr>
                    <w:t> </w:t>
                  </w:r>
                </w:p>
              </w:tc>
            </w:tr>
            <w:tr w:rsidR="00653477" w:rsidRPr="00343A08" w14:paraId="4CF88DD9" w14:textId="77777777" w:rsidTr="00276966">
              <w:trPr>
                <w:trHeight w:val="20"/>
              </w:trPr>
              <w:tc>
                <w:tcPr>
                  <w:tcW w:w="709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F5213B"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FFFFFF"/>
                  <w:vAlign w:val="center"/>
                  <w:hideMark/>
                </w:tcPr>
                <w:p w14:paraId="0608D072" w14:textId="21BA97CD"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B314A35" w14:textId="347AA150" w:rsidR="00653477" w:rsidRPr="00343A08" w:rsidRDefault="00653477" w:rsidP="00653477">
                  <w:pPr>
                    <w:jc w:val="right"/>
                    <w:rPr>
                      <w:rFonts w:ascii="Times New Roman" w:hAnsi="Times New Roman" w:cs="Times New Roman"/>
                      <w:b/>
                      <w:bCs/>
                      <w:color w:val="000000"/>
                      <w:szCs w:val="20"/>
                    </w:rPr>
                  </w:pPr>
                </w:p>
              </w:tc>
            </w:tr>
          </w:tbl>
          <w:p w14:paraId="0D1D53EA"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5914B04F"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69951"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Submódulo 4.4 -  Provisão para Rescisão</w:t>
                  </w:r>
                </w:p>
              </w:tc>
            </w:tr>
            <w:tr w:rsidR="00653477" w:rsidRPr="00343A08" w14:paraId="07381B72"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9BCB885"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4.4</w:t>
                  </w:r>
                </w:p>
              </w:tc>
              <w:tc>
                <w:tcPr>
                  <w:tcW w:w="6250" w:type="dxa"/>
                  <w:tcBorders>
                    <w:top w:val="single" w:sz="4" w:space="0" w:color="auto"/>
                    <w:left w:val="nil"/>
                    <w:bottom w:val="single" w:sz="4" w:space="0" w:color="auto"/>
                    <w:right w:val="nil"/>
                  </w:tcBorders>
                  <w:shd w:val="clear" w:color="000000" w:fill="FFFFFF"/>
                  <w:vAlign w:val="center"/>
                  <w:hideMark/>
                </w:tcPr>
                <w:p w14:paraId="27FF766C"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Provisão para Rescisão</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6ED83E"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4D6A6F2E"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48B8403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E818ED4"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tcBorders>
                    <w:top w:val="single" w:sz="4" w:space="0" w:color="auto"/>
                    <w:left w:val="nil"/>
                    <w:bottom w:val="single" w:sz="4" w:space="0" w:color="auto"/>
                    <w:right w:val="nil"/>
                  </w:tcBorders>
                  <w:shd w:val="clear" w:color="000000" w:fill="FFFFFF"/>
                  <w:vAlign w:val="center"/>
                  <w:hideMark/>
                </w:tcPr>
                <w:p w14:paraId="1B510727"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color w:val="000000"/>
                      <w:sz w:val="18"/>
                      <w:szCs w:val="18"/>
                    </w:rPr>
                    <w:t xml:space="preserve">Aviso prévio indenizado (Estimativa: 5% dos empregados serão substituídos durante um ano)    </w:t>
                  </w:r>
                  <w:r w:rsidRPr="00343A08">
                    <w:rPr>
                      <w:rFonts w:ascii="Times New Roman" w:hAnsi="Times New Roman" w:cs="Times New Roman"/>
                      <w:b/>
                      <w:bCs/>
                      <w:color w:val="000000"/>
                      <w:sz w:val="18"/>
                      <w:szCs w:val="18"/>
                    </w:rPr>
                    <w:t xml:space="preserve">{[0,05x(1/12)]x100} = 0,4117 = 0,42% </w:t>
                  </w:r>
                  <w:r w:rsidRPr="00343A08">
                    <w:rPr>
                      <w:rFonts w:ascii="Times New Roman" w:hAnsi="Times New Roman" w:cs="Times New Roman"/>
                      <w:color w:val="000000"/>
                      <w:sz w:val="18"/>
                      <w:szCs w:val="18"/>
                    </w:rPr>
                    <w:t xml:space="preserve"> art.487 CLT - Sumula 305/TST, Ac.2.271/2010-TCU,  Lei nº 12506/2011.</w:t>
                  </w:r>
                </w:p>
              </w:tc>
              <w:tc>
                <w:tcPr>
                  <w:tcW w:w="992" w:type="dxa"/>
                  <w:tcBorders>
                    <w:top w:val="nil"/>
                    <w:left w:val="single" w:sz="4" w:space="0" w:color="auto"/>
                    <w:bottom w:val="single" w:sz="4" w:space="0" w:color="auto"/>
                    <w:right w:val="nil"/>
                  </w:tcBorders>
                  <w:shd w:val="clear" w:color="000000" w:fill="FFFFFF"/>
                  <w:vAlign w:val="center"/>
                </w:tcPr>
                <w:p w14:paraId="0E8C161F" w14:textId="0E5E5CD5"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2F396A85" w14:textId="7B2DAD1B" w:rsidR="00653477" w:rsidRPr="00343A08" w:rsidRDefault="00653477" w:rsidP="00653477">
                  <w:pPr>
                    <w:jc w:val="right"/>
                    <w:rPr>
                      <w:rFonts w:ascii="Times New Roman" w:hAnsi="Times New Roman" w:cs="Times New Roman"/>
                      <w:color w:val="000000"/>
                      <w:szCs w:val="20"/>
                    </w:rPr>
                  </w:pPr>
                </w:p>
              </w:tc>
            </w:tr>
            <w:tr w:rsidR="00653477" w:rsidRPr="00343A08" w14:paraId="787D397A"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F836367"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tcBorders>
                    <w:top w:val="single" w:sz="4" w:space="0" w:color="auto"/>
                    <w:left w:val="nil"/>
                    <w:bottom w:val="single" w:sz="4" w:space="0" w:color="auto"/>
                    <w:right w:val="nil"/>
                  </w:tcBorders>
                  <w:shd w:val="clear" w:color="000000" w:fill="FFFFFF"/>
                  <w:vAlign w:val="center"/>
                  <w:hideMark/>
                </w:tcPr>
                <w:p w14:paraId="4E894AD2"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Incidência do submódulo 4.1 sobre aviso prévio indenizado</w:t>
                  </w:r>
                </w:p>
              </w:tc>
              <w:tc>
                <w:tcPr>
                  <w:tcW w:w="992" w:type="dxa"/>
                  <w:tcBorders>
                    <w:top w:val="nil"/>
                    <w:left w:val="single" w:sz="4" w:space="0" w:color="auto"/>
                    <w:bottom w:val="single" w:sz="4" w:space="0" w:color="auto"/>
                    <w:right w:val="nil"/>
                  </w:tcBorders>
                  <w:shd w:val="clear" w:color="000000" w:fill="FFFFFF"/>
                  <w:vAlign w:val="center"/>
                </w:tcPr>
                <w:p w14:paraId="0408436B" w14:textId="551C042F"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0F0D47" w14:textId="2256E7DC" w:rsidR="00653477" w:rsidRPr="00343A08" w:rsidRDefault="00653477" w:rsidP="00653477">
                  <w:pPr>
                    <w:jc w:val="right"/>
                    <w:rPr>
                      <w:rFonts w:ascii="Times New Roman" w:hAnsi="Times New Roman" w:cs="Times New Roman"/>
                      <w:color w:val="000000"/>
                      <w:szCs w:val="20"/>
                    </w:rPr>
                  </w:pPr>
                </w:p>
              </w:tc>
            </w:tr>
            <w:tr w:rsidR="00653477" w:rsidRPr="00343A08" w14:paraId="4EF6D951" w14:textId="77777777" w:rsidTr="00276966">
              <w:trPr>
                <w:trHeight w:val="2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712F19B"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6250" w:type="dxa"/>
                  <w:tcBorders>
                    <w:top w:val="single" w:sz="4" w:space="0" w:color="auto"/>
                    <w:left w:val="nil"/>
                    <w:bottom w:val="single" w:sz="4" w:space="0" w:color="auto"/>
                    <w:right w:val="nil"/>
                  </w:tcBorders>
                  <w:shd w:val="clear" w:color="auto" w:fill="auto"/>
                  <w:vAlign w:val="center"/>
                  <w:hideMark/>
                </w:tcPr>
                <w:p w14:paraId="2CCBC3EA" w14:textId="7928DCDA" w:rsidR="00653477" w:rsidRPr="00343A08" w:rsidRDefault="00653477" w:rsidP="003725BB">
                  <w:pPr>
                    <w:rPr>
                      <w:rFonts w:ascii="Times New Roman" w:hAnsi="Times New Roman" w:cs="Times New Roman"/>
                      <w:color w:val="000000"/>
                      <w:sz w:val="18"/>
                      <w:szCs w:val="18"/>
                    </w:rPr>
                  </w:pPr>
                  <w:r w:rsidRPr="00343A08">
                    <w:rPr>
                      <w:rFonts w:ascii="Times New Roman" w:hAnsi="Times New Roman" w:cs="Times New Roman"/>
                      <w:color w:val="000000"/>
                      <w:sz w:val="18"/>
                      <w:szCs w:val="18"/>
                    </w:rPr>
                    <w:t>Multa do FGTS do Aviso Prévio Indenizado (multa de 40% FGTS + 10% contribuição) x o aviso o prévio indenizado (0,42)</w:t>
                  </w:r>
                  <w:r w:rsidRPr="00343A08">
                    <w:rPr>
                      <w:rFonts w:ascii="Times New Roman" w:hAnsi="Times New Roman" w:cs="Times New Roman"/>
                      <w:b/>
                      <w:bCs/>
                      <w:color w:val="000000"/>
                      <w:sz w:val="18"/>
                      <w:szCs w:val="18"/>
                    </w:rPr>
                    <w:t xml:space="preserve">  (0,42%)*0,50  =  0,21    </w:t>
                  </w:r>
                  <w:r w:rsidRPr="00343A08">
                    <w:rPr>
                      <w:rFonts w:ascii="Times New Roman" w:hAnsi="Times New Roman" w:cs="Times New Roman"/>
                      <w:color w:val="000000"/>
                      <w:sz w:val="18"/>
                      <w:szCs w:val="18"/>
                    </w:rPr>
                    <w:t xml:space="preserve"> (Art. 18, § 1º da Lei nº 8.036/90,Art. 1º da Lei Complementar nº 110/2001)</w:t>
                  </w:r>
                </w:p>
              </w:tc>
              <w:tc>
                <w:tcPr>
                  <w:tcW w:w="992" w:type="dxa"/>
                  <w:tcBorders>
                    <w:top w:val="nil"/>
                    <w:left w:val="single" w:sz="4" w:space="0" w:color="auto"/>
                    <w:bottom w:val="single" w:sz="4" w:space="0" w:color="auto"/>
                    <w:right w:val="nil"/>
                  </w:tcBorders>
                  <w:shd w:val="clear" w:color="auto" w:fill="auto"/>
                  <w:vAlign w:val="center"/>
                </w:tcPr>
                <w:p w14:paraId="2027C48C" w14:textId="2ED970BE"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0ABEED9" w14:textId="3DD52AF2" w:rsidR="00653477" w:rsidRPr="00343A08" w:rsidRDefault="00653477" w:rsidP="00653477">
                  <w:pPr>
                    <w:jc w:val="right"/>
                    <w:rPr>
                      <w:rFonts w:ascii="Times New Roman" w:hAnsi="Times New Roman" w:cs="Times New Roman"/>
                      <w:color w:val="000000"/>
                      <w:szCs w:val="20"/>
                    </w:rPr>
                  </w:pPr>
                </w:p>
              </w:tc>
            </w:tr>
            <w:tr w:rsidR="00653477" w:rsidRPr="00343A08" w14:paraId="6BFFC65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EFBD423"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D</w:t>
                  </w:r>
                </w:p>
              </w:tc>
              <w:tc>
                <w:tcPr>
                  <w:tcW w:w="6250" w:type="dxa"/>
                  <w:tcBorders>
                    <w:top w:val="single" w:sz="4" w:space="0" w:color="auto"/>
                    <w:left w:val="nil"/>
                    <w:bottom w:val="single" w:sz="4" w:space="0" w:color="auto"/>
                    <w:right w:val="nil"/>
                  </w:tcBorders>
                  <w:shd w:val="clear" w:color="000000" w:fill="FFFFFF"/>
                  <w:vAlign w:val="center"/>
                  <w:hideMark/>
                </w:tcPr>
                <w:p w14:paraId="4E062924"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color w:val="000000"/>
                      <w:sz w:val="18"/>
                      <w:szCs w:val="18"/>
                    </w:rPr>
                    <w:t xml:space="preserve">Aviso prévio trabalhado - (redução de 7 dias ou de 2 horas por dia, percentual relativo a contrato de 12 meses)     </w:t>
                  </w:r>
                  <w:r w:rsidRPr="00343A08">
                    <w:rPr>
                      <w:rFonts w:ascii="Times New Roman" w:hAnsi="Times New Roman" w:cs="Times New Roman"/>
                      <w:b/>
                      <w:bCs/>
                      <w:color w:val="000000"/>
                      <w:sz w:val="18"/>
                      <w:szCs w:val="18"/>
                    </w:rPr>
                    <w:t xml:space="preserve"> [(100%/30) x 7]/12=1,94%             </w:t>
                  </w:r>
                  <w:r w:rsidRPr="00343A08">
                    <w:rPr>
                      <w:rFonts w:ascii="Times New Roman" w:hAnsi="Times New Roman" w:cs="Times New Roman"/>
                      <w:color w:val="000000"/>
                      <w:sz w:val="18"/>
                      <w:szCs w:val="18"/>
                    </w:rPr>
                    <w:t xml:space="preserve"> (Ac.3006/2010-TCU; art.7º, XXI ,CF/88, 477, 487 e 491 CLT)</w:t>
                  </w:r>
                </w:p>
              </w:tc>
              <w:tc>
                <w:tcPr>
                  <w:tcW w:w="992" w:type="dxa"/>
                  <w:tcBorders>
                    <w:top w:val="nil"/>
                    <w:left w:val="single" w:sz="4" w:space="0" w:color="auto"/>
                    <w:bottom w:val="single" w:sz="4" w:space="0" w:color="auto"/>
                    <w:right w:val="nil"/>
                  </w:tcBorders>
                  <w:shd w:val="clear" w:color="000000" w:fill="FFFFFF"/>
                  <w:vAlign w:val="center"/>
                </w:tcPr>
                <w:p w14:paraId="5D652F9B" w14:textId="66C6F18D"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0DE02BDF" w14:textId="35DD5E41" w:rsidR="00653477" w:rsidRPr="00343A08" w:rsidRDefault="00653477" w:rsidP="00653477">
                  <w:pPr>
                    <w:jc w:val="right"/>
                    <w:rPr>
                      <w:rFonts w:ascii="Times New Roman" w:hAnsi="Times New Roman" w:cs="Times New Roman"/>
                      <w:color w:val="000000"/>
                      <w:szCs w:val="20"/>
                    </w:rPr>
                  </w:pPr>
                </w:p>
              </w:tc>
            </w:tr>
            <w:tr w:rsidR="00653477" w:rsidRPr="00343A08" w14:paraId="0F5F04B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E6866D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E</w:t>
                  </w:r>
                </w:p>
              </w:tc>
              <w:tc>
                <w:tcPr>
                  <w:tcW w:w="6250" w:type="dxa"/>
                  <w:tcBorders>
                    <w:top w:val="single" w:sz="4" w:space="0" w:color="auto"/>
                    <w:left w:val="nil"/>
                    <w:bottom w:val="single" w:sz="4" w:space="0" w:color="auto"/>
                    <w:right w:val="nil"/>
                  </w:tcBorders>
                  <w:shd w:val="clear" w:color="000000" w:fill="FFFFFF"/>
                  <w:vAlign w:val="center"/>
                  <w:hideMark/>
                </w:tcPr>
                <w:p w14:paraId="163D6C1F"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Incidência do submódulo 4.1 sobre aviso prévio trabalhado</w:t>
                  </w:r>
                </w:p>
              </w:tc>
              <w:tc>
                <w:tcPr>
                  <w:tcW w:w="992" w:type="dxa"/>
                  <w:tcBorders>
                    <w:top w:val="nil"/>
                    <w:left w:val="single" w:sz="4" w:space="0" w:color="auto"/>
                    <w:bottom w:val="single" w:sz="4" w:space="0" w:color="auto"/>
                    <w:right w:val="nil"/>
                  </w:tcBorders>
                  <w:shd w:val="clear" w:color="000000" w:fill="FFFFFF"/>
                  <w:vAlign w:val="center"/>
                </w:tcPr>
                <w:p w14:paraId="4D698EF8" w14:textId="792DA7D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59E924A" w14:textId="22B719D2" w:rsidR="00653477" w:rsidRPr="00343A08" w:rsidRDefault="00653477" w:rsidP="00653477">
                  <w:pPr>
                    <w:jc w:val="right"/>
                    <w:rPr>
                      <w:rFonts w:ascii="Times New Roman" w:hAnsi="Times New Roman" w:cs="Times New Roman"/>
                      <w:color w:val="000000"/>
                      <w:szCs w:val="20"/>
                    </w:rPr>
                  </w:pPr>
                  <w:r w:rsidRPr="00343A08">
                    <w:rPr>
                      <w:rFonts w:ascii="Times New Roman" w:hAnsi="Times New Roman" w:cs="Times New Roman"/>
                      <w:color w:val="000000"/>
                      <w:szCs w:val="20"/>
                    </w:rPr>
                    <w:t xml:space="preserve"> </w:t>
                  </w:r>
                </w:p>
              </w:tc>
            </w:tr>
            <w:tr w:rsidR="00653477" w:rsidRPr="00343A08" w14:paraId="584B90B3" w14:textId="77777777" w:rsidTr="00276966">
              <w:trPr>
                <w:trHeight w:val="2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B43ABAE"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F</w:t>
                  </w:r>
                </w:p>
              </w:tc>
              <w:tc>
                <w:tcPr>
                  <w:tcW w:w="6250" w:type="dxa"/>
                  <w:tcBorders>
                    <w:top w:val="single" w:sz="4" w:space="0" w:color="auto"/>
                    <w:left w:val="nil"/>
                    <w:bottom w:val="single" w:sz="4" w:space="0" w:color="auto"/>
                    <w:right w:val="nil"/>
                  </w:tcBorders>
                  <w:shd w:val="clear" w:color="auto" w:fill="auto"/>
                  <w:vAlign w:val="center"/>
                  <w:hideMark/>
                </w:tcPr>
                <w:p w14:paraId="7E1E0095" w14:textId="2FAD89FD" w:rsidR="00653477" w:rsidRPr="00343A08" w:rsidRDefault="00653477" w:rsidP="003725BB">
                  <w:pPr>
                    <w:rPr>
                      <w:rFonts w:ascii="Times New Roman" w:hAnsi="Times New Roman" w:cs="Times New Roman"/>
                      <w:color w:val="000000"/>
                      <w:sz w:val="18"/>
                      <w:szCs w:val="18"/>
                    </w:rPr>
                  </w:pPr>
                  <w:r w:rsidRPr="00343A08">
                    <w:rPr>
                      <w:rFonts w:ascii="Times New Roman" w:hAnsi="Times New Roman" w:cs="Times New Roman"/>
                      <w:color w:val="000000"/>
                      <w:sz w:val="18"/>
                      <w:szCs w:val="18"/>
                    </w:rPr>
                    <w:t>Multa do FGTS do aviso prévio trabalhado  (multa de 40% FGTS + 10% contribuição) x o aviso o prévio trabalhado) = (1,94)</w:t>
                  </w:r>
                  <w:r w:rsidRPr="00343A08">
                    <w:rPr>
                      <w:rFonts w:ascii="Times New Roman" w:hAnsi="Times New Roman" w:cs="Times New Roman"/>
                      <w:b/>
                      <w:bCs/>
                      <w:color w:val="000000"/>
                      <w:sz w:val="18"/>
                      <w:szCs w:val="18"/>
                    </w:rPr>
                    <w:t xml:space="preserve"> (1,94%)*0,50  =  0,97      </w:t>
                  </w:r>
                  <w:r w:rsidRPr="00343A08">
                    <w:rPr>
                      <w:rFonts w:ascii="Times New Roman" w:hAnsi="Times New Roman" w:cs="Times New Roman"/>
                      <w:color w:val="000000"/>
                      <w:sz w:val="18"/>
                      <w:szCs w:val="18"/>
                    </w:rPr>
                    <w:t>(art. 18, § 1º da Lei nº 8.036/90 com redação dada pela Lei nº 9.491/97)</w:t>
                  </w:r>
                </w:p>
              </w:tc>
              <w:tc>
                <w:tcPr>
                  <w:tcW w:w="992" w:type="dxa"/>
                  <w:tcBorders>
                    <w:top w:val="nil"/>
                    <w:left w:val="single" w:sz="4" w:space="0" w:color="auto"/>
                    <w:bottom w:val="single" w:sz="4" w:space="0" w:color="auto"/>
                    <w:right w:val="nil"/>
                  </w:tcBorders>
                  <w:shd w:val="clear" w:color="auto" w:fill="auto"/>
                  <w:vAlign w:val="center"/>
                </w:tcPr>
                <w:p w14:paraId="6009542E" w14:textId="678C68A6"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EF52E2" w14:textId="7BCFE6E9" w:rsidR="00653477" w:rsidRPr="00343A08" w:rsidRDefault="00653477" w:rsidP="009E727B">
                  <w:pPr>
                    <w:jc w:val="right"/>
                    <w:rPr>
                      <w:rFonts w:ascii="Times New Roman" w:hAnsi="Times New Roman" w:cs="Times New Roman"/>
                      <w:color w:val="000000"/>
                      <w:szCs w:val="20"/>
                    </w:rPr>
                  </w:pPr>
                  <w:r w:rsidRPr="00343A08">
                    <w:rPr>
                      <w:rFonts w:ascii="Times New Roman" w:hAnsi="Times New Roman" w:cs="Times New Roman"/>
                      <w:color w:val="000000"/>
                      <w:szCs w:val="20"/>
                    </w:rPr>
                    <w:t xml:space="preserve"> </w:t>
                  </w:r>
                </w:p>
              </w:tc>
            </w:tr>
            <w:tr w:rsidR="00653477" w:rsidRPr="00343A08" w14:paraId="7FA71737" w14:textId="77777777" w:rsidTr="00276966">
              <w:trPr>
                <w:trHeight w:val="20"/>
              </w:trPr>
              <w:tc>
                <w:tcPr>
                  <w:tcW w:w="7091" w:type="dxa"/>
                  <w:gridSpan w:val="2"/>
                  <w:tcBorders>
                    <w:top w:val="single" w:sz="4" w:space="0" w:color="auto"/>
                    <w:left w:val="single" w:sz="4" w:space="0" w:color="auto"/>
                    <w:bottom w:val="single" w:sz="4" w:space="0" w:color="auto"/>
                    <w:right w:val="nil"/>
                  </w:tcBorders>
                  <w:shd w:val="clear" w:color="000000" w:fill="FFFFFF"/>
                  <w:vAlign w:val="center"/>
                  <w:hideMark/>
                </w:tcPr>
                <w:p w14:paraId="65FB12BE"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C0AFC8E" w14:textId="1097933B"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hideMark/>
                </w:tcPr>
                <w:p w14:paraId="7C87C540" w14:textId="639D628C" w:rsidR="00653477" w:rsidRPr="00343A08" w:rsidRDefault="00653477" w:rsidP="00653477">
                  <w:pPr>
                    <w:jc w:val="right"/>
                    <w:rPr>
                      <w:rFonts w:ascii="Times New Roman" w:hAnsi="Times New Roman" w:cs="Times New Roman"/>
                      <w:b/>
                      <w:bCs/>
                      <w:color w:val="000000"/>
                      <w:szCs w:val="20"/>
                    </w:rPr>
                  </w:pPr>
                </w:p>
              </w:tc>
            </w:tr>
          </w:tbl>
          <w:p w14:paraId="3928F513"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583CB10B" w14:textId="77777777" w:rsidTr="00276966">
              <w:trPr>
                <w:trHeight w:val="20"/>
              </w:trPr>
              <w:tc>
                <w:tcPr>
                  <w:tcW w:w="9784"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483299A2"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Submódulo  4.5  – Custo de Reposição do Profissional Ausente</w:t>
                  </w:r>
                </w:p>
              </w:tc>
            </w:tr>
            <w:tr w:rsidR="00653477" w:rsidRPr="00343A08" w14:paraId="0987F1AC"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B60E0FE"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4.5</w:t>
                  </w:r>
                </w:p>
              </w:tc>
              <w:tc>
                <w:tcPr>
                  <w:tcW w:w="6250" w:type="dxa"/>
                  <w:tcBorders>
                    <w:top w:val="nil"/>
                    <w:left w:val="nil"/>
                    <w:bottom w:val="single" w:sz="4" w:space="0" w:color="auto"/>
                    <w:right w:val="nil"/>
                  </w:tcBorders>
                  <w:shd w:val="clear" w:color="000000" w:fill="FFFFFF"/>
                  <w:vAlign w:val="center"/>
                  <w:hideMark/>
                </w:tcPr>
                <w:p w14:paraId="3EA43CA0"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Composição do Custo de Reposição do Profissional Ausente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DB6A37C"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000000" w:fill="FFFFFF"/>
                  <w:vAlign w:val="center"/>
                  <w:hideMark/>
                </w:tcPr>
                <w:p w14:paraId="22AAB253"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17A9450E"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F4F0CF4"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tcBorders>
                    <w:top w:val="single" w:sz="4" w:space="0" w:color="auto"/>
                    <w:left w:val="nil"/>
                    <w:bottom w:val="single" w:sz="4" w:space="0" w:color="auto"/>
                    <w:right w:val="nil"/>
                  </w:tcBorders>
                  <w:shd w:val="clear" w:color="000000" w:fill="FFFFFF"/>
                  <w:vAlign w:val="center"/>
                  <w:hideMark/>
                </w:tcPr>
                <w:p w14:paraId="56B0D2B1"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Férias </w:t>
                  </w:r>
                </w:p>
              </w:tc>
              <w:tc>
                <w:tcPr>
                  <w:tcW w:w="992" w:type="dxa"/>
                  <w:tcBorders>
                    <w:top w:val="nil"/>
                    <w:left w:val="single" w:sz="4" w:space="0" w:color="auto"/>
                    <w:bottom w:val="single" w:sz="4" w:space="0" w:color="auto"/>
                    <w:right w:val="nil"/>
                  </w:tcBorders>
                  <w:shd w:val="clear" w:color="000000" w:fill="FFFFFF"/>
                  <w:vAlign w:val="center"/>
                </w:tcPr>
                <w:p w14:paraId="588FB946" w14:textId="06922B3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1CC39EA1" w14:textId="59842C48" w:rsidR="00653477" w:rsidRPr="00343A08" w:rsidRDefault="00653477" w:rsidP="00653477">
                  <w:pPr>
                    <w:jc w:val="right"/>
                    <w:rPr>
                      <w:rFonts w:ascii="Times New Roman" w:hAnsi="Times New Roman" w:cs="Times New Roman"/>
                      <w:color w:val="000000"/>
                      <w:szCs w:val="20"/>
                    </w:rPr>
                  </w:pPr>
                </w:p>
              </w:tc>
            </w:tr>
            <w:tr w:rsidR="00653477" w:rsidRPr="00343A08" w14:paraId="0398B0D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3CAF743"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tcBorders>
                    <w:top w:val="single" w:sz="4" w:space="0" w:color="auto"/>
                    <w:left w:val="nil"/>
                    <w:bottom w:val="single" w:sz="4" w:space="0" w:color="auto"/>
                    <w:right w:val="nil"/>
                  </w:tcBorders>
                  <w:shd w:val="clear" w:color="000000" w:fill="FFFFFF"/>
                  <w:vAlign w:val="center"/>
                  <w:hideMark/>
                </w:tcPr>
                <w:p w14:paraId="2C7CA2A1"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Ausência por doença (Estatística - 5 faltas por/ano)</w:t>
                  </w:r>
                </w:p>
              </w:tc>
              <w:tc>
                <w:tcPr>
                  <w:tcW w:w="992" w:type="dxa"/>
                  <w:tcBorders>
                    <w:top w:val="nil"/>
                    <w:left w:val="single" w:sz="4" w:space="0" w:color="auto"/>
                    <w:bottom w:val="single" w:sz="4" w:space="0" w:color="auto"/>
                    <w:right w:val="nil"/>
                  </w:tcBorders>
                  <w:shd w:val="clear" w:color="000000" w:fill="FFFFFF"/>
                  <w:vAlign w:val="center"/>
                </w:tcPr>
                <w:p w14:paraId="4477B36F" w14:textId="309017D3"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3F2B84F6" w14:textId="3EA3A278" w:rsidR="00653477" w:rsidRPr="00343A08" w:rsidRDefault="00653477" w:rsidP="00653477">
                  <w:pPr>
                    <w:jc w:val="right"/>
                    <w:rPr>
                      <w:rFonts w:ascii="Times New Roman" w:hAnsi="Times New Roman" w:cs="Times New Roman"/>
                      <w:color w:val="000000"/>
                      <w:szCs w:val="20"/>
                    </w:rPr>
                  </w:pPr>
                </w:p>
              </w:tc>
            </w:tr>
            <w:tr w:rsidR="00653477" w:rsidRPr="00343A08" w14:paraId="586BDAEC"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3C4783B"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6250" w:type="dxa"/>
                  <w:tcBorders>
                    <w:top w:val="single" w:sz="4" w:space="0" w:color="auto"/>
                    <w:left w:val="nil"/>
                    <w:bottom w:val="single" w:sz="4" w:space="0" w:color="auto"/>
                    <w:right w:val="nil"/>
                  </w:tcBorders>
                  <w:shd w:val="clear" w:color="000000" w:fill="FFFFFF"/>
                  <w:vAlign w:val="center"/>
                  <w:hideMark/>
                </w:tcPr>
                <w:p w14:paraId="7345204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Licença paternidade (Estatística 1,5 % trabalhadores/ano)</w:t>
                  </w:r>
                </w:p>
              </w:tc>
              <w:tc>
                <w:tcPr>
                  <w:tcW w:w="992" w:type="dxa"/>
                  <w:tcBorders>
                    <w:top w:val="nil"/>
                    <w:left w:val="single" w:sz="4" w:space="0" w:color="auto"/>
                    <w:bottom w:val="single" w:sz="4" w:space="0" w:color="auto"/>
                    <w:right w:val="nil"/>
                  </w:tcBorders>
                  <w:shd w:val="clear" w:color="000000" w:fill="FFFFFF"/>
                  <w:vAlign w:val="center"/>
                </w:tcPr>
                <w:p w14:paraId="3DF47AD8" w14:textId="22EEBA6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671980B7" w14:textId="269CA70B" w:rsidR="00653477" w:rsidRPr="00343A08" w:rsidRDefault="00653477" w:rsidP="00653477">
                  <w:pPr>
                    <w:jc w:val="right"/>
                    <w:rPr>
                      <w:rFonts w:ascii="Times New Roman" w:hAnsi="Times New Roman" w:cs="Times New Roman"/>
                      <w:color w:val="000000"/>
                      <w:szCs w:val="20"/>
                    </w:rPr>
                  </w:pPr>
                </w:p>
              </w:tc>
            </w:tr>
            <w:tr w:rsidR="00653477" w:rsidRPr="00343A08" w14:paraId="425CA63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CBA85E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D</w:t>
                  </w:r>
                </w:p>
              </w:tc>
              <w:tc>
                <w:tcPr>
                  <w:tcW w:w="6250" w:type="dxa"/>
                  <w:tcBorders>
                    <w:top w:val="single" w:sz="4" w:space="0" w:color="auto"/>
                    <w:left w:val="nil"/>
                    <w:bottom w:val="single" w:sz="4" w:space="0" w:color="auto"/>
                    <w:right w:val="nil"/>
                  </w:tcBorders>
                  <w:shd w:val="clear" w:color="000000" w:fill="FFFFFF"/>
                  <w:vAlign w:val="center"/>
                  <w:hideMark/>
                </w:tcPr>
                <w:p w14:paraId="5AAF8D3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Ausências legais (Estatística - Uma/ano)</w:t>
                  </w:r>
                </w:p>
              </w:tc>
              <w:tc>
                <w:tcPr>
                  <w:tcW w:w="992" w:type="dxa"/>
                  <w:tcBorders>
                    <w:top w:val="nil"/>
                    <w:left w:val="single" w:sz="4" w:space="0" w:color="auto"/>
                    <w:bottom w:val="single" w:sz="4" w:space="0" w:color="auto"/>
                    <w:right w:val="nil"/>
                  </w:tcBorders>
                  <w:shd w:val="clear" w:color="000000" w:fill="FFFFFF"/>
                  <w:vAlign w:val="center"/>
                </w:tcPr>
                <w:p w14:paraId="1BC852F7" w14:textId="3B7165C5"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23901D" w14:textId="62C1157B" w:rsidR="00653477" w:rsidRPr="00343A08" w:rsidRDefault="00653477" w:rsidP="00653477">
                  <w:pPr>
                    <w:jc w:val="right"/>
                    <w:rPr>
                      <w:rFonts w:ascii="Times New Roman" w:hAnsi="Times New Roman" w:cs="Times New Roman"/>
                      <w:color w:val="000000"/>
                      <w:szCs w:val="20"/>
                    </w:rPr>
                  </w:pPr>
                </w:p>
              </w:tc>
            </w:tr>
            <w:tr w:rsidR="00653477" w:rsidRPr="00343A08" w14:paraId="6F90ECAD"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76070CD"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E</w:t>
                  </w:r>
                </w:p>
              </w:tc>
              <w:tc>
                <w:tcPr>
                  <w:tcW w:w="6250" w:type="dxa"/>
                  <w:tcBorders>
                    <w:top w:val="single" w:sz="4" w:space="0" w:color="auto"/>
                    <w:left w:val="nil"/>
                    <w:bottom w:val="single" w:sz="4" w:space="0" w:color="auto"/>
                    <w:right w:val="nil"/>
                  </w:tcBorders>
                  <w:shd w:val="clear" w:color="000000" w:fill="FFFFFF"/>
                  <w:vAlign w:val="center"/>
                  <w:hideMark/>
                </w:tcPr>
                <w:p w14:paraId="49D461D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Ausência por Acidente de trabalho (Estatística IBGE - 8% por ano - 15 dias pagos pela empresa)</w:t>
                  </w:r>
                </w:p>
              </w:tc>
              <w:tc>
                <w:tcPr>
                  <w:tcW w:w="992" w:type="dxa"/>
                  <w:tcBorders>
                    <w:top w:val="nil"/>
                    <w:left w:val="single" w:sz="4" w:space="0" w:color="auto"/>
                    <w:bottom w:val="single" w:sz="4" w:space="0" w:color="auto"/>
                    <w:right w:val="nil"/>
                  </w:tcBorders>
                  <w:shd w:val="clear" w:color="000000" w:fill="FFFFFF"/>
                  <w:vAlign w:val="center"/>
                </w:tcPr>
                <w:p w14:paraId="73BAF249" w14:textId="085A0F6F"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65EDD1A7" w14:textId="2461EA46" w:rsidR="00653477" w:rsidRPr="00343A08" w:rsidRDefault="00653477" w:rsidP="00653477">
                  <w:pPr>
                    <w:jc w:val="right"/>
                    <w:rPr>
                      <w:rFonts w:ascii="Times New Roman" w:hAnsi="Times New Roman" w:cs="Times New Roman"/>
                      <w:color w:val="000000"/>
                      <w:szCs w:val="20"/>
                    </w:rPr>
                  </w:pPr>
                </w:p>
              </w:tc>
            </w:tr>
            <w:tr w:rsidR="00653477" w:rsidRPr="00343A08" w14:paraId="5A7707EA"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5D4901A"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F</w:t>
                  </w:r>
                </w:p>
              </w:tc>
              <w:tc>
                <w:tcPr>
                  <w:tcW w:w="6250" w:type="dxa"/>
                  <w:tcBorders>
                    <w:top w:val="single" w:sz="4" w:space="0" w:color="auto"/>
                    <w:left w:val="nil"/>
                    <w:bottom w:val="single" w:sz="4" w:space="0" w:color="auto"/>
                    <w:right w:val="nil"/>
                  </w:tcBorders>
                  <w:shd w:val="clear" w:color="000000" w:fill="FFFFFF"/>
                  <w:vAlign w:val="center"/>
                  <w:hideMark/>
                </w:tcPr>
                <w:p w14:paraId="66A8F49C"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Outros (especificar)</w:t>
                  </w:r>
                </w:p>
              </w:tc>
              <w:tc>
                <w:tcPr>
                  <w:tcW w:w="992" w:type="dxa"/>
                  <w:tcBorders>
                    <w:top w:val="nil"/>
                    <w:left w:val="single" w:sz="4" w:space="0" w:color="auto"/>
                    <w:bottom w:val="single" w:sz="4" w:space="0" w:color="auto"/>
                    <w:right w:val="nil"/>
                  </w:tcBorders>
                  <w:shd w:val="clear" w:color="000000" w:fill="FFFFFF"/>
                  <w:vAlign w:val="center"/>
                </w:tcPr>
                <w:p w14:paraId="7ABCE33A" w14:textId="020ED923"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3B66311D" w14:textId="5B654A0F" w:rsidR="00653477" w:rsidRPr="00343A08" w:rsidRDefault="00653477" w:rsidP="00653477">
                  <w:pPr>
                    <w:jc w:val="right"/>
                    <w:rPr>
                      <w:rFonts w:ascii="Times New Roman" w:hAnsi="Times New Roman" w:cs="Times New Roman"/>
                      <w:color w:val="000000"/>
                      <w:szCs w:val="20"/>
                    </w:rPr>
                  </w:pPr>
                </w:p>
              </w:tc>
            </w:tr>
            <w:tr w:rsidR="00653477" w:rsidRPr="00343A08" w14:paraId="6BDA5423" w14:textId="77777777" w:rsidTr="00276966">
              <w:trPr>
                <w:trHeight w:val="20"/>
              </w:trPr>
              <w:tc>
                <w:tcPr>
                  <w:tcW w:w="7091" w:type="dxa"/>
                  <w:gridSpan w:val="2"/>
                  <w:tcBorders>
                    <w:top w:val="single" w:sz="4" w:space="0" w:color="auto"/>
                    <w:left w:val="single" w:sz="4" w:space="0" w:color="auto"/>
                    <w:bottom w:val="single" w:sz="4" w:space="0" w:color="auto"/>
                    <w:right w:val="nil"/>
                  </w:tcBorders>
                  <w:shd w:val="clear" w:color="000000" w:fill="FFFFFF"/>
                  <w:vAlign w:val="center"/>
                  <w:hideMark/>
                </w:tcPr>
                <w:p w14:paraId="237788CE"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Subtotal</w:t>
                  </w:r>
                </w:p>
              </w:tc>
              <w:tc>
                <w:tcPr>
                  <w:tcW w:w="992" w:type="dxa"/>
                  <w:tcBorders>
                    <w:top w:val="nil"/>
                    <w:left w:val="single" w:sz="4" w:space="0" w:color="auto"/>
                    <w:bottom w:val="single" w:sz="4" w:space="0" w:color="auto"/>
                    <w:right w:val="nil"/>
                  </w:tcBorders>
                  <w:shd w:val="clear" w:color="000000" w:fill="FFFFFF"/>
                  <w:vAlign w:val="center"/>
                </w:tcPr>
                <w:p w14:paraId="3BC816C9" w14:textId="0EACD5F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061EEF98" w14:textId="57D6F7FE" w:rsidR="00653477" w:rsidRPr="00343A08" w:rsidRDefault="00653477" w:rsidP="00653477">
                  <w:pPr>
                    <w:jc w:val="right"/>
                    <w:rPr>
                      <w:rFonts w:ascii="Times New Roman" w:hAnsi="Times New Roman" w:cs="Times New Roman"/>
                      <w:color w:val="000000"/>
                      <w:szCs w:val="20"/>
                    </w:rPr>
                  </w:pPr>
                </w:p>
              </w:tc>
            </w:tr>
            <w:tr w:rsidR="00653477" w:rsidRPr="00343A08" w14:paraId="5ADB14D2"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1DAAC37"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G</w:t>
                  </w:r>
                </w:p>
              </w:tc>
              <w:tc>
                <w:tcPr>
                  <w:tcW w:w="6250" w:type="dxa"/>
                  <w:tcBorders>
                    <w:top w:val="single" w:sz="4" w:space="0" w:color="auto"/>
                    <w:left w:val="nil"/>
                    <w:bottom w:val="single" w:sz="4" w:space="0" w:color="auto"/>
                    <w:right w:val="nil"/>
                  </w:tcBorders>
                  <w:shd w:val="clear" w:color="000000" w:fill="FFFFFF"/>
                  <w:vAlign w:val="center"/>
                  <w:hideMark/>
                </w:tcPr>
                <w:p w14:paraId="2D0D8A3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Incidência do submódulo 4.1 sobre o Custo de reposição </w:t>
                  </w:r>
                </w:p>
              </w:tc>
              <w:tc>
                <w:tcPr>
                  <w:tcW w:w="992" w:type="dxa"/>
                  <w:tcBorders>
                    <w:top w:val="nil"/>
                    <w:left w:val="single" w:sz="4" w:space="0" w:color="auto"/>
                    <w:bottom w:val="single" w:sz="4" w:space="0" w:color="auto"/>
                    <w:right w:val="nil"/>
                  </w:tcBorders>
                  <w:shd w:val="clear" w:color="000000" w:fill="FFFFFF"/>
                  <w:vAlign w:val="center"/>
                </w:tcPr>
                <w:p w14:paraId="7B7CC183" w14:textId="1798BB00" w:rsidR="00653477" w:rsidRPr="00343A08" w:rsidRDefault="00653477" w:rsidP="00653477">
                  <w:pPr>
                    <w:jc w:val="center"/>
                    <w:rPr>
                      <w:rFonts w:ascii="Times New Roman" w:hAnsi="Times New Roman" w:cs="Times New Roman"/>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7C18B4C0" w14:textId="6CF49D3E" w:rsidR="00653477" w:rsidRPr="00343A08" w:rsidRDefault="00653477" w:rsidP="00653477">
                  <w:pPr>
                    <w:jc w:val="right"/>
                    <w:rPr>
                      <w:rFonts w:ascii="Times New Roman" w:hAnsi="Times New Roman" w:cs="Times New Roman"/>
                      <w:color w:val="000000"/>
                      <w:szCs w:val="20"/>
                    </w:rPr>
                  </w:pPr>
                </w:p>
              </w:tc>
            </w:tr>
            <w:tr w:rsidR="00653477" w:rsidRPr="00343A08" w14:paraId="49C1CD0C" w14:textId="77777777" w:rsidTr="00276966">
              <w:trPr>
                <w:trHeight w:val="20"/>
              </w:trPr>
              <w:tc>
                <w:tcPr>
                  <w:tcW w:w="709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BAABDC"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nil"/>
                    <w:bottom w:val="single" w:sz="4" w:space="0" w:color="auto"/>
                    <w:right w:val="single" w:sz="4" w:space="0" w:color="auto"/>
                  </w:tcBorders>
                  <w:shd w:val="clear" w:color="000000" w:fill="FFFFFF"/>
                  <w:noWrap/>
                  <w:vAlign w:val="center"/>
                </w:tcPr>
                <w:p w14:paraId="115FDC29" w14:textId="594AB2CF"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258DBE14" w14:textId="7F4148C8" w:rsidR="00653477" w:rsidRPr="00343A08" w:rsidRDefault="00653477" w:rsidP="00653477">
                  <w:pPr>
                    <w:jc w:val="right"/>
                    <w:rPr>
                      <w:rFonts w:ascii="Times New Roman" w:hAnsi="Times New Roman" w:cs="Times New Roman"/>
                      <w:b/>
                      <w:bCs/>
                      <w:color w:val="000000"/>
                      <w:szCs w:val="20"/>
                    </w:rPr>
                  </w:pPr>
                </w:p>
              </w:tc>
            </w:tr>
          </w:tbl>
          <w:p w14:paraId="734EB52A" w14:textId="77777777" w:rsidR="00A248BF" w:rsidRDefault="00A248BF"/>
          <w:tbl>
            <w:tblPr>
              <w:tblW w:w="9784" w:type="dxa"/>
              <w:tblCellMar>
                <w:left w:w="70" w:type="dxa"/>
                <w:right w:w="70" w:type="dxa"/>
              </w:tblCellMar>
              <w:tblLook w:val="04A0" w:firstRow="1" w:lastRow="0" w:firstColumn="1" w:lastColumn="0" w:noHBand="0" w:noVBand="1"/>
            </w:tblPr>
            <w:tblGrid>
              <w:gridCol w:w="841"/>
              <w:gridCol w:w="6250"/>
              <w:gridCol w:w="992"/>
              <w:gridCol w:w="1701"/>
            </w:tblGrid>
            <w:tr w:rsidR="00653477" w:rsidRPr="00343A08" w14:paraId="0C9EF86D" w14:textId="77777777" w:rsidTr="00276966">
              <w:trPr>
                <w:trHeight w:val="20"/>
              </w:trPr>
              <w:tc>
                <w:tcPr>
                  <w:tcW w:w="978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41FA6"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Quadro - Resumo – Módulo 4 - Encargos Sociais e Trabalhistas</w:t>
                  </w:r>
                </w:p>
              </w:tc>
            </w:tr>
            <w:tr w:rsidR="00653477" w:rsidRPr="00343A08" w14:paraId="716F0526"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9AD2E43"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4</w:t>
                  </w:r>
                </w:p>
              </w:tc>
              <w:tc>
                <w:tcPr>
                  <w:tcW w:w="6250" w:type="dxa"/>
                  <w:tcBorders>
                    <w:top w:val="single" w:sz="4" w:space="0" w:color="auto"/>
                    <w:left w:val="nil"/>
                    <w:bottom w:val="single" w:sz="4" w:space="0" w:color="auto"/>
                    <w:right w:val="nil"/>
                  </w:tcBorders>
                  <w:shd w:val="clear" w:color="000000" w:fill="FFFFFF"/>
                  <w:vAlign w:val="center"/>
                  <w:hideMark/>
                </w:tcPr>
                <w:p w14:paraId="13D490D1"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Módulo 4 - Encargos sociais e trabalhistas</w:t>
                  </w:r>
                </w:p>
              </w:tc>
              <w:tc>
                <w:tcPr>
                  <w:tcW w:w="992" w:type="dxa"/>
                  <w:tcBorders>
                    <w:top w:val="nil"/>
                    <w:left w:val="single" w:sz="4" w:space="0" w:color="auto"/>
                    <w:bottom w:val="single" w:sz="4" w:space="0" w:color="auto"/>
                    <w:right w:val="nil"/>
                  </w:tcBorders>
                  <w:shd w:val="clear" w:color="000000" w:fill="FFFFFF"/>
                  <w:vAlign w:val="center"/>
                  <w:hideMark/>
                </w:tcPr>
                <w:p w14:paraId="5CC4588C"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385DCA8"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196B3E0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B258734"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4.1</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79C0AE3A"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Encargos previdenciários e FGTS</w:t>
                  </w:r>
                </w:p>
              </w:tc>
              <w:tc>
                <w:tcPr>
                  <w:tcW w:w="992" w:type="dxa"/>
                  <w:tcBorders>
                    <w:top w:val="nil"/>
                    <w:left w:val="nil"/>
                    <w:bottom w:val="single" w:sz="4" w:space="0" w:color="auto"/>
                    <w:right w:val="single" w:sz="4" w:space="0" w:color="auto"/>
                  </w:tcBorders>
                  <w:shd w:val="clear" w:color="auto" w:fill="auto"/>
                  <w:noWrap/>
                  <w:vAlign w:val="bottom"/>
                </w:tcPr>
                <w:p w14:paraId="6FE8ED30" w14:textId="21F7F9A1" w:rsidR="00653477" w:rsidRPr="00343A08" w:rsidRDefault="00653477" w:rsidP="00653477">
                  <w:pPr>
                    <w:jc w:val="right"/>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55E05009" w14:textId="2308CFCE" w:rsidR="00653477" w:rsidRPr="00343A08" w:rsidRDefault="00653477" w:rsidP="00653477">
                  <w:pPr>
                    <w:jc w:val="right"/>
                    <w:rPr>
                      <w:rFonts w:ascii="Times New Roman" w:hAnsi="Times New Roman" w:cs="Times New Roman"/>
                      <w:color w:val="000000"/>
                      <w:szCs w:val="20"/>
                    </w:rPr>
                  </w:pPr>
                </w:p>
              </w:tc>
            </w:tr>
            <w:tr w:rsidR="00653477" w:rsidRPr="00343A08" w14:paraId="28CFE04A"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236E3A3"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4.2</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4EC7C94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xml:space="preserve">13 º salário + Adicional de férias </w:t>
                  </w:r>
                </w:p>
              </w:tc>
              <w:tc>
                <w:tcPr>
                  <w:tcW w:w="992" w:type="dxa"/>
                  <w:tcBorders>
                    <w:top w:val="nil"/>
                    <w:left w:val="nil"/>
                    <w:bottom w:val="single" w:sz="4" w:space="0" w:color="auto"/>
                    <w:right w:val="single" w:sz="4" w:space="0" w:color="auto"/>
                  </w:tcBorders>
                  <w:shd w:val="clear" w:color="auto" w:fill="auto"/>
                  <w:noWrap/>
                  <w:vAlign w:val="bottom"/>
                </w:tcPr>
                <w:p w14:paraId="61821D5B" w14:textId="41305BFF" w:rsidR="00653477" w:rsidRPr="00343A08" w:rsidRDefault="00653477" w:rsidP="00653477">
                  <w:pPr>
                    <w:jc w:val="right"/>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57AD2777" w14:textId="2418CC82" w:rsidR="00653477" w:rsidRPr="00343A08" w:rsidRDefault="00653477" w:rsidP="00653477">
                  <w:pPr>
                    <w:jc w:val="right"/>
                    <w:rPr>
                      <w:rFonts w:ascii="Times New Roman" w:hAnsi="Times New Roman" w:cs="Times New Roman"/>
                      <w:color w:val="000000"/>
                      <w:szCs w:val="20"/>
                    </w:rPr>
                  </w:pPr>
                </w:p>
              </w:tc>
            </w:tr>
            <w:tr w:rsidR="00653477" w:rsidRPr="00343A08" w14:paraId="0D51C0E8"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9DC4B7A"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4.3</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234863EF"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Afastamento maternidade</w:t>
                  </w:r>
                </w:p>
              </w:tc>
              <w:tc>
                <w:tcPr>
                  <w:tcW w:w="992" w:type="dxa"/>
                  <w:tcBorders>
                    <w:top w:val="nil"/>
                    <w:left w:val="nil"/>
                    <w:bottom w:val="single" w:sz="4" w:space="0" w:color="auto"/>
                    <w:right w:val="single" w:sz="4" w:space="0" w:color="auto"/>
                  </w:tcBorders>
                  <w:shd w:val="clear" w:color="auto" w:fill="auto"/>
                  <w:noWrap/>
                  <w:vAlign w:val="bottom"/>
                </w:tcPr>
                <w:p w14:paraId="2B2E8EC8" w14:textId="77461C8D" w:rsidR="00653477" w:rsidRPr="00343A08" w:rsidRDefault="00653477" w:rsidP="00653477">
                  <w:pPr>
                    <w:jc w:val="right"/>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34286905" w14:textId="666A5351" w:rsidR="00653477" w:rsidRPr="00343A08" w:rsidRDefault="00653477" w:rsidP="00653477">
                  <w:pPr>
                    <w:jc w:val="right"/>
                    <w:rPr>
                      <w:rFonts w:ascii="Times New Roman" w:hAnsi="Times New Roman" w:cs="Times New Roman"/>
                      <w:color w:val="000000"/>
                      <w:szCs w:val="20"/>
                    </w:rPr>
                  </w:pPr>
                </w:p>
              </w:tc>
            </w:tr>
            <w:tr w:rsidR="00653477" w:rsidRPr="00343A08" w14:paraId="7438ADBA"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46240D4"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4.4</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185DAF81"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Custo de rescisão</w:t>
                  </w:r>
                </w:p>
              </w:tc>
              <w:tc>
                <w:tcPr>
                  <w:tcW w:w="992" w:type="dxa"/>
                  <w:tcBorders>
                    <w:top w:val="nil"/>
                    <w:left w:val="nil"/>
                    <w:bottom w:val="single" w:sz="4" w:space="0" w:color="auto"/>
                    <w:right w:val="single" w:sz="4" w:space="0" w:color="auto"/>
                  </w:tcBorders>
                  <w:shd w:val="clear" w:color="auto" w:fill="auto"/>
                  <w:noWrap/>
                  <w:vAlign w:val="bottom"/>
                </w:tcPr>
                <w:p w14:paraId="5D229AF7" w14:textId="57C24209" w:rsidR="00653477" w:rsidRPr="00343A08" w:rsidRDefault="00653477" w:rsidP="00653477">
                  <w:pPr>
                    <w:jc w:val="right"/>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139FCAED" w14:textId="180B3E31" w:rsidR="00653477" w:rsidRPr="00343A08" w:rsidRDefault="00653477" w:rsidP="00653477">
                  <w:pPr>
                    <w:jc w:val="right"/>
                    <w:rPr>
                      <w:rFonts w:ascii="Times New Roman" w:hAnsi="Times New Roman" w:cs="Times New Roman"/>
                      <w:color w:val="000000"/>
                      <w:szCs w:val="20"/>
                    </w:rPr>
                  </w:pPr>
                </w:p>
              </w:tc>
            </w:tr>
            <w:tr w:rsidR="00653477" w:rsidRPr="00343A08" w14:paraId="5234B421"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D6DAB49"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4.5</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3350ECF5"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Custo de reposição do profissional ausente</w:t>
                  </w:r>
                </w:p>
              </w:tc>
              <w:tc>
                <w:tcPr>
                  <w:tcW w:w="992" w:type="dxa"/>
                  <w:tcBorders>
                    <w:top w:val="nil"/>
                    <w:left w:val="nil"/>
                    <w:bottom w:val="single" w:sz="4" w:space="0" w:color="auto"/>
                    <w:right w:val="single" w:sz="4" w:space="0" w:color="auto"/>
                  </w:tcBorders>
                  <w:shd w:val="clear" w:color="auto" w:fill="auto"/>
                  <w:noWrap/>
                  <w:vAlign w:val="bottom"/>
                </w:tcPr>
                <w:p w14:paraId="429F39E3" w14:textId="526C3400" w:rsidR="00653477" w:rsidRPr="00343A08" w:rsidRDefault="00653477" w:rsidP="00653477">
                  <w:pPr>
                    <w:jc w:val="right"/>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717C8CDB" w14:textId="025DA9A2" w:rsidR="00653477" w:rsidRPr="00343A08" w:rsidRDefault="00653477" w:rsidP="00653477">
                  <w:pPr>
                    <w:jc w:val="right"/>
                    <w:rPr>
                      <w:rFonts w:ascii="Times New Roman" w:hAnsi="Times New Roman" w:cs="Times New Roman"/>
                      <w:color w:val="000000"/>
                      <w:szCs w:val="20"/>
                    </w:rPr>
                  </w:pPr>
                </w:p>
              </w:tc>
            </w:tr>
            <w:tr w:rsidR="00653477" w:rsidRPr="00343A08" w14:paraId="4F3A3D9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4AEF3885"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4.6</w:t>
                  </w:r>
                </w:p>
              </w:tc>
              <w:tc>
                <w:tcPr>
                  <w:tcW w:w="6250" w:type="dxa"/>
                  <w:tcBorders>
                    <w:top w:val="single" w:sz="4" w:space="0" w:color="auto"/>
                    <w:left w:val="nil"/>
                    <w:bottom w:val="single" w:sz="4" w:space="0" w:color="auto"/>
                    <w:right w:val="single" w:sz="4" w:space="0" w:color="000000"/>
                  </w:tcBorders>
                  <w:shd w:val="clear" w:color="000000" w:fill="FFFFFF"/>
                  <w:vAlign w:val="center"/>
                  <w:hideMark/>
                </w:tcPr>
                <w:p w14:paraId="56581AAF"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Outros (especificar)</w:t>
                  </w:r>
                </w:p>
              </w:tc>
              <w:tc>
                <w:tcPr>
                  <w:tcW w:w="992" w:type="dxa"/>
                  <w:tcBorders>
                    <w:top w:val="nil"/>
                    <w:left w:val="nil"/>
                    <w:bottom w:val="single" w:sz="4" w:space="0" w:color="auto"/>
                    <w:right w:val="single" w:sz="4" w:space="0" w:color="auto"/>
                  </w:tcBorders>
                  <w:shd w:val="clear" w:color="auto" w:fill="auto"/>
                  <w:noWrap/>
                  <w:vAlign w:val="bottom"/>
                </w:tcPr>
                <w:p w14:paraId="0D0499A6" w14:textId="1C13D0F3" w:rsidR="00653477" w:rsidRPr="00343A08" w:rsidRDefault="00653477" w:rsidP="00653477">
                  <w:pPr>
                    <w:jc w:val="right"/>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04872244" w14:textId="5E41586F" w:rsidR="00653477" w:rsidRPr="00343A08" w:rsidRDefault="00653477" w:rsidP="00653477">
                  <w:pPr>
                    <w:jc w:val="right"/>
                    <w:rPr>
                      <w:rFonts w:ascii="Times New Roman" w:hAnsi="Times New Roman" w:cs="Times New Roman"/>
                      <w:b/>
                      <w:bCs/>
                      <w:color w:val="000000"/>
                      <w:szCs w:val="20"/>
                    </w:rPr>
                  </w:pPr>
                </w:p>
              </w:tc>
            </w:tr>
            <w:tr w:rsidR="00653477" w:rsidRPr="00343A08" w14:paraId="359ED94D" w14:textId="77777777" w:rsidTr="00276966">
              <w:trPr>
                <w:trHeight w:val="20"/>
              </w:trPr>
              <w:tc>
                <w:tcPr>
                  <w:tcW w:w="7091" w:type="dxa"/>
                  <w:gridSpan w:val="2"/>
                  <w:tcBorders>
                    <w:top w:val="single" w:sz="4" w:space="0" w:color="auto"/>
                    <w:left w:val="single" w:sz="4" w:space="0" w:color="auto"/>
                    <w:bottom w:val="single" w:sz="4" w:space="0" w:color="auto"/>
                    <w:right w:val="nil"/>
                  </w:tcBorders>
                  <w:shd w:val="clear" w:color="000000" w:fill="FFFFFF"/>
                  <w:vAlign w:val="center"/>
                  <w:hideMark/>
                </w:tcPr>
                <w:p w14:paraId="08593D6C"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29605DD" w14:textId="3F43B1CD"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306BE0E1" w14:textId="0BEA7717" w:rsidR="00653477" w:rsidRPr="00343A08" w:rsidRDefault="00653477" w:rsidP="00653477">
                  <w:pPr>
                    <w:jc w:val="right"/>
                    <w:rPr>
                      <w:rFonts w:ascii="Times New Roman" w:hAnsi="Times New Roman" w:cs="Times New Roman"/>
                      <w:b/>
                      <w:bCs/>
                      <w:color w:val="000000"/>
                      <w:szCs w:val="20"/>
                    </w:rPr>
                  </w:pPr>
                </w:p>
              </w:tc>
            </w:tr>
          </w:tbl>
          <w:p w14:paraId="2D88EF3D" w14:textId="2F936CE1" w:rsidR="00A248BF" w:rsidRDefault="00A248BF"/>
          <w:p w14:paraId="45C4AF88" w14:textId="258ECC4D" w:rsidR="003725BB" w:rsidRDefault="003725BB"/>
          <w:p w14:paraId="72405BEB" w14:textId="77777777" w:rsidR="003725BB" w:rsidRDefault="003725BB"/>
          <w:tbl>
            <w:tblPr>
              <w:tblW w:w="9784" w:type="dxa"/>
              <w:tblCellMar>
                <w:left w:w="70" w:type="dxa"/>
                <w:right w:w="70" w:type="dxa"/>
              </w:tblCellMar>
              <w:tblLook w:val="04A0" w:firstRow="1" w:lastRow="0" w:firstColumn="1" w:lastColumn="0" w:noHBand="0" w:noVBand="1"/>
            </w:tblPr>
            <w:tblGrid>
              <w:gridCol w:w="841"/>
              <w:gridCol w:w="1340"/>
              <w:gridCol w:w="1641"/>
              <w:gridCol w:w="1421"/>
              <w:gridCol w:w="1848"/>
              <w:gridCol w:w="992"/>
              <w:gridCol w:w="1701"/>
            </w:tblGrid>
            <w:tr w:rsidR="00653477" w:rsidRPr="00343A08" w14:paraId="58487980" w14:textId="77777777" w:rsidTr="00276966">
              <w:trPr>
                <w:trHeight w:val="20"/>
              </w:trPr>
              <w:tc>
                <w:tcPr>
                  <w:tcW w:w="9784"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A033657"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lastRenderedPageBreak/>
                    <w:t> </w:t>
                  </w:r>
                  <w:r w:rsidRPr="00343A08">
                    <w:rPr>
                      <w:rFonts w:ascii="Times New Roman" w:hAnsi="Times New Roman" w:cs="Times New Roman"/>
                      <w:b/>
                      <w:bCs/>
                      <w:color w:val="000000"/>
                      <w:szCs w:val="20"/>
                    </w:rPr>
                    <w:t>MÓDULO 5 - CUSTOS INDIRETOS, TRIBUTOS E LUCRO</w:t>
                  </w:r>
                </w:p>
              </w:tc>
            </w:tr>
            <w:tr w:rsidR="00653477" w:rsidRPr="00343A08" w14:paraId="38F6395A"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F6A11CB"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 5</w:t>
                  </w:r>
                </w:p>
              </w:tc>
              <w:tc>
                <w:tcPr>
                  <w:tcW w:w="6250" w:type="dxa"/>
                  <w:gridSpan w:val="4"/>
                  <w:tcBorders>
                    <w:top w:val="single" w:sz="4" w:space="0" w:color="auto"/>
                    <w:left w:val="nil"/>
                    <w:bottom w:val="single" w:sz="4" w:space="0" w:color="auto"/>
                    <w:right w:val="single" w:sz="4" w:space="0" w:color="auto"/>
                  </w:tcBorders>
                  <w:shd w:val="clear" w:color="000000" w:fill="FFFFFF"/>
                  <w:vAlign w:val="center"/>
                  <w:hideMark/>
                </w:tcPr>
                <w:p w14:paraId="533980F8" w14:textId="77777777" w:rsidR="00653477" w:rsidRPr="00343A08" w:rsidRDefault="00653477" w:rsidP="00653477">
                  <w:pPr>
                    <w:rPr>
                      <w:rFonts w:ascii="Times New Roman" w:hAnsi="Times New Roman" w:cs="Times New Roman"/>
                      <w:b/>
                      <w:bCs/>
                      <w:color w:val="000000"/>
                      <w:szCs w:val="20"/>
                    </w:rPr>
                  </w:pPr>
                  <w:r w:rsidRPr="00343A08">
                    <w:rPr>
                      <w:rFonts w:ascii="Times New Roman" w:hAnsi="Times New Roman" w:cs="Times New Roman"/>
                      <w:b/>
                      <w:bCs/>
                      <w:color w:val="000000"/>
                      <w:szCs w:val="20"/>
                    </w:rPr>
                    <w:t>Custos Indiretos, Tributos e Lucro</w:t>
                  </w:r>
                </w:p>
              </w:tc>
              <w:tc>
                <w:tcPr>
                  <w:tcW w:w="992" w:type="dxa"/>
                  <w:tcBorders>
                    <w:top w:val="nil"/>
                    <w:left w:val="nil"/>
                    <w:bottom w:val="nil"/>
                    <w:right w:val="nil"/>
                  </w:tcBorders>
                  <w:shd w:val="clear" w:color="auto" w:fill="auto"/>
                  <w:noWrap/>
                  <w:vAlign w:val="bottom"/>
                  <w:hideMark/>
                </w:tcPr>
                <w:p w14:paraId="60159D68" w14:textId="77777777" w:rsidR="00653477" w:rsidRPr="00343A08" w:rsidRDefault="00653477" w:rsidP="00653477">
                  <w:pPr>
                    <w:rPr>
                      <w:rFonts w:ascii="Times New Roman" w:hAnsi="Times New Roman" w:cs="Times New Roman"/>
                      <w:b/>
                      <w:bCs/>
                      <w:color w:val="000000"/>
                      <w:szCs w:val="20"/>
                    </w:rPr>
                  </w:pP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8448D87"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(R$)</w:t>
                  </w:r>
                </w:p>
              </w:tc>
            </w:tr>
            <w:tr w:rsidR="00653477" w:rsidRPr="00343A08" w14:paraId="4EBC6ADE"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59030C35"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6250" w:type="dxa"/>
                  <w:gridSpan w:val="4"/>
                  <w:tcBorders>
                    <w:top w:val="single" w:sz="4" w:space="0" w:color="auto"/>
                    <w:left w:val="nil"/>
                    <w:bottom w:val="single" w:sz="4" w:space="0" w:color="auto"/>
                    <w:right w:val="single" w:sz="4" w:space="0" w:color="000000"/>
                  </w:tcBorders>
                  <w:shd w:val="clear" w:color="000000" w:fill="FFFFFF"/>
                  <w:vAlign w:val="center"/>
                  <w:hideMark/>
                </w:tcPr>
                <w:p w14:paraId="64F83747"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Custos Indiretos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6D7975" w14:textId="3CE772E4"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7FD94F19" w14:textId="38B802A6" w:rsidR="00653477" w:rsidRPr="00343A08" w:rsidRDefault="00653477" w:rsidP="00653477">
                  <w:pPr>
                    <w:jc w:val="right"/>
                    <w:rPr>
                      <w:rFonts w:ascii="Times New Roman" w:hAnsi="Times New Roman" w:cs="Times New Roman"/>
                      <w:color w:val="000000"/>
                      <w:szCs w:val="20"/>
                    </w:rPr>
                  </w:pPr>
                </w:p>
              </w:tc>
            </w:tr>
            <w:tr w:rsidR="00653477" w:rsidRPr="00343A08" w14:paraId="5CD17ED9"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D5C98FF"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6250" w:type="dxa"/>
                  <w:gridSpan w:val="4"/>
                  <w:tcBorders>
                    <w:top w:val="single" w:sz="4" w:space="0" w:color="auto"/>
                    <w:left w:val="nil"/>
                    <w:bottom w:val="single" w:sz="4" w:space="0" w:color="auto"/>
                    <w:right w:val="single" w:sz="4" w:space="0" w:color="000000"/>
                  </w:tcBorders>
                  <w:shd w:val="clear" w:color="000000" w:fill="FFFFFF"/>
                  <w:vAlign w:val="center"/>
                  <w:hideMark/>
                </w:tcPr>
                <w:p w14:paraId="54663A03"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Tributos</w:t>
                  </w:r>
                </w:p>
              </w:tc>
              <w:tc>
                <w:tcPr>
                  <w:tcW w:w="992" w:type="dxa"/>
                  <w:tcBorders>
                    <w:top w:val="nil"/>
                    <w:left w:val="nil"/>
                    <w:bottom w:val="single" w:sz="4" w:space="0" w:color="auto"/>
                    <w:right w:val="single" w:sz="4" w:space="0" w:color="auto"/>
                  </w:tcBorders>
                  <w:shd w:val="clear" w:color="auto" w:fill="auto"/>
                  <w:noWrap/>
                  <w:vAlign w:val="center"/>
                </w:tcPr>
                <w:p w14:paraId="70CC7AF3" w14:textId="162F5DE3"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6F95B1C3" w14:textId="064A7246" w:rsidR="00653477" w:rsidRPr="00343A08" w:rsidRDefault="00653477" w:rsidP="00653477">
                  <w:pPr>
                    <w:jc w:val="right"/>
                    <w:rPr>
                      <w:rFonts w:ascii="Times New Roman" w:hAnsi="Times New Roman" w:cs="Times New Roman"/>
                      <w:color w:val="000000"/>
                      <w:szCs w:val="20"/>
                    </w:rPr>
                  </w:pPr>
                </w:p>
              </w:tc>
            </w:tr>
            <w:tr w:rsidR="00653477" w:rsidRPr="00343A08" w14:paraId="4D13B552"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6BFC322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6250" w:type="dxa"/>
                  <w:gridSpan w:val="4"/>
                  <w:tcBorders>
                    <w:top w:val="single" w:sz="4" w:space="0" w:color="auto"/>
                    <w:left w:val="nil"/>
                    <w:bottom w:val="single" w:sz="4" w:space="0" w:color="auto"/>
                    <w:right w:val="single" w:sz="4" w:space="0" w:color="000000"/>
                  </w:tcBorders>
                  <w:shd w:val="clear" w:color="000000" w:fill="FFFFFF"/>
                  <w:vAlign w:val="center"/>
                  <w:hideMark/>
                </w:tcPr>
                <w:p w14:paraId="451D14E1"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B1. Tributos Federais - PIS (1,65% ) + COFINS (7,60) = 9,25%</w:t>
                  </w:r>
                </w:p>
              </w:tc>
              <w:tc>
                <w:tcPr>
                  <w:tcW w:w="992" w:type="dxa"/>
                  <w:tcBorders>
                    <w:top w:val="nil"/>
                    <w:left w:val="nil"/>
                    <w:bottom w:val="single" w:sz="4" w:space="0" w:color="auto"/>
                    <w:right w:val="single" w:sz="4" w:space="0" w:color="auto"/>
                  </w:tcBorders>
                  <w:shd w:val="clear" w:color="auto" w:fill="auto"/>
                  <w:noWrap/>
                  <w:vAlign w:val="center"/>
                </w:tcPr>
                <w:p w14:paraId="07B6C865" w14:textId="323184C3"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0A327734" w14:textId="710EA458" w:rsidR="00653477" w:rsidRPr="00343A08" w:rsidRDefault="00653477" w:rsidP="00653477">
                  <w:pPr>
                    <w:jc w:val="right"/>
                    <w:rPr>
                      <w:rFonts w:ascii="Times New Roman" w:hAnsi="Times New Roman" w:cs="Times New Roman"/>
                      <w:color w:val="000000"/>
                      <w:szCs w:val="20"/>
                    </w:rPr>
                  </w:pPr>
                </w:p>
              </w:tc>
            </w:tr>
            <w:tr w:rsidR="00653477" w:rsidRPr="00343A08" w14:paraId="4B117C14"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81FE3CF"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6250" w:type="dxa"/>
                  <w:gridSpan w:val="4"/>
                  <w:tcBorders>
                    <w:top w:val="single" w:sz="4" w:space="0" w:color="auto"/>
                    <w:left w:val="nil"/>
                    <w:bottom w:val="single" w:sz="4" w:space="0" w:color="auto"/>
                    <w:right w:val="single" w:sz="4" w:space="0" w:color="000000"/>
                  </w:tcBorders>
                  <w:shd w:val="clear" w:color="000000" w:fill="FFFFFF"/>
                  <w:vAlign w:val="center"/>
                  <w:hideMark/>
                </w:tcPr>
                <w:p w14:paraId="4A732795"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B.2  Tributos Estaduais  - ISS (5%) (Distrito Federal)</w:t>
                  </w:r>
                </w:p>
              </w:tc>
              <w:tc>
                <w:tcPr>
                  <w:tcW w:w="992" w:type="dxa"/>
                  <w:tcBorders>
                    <w:top w:val="nil"/>
                    <w:left w:val="nil"/>
                    <w:bottom w:val="single" w:sz="4" w:space="0" w:color="auto"/>
                    <w:right w:val="single" w:sz="4" w:space="0" w:color="auto"/>
                  </w:tcBorders>
                  <w:shd w:val="clear" w:color="auto" w:fill="auto"/>
                  <w:noWrap/>
                  <w:vAlign w:val="center"/>
                </w:tcPr>
                <w:p w14:paraId="3EC25F7D" w14:textId="30BF08A1"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41D60884" w14:textId="59C3B7A8" w:rsidR="00653477" w:rsidRPr="00343A08" w:rsidRDefault="00653477" w:rsidP="00653477">
                  <w:pPr>
                    <w:jc w:val="right"/>
                    <w:rPr>
                      <w:rFonts w:ascii="Times New Roman" w:hAnsi="Times New Roman" w:cs="Times New Roman"/>
                      <w:color w:val="000000"/>
                      <w:szCs w:val="20"/>
                    </w:rPr>
                  </w:pPr>
                </w:p>
              </w:tc>
            </w:tr>
            <w:tr w:rsidR="00653477" w:rsidRPr="00343A08" w14:paraId="0C3699D8"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8D1FA15"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6250" w:type="dxa"/>
                  <w:gridSpan w:val="4"/>
                  <w:tcBorders>
                    <w:top w:val="single" w:sz="4" w:space="0" w:color="auto"/>
                    <w:left w:val="nil"/>
                    <w:bottom w:val="single" w:sz="4" w:space="0" w:color="auto"/>
                    <w:right w:val="single" w:sz="4" w:space="0" w:color="000000"/>
                  </w:tcBorders>
                  <w:shd w:val="clear" w:color="000000" w:fill="FFFFFF"/>
                  <w:vAlign w:val="center"/>
                  <w:hideMark/>
                </w:tcPr>
                <w:p w14:paraId="2A73EA45"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Lucro (5%)</w:t>
                  </w:r>
                </w:p>
              </w:tc>
              <w:tc>
                <w:tcPr>
                  <w:tcW w:w="992" w:type="dxa"/>
                  <w:tcBorders>
                    <w:top w:val="nil"/>
                    <w:left w:val="nil"/>
                    <w:bottom w:val="single" w:sz="4" w:space="0" w:color="auto"/>
                    <w:right w:val="single" w:sz="4" w:space="0" w:color="auto"/>
                  </w:tcBorders>
                  <w:shd w:val="clear" w:color="000000" w:fill="FFFFFF"/>
                  <w:vAlign w:val="center"/>
                </w:tcPr>
                <w:p w14:paraId="3BEF2F9C" w14:textId="2BBACF86" w:rsidR="00653477" w:rsidRPr="00343A08" w:rsidRDefault="00653477" w:rsidP="0065347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14:paraId="620245A4" w14:textId="44699341" w:rsidR="00653477" w:rsidRPr="00343A08" w:rsidRDefault="00653477" w:rsidP="00653477">
                  <w:pPr>
                    <w:jc w:val="right"/>
                    <w:rPr>
                      <w:rFonts w:ascii="Times New Roman" w:hAnsi="Times New Roman" w:cs="Times New Roman"/>
                      <w:color w:val="000000"/>
                      <w:szCs w:val="20"/>
                    </w:rPr>
                  </w:pPr>
                </w:p>
              </w:tc>
            </w:tr>
            <w:tr w:rsidR="00653477" w:rsidRPr="00343A08" w14:paraId="4A9339D2"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5B8B136"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6250" w:type="dxa"/>
                  <w:gridSpan w:val="4"/>
                  <w:tcBorders>
                    <w:top w:val="single" w:sz="4" w:space="0" w:color="auto"/>
                    <w:left w:val="nil"/>
                    <w:bottom w:val="single" w:sz="4" w:space="0" w:color="auto"/>
                    <w:right w:val="single" w:sz="4" w:space="0" w:color="000000"/>
                  </w:tcBorders>
                  <w:shd w:val="clear" w:color="000000" w:fill="FFFFFF"/>
                  <w:vAlign w:val="center"/>
                  <w:hideMark/>
                </w:tcPr>
                <w:p w14:paraId="397331DE"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FFFFFF"/>
                  <w:vAlign w:val="center"/>
                  <w:hideMark/>
                </w:tcPr>
                <w:p w14:paraId="134CF5E8"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A827A1C" w14:textId="2142FBAF" w:rsidR="00653477" w:rsidRPr="00343A08" w:rsidRDefault="00653477" w:rsidP="00653477">
                  <w:pPr>
                    <w:jc w:val="right"/>
                    <w:rPr>
                      <w:rFonts w:ascii="Times New Roman" w:hAnsi="Times New Roman" w:cs="Times New Roman"/>
                      <w:b/>
                      <w:bCs/>
                      <w:color w:val="000000"/>
                      <w:szCs w:val="20"/>
                    </w:rPr>
                  </w:pPr>
                </w:p>
              </w:tc>
            </w:tr>
            <w:tr w:rsidR="00653477" w:rsidRPr="00343A08" w14:paraId="5454CB0A" w14:textId="77777777" w:rsidTr="00276966">
              <w:trPr>
                <w:trHeight w:val="20"/>
              </w:trPr>
              <w:tc>
                <w:tcPr>
                  <w:tcW w:w="978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1E093B"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b/>
                      <w:bCs/>
                      <w:color w:val="000000"/>
                      <w:sz w:val="18"/>
                      <w:szCs w:val="18"/>
                    </w:rPr>
                    <w:t>Nota (1)</w:t>
                  </w:r>
                  <w:r w:rsidRPr="00343A08">
                    <w:rPr>
                      <w:rFonts w:ascii="Times New Roman" w:hAnsi="Times New Roman" w:cs="Times New Roman"/>
                      <w:color w:val="000000"/>
                      <w:sz w:val="18"/>
                      <w:szCs w:val="18"/>
                    </w:rPr>
                    <w:t>: Custos Indiretos, Tributos e Lucro por empregado.</w:t>
                  </w:r>
                </w:p>
              </w:tc>
            </w:tr>
            <w:tr w:rsidR="00653477" w:rsidRPr="00343A08" w14:paraId="55E0ECEC" w14:textId="77777777" w:rsidTr="00276966">
              <w:trPr>
                <w:trHeight w:val="20"/>
              </w:trPr>
              <w:tc>
                <w:tcPr>
                  <w:tcW w:w="978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3FE17B9" w14:textId="77777777" w:rsidR="00653477" w:rsidRPr="00343A08" w:rsidRDefault="00653477" w:rsidP="00653477">
                  <w:pPr>
                    <w:rPr>
                      <w:rFonts w:ascii="Times New Roman" w:hAnsi="Times New Roman" w:cs="Times New Roman"/>
                      <w:color w:val="000000"/>
                      <w:sz w:val="18"/>
                      <w:szCs w:val="18"/>
                    </w:rPr>
                  </w:pPr>
                  <w:r w:rsidRPr="00343A08">
                    <w:rPr>
                      <w:rFonts w:ascii="Times New Roman" w:hAnsi="Times New Roman" w:cs="Times New Roman"/>
                      <w:b/>
                      <w:bCs/>
                      <w:color w:val="000000"/>
                      <w:sz w:val="18"/>
                      <w:szCs w:val="18"/>
                    </w:rPr>
                    <w:t>Nota (2):</w:t>
                  </w:r>
                  <w:r w:rsidRPr="00343A08">
                    <w:rPr>
                      <w:rFonts w:ascii="Times New Roman" w:hAnsi="Times New Roman" w:cs="Times New Roman"/>
                      <w:color w:val="000000"/>
                      <w:sz w:val="18"/>
                      <w:szCs w:val="18"/>
                    </w:rPr>
                    <w:t xml:space="preserve"> O valor referente a tributos é obtido aplicando-se o percentual sobre o valor do faturamento.</w:t>
                  </w:r>
                </w:p>
              </w:tc>
            </w:tr>
            <w:tr w:rsidR="00653477" w:rsidRPr="00343A08" w14:paraId="02152302" w14:textId="77777777" w:rsidTr="00276966">
              <w:trPr>
                <w:trHeight w:val="20"/>
              </w:trPr>
              <w:tc>
                <w:tcPr>
                  <w:tcW w:w="841" w:type="dxa"/>
                  <w:tcBorders>
                    <w:top w:val="nil"/>
                    <w:left w:val="nil"/>
                    <w:bottom w:val="nil"/>
                    <w:right w:val="nil"/>
                  </w:tcBorders>
                  <w:shd w:val="clear" w:color="000000" w:fill="FFFFFF"/>
                  <w:vAlign w:val="center"/>
                  <w:hideMark/>
                </w:tcPr>
                <w:p w14:paraId="30EDF5F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34021BF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641" w:type="dxa"/>
                  <w:tcBorders>
                    <w:top w:val="nil"/>
                    <w:left w:val="nil"/>
                    <w:bottom w:val="nil"/>
                    <w:right w:val="nil"/>
                  </w:tcBorders>
                  <w:shd w:val="clear" w:color="000000" w:fill="FFFFFF"/>
                  <w:vAlign w:val="center"/>
                  <w:hideMark/>
                </w:tcPr>
                <w:p w14:paraId="4FF68EC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421" w:type="dxa"/>
                  <w:tcBorders>
                    <w:top w:val="nil"/>
                    <w:left w:val="nil"/>
                    <w:bottom w:val="nil"/>
                    <w:right w:val="nil"/>
                  </w:tcBorders>
                  <w:shd w:val="clear" w:color="000000" w:fill="FFFFFF"/>
                  <w:vAlign w:val="center"/>
                  <w:hideMark/>
                </w:tcPr>
                <w:p w14:paraId="40D0DBF6"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848" w:type="dxa"/>
                  <w:tcBorders>
                    <w:top w:val="nil"/>
                    <w:left w:val="nil"/>
                    <w:bottom w:val="nil"/>
                    <w:right w:val="nil"/>
                  </w:tcBorders>
                  <w:shd w:val="clear" w:color="000000" w:fill="FFFFFF"/>
                  <w:vAlign w:val="center"/>
                  <w:hideMark/>
                </w:tcPr>
                <w:p w14:paraId="27933A85"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992" w:type="dxa"/>
                  <w:tcBorders>
                    <w:top w:val="nil"/>
                    <w:left w:val="nil"/>
                    <w:bottom w:val="nil"/>
                    <w:right w:val="nil"/>
                  </w:tcBorders>
                  <w:shd w:val="clear" w:color="000000" w:fill="FFFFFF"/>
                  <w:vAlign w:val="center"/>
                  <w:hideMark/>
                </w:tcPr>
                <w:p w14:paraId="5638C51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701" w:type="dxa"/>
                  <w:tcBorders>
                    <w:top w:val="nil"/>
                    <w:left w:val="nil"/>
                    <w:bottom w:val="nil"/>
                    <w:right w:val="nil"/>
                  </w:tcBorders>
                  <w:shd w:val="clear" w:color="000000" w:fill="FFFFFF"/>
                  <w:vAlign w:val="center"/>
                  <w:hideMark/>
                </w:tcPr>
                <w:p w14:paraId="5AEE468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r>
            <w:tr w:rsidR="00653477" w:rsidRPr="00343A08" w14:paraId="647489B3" w14:textId="77777777" w:rsidTr="00276966">
              <w:trPr>
                <w:trHeight w:val="20"/>
              </w:trPr>
              <w:tc>
                <w:tcPr>
                  <w:tcW w:w="841" w:type="dxa"/>
                  <w:tcBorders>
                    <w:top w:val="nil"/>
                    <w:left w:val="nil"/>
                    <w:bottom w:val="nil"/>
                    <w:right w:val="nil"/>
                  </w:tcBorders>
                  <w:shd w:val="clear" w:color="000000" w:fill="FFFFFF"/>
                  <w:vAlign w:val="center"/>
                  <w:hideMark/>
                </w:tcPr>
                <w:p w14:paraId="7FECB567"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36F81AAB"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641" w:type="dxa"/>
                  <w:tcBorders>
                    <w:top w:val="nil"/>
                    <w:left w:val="nil"/>
                    <w:bottom w:val="nil"/>
                    <w:right w:val="nil"/>
                  </w:tcBorders>
                  <w:shd w:val="clear" w:color="000000" w:fill="FFFFFF"/>
                  <w:vAlign w:val="center"/>
                  <w:hideMark/>
                </w:tcPr>
                <w:p w14:paraId="6723F267"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421" w:type="dxa"/>
                  <w:tcBorders>
                    <w:top w:val="nil"/>
                    <w:left w:val="nil"/>
                    <w:bottom w:val="nil"/>
                    <w:right w:val="nil"/>
                  </w:tcBorders>
                  <w:shd w:val="clear" w:color="000000" w:fill="FFFFFF"/>
                  <w:vAlign w:val="center"/>
                  <w:hideMark/>
                </w:tcPr>
                <w:p w14:paraId="691742EA"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848" w:type="dxa"/>
                  <w:tcBorders>
                    <w:top w:val="nil"/>
                    <w:left w:val="nil"/>
                    <w:bottom w:val="nil"/>
                    <w:right w:val="nil"/>
                  </w:tcBorders>
                  <w:shd w:val="clear" w:color="000000" w:fill="FFFFFF"/>
                  <w:vAlign w:val="center"/>
                  <w:hideMark/>
                </w:tcPr>
                <w:p w14:paraId="3C6F019F"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992" w:type="dxa"/>
                  <w:tcBorders>
                    <w:top w:val="nil"/>
                    <w:left w:val="nil"/>
                    <w:bottom w:val="nil"/>
                    <w:right w:val="nil"/>
                  </w:tcBorders>
                  <w:shd w:val="clear" w:color="000000" w:fill="FFFFFF"/>
                  <w:noWrap/>
                  <w:vAlign w:val="bottom"/>
                  <w:hideMark/>
                </w:tcPr>
                <w:p w14:paraId="099DF8D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1701" w:type="dxa"/>
                  <w:tcBorders>
                    <w:top w:val="nil"/>
                    <w:left w:val="nil"/>
                    <w:bottom w:val="nil"/>
                    <w:right w:val="nil"/>
                  </w:tcBorders>
                  <w:shd w:val="clear" w:color="000000" w:fill="FFFFFF"/>
                  <w:vAlign w:val="center"/>
                  <w:hideMark/>
                </w:tcPr>
                <w:p w14:paraId="0C604645"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r>
            <w:tr w:rsidR="00653477" w:rsidRPr="00343A08" w14:paraId="7DF789F8" w14:textId="77777777" w:rsidTr="00276966">
              <w:trPr>
                <w:trHeight w:val="20"/>
              </w:trPr>
              <w:tc>
                <w:tcPr>
                  <w:tcW w:w="9784"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5D3808D"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 xml:space="preserve"> Quadro-resumo do Custo por Empregado</w:t>
                  </w:r>
                </w:p>
              </w:tc>
            </w:tr>
            <w:tr w:rsidR="00653477" w:rsidRPr="00343A08" w14:paraId="09310B16"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1C74ECC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 </w:t>
                  </w:r>
                </w:p>
              </w:tc>
              <w:tc>
                <w:tcPr>
                  <w:tcW w:w="7242" w:type="dxa"/>
                  <w:gridSpan w:val="5"/>
                  <w:tcBorders>
                    <w:top w:val="single" w:sz="4" w:space="0" w:color="auto"/>
                    <w:left w:val="nil"/>
                    <w:bottom w:val="single" w:sz="4" w:space="0" w:color="auto"/>
                    <w:right w:val="single" w:sz="4" w:space="0" w:color="000000"/>
                  </w:tcBorders>
                  <w:shd w:val="clear" w:color="000000" w:fill="FFFFFF"/>
                  <w:vAlign w:val="center"/>
                  <w:hideMark/>
                </w:tcPr>
                <w:p w14:paraId="4CAB4CC1"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Mão-de-obra vinculada à execução contratual (valor por empregado)</w:t>
                  </w:r>
                </w:p>
              </w:tc>
              <w:tc>
                <w:tcPr>
                  <w:tcW w:w="1701" w:type="dxa"/>
                  <w:tcBorders>
                    <w:top w:val="nil"/>
                    <w:left w:val="nil"/>
                    <w:bottom w:val="single" w:sz="4" w:space="0" w:color="auto"/>
                    <w:right w:val="single" w:sz="4" w:space="0" w:color="auto"/>
                  </w:tcBorders>
                  <w:shd w:val="clear" w:color="000000" w:fill="FFFFFF"/>
                  <w:vAlign w:val="center"/>
                  <w:hideMark/>
                </w:tcPr>
                <w:p w14:paraId="62AC5B22"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(R$)</w:t>
                  </w:r>
                </w:p>
              </w:tc>
            </w:tr>
            <w:tr w:rsidR="00653477" w:rsidRPr="00343A08" w14:paraId="1A600B69"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982F567"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A</w:t>
                  </w:r>
                </w:p>
              </w:tc>
              <w:tc>
                <w:tcPr>
                  <w:tcW w:w="7242" w:type="dxa"/>
                  <w:gridSpan w:val="5"/>
                  <w:tcBorders>
                    <w:top w:val="single" w:sz="4" w:space="0" w:color="auto"/>
                    <w:left w:val="nil"/>
                    <w:bottom w:val="single" w:sz="4" w:space="0" w:color="auto"/>
                    <w:right w:val="single" w:sz="4" w:space="0" w:color="000000"/>
                  </w:tcBorders>
                  <w:shd w:val="clear" w:color="auto" w:fill="auto"/>
                  <w:vAlign w:val="center"/>
                  <w:hideMark/>
                </w:tcPr>
                <w:p w14:paraId="700D42E9"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Módulo 1 – Composição da Remuneração</w:t>
                  </w:r>
                </w:p>
              </w:tc>
              <w:tc>
                <w:tcPr>
                  <w:tcW w:w="1701" w:type="dxa"/>
                  <w:tcBorders>
                    <w:top w:val="nil"/>
                    <w:left w:val="nil"/>
                    <w:bottom w:val="single" w:sz="4" w:space="0" w:color="auto"/>
                    <w:right w:val="single" w:sz="4" w:space="0" w:color="auto"/>
                  </w:tcBorders>
                  <w:shd w:val="clear" w:color="000000" w:fill="FFFFFF"/>
                  <w:vAlign w:val="center"/>
                </w:tcPr>
                <w:p w14:paraId="47CCE452" w14:textId="21BE1E9A" w:rsidR="00653477" w:rsidRPr="00343A08" w:rsidRDefault="00653477" w:rsidP="00653477">
                  <w:pPr>
                    <w:jc w:val="right"/>
                    <w:rPr>
                      <w:rFonts w:ascii="Times New Roman" w:hAnsi="Times New Roman" w:cs="Times New Roman"/>
                      <w:color w:val="000000"/>
                      <w:szCs w:val="20"/>
                    </w:rPr>
                  </w:pPr>
                </w:p>
              </w:tc>
            </w:tr>
            <w:tr w:rsidR="00653477" w:rsidRPr="00343A08" w14:paraId="77D0396C"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71A28B04"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B</w:t>
                  </w:r>
                </w:p>
              </w:tc>
              <w:tc>
                <w:tcPr>
                  <w:tcW w:w="7242" w:type="dxa"/>
                  <w:gridSpan w:val="5"/>
                  <w:tcBorders>
                    <w:top w:val="single" w:sz="4" w:space="0" w:color="auto"/>
                    <w:left w:val="nil"/>
                    <w:bottom w:val="single" w:sz="4" w:space="0" w:color="auto"/>
                    <w:right w:val="single" w:sz="4" w:space="0" w:color="000000"/>
                  </w:tcBorders>
                  <w:shd w:val="clear" w:color="auto" w:fill="auto"/>
                  <w:vAlign w:val="center"/>
                  <w:hideMark/>
                </w:tcPr>
                <w:p w14:paraId="03BC0A6C"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Módulo 2 – Benefícios Mensais e Diários</w:t>
                  </w:r>
                </w:p>
              </w:tc>
              <w:tc>
                <w:tcPr>
                  <w:tcW w:w="1701" w:type="dxa"/>
                  <w:tcBorders>
                    <w:top w:val="nil"/>
                    <w:left w:val="nil"/>
                    <w:bottom w:val="single" w:sz="4" w:space="0" w:color="auto"/>
                    <w:right w:val="single" w:sz="4" w:space="0" w:color="auto"/>
                  </w:tcBorders>
                  <w:shd w:val="clear" w:color="000000" w:fill="FFFFFF"/>
                  <w:vAlign w:val="center"/>
                </w:tcPr>
                <w:p w14:paraId="5FE88F59" w14:textId="15A8AC00" w:rsidR="00653477" w:rsidRPr="00343A08" w:rsidRDefault="00653477" w:rsidP="00653477">
                  <w:pPr>
                    <w:jc w:val="right"/>
                    <w:rPr>
                      <w:rFonts w:ascii="Times New Roman" w:hAnsi="Times New Roman" w:cs="Times New Roman"/>
                      <w:color w:val="000000"/>
                      <w:szCs w:val="20"/>
                    </w:rPr>
                  </w:pPr>
                </w:p>
              </w:tc>
            </w:tr>
            <w:tr w:rsidR="00653477" w:rsidRPr="00343A08" w14:paraId="69C8001A"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0A37DA40"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C</w:t>
                  </w:r>
                </w:p>
              </w:tc>
              <w:tc>
                <w:tcPr>
                  <w:tcW w:w="7242" w:type="dxa"/>
                  <w:gridSpan w:val="5"/>
                  <w:tcBorders>
                    <w:top w:val="single" w:sz="4" w:space="0" w:color="auto"/>
                    <w:left w:val="nil"/>
                    <w:bottom w:val="single" w:sz="4" w:space="0" w:color="auto"/>
                    <w:right w:val="single" w:sz="4" w:space="0" w:color="000000"/>
                  </w:tcBorders>
                  <w:shd w:val="clear" w:color="auto" w:fill="auto"/>
                  <w:vAlign w:val="center"/>
                  <w:hideMark/>
                </w:tcPr>
                <w:p w14:paraId="1BBC8006"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Módulo 3 – Insumos Diversos (uniformes, materiais, equipamentos e outros)</w:t>
                  </w:r>
                </w:p>
              </w:tc>
              <w:tc>
                <w:tcPr>
                  <w:tcW w:w="1701" w:type="dxa"/>
                  <w:tcBorders>
                    <w:top w:val="nil"/>
                    <w:left w:val="nil"/>
                    <w:bottom w:val="single" w:sz="4" w:space="0" w:color="auto"/>
                    <w:right w:val="single" w:sz="4" w:space="0" w:color="auto"/>
                  </w:tcBorders>
                  <w:shd w:val="clear" w:color="000000" w:fill="FFFFFF"/>
                  <w:vAlign w:val="center"/>
                </w:tcPr>
                <w:p w14:paraId="2988378E" w14:textId="02DB3C5E" w:rsidR="00653477" w:rsidRPr="00343A08" w:rsidRDefault="00653477" w:rsidP="00653477">
                  <w:pPr>
                    <w:jc w:val="right"/>
                    <w:rPr>
                      <w:rFonts w:ascii="Times New Roman" w:hAnsi="Times New Roman" w:cs="Times New Roman"/>
                      <w:color w:val="000000"/>
                      <w:szCs w:val="20"/>
                    </w:rPr>
                  </w:pPr>
                </w:p>
              </w:tc>
            </w:tr>
            <w:tr w:rsidR="00653477" w:rsidRPr="00343A08" w14:paraId="32C55D35" w14:textId="77777777" w:rsidTr="00276966">
              <w:trPr>
                <w:trHeight w:val="20"/>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38B8C428"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D</w:t>
                  </w:r>
                </w:p>
              </w:tc>
              <w:tc>
                <w:tcPr>
                  <w:tcW w:w="7242" w:type="dxa"/>
                  <w:gridSpan w:val="5"/>
                  <w:tcBorders>
                    <w:top w:val="single" w:sz="4" w:space="0" w:color="auto"/>
                    <w:left w:val="nil"/>
                    <w:bottom w:val="single" w:sz="4" w:space="0" w:color="auto"/>
                    <w:right w:val="single" w:sz="4" w:space="0" w:color="000000"/>
                  </w:tcBorders>
                  <w:shd w:val="clear" w:color="auto" w:fill="auto"/>
                  <w:vAlign w:val="center"/>
                  <w:hideMark/>
                </w:tcPr>
                <w:p w14:paraId="2349FCCA"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Módulo 4 – Encargos Sociais e Trabalhistas</w:t>
                  </w:r>
                </w:p>
              </w:tc>
              <w:tc>
                <w:tcPr>
                  <w:tcW w:w="1701" w:type="dxa"/>
                  <w:tcBorders>
                    <w:top w:val="nil"/>
                    <w:left w:val="nil"/>
                    <w:bottom w:val="single" w:sz="4" w:space="0" w:color="auto"/>
                    <w:right w:val="single" w:sz="4" w:space="0" w:color="auto"/>
                  </w:tcBorders>
                  <w:shd w:val="clear" w:color="000000" w:fill="FFFFFF"/>
                  <w:vAlign w:val="center"/>
                </w:tcPr>
                <w:p w14:paraId="68738515" w14:textId="2FA796C0" w:rsidR="00653477" w:rsidRPr="00343A08" w:rsidRDefault="00653477" w:rsidP="00653477">
                  <w:pPr>
                    <w:jc w:val="right"/>
                    <w:rPr>
                      <w:rFonts w:ascii="Times New Roman" w:hAnsi="Times New Roman" w:cs="Times New Roman"/>
                      <w:color w:val="000000"/>
                      <w:szCs w:val="20"/>
                    </w:rPr>
                  </w:pPr>
                </w:p>
              </w:tc>
            </w:tr>
            <w:tr w:rsidR="00653477" w:rsidRPr="00343A08" w14:paraId="1E7AD06B" w14:textId="77777777" w:rsidTr="00276966">
              <w:trPr>
                <w:trHeight w:val="20"/>
              </w:trPr>
              <w:tc>
                <w:tcPr>
                  <w:tcW w:w="808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958747"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Subtotal (A + B +C+ D)</w:t>
                  </w:r>
                </w:p>
              </w:tc>
              <w:tc>
                <w:tcPr>
                  <w:tcW w:w="1701" w:type="dxa"/>
                  <w:tcBorders>
                    <w:top w:val="nil"/>
                    <w:left w:val="nil"/>
                    <w:bottom w:val="single" w:sz="4" w:space="0" w:color="auto"/>
                    <w:right w:val="single" w:sz="4" w:space="0" w:color="auto"/>
                  </w:tcBorders>
                  <w:shd w:val="clear" w:color="000000" w:fill="FFFFFF"/>
                  <w:vAlign w:val="center"/>
                </w:tcPr>
                <w:p w14:paraId="7B73A481" w14:textId="4B4F0ADC" w:rsidR="00653477" w:rsidRPr="00343A08" w:rsidRDefault="00653477" w:rsidP="00653477">
                  <w:pPr>
                    <w:jc w:val="right"/>
                    <w:rPr>
                      <w:rFonts w:ascii="Times New Roman" w:hAnsi="Times New Roman" w:cs="Times New Roman"/>
                      <w:color w:val="000000"/>
                      <w:szCs w:val="20"/>
                    </w:rPr>
                  </w:pPr>
                </w:p>
              </w:tc>
            </w:tr>
            <w:tr w:rsidR="00653477" w:rsidRPr="00343A08" w14:paraId="3AF64496" w14:textId="77777777" w:rsidTr="00276966">
              <w:trPr>
                <w:trHeight w:val="2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89A4D8B" w14:textId="77777777" w:rsidR="00653477" w:rsidRPr="00343A08" w:rsidRDefault="00653477" w:rsidP="00653477">
                  <w:pPr>
                    <w:jc w:val="center"/>
                    <w:rPr>
                      <w:rFonts w:ascii="Times New Roman" w:hAnsi="Times New Roman" w:cs="Times New Roman"/>
                      <w:color w:val="000000"/>
                      <w:szCs w:val="20"/>
                    </w:rPr>
                  </w:pPr>
                  <w:r w:rsidRPr="00343A08">
                    <w:rPr>
                      <w:rFonts w:ascii="Times New Roman" w:hAnsi="Times New Roman" w:cs="Times New Roman"/>
                      <w:color w:val="000000"/>
                      <w:szCs w:val="20"/>
                    </w:rPr>
                    <w:t>E</w:t>
                  </w:r>
                </w:p>
              </w:tc>
              <w:tc>
                <w:tcPr>
                  <w:tcW w:w="7242" w:type="dxa"/>
                  <w:gridSpan w:val="5"/>
                  <w:tcBorders>
                    <w:top w:val="single" w:sz="4" w:space="0" w:color="auto"/>
                    <w:left w:val="nil"/>
                    <w:bottom w:val="single" w:sz="4" w:space="0" w:color="auto"/>
                    <w:right w:val="single" w:sz="4" w:space="0" w:color="000000"/>
                  </w:tcBorders>
                  <w:shd w:val="clear" w:color="auto" w:fill="auto"/>
                  <w:vAlign w:val="center"/>
                  <w:hideMark/>
                </w:tcPr>
                <w:p w14:paraId="029DC1F0" w14:textId="77777777" w:rsidR="00653477" w:rsidRPr="00343A08" w:rsidRDefault="00653477" w:rsidP="00653477">
                  <w:pPr>
                    <w:rPr>
                      <w:rFonts w:ascii="Times New Roman" w:hAnsi="Times New Roman" w:cs="Times New Roman"/>
                      <w:color w:val="000000"/>
                      <w:szCs w:val="20"/>
                    </w:rPr>
                  </w:pPr>
                  <w:r w:rsidRPr="00343A08">
                    <w:rPr>
                      <w:rFonts w:ascii="Times New Roman" w:hAnsi="Times New Roman" w:cs="Times New Roman"/>
                      <w:color w:val="000000"/>
                      <w:szCs w:val="20"/>
                    </w:rPr>
                    <w:t>Módulo 5 – Custos indiretos, tributos e lucro</w:t>
                  </w:r>
                </w:p>
              </w:tc>
              <w:tc>
                <w:tcPr>
                  <w:tcW w:w="1701" w:type="dxa"/>
                  <w:tcBorders>
                    <w:top w:val="nil"/>
                    <w:left w:val="nil"/>
                    <w:bottom w:val="single" w:sz="4" w:space="0" w:color="auto"/>
                    <w:right w:val="single" w:sz="4" w:space="0" w:color="auto"/>
                  </w:tcBorders>
                  <w:shd w:val="clear" w:color="000000" w:fill="FFFFFF"/>
                  <w:vAlign w:val="center"/>
                </w:tcPr>
                <w:p w14:paraId="7925D200" w14:textId="326072DD" w:rsidR="00653477" w:rsidRPr="00343A08" w:rsidRDefault="00653477" w:rsidP="00653477">
                  <w:pPr>
                    <w:jc w:val="right"/>
                    <w:rPr>
                      <w:rFonts w:ascii="Times New Roman" w:hAnsi="Times New Roman" w:cs="Times New Roman"/>
                      <w:color w:val="000000"/>
                      <w:szCs w:val="20"/>
                    </w:rPr>
                  </w:pPr>
                </w:p>
              </w:tc>
            </w:tr>
            <w:tr w:rsidR="00653477" w:rsidRPr="00343A08" w14:paraId="352D35BC" w14:textId="77777777" w:rsidTr="00276966">
              <w:trPr>
                <w:trHeight w:val="20"/>
              </w:trPr>
              <w:tc>
                <w:tcPr>
                  <w:tcW w:w="8083"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14B1FF58" w14:textId="77777777" w:rsidR="00653477" w:rsidRPr="00343A08" w:rsidRDefault="00653477" w:rsidP="00653477">
                  <w:pPr>
                    <w:jc w:val="center"/>
                    <w:rPr>
                      <w:rFonts w:ascii="Times New Roman" w:hAnsi="Times New Roman" w:cs="Times New Roman"/>
                      <w:b/>
                      <w:bCs/>
                      <w:color w:val="000000"/>
                      <w:szCs w:val="20"/>
                    </w:rPr>
                  </w:pPr>
                  <w:r w:rsidRPr="00343A08">
                    <w:rPr>
                      <w:rFonts w:ascii="Times New Roman" w:hAnsi="Times New Roman" w:cs="Times New Roman"/>
                      <w:b/>
                      <w:bCs/>
                      <w:color w:val="000000"/>
                      <w:szCs w:val="20"/>
                    </w:rPr>
                    <w:t>Valor total por empregado</w:t>
                  </w:r>
                </w:p>
              </w:tc>
              <w:tc>
                <w:tcPr>
                  <w:tcW w:w="1701" w:type="dxa"/>
                  <w:tcBorders>
                    <w:top w:val="nil"/>
                    <w:left w:val="nil"/>
                    <w:bottom w:val="single" w:sz="4" w:space="0" w:color="auto"/>
                    <w:right w:val="single" w:sz="4" w:space="0" w:color="auto"/>
                  </w:tcBorders>
                  <w:shd w:val="clear" w:color="000000" w:fill="DCE6F1"/>
                  <w:vAlign w:val="center"/>
                </w:tcPr>
                <w:p w14:paraId="0B9D8613" w14:textId="39235310" w:rsidR="00653477" w:rsidRPr="00343A08" w:rsidRDefault="00653477" w:rsidP="00653477">
                  <w:pPr>
                    <w:jc w:val="right"/>
                    <w:rPr>
                      <w:rFonts w:ascii="Times New Roman" w:hAnsi="Times New Roman" w:cs="Times New Roman"/>
                      <w:b/>
                      <w:bCs/>
                      <w:color w:val="000000"/>
                      <w:szCs w:val="20"/>
                    </w:rPr>
                  </w:pPr>
                </w:p>
              </w:tc>
            </w:tr>
          </w:tbl>
          <w:p w14:paraId="565FD1BE" w14:textId="35A4CBFA" w:rsidR="001D0D31" w:rsidRPr="00F560A5" w:rsidRDefault="001D0D31" w:rsidP="002E6813">
            <w:pPr>
              <w:rPr>
                <w:rFonts w:ascii="Times New Roman" w:hAnsi="Times New Roman" w:cs="Times New Roman"/>
                <w:color w:val="000000"/>
                <w:szCs w:val="20"/>
              </w:rPr>
            </w:pPr>
          </w:p>
        </w:tc>
        <w:tc>
          <w:tcPr>
            <w:tcW w:w="3100" w:type="dxa"/>
            <w:tcBorders>
              <w:top w:val="nil"/>
              <w:left w:val="nil"/>
              <w:bottom w:val="nil"/>
              <w:right w:val="nil"/>
            </w:tcBorders>
            <w:shd w:val="clear" w:color="auto" w:fill="auto"/>
            <w:noWrap/>
            <w:vAlign w:val="bottom"/>
            <w:hideMark/>
          </w:tcPr>
          <w:p w14:paraId="34FE5A17" w14:textId="77777777" w:rsidR="009763EA" w:rsidRPr="00F560A5" w:rsidRDefault="009763EA" w:rsidP="00517768">
            <w:pPr>
              <w:jc w:val="center"/>
              <w:rPr>
                <w:rFonts w:ascii="Times New Roman" w:hAnsi="Times New Roman" w:cs="Times New Roman"/>
                <w:color w:val="000000"/>
                <w:szCs w:val="20"/>
              </w:rPr>
            </w:pPr>
          </w:p>
        </w:tc>
        <w:tc>
          <w:tcPr>
            <w:tcW w:w="160" w:type="dxa"/>
            <w:tcBorders>
              <w:top w:val="nil"/>
              <w:left w:val="nil"/>
              <w:bottom w:val="nil"/>
              <w:right w:val="nil"/>
            </w:tcBorders>
            <w:shd w:val="clear" w:color="auto" w:fill="auto"/>
            <w:noWrap/>
            <w:vAlign w:val="bottom"/>
            <w:hideMark/>
          </w:tcPr>
          <w:p w14:paraId="1CD2E5B2" w14:textId="77777777" w:rsidR="009763EA" w:rsidRPr="00F560A5" w:rsidRDefault="009763EA" w:rsidP="00517768">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1C2A020" w14:textId="77777777" w:rsidR="009763EA" w:rsidRPr="00F560A5" w:rsidRDefault="009763EA" w:rsidP="00517768">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285C9E4" w14:textId="77777777" w:rsidR="009763EA" w:rsidRPr="00F560A5" w:rsidRDefault="009763EA" w:rsidP="00517768">
            <w:pPr>
              <w:rPr>
                <w:rFonts w:ascii="Times New Roman" w:hAnsi="Times New Roman" w:cs="Times New Roman"/>
                <w:color w:val="000000"/>
                <w:szCs w:val="20"/>
              </w:rPr>
            </w:pPr>
          </w:p>
        </w:tc>
        <w:tc>
          <w:tcPr>
            <w:tcW w:w="1070" w:type="dxa"/>
            <w:tcBorders>
              <w:top w:val="nil"/>
              <w:left w:val="nil"/>
              <w:bottom w:val="nil"/>
              <w:right w:val="nil"/>
            </w:tcBorders>
            <w:shd w:val="clear" w:color="auto" w:fill="auto"/>
            <w:noWrap/>
            <w:vAlign w:val="bottom"/>
            <w:hideMark/>
          </w:tcPr>
          <w:p w14:paraId="619ED045" w14:textId="77777777" w:rsidR="009763EA" w:rsidRPr="00F560A5" w:rsidRDefault="009763EA" w:rsidP="00517768">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tcPr>
          <w:p w14:paraId="24A8D9DC" w14:textId="77777777" w:rsidR="009763EA" w:rsidRPr="00F560A5" w:rsidRDefault="009763EA" w:rsidP="00517768">
            <w:pPr>
              <w:rPr>
                <w:rFonts w:ascii="Times New Roman" w:hAnsi="Times New Roman" w:cs="Times New Roman"/>
                <w:color w:val="000000"/>
                <w:szCs w:val="20"/>
              </w:rPr>
            </w:pPr>
          </w:p>
        </w:tc>
      </w:tr>
    </w:tbl>
    <w:p w14:paraId="378A904A" w14:textId="05CC41FA" w:rsidR="00ED1B55" w:rsidRDefault="00ED1B55" w:rsidP="00437C15">
      <w:pPr>
        <w:pStyle w:val="Corpodetexto"/>
        <w:spacing w:before="60" w:after="60"/>
        <w:ind w:firstLine="567"/>
        <w:rPr>
          <w:rFonts w:ascii="Times New Roman" w:hAnsi="Times New Roman" w:cs="Times New Roman"/>
          <w:sz w:val="22"/>
          <w:szCs w:val="22"/>
        </w:rPr>
      </w:pPr>
    </w:p>
    <w:p w14:paraId="4FC41B9D" w14:textId="77777777" w:rsidR="00B47899" w:rsidRDefault="00B47899" w:rsidP="00B47899"/>
    <w:tbl>
      <w:tblPr>
        <w:tblW w:w="9781" w:type="dxa"/>
        <w:tblInd w:w="137" w:type="dxa"/>
        <w:tblCellMar>
          <w:left w:w="70" w:type="dxa"/>
          <w:right w:w="70" w:type="dxa"/>
        </w:tblCellMar>
        <w:tblLook w:val="04A0" w:firstRow="1" w:lastRow="0" w:firstColumn="1" w:lastColumn="0" w:noHBand="0" w:noVBand="1"/>
      </w:tblPr>
      <w:tblGrid>
        <w:gridCol w:w="629"/>
        <w:gridCol w:w="1759"/>
        <w:gridCol w:w="1723"/>
        <w:gridCol w:w="1276"/>
        <w:gridCol w:w="1417"/>
        <w:gridCol w:w="1276"/>
        <w:gridCol w:w="1701"/>
      </w:tblGrid>
      <w:tr w:rsidR="00B47899" w:rsidRPr="006A1DB7" w14:paraId="2760F4AA" w14:textId="77777777" w:rsidTr="00276966">
        <w:trPr>
          <w:trHeight w:val="20"/>
        </w:trPr>
        <w:tc>
          <w:tcPr>
            <w:tcW w:w="9781" w:type="dxa"/>
            <w:gridSpan w:val="7"/>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699C2C6B"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Quadro-resumo – VALOR MENSAL DOS SERVIÇOS</w:t>
            </w:r>
          </w:p>
        </w:tc>
      </w:tr>
      <w:tr w:rsidR="00B47899" w:rsidRPr="006A1DB7" w14:paraId="638D86CE" w14:textId="77777777" w:rsidTr="00276966">
        <w:trPr>
          <w:trHeight w:val="20"/>
        </w:trPr>
        <w:tc>
          <w:tcPr>
            <w:tcW w:w="2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96F7E5"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Tipo de serviço</w:t>
            </w:r>
          </w:p>
        </w:tc>
        <w:tc>
          <w:tcPr>
            <w:tcW w:w="1723" w:type="dxa"/>
            <w:tcBorders>
              <w:top w:val="nil"/>
              <w:left w:val="nil"/>
              <w:bottom w:val="single" w:sz="4" w:space="0" w:color="auto"/>
              <w:right w:val="single" w:sz="4" w:space="0" w:color="auto"/>
            </w:tcBorders>
            <w:shd w:val="clear" w:color="000000" w:fill="FFFFFF"/>
            <w:vAlign w:val="center"/>
            <w:hideMark/>
          </w:tcPr>
          <w:p w14:paraId="33B0F9BD"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proposto por empregado</w:t>
            </w:r>
          </w:p>
        </w:tc>
        <w:tc>
          <w:tcPr>
            <w:tcW w:w="1276" w:type="dxa"/>
            <w:tcBorders>
              <w:top w:val="nil"/>
              <w:left w:val="nil"/>
              <w:bottom w:val="single" w:sz="4" w:space="0" w:color="auto"/>
              <w:right w:val="single" w:sz="4" w:space="0" w:color="auto"/>
            </w:tcBorders>
            <w:shd w:val="clear" w:color="000000" w:fill="FFFFFF"/>
            <w:vAlign w:val="center"/>
            <w:hideMark/>
          </w:tcPr>
          <w:p w14:paraId="27699091"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Qtde de empregados por posto</w:t>
            </w:r>
          </w:p>
        </w:tc>
        <w:tc>
          <w:tcPr>
            <w:tcW w:w="1417" w:type="dxa"/>
            <w:tcBorders>
              <w:top w:val="nil"/>
              <w:left w:val="nil"/>
              <w:bottom w:val="single" w:sz="4" w:space="0" w:color="auto"/>
              <w:right w:val="single" w:sz="4" w:space="0" w:color="auto"/>
            </w:tcBorders>
            <w:shd w:val="clear" w:color="000000" w:fill="FFFFFF"/>
            <w:vAlign w:val="center"/>
            <w:hideMark/>
          </w:tcPr>
          <w:p w14:paraId="17DBDA67"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proposto por posto</w:t>
            </w:r>
          </w:p>
        </w:tc>
        <w:tc>
          <w:tcPr>
            <w:tcW w:w="1276" w:type="dxa"/>
            <w:tcBorders>
              <w:top w:val="nil"/>
              <w:left w:val="nil"/>
              <w:bottom w:val="single" w:sz="4" w:space="0" w:color="auto"/>
              <w:right w:val="single" w:sz="4" w:space="0" w:color="auto"/>
            </w:tcBorders>
            <w:shd w:val="clear" w:color="000000" w:fill="FFFFFF"/>
            <w:vAlign w:val="center"/>
            <w:hideMark/>
          </w:tcPr>
          <w:p w14:paraId="68565F15"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Qtde de postos</w:t>
            </w:r>
          </w:p>
        </w:tc>
        <w:tc>
          <w:tcPr>
            <w:tcW w:w="1701" w:type="dxa"/>
            <w:tcBorders>
              <w:top w:val="nil"/>
              <w:left w:val="nil"/>
              <w:bottom w:val="single" w:sz="4" w:space="0" w:color="auto"/>
              <w:right w:val="single" w:sz="4" w:space="0" w:color="auto"/>
            </w:tcBorders>
            <w:shd w:val="clear" w:color="000000" w:fill="FFFFFF"/>
            <w:vAlign w:val="center"/>
            <w:hideMark/>
          </w:tcPr>
          <w:p w14:paraId="548A9546"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total do serviço</w:t>
            </w:r>
          </w:p>
        </w:tc>
      </w:tr>
      <w:tr w:rsidR="00B47899" w:rsidRPr="006A1DB7" w14:paraId="3E096126" w14:textId="77777777" w:rsidTr="00276966">
        <w:trPr>
          <w:trHeight w:val="20"/>
        </w:trPr>
        <w:tc>
          <w:tcPr>
            <w:tcW w:w="23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7967A6"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(A)</w:t>
            </w:r>
          </w:p>
        </w:tc>
        <w:tc>
          <w:tcPr>
            <w:tcW w:w="1723" w:type="dxa"/>
            <w:tcBorders>
              <w:top w:val="nil"/>
              <w:left w:val="nil"/>
              <w:bottom w:val="single" w:sz="4" w:space="0" w:color="auto"/>
              <w:right w:val="single" w:sz="4" w:space="0" w:color="auto"/>
            </w:tcBorders>
            <w:shd w:val="clear" w:color="000000" w:fill="FFFFFF"/>
            <w:vAlign w:val="center"/>
            <w:hideMark/>
          </w:tcPr>
          <w:p w14:paraId="178A2AD7"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(B)</w:t>
            </w:r>
          </w:p>
        </w:tc>
        <w:tc>
          <w:tcPr>
            <w:tcW w:w="1276" w:type="dxa"/>
            <w:tcBorders>
              <w:top w:val="nil"/>
              <w:left w:val="nil"/>
              <w:bottom w:val="single" w:sz="4" w:space="0" w:color="auto"/>
              <w:right w:val="single" w:sz="4" w:space="0" w:color="auto"/>
            </w:tcBorders>
            <w:shd w:val="clear" w:color="000000" w:fill="FFFFFF"/>
            <w:vAlign w:val="center"/>
            <w:hideMark/>
          </w:tcPr>
          <w:p w14:paraId="2A9A4449"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(C)</w:t>
            </w:r>
          </w:p>
        </w:tc>
        <w:tc>
          <w:tcPr>
            <w:tcW w:w="1417" w:type="dxa"/>
            <w:tcBorders>
              <w:top w:val="nil"/>
              <w:left w:val="nil"/>
              <w:bottom w:val="single" w:sz="4" w:space="0" w:color="auto"/>
              <w:right w:val="single" w:sz="4" w:space="0" w:color="auto"/>
            </w:tcBorders>
            <w:shd w:val="clear" w:color="000000" w:fill="FFFFFF"/>
            <w:vAlign w:val="center"/>
            <w:hideMark/>
          </w:tcPr>
          <w:p w14:paraId="7B3A779D" w14:textId="77777777" w:rsidR="00B47899" w:rsidRPr="00276966" w:rsidRDefault="00B47899" w:rsidP="0008088C">
            <w:pPr>
              <w:rPr>
                <w:rFonts w:ascii="Times New Roman" w:hAnsi="Times New Roman" w:cs="Times New Roman"/>
                <w:b/>
                <w:bCs/>
                <w:color w:val="000000"/>
                <w:szCs w:val="20"/>
              </w:rPr>
            </w:pPr>
            <w:r w:rsidRPr="00276966">
              <w:rPr>
                <w:rFonts w:ascii="Times New Roman" w:hAnsi="Times New Roman" w:cs="Times New Roman"/>
                <w:b/>
                <w:bCs/>
                <w:color w:val="000000"/>
                <w:szCs w:val="20"/>
              </w:rPr>
              <w:t>(D) = (B x C)</w:t>
            </w:r>
          </w:p>
        </w:tc>
        <w:tc>
          <w:tcPr>
            <w:tcW w:w="1276" w:type="dxa"/>
            <w:tcBorders>
              <w:top w:val="nil"/>
              <w:left w:val="nil"/>
              <w:bottom w:val="single" w:sz="4" w:space="0" w:color="auto"/>
              <w:right w:val="single" w:sz="4" w:space="0" w:color="auto"/>
            </w:tcBorders>
            <w:shd w:val="clear" w:color="000000" w:fill="FFFFFF"/>
            <w:vAlign w:val="center"/>
            <w:hideMark/>
          </w:tcPr>
          <w:p w14:paraId="0D0BACBD"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(E)</w:t>
            </w:r>
          </w:p>
        </w:tc>
        <w:tc>
          <w:tcPr>
            <w:tcW w:w="1701" w:type="dxa"/>
            <w:tcBorders>
              <w:top w:val="nil"/>
              <w:left w:val="nil"/>
              <w:bottom w:val="single" w:sz="4" w:space="0" w:color="auto"/>
              <w:right w:val="single" w:sz="4" w:space="0" w:color="auto"/>
            </w:tcBorders>
            <w:shd w:val="clear" w:color="000000" w:fill="FFFFFF"/>
            <w:vAlign w:val="center"/>
            <w:hideMark/>
          </w:tcPr>
          <w:p w14:paraId="13EE74F4" w14:textId="77777777" w:rsidR="00B47899" w:rsidRPr="00276966" w:rsidRDefault="00B47899" w:rsidP="0008088C">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(F) = (D x E)</w:t>
            </w:r>
          </w:p>
        </w:tc>
      </w:tr>
      <w:tr w:rsidR="00B47899" w:rsidRPr="006A1DB7" w14:paraId="6315B47F" w14:textId="77777777" w:rsidTr="00276966">
        <w:trPr>
          <w:trHeight w:val="2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8E0C49A"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I</w:t>
            </w:r>
          </w:p>
        </w:tc>
        <w:tc>
          <w:tcPr>
            <w:tcW w:w="1759" w:type="dxa"/>
            <w:tcBorders>
              <w:top w:val="nil"/>
              <w:left w:val="nil"/>
              <w:bottom w:val="single" w:sz="4" w:space="0" w:color="auto"/>
              <w:right w:val="single" w:sz="4" w:space="0" w:color="auto"/>
            </w:tcBorders>
            <w:shd w:val="clear" w:color="auto" w:fill="auto"/>
            <w:vAlign w:val="center"/>
            <w:hideMark/>
          </w:tcPr>
          <w:p w14:paraId="31E2FA99" w14:textId="77777777" w:rsidR="00B47899" w:rsidRPr="00276966" w:rsidRDefault="00B47899" w:rsidP="0008088C">
            <w:pPr>
              <w:rPr>
                <w:rFonts w:ascii="Times New Roman" w:hAnsi="Times New Roman" w:cs="Times New Roman"/>
                <w:color w:val="000000"/>
                <w:szCs w:val="20"/>
              </w:rPr>
            </w:pPr>
            <w:r w:rsidRPr="00276966">
              <w:rPr>
                <w:rFonts w:ascii="Times New Roman" w:hAnsi="Times New Roman" w:cs="Times New Roman"/>
                <w:color w:val="000000"/>
                <w:szCs w:val="20"/>
              </w:rPr>
              <w:t>Supervisor Diurno Desarmado</w:t>
            </w:r>
          </w:p>
        </w:tc>
        <w:tc>
          <w:tcPr>
            <w:tcW w:w="1723" w:type="dxa"/>
            <w:tcBorders>
              <w:top w:val="nil"/>
              <w:left w:val="nil"/>
              <w:bottom w:val="single" w:sz="4" w:space="0" w:color="auto"/>
              <w:right w:val="single" w:sz="4" w:space="0" w:color="auto"/>
            </w:tcBorders>
            <w:shd w:val="clear" w:color="auto" w:fill="auto"/>
            <w:vAlign w:val="center"/>
          </w:tcPr>
          <w:p w14:paraId="6BB49154" w14:textId="349674F5" w:rsidR="00B47899" w:rsidRPr="00276966" w:rsidRDefault="00B47899" w:rsidP="0008088C">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93823E1"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1</w:t>
            </w:r>
          </w:p>
        </w:tc>
        <w:tc>
          <w:tcPr>
            <w:tcW w:w="1417" w:type="dxa"/>
            <w:tcBorders>
              <w:top w:val="nil"/>
              <w:left w:val="nil"/>
              <w:bottom w:val="single" w:sz="4" w:space="0" w:color="auto"/>
              <w:right w:val="single" w:sz="4" w:space="0" w:color="auto"/>
            </w:tcBorders>
            <w:shd w:val="clear" w:color="auto" w:fill="auto"/>
            <w:vAlign w:val="center"/>
          </w:tcPr>
          <w:p w14:paraId="49C512A1" w14:textId="1EFFD898" w:rsidR="00B47899" w:rsidRPr="00276966" w:rsidRDefault="00B47899" w:rsidP="0008088C">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868848E"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tcPr>
          <w:p w14:paraId="4CB1FBCD" w14:textId="0A005E37" w:rsidR="00B47899" w:rsidRPr="00276966" w:rsidRDefault="00B47899" w:rsidP="0008088C">
            <w:pPr>
              <w:jc w:val="right"/>
              <w:rPr>
                <w:rFonts w:ascii="Times New Roman" w:hAnsi="Times New Roman" w:cs="Times New Roman"/>
                <w:color w:val="000000"/>
                <w:szCs w:val="20"/>
              </w:rPr>
            </w:pPr>
          </w:p>
        </w:tc>
      </w:tr>
      <w:tr w:rsidR="00B47899" w:rsidRPr="006A1DB7" w14:paraId="38975862" w14:textId="77777777" w:rsidTr="00276966">
        <w:trPr>
          <w:trHeight w:val="2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2BA61D9"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II</w:t>
            </w:r>
          </w:p>
        </w:tc>
        <w:tc>
          <w:tcPr>
            <w:tcW w:w="1759" w:type="dxa"/>
            <w:tcBorders>
              <w:top w:val="nil"/>
              <w:left w:val="nil"/>
              <w:bottom w:val="single" w:sz="4" w:space="0" w:color="auto"/>
              <w:right w:val="single" w:sz="4" w:space="0" w:color="auto"/>
            </w:tcBorders>
            <w:shd w:val="clear" w:color="auto" w:fill="auto"/>
            <w:vAlign w:val="center"/>
            <w:hideMark/>
          </w:tcPr>
          <w:p w14:paraId="5348A962" w14:textId="77777777" w:rsidR="00B47899" w:rsidRPr="00276966" w:rsidRDefault="00B47899" w:rsidP="0008088C">
            <w:pPr>
              <w:rPr>
                <w:rFonts w:ascii="Times New Roman" w:hAnsi="Times New Roman" w:cs="Times New Roman"/>
                <w:color w:val="000000"/>
                <w:szCs w:val="20"/>
              </w:rPr>
            </w:pPr>
            <w:r w:rsidRPr="00276966">
              <w:rPr>
                <w:rFonts w:ascii="Times New Roman" w:hAnsi="Times New Roman" w:cs="Times New Roman"/>
                <w:color w:val="000000"/>
                <w:szCs w:val="20"/>
              </w:rPr>
              <w:t xml:space="preserve">Vigilante Diurno Desarmado </w:t>
            </w:r>
          </w:p>
        </w:tc>
        <w:tc>
          <w:tcPr>
            <w:tcW w:w="1723" w:type="dxa"/>
            <w:tcBorders>
              <w:top w:val="nil"/>
              <w:left w:val="nil"/>
              <w:bottom w:val="single" w:sz="4" w:space="0" w:color="auto"/>
              <w:right w:val="single" w:sz="4" w:space="0" w:color="auto"/>
            </w:tcBorders>
            <w:shd w:val="clear" w:color="auto" w:fill="auto"/>
            <w:vAlign w:val="center"/>
          </w:tcPr>
          <w:p w14:paraId="2596EF7E" w14:textId="0B11B0A7" w:rsidR="00B47899" w:rsidRPr="00276966" w:rsidRDefault="00B47899" w:rsidP="0008088C">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A6E74EA"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2</w:t>
            </w:r>
          </w:p>
        </w:tc>
        <w:tc>
          <w:tcPr>
            <w:tcW w:w="1417" w:type="dxa"/>
            <w:tcBorders>
              <w:top w:val="nil"/>
              <w:left w:val="nil"/>
              <w:bottom w:val="single" w:sz="4" w:space="0" w:color="auto"/>
              <w:right w:val="single" w:sz="4" w:space="0" w:color="auto"/>
            </w:tcBorders>
            <w:shd w:val="clear" w:color="auto" w:fill="auto"/>
            <w:vAlign w:val="center"/>
          </w:tcPr>
          <w:p w14:paraId="6A87FB10" w14:textId="5824F876" w:rsidR="00B47899" w:rsidRPr="00276966" w:rsidRDefault="00B47899" w:rsidP="0008088C">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DB78EA4"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6</w:t>
            </w:r>
          </w:p>
        </w:tc>
        <w:tc>
          <w:tcPr>
            <w:tcW w:w="1701" w:type="dxa"/>
            <w:tcBorders>
              <w:top w:val="nil"/>
              <w:left w:val="nil"/>
              <w:bottom w:val="single" w:sz="4" w:space="0" w:color="auto"/>
              <w:right w:val="single" w:sz="4" w:space="0" w:color="auto"/>
            </w:tcBorders>
            <w:shd w:val="clear" w:color="auto" w:fill="auto"/>
            <w:vAlign w:val="center"/>
          </w:tcPr>
          <w:p w14:paraId="05E8371F" w14:textId="4B2B28B0" w:rsidR="00B47899" w:rsidRPr="00276966" w:rsidRDefault="00B47899" w:rsidP="0008088C">
            <w:pPr>
              <w:jc w:val="right"/>
              <w:rPr>
                <w:rFonts w:ascii="Times New Roman" w:hAnsi="Times New Roman" w:cs="Times New Roman"/>
                <w:color w:val="000000"/>
                <w:szCs w:val="20"/>
              </w:rPr>
            </w:pPr>
          </w:p>
        </w:tc>
      </w:tr>
      <w:tr w:rsidR="00B47899" w:rsidRPr="006A1DB7" w14:paraId="1A128DC1" w14:textId="77777777" w:rsidTr="00276966">
        <w:trPr>
          <w:trHeight w:val="2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21268351"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III</w:t>
            </w:r>
          </w:p>
        </w:tc>
        <w:tc>
          <w:tcPr>
            <w:tcW w:w="1759" w:type="dxa"/>
            <w:tcBorders>
              <w:top w:val="nil"/>
              <w:left w:val="nil"/>
              <w:bottom w:val="single" w:sz="4" w:space="0" w:color="auto"/>
              <w:right w:val="single" w:sz="4" w:space="0" w:color="auto"/>
            </w:tcBorders>
            <w:shd w:val="clear" w:color="auto" w:fill="auto"/>
            <w:vAlign w:val="center"/>
            <w:hideMark/>
          </w:tcPr>
          <w:p w14:paraId="5D887A7D" w14:textId="77777777" w:rsidR="00B47899" w:rsidRPr="00276966" w:rsidRDefault="00B47899" w:rsidP="0008088C">
            <w:pPr>
              <w:rPr>
                <w:rFonts w:ascii="Times New Roman" w:hAnsi="Times New Roman" w:cs="Times New Roman"/>
                <w:color w:val="000000"/>
                <w:szCs w:val="20"/>
              </w:rPr>
            </w:pPr>
            <w:r w:rsidRPr="00276966">
              <w:rPr>
                <w:rFonts w:ascii="Times New Roman" w:hAnsi="Times New Roman" w:cs="Times New Roman"/>
                <w:color w:val="000000"/>
                <w:szCs w:val="20"/>
              </w:rPr>
              <w:t xml:space="preserve">Vigilante Noturno Desarmado </w:t>
            </w:r>
          </w:p>
        </w:tc>
        <w:tc>
          <w:tcPr>
            <w:tcW w:w="1723" w:type="dxa"/>
            <w:tcBorders>
              <w:top w:val="nil"/>
              <w:left w:val="nil"/>
              <w:bottom w:val="single" w:sz="4" w:space="0" w:color="auto"/>
              <w:right w:val="single" w:sz="4" w:space="0" w:color="auto"/>
            </w:tcBorders>
            <w:shd w:val="clear" w:color="auto" w:fill="auto"/>
            <w:vAlign w:val="center"/>
          </w:tcPr>
          <w:p w14:paraId="57CFF2DD" w14:textId="40B29B62" w:rsidR="00B47899" w:rsidRPr="00276966" w:rsidRDefault="00B47899" w:rsidP="0008088C">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FA4DFE0"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2</w:t>
            </w:r>
          </w:p>
        </w:tc>
        <w:tc>
          <w:tcPr>
            <w:tcW w:w="1417" w:type="dxa"/>
            <w:tcBorders>
              <w:top w:val="nil"/>
              <w:left w:val="nil"/>
              <w:bottom w:val="single" w:sz="4" w:space="0" w:color="auto"/>
              <w:right w:val="single" w:sz="4" w:space="0" w:color="auto"/>
            </w:tcBorders>
            <w:shd w:val="clear" w:color="auto" w:fill="auto"/>
            <w:vAlign w:val="center"/>
          </w:tcPr>
          <w:p w14:paraId="532D7B2D" w14:textId="1D5CBE61" w:rsidR="00B47899" w:rsidRPr="00276966" w:rsidRDefault="00B47899" w:rsidP="0008088C">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2DB4F48" w14:textId="77777777" w:rsidR="00B47899" w:rsidRPr="00276966" w:rsidRDefault="00B47899" w:rsidP="0008088C">
            <w:pPr>
              <w:jc w:val="center"/>
              <w:rPr>
                <w:rFonts w:ascii="Times New Roman" w:hAnsi="Times New Roman" w:cs="Times New Roman"/>
                <w:color w:val="000000"/>
                <w:szCs w:val="20"/>
              </w:rPr>
            </w:pPr>
            <w:r w:rsidRPr="00276966">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tcPr>
          <w:p w14:paraId="027D4025" w14:textId="51C4D76E" w:rsidR="00B47899" w:rsidRPr="00276966" w:rsidRDefault="00B47899" w:rsidP="0008088C">
            <w:pPr>
              <w:jc w:val="right"/>
              <w:rPr>
                <w:rFonts w:ascii="Times New Roman" w:hAnsi="Times New Roman" w:cs="Times New Roman"/>
                <w:color w:val="000000"/>
                <w:szCs w:val="20"/>
              </w:rPr>
            </w:pPr>
          </w:p>
        </w:tc>
      </w:tr>
      <w:tr w:rsidR="00B47899" w:rsidRPr="006A1DB7" w14:paraId="7BDACEA2" w14:textId="77777777" w:rsidTr="00276966">
        <w:trPr>
          <w:trHeight w:val="20"/>
        </w:trPr>
        <w:tc>
          <w:tcPr>
            <w:tcW w:w="80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D4F570" w14:textId="75A1F74F" w:rsidR="00B47899" w:rsidRPr="00276966" w:rsidRDefault="00B47899" w:rsidP="007D0006">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 xml:space="preserve">VALOR MENSAL DOS SERVIÇOS </w:t>
            </w:r>
          </w:p>
        </w:tc>
        <w:tc>
          <w:tcPr>
            <w:tcW w:w="1701" w:type="dxa"/>
            <w:tcBorders>
              <w:top w:val="nil"/>
              <w:left w:val="nil"/>
              <w:bottom w:val="single" w:sz="4" w:space="0" w:color="auto"/>
              <w:right w:val="single" w:sz="4" w:space="0" w:color="auto"/>
            </w:tcBorders>
            <w:shd w:val="clear" w:color="auto" w:fill="DBE5F1" w:themeFill="accent1" w:themeFillTint="33"/>
            <w:vAlign w:val="center"/>
          </w:tcPr>
          <w:p w14:paraId="08D8AFBE" w14:textId="07897B98" w:rsidR="00B47899" w:rsidRPr="00276966" w:rsidRDefault="00B47899" w:rsidP="0008088C">
            <w:pPr>
              <w:jc w:val="right"/>
              <w:rPr>
                <w:rFonts w:ascii="Times New Roman" w:hAnsi="Times New Roman" w:cs="Times New Roman"/>
                <w:b/>
                <w:bCs/>
                <w:color w:val="000000"/>
                <w:szCs w:val="20"/>
              </w:rPr>
            </w:pPr>
          </w:p>
        </w:tc>
      </w:tr>
      <w:tr w:rsidR="00B47899" w:rsidRPr="006A1DB7" w14:paraId="32776362" w14:textId="77777777" w:rsidTr="00276966">
        <w:trPr>
          <w:trHeight w:val="20"/>
        </w:trPr>
        <w:tc>
          <w:tcPr>
            <w:tcW w:w="629" w:type="dxa"/>
            <w:tcBorders>
              <w:top w:val="nil"/>
              <w:left w:val="nil"/>
              <w:bottom w:val="nil"/>
              <w:right w:val="nil"/>
            </w:tcBorders>
            <w:shd w:val="clear" w:color="auto" w:fill="auto"/>
            <w:noWrap/>
            <w:vAlign w:val="center"/>
          </w:tcPr>
          <w:p w14:paraId="36408EDD" w14:textId="77777777" w:rsidR="00B47899" w:rsidRPr="00276966" w:rsidRDefault="00B47899" w:rsidP="0008088C">
            <w:pPr>
              <w:jc w:val="center"/>
              <w:rPr>
                <w:rFonts w:ascii="Times New Roman" w:hAnsi="Times New Roman" w:cs="Times New Roman"/>
                <w:color w:val="000000"/>
                <w:szCs w:val="20"/>
              </w:rPr>
            </w:pPr>
          </w:p>
        </w:tc>
        <w:tc>
          <w:tcPr>
            <w:tcW w:w="1759" w:type="dxa"/>
            <w:tcBorders>
              <w:top w:val="nil"/>
              <w:left w:val="nil"/>
              <w:bottom w:val="nil"/>
              <w:right w:val="nil"/>
            </w:tcBorders>
            <w:shd w:val="clear" w:color="auto" w:fill="auto"/>
            <w:noWrap/>
            <w:vAlign w:val="center"/>
          </w:tcPr>
          <w:p w14:paraId="65B5837B" w14:textId="77777777" w:rsidR="00B47899" w:rsidRPr="00276966" w:rsidRDefault="00B47899" w:rsidP="0008088C">
            <w:pPr>
              <w:jc w:val="center"/>
              <w:rPr>
                <w:rFonts w:ascii="Times New Roman" w:hAnsi="Times New Roman" w:cs="Times New Roman"/>
                <w:szCs w:val="20"/>
              </w:rPr>
            </w:pPr>
          </w:p>
        </w:tc>
        <w:tc>
          <w:tcPr>
            <w:tcW w:w="1723" w:type="dxa"/>
            <w:tcBorders>
              <w:top w:val="nil"/>
              <w:left w:val="nil"/>
              <w:bottom w:val="nil"/>
              <w:right w:val="nil"/>
            </w:tcBorders>
            <w:shd w:val="clear" w:color="auto" w:fill="auto"/>
            <w:noWrap/>
            <w:vAlign w:val="center"/>
          </w:tcPr>
          <w:p w14:paraId="7F8205A8" w14:textId="77777777" w:rsidR="00B47899" w:rsidRPr="00276966" w:rsidRDefault="00B47899" w:rsidP="0008088C">
            <w:pPr>
              <w:jc w:val="center"/>
              <w:rPr>
                <w:rFonts w:ascii="Times New Roman" w:hAnsi="Times New Roman" w:cs="Times New Roman"/>
                <w:szCs w:val="20"/>
              </w:rPr>
            </w:pPr>
          </w:p>
        </w:tc>
        <w:tc>
          <w:tcPr>
            <w:tcW w:w="1276" w:type="dxa"/>
            <w:tcBorders>
              <w:top w:val="nil"/>
              <w:left w:val="nil"/>
              <w:bottom w:val="nil"/>
              <w:right w:val="nil"/>
            </w:tcBorders>
            <w:shd w:val="clear" w:color="auto" w:fill="auto"/>
            <w:noWrap/>
            <w:vAlign w:val="center"/>
          </w:tcPr>
          <w:p w14:paraId="3A200786" w14:textId="77777777" w:rsidR="00B47899" w:rsidRPr="00276966" w:rsidRDefault="00B47899" w:rsidP="0008088C">
            <w:pPr>
              <w:jc w:val="center"/>
              <w:rPr>
                <w:rFonts w:ascii="Times New Roman" w:hAnsi="Times New Roman" w:cs="Times New Roman"/>
                <w:szCs w:val="20"/>
              </w:rPr>
            </w:pPr>
          </w:p>
        </w:tc>
        <w:tc>
          <w:tcPr>
            <w:tcW w:w="1417" w:type="dxa"/>
            <w:tcBorders>
              <w:top w:val="nil"/>
              <w:left w:val="nil"/>
              <w:bottom w:val="nil"/>
              <w:right w:val="nil"/>
            </w:tcBorders>
            <w:shd w:val="clear" w:color="auto" w:fill="auto"/>
            <w:noWrap/>
            <w:vAlign w:val="center"/>
          </w:tcPr>
          <w:p w14:paraId="79CD8581" w14:textId="77777777" w:rsidR="00B47899" w:rsidRPr="00276966" w:rsidRDefault="00B47899" w:rsidP="0008088C">
            <w:pPr>
              <w:jc w:val="center"/>
              <w:rPr>
                <w:rFonts w:ascii="Times New Roman" w:hAnsi="Times New Roman" w:cs="Times New Roman"/>
                <w:szCs w:val="20"/>
              </w:rPr>
            </w:pPr>
          </w:p>
        </w:tc>
        <w:tc>
          <w:tcPr>
            <w:tcW w:w="1276" w:type="dxa"/>
            <w:tcBorders>
              <w:top w:val="nil"/>
              <w:left w:val="nil"/>
              <w:bottom w:val="nil"/>
              <w:right w:val="nil"/>
            </w:tcBorders>
            <w:shd w:val="clear" w:color="auto" w:fill="auto"/>
            <w:noWrap/>
            <w:vAlign w:val="center"/>
          </w:tcPr>
          <w:p w14:paraId="5C87A04B" w14:textId="77777777" w:rsidR="00B47899" w:rsidRPr="00276966" w:rsidRDefault="00B47899" w:rsidP="0008088C">
            <w:pPr>
              <w:jc w:val="center"/>
              <w:rPr>
                <w:rFonts w:ascii="Times New Roman" w:hAnsi="Times New Roman" w:cs="Times New Roman"/>
                <w:szCs w:val="20"/>
              </w:rPr>
            </w:pPr>
          </w:p>
        </w:tc>
        <w:tc>
          <w:tcPr>
            <w:tcW w:w="1701" w:type="dxa"/>
            <w:tcBorders>
              <w:top w:val="nil"/>
              <w:left w:val="nil"/>
              <w:bottom w:val="nil"/>
              <w:right w:val="nil"/>
            </w:tcBorders>
            <w:shd w:val="clear" w:color="auto" w:fill="auto"/>
            <w:noWrap/>
            <w:vAlign w:val="center"/>
          </w:tcPr>
          <w:p w14:paraId="5A1D55F4" w14:textId="77777777" w:rsidR="00B47899" w:rsidRPr="00276966" w:rsidRDefault="00B47899" w:rsidP="0008088C">
            <w:pPr>
              <w:jc w:val="center"/>
              <w:rPr>
                <w:rFonts w:ascii="Times New Roman" w:hAnsi="Times New Roman" w:cs="Times New Roman"/>
                <w:szCs w:val="20"/>
              </w:rPr>
            </w:pPr>
          </w:p>
        </w:tc>
      </w:tr>
    </w:tbl>
    <w:p w14:paraId="452BF454" w14:textId="412BED86" w:rsidR="003725BB" w:rsidRDefault="003725BB"/>
    <w:p w14:paraId="4D43F742" w14:textId="46A4DDCF" w:rsidR="00276966" w:rsidRDefault="00276966"/>
    <w:tbl>
      <w:tblPr>
        <w:tblW w:w="9776" w:type="dxa"/>
        <w:tblCellMar>
          <w:left w:w="70" w:type="dxa"/>
          <w:right w:w="70" w:type="dxa"/>
        </w:tblCellMar>
        <w:tblLook w:val="04A0" w:firstRow="1" w:lastRow="0" w:firstColumn="1" w:lastColumn="0" w:noHBand="0" w:noVBand="1"/>
      </w:tblPr>
      <w:tblGrid>
        <w:gridCol w:w="774"/>
        <w:gridCol w:w="4324"/>
        <w:gridCol w:w="1701"/>
        <w:gridCol w:w="1276"/>
        <w:gridCol w:w="1701"/>
      </w:tblGrid>
      <w:tr w:rsidR="00276966" w:rsidRPr="00F7365A" w14:paraId="38FD0671" w14:textId="77777777" w:rsidTr="00247086">
        <w:trPr>
          <w:trHeight w:val="20"/>
        </w:trPr>
        <w:tc>
          <w:tcPr>
            <w:tcW w:w="977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D4DBB2"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Complemento dos Serviços de Vigilância</w:t>
            </w:r>
          </w:p>
        </w:tc>
      </w:tr>
      <w:tr w:rsidR="00276966" w:rsidRPr="00F7365A" w14:paraId="68608822" w14:textId="77777777" w:rsidTr="00247086">
        <w:trPr>
          <w:trHeight w:val="20"/>
        </w:trPr>
        <w:tc>
          <w:tcPr>
            <w:tcW w:w="97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0187"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VALOR MENSAL DOS SERVIÇOS</w:t>
            </w:r>
          </w:p>
        </w:tc>
      </w:tr>
      <w:tr w:rsidR="00276966" w:rsidRPr="00F7365A" w14:paraId="4742CC31" w14:textId="77777777" w:rsidTr="00247086">
        <w:trPr>
          <w:trHeight w:val="230"/>
        </w:trPr>
        <w:tc>
          <w:tcPr>
            <w:tcW w:w="774"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5A53765D"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TIPO</w:t>
            </w:r>
          </w:p>
        </w:tc>
        <w:tc>
          <w:tcPr>
            <w:tcW w:w="4324" w:type="dxa"/>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4EF0AAD8"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ESCALA DE TRABALHO</w:t>
            </w:r>
          </w:p>
        </w:tc>
        <w:tc>
          <w:tcPr>
            <w:tcW w:w="1701"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01D7113D"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PREÇO MENSAL DO POSTO</w:t>
            </w:r>
          </w:p>
        </w:tc>
        <w:tc>
          <w:tcPr>
            <w:tcW w:w="1276"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32BD12CC"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Nº DE POSTOS</w:t>
            </w:r>
          </w:p>
        </w:tc>
        <w:tc>
          <w:tcPr>
            <w:tcW w:w="1701"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1A86FA73"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SUBTOTAL (R$)</w:t>
            </w:r>
          </w:p>
        </w:tc>
      </w:tr>
      <w:tr w:rsidR="00276966" w:rsidRPr="00F7365A" w14:paraId="42F74E25" w14:textId="77777777" w:rsidTr="00247086">
        <w:trPr>
          <w:trHeight w:val="230"/>
        </w:trPr>
        <w:tc>
          <w:tcPr>
            <w:tcW w:w="774"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68A05967" w14:textId="77777777" w:rsidR="00276966" w:rsidRPr="00F7365A" w:rsidRDefault="00276966" w:rsidP="00247086">
            <w:pPr>
              <w:rPr>
                <w:rFonts w:ascii="Times New Roman" w:hAnsi="Times New Roman" w:cs="Times New Roman"/>
                <w:b/>
                <w:bCs/>
                <w:color w:val="000000"/>
                <w:szCs w:val="20"/>
              </w:rPr>
            </w:pPr>
          </w:p>
        </w:tc>
        <w:tc>
          <w:tcPr>
            <w:tcW w:w="4324" w:type="dxa"/>
            <w:vMerge/>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6A92A9F2" w14:textId="77777777" w:rsidR="00276966" w:rsidRPr="00F7365A" w:rsidRDefault="00276966" w:rsidP="00247086">
            <w:pPr>
              <w:rPr>
                <w:rFonts w:ascii="Times New Roman" w:hAnsi="Times New Roman" w:cs="Times New Roman"/>
                <w:b/>
                <w:bCs/>
                <w:color w:val="000000"/>
                <w:szCs w:val="20"/>
              </w:rPr>
            </w:pPr>
          </w:p>
        </w:tc>
        <w:tc>
          <w:tcPr>
            <w:tcW w:w="1701"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178E877A" w14:textId="77777777" w:rsidR="00276966" w:rsidRPr="00F7365A" w:rsidRDefault="00276966" w:rsidP="00247086">
            <w:pPr>
              <w:rPr>
                <w:rFonts w:ascii="Times New Roman" w:hAnsi="Times New Roman" w:cs="Times New Roman"/>
                <w:b/>
                <w:bCs/>
                <w:color w:val="000000"/>
                <w:szCs w:val="20"/>
              </w:rPr>
            </w:pPr>
          </w:p>
        </w:tc>
        <w:tc>
          <w:tcPr>
            <w:tcW w:w="1276"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51F00FA3" w14:textId="77777777" w:rsidR="00276966" w:rsidRPr="00F7365A" w:rsidRDefault="00276966" w:rsidP="00247086">
            <w:pPr>
              <w:rPr>
                <w:rFonts w:ascii="Times New Roman" w:hAnsi="Times New Roman" w:cs="Times New Roman"/>
                <w:b/>
                <w:bCs/>
                <w:color w:val="000000"/>
                <w:szCs w:val="20"/>
              </w:rPr>
            </w:pPr>
          </w:p>
        </w:tc>
        <w:tc>
          <w:tcPr>
            <w:tcW w:w="1701"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0194C286" w14:textId="77777777" w:rsidR="00276966" w:rsidRPr="00F7365A" w:rsidRDefault="00276966" w:rsidP="00247086">
            <w:pPr>
              <w:rPr>
                <w:rFonts w:ascii="Times New Roman" w:hAnsi="Times New Roman" w:cs="Times New Roman"/>
                <w:b/>
                <w:bCs/>
                <w:color w:val="000000"/>
                <w:szCs w:val="20"/>
              </w:rPr>
            </w:pPr>
          </w:p>
        </w:tc>
      </w:tr>
      <w:tr w:rsidR="00276966" w:rsidRPr="00F7365A" w14:paraId="3D99CE66" w14:textId="77777777" w:rsidTr="00276966">
        <w:trPr>
          <w:trHeight w:val="2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47DB584"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I.</w:t>
            </w:r>
          </w:p>
        </w:tc>
        <w:tc>
          <w:tcPr>
            <w:tcW w:w="4324" w:type="dxa"/>
            <w:tcBorders>
              <w:top w:val="single" w:sz="4" w:space="0" w:color="auto"/>
              <w:left w:val="nil"/>
              <w:bottom w:val="single" w:sz="4" w:space="0" w:color="auto"/>
              <w:right w:val="single" w:sz="4" w:space="0" w:color="000000"/>
            </w:tcBorders>
            <w:shd w:val="clear" w:color="auto" w:fill="auto"/>
            <w:vAlign w:val="center"/>
            <w:hideMark/>
          </w:tcPr>
          <w:p w14:paraId="05A94041" w14:textId="77777777" w:rsidR="00276966" w:rsidRPr="00F7365A" w:rsidRDefault="00276966" w:rsidP="00247086">
            <w:pPr>
              <w:rPr>
                <w:rFonts w:ascii="Times New Roman" w:hAnsi="Times New Roman" w:cs="Times New Roman"/>
                <w:color w:val="000000"/>
                <w:szCs w:val="20"/>
              </w:rPr>
            </w:pPr>
            <w:r w:rsidRPr="00F7365A">
              <w:rPr>
                <w:rFonts w:ascii="Times New Roman" w:hAnsi="Times New Roman" w:cs="Times New Roman"/>
                <w:color w:val="000000"/>
                <w:szCs w:val="20"/>
              </w:rPr>
              <w:t xml:space="preserve">44(quarenta e quatro) horas semanais </w:t>
            </w:r>
            <w:r w:rsidRPr="00F7365A">
              <w:rPr>
                <w:rFonts w:ascii="Times New Roman" w:hAnsi="Times New Roman" w:cs="Times New Roman"/>
                <w:b/>
                <w:bCs/>
                <w:color w:val="000000"/>
                <w:szCs w:val="20"/>
                <w:u w:val="single"/>
              </w:rPr>
              <w:t>diurnas</w:t>
            </w:r>
            <w:r w:rsidRPr="00F7365A">
              <w:rPr>
                <w:rFonts w:ascii="Times New Roman" w:hAnsi="Times New Roman" w:cs="Times New Roman"/>
                <w:color w:val="000000"/>
                <w:szCs w:val="20"/>
              </w:rPr>
              <w:t xml:space="preserve">, de segunda a sábado envolvendo 1(um) </w:t>
            </w:r>
            <w:r w:rsidRPr="00F7365A">
              <w:rPr>
                <w:rFonts w:ascii="Times New Roman" w:hAnsi="Times New Roman" w:cs="Times New Roman"/>
                <w:b/>
                <w:bCs/>
                <w:color w:val="000000"/>
                <w:szCs w:val="20"/>
                <w:u w:val="single"/>
              </w:rPr>
              <w:t>Supervisor</w:t>
            </w:r>
            <w:r w:rsidRPr="00F7365A">
              <w:rPr>
                <w:rFonts w:ascii="Times New Roman" w:hAnsi="Times New Roman" w:cs="Times New Roman"/>
                <w:b/>
                <w:bCs/>
                <w:color w:val="000000"/>
                <w:szCs w:val="20"/>
              </w:rPr>
              <w:t xml:space="preserve"> </w:t>
            </w:r>
            <w:r w:rsidRPr="00F7365A">
              <w:rPr>
                <w:rFonts w:ascii="Times New Roman" w:hAnsi="Times New Roman" w:cs="Times New Roman"/>
                <w:b/>
                <w:bCs/>
                <w:color w:val="000000"/>
                <w:szCs w:val="20"/>
                <w:u w:val="single"/>
              </w:rPr>
              <w:t>Desarmado</w:t>
            </w:r>
            <w:r w:rsidRPr="00F7365A">
              <w:rPr>
                <w:rFonts w:ascii="Times New Roman" w:hAnsi="Times New Roman" w:cs="Times New Roman"/>
                <w:color w:val="000000"/>
                <w:szCs w:val="20"/>
              </w:rPr>
              <w:t>.</w:t>
            </w:r>
          </w:p>
        </w:tc>
        <w:tc>
          <w:tcPr>
            <w:tcW w:w="1701" w:type="dxa"/>
            <w:tcBorders>
              <w:top w:val="nil"/>
              <w:left w:val="nil"/>
              <w:bottom w:val="single" w:sz="4" w:space="0" w:color="auto"/>
              <w:right w:val="single" w:sz="4" w:space="0" w:color="auto"/>
            </w:tcBorders>
            <w:shd w:val="clear" w:color="auto" w:fill="auto"/>
            <w:vAlign w:val="center"/>
          </w:tcPr>
          <w:p w14:paraId="4912B309" w14:textId="50C4307B" w:rsidR="00276966" w:rsidRPr="00F7365A" w:rsidRDefault="00276966" w:rsidP="00247086">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D6B4DAA"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tcPr>
          <w:p w14:paraId="488F5417" w14:textId="28819DF4" w:rsidR="00276966" w:rsidRPr="00F7365A" w:rsidRDefault="00276966" w:rsidP="00247086">
            <w:pPr>
              <w:jc w:val="right"/>
              <w:rPr>
                <w:rFonts w:ascii="Times New Roman" w:hAnsi="Times New Roman" w:cs="Times New Roman"/>
                <w:color w:val="000000"/>
                <w:szCs w:val="20"/>
              </w:rPr>
            </w:pPr>
          </w:p>
        </w:tc>
      </w:tr>
      <w:tr w:rsidR="00276966" w:rsidRPr="00F7365A" w14:paraId="2108F993" w14:textId="77777777" w:rsidTr="00276966">
        <w:trPr>
          <w:trHeight w:val="2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08FE2F0"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 xml:space="preserve">II. </w:t>
            </w:r>
          </w:p>
        </w:tc>
        <w:tc>
          <w:tcPr>
            <w:tcW w:w="4324" w:type="dxa"/>
            <w:tcBorders>
              <w:top w:val="single" w:sz="4" w:space="0" w:color="auto"/>
              <w:left w:val="nil"/>
              <w:bottom w:val="single" w:sz="4" w:space="0" w:color="auto"/>
              <w:right w:val="single" w:sz="4" w:space="0" w:color="000000"/>
            </w:tcBorders>
            <w:shd w:val="clear" w:color="auto" w:fill="auto"/>
            <w:vAlign w:val="center"/>
            <w:hideMark/>
          </w:tcPr>
          <w:p w14:paraId="3B0200C2" w14:textId="77777777" w:rsidR="00276966" w:rsidRPr="00F7365A" w:rsidRDefault="00276966" w:rsidP="00247086">
            <w:pPr>
              <w:rPr>
                <w:rFonts w:ascii="Times New Roman" w:hAnsi="Times New Roman" w:cs="Times New Roman"/>
                <w:color w:val="000000"/>
                <w:szCs w:val="20"/>
              </w:rPr>
            </w:pPr>
            <w:r w:rsidRPr="00F7365A">
              <w:rPr>
                <w:rFonts w:ascii="Times New Roman" w:hAnsi="Times New Roman" w:cs="Times New Roman"/>
                <w:color w:val="000000"/>
                <w:szCs w:val="20"/>
              </w:rPr>
              <w:t xml:space="preserve">12 horas </w:t>
            </w:r>
            <w:r w:rsidRPr="00F7365A">
              <w:rPr>
                <w:rFonts w:ascii="Times New Roman" w:hAnsi="Times New Roman" w:cs="Times New Roman"/>
                <w:b/>
                <w:bCs/>
                <w:color w:val="000000"/>
                <w:szCs w:val="20"/>
                <w:u w:val="single"/>
              </w:rPr>
              <w:t>diurnas</w:t>
            </w:r>
            <w:r w:rsidRPr="00F7365A">
              <w:rPr>
                <w:rFonts w:ascii="Times New Roman" w:hAnsi="Times New Roman" w:cs="Times New Roman"/>
                <w:color w:val="000000"/>
                <w:szCs w:val="20"/>
              </w:rPr>
              <w:t xml:space="preserve">, de segunda-feira a domingo, envolvendo 2(dois) </w:t>
            </w:r>
            <w:r w:rsidRPr="00F7365A">
              <w:rPr>
                <w:rFonts w:ascii="Times New Roman" w:hAnsi="Times New Roman" w:cs="Times New Roman"/>
                <w:b/>
                <w:bCs/>
                <w:color w:val="000000"/>
                <w:szCs w:val="20"/>
                <w:u w:val="single"/>
              </w:rPr>
              <w:t>Vigilantes Desarmados</w:t>
            </w:r>
            <w:r w:rsidRPr="00F7365A">
              <w:rPr>
                <w:rFonts w:ascii="Times New Roman" w:hAnsi="Times New Roman" w:cs="Times New Roman"/>
                <w:color w:val="000000"/>
                <w:szCs w:val="20"/>
              </w:rPr>
              <w:t xml:space="preserve"> em turnos de 12(doze) x 36(trinta e seis) horas.</w:t>
            </w:r>
          </w:p>
        </w:tc>
        <w:tc>
          <w:tcPr>
            <w:tcW w:w="1701" w:type="dxa"/>
            <w:tcBorders>
              <w:top w:val="nil"/>
              <w:left w:val="nil"/>
              <w:bottom w:val="single" w:sz="4" w:space="0" w:color="auto"/>
              <w:right w:val="single" w:sz="4" w:space="0" w:color="auto"/>
            </w:tcBorders>
            <w:shd w:val="clear" w:color="auto" w:fill="auto"/>
            <w:vAlign w:val="center"/>
          </w:tcPr>
          <w:p w14:paraId="56E3D7B6" w14:textId="1184CCE8" w:rsidR="00276966" w:rsidRPr="00F7365A" w:rsidRDefault="00276966" w:rsidP="00247086">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DD734A9"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6</w:t>
            </w:r>
          </w:p>
        </w:tc>
        <w:tc>
          <w:tcPr>
            <w:tcW w:w="1701" w:type="dxa"/>
            <w:tcBorders>
              <w:top w:val="nil"/>
              <w:left w:val="nil"/>
              <w:bottom w:val="single" w:sz="4" w:space="0" w:color="auto"/>
              <w:right w:val="single" w:sz="4" w:space="0" w:color="auto"/>
            </w:tcBorders>
            <w:shd w:val="clear" w:color="auto" w:fill="auto"/>
            <w:vAlign w:val="center"/>
          </w:tcPr>
          <w:p w14:paraId="440C258A" w14:textId="0F955A02" w:rsidR="00276966" w:rsidRPr="00F7365A" w:rsidRDefault="00276966" w:rsidP="00247086">
            <w:pPr>
              <w:jc w:val="right"/>
              <w:rPr>
                <w:rFonts w:ascii="Times New Roman" w:hAnsi="Times New Roman" w:cs="Times New Roman"/>
                <w:color w:val="000000"/>
                <w:szCs w:val="20"/>
              </w:rPr>
            </w:pPr>
          </w:p>
        </w:tc>
      </w:tr>
      <w:tr w:rsidR="00276966" w:rsidRPr="00F7365A" w14:paraId="3F9643C3" w14:textId="77777777" w:rsidTr="00276966">
        <w:trPr>
          <w:trHeight w:val="2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05B3917"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 xml:space="preserve">III. </w:t>
            </w:r>
          </w:p>
        </w:tc>
        <w:tc>
          <w:tcPr>
            <w:tcW w:w="4324" w:type="dxa"/>
            <w:tcBorders>
              <w:top w:val="single" w:sz="4" w:space="0" w:color="auto"/>
              <w:left w:val="nil"/>
              <w:bottom w:val="single" w:sz="4" w:space="0" w:color="auto"/>
              <w:right w:val="single" w:sz="4" w:space="0" w:color="000000"/>
            </w:tcBorders>
            <w:shd w:val="clear" w:color="auto" w:fill="auto"/>
            <w:vAlign w:val="center"/>
            <w:hideMark/>
          </w:tcPr>
          <w:p w14:paraId="76AA2C80" w14:textId="77777777" w:rsidR="00276966" w:rsidRPr="00F7365A" w:rsidRDefault="00276966" w:rsidP="00247086">
            <w:pPr>
              <w:rPr>
                <w:rFonts w:ascii="Times New Roman" w:hAnsi="Times New Roman" w:cs="Times New Roman"/>
                <w:color w:val="000000"/>
                <w:szCs w:val="20"/>
              </w:rPr>
            </w:pPr>
            <w:r w:rsidRPr="00F7365A">
              <w:rPr>
                <w:rFonts w:ascii="Times New Roman" w:hAnsi="Times New Roman" w:cs="Times New Roman"/>
                <w:color w:val="000000"/>
                <w:szCs w:val="20"/>
              </w:rPr>
              <w:t xml:space="preserve">12 horas </w:t>
            </w:r>
            <w:r w:rsidRPr="00F7365A">
              <w:rPr>
                <w:rFonts w:ascii="Times New Roman" w:hAnsi="Times New Roman" w:cs="Times New Roman"/>
                <w:b/>
                <w:bCs/>
                <w:color w:val="000000"/>
                <w:szCs w:val="20"/>
                <w:u w:val="single"/>
              </w:rPr>
              <w:t>noturnas</w:t>
            </w:r>
            <w:r w:rsidRPr="00F7365A">
              <w:rPr>
                <w:rFonts w:ascii="Times New Roman" w:hAnsi="Times New Roman" w:cs="Times New Roman"/>
                <w:color w:val="000000"/>
                <w:szCs w:val="20"/>
              </w:rPr>
              <w:t xml:space="preserve">, de segunda-feira a domingo, envolvendo 2(dois) </w:t>
            </w:r>
            <w:r w:rsidRPr="00F7365A">
              <w:rPr>
                <w:rFonts w:ascii="Times New Roman" w:hAnsi="Times New Roman" w:cs="Times New Roman"/>
                <w:b/>
                <w:bCs/>
                <w:color w:val="000000"/>
                <w:szCs w:val="20"/>
                <w:u w:val="single"/>
              </w:rPr>
              <w:t>Vigilantes Armados</w:t>
            </w:r>
            <w:r w:rsidRPr="00F7365A">
              <w:rPr>
                <w:rFonts w:ascii="Times New Roman" w:hAnsi="Times New Roman" w:cs="Times New Roman"/>
                <w:color w:val="000000"/>
                <w:szCs w:val="20"/>
              </w:rPr>
              <w:t xml:space="preserve"> em turnos de 12(doze) x 36(trinta e seis) horas.</w:t>
            </w:r>
          </w:p>
        </w:tc>
        <w:tc>
          <w:tcPr>
            <w:tcW w:w="1701" w:type="dxa"/>
            <w:tcBorders>
              <w:top w:val="nil"/>
              <w:left w:val="nil"/>
              <w:bottom w:val="single" w:sz="4" w:space="0" w:color="auto"/>
              <w:right w:val="single" w:sz="4" w:space="0" w:color="auto"/>
            </w:tcBorders>
            <w:shd w:val="clear" w:color="auto" w:fill="auto"/>
            <w:vAlign w:val="center"/>
          </w:tcPr>
          <w:p w14:paraId="797A2228" w14:textId="2EB59B2D" w:rsidR="00276966" w:rsidRPr="00F7365A" w:rsidRDefault="00276966" w:rsidP="00247086">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D7D5BE1"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tcPr>
          <w:p w14:paraId="2D3AB09D" w14:textId="6FAAB353" w:rsidR="00276966" w:rsidRPr="00F7365A" w:rsidRDefault="00276966" w:rsidP="00247086">
            <w:pPr>
              <w:jc w:val="right"/>
              <w:rPr>
                <w:rFonts w:ascii="Times New Roman" w:hAnsi="Times New Roman" w:cs="Times New Roman"/>
                <w:color w:val="000000"/>
                <w:szCs w:val="20"/>
              </w:rPr>
            </w:pPr>
          </w:p>
        </w:tc>
      </w:tr>
      <w:tr w:rsidR="00276966" w:rsidRPr="00F7365A" w14:paraId="7CB4100C" w14:textId="77777777" w:rsidTr="00247086">
        <w:trPr>
          <w:trHeight w:val="20"/>
        </w:trPr>
        <w:tc>
          <w:tcPr>
            <w:tcW w:w="5098"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02B269AF" w14:textId="77777777" w:rsidR="00276966" w:rsidRPr="00F7365A" w:rsidRDefault="00276966" w:rsidP="00247086">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TOTAL</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118D09E3" w14:textId="77777777" w:rsidR="00276966" w:rsidRPr="00F7365A" w:rsidRDefault="00276966" w:rsidP="00247086">
            <w:pPr>
              <w:jc w:val="center"/>
              <w:rPr>
                <w:rFonts w:ascii="Times New Roman" w:hAnsi="Times New Roman" w:cs="Times New Roman"/>
                <w:color w:val="000000"/>
                <w:szCs w:val="20"/>
              </w:rPr>
            </w:pPr>
            <w:r w:rsidRPr="00F7365A">
              <w:rPr>
                <w:rFonts w:ascii="Times New Roman" w:hAnsi="Times New Roman" w:cs="Times New Roman"/>
                <w:color w:val="000000"/>
                <w:szCs w:val="20"/>
              </w:rPr>
              <w:t> </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6AC0FC7E" w14:textId="77777777" w:rsidR="00276966" w:rsidRPr="00F7365A" w:rsidRDefault="00276966" w:rsidP="00247086">
            <w:pPr>
              <w:jc w:val="center"/>
              <w:rPr>
                <w:rFonts w:ascii="Times New Roman" w:hAnsi="Times New Roman" w:cs="Times New Roman"/>
                <w:color w:val="000000"/>
                <w:szCs w:val="20"/>
              </w:rPr>
            </w:pPr>
            <w:r>
              <w:rPr>
                <w:rFonts w:ascii="Times New Roman" w:hAnsi="Times New Roman" w:cs="Times New Roman"/>
                <w:color w:val="000000"/>
                <w:szCs w:val="20"/>
              </w:rPr>
              <w:t>8</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08A35301" w14:textId="72703FBA" w:rsidR="00276966" w:rsidRPr="00F7365A" w:rsidRDefault="00276966" w:rsidP="00247086">
            <w:pPr>
              <w:jc w:val="center"/>
              <w:rPr>
                <w:rFonts w:ascii="Times New Roman" w:hAnsi="Times New Roman" w:cs="Times New Roman"/>
                <w:b/>
                <w:color w:val="000000"/>
                <w:szCs w:val="20"/>
              </w:rPr>
            </w:pPr>
          </w:p>
        </w:tc>
      </w:tr>
      <w:tr w:rsidR="00276966" w:rsidRPr="00F7365A" w14:paraId="6906E88F" w14:textId="77777777" w:rsidTr="00247086">
        <w:trPr>
          <w:trHeight w:val="20"/>
        </w:trPr>
        <w:tc>
          <w:tcPr>
            <w:tcW w:w="97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D88F87" w14:textId="77777777" w:rsidR="00276966" w:rsidRPr="00F7365A" w:rsidRDefault="00276966" w:rsidP="00247086">
            <w:pPr>
              <w:rPr>
                <w:rFonts w:ascii="Times New Roman" w:hAnsi="Times New Roman" w:cs="Times New Roman"/>
                <w:color w:val="000000"/>
                <w:sz w:val="18"/>
                <w:szCs w:val="18"/>
              </w:rPr>
            </w:pPr>
            <w:r w:rsidRPr="00F7365A">
              <w:rPr>
                <w:rFonts w:ascii="Times New Roman" w:hAnsi="Times New Roman" w:cs="Times New Roman"/>
                <w:b/>
                <w:color w:val="000000"/>
                <w:sz w:val="18"/>
                <w:szCs w:val="18"/>
              </w:rPr>
              <w:t>Nota:</w:t>
            </w:r>
            <w:r w:rsidRPr="00F7365A">
              <w:rPr>
                <w:rFonts w:ascii="Times New Roman" w:hAnsi="Times New Roman" w:cs="Times New Roman"/>
                <w:color w:val="000000"/>
                <w:sz w:val="18"/>
                <w:szCs w:val="18"/>
              </w:rPr>
              <w:t xml:space="preserve"> Nos casos de incluir outros tipos de postos observar o disposto no § 2º do art. 50 da   </w:t>
            </w:r>
            <w:r>
              <w:rPr>
                <w:rFonts w:ascii="Times New Roman" w:hAnsi="Times New Roman" w:cs="Times New Roman"/>
                <w:color w:val="000000"/>
                <w:sz w:val="18"/>
                <w:szCs w:val="18"/>
              </w:rPr>
              <w:t>IN</w:t>
            </w:r>
            <w:r w:rsidRPr="00F7365A">
              <w:rPr>
                <w:rFonts w:ascii="Times New Roman" w:hAnsi="Times New Roman" w:cs="Times New Roman"/>
                <w:color w:val="000000"/>
                <w:sz w:val="18"/>
                <w:szCs w:val="18"/>
              </w:rPr>
              <w:t xml:space="preserve"> n° 02  de 30 de abril de 2008.</w:t>
            </w:r>
          </w:p>
        </w:tc>
      </w:tr>
    </w:tbl>
    <w:p w14:paraId="3DDE3826" w14:textId="329BFD51" w:rsidR="00276966" w:rsidRDefault="00276966"/>
    <w:p w14:paraId="2551D1D0" w14:textId="77777777" w:rsidR="00276966" w:rsidRDefault="00276966"/>
    <w:p w14:paraId="53F18046" w14:textId="77777777" w:rsidR="00276966" w:rsidRDefault="00276966"/>
    <w:tbl>
      <w:tblPr>
        <w:tblW w:w="9781" w:type="dxa"/>
        <w:tblInd w:w="142" w:type="dxa"/>
        <w:tblCellMar>
          <w:left w:w="70" w:type="dxa"/>
          <w:right w:w="70" w:type="dxa"/>
        </w:tblCellMar>
        <w:tblLook w:val="04A0" w:firstRow="1" w:lastRow="0" w:firstColumn="1" w:lastColumn="0" w:noHBand="0" w:noVBand="1"/>
      </w:tblPr>
      <w:tblGrid>
        <w:gridCol w:w="629"/>
        <w:gridCol w:w="1759"/>
        <w:gridCol w:w="1191"/>
        <w:gridCol w:w="1277"/>
        <w:gridCol w:w="1806"/>
        <w:gridCol w:w="1134"/>
        <w:gridCol w:w="1985"/>
      </w:tblGrid>
      <w:tr w:rsidR="00B47899" w:rsidRPr="006A1DB7" w14:paraId="51465E49" w14:textId="77777777" w:rsidTr="00276966">
        <w:trPr>
          <w:trHeight w:val="255"/>
        </w:trPr>
        <w:tc>
          <w:tcPr>
            <w:tcW w:w="629" w:type="dxa"/>
            <w:tcBorders>
              <w:top w:val="nil"/>
              <w:left w:val="nil"/>
              <w:bottom w:val="nil"/>
              <w:right w:val="nil"/>
            </w:tcBorders>
            <w:shd w:val="clear" w:color="auto" w:fill="auto"/>
            <w:noWrap/>
            <w:vAlign w:val="bottom"/>
            <w:hideMark/>
          </w:tcPr>
          <w:p w14:paraId="292C761A" w14:textId="77777777" w:rsidR="00B47899" w:rsidRPr="006A1DB7" w:rsidRDefault="00B47899" w:rsidP="0008088C">
            <w:pPr>
              <w:jc w:val="center"/>
              <w:rPr>
                <w:rFonts w:ascii="Times New Roman" w:hAnsi="Times New Roman" w:cs="Times New Roman"/>
                <w:szCs w:val="20"/>
              </w:rPr>
            </w:pPr>
          </w:p>
        </w:tc>
        <w:tc>
          <w:tcPr>
            <w:tcW w:w="1759" w:type="dxa"/>
            <w:tcBorders>
              <w:top w:val="nil"/>
              <w:left w:val="nil"/>
              <w:bottom w:val="nil"/>
              <w:right w:val="nil"/>
            </w:tcBorders>
            <w:shd w:val="clear" w:color="auto" w:fill="auto"/>
            <w:noWrap/>
            <w:vAlign w:val="bottom"/>
            <w:hideMark/>
          </w:tcPr>
          <w:p w14:paraId="29BB9292" w14:textId="77777777" w:rsidR="00B47899" w:rsidRPr="006A1DB7" w:rsidRDefault="00B47899" w:rsidP="0008088C">
            <w:pPr>
              <w:rPr>
                <w:rFonts w:ascii="Times New Roman" w:hAnsi="Times New Roman" w:cs="Times New Roman"/>
                <w:szCs w:val="20"/>
              </w:rPr>
            </w:pPr>
          </w:p>
        </w:tc>
        <w:tc>
          <w:tcPr>
            <w:tcW w:w="1191" w:type="dxa"/>
            <w:tcBorders>
              <w:top w:val="nil"/>
              <w:left w:val="nil"/>
              <w:bottom w:val="nil"/>
              <w:right w:val="nil"/>
            </w:tcBorders>
            <w:shd w:val="clear" w:color="auto" w:fill="auto"/>
            <w:noWrap/>
            <w:vAlign w:val="bottom"/>
            <w:hideMark/>
          </w:tcPr>
          <w:p w14:paraId="1BF2BDB0" w14:textId="77777777" w:rsidR="00B47899" w:rsidRPr="006A1DB7" w:rsidRDefault="00B47899" w:rsidP="0008088C">
            <w:pPr>
              <w:rPr>
                <w:rFonts w:ascii="Times New Roman" w:hAnsi="Times New Roman" w:cs="Times New Roman"/>
                <w:szCs w:val="20"/>
              </w:rPr>
            </w:pPr>
          </w:p>
        </w:tc>
        <w:tc>
          <w:tcPr>
            <w:tcW w:w="1277" w:type="dxa"/>
            <w:tcBorders>
              <w:top w:val="nil"/>
              <w:left w:val="nil"/>
              <w:bottom w:val="nil"/>
              <w:right w:val="nil"/>
            </w:tcBorders>
            <w:shd w:val="clear" w:color="auto" w:fill="auto"/>
            <w:noWrap/>
            <w:vAlign w:val="bottom"/>
            <w:hideMark/>
          </w:tcPr>
          <w:p w14:paraId="4A63C9D3" w14:textId="77777777" w:rsidR="00B47899" w:rsidRPr="006A1DB7" w:rsidRDefault="00B47899" w:rsidP="0008088C">
            <w:pPr>
              <w:rPr>
                <w:rFonts w:ascii="Times New Roman" w:hAnsi="Times New Roman" w:cs="Times New Roman"/>
                <w:szCs w:val="20"/>
              </w:rPr>
            </w:pPr>
          </w:p>
        </w:tc>
        <w:tc>
          <w:tcPr>
            <w:tcW w:w="1806" w:type="dxa"/>
            <w:tcBorders>
              <w:top w:val="nil"/>
              <w:left w:val="nil"/>
              <w:bottom w:val="nil"/>
              <w:right w:val="nil"/>
            </w:tcBorders>
            <w:shd w:val="clear" w:color="auto" w:fill="auto"/>
            <w:noWrap/>
            <w:vAlign w:val="bottom"/>
            <w:hideMark/>
          </w:tcPr>
          <w:p w14:paraId="71428907" w14:textId="77777777" w:rsidR="00B47899" w:rsidRPr="006A1DB7" w:rsidRDefault="00B47899" w:rsidP="0008088C">
            <w:pPr>
              <w:rPr>
                <w:rFonts w:ascii="Times New Roman" w:hAnsi="Times New Roman" w:cs="Times New Roman"/>
                <w:szCs w:val="20"/>
              </w:rPr>
            </w:pPr>
          </w:p>
        </w:tc>
        <w:tc>
          <w:tcPr>
            <w:tcW w:w="1134" w:type="dxa"/>
            <w:tcBorders>
              <w:top w:val="nil"/>
              <w:left w:val="nil"/>
              <w:bottom w:val="nil"/>
              <w:right w:val="nil"/>
            </w:tcBorders>
            <w:shd w:val="clear" w:color="auto" w:fill="auto"/>
            <w:noWrap/>
            <w:vAlign w:val="bottom"/>
            <w:hideMark/>
          </w:tcPr>
          <w:p w14:paraId="208FC888" w14:textId="77777777" w:rsidR="00B47899" w:rsidRPr="006A1DB7" w:rsidRDefault="00B47899" w:rsidP="0008088C">
            <w:pPr>
              <w:rPr>
                <w:rFonts w:ascii="Times New Roman" w:hAnsi="Times New Roman" w:cs="Times New Roman"/>
                <w:szCs w:val="20"/>
              </w:rPr>
            </w:pPr>
          </w:p>
        </w:tc>
        <w:tc>
          <w:tcPr>
            <w:tcW w:w="1985" w:type="dxa"/>
            <w:tcBorders>
              <w:top w:val="nil"/>
              <w:left w:val="nil"/>
              <w:bottom w:val="nil"/>
              <w:right w:val="nil"/>
            </w:tcBorders>
            <w:shd w:val="clear" w:color="auto" w:fill="auto"/>
            <w:noWrap/>
            <w:vAlign w:val="bottom"/>
            <w:hideMark/>
          </w:tcPr>
          <w:p w14:paraId="470CCDF7" w14:textId="77777777" w:rsidR="00B47899" w:rsidRPr="006A1DB7" w:rsidRDefault="00B47899" w:rsidP="0008088C">
            <w:pPr>
              <w:rPr>
                <w:rFonts w:ascii="Times New Roman" w:hAnsi="Times New Roman" w:cs="Times New Roman"/>
                <w:szCs w:val="20"/>
              </w:rPr>
            </w:pPr>
          </w:p>
        </w:tc>
      </w:tr>
    </w:tbl>
    <w:p w14:paraId="0BE2E1F9" w14:textId="4A9656B0" w:rsidR="00B47899" w:rsidRDefault="00B47899" w:rsidP="001E0A98">
      <w:pPr>
        <w:spacing w:after="120"/>
        <w:rPr>
          <w:rFonts w:ascii="Times New Roman" w:hAnsi="Times New Roman" w:cs="Times New Roman"/>
          <w:sz w:val="24"/>
        </w:rPr>
      </w:pPr>
    </w:p>
    <w:p w14:paraId="04887934" w14:textId="029E7C83" w:rsidR="00255BE1" w:rsidRDefault="00255BE1" w:rsidP="001E0A98">
      <w:pPr>
        <w:spacing w:after="120"/>
        <w:rPr>
          <w:rFonts w:ascii="Times New Roman" w:hAnsi="Times New Roman" w:cs="Times New Roman"/>
          <w:sz w:val="24"/>
        </w:rPr>
      </w:pPr>
    </w:p>
    <w:tbl>
      <w:tblPr>
        <w:tblW w:w="9923" w:type="dxa"/>
        <w:tblInd w:w="-5" w:type="dxa"/>
        <w:tblCellMar>
          <w:left w:w="70" w:type="dxa"/>
          <w:right w:w="70" w:type="dxa"/>
        </w:tblCellMar>
        <w:tblLook w:val="04A0" w:firstRow="1" w:lastRow="0" w:firstColumn="1" w:lastColumn="0" w:noHBand="0" w:noVBand="1"/>
      </w:tblPr>
      <w:tblGrid>
        <w:gridCol w:w="6804"/>
        <w:gridCol w:w="3119"/>
      </w:tblGrid>
      <w:tr w:rsidR="00255BE1" w:rsidRPr="006A1DB7" w14:paraId="24285AFF" w14:textId="77777777" w:rsidTr="00276966">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319E6228" w14:textId="77777777" w:rsidR="00255BE1" w:rsidRPr="00276966" w:rsidRDefault="00255BE1" w:rsidP="001719F4">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Quadro - demonstrativo - VALOR GLOBAL DA PROPOSTA</w:t>
            </w:r>
          </w:p>
        </w:tc>
      </w:tr>
      <w:tr w:rsidR="00255BE1" w:rsidRPr="006A1DB7" w14:paraId="60166E93" w14:textId="77777777" w:rsidTr="00276966">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37A089" w14:textId="77777777" w:rsidR="00255BE1" w:rsidRPr="00276966" w:rsidRDefault="00255BE1" w:rsidP="001719F4">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Global da Proposta</w:t>
            </w:r>
          </w:p>
        </w:tc>
      </w:tr>
      <w:tr w:rsidR="00255BE1" w:rsidRPr="006A1DB7" w14:paraId="29BC1025" w14:textId="77777777" w:rsidTr="00276966">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F031" w14:textId="77777777" w:rsidR="00255BE1" w:rsidRPr="00276966" w:rsidRDefault="00255BE1" w:rsidP="001719F4">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Descrição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AB76C21" w14:textId="77777777" w:rsidR="00255BE1" w:rsidRPr="00276966" w:rsidRDefault="00255BE1" w:rsidP="001719F4">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(R$)</w:t>
            </w:r>
          </w:p>
        </w:tc>
      </w:tr>
      <w:tr w:rsidR="00255BE1" w:rsidRPr="006A1DB7" w14:paraId="5EC9C93F" w14:textId="77777777" w:rsidTr="00276966">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3355" w14:textId="77777777" w:rsidR="00255BE1" w:rsidRPr="00276966" w:rsidRDefault="00255BE1" w:rsidP="001719F4">
            <w:pPr>
              <w:rPr>
                <w:rFonts w:ascii="Times New Roman" w:hAnsi="Times New Roman" w:cs="Times New Roman"/>
                <w:b/>
                <w:bCs/>
                <w:color w:val="000000"/>
                <w:szCs w:val="20"/>
              </w:rPr>
            </w:pPr>
            <w:r w:rsidRPr="00276966">
              <w:rPr>
                <w:rFonts w:ascii="Times New Roman" w:hAnsi="Times New Roman" w:cs="Times New Roman"/>
                <w:b/>
                <w:bCs/>
                <w:color w:val="000000"/>
                <w:szCs w:val="20"/>
              </w:rPr>
              <w:t>Supervisor Diurno Desarmado</w:t>
            </w:r>
          </w:p>
        </w:tc>
        <w:tc>
          <w:tcPr>
            <w:tcW w:w="3119" w:type="dxa"/>
            <w:tcBorders>
              <w:top w:val="single" w:sz="4" w:space="0" w:color="auto"/>
              <w:left w:val="nil"/>
              <w:bottom w:val="single" w:sz="4" w:space="0" w:color="auto"/>
              <w:right w:val="single" w:sz="4" w:space="0" w:color="auto"/>
            </w:tcBorders>
            <w:shd w:val="clear" w:color="auto" w:fill="auto"/>
            <w:vAlign w:val="center"/>
          </w:tcPr>
          <w:p w14:paraId="37F22031" w14:textId="77777777" w:rsidR="00255BE1" w:rsidRPr="00276966" w:rsidRDefault="00255BE1" w:rsidP="001719F4">
            <w:pPr>
              <w:jc w:val="center"/>
              <w:rPr>
                <w:rFonts w:ascii="Times New Roman" w:hAnsi="Times New Roman" w:cs="Times New Roman"/>
                <w:b/>
                <w:bCs/>
                <w:color w:val="000000"/>
                <w:szCs w:val="20"/>
              </w:rPr>
            </w:pPr>
          </w:p>
        </w:tc>
      </w:tr>
      <w:tr w:rsidR="00255BE1" w:rsidRPr="006A1DB7" w14:paraId="64AF5D2B" w14:textId="77777777" w:rsidTr="00276966">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60BB" w14:textId="77777777" w:rsidR="00255BE1" w:rsidRPr="00276966" w:rsidRDefault="00255BE1" w:rsidP="001719F4">
            <w:pPr>
              <w:rPr>
                <w:rFonts w:ascii="Times New Roman" w:hAnsi="Times New Roman" w:cs="Times New Roman"/>
                <w:b/>
                <w:bCs/>
                <w:color w:val="000000"/>
                <w:szCs w:val="20"/>
              </w:rPr>
            </w:pPr>
            <w:r w:rsidRPr="00276966">
              <w:rPr>
                <w:rFonts w:ascii="Times New Roman" w:hAnsi="Times New Roman" w:cs="Times New Roman"/>
                <w:b/>
                <w:bCs/>
                <w:color w:val="000000"/>
                <w:szCs w:val="20"/>
              </w:rPr>
              <w:t xml:space="preserve">Vigilante Diurno Desarmado </w:t>
            </w:r>
          </w:p>
        </w:tc>
        <w:tc>
          <w:tcPr>
            <w:tcW w:w="3119" w:type="dxa"/>
            <w:tcBorders>
              <w:top w:val="single" w:sz="4" w:space="0" w:color="auto"/>
              <w:left w:val="nil"/>
              <w:bottom w:val="single" w:sz="4" w:space="0" w:color="auto"/>
              <w:right w:val="single" w:sz="4" w:space="0" w:color="auto"/>
            </w:tcBorders>
            <w:shd w:val="clear" w:color="auto" w:fill="auto"/>
            <w:vAlign w:val="center"/>
          </w:tcPr>
          <w:p w14:paraId="209DE6E3" w14:textId="77777777" w:rsidR="00255BE1" w:rsidRPr="00276966" w:rsidRDefault="00255BE1" w:rsidP="001719F4">
            <w:pPr>
              <w:jc w:val="center"/>
              <w:rPr>
                <w:rFonts w:ascii="Times New Roman" w:hAnsi="Times New Roman" w:cs="Times New Roman"/>
                <w:b/>
                <w:bCs/>
                <w:color w:val="000000"/>
                <w:szCs w:val="20"/>
              </w:rPr>
            </w:pPr>
          </w:p>
        </w:tc>
      </w:tr>
      <w:tr w:rsidR="00255BE1" w:rsidRPr="006A1DB7" w14:paraId="2C4A002B" w14:textId="77777777" w:rsidTr="00276966">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1822" w14:textId="77777777" w:rsidR="00255BE1" w:rsidRPr="00276966" w:rsidRDefault="00255BE1" w:rsidP="001719F4">
            <w:pPr>
              <w:rPr>
                <w:rFonts w:ascii="Times New Roman" w:hAnsi="Times New Roman" w:cs="Times New Roman"/>
                <w:b/>
                <w:bCs/>
                <w:color w:val="000000"/>
                <w:szCs w:val="20"/>
              </w:rPr>
            </w:pPr>
            <w:r w:rsidRPr="00276966">
              <w:rPr>
                <w:rFonts w:ascii="Times New Roman" w:hAnsi="Times New Roman" w:cs="Times New Roman"/>
                <w:b/>
                <w:bCs/>
                <w:color w:val="000000"/>
                <w:szCs w:val="20"/>
              </w:rPr>
              <w:t xml:space="preserve">Vigilante Noturno Desarmado </w:t>
            </w:r>
          </w:p>
        </w:tc>
        <w:tc>
          <w:tcPr>
            <w:tcW w:w="3119" w:type="dxa"/>
            <w:tcBorders>
              <w:top w:val="single" w:sz="4" w:space="0" w:color="auto"/>
              <w:left w:val="nil"/>
              <w:bottom w:val="single" w:sz="4" w:space="0" w:color="auto"/>
              <w:right w:val="single" w:sz="4" w:space="0" w:color="auto"/>
            </w:tcBorders>
            <w:shd w:val="clear" w:color="auto" w:fill="auto"/>
            <w:vAlign w:val="center"/>
          </w:tcPr>
          <w:p w14:paraId="37289E34" w14:textId="77777777" w:rsidR="00255BE1" w:rsidRPr="00276966" w:rsidRDefault="00255BE1" w:rsidP="001719F4">
            <w:pPr>
              <w:jc w:val="center"/>
              <w:rPr>
                <w:rFonts w:ascii="Times New Roman" w:hAnsi="Times New Roman" w:cs="Times New Roman"/>
                <w:b/>
                <w:bCs/>
                <w:color w:val="000000"/>
                <w:szCs w:val="20"/>
              </w:rPr>
            </w:pPr>
          </w:p>
        </w:tc>
      </w:tr>
      <w:tr w:rsidR="00255BE1" w:rsidRPr="006A1DB7" w14:paraId="571A5CA9" w14:textId="77777777" w:rsidTr="00276966">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2BD8" w14:textId="77777777" w:rsidR="00255BE1" w:rsidRPr="00276966" w:rsidRDefault="00255BE1" w:rsidP="001719F4">
            <w:pPr>
              <w:rPr>
                <w:rFonts w:ascii="Times New Roman" w:hAnsi="Times New Roman" w:cs="Times New Roman"/>
                <w:b/>
                <w:bCs/>
                <w:color w:val="000000"/>
                <w:szCs w:val="20"/>
              </w:rPr>
            </w:pPr>
            <w:r w:rsidRPr="00276966">
              <w:rPr>
                <w:rFonts w:ascii="Times New Roman" w:hAnsi="Times New Roman" w:cs="Times New Roman"/>
                <w:b/>
                <w:bCs/>
                <w:color w:val="000000"/>
                <w:szCs w:val="20"/>
              </w:rPr>
              <w:t>Valor mensal do serviço</w:t>
            </w:r>
          </w:p>
        </w:tc>
        <w:tc>
          <w:tcPr>
            <w:tcW w:w="3119" w:type="dxa"/>
            <w:tcBorders>
              <w:top w:val="single" w:sz="4" w:space="0" w:color="auto"/>
              <w:left w:val="nil"/>
              <w:bottom w:val="single" w:sz="4" w:space="0" w:color="auto"/>
              <w:right w:val="single" w:sz="4" w:space="0" w:color="auto"/>
            </w:tcBorders>
            <w:shd w:val="clear" w:color="000000" w:fill="F2F2F2"/>
            <w:vAlign w:val="center"/>
          </w:tcPr>
          <w:p w14:paraId="319FB61E" w14:textId="77777777" w:rsidR="00255BE1" w:rsidRPr="00276966" w:rsidRDefault="00255BE1" w:rsidP="001719F4">
            <w:pPr>
              <w:jc w:val="center"/>
              <w:rPr>
                <w:rFonts w:ascii="Times New Roman" w:hAnsi="Times New Roman" w:cs="Times New Roman"/>
                <w:b/>
                <w:bCs/>
                <w:color w:val="000000"/>
                <w:szCs w:val="20"/>
              </w:rPr>
            </w:pPr>
          </w:p>
        </w:tc>
      </w:tr>
      <w:tr w:rsidR="00255BE1" w:rsidRPr="006A1DB7" w14:paraId="747F2EBA" w14:textId="77777777" w:rsidTr="00276966">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61AF57" w14:textId="77777777" w:rsidR="00255BE1" w:rsidRPr="00276966" w:rsidRDefault="00255BE1" w:rsidP="001719F4">
            <w:pPr>
              <w:rPr>
                <w:rFonts w:ascii="Times New Roman" w:hAnsi="Times New Roman" w:cs="Times New Roman"/>
                <w:b/>
                <w:bCs/>
                <w:color w:val="000000"/>
                <w:szCs w:val="20"/>
              </w:rPr>
            </w:pPr>
            <w:r w:rsidRPr="00276966">
              <w:rPr>
                <w:rFonts w:ascii="Times New Roman" w:hAnsi="Times New Roman" w:cs="Times New Roman"/>
                <w:b/>
                <w:bCs/>
                <w:color w:val="000000"/>
                <w:szCs w:val="20"/>
              </w:rPr>
              <w:t>Valor global da proposta (valor mensal do serviço x 12 meses do contrato).</w:t>
            </w:r>
          </w:p>
        </w:tc>
        <w:tc>
          <w:tcPr>
            <w:tcW w:w="311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3905E52" w14:textId="5C1F3489" w:rsidR="00255BE1" w:rsidRPr="00276966" w:rsidRDefault="008310AE" w:rsidP="001719F4">
            <w:pPr>
              <w:jc w:val="center"/>
              <w:rPr>
                <w:rFonts w:ascii="Times New Roman" w:hAnsi="Times New Roman" w:cs="Times New Roman"/>
                <w:b/>
                <w:bCs/>
                <w:color w:val="000000"/>
                <w:szCs w:val="20"/>
              </w:rPr>
            </w:pPr>
            <w:r w:rsidRPr="00276966">
              <w:rPr>
                <w:rFonts w:ascii="Times New Roman" w:hAnsi="Times New Roman" w:cs="Times New Roman"/>
                <w:b/>
                <w:bCs/>
                <w:color w:val="0000FF"/>
                <w:szCs w:val="20"/>
              </w:rPr>
              <w:sym w:font="Wingdings 2" w:char="F043"/>
            </w:r>
          </w:p>
        </w:tc>
      </w:tr>
      <w:tr w:rsidR="00255BE1" w:rsidRPr="006A1DB7" w14:paraId="3681BA9D" w14:textId="77777777" w:rsidTr="00276966">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8596" w14:textId="77777777" w:rsidR="00255BE1" w:rsidRPr="00276966" w:rsidRDefault="00255BE1" w:rsidP="001719F4">
            <w:pPr>
              <w:jc w:val="center"/>
              <w:rPr>
                <w:rFonts w:ascii="Times New Roman" w:hAnsi="Times New Roman" w:cs="Times New Roman"/>
                <w:color w:val="000000"/>
                <w:szCs w:val="20"/>
              </w:rPr>
            </w:pPr>
            <w:r w:rsidRPr="00276966">
              <w:rPr>
                <w:rFonts w:ascii="Times New Roman" w:hAnsi="Times New Roman" w:cs="Times New Roman"/>
                <w:color w:val="000000"/>
                <w:szCs w:val="20"/>
              </w:rPr>
              <w:t>         Nota (1): Informar o valor da unidade de medida por tipo de serviço.</w:t>
            </w:r>
          </w:p>
        </w:tc>
      </w:tr>
    </w:tbl>
    <w:p w14:paraId="3785A6FD" w14:textId="77777777" w:rsidR="008310AE" w:rsidRPr="00A76499" w:rsidRDefault="008310AE" w:rsidP="008310AE">
      <w:pPr>
        <w:spacing w:before="120"/>
        <w:ind w:right="5"/>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14:paraId="151B5F0C" w14:textId="77777777" w:rsidR="00255BE1" w:rsidRDefault="00255BE1" w:rsidP="001E0A98">
      <w:pPr>
        <w:spacing w:after="120"/>
        <w:rPr>
          <w:rFonts w:ascii="Times New Roman" w:hAnsi="Times New Roman" w:cs="Times New Roman"/>
          <w:sz w:val="24"/>
        </w:rPr>
      </w:pPr>
    </w:p>
    <w:p w14:paraId="3624538C" w14:textId="4EB61FEA" w:rsidR="00ED1B55" w:rsidRPr="00DB1BA7" w:rsidRDefault="00ED1B55" w:rsidP="00ED1B55">
      <w:pPr>
        <w:pStyle w:val="Recuodecorpodetexto"/>
        <w:tabs>
          <w:tab w:val="left" w:pos="-720"/>
        </w:tabs>
        <w:spacing w:after="0"/>
        <w:ind w:right="-1"/>
        <w:jc w:val="both"/>
        <w:rPr>
          <w:rFonts w:ascii="Times New Roman" w:hAnsi="Times New Roman" w:cs="Times New Roman"/>
          <w:color w:val="000000" w:themeColor="text1"/>
          <w:sz w:val="22"/>
          <w:szCs w:val="22"/>
        </w:rPr>
      </w:pPr>
      <w:r w:rsidRPr="00DB1BA7">
        <w:rPr>
          <w:rFonts w:ascii="Times New Roman" w:hAnsi="Times New Roman" w:cs="Times New Roman"/>
          <w:color w:val="000000" w:themeColor="text1"/>
          <w:sz w:val="22"/>
          <w:szCs w:val="22"/>
          <w:u w:val="single"/>
        </w:rPr>
        <w:t>OBSERVAÇÕES</w:t>
      </w:r>
      <w:r w:rsidRPr="00DB1BA7">
        <w:rPr>
          <w:rFonts w:ascii="Times New Roman" w:hAnsi="Times New Roman" w:cs="Times New Roman"/>
          <w:color w:val="000000" w:themeColor="text1"/>
          <w:sz w:val="22"/>
          <w:szCs w:val="22"/>
        </w:rPr>
        <w:t>:</w:t>
      </w:r>
    </w:p>
    <w:p w14:paraId="3BF33B69" w14:textId="77777777" w:rsidR="00E42FF9" w:rsidRPr="00DB1BA7" w:rsidRDefault="00E42FF9" w:rsidP="00ED1B55">
      <w:pPr>
        <w:pStyle w:val="Recuodecorpodetexto"/>
        <w:tabs>
          <w:tab w:val="left" w:pos="-720"/>
        </w:tabs>
        <w:spacing w:after="0"/>
        <w:ind w:right="-1"/>
        <w:jc w:val="both"/>
        <w:rPr>
          <w:rFonts w:ascii="Times New Roman" w:hAnsi="Times New Roman" w:cs="Times New Roman"/>
          <w:color w:val="000000" w:themeColor="text1"/>
          <w:sz w:val="22"/>
          <w:szCs w:val="22"/>
        </w:rPr>
      </w:pPr>
    </w:p>
    <w:p w14:paraId="2AA5F209" w14:textId="77777777" w:rsidR="00ED1B55" w:rsidRPr="00437C15" w:rsidRDefault="00ED1B55" w:rsidP="00F57F85">
      <w:pPr>
        <w:numPr>
          <w:ilvl w:val="4"/>
          <w:numId w:val="6"/>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A licitante deverá preencher </w:t>
      </w:r>
      <w:r w:rsidRPr="00437C15">
        <w:rPr>
          <w:rFonts w:ascii="Times New Roman" w:eastAsia="Calibri" w:hAnsi="Times New Roman" w:cs="Times New Roman"/>
          <w:b/>
          <w:sz w:val="22"/>
          <w:szCs w:val="22"/>
          <w:u w:val="single"/>
        </w:rPr>
        <w:t>uma planilha para cada posto</w:t>
      </w:r>
      <w:r w:rsidRPr="00437C15">
        <w:rPr>
          <w:rFonts w:ascii="Times New Roman" w:eastAsia="Calibri" w:hAnsi="Times New Roman" w:cs="Times New Roman"/>
          <w:sz w:val="22"/>
          <w:szCs w:val="22"/>
        </w:rPr>
        <w:t>, sob pena de desclassificação, de acordo com o modelo apresentado pelo Ministério de Minas e Energia, cujos percentuais e valores informados deverão retratar a exequibilidade da proposta, de acordo com a legislação vigente;</w:t>
      </w:r>
    </w:p>
    <w:p w14:paraId="3B430462" w14:textId="77777777" w:rsidR="00ED1B55" w:rsidRPr="00437C15" w:rsidRDefault="00ED1B55" w:rsidP="00F57F85">
      <w:pPr>
        <w:numPr>
          <w:ilvl w:val="4"/>
          <w:numId w:val="6"/>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b/>
          <w:bCs/>
          <w:iCs/>
          <w:sz w:val="22"/>
          <w:szCs w:val="22"/>
        </w:rPr>
        <w:t>A utilização de outro modelo de planilha ensejará a desclassificação da licitante;</w:t>
      </w:r>
    </w:p>
    <w:p w14:paraId="150BF786" w14:textId="77777777" w:rsidR="00ED1B55" w:rsidRPr="00437C15" w:rsidRDefault="00ED1B55" w:rsidP="00F57F85">
      <w:pPr>
        <w:numPr>
          <w:ilvl w:val="4"/>
          <w:numId w:val="6"/>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licitante deverá indicar e adequar a sua planilha à respectiva Convenção Coletiva, no que couber;</w:t>
      </w:r>
    </w:p>
    <w:p w14:paraId="072393F1" w14:textId="77777777" w:rsidR="00ED1B55" w:rsidRPr="00437C15" w:rsidRDefault="00ED1B55" w:rsidP="00F57F85">
      <w:pPr>
        <w:numPr>
          <w:ilvl w:val="4"/>
          <w:numId w:val="6"/>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hAnsi="Times New Roman" w:cs="Times New Roman"/>
          <w:color w:val="000000"/>
          <w:sz w:val="22"/>
          <w:szCs w:val="22"/>
        </w:rPr>
        <w:t>Consoante o disposto na Instrução Normativa IN/SLTI/MPOG nº 02/2008 não deverão compor os tributos o IRPJ e a CSLL.</w:t>
      </w:r>
    </w:p>
    <w:p w14:paraId="7AEF4A3B" w14:textId="77777777" w:rsidR="00ED1B55" w:rsidRPr="00E751D4" w:rsidRDefault="00ED1B55" w:rsidP="00F57F85">
      <w:pPr>
        <w:numPr>
          <w:ilvl w:val="4"/>
          <w:numId w:val="6"/>
        </w:numPr>
        <w:autoSpaceDE w:val="0"/>
        <w:autoSpaceDN w:val="0"/>
        <w:adjustRightInd w:val="0"/>
        <w:spacing w:after="120"/>
        <w:ind w:left="426" w:hanging="426"/>
        <w:jc w:val="both"/>
        <w:rPr>
          <w:rFonts w:ascii="Times New Roman" w:eastAsia="Calibri" w:hAnsi="Times New Roman" w:cs="Times New Roman"/>
          <w:bCs/>
          <w:sz w:val="22"/>
          <w:szCs w:val="22"/>
        </w:rPr>
      </w:pPr>
      <w:r w:rsidRPr="00437C15">
        <w:rPr>
          <w:rFonts w:ascii="Times New Roman" w:eastAsia="Calibri" w:hAnsi="Times New Roman" w:cs="Times New Roman"/>
          <w:sz w:val="22"/>
          <w:szCs w:val="22"/>
        </w:rPr>
        <w:t xml:space="preserve">As alíquotas dos tributos deverão ser cotados em conformidade com a natureza de cada licitante, observando a legislação vigente, em especial a </w:t>
      </w:r>
      <w:r w:rsidRPr="00437C15">
        <w:rPr>
          <w:rFonts w:ascii="Times New Roman" w:hAnsi="Times New Roman" w:cs="Times New Roman"/>
          <w:sz w:val="22"/>
          <w:szCs w:val="22"/>
        </w:rPr>
        <w:t>I</w:t>
      </w:r>
      <w:r w:rsidRPr="00437C15">
        <w:rPr>
          <w:rFonts w:ascii="Times New Roman" w:hAnsi="Times New Roman" w:cs="Times New Roman"/>
          <w:bCs/>
          <w:color w:val="000000"/>
          <w:sz w:val="22"/>
          <w:szCs w:val="22"/>
        </w:rPr>
        <w:t>nstrução</w:t>
      </w:r>
      <w:r w:rsidRPr="00437C15">
        <w:rPr>
          <w:rFonts w:ascii="Times New Roman" w:hAnsi="Times New Roman" w:cs="Times New Roman"/>
          <w:b/>
          <w:bCs/>
          <w:color w:val="000000"/>
          <w:sz w:val="22"/>
          <w:szCs w:val="22"/>
        </w:rPr>
        <w:t xml:space="preserve"> </w:t>
      </w:r>
      <w:r w:rsidRPr="00437C15">
        <w:rPr>
          <w:rFonts w:ascii="Times New Roman" w:hAnsi="Times New Roman" w:cs="Times New Roman"/>
          <w:bCs/>
          <w:color w:val="000000"/>
          <w:sz w:val="22"/>
          <w:szCs w:val="22"/>
        </w:rPr>
        <w:t>Normativa IN/</w:t>
      </w:r>
      <w:r w:rsidRPr="00437C15">
        <w:rPr>
          <w:rFonts w:ascii="Times New Roman" w:hAnsi="Times New Roman" w:cs="Times New Roman"/>
          <w:sz w:val="22"/>
          <w:szCs w:val="22"/>
        </w:rPr>
        <w:t>SLTI/MPOG</w:t>
      </w:r>
      <w:r w:rsidRPr="00437C15">
        <w:rPr>
          <w:rFonts w:ascii="Times New Roman" w:hAnsi="Times New Roman" w:cs="Times New Roman"/>
          <w:bCs/>
          <w:color w:val="000000"/>
          <w:sz w:val="22"/>
          <w:szCs w:val="22"/>
        </w:rPr>
        <w:t xml:space="preserve"> nº 2, de 30 de abril de 2008, </w:t>
      </w:r>
      <w:r w:rsidRPr="00437C15">
        <w:rPr>
          <w:rFonts w:ascii="Times New Roman" w:hAnsi="Times New Roman" w:cs="Times New Roman"/>
          <w:sz w:val="22"/>
          <w:szCs w:val="22"/>
        </w:rPr>
        <w:t>e suas alterações</w:t>
      </w:r>
      <w:r w:rsidRPr="00437C15">
        <w:rPr>
          <w:rFonts w:ascii="Times New Roman" w:eastAsia="Calibri" w:hAnsi="Times New Roman" w:cs="Times New Roman"/>
          <w:sz w:val="22"/>
          <w:szCs w:val="22"/>
        </w:rPr>
        <w:t xml:space="preserve">, as Instruções Normativas da Secretaria da Receita Federal, a Lei Complementar nº 123/2006, quando for o caso, e o Decreto – GDF nº </w:t>
      </w:r>
      <w:r w:rsidRPr="00E751D4">
        <w:rPr>
          <w:rFonts w:ascii="Times New Roman" w:eastAsia="Calibri" w:hAnsi="Times New Roman" w:cs="Times New Roman"/>
          <w:bCs/>
          <w:sz w:val="22"/>
          <w:szCs w:val="22"/>
        </w:rPr>
        <w:t>25.508/2005;</w:t>
      </w:r>
    </w:p>
    <w:p w14:paraId="48FFB6CA" w14:textId="77777777" w:rsidR="00ED1B55" w:rsidRPr="00437C15" w:rsidRDefault="00ED1B55" w:rsidP="00F57F85">
      <w:pPr>
        <w:numPr>
          <w:ilvl w:val="4"/>
          <w:numId w:val="6"/>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adjudicação ficará condicionada à apresentação de novas planilhas, durante a sessão de abertura, contemplando o último lance da detentora do menor preço, observando o disposto nos itens 1, 2, 3 e 4 acima.</w:t>
      </w:r>
    </w:p>
    <w:p w14:paraId="151438E1" w14:textId="77777777" w:rsidR="00ED1B55" w:rsidRPr="00437C15" w:rsidRDefault="00ED1B55" w:rsidP="00F57F85">
      <w:pPr>
        <w:numPr>
          <w:ilvl w:val="4"/>
          <w:numId w:val="6"/>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Em razão da natureza dos serviços, objeto desta contratação, consoante a legislação vigente, as empresas na condição de </w:t>
      </w:r>
      <w:r w:rsidRPr="00437C15">
        <w:rPr>
          <w:rFonts w:ascii="Times New Roman" w:eastAsia="Calibri" w:hAnsi="Times New Roman" w:cs="Times New Roman"/>
          <w:b/>
          <w:sz w:val="22"/>
          <w:szCs w:val="22"/>
        </w:rPr>
        <w:t>microempresas ou empresas de pequeno porte não poderão apresentar alíquotas de tributos tomando por base a sua opção pelo SIMPLES</w:t>
      </w:r>
      <w:r w:rsidRPr="00437C15">
        <w:rPr>
          <w:rFonts w:ascii="Times New Roman" w:eastAsia="Calibri" w:hAnsi="Times New Roman" w:cs="Times New Roman"/>
          <w:sz w:val="22"/>
          <w:szCs w:val="22"/>
        </w:rPr>
        <w:t>, ou seja, deverão fazer a sua cotação como todas as demais empresas;</w:t>
      </w:r>
    </w:p>
    <w:p w14:paraId="43D6CCE1" w14:textId="77777777" w:rsidR="00ED1B55" w:rsidRPr="00437C15" w:rsidRDefault="00ED1B55" w:rsidP="00F57F85">
      <w:pPr>
        <w:numPr>
          <w:ilvl w:val="4"/>
          <w:numId w:val="6"/>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Considerando, para todos os efeitos, com relação ao vale transporte, informamos que o parâmetro mínimo admissível por empregado é a cotação do trecho Cidade Satélite x Local de Trabalho e vice-versa, facultada, conforme convier à licitante, a cotação do trecho Cidade Satélite x Rodoviária x Local de Trabalho e vice versa, Todavia, ficam as licitantes alertadas que a vencedora do certame deverá arcar com os custos de passagens de quaisquer valores, incluindo-se aí aqueles relativos às cidades do entorno do Distrito Federal. Para tanto, caberá a cada licitante avaliar o contexto deste tipo de serviços e se for o caso, fazer a previsão em lucro ou despesas administrativas, pois não serão aceitos pleitos de acréscimos decorrentes de cotação insuficiente para cobrir os custos reais na execução dos serviços.</w:t>
      </w:r>
    </w:p>
    <w:p w14:paraId="227EB5F9" w14:textId="77777777" w:rsidR="00ED1B55" w:rsidRDefault="00ED1B55" w:rsidP="00ED1B55">
      <w:pPr>
        <w:autoSpaceDE w:val="0"/>
        <w:autoSpaceDN w:val="0"/>
        <w:adjustRightInd w:val="0"/>
        <w:spacing w:after="120"/>
        <w:ind w:left="993" w:hanging="567"/>
        <w:jc w:val="both"/>
        <w:rPr>
          <w:rFonts w:ascii="Times New Roman" w:eastAsia="Calibri" w:hAnsi="Times New Roman" w:cs="Times New Roman"/>
          <w:sz w:val="22"/>
          <w:szCs w:val="22"/>
        </w:rPr>
      </w:pPr>
      <w:r w:rsidRPr="00437C15">
        <w:rPr>
          <w:rFonts w:ascii="Times New Roman" w:eastAsia="Calibri" w:hAnsi="Times New Roman" w:cs="Times New Roman"/>
          <w:b/>
          <w:sz w:val="22"/>
          <w:szCs w:val="22"/>
        </w:rPr>
        <w:t>8.1</w:t>
      </w:r>
      <w:r w:rsidRPr="00437C15">
        <w:rPr>
          <w:rFonts w:ascii="Times New Roman" w:eastAsia="Calibri" w:hAnsi="Times New Roman" w:cs="Times New Roman"/>
          <w:sz w:val="22"/>
          <w:szCs w:val="22"/>
        </w:rPr>
        <w:tab/>
        <w:t>O parâmetro acima, para o fornecimento de vale transporte, refere-se ao histórico das últimas contratações efetuadas pelo MME.</w:t>
      </w:r>
    </w:p>
    <w:p w14:paraId="7217C9F3" w14:textId="77777777" w:rsidR="00ED1B55" w:rsidRPr="00437C15" w:rsidRDefault="00ED1B55" w:rsidP="00ED1B55">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9</w:t>
      </w:r>
      <w:r>
        <w:rPr>
          <w:rFonts w:ascii="Times New Roman" w:hAnsi="Times New Roman" w:cs="Times New Roman"/>
          <w:sz w:val="22"/>
          <w:szCs w:val="22"/>
        </w:rPr>
        <w:tab/>
      </w:r>
      <w:r w:rsidRPr="00437C15">
        <w:rPr>
          <w:rFonts w:ascii="Times New Roman" w:hAnsi="Times New Roman" w:cs="Times New Roman"/>
          <w:sz w:val="22"/>
          <w:szCs w:val="22"/>
        </w:rPr>
        <w:t xml:space="preserve">Caso a licitante apresente valores ou índices diversos dos utilizados na </w:t>
      </w:r>
      <w:r>
        <w:rPr>
          <w:rFonts w:ascii="Times New Roman" w:hAnsi="Times New Roman" w:cs="Times New Roman"/>
          <w:sz w:val="22"/>
          <w:szCs w:val="22"/>
        </w:rPr>
        <w:t>Planilha E</w:t>
      </w:r>
      <w:r w:rsidRPr="00437C15">
        <w:rPr>
          <w:rFonts w:ascii="Times New Roman" w:hAnsi="Times New Roman" w:cs="Times New Roman"/>
          <w:sz w:val="22"/>
          <w:szCs w:val="22"/>
        </w:rPr>
        <w:t xml:space="preserve">stimada </w:t>
      </w:r>
      <w:r w:rsidRPr="00437C15">
        <w:rPr>
          <w:rFonts w:ascii="Times New Roman" w:hAnsi="Times New Roman" w:cs="Times New Roman"/>
          <w:b/>
          <w:sz w:val="22"/>
          <w:szCs w:val="22"/>
        </w:rPr>
        <w:t xml:space="preserve">Anexo </w:t>
      </w:r>
      <w:r>
        <w:rPr>
          <w:rFonts w:ascii="Times New Roman" w:hAnsi="Times New Roman" w:cs="Times New Roman"/>
          <w:b/>
          <w:sz w:val="22"/>
          <w:szCs w:val="22"/>
        </w:rPr>
        <w:t>I</w:t>
      </w:r>
      <w:r w:rsidRPr="00437C15">
        <w:rPr>
          <w:rFonts w:ascii="Times New Roman" w:hAnsi="Times New Roman" w:cs="Times New Roman"/>
          <w:b/>
          <w:sz w:val="22"/>
          <w:szCs w:val="22"/>
        </w:rPr>
        <w:t>V</w:t>
      </w:r>
      <w:r w:rsidRPr="00437C15">
        <w:rPr>
          <w:rFonts w:ascii="Times New Roman" w:hAnsi="Times New Roman" w:cs="Times New Roman"/>
          <w:sz w:val="22"/>
          <w:szCs w:val="22"/>
        </w:rPr>
        <w:t xml:space="preserve">, deverá apresentar </w:t>
      </w:r>
      <w:r w:rsidRPr="00437C15">
        <w:rPr>
          <w:rFonts w:ascii="Times New Roman" w:hAnsi="Times New Roman" w:cs="Times New Roman"/>
          <w:b/>
          <w:sz w:val="22"/>
          <w:szCs w:val="22"/>
        </w:rPr>
        <w:t>JUSTIFICATIVA e MEMÓRIA DE CÁLCULO</w:t>
      </w:r>
      <w:r w:rsidRPr="00437C15">
        <w:rPr>
          <w:rFonts w:ascii="Times New Roman" w:hAnsi="Times New Roman" w:cs="Times New Roman"/>
          <w:sz w:val="22"/>
          <w:szCs w:val="22"/>
        </w:rPr>
        <w:t>.</w:t>
      </w:r>
    </w:p>
    <w:p w14:paraId="15AB6DD6" w14:textId="77777777" w:rsidR="00ED1B55" w:rsidRPr="00437C15" w:rsidRDefault="00ED1B55" w:rsidP="00ED1B55">
      <w:pPr>
        <w:ind w:firstLine="360"/>
        <w:jc w:val="both"/>
        <w:rPr>
          <w:rFonts w:ascii="Times New Roman" w:hAnsi="Times New Roman" w:cs="Times New Roman"/>
          <w:sz w:val="22"/>
          <w:szCs w:val="22"/>
        </w:rPr>
      </w:pPr>
    </w:p>
    <w:p w14:paraId="6CA15646" w14:textId="4036D0DC" w:rsidR="00ED1B55" w:rsidRPr="00437C15" w:rsidRDefault="00ED1B55" w:rsidP="00ED1B55">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10</w:t>
      </w:r>
      <w:r>
        <w:rPr>
          <w:rFonts w:ascii="Times New Roman" w:hAnsi="Times New Roman" w:cs="Times New Roman"/>
          <w:sz w:val="22"/>
          <w:szCs w:val="22"/>
        </w:rPr>
        <w:tab/>
      </w:r>
      <w:r w:rsidR="006A2CA6" w:rsidRPr="003725BB">
        <w:rPr>
          <w:rFonts w:ascii="Times New Roman" w:hAnsi="Times New Roman" w:cs="Times New Roman"/>
          <w:color w:val="000000" w:themeColor="text1"/>
          <w:sz w:val="22"/>
          <w:szCs w:val="22"/>
        </w:rPr>
        <w:t>O modelo da</w:t>
      </w:r>
      <w:r w:rsidRPr="003725BB">
        <w:rPr>
          <w:rFonts w:ascii="Times New Roman" w:hAnsi="Times New Roman" w:cs="Times New Roman"/>
          <w:color w:val="000000" w:themeColor="text1"/>
          <w:sz w:val="22"/>
          <w:szCs w:val="22"/>
        </w:rPr>
        <w:t xml:space="preserve"> </w:t>
      </w:r>
      <w:r w:rsidRPr="00437C15">
        <w:rPr>
          <w:rFonts w:ascii="Times New Roman" w:hAnsi="Times New Roman" w:cs="Times New Roman"/>
          <w:sz w:val="22"/>
          <w:szCs w:val="22"/>
        </w:rPr>
        <w:t xml:space="preserve">planilha constante do </w:t>
      </w:r>
      <w:r>
        <w:rPr>
          <w:rFonts w:ascii="Times New Roman" w:hAnsi="Times New Roman" w:cs="Times New Roman"/>
          <w:b/>
          <w:sz w:val="22"/>
          <w:szCs w:val="22"/>
        </w:rPr>
        <w:t>ANEXO I</w:t>
      </w:r>
      <w:r w:rsidR="00372134">
        <w:rPr>
          <w:rFonts w:ascii="Times New Roman" w:hAnsi="Times New Roman" w:cs="Times New Roman"/>
          <w:b/>
          <w:sz w:val="22"/>
          <w:szCs w:val="22"/>
        </w:rPr>
        <w:t>V</w:t>
      </w:r>
      <w:r w:rsidRPr="00437C15">
        <w:rPr>
          <w:rFonts w:ascii="Times New Roman" w:hAnsi="Times New Roman" w:cs="Times New Roman"/>
          <w:b/>
          <w:sz w:val="22"/>
          <w:szCs w:val="22"/>
        </w:rPr>
        <w:t xml:space="preserve"> é </w:t>
      </w:r>
      <w:r w:rsidRPr="006A2CA6">
        <w:rPr>
          <w:rFonts w:ascii="Times New Roman" w:hAnsi="Times New Roman" w:cs="Times New Roman"/>
          <w:b/>
          <w:sz w:val="22"/>
          <w:szCs w:val="22"/>
          <w:u w:val="single"/>
        </w:rPr>
        <w:t>EXEMPLIFICATIVA</w:t>
      </w:r>
      <w:r w:rsidRPr="00437C15">
        <w:rPr>
          <w:rFonts w:ascii="Times New Roman" w:hAnsi="Times New Roman" w:cs="Times New Roman"/>
          <w:sz w:val="22"/>
          <w:szCs w:val="22"/>
        </w:rPr>
        <w:t>. Contudo os tributos e encargos não poderão ser cotados em percentuais diversos do previsto na legislação vigente que rege a matéria.</w:t>
      </w:r>
    </w:p>
    <w:p w14:paraId="0477A9BA" w14:textId="77777777" w:rsidR="00ED1B55" w:rsidRDefault="00ED1B55" w:rsidP="00ED1B55">
      <w:pPr>
        <w:pStyle w:val="Corpodetexto"/>
        <w:ind w:firstLine="567"/>
        <w:jc w:val="both"/>
        <w:rPr>
          <w:rFonts w:ascii="Times New Roman" w:hAnsi="Times New Roman" w:cs="Times New Roman"/>
          <w:sz w:val="22"/>
          <w:szCs w:val="22"/>
        </w:rPr>
      </w:pPr>
    </w:p>
    <w:p w14:paraId="7DB7066E" w14:textId="77777777" w:rsidR="00ED1B55" w:rsidRPr="00437C15" w:rsidRDefault="00ED1B55" w:rsidP="00ED1B5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lastRenderedPageBreak/>
        <w:t>Declaramos que estamos de pleno acordo com todas as condições estabelecidas no Edital e seus Anexos, bem como aceitamos todas as obrigações e responsabilidades especificadas no Ter</w:t>
      </w:r>
      <w:r>
        <w:rPr>
          <w:rFonts w:ascii="Times New Roman" w:hAnsi="Times New Roman" w:cs="Times New Roman"/>
          <w:sz w:val="22"/>
          <w:szCs w:val="22"/>
        </w:rPr>
        <w:t xml:space="preserve">mo de Referência, </w:t>
      </w:r>
      <w:r w:rsidRPr="00372134">
        <w:rPr>
          <w:rFonts w:ascii="Times New Roman" w:hAnsi="Times New Roman" w:cs="Times New Roman"/>
          <w:b/>
          <w:sz w:val="22"/>
          <w:szCs w:val="22"/>
        </w:rPr>
        <w:t>Anexo I</w:t>
      </w:r>
      <w:r>
        <w:rPr>
          <w:rFonts w:ascii="Times New Roman" w:hAnsi="Times New Roman" w:cs="Times New Roman"/>
          <w:sz w:val="22"/>
          <w:szCs w:val="22"/>
        </w:rPr>
        <w:t xml:space="preserve"> do</w:t>
      </w:r>
      <w:r w:rsidRPr="00437C15">
        <w:rPr>
          <w:rFonts w:ascii="Times New Roman" w:hAnsi="Times New Roman" w:cs="Times New Roman"/>
          <w:sz w:val="22"/>
          <w:szCs w:val="22"/>
        </w:rPr>
        <w:t xml:space="preserve"> </w:t>
      </w:r>
      <w:r>
        <w:rPr>
          <w:rFonts w:ascii="Times New Roman" w:hAnsi="Times New Roman" w:cs="Times New Roman"/>
          <w:sz w:val="22"/>
          <w:szCs w:val="22"/>
        </w:rPr>
        <w:t>E</w:t>
      </w:r>
      <w:r w:rsidRPr="00437C15">
        <w:rPr>
          <w:rFonts w:ascii="Times New Roman" w:hAnsi="Times New Roman" w:cs="Times New Roman"/>
          <w:sz w:val="22"/>
          <w:szCs w:val="22"/>
        </w:rPr>
        <w:t>dital.</w:t>
      </w:r>
    </w:p>
    <w:p w14:paraId="717E9D33" w14:textId="77777777" w:rsidR="00ED1B55" w:rsidRPr="00437C15" w:rsidRDefault="00ED1B55" w:rsidP="00ED1B5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nos preços cotados estão incluídas todas as despesas que, direta ou indiretamente, </w:t>
      </w:r>
      <w:r w:rsidRPr="00437C15">
        <w:rPr>
          <w:rFonts w:ascii="Times New Roman" w:hAnsi="Times New Roman" w:cs="Times New Roman"/>
          <w:color w:val="000000"/>
          <w:sz w:val="22"/>
          <w:szCs w:val="22"/>
        </w:rPr>
        <w:t>façam</w:t>
      </w:r>
      <w:r w:rsidRPr="00437C15">
        <w:rPr>
          <w:rFonts w:ascii="Times New Roman" w:hAnsi="Times New Roman" w:cs="Times New Roman"/>
          <w:sz w:val="22"/>
          <w:szCs w:val="22"/>
        </w:rPr>
        <w:t xml:space="preserve"> parte da prestação dos serviços,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21619575" w14:textId="77777777" w:rsidR="00ED1B55" w:rsidRPr="00437C15" w:rsidRDefault="00ED1B55" w:rsidP="00ED1B5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Caso nos seja adjudicado o objeto da licitação, comprometemos a assinar o Contrato no prazo determinado no documento de convocação, </w:t>
      </w:r>
      <w:r w:rsidRPr="00437C15">
        <w:rPr>
          <w:rFonts w:ascii="Times New Roman" w:hAnsi="Times New Roman" w:cs="Times New Roman"/>
          <w:color w:val="000000"/>
          <w:sz w:val="22"/>
          <w:szCs w:val="22"/>
        </w:rPr>
        <w:t>e, para esse fim,</w:t>
      </w:r>
      <w:r w:rsidRPr="00437C15">
        <w:rPr>
          <w:rFonts w:ascii="Times New Roman" w:hAnsi="Times New Roman" w:cs="Times New Roman"/>
          <w:sz w:val="22"/>
          <w:szCs w:val="22"/>
        </w:rPr>
        <w:t xml:space="preserve"> fornecemos os seguintes dados:</w:t>
      </w:r>
    </w:p>
    <w:p w14:paraId="37AF5A95" w14:textId="6839AD48" w:rsidR="00ED1B55" w:rsidRPr="00437C15" w:rsidRDefault="00ED1B55" w:rsidP="00ED1B5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Razão Social: _______________________</w:t>
      </w:r>
      <w:r w:rsidR="00EA6C2A">
        <w:rPr>
          <w:rFonts w:ascii="Times New Roman" w:hAnsi="Times New Roman" w:cs="Times New Roman"/>
          <w:sz w:val="22"/>
          <w:szCs w:val="22"/>
        </w:rPr>
        <w:t>_______________________</w:t>
      </w:r>
      <w:r w:rsidRPr="00437C15">
        <w:rPr>
          <w:rFonts w:ascii="Times New Roman" w:hAnsi="Times New Roman" w:cs="Times New Roman"/>
          <w:sz w:val="22"/>
          <w:szCs w:val="22"/>
        </w:rPr>
        <w:t>______________</w:t>
      </w:r>
    </w:p>
    <w:p w14:paraId="5D32DEFE" w14:textId="02EB241E" w:rsidR="00ED1B55" w:rsidRPr="00437C15" w:rsidRDefault="00ED1B55" w:rsidP="00ED1B5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CNPJ/MF: _______</w:t>
      </w:r>
      <w:r w:rsidR="00EA6C2A">
        <w:rPr>
          <w:rFonts w:ascii="Times New Roman" w:hAnsi="Times New Roman" w:cs="Times New Roman"/>
          <w:sz w:val="22"/>
          <w:szCs w:val="22"/>
        </w:rPr>
        <w:t>_______________________________________________</w:t>
      </w:r>
      <w:r w:rsidRPr="00437C15">
        <w:rPr>
          <w:rFonts w:ascii="Times New Roman" w:hAnsi="Times New Roman" w:cs="Times New Roman"/>
          <w:sz w:val="22"/>
          <w:szCs w:val="22"/>
        </w:rPr>
        <w:t>________</w:t>
      </w:r>
    </w:p>
    <w:p w14:paraId="03A1A073" w14:textId="088DFF1A" w:rsidR="00ED1B55" w:rsidRPr="00437C15" w:rsidRDefault="00ED1B55" w:rsidP="00ED1B5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 ____________</w:t>
      </w:r>
      <w:r w:rsidR="00EA6C2A">
        <w:rPr>
          <w:rFonts w:ascii="Times New Roman" w:hAnsi="Times New Roman" w:cs="Times New Roman"/>
          <w:sz w:val="22"/>
          <w:szCs w:val="22"/>
        </w:rPr>
        <w:t>_____________________</w:t>
      </w:r>
      <w:r w:rsidRPr="00437C15">
        <w:rPr>
          <w:rFonts w:ascii="Times New Roman" w:hAnsi="Times New Roman" w:cs="Times New Roman"/>
          <w:sz w:val="22"/>
          <w:szCs w:val="22"/>
        </w:rPr>
        <w:t>______________________________</w:t>
      </w:r>
    </w:p>
    <w:p w14:paraId="6A951E03" w14:textId="3A32EFDD" w:rsidR="00ED1B55" w:rsidRPr="00437C15" w:rsidRDefault="00EA6C2A" w:rsidP="00ED1B55">
      <w:pPr>
        <w:pStyle w:val="Corpodetexto"/>
        <w:spacing w:before="60" w:after="60"/>
        <w:ind w:firstLine="567"/>
        <w:rPr>
          <w:rFonts w:ascii="Times New Roman" w:hAnsi="Times New Roman" w:cs="Times New Roman"/>
          <w:sz w:val="22"/>
          <w:szCs w:val="22"/>
        </w:rPr>
      </w:pPr>
      <w:r>
        <w:rPr>
          <w:rFonts w:ascii="Times New Roman" w:hAnsi="Times New Roman" w:cs="Times New Roman"/>
          <w:sz w:val="22"/>
          <w:szCs w:val="22"/>
        </w:rPr>
        <w:t>CEP</w:t>
      </w:r>
      <w:r w:rsidR="00ED1B55" w:rsidRPr="00437C15">
        <w:rPr>
          <w:rFonts w:ascii="Times New Roman" w:hAnsi="Times New Roman" w:cs="Times New Roman"/>
          <w:sz w:val="22"/>
          <w:szCs w:val="22"/>
        </w:rPr>
        <w:t>: _______________</w:t>
      </w:r>
    </w:p>
    <w:p w14:paraId="75AD48CE" w14:textId="6A515A17" w:rsidR="00ED1B55" w:rsidRPr="00437C15" w:rsidRDefault="00EA6C2A" w:rsidP="00ED1B55">
      <w:pPr>
        <w:pStyle w:val="Corpodetexto"/>
        <w:spacing w:before="60" w:after="60"/>
        <w:ind w:firstLine="567"/>
        <w:rPr>
          <w:rFonts w:ascii="Times New Roman" w:hAnsi="Times New Roman" w:cs="Times New Roman"/>
          <w:sz w:val="22"/>
          <w:szCs w:val="22"/>
        </w:rPr>
      </w:pPr>
      <w:r>
        <w:rPr>
          <w:rFonts w:ascii="Times New Roman" w:hAnsi="Times New Roman" w:cs="Times New Roman"/>
          <w:sz w:val="22"/>
          <w:szCs w:val="22"/>
        </w:rPr>
        <w:t>Telefone e e-mail</w:t>
      </w:r>
      <w:r w:rsidR="00ED1B55" w:rsidRPr="00437C15">
        <w:rPr>
          <w:rFonts w:ascii="Times New Roman" w:hAnsi="Times New Roman" w:cs="Times New Roman"/>
          <w:sz w:val="22"/>
          <w:szCs w:val="22"/>
        </w:rPr>
        <w:t>: ____________________</w:t>
      </w:r>
      <w:r>
        <w:rPr>
          <w:rFonts w:ascii="Times New Roman" w:hAnsi="Times New Roman" w:cs="Times New Roman"/>
          <w:sz w:val="22"/>
          <w:szCs w:val="22"/>
        </w:rPr>
        <w:t xml:space="preserve">             E-mail: ________________________</w:t>
      </w:r>
    </w:p>
    <w:p w14:paraId="13CF005F" w14:textId="77777777" w:rsidR="00ED1B55" w:rsidRPr="00437C15" w:rsidRDefault="00ED1B55" w:rsidP="00ED1B5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Cidade: __________________________ UF: __________</w:t>
      </w:r>
    </w:p>
    <w:p w14:paraId="0D3E21A0" w14:textId="283A9C5D"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Banco: ______________ Agência: _______________  c/c: _____________</w:t>
      </w:r>
    </w:p>
    <w:p w14:paraId="4E774E87" w14:textId="77777777" w:rsidR="00437C15" w:rsidRPr="00437C15" w:rsidRDefault="00437C15" w:rsidP="00437C15">
      <w:pPr>
        <w:pStyle w:val="Corpodetexto"/>
        <w:ind w:firstLine="567"/>
        <w:rPr>
          <w:rFonts w:ascii="Times New Roman" w:hAnsi="Times New Roman" w:cs="Times New Roman"/>
          <w:sz w:val="22"/>
          <w:szCs w:val="22"/>
        </w:rPr>
      </w:pPr>
    </w:p>
    <w:p w14:paraId="520C7093" w14:textId="77777777" w:rsidR="00437C15" w:rsidRPr="00437C15" w:rsidRDefault="00437C15" w:rsidP="00437C15">
      <w:pPr>
        <w:pStyle w:val="Corpodetexto"/>
        <w:ind w:firstLine="567"/>
        <w:rPr>
          <w:rFonts w:ascii="Times New Roman" w:hAnsi="Times New Roman" w:cs="Times New Roman"/>
          <w:sz w:val="22"/>
          <w:szCs w:val="22"/>
        </w:rPr>
      </w:pPr>
      <w:r w:rsidRPr="00437C15">
        <w:rPr>
          <w:rFonts w:ascii="Times New Roman" w:hAnsi="Times New Roman" w:cs="Times New Roman"/>
          <w:sz w:val="22"/>
          <w:szCs w:val="22"/>
        </w:rPr>
        <w:t>Dados do Representante Legal da Empresa para assinatura do Contrato:</w:t>
      </w:r>
    </w:p>
    <w:p w14:paraId="5202C20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Nome:________________________________________________________</w:t>
      </w:r>
    </w:p>
    <w:p w14:paraId="4ED9B16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Endereço:_____________________________________________________</w:t>
      </w:r>
    </w:p>
    <w:p w14:paraId="10786F41"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CEP:__________________Cidade:_______________________UF:_______</w:t>
      </w:r>
    </w:p>
    <w:p w14:paraId="7750BD1E"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CPF/MF:________________________Cargo/Função:__________________</w:t>
      </w:r>
    </w:p>
    <w:p w14:paraId="6F74240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Cart.ldent nº:___________________________Expedido por: ____________</w:t>
      </w:r>
    </w:p>
    <w:p w14:paraId="5598062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Naturalidade:____________________Nacionalidade:___________________</w:t>
      </w:r>
    </w:p>
    <w:p w14:paraId="4431C523" w14:textId="77777777" w:rsidR="00437C15" w:rsidRPr="00437C15" w:rsidRDefault="00437C15" w:rsidP="00437C15">
      <w:pPr>
        <w:rPr>
          <w:rFonts w:ascii="Times New Roman" w:hAnsi="Times New Roman" w:cs="Times New Roman"/>
          <w:sz w:val="22"/>
          <w:szCs w:val="22"/>
        </w:rPr>
      </w:pPr>
    </w:p>
    <w:p w14:paraId="4464B2EC" w14:textId="57F7D3BC"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t>Brasília,          de                            de 201</w:t>
      </w:r>
      <w:r w:rsidR="00236E64">
        <w:rPr>
          <w:rFonts w:ascii="Times New Roman" w:hAnsi="Times New Roman" w:cs="Times New Roman"/>
          <w:sz w:val="22"/>
          <w:szCs w:val="22"/>
        </w:rPr>
        <w:t>7</w:t>
      </w:r>
      <w:r w:rsidRPr="00437C15">
        <w:rPr>
          <w:rFonts w:ascii="Times New Roman" w:hAnsi="Times New Roman" w:cs="Times New Roman"/>
          <w:sz w:val="22"/>
          <w:szCs w:val="22"/>
        </w:rPr>
        <w:t>.</w:t>
      </w:r>
    </w:p>
    <w:p w14:paraId="6630CE17" w14:textId="77777777" w:rsidR="00437C15" w:rsidRPr="00437C15" w:rsidRDefault="00437C15" w:rsidP="00437C15">
      <w:pPr>
        <w:spacing w:after="120"/>
        <w:jc w:val="center"/>
        <w:rPr>
          <w:rFonts w:ascii="Times New Roman" w:hAnsi="Times New Roman" w:cs="Times New Roman"/>
          <w:bCs/>
          <w:sz w:val="22"/>
          <w:szCs w:val="22"/>
        </w:rPr>
      </w:pPr>
    </w:p>
    <w:p w14:paraId="54E8A4B8" w14:textId="77777777" w:rsidR="00437C15" w:rsidRPr="00437C15" w:rsidRDefault="00437C15" w:rsidP="00437C15">
      <w:pPr>
        <w:spacing w:after="120"/>
        <w:jc w:val="center"/>
        <w:rPr>
          <w:rFonts w:ascii="Times New Roman" w:hAnsi="Times New Roman" w:cs="Times New Roman"/>
          <w:bCs/>
          <w:sz w:val="22"/>
          <w:szCs w:val="22"/>
        </w:rPr>
      </w:pPr>
      <w:r w:rsidRPr="00437C15">
        <w:rPr>
          <w:rFonts w:ascii="Times New Roman" w:hAnsi="Times New Roman" w:cs="Times New Roman"/>
          <w:bCs/>
          <w:sz w:val="22"/>
          <w:szCs w:val="22"/>
        </w:rPr>
        <w:t>Atenciosamente,</w:t>
      </w:r>
    </w:p>
    <w:p w14:paraId="7C0406D3" w14:textId="77777777" w:rsidR="00437C15" w:rsidRPr="00437C15" w:rsidRDefault="00437C15" w:rsidP="00437C15">
      <w:pPr>
        <w:spacing w:after="120"/>
        <w:jc w:val="center"/>
        <w:rPr>
          <w:rFonts w:ascii="Times New Roman" w:hAnsi="Times New Roman" w:cs="Times New Roman"/>
          <w:bCs/>
          <w:sz w:val="22"/>
          <w:szCs w:val="22"/>
        </w:rPr>
      </w:pPr>
    </w:p>
    <w:p w14:paraId="4186C0A4"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Proponente</w:t>
      </w:r>
    </w:p>
    <w:p w14:paraId="6999344F"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Assinatura(s) do(s) representante(s) legal(is) do proponente</w:t>
      </w:r>
    </w:p>
    <w:p w14:paraId="3578A7A5"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Nome(s), endereço, Fax e telefone para contato.</w:t>
      </w:r>
    </w:p>
    <w:p w14:paraId="0412ADB3" w14:textId="77777777" w:rsidR="00F13540" w:rsidRDefault="00F13540" w:rsidP="00437C15">
      <w:pPr>
        <w:spacing w:after="200" w:line="276" w:lineRule="auto"/>
        <w:rPr>
          <w:rFonts w:ascii="Arial Narrow" w:hAnsi="Arial Narrow"/>
          <w:b/>
          <w:sz w:val="26"/>
          <w:szCs w:val="26"/>
        </w:rPr>
      </w:pPr>
    </w:p>
    <w:p w14:paraId="208AB019" w14:textId="302DD32F" w:rsidR="00F823CE" w:rsidRDefault="00F823CE">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690B74FC" w14:textId="77777777" w:rsidR="0008088C" w:rsidRDefault="0008088C" w:rsidP="0008088C">
      <w:pPr>
        <w:rPr>
          <w:rFonts w:ascii="Times New Roman" w:hAnsi="Times New Roman" w:cs="Times New Roman"/>
          <w:b/>
          <w:bCs/>
          <w:color w:val="000000"/>
          <w:sz w:val="24"/>
        </w:rPr>
      </w:pPr>
    </w:p>
    <w:p w14:paraId="03926183" w14:textId="57E130AC" w:rsidR="0008088C" w:rsidRPr="008A5238" w:rsidRDefault="0008088C" w:rsidP="0008088C">
      <w:pPr>
        <w:shd w:val="clear" w:color="auto" w:fill="D9D9D9" w:themeFill="background1" w:themeFillShade="D9"/>
        <w:jc w:val="center"/>
        <w:rPr>
          <w:rFonts w:ascii="Times New Roman" w:hAnsi="Times New Roman" w:cs="Times New Roman"/>
          <w:b/>
          <w:bCs/>
          <w:color w:val="000000" w:themeColor="text1"/>
          <w:sz w:val="24"/>
        </w:rPr>
      </w:pPr>
    </w:p>
    <w:p w14:paraId="21B39B6F" w14:textId="77777777" w:rsidR="0008088C" w:rsidRPr="008A5238" w:rsidRDefault="0008088C" w:rsidP="0008088C">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DOS UNIFORMES A SEREM DISPONIBILIZADOS</w:t>
      </w:r>
    </w:p>
    <w:p w14:paraId="15128749" w14:textId="77777777" w:rsidR="0008088C" w:rsidRPr="008A5238" w:rsidRDefault="0008088C" w:rsidP="0008088C">
      <w:pPr>
        <w:spacing w:line="276" w:lineRule="auto"/>
        <w:ind w:right="-15"/>
        <w:jc w:val="center"/>
        <w:rPr>
          <w:rFonts w:ascii="Times New Roman" w:hAnsi="Times New Roman" w:cs="Times New Roman"/>
          <w:b/>
          <w:bCs/>
          <w:color w:val="000000" w:themeColor="text1"/>
          <w:sz w:val="24"/>
        </w:rPr>
      </w:pPr>
    </w:p>
    <w:p w14:paraId="02DCA5B3" w14:textId="77777777" w:rsidR="0008088C" w:rsidRDefault="0008088C" w:rsidP="0008088C">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65CD725E" w14:textId="77777777" w:rsidR="0008088C" w:rsidRDefault="0008088C" w:rsidP="0008088C">
      <w:pPr>
        <w:shd w:val="clear" w:color="auto" w:fill="FFFFFF" w:themeFill="background1"/>
        <w:jc w:val="center"/>
        <w:rPr>
          <w:rFonts w:ascii="Times New Roman" w:hAnsi="Times New Roman" w:cs="Times New Roman"/>
          <w:b/>
          <w:bCs/>
          <w:color w:val="000000"/>
          <w:sz w:val="24"/>
        </w:rPr>
      </w:pPr>
    </w:p>
    <w:tbl>
      <w:tblPr>
        <w:tblW w:w="9564" w:type="dxa"/>
        <w:tblInd w:w="70" w:type="dxa"/>
        <w:tblLayout w:type="fixed"/>
        <w:tblCellMar>
          <w:left w:w="70" w:type="dxa"/>
          <w:right w:w="70" w:type="dxa"/>
        </w:tblCellMar>
        <w:tblLook w:val="04A0" w:firstRow="1" w:lastRow="0" w:firstColumn="1" w:lastColumn="0" w:noHBand="0" w:noVBand="1"/>
      </w:tblPr>
      <w:tblGrid>
        <w:gridCol w:w="709"/>
        <w:gridCol w:w="4746"/>
        <w:gridCol w:w="849"/>
        <w:gridCol w:w="992"/>
        <w:gridCol w:w="709"/>
        <w:gridCol w:w="1559"/>
      </w:tblGrid>
      <w:tr w:rsidR="0008088C" w:rsidRPr="00343A08" w14:paraId="5DE91F94" w14:textId="77777777" w:rsidTr="00D351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A97A66" w14:textId="77777777" w:rsidR="0008088C" w:rsidRPr="00EF50FA" w:rsidRDefault="0008088C" w:rsidP="0008088C">
            <w:pPr>
              <w:jc w:val="center"/>
              <w:rPr>
                <w:rFonts w:ascii="Times New Roman" w:hAnsi="Times New Roman" w:cs="Times New Roman"/>
                <w:b/>
                <w:bCs/>
                <w:color w:val="000000"/>
                <w:sz w:val="18"/>
                <w:szCs w:val="18"/>
              </w:rPr>
            </w:pPr>
            <w:r w:rsidRPr="00EF50FA">
              <w:rPr>
                <w:rFonts w:ascii="Times New Roman" w:hAnsi="Times New Roman" w:cs="Times New Roman"/>
                <w:b/>
                <w:bCs/>
                <w:color w:val="000000"/>
                <w:sz w:val="18"/>
                <w:szCs w:val="18"/>
              </w:rPr>
              <w:t>Item</w:t>
            </w:r>
          </w:p>
        </w:tc>
        <w:tc>
          <w:tcPr>
            <w:tcW w:w="474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C95F9E" w14:textId="77777777" w:rsidR="0008088C" w:rsidRPr="00343A08" w:rsidRDefault="0008088C" w:rsidP="0008088C">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Especificações dos Uniformes</w:t>
            </w:r>
          </w:p>
        </w:tc>
        <w:tc>
          <w:tcPr>
            <w:tcW w:w="84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565EB97" w14:textId="77777777" w:rsidR="0008088C" w:rsidRPr="00343A08" w:rsidRDefault="0008088C" w:rsidP="0008088C">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Unid.</w:t>
            </w:r>
          </w:p>
        </w:tc>
        <w:tc>
          <w:tcPr>
            <w:tcW w:w="99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20BECB9" w14:textId="77777777" w:rsidR="0008088C" w:rsidRPr="00343A08" w:rsidRDefault="0008088C" w:rsidP="0008088C">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Qtd. Anual por Vigilante</w:t>
            </w:r>
          </w:p>
        </w:tc>
        <w:tc>
          <w:tcPr>
            <w:tcW w:w="70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E85727D" w14:textId="77777777" w:rsidR="0008088C" w:rsidRPr="00343A08" w:rsidRDefault="0008088C" w:rsidP="0008088C">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Preço Unit. Médio</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085F3DC" w14:textId="77777777" w:rsidR="0008088C" w:rsidRPr="00343A08" w:rsidRDefault="0008088C" w:rsidP="0008088C">
            <w:pPr>
              <w:jc w:val="center"/>
              <w:rPr>
                <w:rFonts w:ascii="Times New Roman" w:hAnsi="Times New Roman" w:cs="Times New Roman"/>
                <w:b/>
                <w:bCs/>
                <w:color w:val="000000"/>
                <w:sz w:val="18"/>
                <w:szCs w:val="18"/>
              </w:rPr>
            </w:pPr>
            <w:r w:rsidRPr="00343A08">
              <w:rPr>
                <w:rFonts w:ascii="Times New Roman" w:hAnsi="Times New Roman" w:cs="Times New Roman"/>
                <w:b/>
                <w:bCs/>
                <w:color w:val="000000"/>
                <w:sz w:val="18"/>
                <w:szCs w:val="18"/>
              </w:rPr>
              <w:t>Preço Total/ Vigilante</w:t>
            </w:r>
          </w:p>
        </w:tc>
      </w:tr>
      <w:tr w:rsidR="0008088C" w:rsidRPr="00343A08" w14:paraId="3DEF5AB7" w14:textId="77777777" w:rsidTr="00D351FE">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6D56E4" w14:textId="77777777" w:rsidR="0008088C" w:rsidRPr="00BA2B34" w:rsidRDefault="0008088C" w:rsidP="0008088C">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4746" w:type="dxa"/>
            <w:tcBorders>
              <w:top w:val="nil"/>
              <w:left w:val="nil"/>
              <w:bottom w:val="single" w:sz="4" w:space="0" w:color="auto"/>
              <w:right w:val="single" w:sz="4" w:space="0" w:color="auto"/>
            </w:tcBorders>
            <w:shd w:val="clear" w:color="auto" w:fill="auto"/>
            <w:vAlign w:val="center"/>
          </w:tcPr>
          <w:p w14:paraId="24AB58C6" w14:textId="77777777" w:rsidR="0008088C" w:rsidRPr="00343A08" w:rsidRDefault="0008088C" w:rsidP="0008088C">
            <w:pPr>
              <w:jc w:val="both"/>
              <w:rPr>
                <w:rFonts w:ascii="Times New Roman" w:hAnsi="Times New Roman" w:cs="Times New Roman"/>
                <w:color w:val="000000"/>
                <w:szCs w:val="20"/>
              </w:rPr>
            </w:pPr>
            <w:r w:rsidRPr="00343A08">
              <w:rPr>
                <w:rFonts w:ascii="Times New Roman" w:hAnsi="Times New Roman" w:cs="Times New Roman"/>
              </w:rPr>
              <w:t>Terno, na cor preta, 55% poliéster, 45% lã leve fina, em tecido tipo microfibra, forrado internamente, inclusive na manga, de boa qualidade.</w:t>
            </w:r>
          </w:p>
        </w:tc>
        <w:tc>
          <w:tcPr>
            <w:tcW w:w="849" w:type="dxa"/>
            <w:tcBorders>
              <w:top w:val="nil"/>
              <w:left w:val="nil"/>
              <w:bottom w:val="single" w:sz="4" w:space="0" w:color="auto"/>
              <w:right w:val="single" w:sz="4" w:space="0" w:color="auto"/>
            </w:tcBorders>
            <w:shd w:val="clear" w:color="auto" w:fill="auto"/>
            <w:vAlign w:val="center"/>
          </w:tcPr>
          <w:p w14:paraId="5C7965A4" w14:textId="77777777" w:rsidR="0008088C" w:rsidRPr="00343A08" w:rsidRDefault="0008088C" w:rsidP="0008088C">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383D29E2" w14:textId="77777777" w:rsidR="0008088C" w:rsidRPr="00343A08" w:rsidRDefault="0008088C" w:rsidP="0008088C">
            <w:pPr>
              <w:jc w:val="center"/>
              <w:rPr>
                <w:rFonts w:ascii="Times New Roman" w:hAnsi="Times New Roman" w:cs="Times New Roman"/>
                <w:color w:val="000000"/>
                <w:szCs w:val="20"/>
              </w:rPr>
            </w:pPr>
          </w:p>
        </w:tc>
        <w:tc>
          <w:tcPr>
            <w:tcW w:w="709" w:type="dxa"/>
            <w:tcBorders>
              <w:top w:val="nil"/>
              <w:left w:val="nil"/>
              <w:bottom w:val="single" w:sz="4" w:space="0" w:color="auto"/>
              <w:right w:val="single" w:sz="4" w:space="0" w:color="auto"/>
            </w:tcBorders>
            <w:shd w:val="clear" w:color="auto" w:fill="auto"/>
            <w:noWrap/>
            <w:vAlign w:val="center"/>
          </w:tcPr>
          <w:p w14:paraId="1D7C8CC2" w14:textId="58A8F415" w:rsidR="0008088C" w:rsidRPr="00F13540" w:rsidRDefault="0008088C" w:rsidP="0008088C">
            <w:pPr>
              <w:jc w:val="center"/>
              <w:rPr>
                <w:rFonts w:ascii="Times New Roman" w:hAnsi="Times New Roman" w:cs="Times New Roman"/>
                <w:color w:val="FF0000"/>
                <w:szCs w:val="20"/>
              </w:rPr>
            </w:pPr>
          </w:p>
        </w:tc>
        <w:tc>
          <w:tcPr>
            <w:tcW w:w="1559" w:type="dxa"/>
            <w:tcBorders>
              <w:top w:val="nil"/>
              <w:left w:val="nil"/>
              <w:bottom w:val="single" w:sz="4" w:space="0" w:color="auto"/>
              <w:right w:val="single" w:sz="4" w:space="0" w:color="auto"/>
            </w:tcBorders>
            <w:shd w:val="clear" w:color="auto" w:fill="auto"/>
            <w:noWrap/>
            <w:vAlign w:val="center"/>
          </w:tcPr>
          <w:p w14:paraId="4E30B728" w14:textId="77777777" w:rsidR="0008088C" w:rsidRPr="00343A08" w:rsidRDefault="0008088C" w:rsidP="0008088C">
            <w:pPr>
              <w:jc w:val="center"/>
              <w:rPr>
                <w:rFonts w:ascii="Times New Roman" w:hAnsi="Times New Roman" w:cs="Times New Roman"/>
                <w:szCs w:val="20"/>
              </w:rPr>
            </w:pPr>
          </w:p>
        </w:tc>
      </w:tr>
      <w:tr w:rsidR="0008088C" w:rsidRPr="00343A08" w14:paraId="60AB921B" w14:textId="77777777" w:rsidTr="00D351FE">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77E883" w14:textId="77777777" w:rsidR="0008088C" w:rsidRPr="00BA2B34" w:rsidRDefault="0008088C" w:rsidP="0008088C">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4746" w:type="dxa"/>
            <w:tcBorders>
              <w:top w:val="nil"/>
              <w:left w:val="nil"/>
              <w:bottom w:val="single" w:sz="4" w:space="0" w:color="auto"/>
              <w:right w:val="single" w:sz="4" w:space="0" w:color="auto"/>
            </w:tcBorders>
            <w:shd w:val="clear" w:color="auto" w:fill="auto"/>
            <w:vAlign w:val="center"/>
          </w:tcPr>
          <w:p w14:paraId="6D1FAEBF" w14:textId="77777777" w:rsidR="0008088C" w:rsidRPr="00343A08" w:rsidRDefault="0008088C" w:rsidP="0008088C">
            <w:pPr>
              <w:jc w:val="both"/>
              <w:rPr>
                <w:rFonts w:ascii="Times New Roman" w:hAnsi="Times New Roman" w:cs="Times New Roman"/>
                <w:color w:val="000000"/>
                <w:szCs w:val="20"/>
              </w:rPr>
            </w:pPr>
            <w:r w:rsidRPr="00343A08">
              <w:rPr>
                <w:rFonts w:ascii="Times New Roman" w:hAnsi="Times New Roman" w:cs="Times New Roman"/>
              </w:rPr>
              <w:t>Gravata, em tecido 100% poliéster ou 100% seda, na cor preta, de boa qualidade.</w:t>
            </w:r>
          </w:p>
        </w:tc>
        <w:tc>
          <w:tcPr>
            <w:tcW w:w="849" w:type="dxa"/>
            <w:tcBorders>
              <w:top w:val="nil"/>
              <w:left w:val="nil"/>
              <w:bottom w:val="single" w:sz="4" w:space="0" w:color="auto"/>
              <w:right w:val="single" w:sz="4" w:space="0" w:color="auto"/>
            </w:tcBorders>
            <w:shd w:val="clear" w:color="auto" w:fill="auto"/>
            <w:vAlign w:val="center"/>
            <w:hideMark/>
          </w:tcPr>
          <w:p w14:paraId="737FC853" w14:textId="77777777" w:rsidR="0008088C" w:rsidRPr="00343A08" w:rsidRDefault="0008088C" w:rsidP="0008088C">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08350A92" w14:textId="77777777" w:rsidR="0008088C" w:rsidRPr="00343A08" w:rsidRDefault="0008088C" w:rsidP="0008088C">
            <w:pPr>
              <w:jc w:val="center"/>
              <w:rPr>
                <w:rFonts w:ascii="Times New Roman" w:hAnsi="Times New Roman" w:cs="Times New Roman"/>
                <w:color w:val="000000"/>
                <w:szCs w:val="20"/>
              </w:rPr>
            </w:pPr>
          </w:p>
        </w:tc>
        <w:tc>
          <w:tcPr>
            <w:tcW w:w="709" w:type="dxa"/>
            <w:tcBorders>
              <w:top w:val="nil"/>
              <w:left w:val="nil"/>
              <w:bottom w:val="single" w:sz="4" w:space="0" w:color="auto"/>
              <w:right w:val="single" w:sz="4" w:space="0" w:color="auto"/>
            </w:tcBorders>
            <w:shd w:val="clear" w:color="auto" w:fill="auto"/>
            <w:noWrap/>
            <w:vAlign w:val="center"/>
          </w:tcPr>
          <w:p w14:paraId="75E34499" w14:textId="77777777" w:rsidR="0008088C" w:rsidRPr="00343A08" w:rsidRDefault="0008088C" w:rsidP="0008088C">
            <w:pPr>
              <w:jc w:val="center"/>
              <w:rPr>
                <w:rFonts w:ascii="Times New Roman" w:hAnsi="Times New Roman" w:cs="Times New Roman"/>
                <w:szCs w:val="20"/>
              </w:rPr>
            </w:pPr>
          </w:p>
        </w:tc>
        <w:tc>
          <w:tcPr>
            <w:tcW w:w="1559" w:type="dxa"/>
            <w:tcBorders>
              <w:top w:val="nil"/>
              <w:left w:val="nil"/>
              <w:bottom w:val="single" w:sz="4" w:space="0" w:color="auto"/>
              <w:right w:val="single" w:sz="4" w:space="0" w:color="auto"/>
            </w:tcBorders>
            <w:shd w:val="clear" w:color="auto" w:fill="auto"/>
            <w:noWrap/>
            <w:vAlign w:val="center"/>
          </w:tcPr>
          <w:p w14:paraId="2ACB9F50" w14:textId="77777777" w:rsidR="0008088C" w:rsidRPr="00343A08" w:rsidRDefault="0008088C" w:rsidP="0008088C">
            <w:pPr>
              <w:jc w:val="center"/>
              <w:rPr>
                <w:rFonts w:ascii="Times New Roman" w:hAnsi="Times New Roman" w:cs="Times New Roman"/>
                <w:szCs w:val="20"/>
              </w:rPr>
            </w:pPr>
          </w:p>
        </w:tc>
      </w:tr>
      <w:tr w:rsidR="0008088C" w:rsidRPr="00343A08" w14:paraId="30A3D65B" w14:textId="77777777" w:rsidTr="00D351FE">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11120A" w14:textId="77777777" w:rsidR="0008088C" w:rsidRPr="00BA2B34" w:rsidRDefault="0008088C" w:rsidP="0008088C">
            <w:pPr>
              <w:jc w:val="center"/>
              <w:rPr>
                <w:rFonts w:ascii="Times New Roman" w:hAnsi="Times New Roman" w:cs="Times New Roman"/>
                <w:color w:val="000000"/>
                <w:szCs w:val="20"/>
              </w:rPr>
            </w:pPr>
            <w:r w:rsidRPr="00BA2B34">
              <w:rPr>
                <w:rFonts w:ascii="Times New Roman" w:hAnsi="Times New Roman" w:cs="Times New Roman"/>
                <w:color w:val="000000"/>
                <w:szCs w:val="20"/>
              </w:rPr>
              <w:t>3</w:t>
            </w:r>
          </w:p>
        </w:tc>
        <w:tc>
          <w:tcPr>
            <w:tcW w:w="4746" w:type="dxa"/>
            <w:tcBorders>
              <w:top w:val="nil"/>
              <w:left w:val="nil"/>
              <w:bottom w:val="single" w:sz="4" w:space="0" w:color="auto"/>
              <w:right w:val="single" w:sz="4" w:space="0" w:color="auto"/>
            </w:tcBorders>
            <w:shd w:val="clear" w:color="auto" w:fill="auto"/>
            <w:vAlign w:val="center"/>
          </w:tcPr>
          <w:p w14:paraId="76EDE99D" w14:textId="77777777" w:rsidR="0008088C" w:rsidRPr="00343A08" w:rsidRDefault="0008088C" w:rsidP="0008088C">
            <w:pPr>
              <w:jc w:val="both"/>
              <w:rPr>
                <w:rFonts w:ascii="Times New Roman" w:hAnsi="Times New Roman" w:cs="Times New Roman"/>
                <w:color w:val="000000"/>
                <w:szCs w:val="20"/>
              </w:rPr>
            </w:pPr>
            <w:r w:rsidRPr="00343A08">
              <w:rPr>
                <w:rFonts w:ascii="Times New Roman" w:hAnsi="Times New Roman" w:cs="Times New Roman"/>
              </w:rPr>
              <w:t>Camisa, em estilo social em tecido, gola com entretela, 65% poliéster e 35% algodão, cor azul clara ou branca, de boa qualidade.</w:t>
            </w:r>
          </w:p>
        </w:tc>
        <w:tc>
          <w:tcPr>
            <w:tcW w:w="849" w:type="dxa"/>
            <w:tcBorders>
              <w:top w:val="nil"/>
              <w:left w:val="nil"/>
              <w:bottom w:val="single" w:sz="4" w:space="0" w:color="auto"/>
              <w:right w:val="single" w:sz="4" w:space="0" w:color="auto"/>
            </w:tcBorders>
            <w:shd w:val="clear" w:color="auto" w:fill="auto"/>
            <w:vAlign w:val="center"/>
            <w:hideMark/>
          </w:tcPr>
          <w:p w14:paraId="20282007" w14:textId="77777777" w:rsidR="0008088C" w:rsidRPr="00343A08" w:rsidRDefault="0008088C" w:rsidP="0008088C">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3E6166EA" w14:textId="77777777" w:rsidR="0008088C" w:rsidRPr="00343A08" w:rsidRDefault="0008088C" w:rsidP="0008088C">
            <w:pPr>
              <w:jc w:val="center"/>
              <w:rPr>
                <w:rFonts w:ascii="Times New Roman" w:hAnsi="Times New Roman" w:cs="Times New Roman"/>
                <w:color w:val="000000"/>
                <w:szCs w:val="20"/>
              </w:rPr>
            </w:pPr>
          </w:p>
        </w:tc>
        <w:tc>
          <w:tcPr>
            <w:tcW w:w="709" w:type="dxa"/>
            <w:tcBorders>
              <w:top w:val="nil"/>
              <w:left w:val="nil"/>
              <w:bottom w:val="single" w:sz="4" w:space="0" w:color="auto"/>
              <w:right w:val="single" w:sz="4" w:space="0" w:color="auto"/>
            </w:tcBorders>
            <w:shd w:val="clear" w:color="auto" w:fill="auto"/>
            <w:noWrap/>
            <w:vAlign w:val="center"/>
          </w:tcPr>
          <w:p w14:paraId="39B5E597" w14:textId="77777777" w:rsidR="0008088C" w:rsidRPr="00343A08" w:rsidRDefault="0008088C" w:rsidP="0008088C">
            <w:pPr>
              <w:jc w:val="center"/>
              <w:rPr>
                <w:rFonts w:ascii="Times New Roman" w:hAnsi="Times New Roman" w:cs="Times New Roman"/>
                <w:szCs w:val="20"/>
              </w:rPr>
            </w:pPr>
          </w:p>
        </w:tc>
        <w:tc>
          <w:tcPr>
            <w:tcW w:w="1559" w:type="dxa"/>
            <w:tcBorders>
              <w:top w:val="nil"/>
              <w:left w:val="nil"/>
              <w:bottom w:val="single" w:sz="4" w:space="0" w:color="auto"/>
              <w:right w:val="single" w:sz="4" w:space="0" w:color="auto"/>
            </w:tcBorders>
            <w:shd w:val="clear" w:color="auto" w:fill="auto"/>
            <w:noWrap/>
            <w:vAlign w:val="center"/>
          </w:tcPr>
          <w:p w14:paraId="1235AFBE" w14:textId="77777777" w:rsidR="0008088C" w:rsidRPr="00343A08" w:rsidRDefault="0008088C" w:rsidP="0008088C">
            <w:pPr>
              <w:jc w:val="center"/>
              <w:rPr>
                <w:rFonts w:ascii="Times New Roman" w:hAnsi="Times New Roman" w:cs="Times New Roman"/>
                <w:szCs w:val="20"/>
              </w:rPr>
            </w:pPr>
          </w:p>
        </w:tc>
      </w:tr>
      <w:tr w:rsidR="0008088C" w:rsidRPr="00343A08" w14:paraId="0D246875" w14:textId="77777777" w:rsidTr="00D351FE">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631BBB" w14:textId="77777777" w:rsidR="0008088C" w:rsidRPr="00BA2B34" w:rsidRDefault="0008088C" w:rsidP="0008088C">
            <w:pPr>
              <w:jc w:val="center"/>
              <w:rPr>
                <w:rFonts w:ascii="Times New Roman" w:hAnsi="Times New Roman" w:cs="Times New Roman"/>
                <w:color w:val="000000"/>
                <w:szCs w:val="20"/>
              </w:rPr>
            </w:pPr>
            <w:r w:rsidRPr="00BA2B34">
              <w:rPr>
                <w:rFonts w:ascii="Times New Roman" w:hAnsi="Times New Roman" w:cs="Times New Roman"/>
                <w:color w:val="000000"/>
                <w:szCs w:val="20"/>
              </w:rPr>
              <w:t>4</w:t>
            </w:r>
          </w:p>
        </w:tc>
        <w:tc>
          <w:tcPr>
            <w:tcW w:w="4746" w:type="dxa"/>
            <w:tcBorders>
              <w:top w:val="nil"/>
              <w:left w:val="nil"/>
              <w:bottom w:val="single" w:sz="4" w:space="0" w:color="auto"/>
              <w:right w:val="single" w:sz="4" w:space="0" w:color="auto"/>
            </w:tcBorders>
            <w:shd w:val="clear" w:color="auto" w:fill="auto"/>
            <w:vAlign w:val="center"/>
          </w:tcPr>
          <w:p w14:paraId="2D2B9107" w14:textId="77777777" w:rsidR="0008088C" w:rsidRPr="00343A08" w:rsidRDefault="0008088C" w:rsidP="0008088C">
            <w:pPr>
              <w:jc w:val="both"/>
              <w:rPr>
                <w:rFonts w:ascii="Times New Roman" w:hAnsi="Times New Roman" w:cs="Times New Roman"/>
                <w:color w:val="000000"/>
                <w:szCs w:val="20"/>
              </w:rPr>
            </w:pPr>
            <w:r w:rsidRPr="00343A08">
              <w:rPr>
                <w:rFonts w:ascii="Times New Roman" w:hAnsi="Times New Roman" w:cs="Times New Roman"/>
              </w:rPr>
              <w:t>Par de sapatos, tipo esporte fino, com cadarço, de couro, solado de borracha, cor preta, de boa qualidade.</w:t>
            </w:r>
          </w:p>
        </w:tc>
        <w:tc>
          <w:tcPr>
            <w:tcW w:w="849" w:type="dxa"/>
            <w:tcBorders>
              <w:top w:val="nil"/>
              <w:left w:val="nil"/>
              <w:bottom w:val="single" w:sz="4" w:space="0" w:color="auto"/>
              <w:right w:val="single" w:sz="4" w:space="0" w:color="auto"/>
            </w:tcBorders>
            <w:shd w:val="clear" w:color="auto" w:fill="auto"/>
            <w:vAlign w:val="center"/>
            <w:hideMark/>
          </w:tcPr>
          <w:p w14:paraId="7B6786F1" w14:textId="77777777" w:rsidR="0008088C" w:rsidRPr="00343A08" w:rsidRDefault="0008088C" w:rsidP="0008088C">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4DB0BDBE" w14:textId="77777777" w:rsidR="0008088C" w:rsidRPr="00343A08" w:rsidRDefault="0008088C" w:rsidP="0008088C">
            <w:pPr>
              <w:jc w:val="center"/>
              <w:rPr>
                <w:rFonts w:ascii="Times New Roman" w:hAnsi="Times New Roman" w:cs="Times New Roman"/>
                <w:color w:val="000000"/>
                <w:szCs w:val="20"/>
              </w:rPr>
            </w:pPr>
          </w:p>
        </w:tc>
        <w:tc>
          <w:tcPr>
            <w:tcW w:w="709" w:type="dxa"/>
            <w:tcBorders>
              <w:top w:val="nil"/>
              <w:left w:val="nil"/>
              <w:bottom w:val="single" w:sz="4" w:space="0" w:color="auto"/>
              <w:right w:val="single" w:sz="4" w:space="0" w:color="auto"/>
            </w:tcBorders>
            <w:shd w:val="clear" w:color="auto" w:fill="auto"/>
            <w:noWrap/>
            <w:vAlign w:val="center"/>
          </w:tcPr>
          <w:p w14:paraId="106BF4F9" w14:textId="77777777" w:rsidR="0008088C" w:rsidRPr="00343A08" w:rsidRDefault="0008088C" w:rsidP="0008088C">
            <w:pPr>
              <w:jc w:val="center"/>
              <w:rPr>
                <w:rFonts w:ascii="Times New Roman" w:hAnsi="Times New Roman" w:cs="Times New Roman"/>
                <w:szCs w:val="20"/>
              </w:rPr>
            </w:pPr>
          </w:p>
        </w:tc>
        <w:tc>
          <w:tcPr>
            <w:tcW w:w="1559" w:type="dxa"/>
            <w:tcBorders>
              <w:top w:val="nil"/>
              <w:left w:val="nil"/>
              <w:bottom w:val="single" w:sz="4" w:space="0" w:color="auto"/>
              <w:right w:val="single" w:sz="4" w:space="0" w:color="auto"/>
            </w:tcBorders>
            <w:shd w:val="clear" w:color="auto" w:fill="auto"/>
            <w:noWrap/>
            <w:vAlign w:val="center"/>
          </w:tcPr>
          <w:p w14:paraId="18A1AADC" w14:textId="77777777" w:rsidR="0008088C" w:rsidRPr="00343A08" w:rsidRDefault="0008088C" w:rsidP="0008088C">
            <w:pPr>
              <w:jc w:val="center"/>
              <w:rPr>
                <w:rFonts w:ascii="Times New Roman" w:hAnsi="Times New Roman" w:cs="Times New Roman"/>
                <w:szCs w:val="20"/>
              </w:rPr>
            </w:pPr>
          </w:p>
        </w:tc>
      </w:tr>
      <w:tr w:rsidR="0008088C" w:rsidRPr="00343A08" w14:paraId="5AA50BD9" w14:textId="77777777" w:rsidTr="00D351FE">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C7FC43" w14:textId="77777777" w:rsidR="0008088C" w:rsidRPr="00BA2B34" w:rsidRDefault="0008088C" w:rsidP="0008088C">
            <w:pPr>
              <w:jc w:val="center"/>
              <w:rPr>
                <w:rFonts w:ascii="Times New Roman" w:hAnsi="Times New Roman" w:cs="Times New Roman"/>
                <w:color w:val="000000"/>
                <w:szCs w:val="20"/>
              </w:rPr>
            </w:pPr>
            <w:r w:rsidRPr="00BA2B34">
              <w:rPr>
                <w:rFonts w:ascii="Times New Roman" w:hAnsi="Times New Roman" w:cs="Times New Roman"/>
                <w:color w:val="000000"/>
                <w:szCs w:val="20"/>
              </w:rPr>
              <w:t>5</w:t>
            </w:r>
          </w:p>
        </w:tc>
        <w:tc>
          <w:tcPr>
            <w:tcW w:w="4746" w:type="dxa"/>
            <w:tcBorders>
              <w:top w:val="nil"/>
              <w:left w:val="nil"/>
              <w:bottom w:val="single" w:sz="4" w:space="0" w:color="auto"/>
              <w:right w:val="single" w:sz="4" w:space="0" w:color="auto"/>
            </w:tcBorders>
            <w:shd w:val="clear" w:color="auto" w:fill="auto"/>
            <w:vAlign w:val="center"/>
          </w:tcPr>
          <w:p w14:paraId="3B25732D" w14:textId="77777777" w:rsidR="0008088C" w:rsidRPr="00343A08" w:rsidRDefault="0008088C" w:rsidP="0008088C">
            <w:pPr>
              <w:jc w:val="both"/>
              <w:rPr>
                <w:rFonts w:ascii="Times New Roman" w:hAnsi="Times New Roman" w:cs="Times New Roman"/>
                <w:color w:val="000000"/>
                <w:szCs w:val="20"/>
              </w:rPr>
            </w:pPr>
            <w:r w:rsidRPr="00343A08">
              <w:rPr>
                <w:rFonts w:ascii="Times New Roman" w:hAnsi="Times New Roman" w:cs="Times New Roman"/>
              </w:rPr>
              <w:t>Par de meias, de tecido 60% algodão, 39% poliamida e 1% elástano, cor preta, de boa qualidade.</w:t>
            </w:r>
          </w:p>
        </w:tc>
        <w:tc>
          <w:tcPr>
            <w:tcW w:w="849" w:type="dxa"/>
            <w:tcBorders>
              <w:top w:val="nil"/>
              <w:left w:val="nil"/>
              <w:bottom w:val="single" w:sz="4" w:space="0" w:color="auto"/>
              <w:right w:val="single" w:sz="4" w:space="0" w:color="auto"/>
            </w:tcBorders>
            <w:shd w:val="clear" w:color="auto" w:fill="auto"/>
            <w:vAlign w:val="center"/>
            <w:hideMark/>
          </w:tcPr>
          <w:p w14:paraId="26C06136" w14:textId="77777777" w:rsidR="0008088C" w:rsidRPr="00343A08" w:rsidRDefault="0008088C" w:rsidP="0008088C">
            <w:pPr>
              <w:jc w:val="center"/>
              <w:rPr>
                <w:rFonts w:ascii="Times New Roman" w:hAnsi="Times New Roman" w:cs="Times New Roman"/>
                <w:color w:val="000000"/>
                <w:szCs w:val="20"/>
              </w:rPr>
            </w:pPr>
            <w:r w:rsidRPr="00343A08">
              <w:rPr>
                <w:rFonts w:ascii="Times New Roman" w:hAnsi="Times New Roman" w:cs="Times New Roman"/>
                <w:color w:val="000000"/>
                <w:szCs w:val="20"/>
              </w:rPr>
              <w:t>par</w:t>
            </w:r>
          </w:p>
        </w:tc>
        <w:tc>
          <w:tcPr>
            <w:tcW w:w="992" w:type="dxa"/>
            <w:tcBorders>
              <w:top w:val="nil"/>
              <w:left w:val="nil"/>
              <w:bottom w:val="single" w:sz="4" w:space="0" w:color="auto"/>
              <w:right w:val="single" w:sz="4" w:space="0" w:color="auto"/>
            </w:tcBorders>
            <w:shd w:val="clear" w:color="auto" w:fill="auto"/>
            <w:vAlign w:val="center"/>
          </w:tcPr>
          <w:p w14:paraId="3D5E229E" w14:textId="77777777" w:rsidR="0008088C" w:rsidRPr="00343A08" w:rsidRDefault="0008088C" w:rsidP="0008088C">
            <w:pPr>
              <w:jc w:val="center"/>
              <w:rPr>
                <w:rFonts w:ascii="Times New Roman" w:hAnsi="Times New Roman" w:cs="Times New Roman"/>
                <w:color w:val="000000"/>
                <w:szCs w:val="20"/>
              </w:rPr>
            </w:pPr>
          </w:p>
        </w:tc>
        <w:tc>
          <w:tcPr>
            <w:tcW w:w="709" w:type="dxa"/>
            <w:tcBorders>
              <w:top w:val="nil"/>
              <w:left w:val="nil"/>
              <w:bottom w:val="single" w:sz="4" w:space="0" w:color="auto"/>
              <w:right w:val="single" w:sz="4" w:space="0" w:color="auto"/>
            </w:tcBorders>
            <w:shd w:val="clear" w:color="auto" w:fill="auto"/>
            <w:noWrap/>
            <w:vAlign w:val="center"/>
          </w:tcPr>
          <w:p w14:paraId="5F62E49C" w14:textId="77777777" w:rsidR="0008088C" w:rsidRPr="00343A08" w:rsidRDefault="0008088C" w:rsidP="0008088C">
            <w:pPr>
              <w:jc w:val="center"/>
              <w:rPr>
                <w:rFonts w:ascii="Times New Roman" w:hAnsi="Times New Roman" w:cs="Times New Roman"/>
                <w:szCs w:val="20"/>
              </w:rPr>
            </w:pPr>
          </w:p>
        </w:tc>
        <w:tc>
          <w:tcPr>
            <w:tcW w:w="1559" w:type="dxa"/>
            <w:tcBorders>
              <w:top w:val="nil"/>
              <w:left w:val="nil"/>
              <w:bottom w:val="single" w:sz="4" w:space="0" w:color="auto"/>
              <w:right w:val="single" w:sz="4" w:space="0" w:color="auto"/>
            </w:tcBorders>
            <w:shd w:val="clear" w:color="auto" w:fill="auto"/>
            <w:noWrap/>
            <w:vAlign w:val="center"/>
          </w:tcPr>
          <w:p w14:paraId="6FE90D02" w14:textId="77777777" w:rsidR="0008088C" w:rsidRPr="00343A08" w:rsidRDefault="0008088C" w:rsidP="0008088C">
            <w:pPr>
              <w:jc w:val="center"/>
              <w:rPr>
                <w:rFonts w:ascii="Times New Roman" w:hAnsi="Times New Roman" w:cs="Times New Roman"/>
                <w:szCs w:val="20"/>
              </w:rPr>
            </w:pPr>
          </w:p>
        </w:tc>
      </w:tr>
      <w:tr w:rsidR="0008088C" w:rsidRPr="00343A08" w14:paraId="5CE0B341" w14:textId="77777777" w:rsidTr="00D351FE">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C46312" w14:textId="77777777" w:rsidR="0008088C" w:rsidRPr="00BA2B34" w:rsidRDefault="0008088C" w:rsidP="0008088C">
            <w:pPr>
              <w:jc w:val="center"/>
              <w:rPr>
                <w:rFonts w:ascii="Times New Roman" w:hAnsi="Times New Roman" w:cs="Times New Roman"/>
                <w:color w:val="000000"/>
                <w:szCs w:val="20"/>
              </w:rPr>
            </w:pPr>
            <w:r w:rsidRPr="00BA2B34">
              <w:rPr>
                <w:rFonts w:ascii="Times New Roman" w:hAnsi="Times New Roman" w:cs="Times New Roman"/>
                <w:color w:val="000000"/>
                <w:szCs w:val="20"/>
              </w:rPr>
              <w:t>6</w:t>
            </w:r>
          </w:p>
        </w:tc>
        <w:tc>
          <w:tcPr>
            <w:tcW w:w="4746" w:type="dxa"/>
            <w:tcBorders>
              <w:top w:val="nil"/>
              <w:left w:val="nil"/>
              <w:bottom w:val="single" w:sz="4" w:space="0" w:color="auto"/>
              <w:right w:val="single" w:sz="4" w:space="0" w:color="auto"/>
            </w:tcBorders>
            <w:shd w:val="clear" w:color="auto" w:fill="auto"/>
            <w:vAlign w:val="center"/>
          </w:tcPr>
          <w:p w14:paraId="711957D8" w14:textId="77777777" w:rsidR="0008088C" w:rsidRPr="00343A08" w:rsidRDefault="0008088C" w:rsidP="0008088C">
            <w:pPr>
              <w:jc w:val="both"/>
              <w:rPr>
                <w:rFonts w:ascii="Times New Roman" w:hAnsi="Times New Roman" w:cs="Times New Roman"/>
                <w:color w:val="000000"/>
                <w:szCs w:val="20"/>
              </w:rPr>
            </w:pPr>
            <w:r w:rsidRPr="00343A08">
              <w:rPr>
                <w:rFonts w:ascii="Times New Roman" w:hAnsi="Times New Roman" w:cs="Times New Roman"/>
              </w:rPr>
              <w:t>Cinto, tipo esporte fino, de couro e cor preta, de boa qualidade.</w:t>
            </w:r>
          </w:p>
        </w:tc>
        <w:tc>
          <w:tcPr>
            <w:tcW w:w="849" w:type="dxa"/>
            <w:tcBorders>
              <w:top w:val="nil"/>
              <w:left w:val="nil"/>
              <w:bottom w:val="single" w:sz="4" w:space="0" w:color="auto"/>
              <w:right w:val="single" w:sz="4" w:space="0" w:color="auto"/>
            </w:tcBorders>
            <w:shd w:val="clear" w:color="auto" w:fill="auto"/>
            <w:vAlign w:val="center"/>
            <w:hideMark/>
          </w:tcPr>
          <w:p w14:paraId="744BDD0C" w14:textId="77777777" w:rsidR="0008088C" w:rsidRPr="00343A08" w:rsidRDefault="0008088C" w:rsidP="0008088C">
            <w:pPr>
              <w:jc w:val="center"/>
              <w:rPr>
                <w:rFonts w:ascii="Times New Roman" w:hAnsi="Times New Roman" w:cs="Times New Roman"/>
                <w:color w:val="000000"/>
                <w:szCs w:val="20"/>
              </w:rPr>
            </w:pPr>
            <w:r w:rsidRPr="00343A08">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1D6BFEA3" w14:textId="77777777" w:rsidR="0008088C" w:rsidRPr="00343A08" w:rsidRDefault="0008088C" w:rsidP="0008088C">
            <w:pPr>
              <w:jc w:val="center"/>
              <w:rPr>
                <w:rFonts w:ascii="Times New Roman" w:hAnsi="Times New Roman" w:cs="Times New Roman"/>
                <w:color w:val="000000"/>
                <w:szCs w:val="20"/>
              </w:rPr>
            </w:pPr>
          </w:p>
        </w:tc>
        <w:tc>
          <w:tcPr>
            <w:tcW w:w="709" w:type="dxa"/>
            <w:tcBorders>
              <w:top w:val="nil"/>
              <w:left w:val="nil"/>
              <w:bottom w:val="single" w:sz="4" w:space="0" w:color="auto"/>
              <w:right w:val="single" w:sz="4" w:space="0" w:color="auto"/>
            </w:tcBorders>
            <w:shd w:val="clear" w:color="auto" w:fill="auto"/>
            <w:noWrap/>
            <w:vAlign w:val="center"/>
          </w:tcPr>
          <w:p w14:paraId="53146EA2" w14:textId="77777777" w:rsidR="0008088C" w:rsidRPr="00343A08" w:rsidRDefault="0008088C" w:rsidP="0008088C">
            <w:pPr>
              <w:jc w:val="center"/>
              <w:rPr>
                <w:rFonts w:ascii="Times New Roman" w:hAnsi="Times New Roman" w:cs="Times New Roman"/>
                <w:szCs w:val="20"/>
              </w:rPr>
            </w:pPr>
          </w:p>
        </w:tc>
        <w:tc>
          <w:tcPr>
            <w:tcW w:w="1559" w:type="dxa"/>
            <w:tcBorders>
              <w:top w:val="nil"/>
              <w:left w:val="nil"/>
              <w:bottom w:val="single" w:sz="4" w:space="0" w:color="auto"/>
              <w:right w:val="single" w:sz="4" w:space="0" w:color="auto"/>
            </w:tcBorders>
            <w:shd w:val="clear" w:color="auto" w:fill="auto"/>
            <w:noWrap/>
            <w:vAlign w:val="center"/>
          </w:tcPr>
          <w:p w14:paraId="51E51843" w14:textId="77777777" w:rsidR="0008088C" w:rsidRPr="00343A08" w:rsidRDefault="0008088C" w:rsidP="0008088C">
            <w:pPr>
              <w:jc w:val="center"/>
              <w:rPr>
                <w:rFonts w:ascii="Times New Roman" w:hAnsi="Times New Roman" w:cs="Times New Roman"/>
                <w:szCs w:val="20"/>
              </w:rPr>
            </w:pPr>
          </w:p>
        </w:tc>
      </w:tr>
      <w:tr w:rsidR="0008088C" w:rsidRPr="00343A08" w14:paraId="7A4EB6F3" w14:textId="77777777" w:rsidTr="00D351FE">
        <w:trPr>
          <w:trHeight w:val="20"/>
        </w:trPr>
        <w:tc>
          <w:tcPr>
            <w:tcW w:w="8005" w:type="dxa"/>
            <w:gridSpan w:val="5"/>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3349BA8D" w14:textId="77777777" w:rsidR="0008088C" w:rsidRPr="00343A08" w:rsidRDefault="0008088C" w:rsidP="0008088C">
            <w:pPr>
              <w:jc w:val="center"/>
              <w:rPr>
                <w:rFonts w:ascii="Times New Roman" w:hAnsi="Times New Roman" w:cs="Times New Roman"/>
                <w:szCs w:val="20"/>
              </w:rPr>
            </w:pPr>
            <w:r w:rsidRPr="00343A08">
              <w:rPr>
                <w:rFonts w:ascii="Times New Roman" w:hAnsi="Times New Roman" w:cs="Times New Roman"/>
                <w:szCs w:val="20"/>
              </w:rPr>
              <w:t>Total Geral (Vigilância/</w:t>
            </w:r>
            <w:r w:rsidRPr="00343A08">
              <w:rPr>
                <w:rFonts w:ascii="Times New Roman" w:hAnsi="Times New Roman" w:cs="Times New Roman"/>
                <w:b/>
                <w:szCs w:val="20"/>
              </w:rPr>
              <w:t>Ano</w:t>
            </w:r>
            <w:r w:rsidRPr="00343A08">
              <w:rPr>
                <w:rFonts w:ascii="Times New Roman" w:hAnsi="Times New Roman" w:cs="Times New Roman"/>
                <w:szCs w:val="20"/>
              </w:rPr>
              <w:t>)</w:t>
            </w:r>
          </w:p>
        </w:tc>
        <w:tc>
          <w:tcPr>
            <w:tcW w:w="1559" w:type="dxa"/>
            <w:tcBorders>
              <w:top w:val="nil"/>
              <w:left w:val="nil"/>
              <w:bottom w:val="single" w:sz="4" w:space="0" w:color="auto"/>
              <w:right w:val="single" w:sz="4" w:space="0" w:color="auto"/>
            </w:tcBorders>
            <w:shd w:val="clear" w:color="auto" w:fill="EEECE1" w:themeFill="background2"/>
            <w:noWrap/>
            <w:vAlign w:val="center"/>
          </w:tcPr>
          <w:p w14:paraId="2E868951" w14:textId="77777777" w:rsidR="0008088C" w:rsidRPr="00343A08" w:rsidRDefault="0008088C" w:rsidP="0008088C">
            <w:pPr>
              <w:jc w:val="center"/>
              <w:rPr>
                <w:rFonts w:ascii="Times New Roman" w:hAnsi="Times New Roman" w:cs="Times New Roman"/>
                <w:b/>
                <w:szCs w:val="20"/>
              </w:rPr>
            </w:pPr>
          </w:p>
        </w:tc>
      </w:tr>
      <w:tr w:rsidR="0008088C" w:rsidRPr="00343A08" w14:paraId="1D87B82F" w14:textId="77777777" w:rsidTr="00D351FE">
        <w:trPr>
          <w:trHeight w:val="20"/>
        </w:trPr>
        <w:tc>
          <w:tcPr>
            <w:tcW w:w="8005" w:type="dxa"/>
            <w:gridSpan w:val="5"/>
            <w:tcBorders>
              <w:top w:val="single" w:sz="4" w:space="0" w:color="auto"/>
              <w:left w:val="single" w:sz="4" w:space="0" w:color="auto"/>
              <w:bottom w:val="single" w:sz="4" w:space="0" w:color="auto"/>
              <w:right w:val="single" w:sz="4" w:space="0" w:color="000000"/>
            </w:tcBorders>
            <w:shd w:val="clear" w:color="auto" w:fill="FFD9B3"/>
            <w:noWrap/>
            <w:vAlign w:val="center"/>
            <w:hideMark/>
          </w:tcPr>
          <w:p w14:paraId="38CD6FE7" w14:textId="77777777" w:rsidR="0008088C" w:rsidRPr="00343A08" w:rsidRDefault="0008088C" w:rsidP="0008088C">
            <w:pPr>
              <w:jc w:val="center"/>
              <w:rPr>
                <w:rFonts w:ascii="Times New Roman" w:hAnsi="Times New Roman" w:cs="Times New Roman"/>
                <w:szCs w:val="20"/>
              </w:rPr>
            </w:pPr>
            <w:r w:rsidRPr="00343A08">
              <w:rPr>
                <w:rFonts w:ascii="Times New Roman" w:hAnsi="Times New Roman" w:cs="Times New Roman"/>
                <w:szCs w:val="20"/>
              </w:rPr>
              <w:t>Total Geral Vigilância/</w:t>
            </w:r>
            <w:r w:rsidRPr="00343A08">
              <w:rPr>
                <w:rFonts w:ascii="Times New Roman" w:hAnsi="Times New Roman" w:cs="Times New Roman"/>
                <w:b/>
                <w:szCs w:val="20"/>
              </w:rPr>
              <w:t>Mês</w:t>
            </w:r>
            <w:r w:rsidRPr="00343A08">
              <w:rPr>
                <w:rFonts w:ascii="Times New Roman" w:hAnsi="Times New Roman" w:cs="Times New Roman"/>
                <w:szCs w:val="20"/>
              </w:rPr>
              <w:t>)</w:t>
            </w:r>
          </w:p>
        </w:tc>
        <w:tc>
          <w:tcPr>
            <w:tcW w:w="1559" w:type="dxa"/>
            <w:tcBorders>
              <w:top w:val="nil"/>
              <w:left w:val="nil"/>
              <w:bottom w:val="single" w:sz="4" w:space="0" w:color="auto"/>
              <w:right w:val="single" w:sz="4" w:space="0" w:color="auto"/>
            </w:tcBorders>
            <w:shd w:val="clear" w:color="auto" w:fill="FFD9B3"/>
            <w:noWrap/>
            <w:vAlign w:val="center"/>
          </w:tcPr>
          <w:p w14:paraId="3C4AD2DA" w14:textId="77777777" w:rsidR="0008088C" w:rsidRPr="00343A08" w:rsidRDefault="0008088C" w:rsidP="0008088C">
            <w:pPr>
              <w:jc w:val="center"/>
              <w:rPr>
                <w:rFonts w:ascii="Times New Roman" w:hAnsi="Times New Roman" w:cs="Times New Roman"/>
                <w:b/>
                <w:szCs w:val="20"/>
              </w:rPr>
            </w:pPr>
          </w:p>
        </w:tc>
      </w:tr>
      <w:tr w:rsidR="0008088C" w:rsidRPr="00343A08" w14:paraId="2612C0EF" w14:textId="77777777" w:rsidTr="00D351FE">
        <w:trPr>
          <w:trHeight w:val="20"/>
        </w:trPr>
        <w:tc>
          <w:tcPr>
            <w:tcW w:w="8005"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14:paraId="7AB1A562" w14:textId="6CE8F588" w:rsidR="0008088C" w:rsidRPr="00343A08" w:rsidRDefault="0008088C" w:rsidP="00394612">
            <w:pPr>
              <w:jc w:val="center"/>
              <w:rPr>
                <w:rFonts w:ascii="Times New Roman" w:hAnsi="Times New Roman" w:cs="Times New Roman"/>
                <w:szCs w:val="20"/>
              </w:rPr>
            </w:pPr>
            <w:r w:rsidRPr="00343A08">
              <w:rPr>
                <w:rFonts w:ascii="Times New Roman" w:hAnsi="Times New Roman" w:cs="Times New Roman"/>
                <w:szCs w:val="20"/>
              </w:rPr>
              <w:t>Total Geral (</w:t>
            </w:r>
            <w:r w:rsidRPr="00343A08">
              <w:rPr>
                <w:rFonts w:ascii="Times New Roman" w:hAnsi="Times New Roman" w:cs="Times New Roman"/>
                <w:b/>
                <w:szCs w:val="20"/>
              </w:rPr>
              <w:t xml:space="preserve"> Vigilantes</w:t>
            </w:r>
            <w:r w:rsidRPr="00343A08">
              <w:rPr>
                <w:rFonts w:ascii="Times New Roman" w:hAnsi="Times New Roman" w:cs="Times New Roman"/>
                <w:szCs w:val="20"/>
              </w:rPr>
              <w:t>)</w:t>
            </w:r>
          </w:p>
        </w:tc>
        <w:tc>
          <w:tcPr>
            <w:tcW w:w="1559" w:type="dxa"/>
            <w:tcBorders>
              <w:top w:val="nil"/>
              <w:left w:val="nil"/>
              <w:bottom w:val="single" w:sz="4" w:space="0" w:color="auto"/>
              <w:right w:val="single" w:sz="4" w:space="0" w:color="auto"/>
            </w:tcBorders>
            <w:shd w:val="clear" w:color="auto" w:fill="DDD9C3" w:themeFill="background2" w:themeFillShade="E6"/>
            <w:noWrap/>
            <w:vAlign w:val="center"/>
          </w:tcPr>
          <w:p w14:paraId="0C22974B" w14:textId="77777777" w:rsidR="0008088C" w:rsidRPr="00343A08" w:rsidRDefault="0008088C" w:rsidP="0008088C">
            <w:pPr>
              <w:jc w:val="center"/>
              <w:rPr>
                <w:rFonts w:ascii="Times New Roman" w:hAnsi="Times New Roman" w:cs="Times New Roman"/>
                <w:b/>
                <w:szCs w:val="20"/>
              </w:rPr>
            </w:pPr>
          </w:p>
        </w:tc>
      </w:tr>
    </w:tbl>
    <w:p w14:paraId="38805C81"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2F6985E0"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7E41A103"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36CAEA99"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2196C8D3"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30A306F1"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794E1F8B"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451D0916"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05F278EC"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4215A6BD"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53AA728E"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4CF99FE1"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1F7762F7"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421C6A9B"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5732A415"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4CCDA96C"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08E96E60"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7E3C200E"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63A6A85A"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0B957ADC"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00970E8F"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3E16461D"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778C88EB"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3AE5ACD6"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18245706" w14:textId="471A910A" w:rsidR="0008088C" w:rsidRDefault="0008088C">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29447807" w14:textId="77777777" w:rsidR="0008088C" w:rsidRDefault="0008088C" w:rsidP="0008088C">
      <w:pPr>
        <w:shd w:val="clear" w:color="auto" w:fill="FFFFFF" w:themeFill="background1"/>
        <w:jc w:val="center"/>
        <w:rPr>
          <w:rFonts w:ascii="Times New Roman" w:hAnsi="Times New Roman" w:cs="Times New Roman"/>
          <w:b/>
          <w:bCs/>
          <w:color w:val="000000"/>
          <w:sz w:val="24"/>
        </w:rPr>
      </w:pPr>
    </w:p>
    <w:p w14:paraId="42BD6CB3" w14:textId="7F01F100" w:rsidR="0008088C" w:rsidRDefault="0008088C" w:rsidP="0008088C">
      <w:pPr>
        <w:shd w:val="clear" w:color="auto" w:fill="D9D9D9" w:themeFill="background1" w:themeFillShade="D9"/>
        <w:jc w:val="center"/>
        <w:rPr>
          <w:rFonts w:ascii="Times New Roman" w:hAnsi="Times New Roman" w:cs="Times New Roman"/>
          <w:b/>
          <w:bCs/>
          <w:color w:val="000000"/>
          <w:sz w:val="24"/>
        </w:rPr>
      </w:pPr>
    </w:p>
    <w:p w14:paraId="77FFE5CB" w14:textId="77777777" w:rsidR="0008088C" w:rsidRPr="008A5238" w:rsidRDefault="0008088C" w:rsidP="0008088C">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DE CONSUMO E EQUIPAMENTOS</w:t>
      </w:r>
    </w:p>
    <w:p w14:paraId="2F1F83A0" w14:textId="77777777" w:rsidR="0008088C" w:rsidRDefault="0008088C" w:rsidP="0008088C">
      <w:pPr>
        <w:spacing w:line="276" w:lineRule="auto"/>
        <w:ind w:right="-15"/>
        <w:jc w:val="center"/>
        <w:rPr>
          <w:rFonts w:ascii="Times New Roman" w:hAnsi="Times New Roman" w:cs="Times New Roman"/>
          <w:b/>
          <w:bCs/>
          <w:color w:val="000000" w:themeColor="text1"/>
          <w:sz w:val="24"/>
        </w:rPr>
      </w:pPr>
    </w:p>
    <w:tbl>
      <w:tblPr>
        <w:tblW w:w="9776" w:type="dxa"/>
        <w:tblCellMar>
          <w:left w:w="70" w:type="dxa"/>
          <w:right w:w="70" w:type="dxa"/>
        </w:tblCellMar>
        <w:tblLook w:val="04A0" w:firstRow="1" w:lastRow="0" w:firstColumn="1" w:lastColumn="0" w:noHBand="0" w:noVBand="1"/>
      </w:tblPr>
      <w:tblGrid>
        <w:gridCol w:w="544"/>
        <w:gridCol w:w="3825"/>
        <w:gridCol w:w="588"/>
        <w:gridCol w:w="788"/>
        <w:gridCol w:w="1042"/>
        <w:gridCol w:w="1134"/>
        <w:gridCol w:w="1984"/>
      </w:tblGrid>
      <w:tr w:rsidR="0008088C" w:rsidRPr="009D4BD4" w14:paraId="6BDE3F7E" w14:textId="77777777" w:rsidTr="00D351FE">
        <w:trPr>
          <w:trHeight w:val="20"/>
        </w:trPr>
        <w:tc>
          <w:tcPr>
            <w:tcW w:w="9776"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70953BC" w14:textId="77777777" w:rsidR="0008088C" w:rsidRPr="009D4BD4" w:rsidRDefault="0008088C" w:rsidP="0008088C">
            <w:pPr>
              <w:jc w:val="center"/>
              <w:rPr>
                <w:rFonts w:ascii="Times New Roman" w:hAnsi="Times New Roman" w:cs="Times New Roman"/>
                <w:b/>
                <w:bCs/>
                <w:sz w:val="22"/>
                <w:szCs w:val="22"/>
              </w:rPr>
            </w:pPr>
            <w:r w:rsidRPr="009D4BD4">
              <w:rPr>
                <w:rFonts w:ascii="Times New Roman" w:hAnsi="Times New Roman" w:cs="Times New Roman"/>
                <w:b/>
                <w:bCs/>
                <w:sz w:val="22"/>
                <w:szCs w:val="22"/>
              </w:rPr>
              <w:t>Material de Consumo e Equipamentos (ANUAL)</w:t>
            </w:r>
          </w:p>
        </w:tc>
      </w:tr>
      <w:tr w:rsidR="0008088C" w:rsidRPr="009D4BD4" w14:paraId="74192BA4" w14:textId="77777777" w:rsidTr="00D351FE">
        <w:trPr>
          <w:trHeight w:val="20"/>
        </w:trPr>
        <w:tc>
          <w:tcPr>
            <w:tcW w:w="9776"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836A9B4" w14:textId="77777777" w:rsidR="0008088C" w:rsidRPr="009D4BD4" w:rsidRDefault="0008088C" w:rsidP="0008088C">
            <w:pPr>
              <w:jc w:val="center"/>
              <w:rPr>
                <w:rFonts w:ascii="Times New Roman" w:hAnsi="Times New Roman" w:cs="Times New Roman"/>
                <w:b/>
                <w:bCs/>
                <w:sz w:val="22"/>
                <w:szCs w:val="22"/>
              </w:rPr>
            </w:pPr>
            <w:r w:rsidRPr="009D4BD4">
              <w:rPr>
                <w:rFonts w:ascii="Times New Roman" w:hAnsi="Times New Roman" w:cs="Times New Roman"/>
                <w:b/>
                <w:bCs/>
                <w:sz w:val="22"/>
                <w:szCs w:val="22"/>
              </w:rPr>
              <w:t>MATERIAL DE CONSUMO</w:t>
            </w:r>
          </w:p>
        </w:tc>
      </w:tr>
      <w:tr w:rsidR="0008088C" w:rsidRPr="009D4BD4" w14:paraId="02440ACD" w14:textId="77777777" w:rsidTr="00D351FE">
        <w:trPr>
          <w:trHeight w:val="20"/>
        </w:trPr>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C16D6"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Item</w:t>
            </w:r>
          </w:p>
        </w:tc>
        <w:tc>
          <w:tcPr>
            <w:tcW w:w="3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4C4B7"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Especificações</w:t>
            </w:r>
          </w:p>
        </w:tc>
        <w:tc>
          <w:tcPr>
            <w:tcW w:w="5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B8A6E"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71A8"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Quantidade</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970FC1"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Em R$</w:t>
            </w:r>
          </w:p>
        </w:tc>
      </w:tr>
      <w:tr w:rsidR="0008088C" w:rsidRPr="009D4BD4" w14:paraId="283879F2" w14:textId="77777777" w:rsidTr="00D351FE">
        <w:trPr>
          <w:trHeight w:val="253"/>
        </w:trPr>
        <w:tc>
          <w:tcPr>
            <w:tcW w:w="544" w:type="dxa"/>
            <w:vMerge/>
            <w:tcBorders>
              <w:top w:val="nil"/>
              <w:left w:val="single" w:sz="4" w:space="0" w:color="auto"/>
              <w:bottom w:val="single" w:sz="4" w:space="0" w:color="auto"/>
              <w:right w:val="single" w:sz="4" w:space="0" w:color="auto"/>
            </w:tcBorders>
            <w:vAlign w:val="center"/>
            <w:hideMark/>
          </w:tcPr>
          <w:p w14:paraId="075F09FB" w14:textId="77777777" w:rsidR="0008088C" w:rsidRPr="009D4BD4" w:rsidRDefault="0008088C" w:rsidP="0008088C">
            <w:pPr>
              <w:rPr>
                <w:rFonts w:ascii="Times New Roman" w:hAnsi="Times New Roman" w:cs="Times New Roman"/>
                <w:sz w:val="22"/>
                <w:szCs w:val="22"/>
              </w:rPr>
            </w:pPr>
          </w:p>
        </w:tc>
        <w:tc>
          <w:tcPr>
            <w:tcW w:w="3825" w:type="dxa"/>
            <w:vMerge/>
            <w:tcBorders>
              <w:top w:val="nil"/>
              <w:left w:val="single" w:sz="4" w:space="0" w:color="auto"/>
              <w:bottom w:val="single" w:sz="4" w:space="0" w:color="auto"/>
              <w:right w:val="single" w:sz="4" w:space="0" w:color="auto"/>
            </w:tcBorders>
            <w:vAlign w:val="center"/>
            <w:hideMark/>
          </w:tcPr>
          <w:p w14:paraId="640E9BCE" w14:textId="77777777" w:rsidR="0008088C" w:rsidRPr="009D4BD4" w:rsidRDefault="0008088C" w:rsidP="0008088C">
            <w:pPr>
              <w:rPr>
                <w:rFonts w:ascii="Times New Roman" w:hAnsi="Times New Roman" w:cs="Times New Roman"/>
                <w:sz w:val="22"/>
                <w:szCs w:val="22"/>
              </w:rPr>
            </w:pPr>
          </w:p>
        </w:tc>
        <w:tc>
          <w:tcPr>
            <w:tcW w:w="588" w:type="dxa"/>
            <w:vMerge/>
            <w:tcBorders>
              <w:top w:val="nil"/>
              <w:left w:val="single" w:sz="4" w:space="0" w:color="auto"/>
              <w:bottom w:val="single" w:sz="4" w:space="0" w:color="auto"/>
              <w:right w:val="single" w:sz="4" w:space="0" w:color="auto"/>
            </w:tcBorders>
            <w:vAlign w:val="center"/>
            <w:hideMark/>
          </w:tcPr>
          <w:p w14:paraId="1F7C1275" w14:textId="77777777" w:rsidR="0008088C" w:rsidRPr="009D4BD4" w:rsidRDefault="0008088C" w:rsidP="0008088C">
            <w:pPr>
              <w:rPr>
                <w:rFonts w:ascii="Times New Roman" w:hAnsi="Times New Roman"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5DCDAE2" w14:textId="77777777" w:rsidR="0008088C" w:rsidRPr="009D4BD4" w:rsidRDefault="0008088C" w:rsidP="0008088C">
            <w:pPr>
              <w:rPr>
                <w:rFonts w:ascii="Times New Roman" w:hAnsi="Times New Roman" w:cs="Times New Roman"/>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4C5FBC6"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Preço Unitário</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A58B585"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Preço Total</w:t>
            </w:r>
          </w:p>
        </w:tc>
      </w:tr>
      <w:tr w:rsidR="0008088C" w:rsidRPr="009D4BD4" w14:paraId="10D6F784" w14:textId="77777777" w:rsidTr="00D351FE">
        <w:trPr>
          <w:trHeight w:val="20"/>
        </w:trPr>
        <w:tc>
          <w:tcPr>
            <w:tcW w:w="544" w:type="dxa"/>
            <w:vMerge/>
            <w:tcBorders>
              <w:top w:val="nil"/>
              <w:left w:val="single" w:sz="4" w:space="0" w:color="auto"/>
              <w:bottom w:val="single" w:sz="4" w:space="0" w:color="auto"/>
              <w:right w:val="single" w:sz="4" w:space="0" w:color="auto"/>
            </w:tcBorders>
            <w:vAlign w:val="center"/>
            <w:hideMark/>
          </w:tcPr>
          <w:p w14:paraId="19AB0F75" w14:textId="77777777" w:rsidR="0008088C" w:rsidRPr="009D4BD4" w:rsidRDefault="0008088C" w:rsidP="0008088C">
            <w:pPr>
              <w:rPr>
                <w:rFonts w:ascii="Times New Roman" w:hAnsi="Times New Roman" w:cs="Times New Roman"/>
                <w:sz w:val="22"/>
                <w:szCs w:val="22"/>
              </w:rPr>
            </w:pPr>
          </w:p>
        </w:tc>
        <w:tc>
          <w:tcPr>
            <w:tcW w:w="3825" w:type="dxa"/>
            <w:vMerge/>
            <w:tcBorders>
              <w:top w:val="nil"/>
              <w:left w:val="single" w:sz="4" w:space="0" w:color="auto"/>
              <w:bottom w:val="single" w:sz="4" w:space="0" w:color="auto"/>
              <w:right w:val="single" w:sz="4" w:space="0" w:color="auto"/>
            </w:tcBorders>
            <w:vAlign w:val="center"/>
            <w:hideMark/>
          </w:tcPr>
          <w:p w14:paraId="527CCD7A" w14:textId="77777777" w:rsidR="0008088C" w:rsidRPr="009D4BD4" w:rsidRDefault="0008088C" w:rsidP="0008088C">
            <w:pPr>
              <w:rPr>
                <w:rFonts w:ascii="Times New Roman" w:hAnsi="Times New Roman" w:cs="Times New Roman"/>
                <w:sz w:val="22"/>
                <w:szCs w:val="22"/>
              </w:rPr>
            </w:pPr>
          </w:p>
        </w:tc>
        <w:tc>
          <w:tcPr>
            <w:tcW w:w="588" w:type="dxa"/>
            <w:tcBorders>
              <w:top w:val="nil"/>
              <w:left w:val="nil"/>
              <w:bottom w:val="single" w:sz="4" w:space="0" w:color="auto"/>
              <w:right w:val="single" w:sz="4" w:space="0" w:color="auto"/>
            </w:tcBorders>
            <w:shd w:val="clear" w:color="auto" w:fill="auto"/>
            <w:noWrap/>
            <w:vAlign w:val="center"/>
            <w:hideMark/>
          </w:tcPr>
          <w:p w14:paraId="18E39039"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w:t>
            </w:r>
          </w:p>
        </w:tc>
        <w:tc>
          <w:tcPr>
            <w:tcW w:w="659" w:type="dxa"/>
            <w:tcBorders>
              <w:top w:val="nil"/>
              <w:left w:val="nil"/>
              <w:bottom w:val="single" w:sz="4" w:space="0" w:color="auto"/>
              <w:right w:val="single" w:sz="4" w:space="0" w:color="auto"/>
            </w:tcBorders>
            <w:shd w:val="clear" w:color="auto" w:fill="auto"/>
            <w:vAlign w:val="center"/>
            <w:hideMark/>
          </w:tcPr>
          <w:p w14:paraId="6D209872"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Mensal</w:t>
            </w:r>
          </w:p>
        </w:tc>
        <w:tc>
          <w:tcPr>
            <w:tcW w:w="1042" w:type="dxa"/>
            <w:tcBorders>
              <w:top w:val="nil"/>
              <w:left w:val="nil"/>
              <w:bottom w:val="single" w:sz="4" w:space="0" w:color="auto"/>
              <w:right w:val="single" w:sz="4" w:space="0" w:color="auto"/>
            </w:tcBorders>
            <w:shd w:val="clear" w:color="auto" w:fill="auto"/>
            <w:vAlign w:val="center"/>
            <w:hideMark/>
          </w:tcPr>
          <w:p w14:paraId="16854108"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Total Anual</w:t>
            </w:r>
          </w:p>
        </w:tc>
        <w:tc>
          <w:tcPr>
            <w:tcW w:w="1134" w:type="dxa"/>
            <w:vMerge/>
            <w:tcBorders>
              <w:top w:val="nil"/>
              <w:left w:val="single" w:sz="4" w:space="0" w:color="auto"/>
              <w:bottom w:val="single" w:sz="4" w:space="0" w:color="auto"/>
              <w:right w:val="single" w:sz="4" w:space="0" w:color="auto"/>
            </w:tcBorders>
            <w:vAlign w:val="center"/>
            <w:hideMark/>
          </w:tcPr>
          <w:p w14:paraId="111C8DE0" w14:textId="77777777" w:rsidR="0008088C" w:rsidRPr="009D4BD4" w:rsidRDefault="0008088C" w:rsidP="0008088C">
            <w:pPr>
              <w:rPr>
                <w:rFonts w:ascii="Times New Roman" w:hAnsi="Times New Roman" w:cs="Times New Roman"/>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F7B862C" w14:textId="77777777" w:rsidR="0008088C" w:rsidRPr="009D4BD4" w:rsidRDefault="0008088C" w:rsidP="0008088C">
            <w:pPr>
              <w:rPr>
                <w:rFonts w:ascii="Times New Roman" w:hAnsi="Times New Roman" w:cs="Times New Roman"/>
                <w:sz w:val="22"/>
                <w:szCs w:val="22"/>
              </w:rPr>
            </w:pPr>
          </w:p>
        </w:tc>
      </w:tr>
      <w:tr w:rsidR="0008088C" w:rsidRPr="009D4BD4" w14:paraId="02E39FA7" w14:textId="77777777" w:rsidTr="00D351FE">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E238E7"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1</w:t>
            </w:r>
          </w:p>
        </w:tc>
        <w:tc>
          <w:tcPr>
            <w:tcW w:w="3825" w:type="dxa"/>
            <w:tcBorders>
              <w:top w:val="nil"/>
              <w:left w:val="nil"/>
              <w:bottom w:val="single" w:sz="4" w:space="0" w:color="auto"/>
              <w:right w:val="single" w:sz="4" w:space="0" w:color="auto"/>
            </w:tcBorders>
            <w:shd w:val="clear" w:color="auto" w:fill="auto"/>
            <w:vAlign w:val="center"/>
            <w:hideMark/>
          </w:tcPr>
          <w:p w14:paraId="7EADC75D"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Livros para anotações de ocorrências, capa dura, contendo 100 folhas pautadas cada, um para cada mês</w:t>
            </w:r>
          </w:p>
        </w:tc>
        <w:tc>
          <w:tcPr>
            <w:tcW w:w="588" w:type="dxa"/>
            <w:tcBorders>
              <w:top w:val="nil"/>
              <w:left w:val="nil"/>
              <w:bottom w:val="single" w:sz="4" w:space="0" w:color="auto"/>
              <w:right w:val="single" w:sz="4" w:space="0" w:color="auto"/>
            </w:tcBorders>
            <w:shd w:val="clear" w:color="auto" w:fill="auto"/>
            <w:noWrap/>
            <w:vAlign w:val="center"/>
            <w:hideMark/>
          </w:tcPr>
          <w:p w14:paraId="6BC625A1"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659" w:type="dxa"/>
            <w:tcBorders>
              <w:top w:val="nil"/>
              <w:left w:val="nil"/>
              <w:bottom w:val="single" w:sz="4" w:space="0" w:color="auto"/>
              <w:right w:val="single" w:sz="4" w:space="0" w:color="auto"/>
            </w:tcBorders>
            <w:shd w:val="clear" w:color="auto" w:fill="auto"/>
            <w:noWrap/>
            <w:vAlign w:val="center"/>
          </w:tcPr>
          <w:p w14:paraId="2B9E9297" w14:textId="7ACFE775" w:rsidR="0008088C" w:rsidRPr="009D4BD4" w:rsidRDefault="0008088C" w:rsidP="0008088C">
            <w:pPr>
              <w:jc w:val="center"/>
              <w:rPr>
                <w:rFonts w:ascii="Times New Roman" w:hAnsi="Times New Roman" w:cs="Times New Roman"/>
                <w:sz w:val="22"/>
                <w:szCs w:val="22"/>
              </w:rPr>
            </w:pPr>
          </w:p>
        </w:tc>
        <w:tc>
          <w:tcPr>
            <w:tcW w:w="1042" w:type="dxa"/>
            <w:tcBorders>
              <w:top w:val="nil"/>
              <w:left w:val="nil"/>
              <w:bottom w:val="single" w:sz="4" w:space="0" w:color="auto"/>
              <w:right w:val="single" w:sz="4" w:space="0" w:color="auto"/>
            </w:tcBorders>
            <w:shd w:val="clear" w:color="auto" w:fill="auto"/>
            <w:noWrap/>
            <w:vAlign w:val="center"/>
          </w:tcPr>
          <w:p w14:paraId="7D6A837E" w14:textId="55F388B2"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A437467" w14:textId="77777777" w:rsidR="0008088C" w:rsidRPr="009D4BD4" w:rsidRDefault="0008088C" w:rsidP="0008088C">
            <w:pPr>
              <w:jc w:val="center"/>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08D58889" w14:textId="77777777" w:rsidR="0008088C" w:rsidRPr="009D4BD4" w:rsidRDefault="0008088C" w:rsidP="0008088C">
            <w:pPr>
              <w:jc w:val="center"/>
              <w:rPr>
                <w:rFonts w:ascii="Times New Roman" w:hAnsi="Times New Roman" w:cs="Times New Roman"/>
                <w:sz w:val="22"/>
                <w:szCs w:val="22"/>
              </w:rPr>
            </w:pPr>
          </w:p>
        </w:tc>
      </w:tr>
      <w:tr w:rsidR="0008088C" w:rsidRPr="009D4BD4" w14:paraId="740FBD06" w14:textId="77777777" w:rsidTr="00D351FE">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1707FC3"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2</w:t>
            </w:r>
          </w:p>
        </w:tc>
        <w:tc>
          <w:tcPr>
            <w:tcW w:w="3825" w:type="dxa"/>
            <w:tcBorders>
              <w:top w:val="nil"/>
              <w:left w:val="nil"/>
              <w:bottom w:val="single" w:sz="4" w:space="0" w:color="auto"/>
              <w:right w:val="single" w:sz="4" w:space="0" w:color="auto"/>
            </w:tcBorders>
            <w:shd w:val="clear" w:color="auto" w:fill="auto"/>
            <w:noWrap/>
            <w:vAlign w:val="bottom"/>
            <w:hideMark/>
          </w:tcPr>
          <w:p w14:paraId="03E26198"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Canetas esferográficas</w:t>
            </w:r>
          </w:p>
        </w:tc>
        <w:tc>
          <w:tcPr>
            <w:tcW w:w="588" w:type="dxa"/>
            <w:tcBorders>
              <w:top w:val="nil"/>
              <w:left w:val="nil"/>
              <w:bottom w:val="single" w:sz="4" w:space="0" w:color="auto"/>
              <w:right w:val="single" w:sz="4" w:space="0" w:color="auto"/>
            </w:tcBorders>
            <w:shd w:val="clear" w:color="auto" w:fill="auto"/>
            <w:noWrap/>
            <w:vAlign w:val="bottom"/>
            <w:hideMark/>
          </w:tcPr>
          <w:p w14:paraId="1EC6B11A"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659" w:type="dxa"/>
            <w:tcBorders>
              <w:top w:val="nil"/>
              <w:left w:val="nil"/>
              <w:bottom w:val="single" w:sz="4" w:space="0" w:color="auto"/>
              <w:right w:val="single" w:sz="4" w:space="0" w:color="auto"/>
            </w:tcBorders>
            <w:shd w:val="clear" w:color="auto" w:fill="auto"/>
            <w:noWrap/>
            <w:vAlign w:val="center"/>
          </w:tcPr>
          <w:p w14:paraId="478504B7" w14:textId="3F902B70" w:rsidR="0008088C" w:rsidRPr="009D4BD4" w:rsidRDefault="0008088C" w:rsidP="0008088C">
            <w:pPr>
              <w:jc w:val="center"/>
              <w:rPr>
                <w:rFonts w:ascii="Times New Roman" w:hAnsi="Times New Roman" w:cs="Times New Roman"/>
                <w:sz w:val="22"/>
                <w:szCs w:val="22"/>
              </w:rPr>
            </w:pPr>
          </w:p>
        </w:tc>
        <w:tc>
          <w:tcPr>
            <w:tcW w:w="1042" w:type="dxa"/>
            <w:tcBorders>
              <w:top w:val="nil"/>
              <w:left w:val="nil"/>
              <w:bottom w:val="single" w:sz="4" w:space="0" w:color="auto"/>
              <w:right w:val="single" w:sz="4" w:space="0" w:color="auto"/>
            </w:tcBorders>
            <w:shd w:val="clear" w:color="auto" w:fill="auto"/>
            <w:noWrap/>
            <w:vAlign w:val="center"/>
          </w:tcPr>
          <w:p w14:paraId="5512CB41" w14:textId="14EF68B2"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D0C503C" w14:textId="77777777" w:rsidR="0008088C" w:rsidRPr="009D4BD4" w:rsidRDefault="0008088C" w:rsidP="0008088C">
            <w:pPr>
              <w:jc w:val="center"/>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6C6EDC8B" w14:textId="77777777" w:rsidR="0008088C" w:rsidRPr="009D4BD4" w:rsidRDefault="0008088C" w:rsidP="0008088C">
            <w:pPr>
              <w:jc w:val="center"/>
              <w:rPr>
                <w:rFonts w:ascii="Times New Roman" w:hAnsi="Times New Roman" w:cs="Times New Roman"/>
                <w:sz w:val="22"/>
                <w:szCs w:val="22"/>
              </w:rPr>
            </w:pPr>
          </w:p>
        </w:tc>
      </w:tr>
      <w:tr w:rsidR="0008088C" w:rsidRPr="009D4BD4" w14:paraId="493131E9" w14:textId="77777777" w:rsidTr="00D351FE">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D38B30"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3</w:t>
            </w:r>
          </w:p>
        </w:tc>
        <w:tc>
          <w:tcPr>
            <w:tcW w:w="3825" w:type="dxa"/>
            <w:tcBorders>
              <w:top w:val="nil"/>
              <w:left w:val="nil"/>
              <w:bottom w:val="single" w:sz="4" w:space="0" w:color="auto"/>
              <w:right w:val="single" w:sz="4" w:space="0" w:color="auto"/>
            </w:tcBorders>
            <w:shd w:val="clear" w:color="auto" w:fill="auto"/>
            <w:noWrap/>
            <w:vAlign w:val="bottom"/>
            <w:hideMark/>
          </w:tcPr>
          <w:p w14:paraId="408F7B97"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Resma de Papel</w:t>
            </w:r>
          </w:p>
        </w:tc>
        <w:tc>
          <w:tcPr>
            <w:tcW w:w="588" w:type="dxa"/>
            <w:tcBorders>
              <w:top w:val="nil"/>
              <w:left w:val="nil"/>
              <w:bottom w:val="single" w:sz="4" w:space="0" w:color="auto"/>
              <w:right w:val="single" w:sz="4" w:space="0" w:color="auto"/>
            </w:tcBorders>
            <w:shd w:val="clear" w:color="auto" w:fill="auto"/>
            <w:noWrap/>
            <w:vAlign w:val="bottom"/>
            <w:hideMark/>
          </w:tcPr>
          <w:p w14:paraId="5B8530D0"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659" w:type="dxa"/>
            <w:tcBorders>
              <w:top w:val="nil"/>
              <w:left w:val="nil"/>
              <w:bottom w:val="single" w:sz="4" w:space="0" w:color="auto"/>
              <w:right w:val="single" w:sz="4" w:space="0" w:color="auto"/>
            </w:tcBorders>
            <w:shd w:val="clear" w:color="auto" w:fill="auto"/>
            <w:noWrap/>
            <w:vAlign w:val="center"/>
          </w:tcPr>
          <w:p w14:paraId="1FAE770D" w14:textId="469CD854" w:rsidR="0008088C" w:rsidRPr="009D4BD4" w:rsidRDefault="0008088C" w:rsidP="0008088C">
            <w:pPr>
              <w:jc w:val="center"/>
              <w:rPr>
                <w:rFonts w:ascii="Times New Roman" w:hAnsi="Times New Roman" w:cs="Times New Roman"/>
                <w:sz w:val="22"/>
                <w:szCs w:val="22"/>
              </w:rPr>
            </w:pPr>
          </w:p>
        </w:tc>
        <w:tc>
          <w:tcPr>
            <w:tcW w:w="1042" w:type="dxa"/>
            <w:tcBorders>
              <w:top w:val="nil"/>
              <w:left w:val="nil"/>
              <w:bottom w:val="single" w:sz="4" w:space="0" w:color="auto"/>
              <w:right w:val="single" w:sz="4" w:space="0" w:color="auto"/>
            </w:tcBorders>
            <w:shd w:val="clear" w:color="auto" w:fill="auto"/>
            <w:noWrap/>
            <w:vAlign w:val="center"/>
          </w:tcPr>
          <w:p w14:paraId="0319FF40" w14:textId="18DF3910"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761DF58" w14:textId="77777777" w:rsidR="0008088C" w:rsidRPr="009D4BD4" w:rsidRDefault="0008088C" w:rsidP="0008088C">
            <w:pPr>
              <w:jc w:val="center"/>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20C1E314" w14:textId="77777777" w:rsidR="0008088C" w:rsidRPr="009D4BD4" w:rsidRDefault="0008088C" w:rsidP="0008088C">
            <w:pPr>
              <w:jc w:val="center"/>
              <w:rPr>
                <w:rFonts w:ascii="Times New Roman" w:hAnsi="Times New Roman" w:cs="Times New Roman"/>
                <w:sz w:val="22"/>
                <w:szCs w:val="22"/>
              </w:rPr>
            </w:pPr>
          </w:p>
        </w:tc>
      </w:tr>
      <w:tr w:rsidR="0008088C" w:rsidRPr="009D4BD4" w14:paraId="6696B2B1" w14:textId="77777777" w:rsidTr="00D351FE">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548198"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4</w:t>
            </w:r>
          </w:p>
        </w:tc>
        <w:tc>
          <w:tcPr>
            <w:tcW w:w="3825" w:type="dxa"/>
            <w:tcBorders>
              <w:top w:val="nil"/>
              <w:left w:val="nil"/>
              <w:bottom w:val="single" w:sz="4" w:space="0" w:color="auto"/>
              <w:right w:val="single" w:sz="4" w:space="0" w:color="auto"/>
            </w:tcBorders>
            <w:shd w:val="clear" w:color="auto" w:fill="auto"/>
            <w:noWrap/>
            <w:vAlign w:val="bottom"/>
            <w:hideMark/>
          </w:tcPr>
          <w:p w14:paraId="67FCAF22"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Bloco de Rascunho tamanho oficio</w:t>
            </w:r>
          </w:p>
        </w:tc>
        <w:tc>
          <w:tcPr>
            <w:tcW w:w="588" w:type="dxa"/>
            <w:tcBorders>
              <w:top w:val="nil"/>
              <w:left w:val="nil"/>
              <w:bottom w:val="single" w:sz="4" w:space="0" w:color="auto"/>
              <w:right w:val="single" w:sz="4" w:space="0" w:color="auto"/>
            </w:tcBorders>
            <w:shd w:val="clear" w:color="auto" w:fill="auto"/>
            <w:noWrap/>
            <w:vAlign w:val="bottom"/>
            <w:hideMark/>
          </w:tcPr>
          <w:p w14:paraId="63D7A290"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659" w:type="dxa"/>
            <w:tcBorders>
              <w:top w:val="nil"/>
              <w:left w:val="nil"/>
              <w:bottom w:val="single" w:sz="4" w:space="0" w:color="auto"/>
              <w:right w:val="single" w:sz="4" w:space="0" w:color="auto"/>
            </w:tcBorders>
            <w:shd w:val="clear" w:color="auto" w:fill="auto"/>
            <w:noWrap/>
            <w:vAlign w:val="center"/>
          </w:tcPr>
          <w:p w14:paraId="628447C6" w14:textId="1F509454" w:rsidR="0008088C" w:rsidRPr="009D4BD4" w:rsidRDefault="0008088C" w:rsidP="0008088C">
            <w:pPr>
              <w:jc w:val="center"/>
              <w:rPr>
                <w:rFonts w:ascii="Times New Roman" w:hAnsi="Times New Roman" w:cs="Times New Roman"/>
                <w:sz w:val="22"/>
                <w:szCs w:val="22"/>
              </w:rPr>
            </w:pPr>
          </w:p>
        </w:tc>
        <w:tc>
          <w:tcPr>
            <w:tcW w:w="1042" w:type="dxa"/>
            <w:tcBorders>
              <w:top w:val="nil"/>
              <w:left w:val="nil"/>
              <w:bottom w:val="single" w:sz="4" w:space="0" w:color="auto"/>
              <w:right w:val="single" w:sz="4" w:space="0" w:color="auto"/>
            </w:tcBorders>
            <w:shd w:val="clear" w:color="auto" w:fill="auto"/>
            <w:noWrap/>
            <w:vAlign w:val="center"/>
          </w:tcPr>
          <w:p w14:paraId="07C2727D" w14:textId="0A23ED3B"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9AEED0B" w14:textId="77777777" w:rsidR="0008088C" w:rsidRPr="009D4BD4" w:rsidRDefault="0008088C" w:rsidP="0008088C">
            <w:pPr>
              <w:jc w:val="center"/>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56C88B59" w14:textId="77777777" w:rsidR="0008088C" w:rsidRPr="009D4BD4" w:rsidRDefault="0008088C" w:rsidP="0008088C">
            <w:pPr>
              <w:jc w:val="center"/>
              <w:rPr>
                <w:rFonts w:ascii="Times New Roman" w:hAnsi="Times New Roman" w:cs="Times New Roman"/>
                <w:sz w:val="22"/>
                <w:szCs w:val="22"/>
              </w:rPr>
            </w:pPr>
          </w:p>
        </w:tc>
      </w:tr>
      <w:tr w:rsidR="00ED14BB" w:rsidRPr="009D4BD4" w14:paraId="30217580" w14:textId="77777777" w:rsidTr="00D351FE">
        <w:trPr>
          <w:trHeight w:val="20"/>
        </w:trPr>
        <w:tc>
          <w:tcPr>
            <w:tcW w:w="544" w:type="dxa"/>
            <w:tcBorders>
              <w:top w:val="nil"/>
              <w:left w:val="single" w:sz="4" w:space="0" w:color="auto"/>
              <w:bottom w:val="single" w:sz="4" w:space="0" w:color="auto"/>
              <w:right w:val="single" w:sz="4" w:space="0" w:color="auto"/>
            </w:tcBorders>
            <w:shd w:val="clear" w:color="auto" w:fill="auto"/>
            <w:noWrap/>
            <w:vAlign w:val="bottom"/>
          </w:tcPr>
          <w:p w14:paraId="693C03FA" w14:textId="77777777" w:rsidR="00ED14BB" w:rsidRPr="009D4BD4" w:rsidRDefault="00ED14BB" w:rsidP="00ED14BB">
            <w:pPr>
              <w:rPr>
                <w:rFonts w:ascii="Times New Roman" w:hAnsi="Times New Roman" w:cs="Times New Roman"/>
                <w:b/>
                <w:bCs/>
                <w:sz w:val="22"/>
                <w:szCs w:val="22"/>
              </w:rPr>
            </w:pPr>
          </w:p>
        </w:tc>
        <w:tc>
          <w:tcPr>
            <w:tcW w:w="7248" w:type="dxa"/>
            <w:gridSpan w:val="5"/>
            <w:tcBorders>
              <w:top w:val="single" w:sz="4" w:space="0" w:color="auto"/>
              <w:left w:val="nil"/>
              <w:bottom w:val="single" w:sz="4" w:space="0" w:color="auto"/>
              <w:right w:val="single" w:sz="4" w:space="0" w:color="auto"/>
            </w:tcBorders>
            <w:shd w:val="clear" w:color="auto" w:fill="auto"/>
            <w:noWrap/>
            <w:vAlign w:val="center"/>
          </w:tcPr>
          <w:p w14:paraId="3E717C44" w14:textId="7030CA80" w:rsidR="00ED14BB" w:rsidRPr="009D4BD4" w:rsidRDefault="00ED14BB" w:rsidP="00ED14BB">
            <w:pPr>
              <w:jc w:val="center"/>
              <w:rPr>
                <w:rFonts w:ascii="Times New Roman" w:hAnsi="Times New Roman" w:cs="Times New Roman"/>
                <w:b/>
                <w:bCs/>
                <w:sz w:val="22"/>
                <w:szCs w:val="22"/>
              </w:rPr>
            </w:pPr>
            <w:r w:rsidRPr="009D4BD4">
              <w:rPr>
                <w:rFonts w:ascii="Times New Roman" w:hAnsi="Times New Roman" w:cs="Times New Roman"/>
                <w:b/>
                <w:bCs/>
                <w:sz w:val="22"/>
                <w:szCs w:val="22"/>
              </w:rPr>
              <w:t>TOTAL GERAL ANUAL (VIGILANTE + SUPERVISOR)</w:t>
            </w:r>
          </w:p>
        </w:tc>
        <w:tc>
          <w:tcPr>
            <w:tcW w:w="1984" w:type="dxa"/>
            <w:tcBorders>
              <w:top w:val="nil"/>
              <w:left w:val="nil"/>
              <w:bottom w:val="single" w:sz="4" w:space="0" w:color="auto"/>
              <w:right w:val="single" w:sz="4" w:space="0" w:color="auto"/>
            </w:tcBorders>
            <w:shd w:val="clear" w:color="auto" w:fill="auto"/>
            <w:noWrap/>
            <w:vAlign w:val="center"/>
          </w:tcPr>
          <w:p w14:paraId="22B90C81" w14:textId="77777777" w:rsidR="00ED14BB" w:rsidRPr="009D4BD4" w:rsidRDefault="00ED14BB" w:rsidP="00ED14BB">
            <w:pPr>
              <w:jc w:val="center"/>
              <w:rPr>
                <w:rFonts w:ascii="Times New Roman" w:hAnsi="Times New Roman" w:cs="Times New Roman"/>
                <w:b/>
                <w:bCs/>
                <w:sz w:val="22"/>
                <w:szCs w:val="22"/>
              </w:rPr>
            </w:pPr>
          </w:p>
        </w:tc>
      </w:tr>
    </w:tbl>
    <w:p w14:paraId="509716F6" w14:textId="77777777" w:rsidR="0008088C" w:rsidRDefault="0008088C" w:rsidP="0008088C">
      <w:pPr>
        <w:spacing w:line="276" w:lineRule="auto"/>
        <w:ind w:right="-15"/>
        <w:jc w:val="center"/>
        <w:rPr>
          <w:rFonts w:ascii="Times New Roman" w:hAnsi="Times New Roman" w:cs="Times New Roman"/>
          <w:b/>
          <w:bCs/>
          <w:color w:val="000000" w:themeColor="text1"/>
          <w:sz w:val="24"/>
        </w:rPr>
      </w:pPr>
    </w:p>
    <w:tbl>
      <w:tblPr>
        <w:tblW w:w="9853" w:type="dxa"/>
        <w:tblInd w:w="65" w:type="dxa"/>
        <w:tblCellMar>
          <w:left w:w="70" w:type="dxa"/>
          <w:right w:w="70" w:type="dxa"/>
        </w:tblCellMar>
        <w:tblLook w:val="04A0" w:firstRow="1" w:lastRow="0" w:firstColumn="1" w:lastColumn="0" w:noHBand="0" w:noVBand="1"/>
      </w:tblPr>
      <w:tblGrid>
        <w:gridCol w:w="600"/>
        <w:gridCol w:w="4367"/>
        <w:gridCol w:w="633"/>
        <w:gridCol w:w="1134"/>
        <w:gridCol w:w="1134"/>
        <w:gridCol w:w="1985"/>
      </w:tblGrid>
      <w:tr w:rsidR="0008088C" w:rsidRPr="009D4BD4" w14:paraId="1C59FF54" w14:textId="77777777" w:rsidTr="00D351FE">
        <w:trPr>
          <w:trHeight w:val="20"/>
        </w:trPr>
        <w:tc>
          <w:tcPr>
            <w:tcW w:w="9853"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F58CA69"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b/>
                <w:bCs/>
                <w:sz w:val="22"/>
                <w:szCs w:val="22"/>
              </w:rPr>
              <w:t>EQUIPAMENTO PARA DESENVOLVIMENTO DAS ATIVIDADES</w:t>
            </w:r>
          </w:p>
        </w:tc>
      </w:tr>
      <w:tr w:rsidR="0008088C" w:rsidRPr="009D4BD4" w14:paraId="06D87B9F" w14:textId="77777777" w:rsidTr="00D351FE">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A5038B"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w:t>
            </w:r>
          </w:p>
        </w:tc>
        <w:tc>
          <w:tcPr>
            <w:tcW w:w="4367" w:type="dxa"/>
            <w:tcBorders>
              <w:top w:val="nil"/>
              <w:left w:val="nil"/>
              <w:bottom w:val="single" w:sz="4" w:space="0" w:color="auto"/>
              <w:right w:val="single" w:sz="4" w:space="0" w:color="auto"/>
            </w:tcBorders>
            <w:shd w:val="clear" w:color="auto" w:fill="auto"/>
            <w:vAlign w:val="center"/>
            <w:hideMark/>
          </w:tcPr>
          <w:p w14:paraId="2C85D705"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w:t>
            </w:r>
          </w:p>
        </w:tc>
        <w:tc>
          <w:tcPr>
            <w:tcW w:w="633" w:type="dxa"/>
            <w:tcBorders>
              <w:top w:val="nil"/>
              <w:left w:val="nil"/>
              <w:bottom w:val="single" w:sz="4" w:space="0" w:color="auto"/>
              <w:right w:val="single" w:sz="4" w:space="0" w:color="auto"/>
            </w:tcBorders>
            <w:shd w:val="clear" w:color="auto" w:fill="auto"/>
            <w:vAlign w:val="center"/>
            <w:hideMark/>
          </w:tcPr>
          <w:p w14:paraId="2596A765"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FA09999"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F313621"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F68EFE"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 </w:t>
            </w:r>
          </w:p>
        </w:tc>
      </w:tr>
      <w:tr w:rsidR="0008088C" w:rsidRPr="009D4BD4" w14:paraId="550F1B66" w14:textId="77777777" w:rsidTr="00D351FE">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0B31F8"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Item</w:t>
            </w:r>
          </w:p>
        </w:tc>
        <w:tc>
          <w:tcPr>
            <w:tcW w:w="4367" w:type="dxa"/>
            <w:tcBorders>
              <w:top w:val="nil"/>
              <w:left w:val="nil"/>
              <w:bottom w:val="single" w:sz="4" w:space="0" w:color="auto"/>
              <w:right w:val="single" w:sz="4" w:space="0" w:color="auto"/>
            </w:tcBorders>
            <w:shd w:val="clear" w:color="auto" w:fill="auto"/>
            <w:vAlign w:val="center"/>
            <w:hideMark/>
          </w:tcPr>
          <w:p w14:paraId="5A88BB34"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Descrição</w:t>
            </w:r>
          </w:p>
        </w:tc>
        <w:tc>
          <w:tcPr>
            <w:tcW w:w="633" w:type="dxa"/>
            <w:tcBorders>
              <w:top w:val="nil"/>
              <w:left w:val="nil"/>
              <w:bottom w:val="single" w:sz="4" w:space="0" w:color="auto"/>
              <w:right w:val="single" w:sz="4" w:space="0" w:color="auto"/>
            </w:tcBorders>
            <w:shd w:val="clear" w:color="auto" w:fill="auto"/>
            <w:vAlign w:val="center"/>
            <w:hideMark/>
          </w:tcPr>
          <w:p w14:paraId="4A829800"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1134" w:type="dxa"/>
            <w:tcBorders>
              <w:top w:val="nil"/>
              <w:left w:val="nil"/>
              <w:bottom w:val="single" w:sz="4" w:space="0" w:color="auto"/>
              <w:right w:val="single" w:sz="4" w:space="0" w:color="auto"/>
            </w:tcBorders>
            <w:shd w:val="clear" w:color="auto" w:fill="auto"/>
            <w:vAlign w:val="center"/>
            <w:hideMark/>
          </w:tcPr>
          <w:p w14:paraId="0F0E173D"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Qdade Anual</w:t>
            </w:r>
          </w:p>
        </w:tc>
        <w:tc>
          <w:tcPr>
            <w:tcW w:w="1134" w:type="dxa"/>
            <w:tcBorders>
              <w:top w:val="nil"/>
              <w:left w:val="nil"/>
              <w:bottom w:val="single" w:sz="4" w:space="0" w:color="auto"/>
              <w:right w:val="single" w:sz="4" w:space="0" w:color="auto"/>
            </w:tcBorders>
            <w:shd w:val="clear" w:color="auto" w:fill="auto"/>
            <w:vAlign w:val="center"/>
            <w:hideMark/>
          </w:tcPr>
          <w:p w14:paraId="2A9E2D78"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Preço Unit.</w:t>
            </w:r>
          </w:p>
        </w:tc>
        <w:tc>
          <w:tcPr>
            <w:tcW w:w="1985" w:type="dxa"/>
            <w:tcBorders>
              <w:top w:val="nil"/>
              <w:left w:val="nil"/>
              <w:bottom w:val="single" w:sz="4" w:space="0" w:color="auto"/>
              <w:right w:val="single" w:sz="4" w:space="0" w:color="auto"/>
            </w:tcBorders>
            <w:shd w:val="clear" w:color="auto" w:fill="auto"/>
            <w:vAlign w:val="center"/>
            <w:hideMark/>
          </w:tcPr>
          <w:p w14:paraId="114311D0"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Preço Total Anual</w:t>
            </w:r>
          </w:p>
        </w:tc>
      </w:tr>
      <w:tr w:rsidR="0008088C" w:rsidRPr="009D4BD4" w14:paraId="3370B977" w14:textId="77777777" w:rsidTr="00D351FE">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F9AF2CB"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1</w:t>
            </w:r>
          </w:p>
        </w:tc>
        <w:tc>
          <w:tcPr>
            <w:tcW w:w="4367" w:type="dxa"/>
            <w:tcBorders>
              <w:top w:val="nil"/>
              <w:left w:val="nil"/>
              <w:bottom w:val="single" w:sz="4" w:space="0" w:color="auto"/>
              <w:right w:val="single" w:sz="4" w:space="0" w:color="auto"/>
            </w:tcBorders>
            <w:shd w:val="clear" w:color="auto" w:fill="auto"/>
            <w:hideMark/>
          </w:tcPr>
          <w:p w14:paraId="36612E50"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xml:space="preserve">Aparelho de radiocomunicação, com níveis de potência ajustáveis, com alcance mínimo de 20 km na transmissão, nível profissional, acompanhado de baterias carregáveis e carregador ou </w:t>
            </w:r>
            <w:r w:rsidRPr="009D4BD4">
              <w:rPr>
                <w:rFonts w:ascii="Times New Roman" w:hAnsi="Times New Roman" w:cs="Times New Roman"/>
                <w:b/>
                <w:bCs/>
                <w:sz w:val="22"/>
                <w:szCs w:val="22"/>
              </w:rPr>
              <w:t>aluguel mensal junto a uma operadora.</w:t>
            </w:r>
          </w:p>
        </w:tc>
        <w:tc>
          <w:tcPr>
            <w:tcW w:w="633" w:type="dxa"/>
            <w:tcBorders>
              <w:top w:val="nil"/>
              <w:left w:val="nil"/>
              <w:bottom w:val="single" w:sz="4" w:space="0" w:color="auto"/>
              <w:right w:val="single" w:sz="4" w:space="0" w:color="auto"/>
            </w:tcBorders>
            <w:shd w:val="clear" w:color="auto" w:fill="auto"/>
            <w:vAlign w:val="center"/>
            <w:hideMark/>
          </w:tcPr>
          <w:p w14:paraId="493A815D"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14:paraId="64819F81" w14:textId="0EE520EF"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5BD10615" w14:textId="77777777" w:rsidR="0008088C" w:rsidRPr="009D4BD4" w:rsidRDefault="0008088C" w:rsidP="0008088C">
            <w:pPr>
              <w:jc w:val="center"/>
              <w:rPr>
                <w:rFonts w:ascii="Times New Roman" w:hAnsi="Times New Roman" w:cs="Times New Roman"/>
                <w:szCs w:val="20"/>
              </w:rPr>
            </w:pPr>
          </w:p>
        </w:tc>
        <w:tc>
          <w:tcPr>
            <w:tcW w:w="1985" w:type="dxa"/>
            <w:tcBorders>
              <w:top w:val="nil"/>
              <w:left w:val="nil"/>
              <w:bottom w:val="single" w:sz="4" w:space="0" w:color="auto"/>
              <w:right w:val="single" w:sz="4" w:space="0" w:color="auto"/>
            </w:tcBorders>
            <w:shd w:val="clear" w:color="auto" w:fill="auto"/>
            <w:noWrap/>
            <w:vAlign w:val="center"/>
          </w:tcPr>
          <w:p w14:paraId="7CE334E2" w14:textId="77777777" w:rsidR="0008088C" w:rsidRPr="009D4BD4" w:rsidRDefault="0008088C" w:rsidP="0008088C">
            <w:pPr>
              <w:jc w:val="center"/>
              <w:rPr>
                <w:rFonts w:ascii="Times New Roman" w:hAnsi="Times New Roman" w:cs="Times New Roman"/>
                <w:sz w:val="22"/>
                <w:szCs w:val="22"/>
              </w:rPr>
            </w:pPr>
          </w:p>
        </w:tc>
      </w:tr>
      <w:tr w:rsidR="0008088C" w:rsidRPr="009D4BD4" w14:paraId="65013B08" w14:textId="77777777" w:rsidTr="00D351FE">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87CB59"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2</w:t>
            </w:r>
          </w:p>
        </w:tc>
        <w:tc>
          <w:tcPr>
            <w:tcW w:w="4367" w:type="dxa"/>
            <w:tcBorders>
              <w:top w:val="nil"/>
              <w:left w:val="nil"/>
              <w:bottom w:val="single" w:sz="4" w:space="0" w:color="auto"/>
              <w:right w:val="single" w:sz="4" w:space="0" w:color="auto"/>
            </w:tcBorders>
            <w:shd w:val="clear" w:color="auto" w:fill="auto"/>
            <w:hideMark/>
          </w:tcPr>
          <w:p w14:paraId="2290C2E4"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Lanternas Vigilight ou similar, de mão, tipo farolete, com lâmpada Halógena de 55W, tensão de carregador 110 V/220V, peso Máximo de 3,6 Kg.</w:t>
            </w:r>
          </w:p>
        </w:tc>
        <w:tc>
          <w:tcPr>
            <w:tcW w:w="633" w:type="dxa"/>
            <w:tcBorders>
              <w:top w:val="nil"/>
              <w:left w:val="nil"/>
              <w:bottom w:val="single" w:sz="4" w:space="0" w:color="auto"/>
              <w:right w:val="single" w:sz="4" w:space="0" w:color="auto"/>
            </w:tcBorders>
            <w:shd w:val="clear" w:color="auto" w:fill="auto"/>
            <w:vAlign w:val="center"/>
            <w:hideMark/>
          </w:tcPr>
          <w:p w14:paraId="26916917"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14:paraId="33795D0A" w14:textId="072D2C3F"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vAlign w:val="center"/>
          </w:tcPr>
          <w:p w14:paraId="51F31FA0" w14:textId="77777777" w:rsidR="0008088C" w:rsidRPr="009D4BD4" w:rsidRDefault="0008088C" w:rsidP="0008088C">
            <w:pPr>
              <w:jc w:val="center"/>
              <w:rPr>
                <w:rFonts w:ascii="Times New Roman" w:hAnsi="Times New Roman" w:cs="Times New Roman"/>
                <w:szCs w:val="20"/>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711128A" w14:textId="77777777" w:rsidR="0008088C" w:rsidRPr="009D4BD4" w:rsidRDefault="0008088C" w:rsidP="0008088C">
            <w:pPr>
              <w:jc w:val="center"/>
              <w:rPr>
                <w:rFonts w:ascii="Times New Roman" w:hAnsi="Times New Roman" w:cs="Times New Roman"/>
                <w:sz w:val="22"/>
                <w:szCs w:val="22"/>
              </w:rPr>
            </w:pPr>
          </w:p>
        </w:tc>
      </w:tr>
      <w:tr w:rsidR="0008088C" w:rsidRPr="009D4BD4" w14:paraId="0AF71697" w14:textId="77777777" w:rsidTr="00D351FE">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428854" w14:textId="77777777" w:rsidR="0008088C" w:rsidRPr="009D4BD4" w:rsidRDefault="0008088C" w:rsidP="0008088C">
            <w:pPr>
              <w:jc w:val="center"/>
              <w:rPr>
                <w:rFonts w:ascii="Times New Roman" w:hAnsi="Times New Roman" w:cs="Times New Roman"/>
                <w:sz w:val="22"/>
                <w:szCs w:val="22"/>
              </w:rPr>
            </w:pPr>
            <w:r>
              <w:rPr>
                <w:rFonts w:ascii="Times New Roman" w:hAnsi="Times New Roman" w:cs="Times New Roman"/>
                <w:sz w:val="22"/>
                <w:szCs w:val="22"/>
              </w:rPr>
              <w:t>3</w:t>
            </w:r>
          </w:p>
        </w:tc>
        <w:tc>
          <w:tcPr>
            <w:tcW w:w="4367" w:type="dxa"/>
            <w:tcBorders>
              <w:top w:val="nil"/>
              <w:left w:val="nil"/>
              <w:bottom w:val="single" w:sz="4" w:space="0" w:color="auto"/>
              <w:right w:val="single" w:sz="4" w:space="0" w:color="auto"/>
            </w:tcBorders>
            <w:shd w:val="clear" w:color="auto" w:fill="auto"/>
            <w:hideMark/>
          </w:tcPr>
          <w:p w14:paraId="42750A55" w14:textId="77777777" w:rsidR="0008088C" w:rsidRPr="009D4BD4" w:rsidRDefault="0008088C" w:rsidP="0008088C">
            <w:pPr>
              <w:rPr>
                <w:rFonts w:ascii="Times New Roman" w:hAnsi="Times New Roman" w:cs="Times New Roman"/>
                <w:sz w:val="22"/>
                <w:szCs w:val="22"/>
              </w:rPr>
            </w:pPr>
            <w:r w:rsidRPr="009D4BD4">
              <w:rPr>
                <w:rFonts w:ascii="Times New Roman" w:hAnsi="Times New Roman" w:cs="Times New Roman"/>
                <w:sz w:val="22"/>
                <w:szCs w:val="22"/>
              </w:rPr>
              <w:t xml:space="preserve">Spray de defesa de gás pimenta, extra forte, frasco com 110 ml, previsão anual. </w:t>
            </w:r>
          </w:p>
        </w:tc>
        <w:tc>
          <w:tcPr>
            <w:tcW w:w="633" w:type="dxa"/>
            <w:tcBorders>
              <w:top w:val="nil"/>
              <w:left w:val="nil"/>
              <w:bottom w:val="single" w:sz="4" w:space="0" w:color="auto"/>
              <w:right w:val="single" w:sz="4" w:space="0" w:color="auto"/>
            </w:tcBorders>
            <w:shd w:val="clear" w:color="auto" w:fill="auto"/>
            <w:vAlign w:val="center"/>
            <w:hideMark/>
          </w:tcPr>
          <w:p w14:paraId="1F1A369F" w14:textId="77777777" w:rsidR="0008088C" w:rsidRPr="009D4BD4" w:rsidRDefault="0008088C" w:rsidP="0008088C">
            <w:pPr>
              <w:jc w:val="center"/>
              <w:rPr>
                <w:rFonts w:ascii="Times New Roman" w:hAnsi="Times New Roman" w:cs="Times New Roman"/>
                <w:sz w:val="22"/>
                <w:szCs w:val="22"/>
              </w:rPr>
            </w:pPr>
            <w:r w:rsidRPr="009D4BD4">
              <w:rPr>
                <w:rFonts w:ascii="Times New Roman" w:hAnsi="Times New Roman" w:cs="Times New Roman"/>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14:paraId="4BAE4023" w14:textId="6B0721EF" w:rsidR="0008088C" w:rsidRPr="009D4BD4" w:rsidRDefault="0008088C" w:rsidP="0008088C">
            <w:pPr>
              <w:jc w:val="center"/>
              <w:rPr>
                <w:rFonts w:ascii="Times New Roman" w:hAnsi="Times New Roman" w:cs="Times New Roman"/>
                <w:sz w:val="22"/>
                <w:szCs w:val="22"/>
              </w:rPr>
            </w:pPr>
          </w:p>
        </w:tc>
        <w:tc>
          <w:tcPr>
            <w:tcW w:w="1134" w:type="dxa"/>
            <w:tcBorders>
              <w:top w:val="nil"/>
              <w:left w:val="nil"/>
              <w:bottom w:val="single" w:sz="4" w:space="0" w:color="auto"/>
              <w:right w:val="nil"/>
            </w:tcBorders>
            <w:shd w:val="clear" w:color="auto" w:fill="auto"/>
            <w:noWrap/>
            <w:vAlign w:val="center"/>
          </w:tcPr>
          <w:p w14:paraId="76DF5867" w14:textId="77777777" w:rsidR="0008088C" w:rsidRPr="009D4BD4" w:rsidRDefault="0008088C" w:rsidP="0008088C">
            <w:pPr>
              <w:jc w:val="center"/>
              <w:rPr>
                <w:rFonts w:ascii="Times New Roman" w:hAnsi="Times New Roman" w:cs="Times New Roman"/>
                <w:szCs w:val="20"/>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14F5184" w14:textId="77777777" w:rsidR="0008088C" w:rsidRPr="009D4BD4" w:rsidRDefault="0008088C" w:rsidP="0008088C">
            <w:pPr>
              <w:jc w:val="center"/>
              <w:rPr>
                <w:rFonts w:ascii="Times New Roman" w:hAnsi="Times New Roman" w:cs="Times New Roman"/>
                <w:sz w:val="22"/>
                <w:szCs w:val="22"/>
              </w:rPr>
            </w:pPr>
          </w:p>
        </w:tc>
      </w:tr>
      <w:tr w:rsidR="00ED14BB" w:rsidRPr="009D4BD4" w14:paraId="5D764136" w14:textId="77777777" w:rsidTr="00D351FE">
        <w:trPr>
          <w:trHeight w:val="20"/>
        </w:trPr>
        <w:tc>
          <w:tcPr>
            <w:tcW w:w="600" w:type="dxa"/>
            <w:tcBorders>
              <w:top w:val="nil"/>
              <w:left w:val="single" w:sz="4" w:space="0" w:color="auto"/>
              <w:bottom w:val="single" w:sz="4" w:space="0" w:color="auto"/>
              <w:right w:val="single" w:sz="4" w:space="0" w:color="auto"/>
            </w:tcBorders>
            <w:shd w:val="clear" w:color="auto" w:fill="auto"/>
          </w:tcPr>
          <w:p w14:paraId="2736E24D" w14:textId="77777777" w:rsidR="00ED14BB" w:rsidRPr="009D4BD4" w:rsidRDefault="00ED14BB" w:rsidP="0008088C">
            <w:pPr>
              <w:rPr>
                <w:rFonts w:ascii="Times New Roman" w:hAnsi="Times New Roman" w:cs="Times New Roman"/>
                <w:sz w:val="22"/>
                <w:szCs w:val="22"/>
              </w:rPr>
            </w:pPr>
          </w:p>
        </w:tc>
        <w:tc>
          <w:tcPr>
            <w:tcW w:w="7268" w:type="dxa"/>
            <w:gridSpan w:val="4"/>
            <w:tcBorders>
              <w:top w:val="single" w:sz="4" w:space="0" w:color="auto"/>
              <w:left w:val="nil"/>
              <w:bottom w:val="single" w:sz="4" w:space="0" w:color="auto"/>
              <w:right w:val="single" w:sz="4" w:space="0" w:color="auto"/>
            </w:tcBorders>
            <w:shd w:val="clear" w:color="auto" w:fill="auto"/>
            <w:vAlign w:val="center"/>
          </w:tcPr>
          <w:p w14:paraId="7F9476FD" w14:textId="7C6651BD" w:rsidR="00ED14BB" w:rsidRPr="009D4BD4" w:rsidRDefault="00ED14BB" w:rsidP="0008088C">
            <w:pPr>
              <w:jc w:val="center"/>
              <w:rPr>
                <w:rFonts w:ascii="Times New Roman" w:hAnsi="Times New Roman" w:cs="Times New Roman"/>
                <w:b/>
                <w:bCs/>
                <w:sz w:val="22"/>
                <w:szCs w:val="22"/>
              </w:rPr>
            </w:pPr>
            <w:r w:rsidRPr="009D4BD4">
              <w:rPr>
                <w:rFonts w:ascii="Times New Roman" w:hAnsi="Times New Roman" w:cs="Times New Roman"/>
                <w:b/>
                <w:bCs/>
                <w:sz w:val="22"/>
                <w:szCs w:val="22"/>
              </w:rPr>
              <w:t>TOTAL GERAL ANUAL (VIGILANTE + SUPERVISOR)</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DA5D200" w14:textId="77777777" w:rsidR="00ED14BB" w:rsidRPr="009D4BD4" w:rsidRDefault="00ED14BB" w:rsidP="0008088C">
            <w:pPr>
              <w:jc w:val="center"/>
              <w:rPr>
                <w:rFonts w:ascii="Times New Roman" w:hAnsi="Times New Roman" w:cs="Times New Roman"/>
                <w:b/>
                <w:bCs/>
                <w:sz w:val="22"/>
                <w:szCs w:val="22"/>
              </w:rPr>
            </w:pPr>
          </w:p>
        </w:tc>
      </w:tr>
    </w:tbl>
    <w:p w14:paraId="656C6D6A" w14:textId="55BFD3F8" w:rsidR="0008088C" w:rsidRDefault="0008088C" w:rsidP="00437C15">
      <w:pPr>
        <w:spacing w:after="200" w:line="276" w:lineRule="auto"/>
        <w:rPr>
          <w:rFonts w:ascii="Arial Narrow" w:hAnsi="Arial Narrow"/>
          <w:b/>
          <w:sz w:val="26"/>
          <w:szCs w:val="26"/>
        </w:rPr>
      </w:pPr>
    </w:p>
    <w:p w14:paraId="3B33A3AA" w14:textId="77777777" w:rsidR="0008088C" w:rsidRDefault="0008088C">
      <w:pPr>
        <w:rPr>
          <w:rFonts w:ascii="Arial Narrow" w:hAnsi="Arial Narrow"/>
          <w:b/>
          <w:sz w:val="26"/>
          <w:szCs w:val="26"/>
        </w:rPr>
      </w:pPr>
      <w:r>
        <w:rPr>
          <w:rFonts w:ascii="Arial Narrow" w:hAnsi="Arial Narrow"/>
          <w:b/>
          <w:sz w:val="26"/>
          <w:szCs w:val="26"/>
        </w:rPr>
        <w:br w:type="page"/>
      </w:r>
    </w:p>
    <w:p w14:paraId="5F3029C8" w14:textId="77777777" w:rsidR="00F13540" w:rsidRDefault="00F13540" w:rsidP="00437C15">
      <w:pPr>
        <w:spacing w:after="200" w:line="276" w:lineRule="auto"/>
        <w:rPr>
          <w:rFonts w:ascii="Arial Narrow" w:hAnsi="Arial Narrow"/>
          <w:b/>
          <w:sz w:val="26"/>
          <w:szCs w:val="26"/>
        </w:rPr>
      </w:pPr>
    </w:p>
    <w:p w14:paraId="74590503" w14:textId="10180EC7"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AA0E73">
        <w:rPr>
          <w:rFonts w:ascii="Times New Roman" w:hAnsi="Times New Roman" w:cs="Times New Roman"/>
          <w:b/>
          <w:bCs/>
          <w:snapToGrid w:val="0"/>
          <w:sz w:val="24"/>
        </w:rPr>
        <w:t>VI</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437C15" w:rsidRPr="00437C15" w14:paraId="13E314E3" w14:textId="77777777" w:rsidTr="00D351FE">
        <w:tc>
          <w:tcPr>
            <w:tcW w:w="956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437C15" w:rsidRPr="00437C15" w14:paraId="6B7DF636" w14:textId="77777777" w:rsidTr="00D351FE">
        <w:trPr>
          <w:trHeight w:val="4376"/>
        </w:trPr>
        <w:tc>
          <w:tcPr>
            <w:tcW w:w="956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 (Nome da empresa) _________________________ inscrita no CNPJ nº _____________________, por intermédio de seu representante legal o(a) Sr(a)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8240" behindDoc="0" locked="0" layoutInCell="1" allowOverlap="1" wp14:anchorId="3258CF9E" wp14:editId="159EDC40">
                <wp:simplePos x="0" y="0"/>
                <wp:positionH relativeFrom="margin">
                  <wp:posOffset>186055</wp:posOffset>
                </wp:positionH>
                <wp:positionV relativeFrom="paragraph">
                  <wp:posOffset>153035</wp:posOffset>
                </wp:positionV>
                <wp:extent cx="6000750" cy="2265045"/>
                <wp:effectExtent l="0" t="0" r="19050" b="2095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65045"/>
                        </a:xfrm>
                        <a:prstGeom prst="rect">
                          <a:avLst/>
                        </a:prstGeom>
                        <a:solidFill>
                          <a:srgbClr val="FFFFFF"/>
                        </a:solidFill>
                        <a:ln w="9525">
                          <a:solidFill>
                            <a:srgbClr val="000000"/>
                          </a:solidFill>
                          <a:miter lim="800000"/>
                          <a:headEnd/>
                          <a:tailEnd/>
                        </a:ln>
                      </wps:spPr>
                      <wps:txbx>
                        <w:txbxContent>
                          <w:p w14:paraId="1421A15D" w14:textId="77777777" w:rsidR="00410925" w:rsidRPr="00437C15" w:rsidRDefault="00410925"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410925" w:rsidRPr="00437C15" w:rsidRDefault="00410925" w:rsidP="00437C15">
                            <w:pPr>
                              <w:spacing w:line="24" w:lineRule="atLeast"/>
                              <w:jc w:val="both"/>
                              <w:rPr>
                                <w:rFonts w:ascii="Times New Roman" w:hAnsi="Times New Roman" w:cs="Times New Roman"/>
                                <w:sz w:val="22"/>
                                <w:szCs w:val="22"/>
                              </w:rPr>
                            </w:pPr>
                          </w:p>
                          <w:p w14:paraId="2C007C12" w14:textId="77777777" w:rsidR="00410925" w:rsidRPr="00437C15" w:rsidRDefault="00410925"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410925" w:rsidRPr="00437C15" w:rsidRDefault="0041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410925" w:rsidRPr="00437C15" w:rsidRDefault="0041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410925" w:rsidRPr="00437C15" w:rsidRDefault="00410925"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410925" w:rsidRPr="00437C15" w:rsidRDefault="00410925"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CF9E" id="_x0000_t202" coordsize="21600,21600" o:spt="202" path="m,l,21600r21600,l21600,xe">
                <v:stroke joinstyle="miter"/>
                <v:path gradientshapeok="t" o:connecttype="rect"/>
              </v:shapetype>
              <v:shape id="Caixa de texto 2" o:spid="_x0000_s1026" type="#_x0000_t202" style="position:absolute;margin-left:14.65pt;margin-top:12.05pt;width:472.5pt;height:17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">
                <v:textbox>
                  <w:txbxContent>
                    <w:p w14:paraId="1421A15D" w14:textId="77777777" w:rsidR="00410925" w:rsidRPr="00437C15" w:rsidRDefault="00410925"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410925" w:rsidRPr="00437C15" w:rsidRDefault="00410925" w:rsidP="00437C15">
                      <w:pPr>
                        <w:spacing w:line="24" w:lineRule="atLeast"/>
                        <w:jc w:val="both"/>
                        <w:rPr>
                          <w:rFonts w:ascii="Times New Roman" w:hAnsi="Times New Roman" w:cs="Times New Roman"/>
                          <w:sz w:val="22"/>
                          <w:szCs w:val="22"/>
                        </w:rPr>
                      </w:pPr>
                    </w:p>
                    <w:p w14:paraId="2C007C12" w14:textId="77777777" w:rsidR="00410925" w:rsidRPr="00437C15" w:rsidRDefault="00410925"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410925" w:rsidRPr="00437C15" w:rsidRDefault="0041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410925" w:rsidRPr="00437C15" w:rsidRDefault="0041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410925" w:rsidRPr="00437C15" w:rsidRDefault="00410925"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410925" w:rsidRPr="00437C15" w:rsidRDefault="00410925" w:rsidP="00437C15">
                      <w:pPr>
                        <w:spacing w:line="24" w:lineRule="atLeast"/>
                        <w:rPr>
                          <w:rFonts w:ascii="Times New Roman" w:hAnsi="Times New Roman" w:cs="Times New Roman"/>
                          <w:sz w:val="22"/>
                          <w:szCs w:val="22"/>
                        </w:rPr>
                      </w:pPr>
                    </w:p>
                  </w:txbxContent>
                </v:textbox>
                <w10:wrap type="square" anchorx="margin"/>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37C15" w:rsidRPr="00804D23" w14:paraId="57627DF9" w14:textId="77777777" w:rsidTr="00D351FE">
        <w:tc>
          <w:tcPr>
            <w:tcW w:w="9526"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73B133C4"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Pr="00437C15">
              <w:rPr>
                <w:rFonts w:ascii="Times New Roman" w:eastAsia="Calibri" w:hAnsi="Times New Roman" w:cs="Times New Roman"/>
                <w:b/>
                <w:snapToGrid w:val="0"/>
                <w:sz w:val="22"/>
                <w:szCs w:val="22"/>
              </w:rPr>
              <w:t>0</w:t>
            </w:r>
            <w:r w:rsidR="00D351FE">
              <w:rPr>
                <w:rFonts w:ascii="Times New Roman" w:eastAsia="Calibri" w:hAnsi="Times New Roman" w:cs="Times New Roman"/>
                <w:b/>
                <w:snapToGrid w:val="0"/>
                <w:sz w:val="22"/>
                <w:szCs w:val="22"/>
              </w:rPr>
              <w:t>1</w:t>
            </w:r>
            <w:r w:rsidRPr="00437C15">
              <w:rPr>
                <w:rFonts w:ascii="Times New Roman" w:eastAsia="Calibri" w:hAnsi="Times New Roman" w:cs="Times New Roman"/>
                <w:b/>
                <w:snapToGrid w:val="0"/>
                <w:sz w:val="22"/>
                <w:szCs w:val="22"/>
              </w:rPr>
              <w:t>/201</w:t>
            </w:r>
            <w:r w:rsidR="00D351FE">
              <w:rPr>
                <w:rFonts w:ascii="Times New Roman" w:eastAsia="Calibri" w:hAnsi="Times New Roman" w:cs="Times New Roman"/>
                <w:b/>
                <w:snapToGrid w:val="0"/>
                <w:sz w:val="22"/>
                <w:szCs w:val="22"/>
              </w:rPr>
              <w:t>7</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F57F85">
            <w:pPr>
              <w:numPr>
                <w:ilvl w:val="0"/>
                <w:numId w:val="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F57F85">
            <w:pPr>
              <w:numPr>
                <w:ilvl w:val="0"/>
                <w:numId w:val="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F57F85">
            <w:pPr>
              <w:numPr>
                <w:ilvl w:val="0"/>
                <w:numId w:val="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F57F85">
            <w:pPr>
              <w:numPr>
                <w:ilvl w:val="0"/>
                <w:numId w:val="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F57F85">
            <w:pPr>
              <w:numPr>
                <w:ilvl w:val="0"/>
                <w:numId w:val="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F57F85">
            <w:pPr>
              <w:numPr>
                <w:ilvl w:val="0"/>
                <w:numId w:val="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6DA3323B"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 em ___ de ______________ de 201</w:t>
            </w:r>
            <w:r w:rsidR="00236E64">
              <w:rPr>
                <w:rFonts w:ascii="Times New Roman" w:eastAsia="Calibri" w:hAnsi="Times New Roman" w:cs="Times New Roman"/>
                <w:snapToGrid w:val="0"/>
                <w:sz w:val="22"/>
                <w:szCs w:val="22"/>
              </w:rPr>
              <w:t>7</w:t>
            </w:r>
            <w:r w:rsidRPr="00437C15">
              <w:rPr>
                <w:rFonts w:ascii="Times New Roman" w:eastAsia="Calibri" w:hAnsi="Times New Roman" w:cs="Times New Roman"/>
                <w:snapToGrid w:val="0"/>
                <w:sz w:val="22"/>
                <w:szCs w:val="22"/>
              </w:rPr>
              <w:t>.</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66969DF8"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w:t>
            </w:r>
            <w:r w:rsidR="009D02D8" w:rsidRPr="00437C15">
              <w:rPr>
                <w:rFonts w:ascii="Times New Roman" w:eastAsia="Calibri" w:hAnsi="Times New Roman" w:cs="Times New Roman"/>
                <w:snapToGrid w:val="0"/>
                <w:sz w:val="22"/>
                <w:szCs w:val="22"/>
              </w:rPr>
              <w:t>Representante</w:t>
            </w:r>
            <w:r w:rsidRPr="00437C15">
              <w:rPr>
                <w:rFonts w:ascii="Times New Roman" w:eastAsia="Calibri" w:hAnsi="Times New Roman" w:cs="Times New Roman"/>
                <w:snapToGrid w:val="0"/>
                <w:sz w:val="22"/>
                <w:szCs w:val="22"/>
              </w:rPr>
              <w:t xml:space="preserve"> legal da licitante no âmbito da licitação, com identificação completa)</w:t>
            </w:r>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5268957C"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PREGÃO ELETRÔNICO Nº 0</w:t>
      </w:r>
      <w:r w:rsidR="00E5262A">
        <w:rPr>
          <w:rFonts w:ascii="Times New Roman" w:hAnsi="Times New Roman" w:cs="Times New Roman"/>
          <w:b/>
          <w:bCs/>
          <w:snapToGrid w:val="0"/>
          <w:sz w:val="22"/>
          <w:szCs w:val="22"/>
        </w:rPr>
        <w:t>1</w:t>
      </w:r>
      <w:r w:rsidRPr="00437C15">
        <w:rPr>
          <w:rFonts w:ascii="Times New Roman" w:hAnsi="Times New Roman" w:cs="Times New Roman"/>
          <w:b/>
          <w:bCs/>
          <w:snapToGrid w:val="0"/>
          <w:sz w:val="22"/>
          <w:szCs w:val="22"/>
        </w:rPr>
        <w:t>/201</w:t>
      </w:r>
      <w:r w:rsidR="00236E64">
        <w:rPr>
          <w:rFonts w:ascii="Times New Roman" w:hAnsi="Times New Roman" w:cs="Times New Roman"/>
          <w:b/>
          <w:bCs/>
          <w:snapToGrid w:val="0"/>
          <w:sz w:val="22"/>
          <w:szCs w:val="22"/>
        </w:rPr>
        <w:t>7</w:t>
      </w:r>
      <w:r w:rsidRPr="00437C15">
        <w:rPr>
          <w:rFonts w:ascii="Times New Roman" w:hAnsi="Times New Roman" w:cs="Times New Roman"/>
          <w:b/>
          <w:bCs/>
          <w:snapToGrid w:val="0"/>
          <w:sz w:val="22"/>
          <w:szCs w:val="22"/>
        </w:rPr>
        <w:t>-MME</w:t>
      </w:r>
    </w:p>
    <w:p w14:paraId="0D151966" w14:textId="36518D6E"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AB4331" w:rsidRPr="00173257">
        <w:rPr>
          <w:rFonts w:ascii="Times New Roman" w:hAnsi="Times New Roman" w:cs="Times New Roman"/>
          <w:b/>
          <w:bCs/>
          <w:sz w:val="24"/>
        </w:rPr>
        <w:t>48000.</w:t>
      </w:r>
      <w:r w:rsidR="00236E64">
        <w:rPr>
          <w:rFonts w:ascii="Times New Roman" w:hAnsi="Times New Roman" w:cs="Times New Roman"/>
          <w:b/>
          <w:bCs/>
          <w:sz w:val="24"/>
        </w:rPr>
        <w:t>001766/2016</w:t>
      </w:r>
      <w:r w:rsidR="00AB4331" w:rsidRPr="00173257">
        <w:rPr>
          <w:rFonts w:ascii="Times New Roman" w:hAnsi="Times New Roman" w:cs="Times New Roman"/>
          <w:b/>
          <w:bCs/>
          <w:sz w:val="24"/>
        </w:rPr>
        <w:t>-</w:t>
      </w:r>
      <w:r w:rsidR="00236E64">
        <w:rPr>
          <w:rFonts w:ascii="Times New Roman" w:hAnsi="Times New Roman" w:cs="Times New Roman"/>
          <w:b/>
          <w:bCs/>
          <w:sz w:val="24"/>
        </w:rPr>
        <w:t>11</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e atesta a aptidão para usufruir do tratamento favorecido estabelecido nos arts. 42 a 49 da Lei Complementar Federal nº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27D084BB" w14:textId="77777777" w:rsidR="00437C15" w:rsidRPr="00C17B33" w:rsidRDefault="00437C15" w:rsidP="00437C15">
      <w:pPr>
        <w:rPr>
          <w:strike/>
          <w:highlight w:val="yellow"/>
        </w:rPr>
      </w:pPr>
    </w:p>
    <w:p w14:paraId="210EAF54" w14:textId="77777777" w:rsidR="00437C15" w:rsidRPr="00C17B33" w:rsidRDefault="00437C15" w:rsidP="00437C15">
      <w:pPr>
        <w:rPr>
          <w:strike/>
          <w:highlight w:val="yellow"/>
        </w:rPr>
      </w:pPr>
    </w:p>
    <w:tbl>
      <w:tblPr>
        <w:tblStyle w:val="Tabelacomgrade"/>
        <w:tblW w:w="0" w:type="auto"/>
        <w:tblLook w:val="04A0" w:firstRow="1" w:lastRow="0" w:firstColumn="1" w:lastColumn="0" w:noHBand="0" w:noVBand="1"/>
      </w:tblPr>
      <w:tblGrid>
        <w:gridCol w:w="9778"/>
      </w:tblGrid>
      <w:tr w:rsidR="00C01DFD" w14:paraId="59905C8E" w14:textId="77777777" w:rsidTr="00C01DFD">
        <w:tc>
          <w:tcPr>
            <w:tcW w:w="9778" w:type="dxa"/>
          </w:tcPr>
          <w:p w14:paraId="123B8F14" w14:textId="7A8D32B3" w:rsidR="00C01DFD" w:rsidRDefault="00ED29E3">
            <w:pPr>
              <w:rPr>
                <w:b/>
                <w:bCs/>
              </w:rPr>
            </w:pPr>
            <w:r>
              <w:rPr>
                <w:b/>
                <w:bCs/>
              </w:rPr>
              <w:br w:type="page"/>
            </w:r>
            <w:r w:rsidR="00C01DFD">
              <w:rPr>
                <w:b/>
                <w:bCs/>
              </w:rPr>
              <w:br w:type="page"/>
            </w:r>
          </w:p>
          <w:p w14:paraId="492F368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r w:rsidRPr="00C01DFD">
              <w:rPr>
                <w:rFonts w:ascii="Times New Roman" w:eastAsia="Calibri" w:hAnsi="Times New Roman" w:cs="Times New Roman"/>
                <w:b/>
                <w:bCs/>
                <w:sz w:val="22"/>
                <w:szCs w:val="22"/>
                <w:u w:val="single"/>
              </w:rPr>
              <w:t>MODELO DE DECLARAÇÃO</w:t>
            </w:r>
          </w:p>
          <w:p w14:paraId="334C36E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p>
          <w:p w14:paraId="0DE335E8" w14:textId="77777777" w:rsidR="00C01DFD" w:rsidRPr="00C01DFD" w:rsidRDefault="00C01DFD" w:rsidP="00C01DFD">
            <w:pPr>
              <w:pStyle w:val="Default"/>
              <w:jc w:val="center"/>
              <w:rPr>
                <w:rFonts w:eastAsia="Calibri"/>
                <w:color w:val="auto"/>
                <w:sz w:val="22"/>
                <w:szCs w:val="22"/>
              </w:rPr>
            </w:pPr>
            <w:r w:rsidRPr="00C01DFD">
              <w:rPr>
                <w:rFonts w:eastAsia="Calibri"/>
                <w:bCs/>
                <w:color w:val="auto"/>
                <w:sz w:val="22"/>
                <w:szCs w:val="22"/>
              </w:rPr>
              <w:t>(Redação dada pela Instrução Normativa SLTI/MPOG nº 6, de 23 de dezembro de 2013)</w:t>
            </w:r>
          </w:p>
          <w:p w14:paraId="6097ADA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5EE4F4A"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12649F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r w:rsidRPr="00C01DFD">
              <w:rPr>
                <w:rFonts w:ascii="Times New Roman" w:eastAsia="Calibri" w:hAnsi="Times New Roman" w:cs="Times New Roman"/>
                <w:b/>
                <w:bCs/>
                <w:sz w:val="22"/>
                <w:szCs w:val="22"/>
              </w:rPr>
              <w:t>DECLARAÇÃO DE CONTRATOS FIRMADOS COM A INICIATIVA PRIVADA E A ADMINISTRAÇÃO PÚBLICA</w:t>
            </w:r>
          </w:p>
          <w:p w14:paraId="394309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5BCBB07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03DCA74"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4D8C9C55" w14:textId="20CA4A18"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a empr</w:t>
            </w:r>
            <w:r>
              <w:rPr>
                <w:rFonts w:ascii="Times New Roman" w:eastAsia="Calibri" w:hAnsi="Times New Roman" w:cs="Times New Roman"/>
                <w:sz w:val="22"/>
                <w:szCs w:val="22"/>
              </w:rPr>
              <w:t>esa __________________</w:t>
            </w:r>
            <w:r w:rsidRPr="00C01DFD">
              <w:rPr>
                <w:rFonts w:ascii="Times New Roman" w:eastAsia="Calibri" w:hAnsi="Times New Roman" w:cs="Times New Roman"/>
                <w:sz w:val="22"/>
                <w:szCs w:val="22"/>
              </w:rPr>
              <w:t>______________________, inscrita no CNPJ (MF) no____</w:t>
            </w:r>
            <w:r>
              <w:rPr>
                <w:rFonts w:ascii="Times New Roman" w:eastAsia="Calibri" w:hAnsi="Times New Roman" w:cs="Times New Roman"/>
                <w:sz w:val="22"/>
                <w:szCs w:val="22"/>
              </w:rPr>
              <w:t>_______</w:t>
            </w:r>
            <w:r w:rsidRPr="00C01DFD">
              <w:rPr>
                <w:rFonts w:ascii="Times New Roman" w:eastAsia="Calibri" w:hAnsi="Times New Roman" w:cs="Times New Roman"/>
                <w:sz w:val="22"/>
                <w:szCs w:val="22"/>
              </w:rPr>
              <w:t>_____, ins</w:t>
            </w:r>
            <w:r>
              <w:rPr>
                <w:rFonts w:ascii="Times New Roman" w:eastAsia="Calibri" w:hAnsi="Times New Roman" w:cs="Times New Roman"/>
                <w:sz w:val="22"/>
                <w:szCs w:val="22"/>
              </w:rPr>
              <w:t>crição estadual no___________</w:t>
            </w:r>
            <w:r w:rsidRPr="00C01DFD">
              <w:rPr>
                <w:rFonts w:ascii="Times New Roman" w:eastAsia="Calibri" w:hAnsi="Times New Roman" w:cs="Times New Roman"/>
                <w:sz w:val="22"/>
                <w:szCs w:val="22"/>
              </w:rPr>
              <w:t>__________, estabel</w:t>
            </w:r>
            <w:r>
              <w:rPr>
                <w:rFonts w:ascii="Times New Roman" w:eastAsia="Calibri" w:hAnsi="Times New Roman" w:cs="Times New Roman"/>
                <w:sz w:val="22"/>
                <w:szCs w:val="22"/>
              </w:rPr>
              <w:t>ecida em ____________________</w:t>
            </w:r>
            <w:r w:rsidRPr="00C01DFD">
              <w:rPr>
                <w:rFonts w:ascii="Times New Roman" w:eastAsia="Calibri" w:hAnsi="Times New Roman" w:cs="Times New Roman"/>
                <w:sz w:val="22"/>
                <w:szCs w:val="22"/>
              </w:rPr>
              <w:t>___, possui os seguintes contratos firmados com a iniciativa privada e a Administração Pública, vigentes na data da apresentação da nossa proposta:</w:t>
            </w:r>
          </w:p>
          <w:p w14:paraId="26563AB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5516CC5A" w14:textId="3858740B"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 xml:space="preserve">* </w:t>
            </w:r>
            <w:r w:rsidRPr="00C01DFD">
              <w:rPr>
                <w:rFonts w:ascii="Times New Roman" w:eastAsia="Calibri" w:hAnsi="Times New Roman" w:cs="Times New Roman"/>
                <w:sz w:val="22"/>
                <w:szCs w:val="22"/>
              </w:rPr>
              <w:t xml:space="preserve">Nome do Órgão/Empresa                Vigência </w:t>
            </w:r>
            <w:r w:rsidR="00FB5D02">
              <w:rPr>
                <w:rFonts w:ascii="Times New Roman" w:eastAsia="Calibri" w:hAnsi="Times New Roman" w:cs="Times New Roman"/>
                <w:sz w:val="22"/>
                <w:szCs w:val="22"/>
              </w:rPr>
              <w:t>do Contrato             Valor  T</w:t>
            </w:r>
            <w:r w:rsidRPr="00C01DFD">
              <w:rPr>
                <w:rFonts w:ascii="Times New Roman" w:eastAsia="Calibri" w:hAnsi="Times New Roman" w:cs="Times New Roman"/>
                <w:sz w:val="22"/>
                <w:szCs w:val="22"/>
              </w:rPr>
              <w:t>otal do Contrato</w:t>
            </w:r>
          </w:p>
          <w:p w14:paraId="66AA850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36BEC38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4F5ECA6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0288E25D"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5860BBB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120D27BC"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1DBA04C8" w14:textId="2D5890D0"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Valor total dos Contratos </w:t>
            </w:r>
            <w:r w:rsidRPr="00C01DFD">
              <w:rPr>
                <w:rFonts w:ascii="Times New Roman" w:eastAsia="Calibri" w:hAnsi="Times New Roman" w:cs="Times New Roman"/>
                <w:b/>
                <w:sz w:val="22"/>
                <w:szCs w:val="22"/>
              </w:rPr>
              <w:t>R$</w:t>
            </w:r>
            <w:r w:rsidRPr="00C01DFD">
              <w:rPr>
                <w:rFonts w:ascii="Times New Roman" w:eastAsia="Calibri" w:hAnsi="Times New Roman" w:cs="Times New Roman"/>
                <w:sz w:val="22"/>
                <w:szCs w:val="22"/>
              </w:rPr>
              <w:t>_____________  (_____________________________).</w:t>
            </w:r>
          </w:p>
          <w:p w14:paraId="045629F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7894191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493113E" w14:textId="4AD11FE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1/12 (um dozeavos) dos Contratos firmados e acima elencados</w:t>
            </w:r>
            <w:r w:rsidR="00FB5D02">
              <w:rPr>
                <w:rFonts w:ascii="Times New Roman" w:eastAsia="Calibri" w:hAnsi="Times New Roman" w:cs="Times New Roman"/>
                <w:sz w:val="22"/>
                <w:szCs w:val="22"/>
              </w:rPr>
              <w:t>,</w:t>
            </w:r>
            <w:r w:rsidRPr="00C01DFD">
              <w:rPr>
                <w:rFonts w:ascii="Times New Roman" w:eastAsia="Calibri" w:hAnsi="Times New Roman" w:cs="Times New Roman"/>
                <w:sz w:val="22"/>
                <w:szCs w:val="22"/>
              </w:rPr>
              <w:t xml:space="preserve"> não é superior ao Patrimônio Líquido da empresa conforme cálculos demonstrativos abaixo:</w:t>
            </w:r>
          </w:p>
          <w:p w14:paraId="790976D3"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w:t>
            </w: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O modelo dos cálculos demonstrativos estão anexos e disponíveis no </w:t>
            </w:r>
            <w:r w:rsidRPr="00C01DFD">
              <w:rPr>
                <w:rFonts w:ascii="Times New Roman" w:eastAsia="Calibri" w:hAnsi="Times New Roman" w:cs="Times New Roman"/>
                <w:i/>
                <w:sz w:val="22"/>
                <w:szCs w:val="22"/>
              </w:rPr>
              <w:t>Comprasnet</w:t>
            </w:r>
            <w:r w:rsidRPr="00C01DFD">
              <w:rPr>
                <w:rFonts w:ascii="Times New Roman" w:eastAsia="Calibri" w:hAnsi="Times New Roman" w:cs="Times New Roman"/>
                <w:sz w:val="22"/>
                <w:szCs w:val="22"/>
              </w:rPr>
              <w:t>)</w:t>
            </w:r>
          </w:p>
          <w:p w14:paraId="7B206DCA" w14:textId="77777777" w:rsidR="00C01DFD" w:rsidRPr="00C01DFD" w:rsidRDefault="00C01DFD" w:rsidP="00C01DFD">
            <w:pPr>
              <w:autoSpaceDE w:val="0"/>
              <w:autoSpaceDN w:val="0"/>
              <w:adjustRightInd w:val="0"/>
              <w:spacing w:before="240"/>
              <w:jc w:val="both"/>
              <w:rPr>
                <w:rFonts w:ascii="Times New Roman" w:eastAsia="Calibri" w:hAnsi="Times New Roman" w:cs="Times New Roman"/>
                <w:sz w:val="22"/>
                <w:szCs w:val="22"/>
              </w:rPr>
            </w:pPr>
          </w:p>
          <w:p w14:paraId="2620E960"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Observações</w:t>
            </w:r>
            <w:r w:rsidRPr="00C01DFD">
              <w:rPr>
                <w:rFonts w:ascii="Times New Roman" w:eastAsia="Calibri" w:hAnsi="Times New Roman" w:cs="Times New Roman"/>
                <w:sz w:val="22"/>
                <w:szCs w:val="22"/>
              </w:rPr>
              <w:t>:</w:t>
            </w:r>
          </w:p>
          <w:p w14:paraId="57A5DF9D" w14:textId="77777777" w:rsidR="00C01DFD" w:rsidRPr="00C01DFD" w:rsidRDefault="00C01DFD" w:rsidP="00C01DFD">
            <w:pPr>
              <w:autoSpaceDE w:val="0"/>
              <w:autoSpaceDN w:val="0"/>
              <w:adjustRightInd w:val="0"/>
              <w:spacing w:after="120"/>
              <w:jc w:val="both"/>
              <w:rPr>
                <w:rFonts w:ascii="Times New Roman" w:eastAsia="Calibri" w:hAnsi="Times New Roman" w:cs="Times New Roman"/>
                <w:b/>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Além dos nomes dos órgãos/empresas, o licitante deverá informar também o </w:t>
            </w:r>
            <w:r w:rsidRPr="00C01DFD">
              <w:rPr>
                <w:rFonts w:ascii="Times New Roman" w:eastAsia="Calibri" w:hAnsi="Times New Roman" w:cs="Times New Roman"/>
                <w:b/>
                <w:sz w:val="22"/>
                <w:szCs w:val="22"/>
              </w:rPr>
              <w:t>endereço completo dos órgãos/empresas, com os quais tem contratos vigentes, bem como anexar a esta declaração cópia dos respectivos contratos.</w:t>
            </w:r>
          </w:p>
          <w:p w14:paraId="11807EC7"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 diferença entre a Declaração de Compromissos Assumidos e a Receita Bruta </w:t>
            </w:r>
            <w:r w:rsidRPr="00C01DFD">
              <w:rPr>
                <w:rFonts w:ascii="Times New Roman" w:eastAsia="Calibri" w:hAnsi="Times New Roman" w:cs="Times New Roman"/>
                <w:b/>
                <w:sz w:val="22"/>
                <w:szCs w:val="22"/>
              </w:rPr>
              <w:t>não pode ser superior a 10% para mais ou para menos</w:t>
            </w:r>
            <w:r w:rsidRPr="00C01DFD">
              <w:rPr>
                <w:rFonts w:ascii="Times New Roman" w:eastAsia="Calibri" w:hAnsi="Times New Roman" w:cs="Times New Roman"/>
                <w:sz w:val="22"/>
                <w:szCs w:val="22"/>
              </w:rPr>
              <w:t>.</w:t>
            </w:r>
          </w:p>
          <w:p w14:paraId="098C4B9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63DD67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D5AA7C4" w14:textId="596A8FFE" w:rsidR="00C01DFD" w:rsidRPr="00C01DFD" w:rsidRDefault="00C01DFD" w:rsidP="00C01DFD">
            <w:pPr>
              <w:autoSpaceDE w:val="0"/>
              <w:autoSpaceDN w:val="0"/>
              <w:adjustRightInd w:val="0"/>
              <w:spacing w:before="12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 em ___ de ______________ de 201</w:t>
            </w:r>
            <w:r w:rsidR="00236E64">
              <w:rPr>
                <w:rFonts w:ascii="Times New Roman" w:eastAsia="Calibri" w:hAnsi="Times New Roman" w:cs="Times New Roman"/>
                <w:sz w:val="22"/>
                <w:szCs w:val="22"/>
              </w:rPr>
              <w:t>7</w:t>
            </w:r>
            <w:r w:rsidRPr="00C01DFD">
              <w:rPr>
                <w:rFonts w:ascii="Times New Roman" w:eastAsia="Calibri" w:hAnsi="Times New Roman" w:cs="Times New Roman"/>
                <w:sz w:val="22"/>
                <w:szCs w:val="22"/>
              </w:rPr>
              <w:t>.</w:t>
            </w:r>
          </w:p>
          <w:p w14:paraId="49E2FE0B"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2438BEF2"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3002005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                              ______________________________________________</w:t>
            </w:r>
          </w:p>
          <w:p w14:paraId="57D2D1F5"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Assinatura e carimbo do emissor/empresa</w:t>
            </w:r>
          </w:p>
          <w:p w14:paraId="11EC9D6D" w14:textId="77777777" w:rsidR="00C01DFD" w:rsidRDefault="00C01DFD">
            <w:pPr>
              <w:rPr>
                <w:b/>
                <w:bCs/>
              </w:rPr>
            </w:pPr>
          </w:p>
          <w:p w14:paraId="3D602A0D" w14:textId="77777777" w:rsidR="00C01DFD" w:rsidRDefault="00C01DFD">
            <w:pPr>
              <w:rPr>
                <w:b/>
                <w:bCs/>
              </w:rPr>
            </w:pPr>
          </w:p>
          <w:p w14:paraId="12015E6E" w14:textId="77777777" w:rsidR="00C01DFD" w:rsidRDefault="00C01DFD">
            <w:pPr>
              <w:rPr>
                <w:b/>
                <w:bCs/>
              </w:rPr>
            </w:pPr>
          </w:p>
        </w:tc>
      </w:tr>
    </w:tbl>
    <w:p w14:paraId="0EF003E2" w14:textId="77777777" w:rsidR="00C01DFD" w:rsidRDefault="00C01DFD">
      <w:pPr>
        <w:rPr>
          <w:b/>
          <w:bCs/>
        </w:rPr>
      </w:pPr>
    </w:p>
    <w:p w14:paraId="28D1A55B" w14:textId="77777777" w:rsidR="00C01DFD" w:rsidRDefault="00C01DFD">
      <w:pPr>
        <w:rPr>
          <w:b/>
          <w:bCs/>
        </w:rPr>
      </w:pPr>
    </w:p>
    <w:p w14:paraId="0DC16D00" w14:textId="6822F949" w:rsidR="00236E64" w:rsidRDefault="00236E64">
      <w:pPr>
        <w:rPr>
          <w:b/>
          <w:bCs/>
        </w:rPr>
      </w:pPr>
      <w:r>
        <w:rPr>
          <w:b/>
          <w:bCs/>
        </w:rPr>
        <w:br w:type="page"/>
      </w:r>
    </w:p>
    <w:p w14:paraId="6DCE4EA8" w14:textId="77777777" w:rsidR="00C01DFD" w:rsidRDefault="00C01DFD">
      <w:pPr>
        <w:rPr>
          <w:b/>
          <w:bCs/>
        </w:rPr>
      </w:pPr>
    </w:p>
    <w:tbl>
      <w:tblPr>
        <w:tblStyle w:val="Tabelacomgrade"/>
        <w:tblW w:w="0" w:type="auto"/>
        <w:tblLook w:val="04A0" w:firstRow="1" w:lastRow="0" w:firstColumn="1" w:lastColumn="0" w:noHBand="0" w:noVBand="1"/>
      </w:tblPr>
      <w:tblGrid>
        <w:gridCol w:w="9778"/>
      </w:tblGrid>
      <w:tr w:rsidR="00C01DFD" w14:paraId="4ADF84D7" w14:textId="77777777" w:rsidTr="00C01DFD">
        <w:tc>
          <w:tcPr>
            <w:tcW w:w="9778" w:type="dxa"/>
          </w:tcPr>
          <w:p w14:paraId="74792D0D" w14:textId="77777777" w:rsidR="00C01DFD" w:rsidRPr="00C01DFD" w:rsidRDefault="00C01DFD">
            <w:pPr>
              <w:rPr>
                <w:b/>
                <w:bCs/>
                <w:sz w:val="22"/>
                <w:szCs w:val="22"/>
              </w:rPr>
            </w:pPr>
          </w:p>
          <w:p w14:paraId="56B8512B" w14:textId="77777777" w:rsidR="00C01DFD" w:rsidRPr="00C01DFD" w:rsidRDefault="00C01DFD" w:rsidP="00C01DFD">
            <w:pPr>
              <w:pStyle w:val="Corpodetexto2"/>
              <w:ind w:firstLine="708"/>
              <w:rPr>
                <w:rFonts w:ascii="Times New Roman" w:eastAsia="Calibri" w:hAnsi="Times New Roman" w:cs="Times New Roman"/>
                <w:b/>
                <w:i/>
                <w:caps/>
                <w:sz w:val="22"/>
                <w:szCs w:val="22"/>
              </w:rPr>
            </w:pPr>
            <w:r w:rsidRPr="00C01DFD">
              <w:rPr>
                <w:rFonts w:ascii="Times New Roman" w:eastAsia="Calibri" w:hAnsi="Times New Roman" w:cs="Times New Roman"/>
                <w:b/>
                <w:caps/>
                <w:sz w:val="22"/>
                <w:szCs w:val="22"/>
              </w:rPr>
              <w:t xml:space="preserve">cálculos demonstrativos disponíveis no </w:t>
            </w:r>
            <w:r w:rsidRPr="00C01DFD">
              <w:rPr>
                <w:rFonts w:ascii="Times New Roman" w:eastAsia="Calibri" w:hAnsi="Times New Roman" w:cs="Times New Roman"/>
                <w:b/>
                <w:i/>
                <w:caps/>
                <w:sz w:val="22"/>
                <w:szCs w:val="22"/>
              </w:rPr>
              <w:t>Comprasnet</w:t>
            </w:r>
          </w:p>
          <w:p w14:paraId="6C2E25D7" w14:textId="77777777" w:rsidR="00C01DFD" w:rsidRDefault="00C01DFD" w:rsidP="00C01DFD">
            <w:pPr>
              <w:pStyle w:val="Corpodetexto2"/>
              <w:spacing w:after="0" w:line="240" w:lineRule="auto"/>
              <w:rPr>
                <w:rFonts w:ascii="Times New Roman" w:hAnsi="Times New Roman" w:cs="Times New Roman"/>
                <w:sz w:val="22"/>
                <w:szCs w:val="22"/>
              </w:rPr>
            </w:pPr>
            <w:r w:rsidRPr="00C01DFD">
              <w:rPr>
                <w:rFonts w:ascii="Times New Roman" w:hAnsi="Times New Roman" w:cs="Times New Roman"/>
                <w:sz w:val="22"/>
                <w:szCs w:val="22"/>
              </w:rPr>
              <w:t>a) CÁLCULO REFERENTE A 1/12 AVOS DOS CONTRATOS FIRMADOS PARA FINS DE ELABORAÇÃO DA DECLARAÇÃO DE COMPROMISSOS ASSUMIDOS</w:t>
            </w:r>
          </w:p>
          <w:p w14:paraId="38F9CA54" w14:textId="77777777" w:rsidR="00C01DFD" w:rsidRPr="00C01DFD" w:rsidRDefault="00C01DFD" w:rsidP="00C01DFD">
            <w:pPr>
              <w:pStyle w:val="Corpodetexto2"/>
              <w:spacing w:after="0" w:line="240" w:lineRule="auto"/>
              <w:rPr>
                <w:rFonts w:ascii="Times New Roman" w:hAnsi="Times New Roman" w:cs="Times New Roman"/>
                <w:sz w:val="22"/>
                <w:szCs w:val="22"/>
              </w:rPr>
            </w:pPr>
          </w:p>
          <w:p w14:paraId="416EA4D0" w14:textId="53C1B8BC"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é superior</w:t>
            </w:r>
            <w:r w:rsidRPr="00C01DFD">
              <w:rPr>
                <w:rFonts w:ascii="Times New Roman" w:hAnsi="Times New Roman" w:cs="Times New Roman"/>
                <w:sz w:val="22"/>
                <w:szCs w:val="22"/>
              </w:rPr>
              <w:t xml:space="preserve"> a 1/12 (um dozeavos) do valor dos Contratos firmados com a Administração Pública e com a iniciativa privada.</w:t>
            </w:r>
          </w:p>
          <w:p w14:paraId="4CB59535" w14:textId="7FB6FBE9"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Fórmula de cálculo: </w:t>
            </w:r>
            <w:r w:rsidRPr="00C01DFD">
              <w:rPr>
                <w:rFonts w:ascii="Times New Roman" w:hAnsi="Times New Roman" w:cs="Times New Roman"/>
                <w:b/>
                <w:sz w:val="22"/>
                <w:szCs w:val="22"/>
                <w:u w:val="single"/>
              </w:rPr>
              <w:t xml:space="preserve">Valor do Patrimônio Líquido </w:t>
            </w:r>
            <w:r w:rsidRPr="00C01DFD">
              <w:rPr>
                <w:rFonts w:ascii="Times New Roman" w:hAnsi="Times New Roman" w:cs="Times New Roman"/>
                <w:b/>
                <w:sz w:val="22"/>
                <w:szCs w:val="22"/>
              </w:rPr>
              <w:t xml:space="preserve">x 12 &gt;1 =&gt; </w:t>
            </w:r>
            <w:r w:rsidR="00FB5D02" w:rsidRPr="00FB5D02">
              <w:rPr>
                <w:rFonts w:ascii="Times New Roman" w:hAnsi="Times New Roman" w:cs="Times New Roman"/>
                <w:sz w:val="22"/>
                <w:szCs w:val="22"/>
              </w:rPr>
              <w:t>e</w:t>
            </w:r>
            <w:r w:rsidRPr="00C01DFD">
              <w:rPr>
                <w:rFonts w:ascii="Times New Roman" w:hAnsi="Times New Roman" w:cs="Times New Roman"/>
                <w:sz w:val="22"/>
                <w:szCs w:val="22"/>
              </w:rPr>
              <w:t>sse resultado deverá ser superior a 1.</w:t>
            </w:r>
          </w:p>
          <w:p w14:paraId="6D29DD54" w14:textId="77777777" w:rsidR="00C01DFD" w:rsidRPr="00C01DFD" w:rsidRDefault="00C01DFD" w:rsidP="00C01DFD">
            <w:pPr>
              <w:ind w:left="426"/>
              <w:rPr>
                <w:rFonts w:ascii="Times New Roman" w:hAnsi="Times New Roman" w:cs="Times New Roman"/>
                <w:b/>
                <w:sz w:val="22"/>
                <w:szCs w:val="22"/>
              </w:rPr>
            </w:pPr>
            <w:r w:rsidRPr="00C01DFD">
              <w:rPr>
                <w:rFonts w:ascii="Times New Roman" w:hAnsi="Times New Roman" w:cs="Times New Roman"/>
                <w:b/>
                <w:sz w:val="22"/>
                <w:szCs w:val="22"/>
              </w:rPr>
              <w:t>                             Valor total dos contratos</w:t>
            </w:r>
          </w:p>
          <w:p w14:paraId="7A1CDFD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                                          </w:t>
            </w:r>
          </w:p>
          <w:p w14:paraId="40C5275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w:t>
            </w:r>
            <w:r w:rsidRPr="00C01DFD">
              <w:rPr>
                <w:rFonts w:ascii="Times New Roman" w:hAnsi="Times New Roman" w:cs="Times New Roman"/>
                <w:bCs/>
                <w:sz w:val="22"/>
                <w:szCs w:val="22"/>
              </w:rPr>
              <w:t>Declaração – R$ 120.000,00 (valor total dos Contratos vigentes)</w:t>
            </w:r>
          </w:p>
          <w:p w14:paraId="6682C0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Patrimônio Líquido deve ser superior a R$ 10.000,00 (1/12 avos de R$ 120.000,00 = R$ 10.000,00)</w:t>
            </w:r>
          </w:p>
          <w:p w14:paraId="410F445C"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Exemplo numérico 1</w:t>
            </w:r>
            <w:r w:rsidRPr="00C01DFD">
              <w:rPr>
                <w:rFonts w:ascii="Times New Roman" w:hAnsi="Times New Roman" w:cs="Times New Roman"/>
                <w:bCs/>
                <w:sz w:val="22"/>
                <w:szCs w:val="22"/>
              </w:rPr>
              <w:t>: considerando o Patrimônio Líquido de R$ 20.000,00</w:t>
            </w:r>
          </w:p>
          <w:p w14:paraId="01BE64C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R$ 20.000,00</w:t>
            </w:r>
          </w:p>
          <w:p w14:paraId="002BDFB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R$ 120.000,00</w:t>
            </w:r>
          </w:p>
          <w:p w14:paraId="2E32FBC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20.000 </w:t>
            </w:r>
            <w:r w:rsidRPr="00C01DFD">
              <w:rPr>
                <w:rFonts w:ascii="Times New Roman" w:hAnsi="Times New Roman" w:cs="Times New Roman"/>
                <w:sz w:val="22"/>
                <w:szCs w:val="22"/>
              </w:rPr>
              <w:t xml:space="preserve">x 12 = 2 &gt;1 </w:t>
            </w:r>
          </w:p>
          <w:p w14:paraId="74F2C367"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203F317E"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w:t>
            </w:r>
          </w:p>
          <w:p w14:paraId="335A77FB" w14:textId="29EB1E1F"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não é</w:t>
            </w:r>
            <w:r w:rsidRPr="00C01DFD">
              <w:rPr>
                <w:rFonts w:ascii="Times New Roman" w:hAnsi="Times New Roman" w:cs="Times New Roman"/>
                <w:sz w:val="22"/>
                <w:szCs w:val="22"/>
                <w:u w:val="single"/>
              </w:rPr>
              <w:t xml:space="preserve"> superior a 1/12</w:t>
            </w:r>
            <w:r w:rsidRPr="00C01DFD">
              <w:rPr>
                <w:rFonts w:ascii="Times New Roman" w:hAnsi="Times New Roman" w:cs="Times New Roman"/>
                <w:sz w:val="22"/>
                <w:szCs w:val="22"/>
              </w:rPr>
              <w:t xml:space="preserve"> (um dozeavos) do valor dos Contratos firmados com a Administração Pública e com a iniciativa privada.</w:t>
            </w:r>
          </w:p>
          <w:p w14:paraId="30B99D6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
                <w:bCs/>
                <w:sz w:val="22"/>
                <w:szCs w:val="22"/>
              </w:rPr>
              <w:t> </w:t>
            </w:r>
          </w:p>
          <w:p w14:paraId="5BD8E56A"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o Patrimônio Líquido de R$ 5.000,00</w:t>
            </w:r>
          </w:p>
          <w:p w14:paraId="2AE601A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 R$ 5.000,00</w:t>
            </w:r>
          </w:p>
          <w:p w14:paraId="54DA3DF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 R$ 120.000,00</w:t>
            </w:r>
          </w:p>
          <w:p w14:paraId="5387B51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5.000 </w:t>
            </w:r>
            <w:r w:rsidRPr="00C01DFD">
              <w:rPr>
                <w:rFonts w:ascii="Times New Roman" w:hAnsi="Times New Roman" w:cs="Times New Roman"/>
                <w:sz w:val="22"/>
                <w:szCs w:val="22"/>
              </w:rPr>
              <w:t xml:space="preserve">x 12 = 0,5 &lt;1 </w:t>
            </w:r>
          </w:p>
          <w:p w14:paraId="183C4D4A"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5C6DE05B" w14:textId="77777777" w:rsidR="00C01DFD" w:rsidRPr="00C01DFD" w:rsidRDefault="00C01DFD" w:rsidP="00C01DFD">
            <w:pPr>
              <w:rPr>
                <w:rFonts w:ascii="Times New Roman" w:hAnsi="Times New Roman" w:cs="Times New Roman"/>
                <w:b/>
                <w:bCs/>
                <w:sz w:val="22"/>
                <w:szCs w:val="22"/>
              </w:rPr>
            </w:pPr>
          </w:p>
          <w:p w14:paraId="7E44E00B"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3353EFCC"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Cs/>
                <w:sz w:val="22"/>
                <w:szCs w:val="22"/>
              </w:rPr>
              <w:t xml:space="preserve">b) CÁLCULO DEMONSTRATIVO DO VALOR DA RECEITA BRUTA DISCRIMINADA NA DRE EM RELAÇÃO AO VALOR TOTAL CONSTANTE NA DECLARAÇÃO DE CONTRATOS FIRMADOS COM A INICIATIVA PRIVADA E COM A ADMINISTRAÇÃO PÚBLICA </w:t>
            </w:r>
          </w:p>
          <w:p w14:paraId="36232AD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w:t>
            </w:r>
          </w:p>
          <w:p w14:paraId="7E30649B" w14:textId="77777777" w:rsidR="00C01DFD" w:rsidRPr="00C01DFD" w:rsidRDefault="00C01DFD" w:rsidP="00C01DFD">
            <w:pPr>
              <w:jc w:val="both"/>
              <w:rPr>
                <w:rFonts w:ascii="Times New Roman" w:hAnsi="Times New Roman" w:cs="Times New Roman"/>
                <w:b/>
                <w:sz w:val="22"/>
                <w:szCs w:val="22"/>
              </w:rPr>
            </w:pPr>
            <w:r w:rsidRPr="00C01DFD">
              <w:rPr>
                <w:rFonts w:ascii="Times New Roman" w:hAnsi="Times New Roman" w:cs="Times New Roman"/>
                <w:sz w:val="22"/>
                <w:szCs w:val="22"/>
              </w:rPr>
              <w:t xml:space="preserve">Fórmula de cálculo:   </w:t>
            </w:r>
            <w:r w:rsidRPr="00C01DFD">
              <w:rPr>
                <w:rFonts w:ascii="Times New Roman" w:hAnsi="Times New Roman" w:cs="Times New Roman"/>
                <w:b/>
                <w:sz w:val="22"/>
                <w:szCs w:val="22"/>
                <w:u w:val="single"/>
              </w:rPr>
              <w:t>(Valor da Receita Bruta – Valor total dos Contratos)</w:t>
            </w:r>
            <w:r w:rsidRPr="00C01DFD">
              <w:rPr>
                <w:rFonts w:ascii="Times New Roman" w:hAnsi="Times New Roman" w:cs="Times New Roman"/>
                <w:b/>
                <w:sz w:val="22"/>
                <w:szCs w:val="22"/>
              </w:rPr>
              <w:t xml:space="preserve"> x 100 =</w:t>
            </w:r>
          </w:p>
          <w:p w14:paraId="219085F9" w14:textId="77777777" w:rsidR="00C01DFD" w:rsidRPr="00C01DFD" w:rsidRDefault="00C01DFD" w:rsidP="00C01DFD">
            <w:pPr>
              <w:ind w:left="708" w:firstLine="708"/>
              <w:jc w:val="both"/>
              <w:rPr>
                <w:rFonts w:ascii="Times New Roman" w:hAnsi="Times New Roman" w:cs="Times New Roman"/>
                <w:b/>
                <w:sz w:val="22"/>
                <w:szCs w:val="22"/>
              </w:rPr>
            </w:pPr>
            <w:r w:rsidRPr="00C01DFD">
              <w:rPr>
                <w:rFonts w:ascii="Times New Roman" w:hAnsi="Times New Roman" w:cs="Times New Roman"/>
                <w:b/>
                <w:sz w:val="22"/>
                <w:szCs w:val="22"/>
              </w:rPr>
              <w:t xml:space="preserve">                         Valor da Receita Bruta </w:t>
            </w:r>
          </w:p>
          <w:p w14:paraId="40705814" w14:textId="77777777" w:rsidR="00C01DFD" w:rsidRPr="00C01DFD" w:rsidRDefault="00C01DFD" w:rsidP="00C01DFD">
            <w:pPr>
              <w:ind w:left="708" w:firstLine="708"/>
              <w:jc w:val="both"/>
              <w:rPr>
                <w:rFonts w:ascii="Times New Roman" w:hAnsi="Times New Roman" w:cs="Times New Roman"/>
                <w:sz w:val="22"/>
                <w:szCs w:val="22"/>
              </w:rPr>
            </w:pPr>
            <w:r w:rsidRPr="00C01DFD">
              <w:rPr>
                <w:rFonts w:ascii="Times New Roman" w:hAnsi="Times New Roman" w:cs="Times New Roman"/>
                <w:sz w:val="22"/>
                <w:szCs w:val="22"/>
              </w:rPr>
              <w:t> </w:t>
            </w:r>
          </w:p>
          <w:p w14:paraId="30EFE1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caso o percentual encontrado seja maior que 10% (positivo ou negativo) em relação à receita bruta, a licitante deverá </w:t>
            </w:r>
            <w:r w:rsidRPr="00C01DFD">
              <w:rPr>
                <w:rFonts w:ascii="Times New Roman" w:hAnsi="Times New Roman" w:cs="Times New Roman"/>
                <w:b/>
                <w:sz w:val="22"/>
                <w:szCs w:val="22"/>
              </w:rPr>
              <w:t>apresentar as devidas justificativas</w:t>
            </w:r>
            <w:r w:rsidRPr="00C01DFD">
              <w:rPr>
                <w:rFonts w:ascii="Times New Roman" w:hAnsi="Times New Roman" w:cs="Times New Roman"/>
                <w:sz w:val="22"/>
                <w:szCs w:val="22"/>
              </w:rPr>
              <w:t>.</w:t>
            </w:r>
          </w:p>
          <w:p w14:paraId="7D9A0EEE"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1A3BC4C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1:  </w:t>
            </w:r>
            <w:r w:rsidRPr="00C01DFD">
              <w:rPr>
                <w:rFonts w:ascii="Times New Roman" w:hAnsi="Times New Roman" w:cs="Times New Roman"/>
                <w:bCs/>
                <w:sz w:val="22"/>
                <w:szCs w:val="22"/>
              </w:rPr>
              <w:t>considerando a Receita Bruta de R$ 130.000,00;</w:t>
            </w:r>
          </w:p>
          <w:p w14:paraId="01F92478"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4DF8D41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130.000 – 120.000) </w:t>
            </w:r>
            <w:r w:rsidRPr="00C01DFD">
              <w:rPr>
                <w:rFonts w:ascii="Times New Roman" w:hAnsi="Times New Roman" w:cs="Times New Roman"/>
                <w:sz w:val="22"/>
                <w:szCs w:val="22"/>
              </w:rPr>
              <w:t xml:space="preserve">x 100 = 7,69% &lt; 10%  </w:t>
            </w:r>
          </w:p>
          <w:p w14:paraId="5DECDDDB"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130.000</w:t>
            </w:r>
          </w:p>
          <w:p w14:paraId="6307FC30"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4462B14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bCs/>
                <w:sz w:val="22"/>
                <w:szCs w:val="22"/>
              </w:rPr>
              <w:t>não é</w:t>
            </w:r>
            <w:r w:rsidRPr="00C01DFD">
              <w:rPr>
                <w:rFonts w:ascii="Times New Roman" w:hAnsi="Times New Roman" w:cs="Times New Roman"/>
                <w:sz w:val="22"/>
                <w:szCs w:val="22"/>
              </w:rPr>
              <w:t xml:space="preserve"> necessário justificativa.</w:t>
            </w:r>
          </w:p>
          <w:p w14:paraId="1937C397" w14:textId="77777777" w:rsidR="00C01DFD" w:rsidRPr="00C01DFD" w:rsidRDefault="00C01DFD" w:rsidP="00C01DFD">
            <w:pPr>
              <w:rPr>
                <w:rFonts w:ascii="Times New Roman" w:hAnsi="Times New Roman" w:cs="Times New Roman"/>
                <w:sz w:val="22"/>
                <w:szCs w:val="22"/>
              </w:rPr>
            </w:pPr>
          </w:p>
          <w:p w14:paraId="0B5746A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a Receita Bruta de R$ 150.000,00;</w:t>
            </w:r>
          </w:p>
          <w:p w14:paraId="2E3F5E5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50134DB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150.000 – 120.000) </w:t>
            </w:r>
            <w:r w:rsidRPr="00C01DFD">
              <w:rPr>
                <w:rFonts w:ascii="Times New Roman" w:hAnsi="Times New Roman" w:cs="Times New Roman"/>
                <w:sz w:val="22"/>
                <w:szCs w:val="22"/>
              </w:rPr>
              <w:t xml:space="preserve">x 100 = 20% &gt; 10%  </w:t>
            </w:r>
          </w:p>
          <w:p w14:paraId="0F98D646"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150.000</w:t>
            </w:r>
          </w:p>
          <w:p w14:paraId="7560F3C6" w14:textId="77777777" w:rsidR="00C01DFD" w:rsidRPr="00C01DFD" w:rsidRDefault="00C01DFD" w:rsidP="00C01DFD">
            <w:pPr>
              <w:ind w:left="426"/>
              <w:rPr>
                <w:rFonts w:ascii="Times New Roman" w:hAnsi="Times New Roman" w:cs="Times New Roman"/>
                <w:sz w:val="22"/>
                <w:szCs w:val="22"/>
              </w:rPr>
            </w:pPr>
          </w:p>
          <w:p w14:paraId="2374E38D" w14:textId="77777777" w:rsidR="00C01DFD" w:rsidRPr="00C01DFD" w:rsidRDefault="00C01DFD" w:rsidP="00C01DFD">
            <w:pPr>
              <w:rPr>
                <w:rFonts w:ascii="Times New Roman" w:hAnsi="Times New Roman" w:cs="Times New Roman"/>
                <w:szCs w:val="20"/>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sz w:val="22"/>
                <w:szCs w:val="22"/>
              </w:rPr>
              <w:t>não é</w:t>
            </w:r>
            <w:r w:rsidRPr="00C01DFD">
              <w:rPr>
                <w:rFonts w:ascii="Times New Roman" w:hAnsi="Times New Roman" w:cs="Times New Roman"/>
                <w:sz w:val="22"/>
                <w:szCs w:val="22"/>
              </w:rPr>
              <w:t xml:space="preserve"> necessário justificativa.</w:t>
            </w:r>
          </w:p>
          <w:p w14:paraId="07E72E15" w14:textId="77777777" w:rsidR="00C01DFD" w:rsidRDefault="00C01DFD">
            <w:pPr>
              <w:rPr>
                <w:b/>
                <w:bCs/>
              </w:rPr>
            </w:pPr>
          </w:p>
        </w:tc>
      </w:tr>
    </w:tbl>
    <w:p w14:paraId="12B53651" w14:textId="77777777" w:rsidR="00F95AEB" w:rsidRDefault="00F95AEB" w:rsidP="00F95AEB">
      <w:pPr>
        <w:rPr>
          <w:b/>
          <w:bCs/>
        </w:rPr>
      </w:pPr>
    </w:p>
    <w:p w14:paraId="68045DBB" w14:textId="36BAF69D" w:rsidR="00F95AEB" w:rsidRPr="00437C15" w:rsidRDefault="004A27A2"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Pr>
          <w:rFonts w:ascii="Times New Roman" w:hAnsi="Times New Roman" w:cs="Times New Roman"/>
          <w:b/>
          <w:bCs/>
          <w:snapToGrid w:val="0"/>
          <w:sz w:val="24"/>
        </w:rPr>
        <w:t xml:space="preserve">ANEXO </w:t>
      </w:r>
      <w:r w:rsidR="00923530">
        <w:rPr>
          <w:rFonts w:ascii="Times New Roman" w:hAnsi="Times New Roman" w:cs="Times New Roman"/>
          <w:b/>
          <w:bCs/>
          <w:snapToGrid w:val="0"/>
          <w:sz w:val="24"/>
        </w:rPr>
        <w:t>V</w:t>
      </w:r>
      <w:r w:rsidR="00AA0E73">
        <w:rPr>
          <w:rFonts w:ascii="Times New Roman" w:hAnsi="Times New Roman" w:cs="Times New Roman"/>
          <w:b/>
          <w:bCs/>
          <w:snapToGrid w:val="0"/>
          <w:sz w:val="24"/>
        </w:rPr>
        <w:t>II</w:t>
      </w:r>
    </w:p>
    <w:p w14:paraId="0A8CC8C5" w14:textId="5D54012B"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 DE </w:t>
      </w:r>
      <w:r>
        <w:rPr>
          <w:rFonts w:ascii="Times New Roman" w:hAnsi="Times New Roman" w:cs="Times New Roman"/>
          <w:b/>
          <w:bCs/>
          <w:snapToGrid w:val="0"/>
          <w:sz w:val="24"/>
        </w:rPr>
        <w:t>DECLARAÇÃO DE VISTORIA</w:t>
      </w:r>
    </w:p>
    <w:p w14:paraId="570E4958" w14:textId="77777777" w:rsidR="00F95AEB" w:rsidRDefault="00F95AEB">
      <w:pPr>
        <w:rPr>
          <w:b/>
          <w:bCs/>
        </w:rPr>
      </w:pPr>
    </w:p>
    <w:p w14:paraId="5A20A7D5" w14:textId="77777777" w:rsidR="00F95AEB" w:rsidRDefault="00F95AEB">
      <w:pPr>
        <w:rPr>
          <w:b/>
          <w:bCs/>
        </w:rPr>
      </w:pPr>
    </w:p>
    <w:p w14:paraId="67FCEDF7" w14:textId="2359F6AF" w:rsidR="00F95AEB" w:rsidRPr="00F95AEB" w:rsidRDefault="00F95AEB" w:rsidP="00F95AEB">
      <w:pPr>
        <w:ind w:firstLine="708"/>
        <w:jc w:val="both"/>
        <w:rPr>
          <w:rFonts w:ascii="Times New Roman" w:hAnsi="Times New Roman" w:cs="Times New Roman"/>
          <w:sz w:val="24"/>
        </w:rPr>
      </w:pPr>
      <w:r w:rsidRPr="00F95AEB">
        <w:rPr>
          <w:rFonts w:ascii="Times New Roman" w:hAnsi="Times New Roman" w:cs="Times New Roman"/>
          <w:sz w:val="24"/>
        </w:rPr>
        <w:t>Contratação de empresa especializada, para prestação de</w:t>
      </w:r>
      <w:r w:rsidR="00B94639" w:rsidRPr="00B94639">
        <w:rPr>
          <w:rFonts w:ascii="Times New Roman" w:hAnsi="Times New Roman" w:cs="Times New Roman"/>
          <w:b/>
          <w:color w:val="000000"/>
          <w:sz w:val="24"/>
        </w:rPr>
        <w:t xml:space="preserve"> </w:t>
      </w:r>
      <w:r w:rsidR="00B94639" w:rsidRPr="00165469">
        <w:rPr>
          <w:rFonts w:ascii="Times New Roman" w:hAnsi="Times New Roman" w:cs="Times New Roman"/>
          <w:b/>
          <w:color w:val="000000"/>
          <w:sz w:val="24"/>
        </w:rPr>
        <w:t>contratação de empresa especializada para prestação de serviços de</w:t>
      </w:r>
      <w:r w:rsidR="00B94639">
        <w:rPr>
          <w:rFonts w:ascii="Times New Roman" w:hAnsi="Times New Roman" w:cs="Times New Roman"/>
          <w:b/>
          <w:color w:val="000000"/>
          <w:sz w:val="24"/>
        </w:rPr>
        <w:t xml:space="preserve"> vigilância desarmada período diurno/noturno</w:t>
      </w:r>
      <w:r w:rsidR="00280F1D" w:rsidRPr="008F4D40">
        <w:rPr>
          <w:rFonts w:ascii="Times New Roman" w:hAnsi="Times New Roman" w:cs="Times New Roman"/>
          <w:color w:val="000000"/>
          <w:sz w:val="24"/>
        </w:rPr>
        <w:t>, a serem executados de forma contínua, no âmbito do Bloco “U” da Esplanada dos Ministérios, sedes dos Ministérios de Minas e Energia, e do Turismo, em Brasília - DF</w:t>
      </w:r>
      <w:r w:rsidRPr="00F95AEB">
        <w:rPr>
          <w:rFonts w:ascii="Times New Roman" w:hAnsi="Times New Roman" w:cs="Times New Roman"/>
          <w:sz w:val="24"/>
        </w:rPr>
        <w:t>.</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D01DB61" w14:textId="77777777" w:rsidR="00F95AEB" w:rsidRPr="00C43039" w:rsidRDefault="00F95AEB" w:rsidP="00F95AEB">
      <w:pPr>
        <w:pStyle w:val="Recuodecorpodetexto22"/>
        <w:tabs>
          <w:tab w:val="left" w:pos="0"/>
          <w:tab w:val="left" w:pos="1134"/>
        </w:tabs>
        <w:spacing w:line="240" w:lineRule="auto"/>
        <w:ind w:left="0" w:firstLine="0"/>
        <w:rPr>
          <w:rFonts w:ascii="Times New Roman" w:hAnsi="Times New Roman"/>
          <w:szCs w:val="24"/>
        </w:rPr>
      </w:pPr>
      <w:r w:rsidRPr="00C43039">
        <w:rPr>
          <w:rFonts w:ascii="Times New Roman" w:hAnsi="Times New Roman"/>
          <w:szCs w:val="24"/>
        </w:rPr>
        <w:tab/>
        <w:t>Declara, sob as penas da lei, que vistoriou o local e que conhece as condições em que serão executados os serviços, não sendo admitidas, em hipótese alguma, alegações de desconhecimento dos serviços e de dificuldades técnicas não previstas.</w:t>
      </w:r>
    </w:p>
    <w:p w14:paraId="5B49FFA3"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0E10388" w14:textId="0E970169"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Brasília/DF,..................de.....................................de 201</w:t>
      </w:r>
      <w:r w:rsidR="00236E64">
        <w:rPr>
          <w:rFonts w:ascii="Times New Roman" w:hAnsi="Times New Roman"/>
          <w:szCs w:val="24"/>
        </w:rPr>
        <w:t>7</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445142D0"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w:t>
      </w:r>
    </w:p>
    <w:p w14:paraId="64CBC827" w14:textId="77777777"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 de Atividades Gerais/CGRL/SPOA/SE/MME</w:t>
      </w:r>
    </w:p>
    <w:p w14:paraId="78CA7846" w14:textId="77777777" w:rsidR="00F95AEB" w:rsidRPr="00C43039" w:rsidRDefault="00F95AEB" w:rsidP="00F95AEB">
      <w:pPr>
        <w:tabs>
          <w:tab w:val="left" w:pos="0"/>
          <w:tab w:val="left" w:pos="1134"/>
        </w:tabs>
        <w:ind w:left="-720"/>
        <w:jc w:val="center"/>
        <w:rPr>
          <w:b/>
        </w:rPr>
      </w:pPr>
    </w:p>
    <w:p w14:paraId="0A751C28" w14:textId="77777777" w:rsidR="00F95AEB" w:rsidRPr="00113647" w:rsidRDefault="00F95AEB" w:rsidP="00F95AEB">
      <w:pPr>
        <w:tabs>
          <w:tab w:val="left" w:pos="709"/>
        </w:tabs>
        <w:jc w:val="both"/>
        <w:rPr>
          <w:rFonts w:ascii="Times New Roman" w:eastAsia="Calibri" w:hAnsi="Times New Roman" w:cs="Times New Roman"/>
          <w:sz w:val="24"/>
        </w:rPr>
      </w:pPr>
    </w:p>
    <w:p w14:paraId="49C5CE6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448CDF4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1D972BF1" w14:textId="77777777" w:rsidR="00F95AEB" w:rsidRDefault="00F95AEB">
      <w:pPr>
        <w:rPr>
          <w:b/>
          <w:bCs/>
        </w:rPr>
      </w:pPr>
    </w:p>
    <w:p w14:paraId="488981B9" w14:textId="6EF45F09" w:rsidR="00F95AEB" w:rsidRDefault="00F95AEB">
      <w:pPr>
        <w:rPr>
          <w:b/>
          <w:bCs/>
        </w:rPr>
      </w:pPr>
      <w:r>
        <w:rPr>
          <w:b/>
          <w:bCs/>
        </w:rPr>
        <w:br w:type="page"/>
      </w:r>
    </w:p>
    <w:p w14:paraId="58C9F63B" w14:textId="77777777" w:rsidR="00C01DFD" w:rsidRDefault="00C01DFD">
      <w:pPr>
        <w:rPr>
          <w:b/>
          <w:bCs/>
        </w:rPr>
      </w:pPr>
    </w:p>
    <w:p w14:paraId="21C19E40" w14:textId="46C23945"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7D0006">
        <w:rPr>
          <w:rFonts w:ascii="Times New Roman" w:hAnsi="Times New Roman" w:cs="Times New Roman"/>
          <w:b/>
          <w:bCs/>
          <w:snapToGrid w:val="0"/>
          <w:sz w:val="24"/>
        </w:rPr>
        <w:t>V</w:t>
      </w:r>
      <w:r w:rsidR="00AA0E73">
        <w:rPr>
          <w:rFonts w:ascii="Times New Roman" w:hAnsi="Times New Roman" w:cs="Times New Roman"/>
          <w:b/>
          <w:bCs/>
          <w:snapToGrid w:val="0"/>
          <w:sz w:val="24"/>
        </w:rPr>
        <w:t>III</w:t>
      </w:r>
    </w:p>
    <w:p w14:paraId="1BE0C5C8" w14:textId="0C3E6761"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 DE </w:t>
      </w:r>
      <w:r>
        <w:rPr>
          <w:rFonts w:ascii="Times New Roman" w:hAnsi="Times New Roman" w:cs="Times New Roman"/>
          <w:b/>
          <w:bCs/>
          <w:snapToGrid w:val="0"/>
          <w:sz w:val="24"/>
        </w:rPr>
        <w:t>AUTORIZAÇÃO PARA ABERTURA DE CONTA VINCULADA</w:t>
      </w:r>
    </w:p>
    <w:p w14:paraId="19105CE7" w14:textId="77777777" w:rsidR="00287B1D" w:rsidRDefault="00287B1D" w:rsidP="00287B1D">
      <w:pPr>
        <w:rPr>
          <w:snapToGrid w:val="0"/>
          <w:sz w:val="16"/>
          <w:szCs w:val="16"/>
        </w:rPr>
      </w:pPr>
    </w:p>
    <w:p w14:paraId="26E1233A" w14:textId="77777777" w:rsidR="00C01DFD" w:rsidRDefault="00C01DFD" w:rsidP="00287B1D">
      <w:pPr>
        <w:rPr>
          <w:snapToGrid w:val="0"/>
          <w:sz w:val="16"/>
          <w:szCs w:val="16"/>
        </w:rPr>
      </w:pPr>
    </w:p>
    <w:tbl>
      <w:tblPr>
        <w:tblStyle w:val="Tabelacomgrade"/>
        <w:tblW w:w="0" w:type="auto"/>
        <w:tblLook w:val="04A0" w:firstRow="1" w:lastRow="0" w:firstColumn="1" w:lastColumn="0" w:noHBand="0" w:noVBand="1"/>
      </w:tblPr>
      <w:tblGrid>
        <w:gridCol w:w="9778"/>
      </w:tblGrid>
      <w:tr w:rsidR="00C01DFD" w14:paraId="1142E594" w14:textId="77777777" w:rsidTr="00C01DFD">
        <w:tc>
          <w:tcPr>
            <w:tcW w:w="9778" w:type="dxa"/>
          </w:tcPr>
          <w:p w14:paraId="4E6E2AE4" w14:textId="77777777" w:rsidR="00C01DFD" w:rsidRDefault="00C01DFD" w:rsidP="00287B1D">
            <w:pPr>
              <w:rPr>
                <w:snapToGrid w:val="0"/>
                <w:sz w:val="16"/>
                <w:szCs w:val="16"/>
              </w:rPr>
            </w:pPr>
          </w:p>
          <w:p w14:paraId="3AFD7A3C"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 xml:space="preserve">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Planejamento,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sz w:val="22"/>
                <w:szCs w:val="22"/>
              </w:rPr>
              <w:t>DECLARA</w:t>
            </w:r>
            <w:r w:rsidRPr="00C01DFD">
              <w:rPr>
                <w:rFonts w:ascii="Times New Roman" w:hAnsi="Times New Roman" w:cs="Times New Roman"/>
                <w:sz w:val="22"/>
                <w:szCs w:val="22"/>
              </w:rPr>
              <w:t xml:space="preserve"> ao Ministério de Minas e Energia que obedecerá rigorosamente o seguinte procedimento:</w:t>
            </w:r>
          </w:p>
          <w:p w14:paraId="29471BA0"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7FB9C13" w14:textId="77777777" w:rsidR="00C01DFD" w:rsidRPr="00C01DFD" w:rsidRDefault="00C01DFD" w:rsidP="00C01DFD">
            <w:pPr>
              <w:tabs>
                <w:tab w:val="left" w:pos="142"/>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1º)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 xml:space="preserve">No ato da assinatura do Contrato, a empresa fornecerá os dados da Agência bancária da conta vinculada (número, nome, endereço e telefone da agência). </w:t>
            </w:r>
          </w:p>
          <w:p w14:paraId="7A9F3B4C" w14:textId="77777777" w:rsidR="00C01DFD" w:rsidRPr="00C01DFD" w:rsidRDefault="00C01DFD" w:rsidP="00C01DFD">
            <w:pPr>
              <w:tabs>
                <w:tab w:val="left" w:pos="142"/>
                <w:tab w:val="left" w:pos="567"/>
              </w:tabs>
              <w:autoSpaceDE w:val="0"/>
              <w:autoSpaceDN w:val="0"/>
              <w:adjustRightInd w:val="0"/>
              <w:ind w:left="566"/>
              <w:jc w:val="both"/>
              <w:rPr>
                <w:rFonts w:ascii="Times New Roman" w:hAnsi="Times New Roman" w:cs="Times New Roman"/>
                <w:sz w:val="22"/>
                <w:szCs w:val="22"/>
              </w:rPr>
            </w:pPr>
            <w:r w:rsidRPr="00C01DFD">
              <w:rPr>
                <w:rFonts w:ascii="Times New Roman" w:hAnsi="Times New Roman" w:cs="Times New Roman"/>
                <w:sz w:val="22"/>
                <w:szCs w:val="22"/>
              </w:rPr>
              <w:t>A partir da comunicação dos dados não poderá alterar/trocar a Agência bancária, somente em casos excepcionais, com comprovada justificativa, por escrito, aceita e autorizada pelo MME;</w:t>
            </w:r>
          </w:p>
          <w:p w14:paraId="49B2CDDE" w14:textId="77777777" w:rsidR="00C01DFD" w:rsidRPr="00C01DFD" w:rsidRDefault="00C01DFD" w:rsidP="00C01DFD">
            <w:pPr>
              <w:tabs>
                <w:tab w:val="left" w:pos="567"/>
              </w:tabs>
              <w:autoSpaceDE w:val="0"/>
              <w:autoSpaceDN w:val="0"/>
              <w:adjustRightInd w:val="0"/>
              <w:spacing w:before="60"/>
              <w:jc w:val="both"/>
              <w:rPr>
                <w:rFonts w:ascii="Times New Roman" w:hAnsi="Times New Roman" w:cs="Times New Roman"/>
                <w:sz w:val="22"/>
                <w:szCs w:val="22"/>
              </w:rPr>
            </w:pPr>
            <w:r w:rsidRPr="00C01DFD">
              <w:rPr>
                <w:rFonts w:ascii="Times New Roman" w:hAnsi="Times New Roman" w:cs="Times New Roman"/>
                <w:b/>
                <w:sz w:val="22"/>
                <w:szCs w:val="22"/>
              </w:rPr>
              <w:t>2º)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O MME comunicará à Agência bancária oficial do Governo, estabelecida na Asa Norte/DF;</w:t>
            </w:r>
          </w:p>
          <w:p w14:paraId="6B908FD8"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3º)</w:t>
            </w:r>
            <w:r w:rsidRPr="00C01DFD">
              <w:rPr>
                <w:rFonts w:ascii="Times New Roman" w:hAnsi="Times New Roman" w:cs="Times New Roman"/>
                <w:sz w:val="22"/>
                <w:szCs w:val="22"/>
              </w:rPr>
              <w:tab/>
              <w:t>A Agência Governo comunicará a Agência bancária escolhida pelo Contratado a instrução de procedimentos e a autorização;</w:t>
            </w:r>
          </w:p>
          <w:p w14:paraId="23EB3546"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4º)</w:t>
            </w:r>
            <w:r w:rsidRPr="00C01DFD">
              <w:rPr>
                <w:rFonts w:ascii="Times New Roman" w:hAnsi="Times New Roman" w:cs="Times New Roman"/>
                <w:sz w:val="22"/>
                <w:szCs w:val="22"/>
              </w:rPr>
              <w:tab/>
              <w:t>Agência bancária convocará o Contratado para os procedimentos bancários:</w:t>
            </w:r>
          </w:p>
          <w:p w14:paraId="1167962D" w14:textId="468921CC" w:rsidR="00C01DFD" w:rsidRPr="00C01DFD" w:rsidRDefault="00C01DFD" w:rsidP="00C01DFD">
            <w:pPr>
              <w:tabs>
                <w:tab w:val="left" w:pos="709"/>
              </w:tabs>
              <w:autoSpaceDE w:val="0"/>
              <w:autoSpaceDN w:val="0"/>
              <w:adjustRightInd w:val="0"/>
              <w:ind w:left="566" w:firstLine="1"/>
              <w:jc w:val="both"/>
              <w:rPr>
                <w:rFonts w:ascii="Times New Roman" w:hAnsi="Times New Roman" w:cs="Times New Roman"/>
                <w:sz w:val="22"/>
                <w:szCs w:val="22"/>
              </w:rPr>
            </w:pPr>
            <w:r w:rsidRPr="00C01DFD">
              <w:rPr>
                <w:rFonts w:ascii="Times New Roman" w:eastAsia="Calibri" w:hAnsi="Times New Roman" w:cs="Times New Roman"/>
                <w:sz w:val="22"/>
                <w:szCs w:val="22"/>
              </w:rPr>
              <w:t xml:space="preserve">providenciar, excepcionalmente, </w:t>
            </w:r>
            <w:r w:rsidRPr="00C01DFD">
              <w:rPr>
                <w:rFonts w:ascii="Times New Roman" w:eastAsia="Calibri" w:hAnsi="Times New Roman" w:cs="Times New Roman"/>
                <w:b/>
                <w:sz w:val="22"/>
                <w:szCs w:val="22"/>
              </w:rPr>
              <w:t>abertura de Conta Corrente</w:t>
            </w:r>
            <w:r w:rsidRPr="00C01DFD">
              <w:rPr>
                <w:rFonts w:ascii="Times New Roman" w:eastAsia="Calibri" w:hAnsi="Times New Roman" w:cs="Times New Roman"/>
                <w:sz w:val="22"/>
                <w:szCs w:val="22"/>
              </w:rPr>
              <w:t xml:space="preserve"> vinculada (bloqueada para movimentação), em nome da Proponente acima indicada, no </w:t>
            </w:r>
            <w:r w:rsidRPr="00C01DFD">
              <w:rPr>
                <w:rFonts w:ascii="Times New Roman" w:eastAsia="Calibri" w:hAnsi="Times New Roman" w:cs="Times New Roman"/>
                <w:b/>
                <w:sz w:val="22"/>
                <w:szCs w:val="22"/>
              </w:rPr>
              <w:t>prazo máximo de 30 (trinta) dias da assinatura do Contrato</w:t>
            </w:r>
            <w:r w:rsidRPr="00C01DFD">
              <w:rPr>
                <w:rFonts w:ascii="Times New Roman" w:eastAsia="Calibri" w:hAnsi="Times New Roman" w:cs="Times New Roman"/>
                <w:sz w:val="22"/>
                <w:szCs w:val="22"/>
              </w:rPr>
              <w:t>, destinada a receber créditos ao amparo da Lei nº 8.036, de 11 de maio de 1990, da Consolidação das Leis do Trabalho e da Instrução Normativa nº 02/2008 a título de provisão para encargos trabalhistas do Contrato/MME n.º ______ firmado de acordo com a publicação no Diário Oficial da União  no dia ____/_____/ 201</w:t>
            </w:r>
            <w:r w:rsidR="00D351FE">
              <w:rPr>
                <w:rFonts w:ascii="Times New Roman" w:eastAsia="Calibri" w:hAnsi="Times New Roman" w:cs="Times New Roman"/>
                <w:sz w:val="22"/>
                <w:szCs w:val="22"/>
              </w:rPr>
              <w:t>7</w:t>
            </w:r>
            <w:r w:rsidRPr="00C01DFD">
              <w:rPr>
                <w:rFonts w:ascii="Times New Roman" w:eastAsia="Calibri" w:hAnsi="Times New Roman" w:cs="Times New Roman"/>
                <w:sz w:val="22"/>
                <w:szCs w:val="22"/>
              </w:rPr>
              <w:t>, página nº ___ e na qual deverão ser depositados todo e qualquer valor destinado a essas provisões.</w:t>
            </w:r>
          </w:p>
          <w:p w14:paraId="4DF8E45C" w14:textId="77777777" w:rsidR="00C01DFD" w:rsidRPr="00C01DFD" w:rsidRDefault="00C01DFD" w:rsidP="00C01DFD">
            <w:pPr>
              <w:tabs>
                <w:tab w:val="left" w:pos="1139"/>
              </w:tabs>
              <w:autoSpaceDE w:val="0"/>
              <w:autoSpaceDN w:val="0"/>
              <w:adjustRightInd w:val="0"/>
              <w:jc w:val="both"/>
              <w:rPr>
                <w:rFonts w:ascii="Times New Roman" w:eastAsia="Calibri" w:hAnsi="Times New Roman" w:cs="Times New Roman"/>
                <w:sz w:val="22"/>
                <w:szCs w:val="22"/>
              </w:rPr>
            </w:pPr>
          </w:p>
          <w:p w14:paraId="605D771C" w14:textId="77777777" w:rsidR="00C01DFD" w:rsidRPr="00C01DFD" w:rsidRDefault="00C01DFD" w:rsidP="00C01DFD">
            <w:pPr>
              <w:tabs>
                <w:tab w:val="left" w:pos="1139"/>
              </w:tabs>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ainda, ter conhecimento de que os valores depositados somente poderão ser movimentados ou utilizados mediante autorização do Ministério de Minas e Energia, exclusivamente para as situações previstas na Instrução Normativa IN SLTI/MPOG nº 2, de 30 de abril de 2008 e suas alterações.</w:t>
            </w:r>
          </w:p>
          <w:p w14:paraId="7CAF574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6DB3D3B2" w14:textId="5CEC39AC"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 , ______ de ________ de 201</w:t>
            </w:r>
            <w:r w:rsidR="00236E64">
              <w:rPr>
                <w:rFonts w:ascii="Times New Roman" w:hAnsi="Times New Roman" w:cs="Times New Roman"/>
                <w:sz w:val="22"/>
                <w:szCs w:val="22"/>
              </w:rPr>
              <w:t>7</w:t>
            </w:r>
            <w:r w:rsidRPr="00C01DFD">
              <w:rPr>
                <w:rFonts w:ascii="Times New Roman" w:hAnsi="Times New Roman" w:cs="Times New Roman"/>
                <w:sz w:val="22"/>
                <w:szCs w:val="22"/>
              </w:rPr>
              <w:t>.</w:t>
            </w:r>
          </w:p>
          <w:p w14:paraId="26CD479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C3FD29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w:t>
            </w:r>
          </w:p>
          <w:p w14:paraId="277F55F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5B125792" w14:textId="77777777" w:rsidR="00C01DFD" w:rsidRPr="00C01DFD" w:rsidRDefault="00C01DFD" w:rsidP="00C01DFD">
            <w:pPr>
              <w:jc w:val="both"/>
              <w:rPr>
                <w:rFonts w:ascii="Times New Roman" w:hAnsi="Times New Roman" w:cs="Times New Roman"/>
                <w:sz w:val="22"/>
                <w:szCs w:val="22"/>
              </w:rPr>
            </w:pPr>
          </w:p>
          <w:p w14:paraId="69B670A0" w14:textId="77777777" w:rsidR="00C01DFD" w:rsidRPr="00C01DFD" w:rsidRDefault="00C01DFD" w:rsidP="00C01DFD">
            <w:pPr>
              <w:jc w:val="both"/>
              <w:rPr>
                <w:rFonts w:ascii="Times New Roman" w:hAnsi="Times New Roman" w:cs="Times New Roman"/>
                <w:sz w:val="22"/>
                <w:szCs w:val="22"/>
              </w:rPr>
            </w:pPr>
          </w:p>
          <w:p w14:paraId="170B9C3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Dados do Representante:</w:t>
            </w:r>
          </w:p>
          <w:p w14:paraId="3375C280"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47B3896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DAA491F"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18C3FFE8"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323D325C" w14:textId="77777777" w:rsidR="00C01DFD" w:rsidRPr="00C01DFD" w:rsidRDefault="00C01DFD" w:rsidP="00C01DFD">
            <w:pPr>
              <w:jc w:val="both"/>
              <w:rPr>
                <w:rFonts w:ascii="Times New Roman" w:hAnsi="Times New Roman" w:cs="Times New Roman"/>
                <w:b/>
                <w:color w:val="FF0000"/>
                <w:sz w:val="22"/>
                <w:szCs w:val="22"/>
              </w:rPr>
            </w:pPr>
            <w:r w:rsidRPr="00C01DFD">
              <w:rPr>
                <w:rFonts w:ascii="Times New Roman" w:hAnsi="Times New Roman" w:cs="Times New Roman"/>
                <w:sz w:val="22"/>
                <w:szCs w:val="22"/>
              </w:rPr>
              <w:t>Órgão expedidor: ____________________________________________</w:t>
            </w:r>
          </w:p>
          <w:p w14:paraId="70C1CD68" w14:textId="77777777" w:rsidR="00C01DFD" w:rsidRPr="00584C68" w:rsidRDefault="00C01DFD" w:rsidP="00C01DFD">
            <w:pPr>
              <w:rPr>
                <w:b/>
                <w:color w:val="FF0000"/>
                <w:sz w:val="24"/>
              </w:rPr>
            </w:pPr>
          </w:p>
          <w:p w14:paraId="73705BA5" w14:textId="77777777" w:rsidR="00C01DFD" w:rsidRDefault="00C01DFD" w:rsidP="00287B1D">
            <w:pPr>
              <w:rPr>
                <w:snapToGrid w:val="0"/>
                <w:sz w:val="16"/>
                <w:szCs w:val="16"/>
              </w:rPr>
            </w:pPr>
          </w:p>
          <w:p w14:paraId="2F62C326" w14:textId="77777777" w:rsidR="00C01DFD" w:rsidRDefault="00C01DFD" w:rsidP="00287B1D">
            <w:pPr>
              <w:rPr>
                <w:snapToGrid w:val="0"/>
                <w:sz w:val="16"/>
                <w:szCs w:val="16"/>
              </w:rPr>
            </w:pPr>
          </w:p>
          <w:p w14:paraId="7AE560C4" w14:textId="77777777" w:rsidR="00C01DFD" w:rsidRDefault="00C01DFD" w:rsidP="00287B1D">
            <w:pPr>
              <w:rPr>
                <w:snapToGrid w:val="0"/>
                <w:sz w:val="16"/>
                <w:szCs w:val="16"/>
              </w:rPr>
            </w:pPr>
          </w:p>
          <w:p w14:paraId="4CBE48D9" w14:textId="77777777" w:rsidR="00C01DFD" w:rsidRDefault="00C01DFD" w:rsidP="00287B1D">
            <w:pPr>
              <w:rPr>
                <w:snapToGrid w:val="0"/>
                <w:sz w:val="16"/>
                <w:szCs w:val="16"/>
              </w:rPr>
            </w:pPr>
          </w:p>
          <w:p w14:paraId="37D8BFCD" w14:textId="77777777" w:rsidR="00C01DFD" w:rsidRDefault="00C01DFD" w:rsidP="00287B1D">
            <w:pPr>
              <w:rPr>
                <w:snapToGrid w:val="0"/>
                <w:sz w:val="16"/>
                <w:szCs w:val="16"/>
              </w:rPr>
            </w:pPr>
          </w:p>
        </w:tc>
      </w:tr>
    </w:tbl>
    <w:p w14:paraId="204B5D30" w14:textId="77777777" w:rsidR="00C01DFD" w:rsidRDefault="00C01DFD" w:rsidP="00287B1D">
      <w:pPr>
        <w:rPr>
          <w:snapToGrid w:val="0"/>
          <w:sz w:val="16"/>
          <w:szCs w:val="16"/>
        </w:rPr>
      </w:pPr>
    </w:p>
    <w:p w14:paraId="26112058" w14:textId="77777777" w:rsidR="00C01DFD" w:rsidRDefault="00C01DFD" w:rsidP="00287B1D">
      <w:pPr>
        <w:rPr>
          <w:snapToGrid w:val="0"/>
          <w:sz w:val="16"/>
          <w:szCs w:val="16"/>
        </w:rPr>
      </w:pPr>
    </w:p>
    <w:p w14:paraId="7A129340" w14:textId="77777777" w:rsidR="00C01DFD" w:rsidRDefault="00C01DFD" w:rsidP="00287B1D">
      <w:pPr>
        <w:rPr>
          <w:snapToGrid w:val="0"/>
          <w:sz w:val="16"/>
          <w:szCs w:val="16"/>
        </w:rPr>
      </w:pPr>
    </w:p>
    <w:p w14:paraId="35A802CD" w14:textId="77777777" w:rsidR="00C01DFD" w:rsidRDefault="00C01DFD" w:rsidP="00287B1D">
      <w:pPr>
        <w:rPr>
          <w:snapToGrid w:val="0"/>
          <w:sz w:val="16"/>
          <w:szCs w:val="16"/>
        </w:rPr>
      </w:pPr>
    </w:p>
    <w:p w14:paraId="09803264" w14:textId="296330F9" w:rsidR="0001180A" w:rsidRDefault="0001180A">
      <w:pPr>
        <w:rPr>
          <w:snapToGrid w:val="0"/>
          <w:sz w:val="16"/>
          <w:szCs w:val="16"/>
        </w:rPr>
      </w:pPr>
      <w:r>
        <w:rPr>
          <w:snapToGrid w:val="0"/>
          <w:sz w:val="16"/>
          <w:szCs w:val="16"/>
        </w:rPr>
        <w:br w:type="page"/>
      </w:r>
    </w:p>
    <w:p w14:paraId="5D5A8025" w14:textId="77777777" w:rsidR="00C01DFD" w:rsidRDefault="00C01DFD" w:rsidP="00287B1D">
      <w:pPr>
        <w:rPr>
          <w:snapToGrid w:val="0"/>
          <w:sz w:val="16"/>
          <w:szCs w:val="16"/>
        </w:rPr>
      </w:pPr>
    </w:p>
    <w:p w14:paraId="47F51160" w14:textId="77777777" w:rsidR="00287B1D" w:rsidRDefault="00287B1D" w:rsidP="00437C15">
      <w:pPr>
        <w:jc w:val="center"/>
        <w:rPr>
          <w:b/>
          <w:bCs/>
        </w:rPr>
      </w:pPr>
    </w:p>
    <w:p w14:paraId="5DA20EA9" w14:textId="2D819B8F"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7D0006">
        <w:rPr>
          <w:rFonts w:ascii="Times New Roman" w:hAnsi="Times New Roman" w:cs="Times New Roman"/>
          <w:b/>
          <w:bCs/>
          <w:snapToGrid w:val="0"/>
          <w:sz w:val="24"/>
        </w:rPr>
        <w:t>I</w:t>
      </w:r>
      <w:r w:rsidR="00AA0E73">
        <w:rPr>
          <w:rFonts w:ascii="Times New Roman" w:hAnsi="Times New Roman" w:cs="Times New Roman"/>
          <w:b/>
          <w:bCs/>
          <w:snapToGrid w:val="0"/>
          <w:sz w:val="24"/>
        </w:rPr>
        <w:t>X</w:t>
      </w:r>
    </w:p>
    <w:p w14:paraId="2D194961" w14:textId="3A888F51"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 DE </w:t>
      </w:r>
      <w:r>
        <w:rPr>
          <w:rFonts w:ascii="Times New Roman" w:hAnsi="Times New Roman" w:cs="Times New Roman"/>
          <w:b/>
          <w:bCs/>
          <w:snapToGrid w:val="0"/>
          <w:sz w:val="24"/>
        </w:rPr>
        <w:t>AUTORIZAÇÃO PARA RETENÇÃO E DEPÓSITO</w:t>
      </w:r>
    </w:p>
    <w:p w14:paraId="3E20DBDD" w14:textId="77777777" w:rsidR="00287B1D" w:rsidRPr="00804D23" w:rsidRDefault="00287B1D" w:rsidP="00287B1D">
      <w:pPr>
        <w:rPr>
          <w:snapToGrid w:val="0"/>
          <w:sz w:val="16"/>
          <w:szCs w:val="16"/>
        </w:rPr>
      </w:pPr>
    </w:p>
    <w:p w14:paraId="1FA8793A" w14:textId="77777777" w:rsidR="00287B1D" w:rsidRDefault="00287B1D" w:rsidP="00437C15">
      <w:pPr>
        <w:jc w:val="center"/>
        <w:rPr>
          <w:b/>
          <w:bCs/>
        </w:rPr>
      </w:pPr>
    </w:p>
    <w:tbl>
      <w:tblPr>
        <w:tblStyle w:val="Tabelacomgrade"/>
        <w:tblW w:w="0" w:type="auto"/>
        <w:tblLook w:val="04A0" w:firstRow="1" w:lastRow="0" w:firstColumn="1" w:lastColumn="0" w:noHBand="0" w:noVBand="1"/>
      </w:tblPr>
      <w:tblGrid>
        <w:gridCol w:w="9778"/>
      </w:tblGrid>
      <w:tr w:rsidR="00C01DFD" w14:paraId="2C2D8B44" w14:textId="77777777" w:rsidTr="00C01DFD">
        <w:tc>
          <w:tcPr>
            <w:tcW w:w="9778" w:type="dxa"/>
          </w:tcPr>
          <w:p w14:paraId="6A4477B5" w14:textId="77777777" w:rsidR="00C01DFD" w:rsidRPr="00C01DFD" w:rsidRDefault="00C01DFD" w:rsidP="00437C15">
            <w:pPr>
              <w:jc w:val="center"/>
              <w:rPr>
                <w:rFonts w:ascii="Times New Roman" w:hAnsi="Times New Roman" w:cs="Times New Roman"/>
                <w:b/>
                <w:bCs/>
                <w:sz w:val="22"/>
                <w:szCs w:val="22"/>
              </w:rPr>
            </w:pPr>
          </w:p>
          <w:p w14:paraId="2DAFD404"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r w:rsidRPr="00C01DFD">
              <w:rPr>
                <w:rFonts w:ascii="Times New Roman" w:hAnsi="Times New Roman" w:cs="Times New Roman"/>
                <w:sz w:val="22"/>
                <w:szCs w:val="22"/>
              </w:rPr>
              <w:t xml:space="preserve">          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Planejament0,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bCs/>
                <w:sz w:val="22"/>
                <w:szCs w:val="22"/>
              </w:rPr>
              <w:t xml:space="preserve">AUTORIZA </w:t>
            </w:r>
            <w:r w:rsidRPr="00C01DFD">
              <w:rPr>
                <w:rFonts w:ascii="Times New Roman" w:hAnsi="Times New Roman" w:cs="Times New Roman"/>
                <w:sz w:val="22"/>
                <w:szCs w:val="22"/>
              </w:rPr>
              <w:t>o Ministério de Minas e Energia a:</w:t>
            </w:r>
          </w:p>
          <w:p w14:paraId="4D65690E"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p>
          <w:p w14:paraId="467C227D" w14:textId="77777777" w:rsidR="00C01DFD" w:rsidRPr="00C01DFD" w:rsidRDefault="00C01DFD" w:rsidP="00C01DFD">
            <w:pPr>
              <w:autoSpaceDE w:val="0"/>
              <w:autoSpaceDN w:val="0"/>
              <w:adjustRightInd w:val="0"/>
              <w:rPr>
                <w:rFonts w:ascii="Times New Roman" w:hAnsi="Times New Roman" w:cs="Times New Roman"/>
                <w:sz w:val="22"/>
                <w:szCs w:val="22"/>
              </w:rPr>
            </w:pPr>
          </w:p>
          <w:p w14:paraId="2343FE89" w14:textId="1DDD4619" w:rsidR="00C01DFD" w:rsidRPr="00C01DFD" w:rsidRDefault="00C01DFD" w:rsidP="00C01DFD">
            <w:pPr>
              <w:pStyle w:val="PargrafodaLista"/>
              <w:autoSpaceDE w:val="0"/>
              <w:autoSpaceDN w:val="0"/>
              <w:adjustRightInd w:val="0"/>
              <w:ind w:left="0"/>
              <w:jc w:val="both"/>
              <w:rPr>
                <w:rFonts w:ascii="Times New Roman" w:hAnsi="Times New Roman" w:cs="Times New Roman"/>
                <w:sz w:val="22"/>
                <w:szCs w:val="22"/>
              </w:rPr>
            </w:pPr>
            <w:r w:rsidRPr="00C01DFD">
              <w:rPr>
                <w:rFonts w:ascii="Times New Roman" w:hAnsi="Times New Roman" w:cs="Times New Roman"/>
                <w:sz w:val="22"/>
                <w:szCs w:val="22"/>
              </w:rPr>
              <w:t xml:space="preserve">Efetivar descontos na fatura mensal relativos aos valores correspondentes aos </w:t>
            </w:r>
            <w:r w:rsidRPr="00C01DFD">
              <w:rPr>
                <w:rFonts w:ascii="Times New Roman" w:hAnsi="Times New Roman" w:cs="Times New Roman"/>
                <w:b/>
                <w:sz w:val="22"/>
                <w:szCs w:val="22"/>
              </w:rPr>
              <w:t>salários e demais verbas trabalhistas</w:t>
            </w:r>
            <w:r w:rsidRPr="00C01DFD">
              <w:rPr>
                <w:rFonts w:ascii="Times New Roman" w:hAnsi="Times New Roman" w:cs="Times New Roman"/>
                <w:sz w:val="22"/>
                <w:szCs w:val="22"/>
              </w:rPr>
              <w:t xml:space="preserve"> devidas aos empregados, sempre que houver falha no cumprimento dessas obrigações, tais como pagamentos não efetuados no prazo legal, ou pagos com falta ou incorreção, e até à regularização da obrigação, efetivar os depósitos nas respectivas contas correntes, relativos aos empregados vinculados ao Contrato para prestação dos serviços terceirizados, objeto do </w:t>
            </w:r>
            <w:r w:rsidRPr="00C01DFD">
              <w:rPr>
                <w:rFonts w:ascii="Times New Roman" w:hAnsi="Times New Roman" w:cs="Times New Roman"/>
                <w:b/>
                <w:sz w:val="22"/>
                <w:szCs w:val="22"/>
              </w:rPr>
              <w:t xml:space="preserve">Pregão Eletrônico nº </w:t>
            </w:r>
            <w:r w:rsidR="00D351FE">
              <w:rPr>
                <w:rFonts w:ascii="Times New Roman" w:hAnsi="Times New Roman" w:cs="Times New Roman"/>
                <w:b/>
                <w:sz w:val="22"/>
                <w:szCs w:val="22"/>
              </w:rPr>
              <w:t>01</w:t>
            </w:r>
            <w:r w:rsidRPr="00C01DFD">
              <w:rPr>
                <w:rFonts w:ascii="Times New Roman" w:hAnsi="Times New Roman" w:cs="Times New Roman"/>
                <w:b/>
                <w:sz w:val="22"/>
                <w:szCs w:val="22"/>
              </w:rPr>
              <w:t>/201</w:t>
            </w:r>
            <w:r w:rsidR="00236E64">
              <w:rPr>
                <w:rFonts w:ascii="Times New Roman" w:hAnsi="Times New Roman" w:cs="Times New Roman"/>
                <w:b/>
                <w:sz w:val="22"/>
                <w:szCs w:val="22"/>
              </w:rPr>
              <w:t>7</w:t>
            </w:r>
            <w:r w:rsidRPr="00C01DFD">
              <w:rPr>
                <w:rFonts w:ascii="Times New Roman" w:hAnsi="Times New Roman" w:cs="Times New Roman"/>
                <w:sz w:val="22"/>
                <w:szCs w:val="22"/>
              </w:rPr>
              <w:t xml:space="preserve">, processo nº </w:t>
            </w:r>
            <w:r w:rsidR="00AB4331" w:rsidRPr="00AB4331">
              <w:rPr>
                <w:rFonts w:ascii="Times New Roman" w:hAnsi="Times New Roman" w:cs="Times New Roman"/>
                <w:b/>
                <w:bCs/>
                <w:sz w:val="22"/>
                <w:szCs w:val="22"/>
              </w:rPr>
              <w:t>48000.00</w:t>
            </w:r>
            <w:r w:rsidR="00236E64">
              <w:rPr>
                <w:rFonts w:ascii="Times New Roman" w:hAnsi="Times New Roman" w:cs="Times New Roman"/>
                <w:b/>
                <w:bCs/>
                <w:sz w:val="22"/>
                <w:szCs w:val="22"/>
              </w:rPr>
              <w:t>1766</w:t>
            </w:r>
            <w:r w:rsidR="00AB4331" w:rsidRPr="00AB4331">
              <w:rPr>
                <w:rFonts w:ascii="Times New Roman" w:hAnsi="Times New Roman" w:cs="Times New Roman"/>
                <w:b/>
                <w:bCs/>
                <w:sz w:val="22"/>
                <w:szCs w:val="22"/>
              </w:rPr>
              <w:t>/2016-</w:t>
            </w:r>
            <w:r w:rsidR="00236E64">
              <w:rPr>
                <w:rFonts w:ascii="Times New Roman" w:hAnsi="Times New Roman" w:cs="Times New Roman"/>
                <w:b/>
                <w:bCs/>
                <w:sz w:val="22"/>
                <w:szCs w:val="22"/>
              </w:rPr>
              <w:t>11</w:t>
            </w:r>
            <w:r w:rsidRPr="00C01DFD">
              <w:rPr>
                <w:rFonts w:ascii="Times New Roman" w:hAnsi="Times New Roman" w:cs="Times New Roman"/>
                <w:sz w:val="22"/>
                <w:szCs w:val="22"/>
              </w:rPr>
              <w:t>; e</w:t>
            </w:r>
          </w:p>
          <w:p w14:paraId="0288A18B" w14:textId="77777777" w:rsidR="00C01DFD" w:rsidRPr="00C01DFD" w:rsidRDefault="00C01DFD" w:rsidP="00C01DFD">
            <w:pPr>
              <w:autoSpaceDE w:val="0"/>
              <w:autoSpaceDN w:val="0"/>
              <w:adjustRightInd w:val="0"/>
              <w:jc w:val="both"/>
              <w:rPr>
                <w:rFonts w:ascii="Times New Roman" w:hAnsi="Times New Roman" w:cs="Times New Roman"/>
                <w:b/>
                <w:bCs/>
                <w:sz w:val="22"/>
                <w:szCs w:val="22"/>
              </w:rPr>
            </w:pPr>
          </w:p>
          <w:p w14:paraId="4EAA07D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xml:space="preserve">, ainda, que dentro do prazo de </w:t>
            </w:r>
            <w:r w:rsidRPr="00C01DFD">
              <w:rPr>
                <w:rFonts w:ascii="Times New Roman" w:hAnsi="Times New Roman" w:cs="Times New Roman"/>
                <w:b/>
                <w:sz w:val="22"/>
                <w:szCs w:val="22"/>
              </w:rPr>
              <w:t>10 (dez) dias</w:t>
            </w:r>
            <w:r w:rsidRPr="00C01DFD">
              <w:rPr>
                <w:rFonts w:ascii="Times New Roman" w:hAnsi="Times New Roman" w:cs="Times New Roman"/>
                <w:sz w:val="22"/>
                <w:szCs w:val="22"/>
              </w:rPr>
              <w:t xml:space="preserve"> da assinatura do Contrato para a prestação dos serviços fornecerá ao Ministério de Minas e Energia, a relação individualizada dos empregados, indicando o nome e o número (código) do Banco, da Agência e da Conta Corrente para depósito dos salários, nome e CPF do empregado, sua função e o valor total de sua remuneração, bem como todos os demais dados necessários para o cumprimento das disposições desta autorização.</w:t>
            </w:r>
          </w:p>
          <w:p w14:paraId="6BFAD137" w14:textId="77777777" w:rsidR="00C01DFD" w:rsidRPr="00C01DFD" w:rsidRDefault="00C01DFD" w:rsidP="00C01DFD">
            <w:pPr>
              <w:autoSpaceDE w:val="0"/>
              <w:autoSpaceDN w:val="0"/>
              <w:adjustRightInd w:val="0"/>
              <w:rPr>
                <w:rFonts w:ascii="Times New Roman" w:hAnsi="Times New Roman" w:cs="Times New Roman"/>
                <w:sz w:val="22"/>
                <w:szCs w:val="22"/>
              </w:rPr>
            </w:pPr>
          </w:p>
          <w:p w14:paraId="1039183B" w14:textId="198E3EE0"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 ______ de ________ de 201</w:t>
            </w:r>
            <w:r w:rsidR="00236E64">
              <w:rPr>
                <w:rFonts w:ascii="Times New Roman" w:hAnsi="Times New Roman" w:cs="Times New Roman"/>
                <w:sz w:val="22"/>
                <w:szCs w:val="22"/>
              </w:rPr>
              <w:t>7</w:t>
            </w:r>
            <w:r w:rsidRPr="00C01DFD">
              <w:rPr>
                <w:rFonts w:ascii="Times New Roman" w:hAnsi="Times New Roman" w:cs="Times New Roman"/>
                <w:sz w:val="22"/>
                <w:szCs w:val="22"/>
              </w:rPr>
              <w:t>.</w:t>
            </w:r>
          </w:p>
          <w:p w14:paraId="79633C9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6F19412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36E65C26"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__________________________________________</w:t>
            </w:r>
          </w:p>
          <w:p w14:paraId="3E6A00EF"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03B2B695" w14:textId="77777777" w:rsidR="00C01DFD" w:rsidRPr="00C01DFD" w:rsidRDefault="00C01DFD" w:rsidP="00C01DFD">
            <w:pPr>
              <w:autoSpaceDE w:val="0"/>
              <w:autoSpaceDN w:val="0"/>
              <w:adjustRightInd w:val="0"/>
              <w:rPr>
                <w:rFonts w:ascii="Times New Roman" w:hAnsi="Times New Roman" w:cs="Times New Roman"/>
                <w:sz w:val="22"/>
                <w:szCs w:val="22"/>
              </w:rPr>
            </w:pPr>
          </w:p>
          <w:p w14:paraId="7A1318DD" w14:textId="77777777" w:rsidR="00C01DFD" w:rsidRPr="00C01DFD" w:rsidRDefault="00C01DFD" w:rsidP="00C01DFD">
            <w:pPr>
              <w:autoSpaceDE w:val="0"/>
              <w:autoSpaceDN w:val="0"/>
              <w:adjustRightInd w:val="0"/>
              <w:rPr>
                <w:rFonts w:ascii="Times New Roman" w:hAnsi="Times New Roman" w:cs="Times New Roman"/>
                <w:sz w:val="22"/>
                <w:szCs w:val="22"/>
              </w:rPr>
            </w:pPr>
          </w:p>
          <w:p w14:paraId="49ADD2F7" w14:textId="77777777" w:rsidR="00C01DFD" w:rsidRPr="00C01DFD" w:rsidRDefault="00C01DFD" w:rsidP="00C01DFD">
            <w:pPr>
              <w:autoSpaceDE w:val="0"/>
              <w:autoSpaceDN w:val="0"/>
              <w:adjustRightInd w:val="0"/>
              <w:rPr>
                <w:rFonts w:ascii="Times New Roman" w:hAnsi="Times New Roman" w:cs="Times New Roman"/>
                <w:sz w:val="22"/>
                <w:szCs w:val="22"/>
              </w:rPr>
            </w:pPr>
          </w:p>
          <w:p w14:paraId="2C833129" w14:textId="77777777" w:rsidR="00C01DFD" w:rsidRPr="00C01DFD" w:rsidRDefault="00C01DFD" w:rsidP="00C01DFD">
            <w:pPr>
              <w:autoSpaceDE w:val="0"/>
              <w:autoSpaceDN w:val="0"/>
              <w:adjustRightInd w:val="0"/>
              <w:rPr>
                <w:rFonts w:ascii="Times New Roman" w:hAnsi="Times New Roman" w:cs="Times New Roman"/>
                <w:sz w:val="22"/>
                <w:szCs w:val="22"/>
              </w:rPr>
            </w:pPr>
          </w:p>
          <w:p w14:paraId="4001CD2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20285A84"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7252B6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77FF0A1F"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0E344332"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Órgão expedidor: __________________________________</w:t>
            </w:r>
          </w:p>
          <w:p w14:paraId="5FB149F2" w14:textId="77777777" w:rsidR="00C01DFD" w:rsidRDefault="00C01DFD" w:rsidP="00437C15">
            <w:pPr>
              <w:jc w:val="center"/>
              <w:rPr>
                <w:b/>
                <w:bCs/>
              </w:rPr>
            </w:pPr>
          </w:p>
          <w:p w14:paraId="2F6EB809" w14:textId="77777777" w:rsidR="00C01DFD" w:rsidRDefault="00C01DFD" w:rsidP="00437C15">
            <w:pPr>
              <w:jc w:val="center"/>
              <w:rPr>
                <w:b/>
                <w:bCs/>
              </w:rPr>
            </w:pPr>
          </w:p>
          <w:p w14:paraId="4596F30E" w14:textId="77777777" w:rsidR="00C01DFD" w:rsidRDefault="00C01DFD" w:rsidP="00437C15">
            <w:pPr>
              <w:jc w:val="center"/>
              <w:rPr>
                <w:b/>
                <w:bCs/>
              </w:rPr>
            </w:pPr>
          </w:p>
          <w:p w14:paraId="4AF74C5B" w14:textId="77777777" w:rsidR="00C01DFD" w:rsidRDefault="00C01DFD" w:rsidP="00437C15">
            <w:pPr>
              <w:jc w:val="center"/>
              <w:rPr>
                <w:b/>
                <w:bCs/>
              </w:rPr>
            </w:pPr>
          </w:p>
          <w:p w14:paraId="0C392AF5" w14:textId="77777777" w:rsidR="00C01DFD" w:rsidRDefault="00C01DFD" w:rsidP="00437C15">
            <w:pPr>
              <w:jc w:val="center"/>
              <w:rPr>
                <w:b/>
                <w:bCs/>
              </w:rPr>
            </w:pPr>
          </w:p>
          <w:p w14:paraId="0831C210" w14:textId="77777777" w:rsidR="00C01DFD" w:rsidRDefault="00C01DFD" w:rsidP="00437C15">
            <w:pPr>
              <w:jc w:val="center"/>
              <w:rPr>
                <w:b/>
                <w:bCs/>
              </w:rPr>
            </w:pPr>
          </w:p>
          <w:p w14:paraId="77EE971B" w14:textId="77777777" w:rsidR="00C01DFD" w:rsidRDefault="00C01DFD" w:rsidP="00437C15">
            <w:pPr>
              <w:jc w:val="center"/>
              <w:rPr>
                <w:b/>
                <w:bCs/>
              </w:rPr>
            </w:pPr>
          </w:p>
          <w:p w14:paraId="7120EC79" w14:textId="77777777" w:rsidR="00C01DFD" w:rsidRDefault="00C01DFD" w:rsidP="00437C15">
            <w:pPr>
              <w:jc w:val="center"/>
              <w:rPr>
                <w:b/>
                <w:bCs/>
              </w:rPr>
            </w:pPr>
          </w:p>
          <w:p w14:paraId="171CC643" w14:textId="77777777" w:rsidR="00C01DFD" w:rsidRDefault="00C01DFD" w:rsidP="00437C15">
            <w:pPr>
              <w:jc w:val="center"/>
              <w:rPr>
                <w:b/>
                <w:bCs/>
              </w:rPr>
            </w:pPr>
          </w:p>
          <w:p w14:paraId="45EEA5D2" w14:textId="77777777" w:rsidR="00C01DFD" w:rsidRDefault="00C01DFD" w:rsidP="00437C15">
            <w:pPr>
              <w:jc w:val="center"/>
              <w:rPr>
                <w:b/>
                <w:bCs/>
              </w:rPr>
            </w:pPr>
          </w:p>
          <w:p w14:paraId="6F5C4CF1" w14:textId="77777777" w:rsidR="00C01DFD" w:rsidRDefault="00C01DFD" w:rsidP="00437C15">
            <w:pPr>
              <w:jc w:val="center"/>
              <w:rPr>
                <w:b/>
                <w:bCs/>
              </w:rPr>
            </w:pPr>
          </w:p>
          <w:p w14:paraId="4300A9B8" w14:textId="77777777" w:rsidR="00C01DFD" w:rsidRDefault="00C01DFD" w:rsidP="00437C15">
            <w:pPr>
              <w:jc w:val="center"/>
              <w:rPr>
                <w:b/>
                <w:bCs/>
              </w:rPr>
            </w:pPr>
          </w:p>
          <w:p w14:paraId="2D1F7DE5" w14:textId="77777777" w:rsidR="00C01DFD" w:rsidRDefault="00C01DFD" w:rsidP="00437C15">
            <w:pPr>
              <w:jc w:val="center"/>
              <w:rPr>
                <w:b/>
                <w:bCs/>
              </w:rPr>
            </w:pPr>
          </w:p>
        </w:tc>
      </w:tr>
    </w:tbl>
    <w:p w14:paraId="1D3F6862" w14:textId="77777777" w:rsidR="00287B1D" w:rsidRDefault="00287B1D" w:rsidP="00437C15">
      <w:pPr>
        <w:jc w:val="center"/>
        <w:rPr>
          <w:b/>
          <w:bCs/>
        </w:rPr>
      </w:pPr>
    </w:p>
    <w:p w14:paraId="249447ED" w14:textId="77777777" w:rsidR="00287B1D" w:rsidRDefault="00287B1D" w:rsidP="00437C15">
      <w:pPr>
        <w:jc w:val="center"/>
        <w:rPr>
          <w:b/>
          <w:bCs/>
        </w:rPr>
      </w:pPr>
    </w:p>
    <w:p w14:paraId="701574D1" w14:textId="77777777" w:rsidR="008D203F" w:rsidRDefault="008D203F" w:rsidP="00437C15">
      <w:pPr>
        <w:jc w:val="center"/>
        <w:rPr>
          <w:b/>
          <w:bCs/>
        </w:rPr>
      </w:pPr>
    </w:p>
    <w:p w14:paraId="67981E25" w14:textId="77777777" w:rsidR="00287B1D" w:rsidRDefault="00287B1D" w:rsidP="00437C15">
      <w:pPr>
        <w:jc w:val="center"/>
        <w:rPr>
          <w:b/>
          <w:bCs/>
        </w:rPr>
      </w:pPr>
    </w:p>
    <w:p w14:paraId="07C8C373" w14:textId="657AB65B" w:rsidR="006C7F6D" w:rsidRPr="006C7F6D" w:rsidRDefault="004A27A2" w:rsidP="006C7F6D">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b/>
          <w:sz w:val="24"/>
        </w:rPr>
        <w:t xml:space="preserve">ANEXO </w:t>
      </w:r>
      <w:r w:rsidR="00AA0E73">
        <w:rPr>
          <w:rFonts w:ascii="Times New Roman" w:hAnsi="Times New Roman" w:cs="Times New Roman"/>
          <w:b/>
          <w:sz w:val="24"/>
        </w:rPr>
        <w:t>X</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3DF00469"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AB4331" w:rsidRPr="00173257">
        <w:rPr>
          <w:rFonts w:ascii="Times New Roman" w:hAnsi="Times New Roman" w:cs="Times New Roman"/>
          <w:b/>
          <w:bCs/>
          <w:sz w:val="24"/>
        </w:rPr>
        <w:t>48000.</w:t>
      </w:r>
      <w:r w:rsidR="00B94639">
        <w:rPr>
          <w:rFonts w:ascii="Times New Roman" w:hAnsi="Times New Roman" w:cs="Times New Roman"/>
          <w:b/>
          <w:bCs/>
          <w:sz w:val="24"/>
        </w:rPr>
        <w:t xml:space="preserve">001766/2016-11 </w:t>
      </w:r>
      <w:r w:rsidR="00AB4331">
        <w:rPr>
          <w:rFonts w:ascii="Times New Roman" w:hAnsi="Times New Roman" w:cs="Times New Roman"/>
          <w:b/>
          <w:bCs/>
          <w:sz w:val="24"/>
        </w:rPr>
        <w:t>28</w:t>
      </w:r>
    </w:p>
    <w:p w14:paraId="03650A2E" w14:textId="77777777" w:rsidR="006C7F6D" w:rsidRPr="00B4552E" w:rsidRDefault="006C7F6D" w:rsidP="006C7F6D">
      <w:pPr>
        <w:spacing w:after="120"/>
        <w:rPr>
          <w:rFonts w:ascii="Times New Roman" w:hAnsi="Times New Roman" w:cs="Times New Roman"/>
          <w:b/>
          <w:bCs/>
          <w:sz w:val="24"/>
        </w:rPr>
      </w:pPr>
    </w:p>
    <w:p w14:paraId="3517B7D9" w14:textId="7A414E1C"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TERMO DE CONTRATO DE PRESTAÇÃO DE SERVIÇOS Nº 00/201</w:t>
      </w:r>
      <w:r w:rsidR="00B94639">
        <w:rPr>
          <w:rFonts w:ascii="Times New Roman" w:hAnsi="Times New Roman" w:cs="Times New Roman"/>
          <w:b/>
          <w:bCs/>
          <w:caps/>
          <w:sz w:val="24"/>
        </w:rPr>
        <w:t>7</w:t>
      </w:r>
      <w:r w:rsidRPr="00B4552E">
        <w:rPr>
          <w:rFonts w:ascii="Times New Roman" w:hAnsi="Times New Roman" w:cs="Times New Roman"/>
          <w:b/>
          <w:bCs/>
          <w:caps/>
          <w:sz w:val="24"/>
        </w:rPr>
        <w:t xml:space="preserve">,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56442F35" w14:textId="166ED616" w:rsidR="006C7F6D" w:rsidRPr="00B4552E" w:rsidRDefault="006C7F6D" w:rsidP="006C7F6D">
      <w:pPr>
        <w:spacing w:after="120"/>
        <w:ind w:left="4111"/>
        <w:jc w:val="both"/>
        <w:rPr>
          <w:rFonts w:ascii="Times New Roman" w:hAnsi="Times New Roman" w:cs="Times New Roman"/>
          <w:b/>
          <w:sz w:val="24"/>
        </w:rPr>
      </w:pPr>
    </w:p>
    <w:p w14:paraId="2EE0138B" w14:textId="77777777" w:rsidR="006C7F6D" w:rsidRPr="00B4552E" w:rsidRDefault="006C7F6D" w:rsidP="006C7F6D">
      <w:pPr>
        <w:jc w:val="both"/>
        <w:rPr>
          <w:rFonts w:ascii="Times New Roman" w:hAnsi="Times New Roman" w:cs="Times New Roman"/>
          <w:sz w:val="24"/>
        </w:rPr>
      </w:pPr>
    </w:p>
    <w:p w14:paraId="655A88E5" w14:textId="3778AD34"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BB0B86">
        <w:rPr>
          <w:rFonts w:ascii="Times New Roman" w:hAnsi="Times New Roman" w:cs="Times New Roman"/>
          <w:bCs/>
          <w:sz w:val="24"/>
        </w:rPr>
        <w:t>Subsecretário de Planejamento, Orçamento e Administração</w:t>
      </w:r>
      <w:r w:rsidR="002605E7" w:rsidRPr="00BB0B86">
        <w:rPr>
          <w:rFonts w:ascii="Times New Roman" w:hAnsi="Times New Roman" w:cs="Times New Roman"/>
          <w:sz w:val="24"/>
        </w:rPr>
        <w:t xml:space="preserve">, Senhor </w:t>
      </w:r>
      <w:r w:rsidR="00A27890" w:rsidRPr="00F53565">
        <w:rPr>
          <w:rFonts w:ascii="Times New Roman" w:hAnsi="Times New Roman" w:cs="Times New Roman"/>
          <w:bCs/>
          <w:sz w:val="24"/>
        </w:rPr>
        <w:t>................................</w:t>
      </w:r>
      <w:r w:rsidR="002605E7" w:rsidRPr="00F53565">
        <w:rPr>
          <w:rFonts w:ascii="Times New Roman" w:hAnsi="Times New Roman" w:cs="Times New Roman"/>
          <w:sz w:val="24"/>
        </w:rPr>
        <w:t>,</w:t>
      </w:r>
      <w:r w:rsidRPr="00F53565">
        <w:rPr>
          <w:rFonts w:ascii="Times New Roman" w:hAnsi="Times New Roman" w:cs="Times New Roman"/>
          <w:sz w:val="24"/>
        </w:rPr>
        <w:t xml:space="preserve"> </w:t>
      </w:r>
      <w:r w:rsidR="00A27890" w:rsidRPr="00F53565">
        <w:rPr>
          <w:rFonts w:ascii="Times New Roman" w:hAnsi="Times New Roman" w:cs="Times New Roman"/>
          <w:sz w:val="24"/>
        </w:rPr>
        <w:t>pela  Portaria nº ......, de ..... de ..................... de 20..., publicada no</w:t>
      </w:r>
      <w:r w:rsidR="00A27890" w:rsidRPr="00F53565">
        <w:rPr>
          <w:rFonts w:ascii="Times New Roman" w:hAnsi="Times New Roman" w:cs="Times New Roman"/>
          <w:i/>
          <w:sz w:val="24"/>
        </w:rPr>
        <w:t xml:space="preserve"> </w:t>
      </w:r>
      <w:r w:rsidR="00A27890" w:rsidRPr="00F53565">
        <w:rPr>
          <w:rFonts w:ascii="Times New Roman" w:hAnsi="Times New Roman" w:cs="Times New Roman"/>
          <w:i/>
          <w:iCs/>
          <w:sz w:val="24"/>
        </w:rPr>
        <w:t>DOU</w:t>
      </w:r>
      <w:r w:rsidR="00A27890" w:rsidRPr="00F53565">
        <w:rPr>
          <w:rFonts w:ascii="Times New Roman" w:hAnsi="Times New Roman" w:cs="Times New Roman"/>
          <w:i/>
          <w:sz w:val="24"/>
        </w:rPr>
        <w:t xml:space="preserve"> </w:t>
      </w:r>
      <w:r w:rsidR="00A27890" w:rsidRPr="00F53565">
        <w:rPr>
          <w:rFonts w:ascii="Times New Roman" w:hAnsi="Times New Roman" w:cs="Times New Roman"/>
          <w:sz w:val="24"/>
        </w:rPr>
        <w:t>de ..... de ............... de ..........., inscrito(a) no CPF nº ...................., portador(a) da Carteira de Identidade nº ...................................., doravante denominada CONTRATANTE,</w:t>
      </w:r>
      <w:r w:rsidRPr="00F53565">
        <w:rPr>
          <w:rFonts w:ascii="Times New Roman" w:hAnsi="Times New Roman" w:cs="Times New Roman"/>
          <w:sz w:val="24"/>
        </w:rPr>
        <w:t xml:space="preserve">, e o(a) .............................. inscrito(a) no CNPJ/MF sob o nº ............................, sediado(a) na ..................................., em ............................. doravante designada CONTRATADA, neste ato representada pelo(a) Sr.(a) ....................., </w:t>
      </w:r>
      <w:r w:rsidRPr="00B4552E">
        <w:rPr>
          <w:rFonts w:ascii="Times New Roman" w:hAnsi="Times New Roman" w:cs="Times New Roman"/>
          <w:sz w:val="24"/>
        </w:rPr>
        <w:t xml:space="preserve">portador(a) da Carteira de Identidade nº ................., expedida pela (o) .................., e CPF nº ........................., tendo em vista o que consta no Processo nº </w:t>
      </w:r>
      <w:r w:rsidR="00AB4331" w:rsidRPr="00173257">
        <w:rPr>
          <w:rFonts w:ascii="Times New Roman" w:hAnsi="Times New Roman" w:cs="Times New Roman"/>
          <w:b/>
          <w:bCs/>
          <w:sz w:val="24"/>
        </w:rPr>
        <w:t>48000.</w:t>
      </w:r>
      <w:r w:rsidR="00B94639">
        <w:rPr>
          <w:rFonts w:ascii="Times New Roman" w:hAnsi="Times New Roman" w:cs="Times New Roman"/>
          <w:b/>
          <w:bCs/>
          <w:sz w:val="24"/>
        </w:rPr>
        <w:t>001766/2016-11</w:t>
      </w:r>
      <w:r w:rsidR="00AB4331">
        <w:rPr>
          <w:rFonts w:ascii="Times New Roman" w:hAnsi="Times New Roman" w:cs="Times New Roman"/>
          <w:b/>
          <w:bCs/>
          <w:sz w:val="24"/>
        </w:rPr>
        <w:t xml:space="preserve"> </w:t>
      </w:r>
      <w:r w:rsidRPr="00B4552E">
        <w:rPr>
          <w:rFonts w:ascii="Times New Roman" w:hAnsi="Times New Roman" w:cs="Times New Roman"/>
          <w:sz w:val="24"/>
        </w:rPr>
        <w:t xml:space="preserve">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Lei nº 8.666, de 21 de junho de 1993, da Lei nº 10.520, de 17 de julho de 2002, do Decreto nº 2.271, de 7 de julho de 1997 e da Instrução Normativa SLTI/MPOG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Pregão Eletrônico nº 0</w:t>
      </w:r>
      <w:r w:rsidR="00E5262A">
        <w:rPr>
          <w:rFonts w:ascii="Times New Roman" w:hAnsi="Times New Roman" w:cs="Times New Roman"/>
          <w:b/>
          <w:sz w:val="24"/>
        </w:rPr>
        <w:t>1</w:t>
      </w:r>
      <w:r w:rsidRPr="002605E7">
        <w:rPr>
          <w:rFonts w:ascii="Times New Roman" w:hAnsi="Times New Roman" w:cs="Times New Roman"/>
          <w:b/>
          <w:sz w:val="24"/>
        </w:rPr>
        <w:t>/201</w:t>
      </w:r>
      <w:r w:rsidR="00B94639">
        <w:rPr>
          <w:rFonts w:ascii="Times New Roman" w:hAnsi="Times New Roman" w:cs="Times New Roman"/>
          <w:b/>
          <w:sz w:val="24"/>
        </w:rPr>
        <w:t>7</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Pr="00B4552E" w:rsidRDefault="006C7F6D" w:rsidP="006C7F6D">
      <w:pPr>
        <w:tabs>
          <w:tab w:val="left" w:pos="1418"/>
        </w:tabs>
        <w:spacing w:after="120"/>
        <w:ind w:firstLine="709"/>
        <w:jc w:val="both"/>
        <w:rPr>
          <w:rFonts w:ascii="Times New Roman" w:hAnsi="Times New Roman" w:cs="Times New Roman"/>
          <w:sz w:val="24"/>
        </w:rPr>
      </w:pPr>
    </w:p>
    <w:p w14:paraId="61B5A18C" w14:textId="77777777" w:rsidR="006C7F6D" w:rsidRPr="00DC54A5" w:rsidRDefault="006C7F6D" w:rsidP="00F57F85">
      <w:pPr>
        <w:pStyle w:val="Nivel1"/>
        <w:numPr>
          <w:ilvl w:val="0"/>
          <w:numId w:val="9"/>
        </w:numPr>
        <w:spacing w:before="0" w:after="12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28D9A662" w:rsidR="006C7F6D" w:rsidRPr="00CC53F5" w:rsidRDefault="006C7F6D" w:rsidP="006C7F6D">
      <w:pPr>
        <w:tabs>
          <w:tab w:val="left" w:pos="851"/>
        </w:tabs>
        <w:spacing w:after="120"/>
        <w:ind w:left="851" w:hanging="567"/>
        <w:jc w:val="both"/>
        <w:rPr>
          <w:rFonts w:ascii="Times New Roman" w:hAnsi="Times New Roman" w:cs="Times New Roman"/>
          <w:color w:val="000000" w:themeColor="text1"/>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O objeto do presente instrumento é a</w:t>
      </w:r>
      <w:r w:rsidR="00236E64">
        <w:rPr>
          <w:rFonts w:ascii="Times New Roman" w:hAnsi="Times New Roman" w:cs="Times New Roman"/>
          <w:sz w:val="24"/>
        </w:rPr>
        <w:t xml:space="preserve"> </w:t>
      </w:r>
      <w:r w:rsidR="00236E64" w:rsidRPr="00165469">
        <w:rPr>
          <w:rFonts w:ascii="Times New Roman" w:hAnsi="Times New Roman" w:cs="Times New Roman"/>
          <w:b/>
          <w:color w:val="000000"/>
          <w:sz w:val="24"/>
        </w:rPr>
        <w:t>contratação de empresa especializada para prestação de serviços de</w:t>
      </w:r>
      <w:r w:rsidR="00236E64">
        <w:rPr>
          <w:rFonts w:ascii="Times New Roman" w:hAnsi="Times New Roman" w:cs="Times New Roman"/>
          <w:b/>
          <w:color w:val="000000"/>
          <w:sz w:val="24"/>
        </w:rPr>
        <w:t xml:space="preserve"> vigilância desarmada</w:t>
      </w:r>
      <w:r w:rsidR="006A2CA6" w:rsidRPr="006A2CA6">
        <w:rPr>
          <w:rFonts w:ascii="Times New Roman" w:hAnsi="Times New Roman" w:cs="Times New Roman"/>
          <w:b/>
          <w:color w:val="0070C0"/>
          <w:sz w:val="24"/>
        </w:rPr>
        <w:t>,</w:t>
      </w:r>
      <w:r w:rsidR="00236E64" w:rsidRPr="006A2CA6">
        <w:rPr>
          <w:rFonts w:ascii="Times New Roman" w:hAnsi="Times New Roman" w:cs="Times New Roman"/>
          <w:b/>
          <w:color w:val="0070C0"/>
          <w:sz w:val="24"/>
        </w:rPr>
        <w:t xml:space="preserve"> </w:t>
      </w:r>
      <w:r w:rsidR="00236E64">
        <w:rPr>
          <w:rFonts w:ascii="Times New Roman" w:hAnsi="Times New Roman" w:cs="Times New Roman"/>
          <w:b/>
          <w:color w:val="000000"/>
          <w:sz w:val="24"/>
        </w:rPr>
        <w:t>período</w:t>
      </w:r>
      <w:r w:rsidR="00236E64" w:rsidRPr="006A2CA6">
        <w:rPr>
          <w:rFonts w:ascii="Times New Roman" w:hAnsi="Times New Roman" w:cs="Times New Roman"/>
          <w:b/>
          <w:color w:val="FF0000"/>
          <w:sz w:val="24"/>
        </w:rPr>
        <w:t xml:space="preserve"> </w:t>
      </w:r>
      <w:r w:rsidR="00236E64">
        <w:rPr>
          <w:rFonts w:ascii="Times New Roman" w:hAnsi="Times New Roman" w:cs="Times New Roman"/>
          <w:b/>
          <w:color w:val="000000"/>
          <w:sz w:val="24"/>
        </w:rPr>
        <w:t>diurno/noturno</w:t>
      </w:r>
      <w:r w:rsidR="00236E64" w:rsidRPr="008F4D40">
        <w:rPr>
          <w:rFonts w:ascii="Times New Roman" w:hAnsi="Times New Roman" w:cs="Times New Roman"/>
          <w:color w:val="000000"/>
          <w:sz w:val="24"/>
        </w:rPr>
        <w:t>, a serem executados de forma contínua,</w:t>
      </w:r>
      <w:r w:rsidR="00236E64">
        <w:rPr>
          <w:rFonts w:ascii="Times New Roman" w:hAnsi="Times New Roman" w:cs="Times New Roman"/>
          <w:color w:val="000000"/>
          <w:sz w:val="24"/>
        </w:rPr>
        <w:t xml:space="preserve"> com disponibilização da mão de obras as categorias de vigilante e supervisor, com fornecimento de materiais acessórios,</w:t>
      </w:r>
      <w:r w:rsidR="00236E64" w:rsidRPr="008F4D40">
        <w:rPr>
          <w:rFonts w:ascii="Times New Roman" w:hAnsi="Times New Roman" w:cs="Times New Roman"/>
          <w:color w:val="000000"/>
          <w:sz w:val="24"/>
        </w:rPr>
        <w:t xml:space="preserve"> </w:t>
      </w:r>
      <w:r w:rsidR="00D6133C" w:rsidRPr="00CC53F5">
        <w:rPr>
          <w:rFonts w:ascii="Times New Roman" w:hAnsi="Times New Roman" w:cs="Times New Roman"/>
          <w:color w:val="000000" w:themeColor="text1"/>
          <w:sz w:val="24"/>
        </w:rPr>
        <w:t>para atender as necessidades no Ed. Sede do Ministério de Minas e Energia e Ministério do Turismo, na Esplanada  dos Ministérios, Bloco “U”, em Brasília/DF</w:t>
      </w:r>
      <w:r w:rsidR="00BE6A72" w:rsidRPr="00CC53F5">
        <w:rPr>
          <w:rFonts w:ascii="Times New Roman" w:hAnsi="Times New Roman" w:cs="Times New Roman"/>
          <w:color w:val="000000" w:themeColor="text1"/>
          <w:sz w:val="24"/>
        </w:rPr>
        <w:t xml:space="preserve">, </w:t>
      </w:r>
      <w:r w:rsidRPr="00CC53F5">
        <w:rPr>
          <w:rFonts w:ascii="Times New Roman" w:hAnsi="Times New Roman" w:cs="Times New Roman"/>
          <w:color w:val="000000" w:themeColor="text1"/>
          <w:sz w:val="24"/>
        </w:rPr>
        <w:t xml:space="preserve">nas condições estabelecidas no Termo de Referência – Anexo I do Edital. </w:t>
      </w:r>
    </w:p>
    <w:p w14:paraId="6AD22CA7" w14:textId="77777777" w:rsidR="006C7F6D" w:rsidRDefault="006C7F6D" w:rsidP="006C7F6D">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14:paraId="589E0565" w14:textId="77777777" w:rsidR="004158A8" w:rsidRDefault="004158A8" w:rsidP="006C7F6D">
      <w:pPr>
        <w:tabs>
          <w:tab w:val="left" w:pos="851"/>
        </w:tabs>
        <w:spacing w:after="120"/>
        <w:ind w:left="851" w:hanging="567"/>
        <w:jc w:val="both"/>
        <w:rPr>
          <w:rFonts w:ascii="Times New Roman" w:hAnsi="Times New Roman" w:cs="Times New Roman"/>
          <w:sz w:val="24"/>
        </w:rPr>
      </w:pPr>
    </w:p>
    <w:p w14:paraId="065AA481" w14:textId="1E3EB718" w:rsidR="006B0FD0" w:rsidRDefault="006B0FD0" w:rsidP="00F57F85">
      <w:pPr>
        <w:pStyle w:val="PargrafodaLista"/>
        <w:numPr>
          <w:ilvl w:val="0"/>
          <w:numId w:val="9"/>
        </w:numPr>
        <w:tabs>
          <w:tab w:val="left" w:pos="284"/>
        </w:tabs>
        <w:spacing w:after="120"/>
        <w:rPr>
          <w:rFonts w:ascii="Times New Roman" w:hAnsi="Times New Roman" w:cs="Times New Roman"/>
          <w:b/>
          <w:sz w:val="24"/>
        </w:rPr>
      </w:pPr>
      <w:r w:rsidRPr="00D8363E">
        <w:rPr>
          <w:rFonts w:ascii="Times New Roman" w:hAnsi="Times New Roman" w:cs="Times New Roman"/>
          <w:b/>
          <w:sz w:val="24"/>
        </w:rPr>
        <w:t>CLÁUSULA SEGUNDA – VIGÊNCIA</w:t>
      </w:r>
    </w:p>
    <w:p w14:paraId="5E659C43" w14:textId="32CCE69A" w:rsidR="006B0FD0" w:rsidRDefault="006B0FD0" w:rsidP="006B0FD0">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w:t>
      </w:r>
      <w:r w:rsidR="004A3754" w:rsidRPr="0008088C">
        <w:rPr>
          <w:rFonts w:ascii="Times New Roman" w:hAnsi="Times New Roman" w:cs="Times New Roman"/>
          <w:color w:val="000000" w:themeColor="text1"/>
          <w:sz w:val="24"/>
        </w:rPr>
        <w:t xml:space="preserve">contados a partir da Assinatura,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6F500F">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lastRenderedPageBreak/>
        <w:t>Os serviços tenham sido prestados regularmente;</w:t>
      </w:r>
    </w:p>
    <w:p w14:paraId="3F46CA01" w14:textId="77777777" w:rsidR="006B0FD0" w:rsidRPr="006B0FD0" w:rsidRDefault="006B0FD0" w:rsidP="006F500F">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6F500F">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ontrato permaneça economicamente vantajoso para a Administração; e</w:t>
      </w:r>
    </w:p>
    <w:p w14:paraId="083FAE57" w14:textId="407C6426" w:rsidR="006B0FD0" w:rsidRDefault="006B0FD0" w:rsidP="006F500F">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36D1F0E" w:rsidR="006B0FD0" w:rsidRDefault="006B0FD0" w:rsidP="006F500F">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C4D2331" w14:textId="77777777" w:rsidR="006F500F" w:rsidRPr="006B0FD0" w:rsidRDefault="006F500F" w:rsidP="006F500F">
      <w:pPr>
        <w:pStyle w:val="PargrafodaLista"/>
        <w:ind w:left="1560"/>
        <w:contextualSpacing w:val="0"/>
        <w:jc w:val="both"/>
        <w:rPr>
          <w:rFonts w:ascii="Times New Roman" w:hAnsi="Times New Roman" w:cs="Times New Roman"/>
          <w:color w:val="000000"/>
          <w:sz w:val="24"/>
        </w:rPr>
      </w:pPr>
    </w:p>
    <w:p w14:paraId="537CF02D" w14:textId="0AE27D49" w:rsidR="006B0FD0" w:rsidRDefault="006B0FD0" w:rsidP="00F57F85">
      <w:pPr>
        <w:pStyle w:val="PargrafodaLista"/>
        <w:numPr>
          <w:ilvl w:val="1"/>
          <w:numId w:val="11"/>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2DED1E3B" w14:textId="77777777" w:rsidR="006F500F" w:rsidRPr="006B0FD0" w:rsidRDefault="006F500F" w:rsidP="006F500F">
      <w:pPr>
        <w:pStyle w:val="PargrafodaLista"/>
        <w:spacing w:after="120"/>
        <w:ind w:left="763"/>
        <w:contextualSpacing w:val="0"/>
        <w:jc w:val="both"/>
        <w:rPr>
          <w:rFonts w:ascii="Times New Roman" w:hAnsi="Times New Roman" w:cs="Times New Roman"/>
          <w:color w:val="000000"/>
          <w:sz w:val="24"/>
        </w:rPr>
      </w:pPr>
    </w:p>
    <w:p w14:paraId="61AB1E4A" w14:textId="77777777" w:rsidR="006B0FD0" w:rsidRPr="003F3E5B" w:rsidRDefault="006B0FD0" w:rsidP="00F57F85">
      <w:pPr>
        <w:pStyle w:val="Nivel1"/>
        <w:numPr>
          <w:ilvl w:val="0"/>
          <w:numId w:val="10"/>
        </w:numPr>
        <w:spacing w:before="0" w:after="12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665225B0" w14:textId="393D0ED5" w:rsidR="00437C15" w:rsidRDefault="006B0FD0" w:rsidP="00F57F85">
      <w:pPr>
        <w:pStyle w:val="PargrafodaLista"/>
        <w:numPr>
          <w:ilvl w:val="1"/>
          <w:numId w:val="13"/>
        </w:numPr>
        <w:spacing w:before="120" w:after="120"/>
        <w:ind w:left="709" w:right="68" w:hanging="425"/>
        <w:contextualSpacing w:val="0"/>
        <w:jc w:val="both"/>
        <w:rPr>
          <w:rFonts w:ascii="Times New Roman" w:hAnsi="Times New Roman" w:cs="Times New Roman"/>
          <w:sz w:val="24"/>
        </w:rPr>
      </w:pPr>
      <w:r w:rsidRPr="00B7454C">
        <w:rPr>
          <w:rFonts w:ascii="Times New Roman" w:hAnsi="Times New Roman" w:cs="Times New Roman"/>
          <w:color w:val="000000"/>
          <w:sz w:val="24"/>
        </w:rPr>
        <w:t xml:space="preserve">O valor mensal da contratação é de R$ </w:t>
      </w:r>
      <w:r w:rsidRPr="00B7454C">
        <w:rPr>
          <w:rFonts w:ascii="Times New Roman" w:hAnsi="Times New Roman" w:cs="Times New Roman"/>
          <w:sz w:val="24"/>
        </w:rPr>
        <w:t>......</w:t>
      </w:r>
      <w:r w:rsidR="000A53A4" w:rsidRPr="00B7454C">
        <w:rPr>
          <w:rFonts w:ascii="Times New Roman" w:hAnsi="Times New Roman" w:cs="Times New Roman"/>
          <w:sz w:val="24"/>
        </w:rPr>
        <w:t>..........</w:t>
      </w:r>
      <w:r w:rsidRPr="00B7454C">
        <w:rPr>
          <w:rFonts w:ascii="Times New Roman" w:hAnsi="Times New Roman" w:cs="Times New Roman"/>
          <w:sz w:val="24"/>
        </w:rPr>
        <w:t xml:space="preserve">.... (.....), </w:t>
      </w:r>
      <w:r w:rsidRPr="00B7454C">
        <w:rPr>
          <w:rFonts w:ascii="Times New Roman" w:hAnsi="Times New Roman" w:cs="Times New Roman"/>
          <w:color w:val="000000"/>
          <w:sz w:val="24"/>
        </w:rPr>
        <w:t xml:space="preserve">perfazendo o </w:t>
      </w:r>
      <w:r w:rsidRPr="00B7454C">
        <w:rPr>
          <w:rFonts w:ascii="Times New Roman" w:hAnsi="Times New Roman" w:cs="Times New Roman"/>
          <w:sz w:val="24"/>
        </w:rPr>
        <w:t>valor total</w:t>
      </w:r>
      <w:r w:rsidR="002B00B0" w:rsidRPr="00B7454C">
        <w:rPr>
          <w:rFonts w:ascii="Times New Roman" w:hAnsi="Times New Roman" w:cs="Times New Roman"/>
          <w:sz w:val="24"/>
        </w:rPr>
        <w:t xml:space="preserve"> anual</w:t>
      </w:r>
      <w:r w:rsidRPr="00B7454C">
        <w:rPr>
          <w:rFonts w:ascii="Times New Roman" w:hAnsi="Times New Roman" w:cs="Times New Roman"/>
          <w:sz w:val="24"/>
        </w:rPr>
        <w:t xml:space="preserve"> de </w:t>
      </w:r>
      <w:r w:rsidRPr="00B7454C">
        <w:rPr>
          <w:rFonts w:ascii="Times New Roman" w:hAnsi="Times New Roman" w:cs="Times New Roman"/>
          <w:color w:val="000000"/>
          <w:sz w:val="24"/>
        </w:rPr>
        <w:t xml:space="preserve">R$ </w:t>
      </w:r>
      <w:r w:rsidRPr="00B7454C">
        <w:rPr>
          <w:rFonts w:ascii="Times New Roman" w:hAnsi="Times New Roman" w:cs="Times New Roman"/>
          <w:sz w:val="24"/>
        </w:rPr>
        <w:t>....</w:t>
      </w:r>
      <w:r w:rsidR="000A53A4" w:rsidRPr="00B7454C">
        <w:rPr>
          <w:rFonts w:ascii="Times New Roman" w:hAnsi="Times New Roman" w:cs="Times New Roman"/>
          <w:sz w:val="24"/>
        </w:rPr>
        <w:t>...............</w:t>
      </w:r>
      <w:r w:rsidRPr="00B7454C">
        <w:rPr>
          <w:rFonts w:ascii="Times New Roman" w:hAnsi="Times New Roman" w:cs="Times New Roman"/>
          <w:sz w:val="24"/>
        </w:rPr>
        <w:t>... (....)</w:t>
      </w:r>
      <w:r w:rsidRPr="00B7454C">
        <w:rPr>
          <w:rFonts w:ascii="Times New Roman" w:hAnsi="Times New Roman" w:cs="Times New Roman"/>
          <w:color w:val="000000"/>
          <w:sz w:val="24"/>
        </w:rPr>
        <w:t xml:space="preserve">, </w:t>
      </w:r>
      <w:r w:rsidRPr="00B7454C">
        <w:rPr>
          <w:rFonts w:ascii="Times New Roman" w:hAnsi="Times New Roman" w:cs="Times New Roman"/>
          <w:sz w:val="24"/>
        </w:rPr>
        <w:t xml:space="preserve">resultante da aplicação do preço total indicado na planilha abaixo e na proposta apresentada no Pregão Eletrônico nº </w:t>
      </w:r>
      <w:r w:rsidRPr="00B7454C">
        <w:rPr>
          <w:rFonts w:ascii="Times New Roman" w:hAnsi="Times New Roman" w:cs="Times New Roman"/>
          <w:b/>
          <w:sz w:val="24"/>
        </w:rPr>
        <w:t>0</w:t>
      </w:r>
      <w:r w:rsidR="00E5262A">
        <w:rPr>
          <w:rFonts w:ascii="Times New Roman" w:hAnsi="Times New Roman" w:cs="Times New Roman"/>
          <w:b/>
          <w:sz w:val="24"/>
        </w:rPr>
        <w:t>1</w:t>
      </w:r>
      <w:r w:rsidRPr="00B7454C">
        <w:rPr>
          <w:rFonts w:ascii="Times New Roman" w:hAnsi="Times New Roman" w:cs="Times New Roman"/>
          <w:b/>
          <w:sz w:val="24"/>
        </w:rPr>
        <w:t>/201</w:t>
      </w:r>
      <w:r w:rsidR="00341F04">
        <w:rPr>
          <w:rFonts w:ascii="Times New Roman" w:hAnsi="Times New Roman" w:cs="Times New Roman"/>
          <w:b/>
          <w:sz w:val="24"/>
        </w:rPr>
        <w:t>7</w:t>
      </w:r>
      <w:r w:rsidRPr="00B7454C">
        <w:rPr>
          <w:rFonts w:ascii="Times New Roman" w:hAnsi="Times New Roman" w:cs="Times New Roman"/>
          <w:sz w:val="24"/>
        </w:rPr>
        <w:t>, não estando sujeita a reajuste ou acréscimo de qualquer natureza:</w:t>
      </w:r>
    </w:p>
    <w:p w14:paraId="020AB968" w14:textId="77777777" w:rsidR="00917641" w:rsidRPr="00917641" w:rsidRDefault="00917641" w:rsidP="00917641">
      <w:pPr>
        <w:pStyle w:val="PargrafodaLista"/>
        <w:spacing w:before="120" w:after="120"/>
        <w:ind w:left="709" w:right="68"/>
        <w:contextualSpacing w:val="0"/>
        <w:jc w:val="both"/>
        <w:rPr>
          <w:rFonts w:ascii="Times New Roman" w:hAnsi="Times New Roman" w:cs="Times New Roman"/>
          <w:sz w:val="12"/>
          <w:szCs w:val="12"/>
        </w:rPr>
      </w:pPr>
    </w:p>
    <w:p w14:paraId="2E81651C" w14:textId="3F9B9BC2" w:rsidR="0001180A" w:rsidRDefault="0001180A" w:rsidP="0001180A">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DE UNIFORMES - </w:t>
      </w:r>
      <w:r w:rsidRPr="00EF4CB3">
        <w:rPr>
          <w:rFonts w:ascii="Times New Roman" w:hAnsi="Times New Roman" w:cs="Times New Roman"/>
          <w:b/>
          <w:bCs/>
          <w:color w:val="000000"/>
          <w:sz w:val="24"/>
        </w:rPr>
        <w:t xml:space="preserve">VALOR </w:t>
      </w:r>
      <w:r w:rsidRPr="00917641">
        <w:rPr>
          <w:rFonts w:ascii="Times New Roman" w:hAnsi="Times New Roman" w:cs="Times New Roman"/>
          <w:b/>
          <w:bCs/>
          <w:color w:val="000000" w:themeColor="text1"/>
          <w:sz w:val="24"/>
        </w:rPr>
        <w:t>MENSAL</w:t>
      </w:r>
      <w:r w:rsidRPr="00EF4CB3">
        <w:rPr>
          <w:rFonts w:ascii="Times New Roman" w:hAnsi="Times New Roman" w:cs="Times New Roman"/>
          <w:b/>
          <w:bCs/>
          <w:color w:val="000000"/>
          <w:sz w:val="24"/>
        </w:rPr>
        <w:t xml:space="preserve"> E ANUAL</w:t>
      </w:r>
    </w:p>
    <w:p w14:paraId="4FB34176" w14:textId="77777777" w:rsidR="004A3754" w:rsidRPr="00917641" w:rsidRDefault="004A3754" w:rsidP="0001180A">
      <w:pPr>
        <w:shd w:val="clear" w:color="auto" w:fill="FFFFFF" w:themeFill="background1"/>
        <w:jc w:val="center"/>
        <w:rPr>
          <w:rFonts w:ascii="Times New Roman" w:hAnsi="Times New Roman" w:cs="Times New Roman"/>
          <w:b/>
          <w:bCs/>
          <w:color w:val="000000"/>
          <w:sz w:val="12"/>
          <w:szCs w:val="12"/>
        </w:rPr>
      </w:pPr>
    </w:p>
    <w:p w14:paraId="14D20D3B" w14:textId="77777777" w:rsidR="00B7454C" w:rsidRPr="00917641" w:rsidRDefault="00B7454C" w:rsidP="0001180A">
      <w:pPr>
        <w:shd w:val="clear" w:color="auto" w:fill="FFFFFF" w:themeFill="background1"/>
        <w:jc w:val="center"/>
        <w:rPr>
          <w:rFonts w:ascii="Times New Roman" w:hAnsi="Times New Roman" w:cs="Times New Roman"/>
          <w:b/>
          <w:bCs/>
          <w:color w:val="000000"/>
          <w:sz w:val="12"/>
          <w:szCs w:val="12"/>
        </w:rPr>
      </w:pPr>
    </w:p>
    <w:tbl>
      <w:tblPr>
        <w:tblW w:w="9853" w:type="dxa"/>
        <w:tblInd w:w="65" w:type="dxa"/>
        <w:tblLayout w:type="fixed"/>
        <w:tblCellMar>
          <w:left w:w="70" w:type="dxa"/>
          <w:right w:w="70" w:type="dxa"/>
        </w:tblCellMar>
        <w:tblLook w:val="04A0" w:firstRow="1" w:lastRow="0" w:firstColumn="1" w:lastColumn="0" w:noHBand="0" w:noVBand="1"/>
      </w:tblPr>
      <w:tblGrid>
        <w:gridCol w:w="580"/>
        <w:gridCol w:w="5095"/>
        <w:gridCol w:w="851"/>
        <w:gridCol w:w="992"/>
        <w:gridCol w:w="1201"/>
        <w:gridCol w:w="1134"/>
      </w:tblGrid>
      <w:tr w:rsidR="00B7454C" w:rsidRPr="00B60C6B" w14:paraId="22BE44E3" w14:textId="77777777" w:rsidTr="006F500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D68D414" w14:textId="77777777" w:rsidR="00B7454C" w:rsidRPr="00B60C6B" w:rsidRDefault="00B7454C" w:rsidP="0062441C">
            <w:pPr>
              <w:jc w:val="center"/>
              <w:rPr>
                <w:rFonts w:ascii="Times New Roman" w:hAnsi="Times New Roman" w:cs="Times New Roman"/>
                <w:b/>
                <w:bCs/>
                <w:color w:val="000000"/>
                <w:sz w:val="18"/>
                <w:szCs w:val="18"/>
              </w:rPr>
            </w:pPr>
            <w:r w:rsidRPr="00B60C6B">
              <w:rPr>
                <w:rFonts w:ascii="Times New Roman" w:hAnsi="Times New Roman" w:cs="Times New Roman"/>
                <w:b/>
                <w:bCs/>
                <w:color w:val="000000"/>
                <w:sz w:val="18"/>
                <w:szCs w:val="18"/>
              </w:rPr>
              <w:t>Item</w:t>
            </w:r>
          </w:p>
        </w:tc>
        <w:tc>
          <w:tcPr>
            <w:tcW w:w="509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9CBC5D" w14:textId="77777777" w:rsidR="00B7454C" w:rsidRPr="00B60C6B" w:rsidRDefault="00B7454C" w:rsidP="0062441C">
            <w:pPr>
              <w:jc w:val="center"/>
              <w:rPr>
                <w:rFonts w:ascii="Times New Roman" w:hAnsi="Times New Roman" w:cs="Times New Roman"/>
                <w:b/>
                <w:bCs/>
                <w:color w:val="000000"/>
                <w:sz w:val="18"/>
                <w:szCs w:val="18"/>
              </w:rPr>
            </w:pPr>
            <w:r w:rsidRPr="00B60C6B">
              <w:rPr>
                <w:rFonts w:ascii="Times New Roman" w:hAnsi="Times New Roman" w:cs="Times New Roman"/>
                <w:b/>
                <w:bCs/>
                <w:color w:val="000000"/>
                <w:sz w:val="18"/>
                <w:szCs w:val="18"/>
              </w:rPr>
              <w:t>Especificações dos Uniformes</w:t>
            </w:r>
          </w:p>
        </w:tc>
        <w:tc>
          <w:tcPr>
            <w:tcW w:w="85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F2FEFE" w14:textId="77777777" w:rsidR="00B7454C" w:rsidRPr="00B60C6B" w:rsidRDefault="00B7454C" w:rsidP="0062441C">
            <w:pPr>
              <w:jc w:val="center"/>
              <w:rPr>
                <w:rFonts w:ascii="Times New Roman" w:hAnsi="Times New Roman" w:cs="Times New Roman"/>
                <w:b/>
                <w:bCs/>
                <w:color w:val="000000"/>
                <w:sz w:val="18"/>
                <w:szCs w:val="18"/>
              </w:rPr>
            </w:pPr>
            <w:r w:rsidRPr="00B60C6B">
              <w:rPr>
                <w:rFonts w:ascii="Times New Roman" w:hAnsi="Times New Roman" w:cs="Times New Roman"/>
                <w:b/>
                <w:bCs/>
                <w:color w:val="000000"/>
                <w:sz w:val="18"/>
                <w:szCs w:val="18"/>
              </w:rPr>
              <w:t>Unid.</w:t>
            </w:r>
          </w:p>
        </w:tc>
        <w:tc>
          <w:tcPr>
            <w:tcW w:w="99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12D53DB" w14:textId="77777777" w:rsidR="00B7454C" w:rsidRPr="00B60C6B" w:rsidRDefault="00B7454C" w:rsidP="0062441C">
            <w:pPr>
              <w:jc w:val="center"/>
              <w:rPr>
                <w:rFonts w:ascii="Times New Roman" w:hAnsi="Times New Roman" w:cs="Times New Roman"/>
                <w:b/>
                <w:bCs/>
                <w:color w:val="000000"/>
                <w:sz w:val="18"/>
                <w:szCs w:val="18"/>
              </w:rPr>
            </w:pPr>
            <w:r w:rsidRPr="00B60C6B">
              <w:rPr>
                <w:rFonts w:ascii="Times New Roman" w:hAnsi="Times New Roman" w:cs="Times New Roman"/>
                <w:b/>
                <w:bCs/>
                <w:color w:val="000000"/>
                <w:sz w:val="18"/>
                <w:szCs w:val="18"/>
              </w:rPr>
              <w:t>Qtd. Anual por Vigilante</w:t>
            </w:r>
          </w:p>
        </w:tc>
        <w:tc>
          <w:tcPr>
            <w:tcW w:w="12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2F6BC86" w14:textId="77777777" w:rsidR="00B7454C" w:rsidRPr="00B60C6B" w:rsidRDefault="00B7454C" w:rsidP="0062441C">
            <w:pPr>
              <w:jc w:val="center"/>
              <w:rPr>
                <w:rFonts w:ascii="Times New Roman" w:hAnsi="Times New Roman" w:cs="Times New Roman"/>
                <w:b/>
                <w:bCs/>
                <w:color w:val="000000"/>
                <w:sz w:val="18"/>
                <w:szCs w:val="18"/>
              </w:rPr>
            </w:pPr>
            <w:r w:rsidRPr="00B60C6B">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AB0A7E" w14:textId="77777777" w:rsidR="00B7454C" w:rsidRPr="00B60C6B" w:rsidRDefault="00B7454C" w:rsidP="0062441C">
            <w:pPr>
              <w:jc w:val="center"/>
              <w:rPr>
                <w:rFonts w:ascii="Times New Roman" w:hAnsi="Times New Roman" w:cs="Times New Roman"/>
                <w:b/>
                <w:bCs/>
                <w:color w:val="000000"/>
                <w:sz w:val="18"/>
                <w:szCs w:val="18"/>
              </w:rPr>
            </w:pPr>
            <w:r w:rsidRPr="00B60C6B">
              <w:rPr>
                <w:rFonts w:ascii="Times New Roman" w:hAnsi="Times New Roman" w:cs="Times New Roman"/>
                <w:b/>
                <w:bCs/>
                <w:color w:val="000000"/>
                <w:sz w:val="18"/>
                <w:szCs w:val="18"/>
              </w:rPr>
              <w:t>Preço Total/ Vigilante</w:t>
            </w:r>
          </w:p>
        </w:tc>
      </w:tr>
      <w:tr w:rsidR="00B7454C" w:rsidRPr="00B60C6B" w14:paraId="2F615999" w14:textId="77777777" w:rsidTr="006F500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658C62"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1</w:t>
            </w:r>
          </w:p>
        </w:tc>
        <w:tc>
          <w:tcPr>
            <w:tcW w:w="5095" w:type="dxa"/>
            <w:tcBorders>
              <w:top w:val="nil"/>
              <w:left w:val="nil"/>
              <w:bottom w:val="single" w:sz="4" w:space="0" w:color="auto"/>
              <w:right w:val="single" w:sz="4" w:space="0" w:color="auto"/>
            </w:tcBorders>
            <w:shd w:val="clear" w:color="auto" w:fill="auto"/>
            <w:vAlign w:val="center"/>
          </w:tcPr>
          <w:p w14:paraId="6AC77639" w14:textId="77777777" w:rsidR="00B7454C" w:rsidRPr="00B60C6B" w:rsidRDefault="00B7454C" w:rsidP="0062441C">
            <w:pPr>
              <w:jc w:val="both"/>
              <w:rPr>
                <w:rFonts w:ascii="Times New Roman" w:hAnsi="Times New Roman" w:cs="Times New Roman"/>
                <w:color w:val="000000"/>
                <w:sz w:val="18"/>
                <w:szCs w:val="18"/>
              </w:rPr>
            </w:pPr>
            <w:r w:rsidRPr="00B60C6B">
              <w:rPr>
                <w:rFonts w:ascii="Times New Roman" w:hAnsi="Times New Roman" w:cs="Times New Roman"/>
                <w:sz w:val="18"/>
                <w:szCs w:val="18"/>
              </w:rPr>
              <w:t>Terno, na cor preta, 55% poliéster, 45% lã leve fina, em tecido tipo microfibra, forrado internamente, inclusive na manga, de boa qualidade.</w:t>
            </w:r>
          </w:p>
        </w:tc>
        <w:tc>
          <w:tcPr>
            <w:tcW w:w="851" w:type="dxa"/>
            <w:tcBorders>
              <w:top w:val="nil"/>
              <w:left w:val="nil"/>
              <w:bottom w:val="single" w:sz="4" w:space="0" w:color="auto"/>
              <w:right w:val="single" w:sz="4" w:space="0" w:color="auto"/>
            </w:tcBorders>
            <w:shd w:val="clear" w:color="auto" w:fill="auto"/>
            <w:vAlign w:val="center"/>
          </w:tcPr>
          <w:p w14:paraId="010F54D5"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un</w:t>
            </w:r>
          </w:p>
        </w:tc>
        <w:tc>
          <w:tcPr>
            <w:tcW w:w="992" w:type="dxa"/>
            <w:tcBorders>
              <w:top w:val="nil"/>
              <w:left w:val="nil"/>
              <w:bottom w:val="single" w:sz="4" w:space="0" w:color="auto"/>
              <w:right w:val="single" w:sz="4" w:space="0" w:color="auto"/>
            </w:tcBorders>
            <w:shd w:val="clear" w:color="auto" w:fill="auto"/>
            <w:vAlign w:val="center"/>
          </w:tcPr>
          <w:p w14:paraId="4436270D" w14:textId="77777777" w:rsidR="00B7454C" w:rsidRPr="00B60C6B" w:rsidRDefault="00B7454C" w:rsidP="0062441C">
            <w:pPr>
              <w:jc w:val="center"/>
              <w:rPr>
                <w:rFonts w:ascii="Times New Roman" w:hAnsi="Times New Roman" w:cs="Times New Roman"/>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center"/>
          </w:tcPr>
          <w:p w14:paraId="6C84F5FD" w14:textId="77777777" w:rsidR="00B7454C" w:rsidRPr="00B60C6B" w:rsidRDefault="00B7454C" w:rsidP="0062441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3DDCF2A" w14:textId="77777777" w:rsidR="00B7454C" w:rsidRPr="00B60C6B" w:rsidRDefault="00B7454C" w:rsidP="0062441C">
            <w:pPr>
              <w:jc w:val="center"/>
              <w:rPr>
                <w:rFonts w:ascii="Times New Roman" w:hAnsi="Times New Roman" w:cs="Times New Roman"/>
                <w:sz w:val="18"/>
                <w:szCs w:val="18"/>
              </w:rPr>
            </w:pPr>
          </w:p>
        </w:tc>
      </w:tr>
      <w:tr w:rsidR="00B7454C" w:rsidRPr="00B60C6B" w14:paraId="31D5A0EB" w14:textId="77777777" w:rsidTr="006F500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B7062B"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2</w:t>
            </w:r>
          </w:p>
        </w:tc>
        <w:tc>
          <w:tcPr>
            <w:tcW w:w="5095" w:type="dxa"/>
            <w:tcBorders>
              <w:top w:val="nil"/>
              <w:left w:val="nil"/>
              <w:bottom w:val="single" w:sz="4" w:space="0" w:color="auto"/>
              <w:right w:val="single" w:sz="4" w:space="0" w:color="auto"/>
            </w:tcBorders>
            <w:shd w:val="clear" w:color="auto" w:fill="auto"/>
            <w:vAlign w:val="center"/>
          </w:tcPr>
          <w:p w14:paraId="3C747351" w14:textId="77777777" w:rsidR="00B7454C" w:rsidRPr="00B60C6B" w:rsidRDefault="00B7454C" w:rsidP="0062441C">
            <w:pPr>
              <w:jc w:val="both"/>
              <w:rPr>
                <w:rFonts w:ascii="Times New Roman" w:hAnsi="Times New Roman" w:cs="Times New Roman"/>
                <w:color w:val="000000"/>
                <w:sz w:val="18"/>
                <w:szCs w:val="18"/>
              </w:rPr>
            </w:pPr>
            <w:r w:rsidRPr="00B60C6B">
              <w:rPr>
                <w:rFonts w:ascii="Times New Roman" w:hAnsi="Times New Roman" w:cs="Times New Roman"/>
                <w:sz w:val="18"/>
                <w:szCs w:val="18"/>
              </w:rPr>
              <w:t>Gravata, em tecido 100% poliéster ou 100% seda, na cor preta, de boa qualidade.</w:t>
            </w:r>
          </w:p>
        </w:tc>
        <w:tc>
          <w:tcPr>
            <w:tcW w:w="851" w:type="dxa"/>
            <w:tcBorders>
              <w:top w:val="nil"/>
              <w:left w:val="nil"/>
              <w:bottom w:val="single" w:sz="4" w:space="0" w:color="auto"/>
              <w:right w:val="single" w:sz="4" w:space="0" w:color="auto"/>
            </w:tcBorders>
            <w:shd w:val="clear" w:color="auto" w:fill="auto"/>
            <w:vAlign w:val="center"/>
            <w:hideMark/>
          </w:tcPr>
          <w:p w14:paraId="5A78C024"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un</w:t>
            </w:r>
          </w:p>
        </w:tc>
        <w:tc>
          <w:tcPr>
            <w:tcW w:w="992" w:type="dxa"/>
            <w:tcBorders>
              <w:top w:val="nil"/>
              <w:left w:val="nil"/>
              <w:bottom w:val="single" w:sz="4" w:space="0" w:color="auto"/>
              <w:right w:val="single" w:sz="4" w:space="0" w:color="auto"/>
            </w:tcBorders>
            <w:shd w:val="clear" w:color="auto" w:fill="auto"/>
            <w:vAlign w:val="center"/>
          </w:tcPr>
          <w:p w14:paraId="65701D7C" w14:textId="77777777" w:rsidR="00B7454C" w:rsidRPr="00B60C6B" w:rsidRDefault="00B7454C" w:rsidP="0062441C">
            <w:pPr>
              <w:jc w:val="center"/>
              <w:rPr>
                <w:rFonts w:ascii="Times New Roman" w:hAnsi="Times New Roman" w:cs="Times New Roman"/>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center"/>
          </w:tcPr>
          <w:p w14:paraId="19281A48" w14:textId="77777777" w:rsidR="00B7454C" w:rsidRPr="00B60C6B" w:rsidRDefault="00B7454C" w:rsidP="0062441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284F5C7" w14:textId="77777777" w:rsidR="00B7454C" w:rsidRPr="00B60C6B" w:rsidRDefault="00B7454C" w:rsidP="0062441C">
            <w:pPr>
              <w:jc w:val="center"/>
              <w:rPr>
                <w:rFonts w:ascii="Times New Roman" w:hAnsi="Times New Roman" w:cs="Times New Roman"/>
                <w:sz w:val="18"/>
                <w:szCs w:val="18"/>
              </w:rPr>
            </w:pPr>
          </w:p>
        </w:tc>
      </w:tr>
      <w:tr w:rsidR="00B7454C" w:rsidRPr="00B60C6B" w14:paraId="02BB2733" w14:textId="77777777" w:rsidTr="006F500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8B381A"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3</w:t>
            </w:r>
          </w:p>
        </w:tc>
        <w:tc>
          <w:tcPr>
            <w:tcW w:w="5095" w:type="dxa"/>
            <w:tcBorders>
              <w:top w:val="nil"/>
              <w:left w:val="nil"/>
              <w:bottom w:val="single" w:sz="4" w:space="0" w:color="auto"/>
              <w:right w:val="single" w:sz="4" w:space="0" w:color="auto"/>
            </w:tcBorders>
            <w:shd w:val="clear" w:color="auto" w:fill="auto"/>
            <w:vAlign w:val="center"/>
          </w:tcPr>
          <w:p w14:paraId="56F42A64" w14:textId="77777777" w:rsidR="00B7454C" w:rsidRPr="00B60C6B" w:rsidRDefault="00B7454C" w:rsidP="0062441C">
            <w:pPr>
              <w:jc w:val="both"/>
              <w:rPr>
                <w:rFonts w:ascii="Times New Roman" w:hAnsi="Times New Roman" w:cs="Times New Roman"/>
                <w:color w:val="000000"/>
                <w:sz w:val="18"/>
                <w:szCs w:val="18"/>
              </w:rPr>
            </w:pPr>
            <w:r w:rsidRPr="00B60C6B">
              <w:rPr>
                <w:rFonts w:ascii="Times New Roman" w:hAnsi="Times New Roman" w:cs="Times New Roman"/>
                <w:sz w:val="18"/>
                <w:szCs w:val="18"/>
              </w:rPr>
              <w:t>Camisa, em estilo social em tecido, gola com entretela, 65% poliéster e 35% algodão, cor azul clara ou branca, de boa qualidade.</w:t>
            </w:r>
          </w:p>
        </w:tc>
        <w:tc>
          <w:tcPr>
            <w:tcW w:w="851" w:type="dxa"/>
            <w:tcBorders>
              <w:top w:val="nil"/>
              <w:left w:val="nil"/>
              <w:bottom w:val="single" w:sz="4" w:space="0" w:color="auto"/>
              <w:right w:val="single" w:sz="4" w:space="0" w:color="auto"/>
            </w:tcBorders>
            <w:shd w:val="clear" w:color="auto" w:fill="auto"/>
            <w:vAlign w:val="center"/>
            <w:hideMark/>
          </w:tcPr>
          <w:p w14:paraId="700B1C5C"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un</w:t>
            </w:r>
          </w:p>
        </w:tc>
        <w:tc>
          <w:tcPr>
            <w:tcW w:w="992" w:type="dxa"/>
            <w:tcBorders>
              <w:top w:val="nil"/>
              <w:left w:val="nil"/>
              <w:bottom w:val="single" w:sz="4" w:space="0" w:color="auto"/>
              <w:right w:val="single" w:sz="4" w:space="0" w:color="auto"/>
            </w:tcBorders>
            <w:shd w:val="clear" w:color="auto" w:fill="auto"/>
            <w:vAlign w:val="center"/>
          </w:tcPr>
          <w:p w14:paraId="754BF40C" w14:textId="77777777" w:rsidR="00B7454C" w:rsidRPr="00B60C6B" w:rsidRDefault="00B7454C" w:rsidP="0062441C">
            <w:pPr>
              <w:jc w:val="center"/>
              <w:rPr>
                <w:rFonts w:ascii="Times New Roman" w:hAnsi="Times New Roman" w:cs="Times New Roman"/>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center"/>
          </w:tcPr>
          <w:p w14:paraId="7DDE6FA9" w14:textId="77777777" w:rsidR="00B7454C" w:rsidRPr="00B60C6B" w:rsidRDefault="00B7454C" w:rsidP="0062441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96E979C" w14:textId="77777777" w:rsidR="00B7454C" w:rsidRPr="00B60C6B" w:rsidRDefault="00B7454C" w:rsidP="0062441C">
            <w:pPr>
              <w:jc w:val="center"/>
              <w:rPr>
                <w:rFonts w:ascii="Times New Roman" w:hAnsi="Times New Roman" w:cs="Times New Roman"/>
                <w:sz w:val="18"/>
                <w:szCs w:val="18"/>
              </w:rPr>
            </w:pPr>
          </w:p>
        </w:tc>
      </w:tr>
      <w:tr w:rsidR="00B7454C" w:rsidRPr="00B60C6B" w14:paraId="0D51C1F1" w14:textId="77777777" w:rsidTr="006F500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DB75BD"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4</w:t>
            </w:r>
          </w:p>
        </w:tc>
        <w:tc>
          <w:tcPr>
            <w:tcW w:w="5095" w:type="dxa"/>
            <w:tcBorders>
              <w:top w:val="nil"/>
              <w:left w:val="nil"/>
              <w:bottom w:val="single" w:sz="4" w:space="0" w:color="auto"/>
              <w:right w:val="single" w:sz="4" w:space="0" w:color="auto"/>
            </w:tcBorders>
            <w:shd w:val="clear" w:color="auto" w:fill="auto"/>
            <w:vAlign w:val="center"/>
          </w:tcPr>
          <w:p w14:paraId="5E40C5ED" w14:textId="77777777" w:rsidR="00B7454C" w:rsidRPr="00B60C6B" w:rsidRDefault="00B7454C" w:rsidP="0062441C">
            <w:pPr>
              <w:jc w:val="both"/>
              <w:rPr>
                <w:rFonts w:ascii="Times New Roman" w:hAnsi="Times New Roman" w:cs="Times New Roman"/>
                <w:color w:val="000000"/>
                <w:sz w:val="18"/>
                <w:szCs w:val="18"/>
              </w:rPr>
            </w:pPr>
            <w:r w:rsidRPr="00B60C6B">
              <w:rPr>
                <w:rFonts w:ascii="Times New Roman" w:hAnsi="Times New Roman" w:cs="Times New Roman"/>
                <w:sz w:val="18"/>
                <w:szCs w:val="18"/>
              </w:rPr>
              <w:t>Par de sapatos, tipo esporte fino, com cadarço, de couro, solado de borracha, cor preta, de boa qualidade.</w:t>
            </w:r>
          </w:p>
        </w:tc>
        <w:tc>
          <w:tcPr>
            <w:tcW w:w="851" w:type="dxa"/>
            <w:tcBorders>
              <w:top w:val="nil"/>
              <w:left w:val="nil"/>
              <w:bottom w:val="single" w:sz="4" w:space="0" w:color="auto"/>
              <w:right w:val="single" w:sz="4" w:space="0" w:color="auto"/>
            </w:tcBorders>
            <w:shd w:val="clear" w:color="auto" w:fill="auto"/>
            <w:vAlign w:val="center"/>
            <w:hideMark/>
          </w:tcPr>
          <w:p w14:paraId="75F60603"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un</w:t>
            </w:r>
          </w:p>
        </w:tc>
        <w:tc>
          <w:tcPr>
            <w:tcW w:w="992" w:type="dxa"/>
            <w:tcBorders>
              <w:top w:val="nil"/>
              <w:left w:val="nil"/>
              <w:bottom w:val="single" w:sz="4" w:space="0" w:color="auto"/>
              <w:right w:val="single" w:sz="4" w:space="0" w:color="auto"/>
            </w:tcBorders>
            <w:shd w:val="clear" w:color="auto" w:fill="auto"/>
            <w:vAlign w:val="center"/>
          </w:tcPr>
          <w:p w14:paraId="7A519706" w14:textId="77777777" w:rsidR="00B7454C" w:rsidRPr="00B60C6B" w:rsidRDefault="00B7454C" w:rsidP="0062441C">
            <w:pPr>
              <w:jc w:val="center"/>
              <w:rPr>
                <w:rFonts w:ascii="Times New Roman" w:hAnsi="Times New Roman" w:cs="Times New Roman"/>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center"/>
          </w:tcPr>
          <w:p w14:paraId="271BBDCA" w14:textId="77777777" w:rsidR="00B7454C" w:rsidRPr="00B60C6B" w:rsidRDefault="00B7454C" w:rsidP="0062441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E4CA48E" w14:textId="77777777" w:rsidR="00B7454C" w:rsidRPr="00B60C6B" w:rsidRDefault="00B7454C" w:rsidP="0062441C">
            <w:pPr>
              <w:jc w:val="center"/>
              <w:rPr>
                <w:rFonts w:ascii="Times New Roman" w:hAnsi="Times New Roman" w:cs="Times New Roman"/>
                <w:sz w:val="18"/>
                <w:szCs w:val="18"/>
              </w:rPr>
            </w:pPr>
          </w:p>
        </w:tc>
      </w:tr>
      <w:tr w:rsidR="00B7454C" w:rsidRPr="00B60C6B" w14:paraId="418400F7" w14:textId="77777777" w:rsidTr="006F500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89F2D3"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5</w:t>
            </w:r>
          </w:p>
        </w:tc>
        <w:tc>
          <w:tcPr>
            <w:tcW w:w="5095" w:type="dxa"/>
            <w:tcBorders>
              <w:top w:val="nil"/>
              <w:left w:val="nil"/>
              <w:bottom w:val="single" w:sz="4" w:space="0" w:color="auto"/>
              <w:right w:val="single" w:sz="4" w:space="0" w:color="auto"/>
            </w:tcBorders>
            <w:shd w:val="clear" w:color="auto" w:fill="auto"/>
            <w:vAlign w:val="center"/>
          </w:tcPr>
          <w:p w14:paraId="0B354BF1" w14:textId="77777777" w:rsidR="00B7454C" w:rsidRPr="00B60C6B" w:rsidRDefault="00B7454C" w:rsidP="0062441C">
            <w:pPr>
              <w:jc w:val="both"/>
              <w:rPr>
                <w:rFonts w:ascii="Times New Roman" w:hAnsi="Times New Roman" w:cs="Times New Roman"/>
                <w:color w:val="000000"/>
                <w:sz w:val="18"/>
                <w:szCs w:val="18"/>
              </w:rPr>
            </w:pPr>
            <w:r w:rsidRPr="00B60C6B">
              <w:rPr>
                <w:rFonts w:ascii="Times New Roman" w:hAnsi="Times New Roman" w:cs="Times New Roman"/>
                <w:sz w:val="18"/>
                <w:szCs w:val="18"/>
              </w:rPr>
              <w:t>Par de meias, de tecido 60% algodão, 39% poliamida e 1% elástano, cor preta, de boa qualidade.</w:t>
            </w:r>
          </w:p>
        </w:tc>
        <w:tc>
          <w:tcPr>
            <w:tcW w:w="851" w:type="dxa"/>
            <w:tcBorders>
              <w:top w:val="nil"/>
              <w:left w:val="nil"/>
              <w:bottom w:val="single" w:sz="4" w:space="0" w:color="auto"/>
              <w:right w:val="single" w:sz="4" w:space="0" w:color="auto"/>
            </w:tcBorders>
            <w:shd w:val="clear" w:color="auto" w:fill="auto"/>
            <w:vAlign w:val="center"/>
            <w:hideMark/>
          </w:tcPr>
          <w:p w14:paraId="16AF1460"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par</w:t>
            </w:r>
          </w:p>
        </w:tc>
        <w:tc>
          <w:tcPr>
            <w:tcW w:w="992" w:type="dxa"/>
            <w:tcBorders>
              <w:top w:val="nil"/>
              <w:left w:val="nil"/>
              <w:bottom w:val="single" w:sz="4" w:space="0" w:color="auto"/>
              <w:right w:val="single" w:sz="4" w:space="0" w:color="auto"/>
            </w:tcBorders>
            <w:shd w:val="clear" w:color="auto" w:fill="auto"/>
            <w:vAlign w:val="center"/>
          </w:tcPr>
          <w:p w14:paraId="55AD66B7" w14:textId="77777777" w:rsidR="00B7454C" w:rsidRPr="00B60C6B" w:rsidRDefault="00B7454C" w:rsidP="0062441C">
            <w:pPr>
              <w:jc w:val="center"/>
              <w:rPr>
                <w:rFonts w:ascii="Times New Roman" w:hAnsi="Times New Roman" w:cs="Times New Roman"/>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center"/>
          </w:tcPr>
          <w:p w14:paraId="784A4B06" w14:textId="77777777" w:rsidR="00B7454C" w:rsidRPr="00B60C6B" w:rsidRDefault="00B7454C" w:rsidP="0062441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2D2F7F" w14:textId="77777777" w:rsidR="00B7454C" w:rsidRPr="00B60C6B" w:rsidRDefault="00B7454C" w:rsidP="0062441C">
            <w:pPr>
              <w:jc w:val="center"/>
              <w:rPr>
                <w:rFonts w:ascii="Times New Roman" w:hAnsi="Times New Roman" w:cs="Times New Roman"/>
                <w:sz w:val="18"/>
                <w:szCs w:val="18"/>
              </w:rPr>
            </w:pPr>
          </w:p>
        </w:tc>
      </w:tr>
      <w:tr w:rsidR="00B7454C" w:rsidRPr="00B60C6B" w14:paraId="5C64A68A" w14:textId="77777777" w:rsidTr="006F500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25D7CE"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6</w:t>
            </w:r>
          </w:p>
        </w:tc>
        <w:tc>
          <w:tcPr>
            <w:tcW w:w="5095" w:type="dxa"/>
            <w:tcBorders>
              <w:top w:val="nil"/>
              <w:left w:val="nil"/>
              <w:bottom w:val="single" w:sz="4" w:space="0" w:color="auto"/>
              <w:right w:val="single" w:sz="4" w:space="0" w:color="auto"/>
            </w:tcBorders>
            <w:shd w:val="clear" w:color="auto" w:fill="auto"/>
            <w:vAlign w:val="center"/>
          </w:tcPr>
          <w:p w14:paraId="46D4A5AB" w14:textId="77777777" w:rsidR="00B7454C" w:rsidRPr="00B60C6B" w:rsidRDefault="00B7454C" w:rsidP="0062441C">
            <w:pPr>
              <w:jc w:val="both"/>
              <w:rPr>
                <w:rFonts w:ascii="Times New Roman" w:hAnsi="Times New Roman" w:cs="Times New Roman"/>
                <w:color w:val="000000"/>
                <w:sz w:val="18"/>
                <w:szCs w:val="18"/>
              </w:rPr>
            </w:pPr>
            <w:r w:rsidRPr="00B60C6B">
              <w:rPr>
                <w:rFonts w:ascii="Times New Roman" w:hAnsi="Times New Roman" w:cs="Times New Roman"/>
                <w:sz w:val="18"/>
                <w:szCs w:val="18"/>
              </w:rPr>
              <w:t>Cinto, tipo esporte fino, de couro e cor preta, de boa qualidade.</w:t>
            </w:r>
          </w:p>
        </w:tc>
        <w:tc>
          <w:tcPr>
            <w:tcW w:w="851" w:type="dxa"/>
            <w:tcBorders>
              <w:top w:val="nil"/>
              <w:left w:val="nil"/>
              <w:bottom w:val="single" w:sz="4" w:space="0" w:color="auto"/>
              <w:right w:val="single" w:sz="4" w:space="0" w:color="auto"/>
            </w:tcBorders>
            <w:shd w:val="clear" w:color="auto" w:fill="auto"/>
            <w:vAlign w:val="center"/>
            <w:hideMark/>
          </w:tcPr>
          <w:p w14:paraId="66E474ED" w14:textId="77777777" w:rsidR="00B7454C" w:rsidRPr="00B60C6B" w:rsidRDefault="00B7454C" w:rsidP="0062441C">
            <w:pPr>
              <w:jc w:val="center"/>
              <w:rPr>
                <w:rFonts w:ascii="Times New Roman" w:hAnsi="Times New Roman" w:cs="Times New Roman"/>
                <w:color w:val="000000"/>
                <w:sz w:val="18"/>
                <w:szCs w:val="18"/>
              </w:rPr>
            </w:pPr>
            <w:r w:rsidRPr="00B60C6B">
              <w:rPr>
                <w:rFonts w:ascii="Times New Roman" w:hAnsi="Times New Roman" w:cs="Times New Roman"/>
                <w:color w:val="000000"/>
                <w:sz w:val="18"/>
                <w:szCs w:val="18"/>
              </w:rPr>
              <w:t>un</w:t>
            </w:r>
          </w:p>
        </w:tc>
        <w:tc>
          <w:tcPr>
            <w:tcW w:w="992" w:type="dxa"/>
            <w:tcBorders>
              <w:top w:val="nil"/>
              <w:left w:val="nil"/>
              <w:bottom w:val="single" w:sz="4" w:space="0" w:color="auto"/>
              <w:right w:val="single" w:sz="4" w:space="0" w:color="auto"/>
            </w:tcBorders>
            <w:shd w:val="clear" w:color="auto" w:fill="auto"/>
            <w:vAlign w:val="center"/>
          </w:tcPr>
          <w:p w14:paraId="65668E39" w14:textId="77777777" w:rsidR="00B7454C" w:rsidRPr="00B60C6B" w:rsidRDefault="00B7454C" w:rsidP="0062441C">
            <w:pPr>
              <w:jc w:val="center"/>
              <w:rPr>
                <w:rFonts w:ascii="Times New Roman" w:hAnsi="Times New Roman" w:cs="Times New Roman"/>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center"/>
          </w:tcPr>
          <w:p w14:paraId="2A6B10A7" w14:textId="77777777" w:rsidR="00B7454C" w:rsidRPr="00B60C6B" w:rsidRDefault="00B7454C" w:rsidP="0062441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86A9861" w14:textId="77777777" w:rsidR="00B7454C" w:rsidRPr="00B60C6B" w:rsidRDefault="00B7454C" w:rsidP="0062441C">
            <w:pPr>
              <w:jc w:val="center"/>
              <w:rPr>
                <w:rFonts w:ascii="Times New Roman" w:hAnsi="Times New Roman" w:cs="Times New Roman"/>
                <w:sz w:val="18"/>
                <w:szCs w:val="18"/>
              </w:rPr>
            </w:pPr>
          </w:p>
        </w:tc>
      </w:tr>
      <w:tr w:rsidR="00B7454C" w:rsidRPr="00B60C6B" w14:paraId="7763D203" w14:textId="77777777" w:rsidTr="006F500F">
        <w:trPr>
          <w:trHeight w:val="20"/>
        </w:trPr>
        <w:tc>
          <w:tcPr>
            <w:tcW w:w="8719" w:type="dxa"/>
            <w:gridSpan w:val="5"/>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1C55EC27" w14:textId="77777777" w:rsidR="00B7454C" w:rsidRPr="00B60C6B" w:rsidRDefault="00B7454C" w:rsidP="0062441C">
            <w:pPr>
              <w:jc w:val="center"/>
              <w:rPr>
                <w:rFonts w:ascii="Times New Roman" w:hAnsi="Times New Roman" w:cs="Times New Roman"/>
                <w:sz w:val="18"/>
                <w:szCs w:val="18"/>
              </w:rPr>
            </w:pPr>
            <w:r w:rsidRPr="00B60C6B">
              <w:rPr>
                <w:rFonts w:ascii="Times New Roman" w:hAnsi="Times New Roman" w:cs="Times New Roman"/>
                <w:sz w:val="18"/>
                <w:szCs w:val="18"/>
              </w:rPr>
              <w:t>Total Geral (Vigilância/</w:t>
            </w:r>
            <w:r w:rsidRPr="00B60C6B">
              <w:rPr>
                <w:rFonts w:ascii="Times New Roman" w:hAnsi="Times New Roman" w:cs="Times New Roman"/>
                <w:b/>
                <w:sz w:val="18"/>
                <w:szCs w:val="18"/>
              </w:rPr>
              <w:t>Ano</w:t>
            </w:r>
            <w:r w:rsidRPr="00B60C6B">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EEECE1" w:themeFill="background2"/>
            <w:noWrap/>
            <w:vAlign w:val="center"/>
          </w:tcPr>
          <w:p w14:paraId="27515CDA" w14:textId="77777777" w:rsidR="00B7454C" w:rsidRPr="00B60C6B" w:rsidRDefault="00B7454C" w:rsidP="0062441C">
            <w:pPr>
              <w:jc w:val="center"/>
              <w:rPr>
                <w:rFonts w:ascii="Times New Roman" w:hAnsi="Times New Roman" w:cs="Times New Roman"/>
                <w:b/>
                <w:sz w:val="18"/>
                <w:szCs w:val="18"/>
              </w:rPr>
            </w:pPr>
          </w:p>
        </w:tc>
      </w:tr>
      <w:tr w:rsidR="00B7454C" w:rsidRPr="00B60C6B" w14:paraId="007144D6" w14:textId="77777777" w:rsidTr="006F500F">
        <w:trPr>
          <w:trHeight w:val="20"/>
        </w:trPr>
        <w:tc>
          <w:tcPr>
            <w:tcW w:w="8719" w:type="dxa"/>
            <w:gridSpan w:val="5"/>
            <w:tcBorders>
              <w:top w:val="single" w:sz="4" w:space="0" w:color="auto"/>
              <w:left w:val="single" w:sz="4" w:space="0" w:color="auto"/>
              <w:bottom w:val="single" w:sz="4" w:space="0" w:color="auto"/>
              <w:right w:val="single" w:sz="4" w:space="0" w:color="000000"/>
            </w:tcBorders>
            <w:shd w:val="clear" w:color="auto" w:fill="FFD9B3"/>
            <w:noWrap/>
            <w:vAlign w:val="center"/>
            <w:hideMark/>
          </w:tcPr>
          <w:p w14:paraId="4B7CAD7B" w14:textId="77777777" w:rsidR="00B7454C" w:rsidRPr="00B60C6B" w:rsidRDefault="00B7454C" w:rsidP="0062441C">
            <w:pPr>
              <w:jc w:val="center"/>
              <w:rPr>
                <w:rFonts w:ascii="Times New Roman" w:hAnsi="Times New Roman" w:cs="Times New Roman"/>
                <w:sz w:val="18"/>
                <w:szCs w:val="18"/>
              </w:rPr>
            </w:pPr>
            <w:r w:rsidRPr="00B60C6B">
              <w:rPr>
                <w:rFonts w:ascii="Times New Roman" w:hAnsi="Times New Roman" w:cs="Times New Roman"/>
                <w:sz w:val="18"/>
                <w:szCs w:val="18"/>
              </w:rPr>
              <w:t>Total Geral Vigilância/</w:t>
            </w:r>
            <w:r w:rsidRPr="00B60C6B">
              <w:rPr>
                <w:rFonts w:ascii="Times New Roman" w:hAnsi="Times New Roman" w:cs="Times New Roman"/>
                <w:b/>
                <w:sz w:val="18"/>
                <w:szCs w:val="18"/>
              </w:rPr>
              <w:t>Mês</w:t>
            </w:r>
            <w:r w:rsidRPr="00B60C6B">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FFD9B3"/>
            <w:noWrap/>
            <w:vAlign w:val="center"/>
          </w:tcPr>
          <w:p w14:paraId="09183336" w14:textId="77777777" w:rsidR="00B7454C" w:rsidRPr="00B60C6B" w:rsidRDefault="00B7454C" w:rsidP="0062441C">
            <w:pPr>
              <w:jc w:val="center"/>
              <w:rPr>
                <w:rFonts w:ascii="Times New Roman" w:hAnsi="Times New Roman" w:cs="Times New Roman"/>
                <w:b/>
                <w:sz w:val="18"/>
                <w:szCs w:val="18"/>
              </w:rPr>
            </w:pPr>
          </w:p>
        </w:tc>
      </w:tr>
    </w:tbl>
    <w:p w14:paraId="454B4B5B" w14:textId="77777777" w:rsidR="00917641" w:rsidRDefault="00917641" w:rsidP="00917641">
      <w:pPr>
        <w:jc w:val="center"/>
        <w:rPr>
          <w:rFonts w:ascii="Times New Roman" w:hAnsi="Times New Roman" w:cs="Times New Roman"/>
          <w:b/>
          <w:bCs/>
          <w:color w:val="000000"/>
          <w:sz w:val="24"/>
        </w:rPr>
      </w:pPr>
    </w:p>
    <w:p w14:paraId="587EF806" w14:textId="77777777" w:rsidR="00917641" w:rsidRDefault="00917641" w:rsidP="00917641">
      <w:pPr>
        <w:jc w:val="center"/>
        <w:rPr>
          <w:rFonts w:ascii="Times New Roman" w:hAnsi="Times New Roman" w:cs="Times New Roman"/>
          <w:b/>
          <w:bCs/>
          <w:color w:val="000000"/>
          <w:sz w:val="24"/>
        </w:rPr>
      </w:pPr>
    </w:p>
    <w:p w14:paraId="623CC414" w14:textId="19FDE150" w:rsidR="0001180A" w:rsidRDefault="0001180A" w:rsidP="00917641">
      <w:pPr>
        <w:jc w:val="center"/>
        <w:rPr>
          <w:rFonts w:ascii="Times New Roman" w:hAnsi="Times New Roman" w:cs="Times New Roman"/>
          <w:b/>
          <w:bCs/>
          <w:color w:val="000000"/>
          <w:sz w:val="24"/>
        </w:rPr>
      </w:pPr>
      <w:r w:rsidRPr="00B60C6B">
        <w:rPr>
          <w:rFonts w:ascii="Times New Roman" w:hAnsi="Times New Roman" w:cs="Times New Roman"/>
          <w:b/>
          <w:bCs/>
          <w:color w:val="000000"/>
          <w:sz w:val="24"/>
        </w:rPr>
        <w:t xml:space="preserve">RELAÇÃO DE MATERIAIS </w:t>
      </w:r>
      <w:r w:rsidR="00B7454C" w:rsidRPr="00B60C6B">
        <w:rPr>
          <w:rFonts w:ascii="Times New Roman" w:hAnsi="Times New Roman" w:cs="Times New Roman"/>
          <w:b/>
          <w:bCs/>
          <w:color w:val="000000"/>
          <w:sz w:val="24"/>
        </w:rPr>
        <w:t xml:space="preserve">DE CONSUMO E </w:t>
      </w:r>
      <w:r w:rsidRPr="00B60C6B">
        <w:rPr>
          <w:rFonts w:ascii="Times New Roman" w:hAnsi="Times New Roman" w:cs="Times New Roman"/>
          <w:b/>
          <w:bCs/>
          <w:color w:val="000000"/>
          <w:sz w:val="24"/>
        </w:rPr>
        <w:t xml:space="preserve"> EQUIPAMENTOS </w:t>
      </w:r>
    </w:p>
    <w:p w14:paraId="3BB97974" w14:textId="77777777" w:rsidR="00917641" w:rsidRPr="00B60C6B" w:rsidRDefault="00917641" w:rsidP="00917641">
      <w:pPr>
        <w:jc w:val="center"/>
        <w:rPr>
          <w:rFonts w:ascii="Times New Roman" w:hAnsi="Times New Roman" w:cs="Times New Roman"/>
          <w:b/>
          <w:bCs/>
          <w:color w:val="000000"/>
          <w:sz w:val="24"/>
        </w:rPr>
      </w:pPr>
    </w:p>
    <w:tbl>
      <w:tblPr>
        <w:tblW w:w="9918" w:type="dxa"/>
        <w:tblCellMar>
          <w:left w:w="70" w:type="dxa"/>
          <w:right w:w="70" w:type="dxa"/>
        </w:tblCellMar>
        <w:tblLook w:val="04A0" w:firstRow="1" w:lastRow="0" w:firstColumn="1" w:lastColumn="0" w:noHBand="0" w:noVBand="1"/>
      </w:tblPr>
      <w:tblGrid>
        <w:gridCol w:w="544"/>
        <w:gridCol w:w="3825"/>
        <w:gridCol w:w="409"/>
        <w:gridCol w:w="838"/>
        <w:gridCol w:w="1183"/>
        <w:gridCol w:w="1418"/>
        <w:gridCol w:w="1701"/>
      </w:tblGrid>
      <w:tr w:rsidR="00B7454C" w:rsidRPr="00B60C6B" w14:paraId="581BF1DD" w14:textId="77777777" w:rsidTr="006F500F">
        <w:trPr>
          <w:trHeight w:val="20"/>
        </w:trPr>
        <w:tc>
          <w:tcPr>
            <w:tcW w:w="9918"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5F67C0" w14:textId="77777777" w:rsidR="00B7454C" w:rsidRPr="00B60C6B" w:rsidRDefault="00B7454C" w:rsidP="0062441C">
            <w:pPr>
              <w:jc w:val="center"/>
              <w:rPr>
                <w:rFonts w:ascii="Times New Roman" w:hAnsi="Times New Roman" w:cs="Times New Roman"/>
                <w:b/>
                <w:bCs/>
                <w:szCs w:val="20"/>
              </w:rPr>
            </w:pPr>
            <w:r w:rsidRPr="00B60C6B">
              <w:rPr>
                <w:rFonts w:ascii="Times New Roman" w:hAnsi="Times New Roman" w:cs="Times New Roman"/>
                <w:b/>
                <w:bCs/>
                <w:szCs w:val="20"/>
              </w:rPr>
              <w:t>Material de Consumo e Equipamentos (ANUAL)</w:t>
            </w:r>
          </w:p>
        </w:tc>
      </w:tr>
      <w:tr w:rsidR="00B7454C" w:rsidRPr="00B60C6B" w14:paraId="6A8ED883" w14:textId="77777777" w:rsidTr="006F500F">
        <w:trPr>
          <w:trHeight w:val="20"/>
        </w:trPr>
        <w:tc>
          <w:tcPr>
            <w:tcW w:w="9918"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31A7F34" w14:textId="77777777" w:rsidR="00B7454C" w:rsidRPr="00B60C6B" w:rsidRDefault="00B7454C" w:rsidP="0062441C">
            <w:pPr>
              <w:jc w:val="center"/>
              <w:rPr>
                <w:rFonts w:ascii="Times New Roman" w:hAnsi="Times New Roman" w:cs="Times New Roman"/>
                <w:b/>
                <w:bCs/>
                <w:sz w:val="24"/>
              </w:rPr>
            </w:pPr>
            <w:r w:rsidRPr="00B60C6B">
              <w:rPr>
                <w:rFonts w:ascii="Times New Roman" w:hAnsi="Times New Roman" w:cs="Times New Roman"/>
                <w:b/>
                <w:bCs/>
                <w:sz w:val="24"/>
              </w:rPr>
              <w:t>MATERIAL DE CONSUMO</w:t>
            </w:r>
          </w:p>
        </w:tc>
      </w:tr>
      <w:tr w:rsidR="00B7454C" w:rsidRPr="00B60C6B" w14:paraId="105B9C1C" w14:textId="77777777" w:rsidTr="006F500F">
        <w:trPr>
          <w:trHeight w:val="20"/>
        </w:trPr>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505A4"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Item</w:t>
            </w:r>
          </w:p>
        </w:tc>
        <w:tc>
          <w:tcPr>
            <w:tcW w:w="3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61536"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Especificações</w:t>
            </w:r>
          </w:p>
        </w:tc>
        <w:tc>
          <w:tcPr>
            <w:tcW w:w="4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867AC"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2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0E05"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Quantidade</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CCBC2A"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Em R$</w:t>
            </w:r>
          </w:p>
        </w:tc>
      </w:tr>
      <w:tr w:rsidR="00B7454C" w:rsidRPr="00B60C6B" w14:paraId="3F11A579" w14:textId="77777777" w:rsidTr="006F500F">
        <w:trPr>
          <w:trHeight w:val="230"/>
        </w:trPr>
        <w:tc>
          <w:tcPr>
            <w:tcW w:w="544" w:type="dxa"/>
            <w:vMerge/>
            <w:tcBorders>
              <w:top w:val="nil"/>
              <w:left w:val="single" w:sz="4" w:space="0" w:color="auto"/>
              <w:bottom w:val="single" w:sz="4" w:space="0" w:color="auto"/>
              <w:right w:val="single" w:sz="4" w:space="0" w:color="auto"/>
            </w:tcBorders>
            <w:vAlign w:val="center"/>
            <w:hideMark/>
          </w:tcPr>
          <w:p w14:paraId="25809399" w14:textId="77777777" w:rsidR="00B7454C" w:rsidRPr="00B60C6B" w:rsidRDefault="00B7454C" w:rsidP="0062441C">
            <w:pPr>
              <w:rPr>
                <w:rFonts w:ascii="Times New Roman" w:hAnsi="Times New Roman" w:cs="Times New Roman"/>
                <w:szCs w:val="20"/>
              </w:rPr>
            </w:pPr>
          </w:p>
        </w:tc>
        <w:tc>
          <w:tcPr>
            <w:tcW w:w="3825" w:type="dxa"/>
            <w:vMerge/>
            <w:tcBorders>
              <w:top w:val="nil"/>
              <w:left w:val="single" w:sz="4" w:space="0" w:color="auto"/>
              <w:bottom w:val="single" w:sz="4" w:space="0" w:color="auto"/>
              <w:right w:val="single" w:sz="4" w:space="0" w:color="auto"/>
            </w:tcBorders>
            <w:vAlign w:val="center"/>
            <w:hideMark/>
          </w:tcPr>
          <w:p w14:paraId="50AB1B9D" w14:textId="77777777" w:rsidR="00B7454C" w:rsidRPr="00B60C6B" w:rsidRDefault="00B7454C" w:rsidP="0062441C">
            <w:pPr>
              <w:rPr>
                <w:rFonts w:ascii="Times New Roman" w:hAnsi="Times New Roman" w:cs="Times New Roman"/>
                <w:szCs w:val="20"/>
              </w:rPr>
            </w:pPr>
          </w:p>
        </w:tc>
        <w:tc>
          <w:tcPr>
            <w:tcW w:w="409" w:type="dxa"/>
            <w:vMerge/>
            <w:tcBorders>
              <w:top w:val="nil"/>
              <w:left w:val="single" w:sz="4" w:space="0" w:color="auto"/>
              <w:bottom w:val="single" w:sz="4" w:space="0" w:color="auto"/>
              <w:right w:val="single" w:sz="4" w:space="0" w:color="auto"/>
            </w:tcBorders>
            <w:vAlign w:val="center"/>
            <w:hideMark/>
          </w:tcPr>
          <w:p w14:paraId="4F4F375E" w14:textId="77777777" w:rsidR="00B7454C" w:rsidRPr="00B60C6B" w:rsidRDefault="00B7454C" w:rsidP="0062441C">
            <w:pPr>
              <w:rPr>
                <w:rFonts w:ascii="Times New Roman" w:hAnsi="Times New Roman" w:cs="Times New Roman"/>
                <w:szCs w:val="20"/>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hideMark/>
          </w:tcPr>
          <w:p w14:paraId="2D0BE91E" w14:textId="77777777" w:rsidR="00B7454C" w:rsidRPr="00B60C6B" w:rsidRDefault="00B7454C" w:rsidP="0062441C">
            <w:pPr>
              <w:rPr>
                <w:rFonts w:ascii="Times New Roman" w:hAnsi="Times New Roman" w:cs="Times New Roman"/>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CFAE0D1"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Preço Unitário</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F8F7F40"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Preço Total</w:t>
            </w:r>
          </w:p>
        </w:tc>
      </w:tr>
      <w:tr w:rsidR="00B7454C" w:rsidRPr="00B60C6B" w14:paraId="7F91A6CC" w14:textId="77777777" w:rsidTr="006F500F">
        <w:trPr>
          <w:trHeight w:val="20"/>
        </w:trPr>
        <w:tc>
          <w:tcPr>
            <w:tcW w:w="544" w:type="dxa"/>
            <w:vMerge/>
            <w:tcBorders>
              <w:top w:val="nil"/>
              <w:left w:val="single" w:sz="4" w:space="0" w:color="auto"/>
              <w:bottom w:val="single" w:sz="4" w:space="0" w:color="auto"/>
              <w:right w:val="single" w:sz="4" w:space="0" w:color="auto"/>
            </w:tcBorders>
            <w:vAlign w:val="center"/>
            <w:hideMark/>
          </w:tcPr>
          <w:p w14:paraId="2305EA1A" w14:textId="77777777" w:rsidR="00B7454C" w:rsidRPr="00B60C6B" w:rsidRDefault="00B7454C" w:rsidP="0062441C">
            <w:pPr>
              <w:rPr>
                <w:rFonts w:ascii="Times New Roman" w:hAnsi="Times New Roman" w:cs="Times New Roman"/>
                <w:szCs w:val="20"/>
              </w:rPr>
            </w:pPr>
          </w:p>
        </w:tc>
        <w:tc>
          <w:tcPr>
            <w:tcW w:w="3825" w:type="dxa"/>
            <w:vMerge/>
            <w:tcBorders>
              <w:top w:val="nil"/>
              <w:left w:val="single" w:sz="4" w:space="0" w:color="auto"/>
              <w:bottom w:val="single" w:sz="4" w:space="0" w:color="auto"/>
              <w:right w:val="single" w:sz="4" w:space="0" w:color="auto"/>
            </w:tcBorders>
            <w:vAlign w:val="center"/>
            <w:hideMark/>
          </w:tcPr>
          <w:p w14:paraId="34F2A470" w14:textId="77777777" w:rsidR="00B7454C" w:rsidRPr="00B60C6B" w:rsidRDefault="00B7454C" w:rsidP="0062441C">
            <w:pPr>
              <w:rPr>
                <w:rFonts w:ascii="Times New Roman" w:hAnsi="Times New Roman" w:cs="Times New Roman"/>
                <w:szCs w:val="20"/>
              </w:rPr>
            </w:pPr>
          </w:p>
        </w:tc>
        <w:tc>
          <w:tcPr>
            <w:tcW w:w="409" w:type="dxa"/>
            <w:tcBorders>
              <w:top w:val="nil"/>
              <w:left w:val="nil"/>
              <w:bottom w:val="single" w:sz="4" w:space="0" w:color="auto"/>
              <w:right w:val="single" w:sz="4" w:space="0" w:color="auto"/>
            </w:tcBorders>
            <w:shd w:val="clear" w:color="auto" w:fill="auto"/>
            <w:noWrap/>
            <w:vAlign w:val="center"/>
            <w:hideMark/>
          </w:tcPr>
          <w:p w14:paraId="5B9B30FB"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838" w:type="dxa"/>
            <w:tcBorders>
              <w:top w:val="nil"/>
              <w:left w:val="nil"/>
              <w:bottom w:val="single" w:sz="4" w:space="0" w:color="auto"/>
              <w:right w:val="single" w:sz="4" w:space="0" w:color="auto"/>
            </w:tcBorders>
            <w:shd w:val="clear" w:color="auto" w:fill="auto"/>
            <w:vAlign w:val="center"/>
            <w:hideMark/>
          </w:tcPr>
          <w:p w14:paraId="6BB2F448"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Mensal</w:t>
            </w:r>
          </w:p>
        </w:tc>
        <w:tc>
          <w:tcPr>
            <w:tcW w:w="1183" w:type="dxa"/>
            <w:tcBorders>
              <w:top w:val="nil"/>
              <w:left w:val="nil"/>
              <w:bottom w:val="single" w:sz="4" w:space="0" w:color="auto"/>
              <w:right w:val="single" w:sz="4" w:space="0" w:color="auto"/>
            </w:tcBorders>
            <w:shd w:val="clear" w:color="auto" w:fill="auto"/>
            <w:vAlign w:val="center"/>
            <w:hideMark/>
          </w:tcPr>
          <w:p w14:paraId="4B526BF6"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Total Anual</w:t>
            </w:r>
          </w:p>
        </w:tc>
        <w:tc>
          <w:tcPr>
            <w:tcW w:w="1418" w:type="dxa"/>
            <w:vMerge/>
            <w:tcBorders>
              <w:top w:val="nil"/>
              <w:left w:val="single" w:sz="4" w:space="0" w:color="auto"/>
              <w:bottom w:val="single" w:sz="4" w:space="0" w:color="auto"/>
              <w:right w:val="single" w:sz="4" w:space="0" w:color="auto"/>
            </w:tcBorders>
            <w:vAlign w:val="center"/>
            <w:hideMark/>
          </w:tcPr>
          <w:p w14:paraId="3404954F" w14:textId="77777777" w:rsidR="00B7454C" w:rsidRPr="00B60C6B" w:rsidRDefault="00B7454C" w:rsidP="0062441C">
            <w:pPr>
              <w:rPr>
                <w:rFonts w:ascii="Times New Roman" w:hAnsi="Times New Roman" w:cs="Times New Roman"/>
                <w:szCs w:val="20"/>
              </w:rPr>
            </w:pPr>
          </w:p>
        </w:tc>
        <w:tc>
          <w:tcPr>
            <w:tcW w:w="1701" w:type="dxa"/>
            <w:vMerge/>
            <w:tcBorders>
              <w:top w:val="nil"/>
              <w:left w:val="single" w:sz="4" w:space="0" w:color="auto"/>
              <w:bottom w:val="single" w:sz="4" w:space="0" w:color="auto"/>
              <w:right w:val="single" w:sz="4" w:space="0" w:color="auto"/>
            </w:tcBorders>
            <w:vAlign w:val="center"/>
            <w:hideMark/>
          </w:tcPr>
          <w:p w14:paraId="2EE0C27B" w14:textId="77777777" w:rsidR="00B7454C" w:rsidRPr="00B60C6B" w:rsidRDefault="00B7454C" w:rsidP="0062441C">
            <w:pPr>
              <w:rPr>
                <w:rFonts w:ascii="Times New Roman" w:hAnsi="Times New Roman" w:cs="Times New Roman"/>
                <w:szCs w:val="20"/>
              </w:rPr>
            </w:pPr>
          </w:p>
        </w:tc>
      </w:tr>
      <w:tr w:rsidR="00B7454C" w:rsidRPr="00B60C6B" w14:paraId="32F78C06" w14:textId="77777777" w:rsidTr="006F500F">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B8D035"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1</w:t>
            </w:r>
          </w:p>
        </w:tc>
        <w:tc>
          <w:tcPr>
            <w:tcW w:w="3825" w:type="dxa"/>
            <w:tcBorders>
              <w:top w:val="nil"/>
              <w:left w:val="nil"/>
              <w:bottom w:val="single" w:sz="4" w:space="0" w:color="auto"/>
              <w:right w:val="single" w:sz="4" w:space="0" w:color="auto"/>
            </w:tcBorders>
            <w:shd w:val="clear" w:color="auto" w:fill="auto"/>
            <w:vAlign w:val="center"/>
            <w:hideMark/>
          </w:tcPr>
          <w:p w14:paraId="7A182A89"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Livros para anotações de ocorrências, capa dura, contendo 100 folhas pautadas cada, um para cada mês</w:t>
            </w:r>
          </w:p>
        </w:tc>
        <w:tc>
          <w:tcPr>
            <w:tcW w:w="409" w:type="dxa"/>
            <w:tcBorders>
              <w:top w:val="nil"/>
              <w:left w:val="nil"/>
              <w:bottom w:val="single" w:sz="4" w:space="0" w:color="auto"/>
              <w:right w:val="single" w:sz="4" w:space="0" w:color="auto"/>
            </w:tcBorders>
            <w:shd w:val="clear" w:color="auto" w:fill="auto"/>
            <w:noWrap/>
            <w:vAlign w:val="center"/>
            <w:hideMark/>
          </w:tcPr>
          <w:p w14:paraId="0C24CD32"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838" w:type="dxa"/>
            <w:tcBorders>
              <w:top w:val="nil"/>
              <w:left w:val="nil"/>
              <w:bottom w:val="single" w:sz="4" w:space="0" w:color="auto"/>
              <w:right w:val="single" w:sz="4" w:space="0" w:color="auto"/>
            </w:tcBorders>
            <w:shd w:val="clear" w:color="auto" w:fill="auto"/>
            <w:noWrap/>
            <w:vAlign w:val="center"/>
          </w:tcPr>
          <w:p w14:paraId="7AE0C1B7" w14:textId="5A6DEEE7" w:rsidR="00B7454C" w:rsidRPr="00B60C6B" w:rsidRDefault="00B7454C" w:rsidP="0062441C">
            <w:pPr>
              <w:jc w:val="center"/>
              <w:rPr>
                <w:rFonts w:ascii="Times New Roman" w:hAnsi="Times New Roman" w:cs="Times New Roman"/>
                <w:szCs w:val="20"/>
              </w:rPr>
            </w:pPr>
          </w:p>
        </w:tc>
        <w:tc>
          <w:tcPr>
            <w:tcW w:w="1183" w:type="dxa"/>
            <w:tcBorders>
              <w:top w:val="nil"/>
              <w:left w:val="nil"/>
              <w:bottom w:val="single" w:sz="4" w:space="0" w:color="auto"/>
              <w:right w:val="single" w:sz="4" w:space="0" w:color="auto"/>
            </w:tcBorders>
            <w:shd w:val="clear" w:color="auto" w:fill="auto"/>
            <w:noWrap/>
            <w:vAlign w:val="center"/>
          </w:tcPr>
          <w:p w14:paraId="1B747F6C" w14:textId="775A3346" w:rsidR="00B7454C" w:rsidRPr="00B60C6B" w:rsidRDefault="00B7454C" w:rsidP="0062441C">
            <w:pPr>
              <w:jc w:val="center"/>
              <w:rPr>
                <w:rFonts w:ascii="Times New Roman" w:hAnsi="Times New Roman" w:cs="Times New Roman"/>
                <w:szCs w:val="20"/>
              </w:rPr>
            </w:pPr>
          </w:p>
        </w:tc>
        <w:tc>
          <w:tcPr>
            <w:tcW w:w="1418" w:type="dxa"/>
            <w:tcBorders>
              <w:top w:val="nil"/>
              <w:left w:val="nil"/>
              <w:bottom w:val="single" w:sz="4" w:space="0" w:color="auto"/>
              <w:right w:val="single" w:sz="4" w:space="0" w:color="auto"/>
            </w:tcBorders>
            <w:shd w:val="clear" w:color="auto" w:fill="auto"/>
            <w:noWrap/>
            <w:vAlign w:val="center"/>
          </w:tcPr>
          <w:p w14:paraId="5F49021D" w14:textId="77777777" w:rsidR="00B7454C" w:rsidRPr="00B60C6B" w:rsidRDefault="00B7454C" w:rsidP="0062441C">
            <w:pPr>
              <w:jc w:val="center"/>
              <w:rPr>
                <w:rFonts w:ascii="Times New Roman" w:hAnsi="Times New Roman" w:cs="Times New Roman"/>
                <w:szCs w:val="20"/>
              </w:rPr>
            </w:pPr>
          </w:p>
        </w:tc>
        <w:tc>
          <w:tcPr>
            <w:tcW w:w="1701" w:type="dxa"/>
            <w:tcBorders>
              <w:top w:val="nil"/>
              <w:left w:val="nil"/>
              <w:bottom w:val="single" w:sz="4" w:space="0" w:color="auto"/>
              <w:right w:val="single" w:sz="4" w:space="0" w:color="auto"/>
            </w:tcBorders>
            <w:shd w:val="clear" w:color="auto" w:fill="auto"/>
            <w:noWrap/>
            <w:vAlign w:val="center"/>
          </w:tcPr>
          <w:p w14:paraId="0EE2EF00" w14:textId="77777777" w:rsidR="00B7454C" w:rsidRPr="00B60C6B" w:rsidRDefault="00B7454C" w:rsidP="0062441C">
            <w:pPr>
              <w:jc w:val="center"/>
              <w:rPr>
                <w:rFonts w:ascii="Times New Roman" w:hAnsi="Times New Roman" w:cs="Times New Roman"/>
                <w:szCs w:val="20"/>
              </w:rPr>
            </w:pPr>
          </w:p>
        </w:tc>
      </w:tr>
      <w:tr w:rsidR="00B7454C" w:rsidRPr="00B60C6B" w14:paraId="6671B457" w14:textId="77777777" w:rsidTr="006F500F">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C37E6C"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2</w:t>
            </w:r>
          </w:p>
        </w:tc>
        <w:tc>
          <w:tcPr>
            <w:tcW w:w="3825" w:type="dxa"/>
            <w:tcBorders>
              <w:top w:val="nil"/>
              <w:left w:val="nil"/>
              <w:bottom w:val="single" w:sz="4" w:space="0" w:color="auto"/>
              <w:right w:val="single" w:sz="4" w:space="0" w:color="auto"/>
            </w:tcBorders>
            <w:shd w:val="clear" w:color="auto" w:fill="auto"/>
            <w:noWrap/>
            <w:vAlign w:val="bottom"/>
            <w:hideMark/>
          </w:tcPr>
          <w:p w14:paraId="2FD5D093"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Canetas esferográficas</w:t>
            </w:r>
          </w:p>
        </w:tc>
        <w:tc>
          <w:tcPr>
            <w:tcW w:w="409" w:type="dxa"/>
            <w:tcBorders>
              <w:top w:val="nil"/>
              <w:left w:val="nil"/>
              <w:bottom w:val="single" w:sz="4" w:space="0" w:color="auto"/>
              <w:right w:val="single" w:sz="4" w:space="0" w:color="auto"/>
            </w:tcBorders>
            <w:shd w:val="clear" w:color="auto" w:fill="auto"/>
            <w:noWrap/>
            <w:vAlign w:val="bottom"/>
            <w:hideMark/>
          </w:tcPr>
          <w:p w14:paraId="38AF5AFD"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838" w:type="dxa"/>
            <w:tcBorders>
              <w:top w:val="nil"/>
              <w:left w:val="nil"/>
              <w:bottom w:val="single" w:sz="4" w:space="0" w:color="auto"/>
              <w:right w:val="single" w:sz="4" w:space="0" w:color="auto"/>
            </w:tcBorders>
            <w:shd w:val="clear" w:color="auto" w:fill="auto"/>
            <w:noWrap/>
            <w:vAlign w:val="center"/>
          </w:tcPr>
          <w:p w14:paraId="3A426F9B" w14:textId="42BEB5A6" w:rsidR="00B7454C" w:rsidRPr="00B60C6B" w:rsidRDefault="00B7454C" w:rsidP="0062441C">
            <w:pPr>
              <w:jc w:val="center"/>
              <w:rPr>
                <w:rFonts w:ascii="Times New Roman" w:hAnsi="Times New Roman" w:cs="Times New Roman"/>
                <w:szCs w:val="20"/>
              </w:rPr>
            </w:pPr>
          </w:p>
        </w:tc>
        <w:tc>
          <w:tcPr>
            <w:tcW w:w="1183" w:type="dxa"/>
            <w:tcBorders>
              <w:top w:val="nil"/>
              <w:left w:val="nil"/>
              <w:bottom w:val="single" w:sz="4" w:space="0" w:color="auto"/>
              <w:right w:val="single" w:sz="4" w:space="0" w:color="auto"/>
            </w:tcBorders>
            <w:shd w:val="clear" w:color="auto" w:fill="auto"/>
            <w:noWrap/>
            <w:vAlign w:val="center"/>
          </w:tcPr>
          <w:p w14:paraId="21C06307" w14:textId="4672F21A" w:rsidR="00B7454C" w:rsidRPr="00B60C6B" w:rsidRDefault="00B7454C" w:rsidP="0062441C">
            <w:pPr>
              <w:jc w:val="center"/>
              <w:rPr>
                <w:rFonts w:ascii="Times New Roman" w:hAnsi="Times New Roman" w:cs="Times New Roman"/>
                <w:szCs w:val="20"/>
              </w:rPr>
            </w:pPr>
          </w:p>
        </w:tc>
        <w:tc>
          <w:tcPr>
            <w:tcW w:w="1418" w:type="dxa"/>
            <w:tcBorders>
              <w:top w:val="nil"/>
              <w:left w:val="nil"/>
              <w:bottom w:val="single" w:sz="4" w:space="0" w:color="auto"/>
              <w:right w:val="single" w:sz="4" w:space="0" w:color="auto"/>
            </w:tcBorders>
            <w:shd w:val="clear" w:color="auto" w:fill="auto"/>
            <w:noWrap/>
            <w:vAlign w:val="center"/>
          </w:tcPr>
          <w:p w14:paraId="6CA3D596" w14:textId="77777777" w:rsidR="00B7454C" w:rsidRPr="00B60C6B" w:rsidRDefault="00B7454C" w:rsidP="0062441C">
            <w:pPr>
              <w:jc w:val="center"/>
              <w:rPr>
                <w:rFonts w:ascii="Times New Roman" w:hAnsi="Times New Roman" w:cs="Times New Roman"/>
                <w:szCs w:val="20"/>
              </w:rPr>
            </w:pPr>
          </w:p>
        </w:tc>
        <w:tc>
          <w:tcPr>
            <w:tcW w:w="1701" w:type="dxa"/>
            <w:tcBorders>
              <w:top w:val="nil"/>
              <w:left w:val="nil"/>
              <w:bottom w:val="single" w:sz="4" w:space="0" w:color="auto"/>
              <w:right w:val="single" w:sz="4" w:space="0" w:color="auto"/>
            </w:tcBorders>
            <w:shd w:val="clear" w:color="auto" w:fill="auto"/>
            <w:noWrap/>
            <w:vAlign w:val="center"/>
          </w:tcPr>
          <w:p w14:paraId="6445D7B9" w14:textId="77777777" w:rsidR="00B7454C" w:rsidRPr="00B60C6B" w:rsidRDefault="00B7454C" w:rsidP="0062441C">
            <w:pPr>
              <w:jc w:val="center"/>
              <w:rPr>
                <w:rFonts w:ascii="Times New Roman" w:hAnsi="Times New Roman" w:cs="Times New Roman"/>
                <w:szCs w:val="20"/>
              </w:rPr>
            </w:pPr>
          </w:p>
        </w:tc>
      </w:tr>
      <w:tr w:rsidR="00B7454C" w:rsidRPr="00B60C6B" w14:paraId="3B0AC0FD" w14:textId="77777777" w:rsidTr="006F500F">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20492B"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3</w:t>
            </w:r>
          </w:p>
        </w:tc>
        <w:tc>
          <w:tcPr>
            <w:tcW w:w="3825" w:type="dxa"/>
            <w:tcBorders>
              <w:top w:val="nil"/>
              <w:left w:val="nil"/>
              <w:bottom w:val="single" w:sz="4" w:space="0" w:color="auto"/>
              <w:right w:val="single" w:sz="4" w:space="0" w:color="auto"/>
            </w:tcBorders>
            <w:shd w:val="clear" w:color="auto" w:fill="auto"/>
            <w:noWrap/>
            <w:vAlign w:val="bottom"/>
            <w:hideMark/>
          </w:tcPr>
          <w:p w14:paraId="78A3CF1C"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Resma de Papel</w:t>
            </w:r>
          </w:p>
        </w:tc>
        <w:tc>
          <w:tcPr>
            <w:tcW w:w="409" w:type="dxa"/>
            <w:tcBorders>
              <w:top w:val="nil"/>
              <w:left w:val="nil"/>
              <w:bottom w:val="single" w:sz="4" w:space="0" w:color="auto"/>
              <w:right w:val="single" w:sz="4" w:space="0" w:color="auto"/>
            </w:tcBorders>
            <w:shd w:val="clear" w:color="auto" w:fill="auto"/>
            <w:noWrap/>
            <w:vAlign w:val="bottom"/>
            <w:hideMark/>
          </w:tcPr>
          <w:p w14:paraId="3F4D52DE"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838" w:type="dxa"/>
            <w:tcBorders>
              <w:top w:val="nil"/>
              <w:left w:val="nil"/>
              <w:bottom w:val="single" w:sz="4" w:space="0" w:color="auto"/>
              <w:right w:val="single" w:sz="4" w:space="0" w:color="auto"/>
            </w:tcBorders>
            <w:shd w:val="clear" w:color="auto" w:fill="auto"/>
            <w:noWrap/>
            <w:vAlign w:val="center"/>
          </w:tcPr>
          <w:p w14:paraId="1470E57E" w14:textId="4E5B9C26" w:rsidR="00B7454C" w:rsidRPr="00B60C6B" w:rsidRDefault="00B7454C" w:rsidP="0062441C">
            <w:pPr>
              <w:jc w:val="center"/>
              <w:rPr>
                <w:rFonts w:ascii="Times New Roman" w:hAnsi="Times New Roman" w:cs="Times New Roman"/>
                <w:szCs w:val="20"/>
              </w:rPr>
            </w:pPr>
          </w:p>
        </w:tc>
        <w:tc>
          <w:tcPr>
            <w:tcW w:w="1183" w:type="dxa"/>
            <w:tcBorders>
              <w:top w:val="nil"/>
              <w:left w:val="nil"/>
              <w:bottom w:val="single" w:sz="4" w:space="0" w:color="auto"/>
              <w:right w:val="single" w:sz="4" w:space="0" w:color="auto"/>
            </w:tcBorders>
            <w:shd w:val="clear" w:color="auto" w:fill="auto"/>
            <w:noWrap/>
            <w:vAlign w:val="center"/>
          </w:tcPr>
          <w:p w14:paraId="4A20DA41" w14:textId="294B71DB" w:rsidR="00B7454C" w:rsidRPr="00B60C6B" w:rsidRDefault="00B7454C" w:rsidP="0062441C">
            <w:pPr>
              <w:jc w:val="center"/>
              <w:rPr>
                <w:rFonts w:ascii="Times New Roman" w:hAnsi="Times New Roman" w:cs="Times New Roman"/>
                <w:szCs w:val="20"/>
              </w:rPr>
            </w:pPr>
          </w:p>
        </w:tc>
        <w:tc>
          <w:tcPr>
            <w:tcW w:w="1418" w:type="dxa"/>
            <w:tcBorders>
              <w:top w:val="nil"/>
              <w:left w:val="nil"/>
              <w:bottom w:val="single" w:sz="4" w:space="0" w:color="auto"/>
              <w:right w:val="single" w:sz="4" w:space="0" w:color="auto"/>
            </w:tcBorders>
            <w:shd w:val="clear" w:color="auto" w:fill="auto"/>
            <w:noWrap/>
            <w:vAlign w:val="center"/>
          </w:tcPr>
          <w:p w14:paraId="6961D464" w14:textId="77777777" w:rsidR="00B7454C" w:rsidRPr="00B60C6B" w:rsidRDefault="00B7454C" w:rsidP="0062441C">
            <w:pPr>
              <w:jc w:val="center"/>
              <w:rPr>
                <w:rFonts w:ascii="Times New Roman" w:hAnsi="Times New Roman" w:cs="Times New Roman"/>
                <w:szCs w:val="20"/>
              </w:rPr>
            </w:pPr>
          </w:p>
        </w:tc>
        <w:tc>
          <w:tcPr>
            <w:tcW w:w="1701" w:type="dxa"/>
            <w:tcBorders>
              <w:top w:val="nil"/>
              <w:left w:val="nil"/>
              <w:bottom w:val="single" w:sz="4" w:space="0" w:color="auto"/>
              <w:right w:val="single" w:sz="4" w:space="0" w:color="auto"/>
            </w:tcBorders>
            <w:shd w:val="clear" w:color="auto" w:fill="auto"/>
            <w:noWrap/>
            <w:vAlign w:val="center"/>
          </w:tcPr>
          <w:p w14:paraId="691DE5EE" w14:textId="77777777" w:rsidR="00B7454C" w:rsidRPr="00B60C6B" w:rsidRDefault="00B7454C" w:rsidP="0062441C">
            <w:pPr>
              <w:jc w:val="center"/>
              <w:rPr>
                <w:rFonts w:ascii="Times New Roman" w:hAnsi="Times New Roman" w:cs="Times New Roman"/>
                <w:szCs w:val="20"/>
              </w:rPr>
            </w:pPr>
          </w:p>
        </w:tc>
      </w:tr>
      <w:tr w:rsidR="00B7454C" w:rsidRPr="00B60C6B" w14:paraId="4C20CA50" w14:textId="77777777" w:rsidTr="006F500F">
        <w:trPr>
          <w:trHeight w:val="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9A8879"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4</w:t>
            </w:r>
          </w:p>
        </w:tc>
        <w:tc>
          <w:tcPr>
            <w:tcW w:w="3825" w:type="dxa"/>
            <w:tcBorders>
              <w:top w:val="nil"/>
              <w:left w:val="nil"/>
              <w:bottom w:val="single" w:sz="4" w:space="0" w:color="auto"/>
              <w:right w:val="single" w:sz="4" w:space="0" w:color="auto"/>
            </w:tcBorders>
            <w:shd w:val="clear" w:color="auto" w:fill="auto"/>
            <w:noWrap/>
            <w:vAlign w:val="bottom"/>
            <w:hideMark/>
          </w:tcPr>
          <w:p w14:paraId="11724647"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Bloco de Rascunho tamanho oficio</w:t>
            </w:r>
          </w:p>
        </w:tc>
        <w:tc>
          <w:tcPr>
            <w:tcW w:w="409" w:type="dxa"/>
            <w:tcBorders>
              <w:top w:val="nil"/>
              <w:left w:val="nil"/>
              <w:bottom w:val="single" w:sz="4" w:space="0" w:color="auto"/>
              <w:right w:val="single" w:sz="4" w:space="0" w:color="auto"/>
            </w:tcBorders>
            <w:shd w:val="clear" w:color="auto" w:fill="auto"/>
            <w:noWrap/>
            <w:vAlign w:val="bottom"/>
            <w:hideMark/>
          </w:tcPr>
          <w:p w14:paraId="67FECDBC"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838" w:type="dxa"/>
            <w:tcBorders>
              <w:top w:val="nil"/>
              <w:left w:val="nil"/>
              <w:bottom w:val="single" w:sz="4" w:space="0" w:color="auto"/>
              <w:right w:val="single" w:sz="4" w:space="0" w:color="auto"/>
            </w:tcBorders>
            <w:shd w:val="clear" w:color="auto" w:fill="auto"/>
            <w:noWrap/>
            <w:vAlign w:val="center"/>
          </w:tcPr>
          <w:p w14:paraId="35278B20" w14:textId="3F63B22E" w:rsidR="00B7454C" w:rsidRPr="00B60C6B" w:rsidRDefault="00B7454C" w:rsidP="0062441C">
            <w:pPr>
              <w:jc w:val="center"/>
              <w:rPr>
                <w:rFonts w:ascii="Times New Roman" w:hAnsi="Times New Roman" w:cs="Times New Roman"/>
                <w:szCs w:val="20"/>
              </w:rPr>
            </w:pPr>
          </w:p>
        </w:tc>
        <w:tc>
          <w:tcPr>
            <w:tcW w:w="1183" w:type="dxa"/>
            <w:tcBorders>
              <w:top w:val="nil"/>
              <w:left w:val="nil"/>
              <w:bottom w:val="single" w:sz="4" w:space="0" w:color="auto"/>
              <w:right w:val="single" w:sz="4" w:space="0" w:color="auto"/>
            </w:tcBorders>
            <w:shd w:val="clear" w:color="auto" w:fill="auto"/>
            <w:noWrap/>
            <w:vAlign w:val="center"/>
          </w:tcPr>
          <w:p w14:paraId="49111EB2" w14:textId="2B82437C" w:rsidR="00B7454C" w:rsidRPr="00B60C6B" w:rsidRDefault="00B7454C" w:rsidP="0062441C">
            <w:pPr>
              <w:jc w:val="center"/>
              <w:rPr>
                <w:rFonts w:ascii="Times New Roman" w:hAnsi="Times New Roman" w:cs="Times New Roman"/>
                <w:szCs w:val="20"/>
              </w:rPr>
            </w:pPr>
          </w:p>
        </w:tc>
        <w:tc>
          <w:tcPr>
            <w:tcW w:w="1418" w:type="dxa"/>
            <w:tcBorders>
              <w:top w:val="nil"/>
              <w:left w:val="nil"/>
              <w:bottom w:val="single" w:sz="4" w:space="0" w:color="auto"/>
              <w:right w:val="single" w:sz="4" w:space="0" w:color="auto"/>
            </w:tcBorders>
            <w:shd w:val="clear" w:color="auto" w:fill="auto"/>
            <w:noWrap/>
            <w:vAlign w:val="center"/>
          </w:tcPr>
          <w:p w14:paraId="30D364DD" w14:textId="77777777" w:rsidR="00B7454C" w:rsidRPr="00B60C6B" w:rsidRDefault="00B7454C" w:rsidP="0062441C">
            <w:pPr>
              <w:jc w:val="center"/>
              <w:rPr>
                <w:rFonts w:ascii="Times New Roman" w:hAnsi="Times New Roman" w:cs="Times New Roman"/>
                <w:szCs w:val="20"/>
              </w:rPr>
            </w:pPr>
          </w:p>
        </w:tc>
        <w:tc>
          <w:tcPr>
            <w:tcW w:w="1701" w:type="dxa"/>
            <w:tcBorders>
              <w:top w:val="nil"/>
              <w:left w:val="nil"/>
              <w:bottom w:val="single" w:sz="4" w:space="0" w:color="auto"/>
              <w:right w:val="single" w:sz="4" w:space="0" w:color="auto"/>
            </w:tcBorders>
            <w:shd w:val="clear" w:color="auto" w:fill="auto"/>
            <w:noWrap/>
            <w:vAlign w:val="center"/>
          </w:tcPr>
          <w:p w14:paraId="38D12FBA" w14:textId="77777777" w:rsidR="00B7454C" w:rsidRPr="00B60C6B" w:rsidRDefault="00B7454C" w:rsidP="0062441C">
            <w:pPr>
              <w:jc w:val="center"/>
              <w:rPr>
                <w:rFonts w:ascii="Times New Roman" w:hAnsi="Times New Roman" w:cs="Times New Roman"/>
                <w:szCs w:val="20"/>
              </w:rPr>
            </w:pPr>
          </w:p>
        </w:tc>
      </w:tr>
      <w:tr w:rsidR="00B7454C" w:rsidRPr="00B60C6B" w14:paraId="5961E116" w14:textId="77777777" w:rsidTr="006F500F">
        <w:trPr>
          <w:trHeight w:val="20"/>
        </w:trPr>
        <w:tc>
          <w:tcPr>
            <w:tcW w:w="544"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20FE2D71" w14:textId="77777777" w:rsidR="00B7454C" w:rsidRPr="00B60C6B" w:rsidRDefault="00B7454C" w:rsidP="0062441C">
            <w:pPr>
              <w:rPr>
                <w:rFonts w:ascii="Times New Roman" w:hAnsi="Times New Roman" w:cs="Times New Roman"/>
                <w:b/>
                <w:bCs/>
                <w:szCs w:val="20"/>
              </w:rPr>
            </w:pPr>
            <w:r w:rsidRPr="00B60C6B">
              <w:rPr>
                <w:rFonts w:ascii="Times New Roman" w:hAnsi="Times New Roman" w:cs="Times New Roman"/>
                <w:b/>
                <w:bCs/>
                <w:szCs w:val="20"/>
              </w:rPr>
              <w:t> </w:t>
            </w:r>
          </w:p>
        </w:tc>
        <w:tc>
          <w:tcPr>
            <w:tcW w:w="7673" w:type="dxa"/>
            <w:gridSpan w:val="5"/>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5221FB60" w14:textId="77777777" w:rsidR="00B7454C" w:rsidRPr="00B60C6B" w:rsidRDefault="00B7454C" w:rsidP="0062441C">
            <w:pPr>
              <w:jc w:val="center"/>
              <w:rPr>
                <w:rFonts w:ascii="Times New Roman" w:hAnsi="Times New Roman" w:cs="Times New Roman"/>
                <w:b/>
                <w:bCs/>
                <w:szCs w:val="20"/>
              </w:rPr>
            </w:pPr>
            <w:r w:rsidRPr="00B60C6B">
              <w:rPr>
                <w:rFonts w:ascii="Times New Roman" w:hAnsi="Times New Roman" w:cs="Times New Roman"/>
                <w:b/>
                <w:bCs/>
                <w:szCs w:val="20"/>
              </w:rPr>
              <w:t>TOTAL GERAL ANUAL (VIGILANTE + SUPERVISOR)</w:t>
            </w:r>
          </w:p>
        </w:tc>
        <w:tc>
          <w:tcPr>
            <w:tcW w:w="1701" w:type="dxa"/>
            <w:tcBorders>
              <w:top w:val="nil"/>
              <w:left w:val="nil"/>
              <w:bottom w:val="single" w:sz="4" w:space="0" w:color="auto"/>
              <w:right w:val="single" w:sz="4" w:space="0" w:color="auto"/>
            </w:tcBorders>
            <w:shd w:val="clear" w:color="auto" w:fill="DDD9C3" w:themeFill="background2" w:themeFillShade="E6"/>
            <w:noWrap/>
            <w:vAlign w:val="center"/>
          </w:tcPr>
          <w:p w14:paraId="7CB57BF8" w14:textId="77777777" w:rsidR="00B7454C" w:rsidRPr="00B60C6B" w:rsidRDefault="00B7454C" w:rsidP="0062441C">
            <w:pPr>
              <w:jc w:val="center"/>
              <w:rPr>
                <w:rFonts w:ascii="Times New Roman" w:hAnsi="Times New Roman" w:cs="Times New Roman"/>
                <w:b/>
                <w:bCs/>
                <w:szCs w:val="20"/>
              </w:rPr>
            </w:pPr>
          </w:p>
        </w:tc>
      </w:tr>
    </w:tbl>
    <w:p w14:paraId="332DADFE" w14:textId="2A7F9CDC" w:rsidR="00B7454C" w:rsidRDefault="00B7454C" w:rsidP="00B7454C">
      <w:pPr>
        <w:spacing w:line="276" w:lineRule="auto"/>
        <w:ind w:right="-15"/>
        <w:jc w:val="center"/>
        <w:rPr>
          <w:rFonts w:ascii="Times New Roman" w:hAnsi="Times New Roman" w:cs="Times New Roman"/>
          <w:b/>
          <w:bCs/>
          <w:color w:val="000000" w:themeColor="text1"/>
          <w:sz w:val="24"/>
        </w:rPr>
      </w:pPr>
    </w:p>
    <w:p w14:paraId="7CB16901" w14:textId="4B25B568" w:rsidR="006F500F" w:rsidRDefault="006F500F" w:rsidP="00B7454C">
      <w:pPr>
        <w:spacing w:line="276" w:lineRule="auto"/>
        <w:ind w:right="-15"/>
        <w:jc w:val="center"/>
        <w:rPr>
          <w:rFonts w:ascii="Times New Roman" w:hAnsi="Times New Roman" w:cs="Times New Roman"/>
          <w:b/>
          <w:bCs/>
          <w:color w:val="000000" w:themeColor="text1"/>
          <w:sz w:val="24"/>
        </w:rPr>
      </w:pPr>
    </w:p>
    <w:tbl>
      <w:tblPr>
        <w:tblW w:w="9853" w:type="dxa"/>
        <w:tblInd w:w="65" w:type="dxa"/>
        <w:tblCellMar>
          <w:left w:w="70" w:type="dxa"/>
          <w:right w:w="70" w:type="dxa"/>
        </w:tblCellMar>
        <w:tblLook w:val="04A0" w:firstRow="1" w:lastRow="0" w:firstColumn="1" w:lastColumn="0" w:noHBand="0" w:noVBand="1"/>
      </w:tblPr>
      <w:tblGrid>
        <w:gridCol w:w="600"/>
        <w:gridCol w:w="4367"/>
        <w:gridCol w:w="775"/>
        <w:gridCol w:w="992"/>
        <w:gridCol w:w="1276"/>
        <w:gridCol w:w="1843"/>
      </w:tblGrid>
      <w:tr w:rsidR="00B7454C" w:rsidRPr="00B60C6B" w14:paraId="243F53A4" w14:textId="77777777" w:rsidTr="006F500F">
        <w:trPr>
          <w:trHeight w:val="20"/>
        </w:trPr>
        <w:tc>
          <w:tcPr>
            <w:tcW w:w="9853"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659F600"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b/>
                <w:bCs/>
                <w:szCs w:val="20"/>
              </w:rPr>
              <w:lastRenderedPageBreak/>
              <w:t>EQUIPAMENTO PARA DESENVOLVIMENTO DAS ATIVIDADES</w:t>
            </w:r>
          </w:p>
        </w:tc>
      </w:tr>
      <w:tr w:rsidR="00B7454C" w:rsidRPr="00B60C6B" w14:paraId="7792B583" w14:textId="77777777" w:rsidTr="006F500F">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7874CD"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4367" w:type="dxa"/>
            <w:tcBorders>
              <w:top w:val="nil"/>
              <w:left w:val="nil"/>
              <w:bottom w:val="single" w:sz="4" w:space="0" w:color="auto"/>
              <w:right w:val="single" w:sz="4" w:space="0" w:color="auto"/>
            </w:tcBorders>
            <w:shd w:val="clear" w:color="auto" w:fill="auto"/>
            <w:vAlign w:val="center"/>
            <w:hideMark/>
          </w:tcPr>
          <w:p w14:paraId="2425951F"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775" w:type="dxa"/>
            <w:tcBorders>
              <w:top w:val="nil"/>
              <w:left w:val="nil"/>
              <w:bottom w:val="single" w:sz="4" w:space="0" w:color="auto"/>
              <w:right w:val="single" w:sz="4" w:space="0" w:color="auto"/>
            </w:tcBorders>
            <w:shd w:val="clear" w:color="auto" w:fill="auto"/>
            <w:vAlign w:val="center"/>
            <w:hideMark/>
          </w:tcPr>
          <w:p w14:paraId="50D68606"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0E0841F"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0398156"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923A58C"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 </w:t>
            </w:r>
          </w:p>
        </w:tc>
      </w:tr>
      <w:tr w:rsidR="00B7454C" w:rsidRPr="00B60C6B" w14:paraId="340F4083" w14:textId="77777777" w:rsidTr="006F500F">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4A51A2"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Item</w:t>
            </w:r>
          </w:p>
        </w:tc>
        <w:tc>
          <w:tcPr>
            <w:tcW w:w="4367" w:type="dxa"/>
            <w:tcBorders>
              <w:top w:val="nil"/>
              <w:left w:val="nil"/>
              <w:bottom w:val="single" w:sz="4" w:space="0" w:color="auto"/>
              <w:right w:val="single" w:sz="4" w:space="0" w:color="auto"/>
            </w:tcBorders>
            <w:shd w:val="clear" w:color="auto" w:fill="auto"/>
            <w:vAlign w:val="center"/>
            <w:hideMark/>
          </w:tcPr>
          <w:p w14:paraId="082A9530"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Descrição</w:t>
            </w:r>
          </w:p>
        </w:tc>
        <w:tc>
          <w:tcPr>
            <w:tcW w:w="775" w:type="dxa"/>
            <w:tcBorders>
              <w:top w:val="nil"/>
              <w:left w:val="nil"/>
              <w:bottom w:val="single" w:sz="4" w:space="0" w:color="auto"/>
              <w:right w:val="single" w:sz="4" w:space="0" w:color="auto"/>
            </w:tcBorders>
            <w:shd w:val="clear" w:color="auto" w:fill="auto"/>
            <w:vAlign w:val="center"/>
            <w:hideMark/>
          </w:tcPr>
          <w:p w14:paraId="64AA040A"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992" w:type="dxa"/>
            <w:tcBorders>
              <w:top w:val="nil"/>
              <w:left w:val="nil"/>
              <w:bottom w:val="single" w:sz="4" w:space="0" w:color="auto"/>
              <w:right w:val="single" w:sz="4" w:space="0" w:color="auto"/>
            </w:tcBorders>
            <w:shd w:val="clear" w:color="auto" w:fill="auto"/>
            <w:vAlign w:val="center"/>
            <w:hideMark/>
          </w:tcPr>
          <w:p w14:paraId="6969D6E9"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Qdade Anual</w:t>
            </w:r>
          </w:p>
        </w:tc>
        <w:tc>
          <w:tcPr>
            <w:tcW w:w="1276" w:type="dxa"/>
            <w:tcBorders>
              <w:top w:val="nil"/>
              <w:left w:val="nil"/>
              <w:bottom w:val="single" w:sz="4" w:space="0" w:color="auto"/>
              <w:right w:val="single" w:sz="4" w:space="0" w:color="auto"/>
            </w:tcBorders>
            <w:shd w:val="clear" w:color="auto" w:fill="auto"/>
            <w:vAlign w:val="center"/>
            <w:hideMark/>
          </w:tcPr>
          <w:p w14:paraId="1C669C56"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Preço Unit.</w:t>
            </w:r>
          </w:p>
        </w:tc>
        <w:tc>
          <w:tcPr>
            <w:tcW w:w="1843" w:type="dxa"/>
            <w:tcBorders>
              <w:top w:val="nil"/>
              <w:left w:val="nil"/>
              <w:bottom w:val="single" w:sz="4" w:space="0" w:color="auto"/>
              <w:right w:val="single" w:sz="4" w:space="0" w:color="auto"/>
            </w:tcBorders>
            <w:shd w:val="clear" w:color="auto" w:fill="auto"/>
            <w:vAlign w:val="center"/>
            <w:hideMark/>
          </w:tcPr>
          <w:p w14:paraId="2788541A"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Preço Total Anual</w:t>
            </w:r>
          </w:p>
        </w:tc>
      </w:tr>
      <w:tr w:rsidR="00B7454C" w:rsidRPr="00B60C6B" w14:paraId="51303B3D" w14:textId="77777777" w:rsidTr="006F500F">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82ABDFA"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1</w:t>
            </w:r>
          </w:p>
        </w:tc>
        <w:tc>
          <w:tcPr>
            <w:tcW w:w="4367" w:type="dxa"/>
            <w:tcBorders>
              <w:top w:val="nil"/>
              <w:left w:val="nil"/>
              <w:bottom w:val="single" w:sz="4" w:space="0" w:color="auto"/>
              <w:right w:val="single" w:sz="4" w:space="0" w:color="auto"/>
            </w:tcBorders>
            <w:shd w:val="clear" w:color="auto" w:fill="auto"/>
            <w:hideMark/>
          </w:tcPr>
          <w:p w14:paraId="2AC6F83D"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xml:space="preserve">Aparelho de radiocomunicação, com níveis de potência ajustáveis, com alcance mínimo de 20 km na transmissão, nível profissional, acompanhado de baterias carregáveis e carregador ou </w:t>
            </w:r>
            <w:r w:rsidRPr="00B60C6B">
              <w:rPr>
                <w:rFonts w:ascii="Times New Roman" w:hAnsi="Times New Roman" w:cs="Times New Roman"/>
                <w:b/>
                <w:bCs/>
                <w:szCs w:val="20"/>
              </w:rPr>
              <w:t>aluguel mensal junto a uma operadora.</w:t>
            </w:r>
          </w:p>
        </w:tc>
        <w:tc>
          <w:tcPr>
            <w:tcW w:w="775" w:type="dxa"/>
            <w:tcBorders>
              <w:top w:val="nil"/>
              <w:left w:val="nil"/>
              <w:bottom w:val="single" w:sz="4" w:space="0" w:color="auto"/>
              <w:right w:val="single" w:sz="4" w:space="0" w:color="auto"/>
            </w:tcBorders>
            <w:shd w:val="clear" w:color="auto" w:fill="auto"/>
            <w:vAlign w:val="center"/>
            <w:hideMark/>
          </w:tcPr>
          <w:p w14:paraId="2E2DFC86"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992" w:type="dxa"/>
            <w:tcBorders>
              <w:top w:val="nil"/>
              <w:left w:val="nil"/>
              <w:bottom w:val="single" w:sz="4" w:space="0" w:color="auto"/>
              <w:right w:val="single" w:sz="4" w:space="0" w:color="auto"/>
            </w:tcBorders>
            <w:shd w:val="clear" w:color="auto" w:fill="auto"/>
            <w:noWrap/>
            <w:vAlign w:val="center"/>
          </w:tcPr>
          <w:p w14:paraId="353D7BA5" w14:textId="58ABC086" w:rsidR="00B7454C" w:rsidRPr="00B60C6B" w:rsidRDefault="00B7454C" w:rsidP="0062441C">
            <w:pPr>
              <w:jc w:val="center"/>
              <w:rPr>
                <w:rFonts w:ascii="Times New Roman" w:hAnsi="Times New Roman" w:cs="Times New Roman"/>
                <w:szCs w:val="20"/>
              </w:rPr>
            </w:pPr>
          </w:p>
        </w:tc>
        <w:tc>
          <w:tcPr>
            <w:tcW w:w="1276" w:type="dxa"/>
            <w:tcBorders>
              <w:top w:val="nil"/>
              <w:left w:val="nil"/>
              <w:bottom w:val="single" w:sz="4" w:space="0" w:color="auto"/>
              <w:right w:val="single" w:sz="4" w:space="0" w:color="auto"/>
            </w:tcBorders>
            <w:shd w:val="clear" w:color="auto" w:fill="auto"/>
            <w:noWrap/>
            <w:vAlign w:val="center"/>
          </w:tcPr>
          <w:p w14:paraId="12BD300D" w14:textId="77777777" w:rsidR="00B7454C" w:rsidRPr="00B60C6B" w:rsidRDefault="00B7454C" w:rsidP="0062441C">
            <w:pPr>
              <w:jc w:val="center"/>
              <w:rPr>
                <w:rFonts w:ascii="Times New Roman" w:hAnsi="Times New Roman" w:cs="Times New Roman"/>
                <w:szCs w:val="20"/>
              </w:rPr>
            </w:pPr>
          </w:p>
        </w:tc>
        <w:tc>
          <w:tcPr>
            <w:tcW w:w="1843" w:type="dxa"/>
            <w:tcBorders>
              <w:top w:val="nil"/>
              <w:left w:val="nil"/>
              <w:bottom w:val="single" w:sz="4" w:space="0" w:color="auto"/>
              <w:right w:val="single" w:sz="4" w:space="0" w:color="auto"/>
            </w:tcBorders>
            <w:shd w:val="clear" w:color="auto" w:fill="auto"/>
            <w:noWrap/>
            <w:vAlign w:val="center"/>
          </w:tcPr>
          <w:p w14:paraId="7EE924A8" w14:textId="77777777" w:rsidR="00B7454C" w:rsidRPr="00B60C6B" w:rsidRDefault="00B7454C" w:rsidP="0062441C">
            <w:pPr>
              <w:jc w:val="center"/>
              <w:rPr>
                <w:rFonts w:ascii="Times New Roman" w:hAnsi="Times New Roman" w:cs="Times New Roman"/>
                <w:szCs w:val="20"/>
              </w:rPr>
            </w:pPr>
          </w:p>
        </w:tc>
      </w:tr>
      <w:tr w:rsidR="00B7454C" w:rsidRPr="00B60C6B" w14:paraId="2735C1C9" w14:textId="77777777" w:rsidTr="006F500F">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5D76E4"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2</w:t>
            </w:r>
          </w:p>
        </w:tc>
        <w:tc>
          <w:tcPr>
            <w:tcW w:w="4367" w:type="dxa"/>
            <w:tcBorders>
              <w:top w:val="nil"/>
              <w:left w:val="nil"/>
              <w:bottom w:val="single" w:sz="4" w:space="0" w:color="auto"/>
              <w:right w:val="single" w:sz="4" w:space="0" w:color="auto"/>
            </w:tcBorders>
            <w:shd w:val="clear" w:color="auto" w:fill="auto"/>
            <w:hideMark/>
          </w:tcPr>
          <w:p w14:paraId="16A6D99B"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Lanternas Vigilight ou similar, de mão, tipo farolete, com lâmpada Halógena de 55W, tensão de carregador 110 V/220V, peso Maximo de 3,6 Kg.</w:t>
            </w:r>
          </w:p>
        </w:tc>
        <w:tc>
          <w:tcPr>
            <w:tcW w:w="775" w:type="dxa"/>
            <w:tcBorders>
              <w:top w:val="nil"/>
              <w:left w:val="nil"/>
              <w:bottom w:val="single" w:sz="4" w:space="0" w:color="auto"/>
              <w:right w:val="single" w:sz="4" w:space="0" w:color="auto"/>
            </w:tcBorders>
            <w:shd w:val="clear" w:color="auto" w:fill="auto"/>
            <w:vAlign w:val="center"/>
            <w:hideMark/>
          </w:tcPr>
          <w:p w14:paraId="19F6BB72"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992" w:type="dxa"/>
            <w:tcBorders>
              <w:top w:val="nil"/>
              <w:left w:val="nil"/>
              <w:bottom w:val="single" w:sz="4" w:space="0" w:color="auto"/>
              <w:right w:val="single" w:sz="4" w:space="0" w:color="auto"/>
            </w:tcBorders>
            <w:shd w:val="clear" w:color="auto" w:fill="auto"/>
            <w:noWrap/>
            <w:vAlign w:val="center"/>
          </w:tcPr>
          <w:p w14:paraId="2981B75E" w14:textId="5005C48C" w:rsidR="00B7454C" w:rsidRPr="00B60C6B" w:rsidRDefault="00B7454C" w:rsidP="0062441C">
            <w:pPr>
              <w:jc w:val="center"/>
              <w:rPr>
                <w:rFonts w:ascii="Times New Roman" w:hAnsi="Times New Roman" w:cs="Times New Roman"/>
                <w:szCs w:val="20"/>
              </w:rPr>
            </w:pPr>
          </w:p>
        </w:tc>
        <w:tc>
          <w:tcPr>
            <w:tcW w:w="1276" w:type="dxa"/>
            <w:tcBorders>
              <w:top w:val="nil"/>
              <w:left w:val="nil"/>
              <w:bottom w:val="single" w:sz="4" w:space="0" w:color="auto"/>
              <w:right w:val="nil"/>
            </w:tcBorders>
            <w:shd w:val="clear" w:color="auto" w:fill="auto"/>
            <w:noWrap/>
            <w:vAlign w:val="center"/>
          </w:tcPr>
          <w:p w14:paraId="70645867" w14:textId="77777777" w:rsidR="00B7454C" w:rsidRPr="00B60C6B" w:rsidRDefault="00B7454C" w:rsidP="0062441C">
            <w:pPr>
              <w:jc w:val="center"/>
              <w:rPr>
                <w:rFonts w:ascii="Times New Roman" w:hAnsi="Times New Roman" w:cs="Times New Roman"/>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4A05DA7" w14:textId="77777777" w:rsidR="00B7454C" w:rsidRPr="00B60C6B" w:rsidRDefault="00B7454C" w:rsidP="0062441C">
            <w:pPr>
              <w:jc w:val="center"/>
              <w:rPr>
                <w:rFonts w:ascii="Times New Roman" w:hAnsi="Times New Roman" w:cs="Times New Roman"/>
                <w:szCs w:val="20"/>
              </w:rPr>
            </w:pPr>
          </w:p>
        </w:tc>
      </w:tr>
      <w:tr w:rsidR="00B7454C" w:rsidRPr="00B60C6B" w14:paraId="6EA41E84" w14:textId="77777777" w:rsidTr="006F500F">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7AFEEB1" w14:textId="4EDE70E9" w:rsidR="00B7454C" w:rsidRPr="00B60C6B" w:rsidRDefault="00C052FC" w:rsidP="00C052FC">
            <w:pPr>
              <w:jc w:val="center"/>
              <w:rPr>
                <w:rFonts w:ascii="Times New Roman" w:hAnsi="Times New Roman" w:cs="Times New Roman"/>
                <w:szCs w:val="20"/>
              </w:rPr>
            </w:pPr>
            <w:r w:rsidRPr="00B60C6B">
              <w:rPr>
                <w:rFonts w:ascii="Times New Roman" w:hAnsi="Times New Roman" w:cs="Times New Roman"/>
                <w:szCs w:val="20"/>
              </w:rPr>
              <w:t>3</w:t>
            </w:r>
          </w:p>
        </w:tc>
        <w:tc>
          <w:tcPr>
            <w:tcW w:w="4367" w:type="dxa"/>
            <w:tcBorders>
              <w:top w:val="nil"/>
              <w:left w:val="nil"/>
              <w:bottom w:val="single" w:sz="4" w:space="0" w:color="auto"/>
              <w:right w:val="single" w:sz="4" w:space="0" w:color="auto"/>
            </w:tcBorders>
            <w:shd w:val="clear" w:color="auto" w:fill="auto"/>
            <w:hideMark/>
          </w:tcPr>
          <w:p w14:paraId="4364D5FD"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xml:space="preserve">Spray de defesa de gás pimenta, extra forte, frasco com 110 ml, previsão anual. </w:t>
            </w:r>
          </w:p>
        </w:tc>
        <w:tc>
          <w:tcPr>
            <w:tcW w:w="775" w:type="dxa"/>
            <w:tcBorders>
              <w:top w:val="nil"/>
              <w:left w:val="nil"/>
              <w:bottom w:val="single" w:sz="4" w:space="0" w:color="auto"/>
              <w:right w:val="single" w:sz="4" w:space="0" w:color="auto"/>
            </w:tcBorders>
            <w:shd w:val="clear" w:color="auto" w:fill="auto"/>
            <w:vAlign w:val="center"/>
            <w:hideMark/>
          </w:tcPr>
          <w:p w14:paraId="0E723503" w14:textId="77777777" w:rsidR="00B7454C" w:rsidRPr="00B60C6B" w:rsidRDefault="00B7454C" w:rsidP="0062441C">
            <w:pPr>
              <w:jc w:val="center"/>
              <w:rPr>
                <w:rFonts w:ascii="Times New Roman" w:hAnsi="Times New Roman" w:cs="Times New Roman"/>
                <w:szCs w:val="20"/>
              </w:rPr>
            </w:pPr>
            <w:r w:rsidRPr="00B60C6B">
              <w:rPr>
                <w:rFonts w:ascii="Times New Roman" w:hAnsi="Times New Roman" w:cs="Times New Roman"/>
                <w:szCs w:val="20"/>
              </w:rPr>
              <w:t>un</w:t>
            </w:r>
          </w:p>
        </w:tc>
        <w:tc>
          <w:tcPr>
            <w:tcW w:w="992" w:type="dxa"/>
            <w:tcBorders>
              <w:top w:val="nil"/>
              <w:left w:val="nil"/>
              <w:bottom w:val="single" w:sz="4" w:space="0" w:color="auto"/>
              <w:right w:val="single" w:sz="4" w:space="0" w:color="auto"/>
            </w:tcBorders>
            <w:shd w:val="clear" w:color="auto" w:fill="auto"/>
            <w:noWrap/>
            <w:vAlign w:val="center"/>
          </w:tcPr>
          <w:p w14:paraId="4E686F5C" w14:textId="08520FF8" w:rsidR="00B7454C" w:rsidRPr="00B60C6B" w:rsidRDefault="00B7454C" w:rsidP="0062441C">
            <w:pPr>
              <w:jc w:val="center"/>
              <w:rPr>
                <w:rFonts w:ascii="Times New Roman" w:hAnsi="Times New Roman" w:cs="Times New Roman"/>
                <w:szCs w:val="20"/>
              </w:rPr>
            </w:pPr>
          </w:p>
        </w:tc>
        <w:tc>
          <w:tcPr>
            <w:tcW w:w="1276" w:type="dxa"/>
            <w:tcBorders>
              <w:top w:val="nil"/>
              <w:left w:val="nil"/>
              <w:bottom w:val="single" w:sz="4" w:space="0" w:color="auto"/>
              <w:right w:val="nil"/>
            </w:tcBorders>
            <w:shd w:val="clear" w:color="auto" w:fill="auto"/>
            <w:noWrap/>
            <w:vAlign w:val="center"/>
          </w:tcPr>
          <w:p w14:paraId="1784E9E7" w14:textId="77777777" w:rsidR="00B7454C" w:rsidRPr="00B60C6B" w:rsidRDefault="00B7454C" w:rsidP="0062441C">
            <w:pPr>
              <w:jc w:val="center"/>
              <w:rPr>
                <w:rFonts w:ascii="Times New Roman" w:hAnsi="Times New Roman" w:cs="Times New Roman"/>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10DEF59" w14:textId="77777777" w:rsidR="00B7454C" w:rsidRPr="00B60C6B" w:rsidRDefault="00B7454C" w:rsidP="0062441C">
            <w:pPr>
              <w:jc w:val="center"/>
              <w:rPr>
                <w:rFonts w:ascii="Times New Roman" w:hAnsi="Times New Roman" w:cs="Times New Roman"/>
                <w:szCs w:val="20"/>
              </w:rPr>
            </w:pPr>
          </w:p>
        </w:tc>
      </w:tr>
      <w:tr w:rsidR="00B7454C" w:rsidRPr="00B60C6B" w14:paraId="6E9B1531" w14:textId="77777777" w:rsidTr="006F500F">
        <w:trPr>
          <w:trHeight w:val="20"/>
        </w:trPr>
        <w:tc>
          <w:tcPr>
            <w:tcW w:w="600" w:type="dxa"/>
            <w:tcBorders>
              <w:top w:val="nil"/>
              <w:left w:val="single" w:sz="4" w:space="0" w:color="auto"/>
              <w:bottom w:val="single" w:sz="4" w:space="0" w:color="auto"/>
              <w:right w:val="single" w:sz="4" w:space="0" w:color="auto"/>
            </w:tcBorders>
            <w:shd w:val="clear" w:color="auto" w:fill="DDD9C3" w:themeFill="background2" w:themeFillShade="E6"/>
            <w:hideMark/>
          </w:tcPr>
          <w:p w14:paraId="2933B174" w14:textId="77777777" w:rsidR="00B7454C" w:rsidRPr="00B60C6B" w:rsidRDefault="00B7454C" w:rsidP="0062441C">
            <w:pPr>
              <w:rPr>
                <w:rFonts w:ascii="Times New Roman" w:hAnsi="Times New Roman" w:cs="Times New Roman"/>
                <w:szCs w:val="20"/>
              </w:rPr>
            </w:pPr>
            <w:r w:rsidRPr="00B60C6B">
              <w:rPr>
                <w:rFonts w:ascii="Times New Roman" w:hAnsi="Times New Roman" w:cs="Times New Roman"/>
                <w:szCs w:val="20"/>
              </w:rPr>
              <w:t> </w:t>
            </w:r>
          </w:p>
        </w:tc>
        <w:tc>
          <w:tcPr>
            <w:tcW w:w="7410" w:type="dxa"/>
            <w:gridSpan w:val="4"/>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F2B8097" w14:textId="77777777" w:rsidR="00B7454C" w:rsidRPr="00B60C6B" w:rsidRDefault="00B7454C" w:rsidP="0062441C">
            <w:pPr>
              <w:jc w:val="center"/>
              <w:rPr>
                <w:rFonts w:ascii="Times New Roman" w:hAnsi="Times New Roman" w:cs="Times New Roman"/>
                <w:b/>
                <w:bCs/>
                <w:szCs w:val="20"/>
              </w:rPr>
            </w:pPr>
            <w:r w:rsidRPr="00B60C6B">
              <w:rPr>
                <w:rFonts w:ascii="Times New Roman" w:hAnsi="Times New Roman" w:cs="Times New Roman"/>
                <w:b/>
                <w:bCs/>
                <w:szCs w:val="20"/>
              </w:rPr>
              <w:t>TOTAL GERAL ANUAL (VIGILANTE + SUPERVISOR)</w:t>
            </w:r>
          </w:p>
        </w:tc>
        <w:tc>
          <w:tcPr>
            <w:tcW w:w="1843"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14:paraId="02F0E558" w14:textId="77777777" w:rsidR="00B7454C" w:rsidRPr="00B60C6B" w:rsidRDefault="00B7454C" w:rsidP="0062441C">
            <w:pPr>
              <w:jc w:val="center"/>
              <w:rPr>
                <w:rFonts w:ascii="Times New Roman" w:hAnsi="Times New Roman" w:cs="Times New Roman"/>
                <w:b/>
                <w:bCs/>
                <w:szCs w:val="20"/>
              </w:rPr>
            </w:pPr>
          </w:p>
        </w:tc>
      </w:tr>
    </w:tbl>
    <w:p w14:paraId="503B1EDD" w14:textId="49FD68DE" w:rsidR="0001180A" w:rsidRDefault="0001180A" w:rsidP="0001180A">
      <w:pPr>
        <w:spacing w:line="276" w:lineRule="auto"/>
        <w:ind w:right="-15"/>
        <w:jc w:val="center"/>
        <w:rPr>
          <w:rFonts w:ascii="Times New Roman" w:hAnsi="Times New Roman" w:cs="Times New Roman"/>
          <w:b/>
          <w:bCs/>
          <w:color w:val="000000" w:themeColor="text1"/>
          <w:szCs w:val="20"/>
        </w:rPr>
      </w:pPr>
    </w:p>
    <w:p w14:paraId="19ACEF1B" w14:textId="630118C3" w:rsidR="006F500F" w:rsidRDefault="006F500F" w:rsidP="0001180A">
      <w:pPr>
        <w:spacing w:line="276" w:lineRule="auto"/>
        <w:ind w:right="-15"/>
        <w:jc w:val="center"/>
        <w:rPr>
          <w:rFonts w:ascii="Times New Roman" w:hAnsi="Times New Roman" w:cs="Times New Roman"/>
          <w:b/>
          <w:bCs/>
          <w:color w:val="000000" w:themeColor="text1"/>
          <w:szCs w:val="20"/>
        </w:rPr>
      </w:pPr>
    </w:p>
    <w:tbl>
      <w:tblPr>
        <w:tblW w:w="9781" w:type="dxa"/>
        <w:tblInd w:w="137" w:type="dxa"/>
        <w:tblCellMar>
          <w:left w:w="70" w:type="dxa"/>
          <w:right w:w="70" w:type="dxa"/>
        </w:tblCellMar>
        <w:tblLook w:val="04A0" w:firstRow="1" w:lastRow="0" w:firstColumn="1" w:lastColumn="0" w:noHBand="0" w:noVBand="1"/>
      </w:tblPr>
      <w:tblGrid>
        <w:gridCol w:w="629"/>
        <w:gridCol w:w="1759"/>
        <w:gridCol w:w="1723"/>
        <w:gridCol w:w="1276"/>
        <w:gridCol w:w="1417"/>
        <w:gridCol w:w="1276"/>
        <w:gridCol w:w="1701"/>
      </w:tblGrid>
      <w:tr w:rsidR="006F500F" w:rsidRPr="006A1DB7" w14:paraId="3FA5F520" w14:textId="77777777" w:rsidTr="00410925">
        <w:trPr>
          <w:trHeight w:val="20"/>
        </w:trPr>
        <w:tc>
          <w:tcPr>
            <w:tcW w:w="9781" w:type="dxa"/>
            <w:gridSpan w:val="7"/>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2BBF4AA"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Quadro-resumo – VALOR MENSAL DOS SERVIÇOS</w:t>
            </w:r>
          </w:p>
        </w:tc>
      </w:tr>
      <w:tr w:rsidR="006F500F" w:rsidRPr="006A1DB7" w14:paraId="6A70697E" w14:textId="77777777" w:rsidTr="00410925">
        <w:trPr>
          <w:trHeight w:val="20"/>
        </w:trPr>
        <w:tc>
          <w:tcPr>
            <w:tcW w:w="2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B99E85"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Tipo de serviço</w:t>
            </w:r>
          </w:p>
        </w:tc>
        <w:tc>
          <w:tcPr>
            <w:tcW w:w="1723" w:type="dxa"/>
            <w:tcBorders>
              <w:top w:val="nil"/>
              <w:left w:val="nil"/>
              <w:bottom w:val="single" w:sz="4" w:space="0" w:color="auto"/>
              <w:right w:val="single" w:sz="4" w:space="0" w:color="auto"/>
            </w:tcBorders>
            <w:shd w:val="clear" w:color="000000" w:fill="FFFFFF"/>
            <w:vAlign w:val="center"/>
            <w:hideMark/>
          </w:tcPr>
          <w:p w14:paraId="5803429C"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proposto por empregado</w:t>
            </w:r>
          </w:p>
        </w:tc>
        <w:tc>
          <w:tcPr>
            <w:tcW w:w="1276" w:type="dxa"/>
            <w:tcBorders>
              <w:top w:val="nil"/>
              <w:left w:val="nil"/>
              <w:bottom w:val="single" w:sz="4" w:space="0" w:color="auto"/>
              <w:right w:val="single" w:sz="4" w:space="0" w:color="auto"/>
            </w:tcBorders>
            <w:shd w:val="clear" w:color="000000" w:fill="FFFFFF"/>
            <w:vAlign w:val="center"/>
            <w:hideMark/>
          </w:tcPr>
          <w:p w14:paraId="101F42E6"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Qtde de empregados por posto</w:t>
            </w:r>
          </w:p>
        </w:tc>
        <w:tc>
          <w:tcPr>
            <w:tcW w:w="1417" w:type="dxa"/>
            <w:tcBorders>
              <w:top w:val="nil"/>
              <w:left w:val="nil"/>
              <w:bottom w:val="single" w:sz="4" w:space="0" w:color="auto"/>
              <w:right w:val="single" w:sz="4" w:space="0" w:color="auto"/>
            </w:tcBorders>
            <w:shd w:val="clear" w:color="000000" w:fill="FFFFFF"/>
            <w:vAlign w:val="center"/>
            <w:hideMark/>
          </w:tcPr>
          <w:p w14:paraId="1A563E6F"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proposto por posto</w:t>
            </w:r>
          </w:p>
        </w:tc>
        <w:tc>
          <w:tcPr>
            <w:tcW w:w="1276" w:type="dxa"/>
            <w:tcBorders>
              <w:top w:val="nil"/>
              <w:left w:val="nil"/>
              <w:bottom w:val="single" w:sz="4" w:space="0" w:color="auto"/>
              <w:right w:val="single" w:sz="4" w:space="0" w:color="auto"/>
            </w:tcBorders>
            <w:shd w:val="clear" w:color="000000" w:fill="FFFFFF"/>
            <w:vAlign w:val="center"/>
            <w:hideMark/>
          </w:tcPr>
          <w:p w14:paraId="79A5E9BC"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Qtde de postos</w:t>
            </w:r>
          </w:p>
        </w:tc>
        <w:tc>
          <w:tcPr>
            <w:tcW w:w="1701" w:type="dxa"/>
            <w:tcBorders>
              <w:top w:val="nil"/>
              <w:left w:val="nil"/>
              <w:bottom w:val="single" w:sz="4" w:space="0" w:color="auto"/>
              <w:right w:val="single" w:sz="4" w:space="0" w:color="auto"/>
            </w:tcBorders>
            <w:shd w:val="clear" w:color="000000" w:fill="FFFFFF"/>
            <w:vAlign w:val="center"/>
            <w:hideMark/>
          </w:tcPr>
          <w:p w14:paraId="6D04C116"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total do serviço</w:t>
            </w:r>
          </w:p>
        </w:tc>
      </w:tr>
      <w:tr w:rsidR="006F500F" w:rsidRPr="006A1DB7" w14:paraId="15345F18" w14:textId="77777777" w:rsidTr="00410925">
        <w:trPr>
          <w:trHeight w:val="20"/>
        </w:trPr>
        <w:tc>
          <w:tcPr>
            <w:tcW w:w="23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8BF464"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(A)</w:t>
            </w:r>
          </w:p>
        </w:tc>
        <w:tc>
          <w:tcPr>
            <w:tcW w:w="1723" w:type="dxa"/>
            <w:tcBorders>
              <w:top w:val="nil"/>
              <w:left w:val="nil"/>
              <w:bottom w:val="single" w:sz="4" w:space="0" w:color="auto"/>
              <w:right w:val="single" w:sz="4" w:space="0" w:color="auto"/>
            </w:tcBorders>
            <w:shd w:val="clear" w:color="000000" w:fill="FFFFFF"/>
            <w:vAlign w:val="center"/>
            <w:hideMark/>
          </w:tcPr>
          <w:p w14:paraId="152B9691"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(B)</w:t>
            </w:r>
          </w:p>
        </w:tc>
        <w:tc>
          <w:tcPr>
            <w:tcW w:w="1276" w:type="dxa"/>
            <w:tcBorders>
              <w:top w:val="nil"/>
              <w:left w:val="nil"/>
              <w:bottom w:val="single" w:sz="4" w:space="0" w:color="auto"/>
              <w:right w:val="single" w:sz="4" w:space="0" w:color="auto"/>
            </w:tcBorders>
            <w:shd w:val="clear" w:color="000000" w:fill="FFFFFF"/>
            <w:vAlign w:val="center"/>
            <w:hideMark/>
          </w:tcPr>
          <w:p w14:paraId="443C046E"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(C)</w:t>
            </w:r>
          </w:p>
        </w:tc>
        <w:tc>
          <w:tcPr>
            <w:tcW w:w="1417" w:type="dxa"/>
            <w:tcBorders>
              <w:top w:val="nil"/>
              <w:left w:val="nil"/>
              <w:bottom w:val="single" w:sz="4" w:space="0" w:color="auto"/>
              <w:right w:val="single" w:sz="4" w:space="0" w:color="auto"/>
            </w:tcBorders>
            <w:shd w:val="clear" w:color="000000" w:fill="FFFFFF"/>
            <w:vAlign w:val="center"/>
            <w:hideMark/>
          </w:tcPr>
          <w:p w14:paraId="4D82BBF0" w14:textId="77777777" w:rsidR="006F500F" w:rsidRPr="00276966" w:rsidRDefault="006F500F" w:rsidP="00410925">
            <w:pPr>
              <w:rPr>
                <w:rFonts w:ascii="Times New Roman" w:hAnsi="Times New Roman" w:cs="Times New Roman"/>
                <w:b/>
                <w:bCs/>
                <w:color w:val="000000"/>
                <w:szCs w:val="20"/>
              </w:rPr>
            </w:pPr>
            <w:r w:rsidRPr="00276966">
              <w:rPr>
                <w:rFonts w:ascii="Times New Roman" w:hAnsi="Times New Roman" w:cs="Times New Roman"/>
                <w:b/>
                <w:bCs/>
                <w:color w:val="000000"/>
                <w:szCs w:val="20"/>
              </w:rPr>
              <w:t>(D) = (B x C)</w:t>
            </w:r>
          </w:p>
        </w:tc>
        <w:tc>
          <w:tcPr>
            <w:tcW w:w="1276" w:type="dxa"/>
            <w:tcBorders>
              <w:top w:val="nil"/>
              <w:left w:val="nil"/>
              <w:bottom w:val="single" w:sz="4" w:space="0" w:color="auto"/>
              <w:right w:val="single" w:sz="4" w:space="0" w:color="auto"/>
            </w:tcBorders>
            <w:shd w:val="clear" w:color="000000" w:fill="FFFFFF"/>
            <w:vAlign w:val="center"/>
            <w:hideMark/>
          </w:tcPr>
          <w:p w14:paraId="2B70C712"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(E)</w:t>
            </w:r>
          </w:p>
        </w:tc>
        <w:tc>
          <w:tcPr>
            <w:tcW w:w="1701" w:type="dxa"/>
            <w:tcBorders>
              <w:top w:val="nil"/>
              <w:left w:val="nil"/>
              <w:bottom w:val="single" w:sz="4" w:space="0" w:color="auto"/>
              <w:right w:val="single" w:sz="4" w:space="0" w:color="auto"/>
            </w:tcBorders>
            <w:shd w:val="clear" w:color="000000" w:fill="FFFFFF"/>
            <w:vAlign w:val="center"/>
            <w:hideMark/>
          </w:tcPr>
          <w:p w14:paraId="2091D20F"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(F) = (D x E)</w:t>
            </w:r>
          </w:p>
        </w:tc>
      </w:tr>
      <w:tr w:rsidR="006F500F" w:rsidRPr="006A1DB7" w14:paraId="1E2B614A" w14:textId="77777777" w:rsidTr="00410925">
        <w:trPr>
          <w:trHeight w:val="2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530E6CD"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I</w:t>
            </w:r>
          </w:p>
        </w:tc>
        <w:tc>
          <w:tcPr>
            <w:tcW w:w="1759" w:type="dxa"/>
            <w:tcBorders>
              <w:top w:val="nil"/>
              <w:left w:val="nil"/>
              <w:bottom w:val="single" w:sz="4" w:space="0" w:color="auto"/>
              <w:right w:val="single" w:sz="4" w:space="0" w:color="auto"/>
            </w:tcBorders>
            <w:shd w:val="clear" w:color="auto" w:fill="auto"/>
            <w:vAlign w:val="center"/>
            <w:hideMark/>
          </w:tcPr>
          <w:p w14:paraId="1012FA1A" w14:textId="77777777" w:rsidR="006F500F" w:rsidRPr="00276966" w:rsidRDefault="006F500F" w:rsidP="00410925">
            <w:pPr>
              <w:rPr>
                <w:rFonts w:ascii="Times New Roman" w:hAnsi="Times New Roman" w:cs="Times New Roman"/>
                <w:color w:val="000000"/>
                <w:szCs w:val="20"/>
              </w:rPr>
            </w:pPr>
            <w:r w:rsidRPr="00276966">
              <w:rPr>
                <w:rFonts w:ascii="Times New Roman" w:hAnsi="Times New Roman" w:cs="Times New Roman"/>
                <w:color w:val="000000"/>
                <w:szCs w:val="20"/>
              </w:rPr>
              <w:t>Supervisor Diurno Desarmado</w:t>
            </w:r>
          </w:p>
        </w:tc>
        <w:tc>
          <w:tcPr>
            <w:tcW w:w="1723" w:type="dxa"/>
            <w:tcBorders>
              <w:top w:val="nil"/>
              <w:left w:val="nil"/>
              <w:bottom w:val="single" w:sz="4" w:space="0" w:color="auto"/>
              <w:right w:val="single" w:sz="4" w:space="0" w:color="auto"/>
            </w:tcBorders>
            <w:shd w:val="clear" w:color="auto" w:fill="auto"/>
            <w:vAlign w:val="center"/>
          </w:tcPr>
          <w:p w14:paraId="431170B1" w14:textId="77777777" w:rsidR="006F500F" w:rsidRPr="00276966" w:rsidRDefault="006F500F" w:rsidP="00410925">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F1D0774"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1</w:t>
            </w:r>
          </w:p>
        </w:tc>
        <w:tc>
          <w:tcPr>
            <w:tcW w:w="1417" w:type="dxa"/>
            <w:tcBorders>
              <w:top w:val="nil"/>
              <w:left w:val="nil"/>
              <w:bottom w:val="single" w:sz="4" w:space="0" w:color="auto"/>
              <w:right w:val="single" w:sz="4" w:space="0" w:color="auto"/>
            </w:tcBorders>
            <w:shd w:val="clear" w:color="auto" w:fill="auto"/>
            <w:vAlign w:val="center"/>
          </w:tcPr>
          <w:p w14:paraId="67B395C0" w14:textId="77777777" w:rsidR="006F500F" w:rsidRPr="00276966" w:rsidRDefault="006F500F" w:rsidP="00410925">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F84D1D2"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tcPr>
          <w:p w14:paraId="557254C8" w14:textId="77777777" w:rsidR="006F500F" w:rsidRPr="00276966" w:rsidRDefault="006F500F" w:rsidP="00410925">
            <w:pPr>
              <w:jc w:val="right"/>
              <w:rPr>
                <w:rFonts w:ascii="Times New Roman" w:hAnsi="Times New Roman" w:cs="Times New Roman"/>
                <w:color w:val="000000"/>
                <w:szCs w:val="20"/>
              </w:rPr>
            </w:pPr>
          </w:p>
        </w:tc>
      </w:tr>
      <w:tr w:rsidR="006F500F" w:rsidRPr="006A1DB7" w14:paraId="5AC6E06C" w14:textId="77777777" w:rsidTr="00410925">
        <w:trPr>
          <w:trHeight w:val="2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1400531"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II</w:t>
            </w:r>
          </w:p>
        </w:tc>
        <w:tc>
          <w:tcPr>
            <w:tcW w:w="1759" w:type="dxa"/>
            <w:tcBorders>
              <w:top w:val="nil"/>
              <w:left w:val="nil"/>
              <w:bottom w:val="single" w:sz="4" w:space="0" w:color="auto"/>
              <w:right w:val="single" w:sz="4" w:space="0" w:color="auto"/>
            </w:tcBorders>
            <w:shd w:val="clear" w:color="auto" w:fill="auto"/>
            <w:vAlign w:val="center"/>
            <w:hideMark/>
          </w:tcPr>
          <w:p w14:paraId="1013C9D9" w14:textId="77777777" w:rsidR="006F500F" w:rsidRPr="00276966" w:rsidRDefault="006F500F" w:rsidP="00410925">
            <w:pPr>
              <w:rPr>
                <w:rFonts w:ascii="Times New Roman" w:hAnsi="Times New Roman" w:cs="Times New Roman"/>
                <w:color w:val="000000"/>
                <w:szCs w:val="20"/>
              </w:rPr>
            </w:pPr>
            <w:r w:rsidRPr="00276966">
              <w:rPr>
                <w:rFonts w:ascii="Times New Roman" w:hAnsi="Times New Roman" w:cs="Times New Roman"/>
                <w:color w:val="000000"/>
                <w:szCs w:val="20"/>
              </w:rPr>
              <w:t xml:space="preserve">Vigilante Diurno Desarmado </w:t>
            </w:r>
          </w:p>
        </w:tc>
        <w:tc>
          <w:tcPr>
            <w:tcW w:w="1723" w:type="dxa"/>
            <w:tcBorders>
              <w:top w:val="nil"/>
              <w:left w:val="nil"/>
              <w:bottom w:val="single" w:sz="4" w:space="0" w:color="auto"/>
              <w:right w:val="single" w:sz="4" w:space="0" w:color="auto"/>
            </w:tcBorders>
            <w:shd w:val="clear" w:color="auto" w:fill="auto"/>
            <w:vAlign w:val="center"/>
          </w:tcPr>
          <w:p w14:paraId="62334147" w14:textId="77777777" w:rsidR="006F500F" w:rsidRPr="00276966" w:rsidRDefault="006F500F" w:rsidP="00410925">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35C3604"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2</w:t>
            </w:r>
          </w:p>
        </w:tc>
        <w:tc>
          <w:tcPr>
            <w:tcW w:w="1417" w:type="dxa"/>
            <w:tcBorders>
              <w:top w:val="nil"/>
              <w:left w:val="nil"/>
              <w:bottom w:val="single" w:sz="4" w:space="0" w:color="auto"/>
              <w:right w:val="single" w:sz="4" w:space="0" w:color="auto"/>
            </w:tcBorders>
            <w:shd w:val="clear" w:color="auto" w:fill="auto"/>
            <w:vAlign w:val="center"/>
          </w:tcPr>
          <w:p w14:paraId="63912B4A" w14:textId="77777777" w:rsidR="006F500F" w:rsidRPr="00276966" w:rsidRDefault="006F500F" w:rsidP="00410925">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336AF0A"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6</w:t>
            </w:r>
          </w:p>
        </w:tc>
        <w:tc>
          <w:tcPr>
            <w:tcW w:w="1701" w:type="dxa"/>
            <w:tcBorders>
              <w:top w:val="nil"/>
              <w:left w:val="nil"/>
              <w:bottom w:val="single" w:sz="4" w:space="0" w:color="auto"/>
              <w:right w:val="single" w:sz="4" w:space="0" w:color="auto"/>
            </w:tcBorders>
            <w:shd w:val="clear" w:color="auto" w:fill="auto"/>
            <w:vAlign w:val="center"/>
          </w:tcPr>
          <w:p w14:paraId="73E607D1" w14:textId="77777777" w:rsidR="006F500F" w:rsidRPr="00276966" w:rsidRDefault="006F500F" w:rsidP="00410925">
            <w:pPr>
              <w:jc w:val="right"/>
              <w:rPr>
                <w:rFonts w:ascii="Times New Roman" w:hAnsi="Times New Roman" w:cs="Times New Roman"/>
                <w:color w:val="000000"/>
                <w:szCs w:val="20"/>
              </w:rPr>
            </w:pPr>
          </w:p>
        </w:tc>
      </w:tr>
      <w:tr w:rsidR="006F500F" w:rsidRPr="006A1DB7" w14:paraId="1EB40875" w14:textId="77777777" w:rsidTr="00410925">
        <w:trPr>
          <w:trHeight w:val="2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A9C870C"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III</w:t>
            </w:r>
          </w:p>
        </w:tc>
        <w:tc>
          <w:tcPr>
            <w:tcW w:w="1759" w:type="dxa"/>
            <w:tcBorders>
              <w:top w:val="nil"/>
              <w:left w:val="nil"/>
              <w:bottom w:val="single" w:sz="4" w:space="0" w:color="auto"/>
              <w:right w:val="single" w:sz="4" w:space="0" w:color="auto"/>
            </w:tcBorders>
            <w:shd w:val="clear" w:color="auto" w:fill="auto"/>
            <w:vAlign w:val="center"/>
            <w:hideMark/>
          </w:tcPr>
          <w:p w14:paraId="01F59BD9" w14:textId="77777777" w:rsidR="006F500F" w:rsidRPr="00276966" w:rsidRDefault="006F500F" w:rsidP="00410925">
            <w:pPr>
              <w:rPr>
                <w:rFonts w:ascii="Times New Roman" w:hAnsi="Times New Roman" w:cs="Times New Roman"/>
                <w:color w:val="000000"/>
                <w:szCs w:val="20"/>
              </w:rPr>
            </w:pPr>
            <w:r w:rsidRPr="00276966">
              <w:rPr>
                <w:rFonts w:ascii="Times New Roman" w:hAnsi="Times New Roman" w:cs="Times New Roman"/>
                <w:color w:val="000000"/>
                <w:szCs w:val="20"/>
              </w:rPr>
              <w:t xml:space="preserve">Vigilante Noturno Desarmado </w:t>
            </w:r>
          </w:p>
        </w:tc>
        <w:tc>
          <w:tcPr>
            <w:tcW w:w="1723" w:type="dxa"/>
            <w:tcBorders>
              <w:top w:val="nil"/>
              <w:left w:val="nil"/>
              <w:bottom w:val="single" w:sz="4" w:space="0" w:color="auto"/>
              <w:right w:val="single" w:sz="4" w:space="0" w:color="auto"/>
            </w:tcBorders>
            <w:shd w:val="clear" w:color="auto" w:fill="auto"/>
            <w:vAlign w:val="center"/>
          </w:tcPr>
          <w:p w14:paraId="4668880F" w14:textId="77777777" w:rsidR="006F500F" w:rsidRPr="00276966" w:rsidRDefault="006F500F" w:rsidP="00410925">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3387215"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2</w:t>
            </w:r>
          </w:p>
        </w:tc>
        <w:tc>
          <w:tcPr>
            <w:tcW w:w="1417" w:type="dxa"/>
            <w:tcBorders>
              <w:top w:val="nil"/>
              <w:left w:val="nil"/>
              <w:bottom w:val="single" w:sz="4" w:space="0" w:color="auto"/>
              <w:right w:val="single" w:sz="4" w:space="0" w:color="auto"/>
            </w:tcBorders>
            <w:shd w:val="clear" w:color="auto" w:fill="auto"/>
            <w:vAlign w:val="center"/>
          </w:tcPr>
          <w:p w14:paraId="177D56D0" w14:textId="77777777" w:rsidR="006F500F" w:rsidRPr="00276966" w:rsidRDefault="006F500F" w:rsidP="00410925">
            <w:pPr>
              <w:jc w:val="right"/>
              <w:rPr>
                <w:rFonts w:ascii="Times New Roman" w:hAnsi="Times New Roman" w:cs="Times New Roman"/>
                <w:color w:val="00000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E783278" w14:textId="77777777" w:rsidR="006F500F" w:rsidRPr="00276966" w:rsidRDefault="006F500F" w:rsidP="00410925">
            <w:pPr>
              <w:jc w:val="center"/>
              <w:rPr>
                <w:rFonts w:ascii="Times New Roman" w:hAnsi="Times New Roman" w:cs="Times New Roman"/>
                <w:color w:val="000000"/>
                <w:szCs w:val="20"/>
              </w:rPr>
            </w:pPr>
            <w:r w:rsidRPr="00276966">
              <w:rPr>
                <w:rFonts w:ascii="Times New Roman" w:hAnsi="Times New Roman" w:cs="Times New Roman"/>
                <w:color w:val="000000"/>
                <w:szCs w:val="20"/>
              </w:rPr>
              <w:t>1</w:t>
            </w:r>
          </w:p>
        </w:tc>
        <w:tc>
          <w:tcPr>
            <w:tcW w:w="1701" w:type="dxa"/>
            <w:tcBorders>
              <w:top w:val="nil"/>
              <w:left w:val="nil"/>
              <w:bottom w:val="single" w:sz="4" w:space="0" w:color="auto"/>
              <w:right w:val="single" w:sz="4" w:space="0" w:color="auto"/>
            </w:tcBorders>
            <w:shd w:val="clear" w:color="auto" w:fill="auto"/>
            <w:vAlign w:val="center"/>
          </w:tcPr>
          <w:p w14:paraId="2434F552" w14:textId="77777777" w:rsidR="006F500F" w:rsidRPr="00276966" w:rsidRDefault="006F500F" w:rsidP="00410925">
            <w:pPr>
              <w:jc w:val="right"/>
              <w:rPr>
                <w:rFonts w:ascii="Times New Roman" w:hAnsi="Times New Roman" w:cs="Times New Roman"/>
                <w:color w:val="000000"/>
                <w:szCs w:val="20"/>
              </w:rPr>
            </w:pPr>
          </w:p>
        </w:tc>
      </w:tr>
      <w:tr w:rsidR="006F500F" w:rsidRPr="006A1DB7" w14:paraId="10ECEE95" w14:textId="77777777" w:rsidTr="00410925">
        <w:trPr>
          <w:trHeight w:val="20"/>
        </w:trPr>
        <w:tc>
          <w:tcPr>
            <w:tcW w:w="80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B536C9"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 xml:space="preserve">VALOR MENSAL DOS SERVIÇOS </w:t>
            </w:r>
          </w:p>
        </w:tc>
        <w:tc>
          <w:tcPr>
            <w:tcW w:w="1701" w:type="dxa"/>
            <w:tcBorders>
              <w:top w:val="nil"/>
              <w:left w:val="nil"/>
              <w:bottom w:val="single" w:sz="4" w:space="0" w:color="auto"/>
              <w:right w:val="single" w:sz="4" w:space="0" w:color="auto"/>
            </w:tcBorders>
            <w:shd w:val="clear" w:color="auto" w:fill="DBE5F1" w:themeFill="accent1" w:themeFillTint="33"/>
            <w:vAlign w:val="center"/>
          </w:tcPr>
          <w:p w14:paraId="7203A564" w14:textId="77777777" w:rsidR="006F500F" w:rsidRPr="00276966" w:rsidRDefault="006F500F" w:rsidP="00410925">
            <w:pPr>
              <w:jc w:val="right"/>
              <w:rPr>
                <w:rFonts w:ascii="Times New Roman" w:hAnsi="Times New Roman" w:cs="Times New Roman"/>
                <w:b/>
                <w:bCs/>
                <w:color w:val="000000"/>
                <w:szCs w:val="20"/>
              </w:rPr>
            </w:pPr>
          </w:p>
        </w:tc>
      </w:tr>
      <w:tr w:rsidR="006F500F" w:rsidRPr="006A1DB7" w14:paraId="2E86DC4A" w14:textId="77777777" w:rsidTr="00410925">
        <w:trPr>
          <w:trHeight w:val="20"/>
        </w:trPr>
        <w:tc>
          <w:tcPr>
            <w:tcW w:w="629" w:type="dxa"/>
            <w:tcBorders>
              <w:top w:val="nil"/>
              <w:left w:val="nil"/>
              <w:bottom w:val="nil"/>
              <w:right w:val="nil"/>
            </w:tcBorders>
            <w:shd w:val="clear" w:color="auto" w:fill="auto"/>
            <w:noWrap/>
            <w:vAlign w:val="center"/>
          </w:tcPr>
          <w:p w14:paraId="6C898A57" w14:textId="77777777" w:rsidR="006F500F" w:rsidRPr="00276966" w:rsidRDefault="006F500F" w:rsidP="00410925">
            <w:pPr>
              <w:jc w:val="center"/>
              <w:rPr>
                <w:rFonts w:ascii="Times New Roman" w:hAnsi="Times New Roman" w:cs="Times New Roman"/>
                <w:color w:val="000000"/>
                <w:szCs w:val="20"/>
              </w:rPr>
            </w:pPr>
          </w:p>
        </w:tc>
        <w:tc>
          <w:tcPr>
            <w:tcW w:w="1759" w:type="dxa"/>
            <w:tcBorders>
              <w:top w:val="nil"/>
              <w:left w:val="nil"/>
              <w:bottom w:val="nil"/>
              <w:right w:val="nil"/>
            </w:tcBorders>
            <w:shd w:val="clear" w:color="auto" w:fill="auto"/>
            <w:noWrap/>
            <w:vAlign w:val="center"/>
          </w:tcPr>
          <w:p w14:paraId="738D1EFE" w14:textId="77777777" w:rsidR="006F500F" w:rsidRPr="00276966" w:rsidRDefault="006F500F" w:rsidP="00410925">
            <w:pPr>
              <w:jc w:val="center"/>
              <w:rPr>
                <w:rFonts w:ascii="Times New Roman" w:hAnsi="Times New Roman" w:cs="Times New Roman"/>
                <w:szCs w:val="20"/>
              </w:rPr>
            </w:pPr>
          </w:p>
        </w:tc>
        <w:tc>
          <w:tcPr>
            <w:tcW w:w="1723" w:type="dxa"/>
            <w:tcBorders>
              <w:top w:val="nil"/>
              <w:left w:val="nil"/>
              <w:bottom w:val="nil"/>
              <w:right w:val="nil"/>
            </w:tcBorders>
            <w:shd w:val="clear" w:color="auto" w:fill="auto"/>
            <w:noWrap/>
            <w:vAlign w:val="center"/>
          </w:tcPr>
          <w:p w14:paraId="07EAEBFD" w14:textId="77777777" w:rsidR="006F500F" w:rsidRPr="00276966" w:rsidRDefault="006F500F" w:rsidP="00410925">
            <w:pPr>
              <w:jc w:val="center"/>
              <w:rPr>
                <w:rFonts w:ascii="Times New Roman" w:hAnsi="Times New Roman" w:cs="Times New Roman"/>
                <w:szCs w:val="20"/>
              </w:rPr>
            </w:pPr>
          </w:p>
        </w:tc>
        <w:tc>
          <w:tcPr>
            <w:tcW w:w="1276" w:type="dxa"/>
            <w:tcBorders>
              <w:top w:val="nil"/>
              <w:left w:val="nil"/>
              <w:bottom w:val="nil"/>
              <w:right w:val="nil"/>
            </w:tcBorders>
            <w:shd w:val="clear" w:color="auto" w:fill="auto"/>
            <w:noWrap/>
            <w:vAlign w:val="center"/>
          </w:tcPr>
          <w:p w14:paraId="5A6C0A2C" w14:textId="77777777" w:rsidR="006F500F" w:rsidRPr="00276966" w:rsidRDefault="006F500F" w:rsidP="00410925">
            <w:pPr>
              <w:jc w:val="center"/>
              <w:rPr>
                <w:rFonts w:ascii="Times New Roman" w:hAnsi="Times New Roman" w:cs="Times New Roman"/>
                <w:szCs w:val="20"/>
              </w:rPr>
            </w:pPr>
          </w:p>
        </w:tc>
        <w:tc>
          <w:tcPr>
            <w:tcW w:w="1417" w:type="dxa"/>
            <w:tcBorders>
              <w:top w:val="nil"/>
              <w:left w:val="nil"/>
              <w:bottom w:val="nil"/>
              <w:right w:val="nil"/>
            </w:tcBorders>
            <w:shd w:val="clear" w:color="auto" w:fill="auto"/>
            <w:noWrap/>
            <w:vAlign w:val="center"/>
          </w:tcPr>
          <w:p w14:paraId="7DCF1BD6" w14:textId="77777777" w:rsidR="006F500F" w:rsidRPr="00276966" w:rsidRDefault="006F500F" w:rsidP="00410925">
            <w:pPr>
              <w:jc w:val="center"/>
              <w:rPr>
                <w:rFonts w:ascii="Times New Roman" w:hAnsi="Times New Roman" w:cs="Times New Roman"/>
                <w:szCs w:val="20"/>
              </w:rPr>
            </w:pPr>
          </w:p>
        </w:tc>
        <w:tc>
          <w:tcPr>
            <w:tcW w:w="1276" w:type="dxa"/>
            <w:tcBorders>
              <w:top w:val="nil"/>
              <w:left w:val="nil"/>
              <w:bottom w:val="nil"/>
              <w:right w:val="nil"/>
            </w:tcBorders>
            <w:shd w:val="clear" w:color="auto" w:fill="auto"/>
            <w:noWrap/>
            <w:vAlign w:val="center"/>
          </w:tcPr>
          <w:p w14:paraId="0D6BE97D" w14:textId="77777777" w:rsidR="006F500F" w:rsidRPr="00276966" w:rsidRDefault="006F500F" w:rsidP="00410925">
            <w:pPr>
              <w:jc w:val="center"/>
              <w:rPr>
                <w:rFonts w:ascii="Times New Roman" w:hAnsi="Times New Roman" w:cs="Times New Roman"/>
                <w:szCs w:val="20"/>
              </w:rPr>
            </w:pPr>
          </w:p>
        </w:tc>
        <w:tc>
          <w:tcPr>
            <w:tcW w:w="1701" w:type="dxa"/>
            <w:tcBorders>
              <w:top w:val="nil"/>
              <w:left w:val="nil"/>
              <w:bottom w:val="nil"/>
              <w:right w:val="nil"/>
            </w:tcBorders>
            <w:shd w:val="clear" w:color="auto" w:fill="auto"/>
            <w:noWrap/>
            <w:vAlign w:val="center"/>
          </w:tcPr>
          <w:p w14:paraId="7FE926EA" w14:textId="77777777" w:rsidR="006F500F" w:rsidRPr="00276966" w:rsidRDefault="006F500F" w:rsidP="00410925">
            <w:pPr>
              <w:jc w:val="center"/>
              <w:rPr>
                <w:rFonts w:ascii="Times New Roman" w:hAnsi="Times New Roman" w:cs="Times New Roman"/>
                <w:szCs w:val="20"/>
              </w:rPr>
            </w:pPr>
          </w:p>
        </w:tc>
      </w:tr>
    </w:tbl>
    <w:p w14:paraId="3B148A89" w14:textId="77777777" w:rsidR="006F500F" w:rsidRDefault="006F500F" w:rsidP="006F500F"/>
    <w:tbl>
      <w:tblPr>
        <w:tblW w:w="9781" w:type="dxa"/>
        <w:tblInd w:w="137" w:type="dxa"/>
        <w:tblCellMar>
          <w:left w:w="70" w:type="dxa"/>
          <w:right w:w="70" w:type="dxa"/>
        </w:tblCellMar>
        <w:tblLook w:val="04A0" w:firstRow="1" w:lastRow="0" w:firstColumn="1" w:lastColumn="0" w:noHBand="0" w:noVBand="1"/>
      </w:tblPr>
      <w:tblGrid>
        <w:gridCol w:w="637"/>
        <w:gridCol w:w="5175"/>
        <w:gridCol w:w="1196"/>
        <w:gridCol w:w="930"/>
        <w:gridCol w:w="1843"/>
      </w:tblGrid>
      <w:tr w:rsidR="006F500F" w:rsidRPr="00F7365A" w14:paraId="6F7E7464" w14:textId="77777777" w:rsidTr="000C5F3D">
        <w:trPr>
          <w:trHeight w:val="20"/>
        </w:trPr>
        <w:tc>
          <w:tcPr>
            <w:tcW w:w="978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E138FC0"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Complemento dos Serviços de Vigilância</w:t>
            </w:r>
          </w:p>
        </w:tc>
      </w:tr>
      <w:tr w:rsidR="006F500F" w:rsidRPr="00F7365A" w14:paraId="0B3F6E93" w14:textId="77777777" w:rsidTr="000C5F3D">
        <w:trPr>
          <w:trHeight w:val="2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10A5"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VALOR MENSAL DOS SERVIÇOS</w:t>
            </w:r>
          </w:p>
        </w:tc>
      </w:tr>
      <w:tr w:rsidR="006F500F" w:rsidRPr="00F7365A" w14:paraId="38AA5D05" w14:textId="77777777" w:rsidTr="000C5F3D">
        <w:trPr>
          <w:trHeight w:val="230"/>
        </w:trPr>
        <w:tc>
          <w:tcPr>
            <w:tcW w:w="637"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1B81AEB5"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TIPO</w:t>
            </w:r>
          </w:p>
        </w:tc>
        <w:tc>
          <w:tcPr>
            <w:tcW w:w="5175" w:type="dxa"/>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59181D29"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ESCALA DE TRABALHO</w:t>
            </w:r>
          </w:p>
        </w:tc>
        <w:tc>
          <w:tcPr>
            <w:tcW w:w="1196"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0D238BB5"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PREÇO MENSAL DO POSTO</w:t>
            </w:r>
          </w:p>
        </w:tc>
        <w:tc>
          <w:tcPr>
            <w:tcW w:w="930"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7B3621E"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Nº DE POSTOS</w:t>
            </w:r>
          </w:p>
        </w:tc>
        <w:tc>
          <w:tcPr>
            <w:tcW w:w="1843"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7C7D7B1"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SUBTOTAL (R$)</w:t>
            </w:r>
          </w:p>
        </w:tc>
      </w:tr>
      <w:tr w:rsidR="006F500F" w:rsidRPr="00F7365A" w14:paraId="1EF0E0E0" w14:textId="77777777" w:rsidTr="000C5F3D">
        <w:trPr>
          <w:trHeight w:val="230"/>
        </w:trPr>
        <w:tc>
          <w:tcPr>
            <w:tcW w:w="637"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7ABF59BC" w14:textId="77777777" w:rsidR="006F500F" w:rsidRPr="00F7365A" w:rsidRDefault="006F500F" w:rsidP="00410925">
            <w:pPr>
              <w:rPr>
                <w:rFonts w:ascii="Times New Roman" w:hAnsi="Times New Roman" w:cs="Times New Roman"/>
                <w:b/>
                <w:bCs/>
                <w:color w:val="000000"/>
                <w:szCs w:val="20"/>
              </w:rPr>
            </w:pPr>
          </w:p>
        </w:tc>
        <w:tc>
          <w:tcPr>
            <w:tcW w:w="5175" w:type="dxa"/>
            <w:vMerge/>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19E28818" w14:textId="77777777" w:rsidR="006F500F" w:rsidRPr="00F7365A" w:rsidRDefault="006F500F" w:rsidP="00410925">
            <w:pPr>
              <w:rPr>
                <w:rFonts w:ascii="Times New Roman" w:hAnsi="Times New Roman" w:cs="Times New Roman"/>
                <w:b/>
                <w:bCs/>
                <w:color w:val="000000"/>
                <w:szCs w:val="20"/>
              </w:rPr>
            </w:pPr>
          </w:p>
        </w:tc>
        <w:tc>
          <w:tcPr>
            <w:tcW w:w="1196"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228BD1DE" w14:textId="77777777" w:rsidR="006F500F" w:rsidRPr="00F7365A" w:rsidRDefault="006F500F" w:rsidP="00410925">
            <w:pPr>
              <w:rPr>
                <w:rFonts w:ascii="Times New Roman" w:hAnsi="Times New Roman" w:cs="Times New Roman"/>
                <w:b/>
                <w:bCs/>
                <w:color w:val="000000"/>
                <w:szCs w:val="20"/>
              </w:rPr>
            </w:pPr>
          </w:p>
        </w:tc>
        <w:tc>
          <w:tcPr>
            <w:tcW w:w="930"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68FF009F" w14:textId="77777777" w:rsidR="006F500F" w:rsidRPr="00F7365A" w:rsidRDefault="006F500F" w:rsidP="00410925">
            <w:pPr>
              <w:rPr>
                <w:rFonts w:ascii="Times New Roman" w:hAnsi="Times New Roman" w:cs="Times New Roman"/>
                <w:b/>
                <w:bCs/>
                <w:color w:val="000000"/>
                <w:szCs w:val="20"/>
              </w:rPr>
            </w:pPr>
          </w:p>
        </w:tc>
        <w:tc>
          <w:tcPr>
            <w:tcW w:w="1843"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19C7BED6" w14:textId="77777777" w:rsidR="006F500F" w:rsidRPr="00F7365A" w:rsidRDefault="006F500F" w:rsidP="00410925">
            <w:pPr>
              <w:rPr>
                <w:rFonts w:ascii="Times New Roman" w:hAnsi="Times New Roman" w:cs="Times New Roman"/>
                <w:b/>
                <w:bCs/>
                <w:color w:val="000000"/>
                <w:szCs w:val="20"/>
              </w:rPr>
            </w:pPr>
          </w:p>
        </w:tc>
      </w:tr>
      <w:tr w:rsidR="006F500F" w:rsidRPr="00F7365A" w14:paraId="7CF94D5A" w14:textId="77777777" w:rsidTr="000C5F3D">
        <w:trPr>
          <w:trHeight w:val="2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9EFAFA5"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I.</w:t>
            </w:r>
          </w:p>
        </w:tc>
        <w:tc>
          <w:tcPr>
            <w:tcW w:w="5175" w:type="dxa"/>
            <w:tcBorders>
              <w:top w:val="single" w:sz="4" w:space="0" w:color="auto"/>
              <w:left w:val="nil"/>
              <w:bottom w:val="single" w:sz="4" w:space="0" w:color="auto"/>
              <w:right w:val="single" w:sz="4" w:space="0" w:color="000000"/>
            </w:tcBorders>
            <w:shd w:val="clear" w:color="auto" w:fill="auto"/>
            <w:vAlign w:val="center"/>
            <w:hideMark/>
          </w:tcPr>
          <w:p w14:paraId="1B31FE3F" w14:textId="77777777" w:rsidR="006F500F" w:rsidRPr="00F7365A" w:rsidRDefault="006F500F" w:rsidP="00410925">
            <w:pPr>
              <w:rPr>
                <w:rFonts w:ascii="Times New Roman" w:hAnsi="Times New Roman" w:cs="Times New Roman"/>
                <w:color w:val="000000"/>
                <w:szCs w:val="20"/>
              </w:rPr>
            </w:pPr>
            <w:r w:rsidRPr="00F7365A">
              <w:rPr>
                <w:rFonts w:ascii="Times New Roman" w:hAnsi="Times New Roman" w:cs="Times New Roman"/>
                <w:color w:val="000000"/>
                <w:szCs w:val="20"/>
              </w:rPr>
              <w:t xml:space="preserve">44(quarenta e quatro) horas semanais </w:t>
            </w:r>
            <w:r w:rsidRPr="00F7365A">
              <w:rPr>
                <w:rFonts w:ascii="Times New Roman" w:hAnsi="Times New Roman" w:cs="Times New Roman"/>
                <w:b/>
                <w:bCs/>
                <w:color w:val="000000"/>
                <w:szCs w:val="20"/>
                <w:u w:val="single"/>
              </w:rPr>
              <w:t>diurnas</w:t>
            </w:r>
            <w:r w:rsidRPr="00F7365A">
              <w:rPr>
                <w:rFonts w:ascii="Times New Roman" w:hAnsi="Times New Roman" w:cs="Times New Roman"/>
                <w:color w:val="000000"/>
                <w:szCs w:val="20"/>
              </w:rPr>
              <w:t xml:space="preserve">, de segunda a sábado envolvendo 1(um) </w:t>
            </w:r>
            <w:r w:rsidRPr="00F7365A">
              <w:rPr>
                <w:rFonts w:ascii="Times New Roman" w:hAnsi="Times New Roman" w:cs="Times New Roman"/>
                <w:b/>
                <w:bCs/>
                <w:color w:val="000000"/>
                <w:szCs w:val="20"/>
                <w:u w:val="single"/>
              </w:rPr>
              <w:t>Supervisor</w:t>
            </w:r>
            <w:r w:rsidRPr="00F7365A">
              <w:rPr>
                <w:rFonts w:ascii="Times New Roman" w:hAnsi="Times New Roman" w:cs="Times New Roman"/>
                <w:b/>
                <w:bCs/>
                <w:color w:val="000000"/>
                <w:szCs w:val="20"/>
              </w:rPr>
              <w:t xml:space="preserve"> </w:t>
            </w:r>
            <w:r w:rsidRPr="00F7365A">
              <w:rPr>
                <w:rFonts w:ascii="Times New Roman" w:hAnsi="Times New Roman" w:cs="Times New Roman"/>
                <w:b/>
                <w:bCs/>
                <w:color w:val="000000"/>
                <w:szCs w:val="20"/>
                <w:u w:val="single"/>
              </w:rPr>
              <w:t>Desarmado</w:t>
            </w:r>
            <w:r w:rsidRPr="00F7365A">
              <w:rPr>
                <w:rFonts w:ascii="Times New Roman" w:hAnsi="Times New Roman" w:cs="Times New Roman"/>
                <w:color w:val="000000"/>
                <w:szCs w:val="20"/>
              </w:rPr>
              <w:t>.</w:t>
            </w:r>
          </w:p>
        </w:tc>
        <w:tc>
          <w:tcPr>
            <w:tcW w:w="1196" w:type="dxa"/>
            <w:tcBorders>
              <w:top w:val="nil"/>
              <w:left w:val="nil"/>
              <w:bottom w:val="single" w:sz="4" w:space="0" w:color="auto"/>
              <w:right w:val="single" w:sz="4" w:space="0" w:color="auto"/>
            </w:tcBorders>
            <w:shd w:val="clear" w:color="auto" w:fill="auto"/>
            <w:vAlign w:val="center"/>
          </w:tcPr>
          <w:p w14:paraId="67F37E4B" w14:textId="77777777" w:rsidR="006F500F" w:rsidRPr="00F7365A" w:rsidRDefault="006F500F" w:rsidP="00410925">
            <w:pPr>
              <w:jc w:val="right"/>
              <w:rPr>
                <w:rFonts w:ascii="Times New Roman" w:hAnsi="Times New Roman" w:cs="Times New Roman"/>
                <w:color w:val="000000"/>
                <w:szCs w:val="20"/>
              </w:rPr>
            </w:pPr>
          </w:p>
        </w:tc>
        <w:tc>
          <w:tcPr>
            <w:tcW w:w="930" w:type="dxa"/>
            <w:tcBorders>
              <w:top w:val="nil"/>
              <w:left w:val="nil"/>
              <w:bottom w:val="single" w:sz="4" w:space="0" w:color="auto"/>
              <w:right w:val="single" w:sz="4" w:space="0" w:color="auto"/>
            </w:tcBorders>
            <w:shd w:val="clear" w:color="auto" w:fill="auto"/>
            <w:vAlign w:val="center"/>
            <w:hideMark/>
          </w:tcPr>
          <w:p w14:paraId="0340E10F"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1</w:t>
            </w:r>
          </w:p>
        </w:tc>
        <w:tc>
          <w:tcPr>
            <w:tcW w:w="1843" w:type="dxa"/>
            <w:tcBorders>
              <w:top w:val="nil"/>
              <w:left w:val="nil"/>
              <w:bottom w:val="single" w:sz="4" w:space="0" w:color="auto"/>
              <w:right w:val="single" w:sz="4" w:space="0" w:color="auto"/>
            </w:tcBorders>
            <w:shd w:val="clear" w:color="auto" w:fill="auto"/>
            <w:vAlign w:val="center"/>
          </w:tcPr>
          <w:p w14:paraId="6B06BFCF" w14:textId="77777777" w:rsidR="006F500F" w:rsidRPr="00F7365A" w:rsidRDefault="006F500F" w:rsidP="00410925">
            <w:pPr>
              <w:jc w:val="right"/>
              <w:rPr>
                <w:rFonts w:ascii="Times New Roman" w:hAnsi="Times New Roman" w:cs="Times New Roman"/>
                <w:color w:val="000000"/>
                <w:szCs w:val="20"/>
              </w:rPr>
            </w:pPr>
          </w:p>
        </w:tc>
      </w:tr>
      <w:tr w:rsidR="006F500F" w:rsidRPr="00F7365A" w14:paraId="1F780D0A" w14:textId="77777777" w:rsidTr="000C5F3D">
        <w:trPr>
          <w:trHeight w:val="2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3196EDC"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 xml:space="preserve">II. </w:t>
            </w:r>
          </w:p>
        </w:tc>
        <w:tc>
          <w:tcPr>
            <w:tcW w:w="5175" w:type="dxa"/>
            <w:tcBorders>
              <w:top w:val="single" w:sz="4" w:space="0" w:color="auto"/>
              <w:left w:val="nil"/>
              <w:bottom w:val="single" w:sz="4" w:space="0" w:color="auto"/>
              <w:right w:val="single" w:sz="4" w:space="0" w:color="000000"/>
            </w:tcBorders>
            <w:shd w:val="clear" w:color="auto" w:fill="auto"/>
            <w:vAlign w:val="center"/>
            <w:hideMark/>
          </w:tcPr>
          <w:p w14:paraId="01BE9676" w14:textId="77777777" w:rsidR="006F500F" w:rsidRPr="00F7365A" w:rsidRDefault="006F500F" w:rsidP="00410925">
            <w:pPr>
              <w:rPr>
                <w:rFonts w:ascii="Times New Roman" w:hAnsi="Times New Roman" w:cs="Times New Roman"/>
                <w:color w:val="000000"/>
                <w:szCs w:val="20"/>
              </w:rPr>
            </w:pPr>
            <w:r w:rsidRPr="00F7365A">
              <w:rPr>
                <w:rFonts w:ascii="Times New Roman" w:hAnsi="Times New Roman" w:cs="Times New Roman"/>
                <w:color w:val="000000"/>
                <w:szCs w:val="20"/>
              </w:rPr>
              <w:t xml:space="preserve">12 horas </w:t>
            </w:r>
            <w:r w:rsidRPr="00F7365A">
              <w:rPr>
                <w:rFonts w:ascii="Times New Roman" w:hAnsi="Times New Roman" w:cs="Times New Roman"/>
                <w:b/>
                <w:bCs/>
                <w:color w:val="000000"/>
                <w:szCs w:val="20"/>
                <w:u w:val="single"/>
              </w:rPr>
              <w:t>diurnas</w:t>
            </w:r>
            <w:r w:rsidRPr="00F7365A">
              <w:rPr>
                <w:rFonts w:ascii="Times New Roman" w:hAnsi="Times New Roman" w:cs="Times New Roman"/>
                <w:color w:val="000000"/>
                <w:szCs w:val="20"/>
              </w:rPr>
              <w:t xml:space="preserve">, de segunda-feira a domingo, envolvendo 2(dois) </w:t>
            </w:r>
            <w:r w:rsidRPr="00F7365A">
              <w:rPr>
                <w:rFonts w:ascii="Times New Roman" w:hAnsi="Times New Roman" w:cs="Times New Roman"/>
                <w:b/>
                <w:bCs/>
                <w:color w:val="000000"/>
                <w:szCs w:val="20"/>
                <w:u w:val="single"/>
              </w:rPr>
              <w:t>Vigilantes Desarmados</w:t>
            </w:r>
            <w:r w:rsidRPr="00F7365A">
              <w:rPr>
                <w:rFonts w:ascii="Times New Roman" w:hAnsi="Times New Roman" w:cs="Times New Roman"/>
                <w:color w:val="000000"/>
                <w:szCs w:val="20"/>
              </w:rPr>
              <w:t xml:space="preserve"> em turnos de 12(doze) x 36(trinta e seis) horas.</w:t>
            </w:r>
          </w:p>
        </w:tc>
        <w:tc>
          <w:tcPr>
            <w:tcW w:w="1196" w:type="dxa"/>
            <w:tcBorders>
              <w:top w:val="nil"/>
              <w:left w:val="nil"/>
              <w:bottom w:val="single" w:sz="4" w:space="0" w:color="auto"/>
              <w:right w:val="single" w:sz="4" w:space="0" w:color="auto"/>
            </w:tcBorders>
            <w:shd w:val="clear" w:color="auto" w:fill="auto"/>
            <w:vAlign w:val="center"/>
          </w:tcPr>
          <w:p w14:paraId="079EEA9D" w14:textId="77777777" w:rsidR="006F500F" w:rsidRPr="00F7365A" w:rsidRDefault="006F500F" w:rsidP="00410925">
            <w:pPr>
              <w:jc w:val="right"/>
              <w:rPr>
                <w:rFonts w:ascii="Times New Roman" w:hAnsi="Times New Roman" w:cs="Times New Roman"/>
                <w:color w:val="000000"/>
                <w:szCs w:val="20"/>
              </w:rPr>
            </w:pPr>
          </w:p>
        </w:tc>
        <w:tc>
          <w:tcPr>
            <w:tcW w:w="930" w:type="dxa"/>
            <w:tcBorders>
              <w:top w:val="nil"/>
              <w:left w:val="nil"/>
              <w:bottom w:val="single" w:sz="4" w:space="0" w:color="auto"/>
              <w:right w:val="single" w:sz="4" w:space="0" w:color="auto"/>
            </w:tcBorders>
            <w:shd w:val="clear" w:color="auto" w:fill="auto"/>
            <w:vAlign w:val="center"/>
            <w:hideMark/>
          </w:tcPr>
          <w:p w14:paraId="769B46EB"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6</w:t>
            </w:r>
          </w:p>
        </w:tc>
        <w:tc>
          <w:tcPr>
            <w:tcW w:w="1843" w:type="dxa"/>
            <w:tcBorders>
              <w:top w:val="nil"/>
              <w:left w:val="nil"/>
              <w:bottom w:val="single" w:sz="4" w:space="0" w:color="auto"/>
              <w:right w:val="single" w:sz="4" w:space="0" w:color="auto"/>
            </w:tcBorders>
            <w:shd w:val="clear" w:color="auto" w:fill="auto"/>
            <w:vAlign w:val="center"/>
          </w:tcPr>
          <w:p w14:paraId="3DFC9F4C" w14:textId="77777777" w:rsidR="006F500F" w:rsidRPr="00F7365A" w:rsidRDefault="006F500F" w:rsidP="00410925">
            <w:pPr>
              <w:jc w:val="right"/>
              <w:rPr>
                <w:rFonts w:ascii="Times New Roman" w:hAnsi="Times New Roman" w:cs="Times New Roman"/>
                <w:color w:val="000000"/>
                <w:szCs w:val="20"/>
              </w:rPr>
            </w:pPr>
          </w:p>
        </w:tc>
      </w:tr>
      <w:tr w:rsidR="006F500F" w:rsidRPr="00F7365A" w14:paraId="64459D6D" w14:textId="77777777" w:rsidTr="000C5F3D">
        <w:trPr>
          <w:trHeight w:val="2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B98F7B9"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 xml:space="preserve">III. </w:t>
            </w:r>
          </w:p>
        </w:tc>
        <w:tc>
          <w:tcPr>
            <w:tcW w:w="5175" w:type="dxa"/>
            <w:tcBorders>
              <w:top w:val="single" w:sz="4" w:space="0" w:color="auto"/>
              <w:left w:val="nil"/>
              <w:bottom w:val="single" w:sz="4" w:space="0" w:color="auto"/>
              <w:right w:val="single" w:sz="4" w:space="0" w:color="000000"/>
            </w:tcBorders>
            <w:shd w:val="clear" w:color="auto" w:fill="auto"/>
            <w:vAlign w:val="center"/>
            <w:hideMark/>
          </w:tcPr>
          <w:p w14:paraId="16644BCD" w14:textId="77777777" w:rsidR="006F500F" w:rsidRPr="00F7365A" w:rsidRDefault="006F500F" w:rsidP="00410925">
            <w:pPr>
              <w:rPr>
                <w:rFonts w:ascii="Times New Roman" w:hAnsi="Times New Roman" w:cs="Times New Roman"/>
                <w:color w:val="000000"/>
                <w:szCs w:val="20"/>
              </w:rPr>
            </w:pPr>
            <w:r w:rsidRPr="00F7365A">
              <w:rPr>
                <w:rFonts w:ascii="Times New Roman" w:hAnsi="Times New Roman" w:cs="Times New Roman"/>
                <w:color w:val="000000"/>
                <w:szCs w:val="20"/>
              </w:rPr>
              <w:t xml:space="preserve">12 horas </w:t>
            </w:r>
            <w:r w:rsidRPr="00F7365A">
              <w:rPr>
                <w:rFonts w:ascii="Times New Roman" w:hAnsi="Times New Roman" w:cs="Times New Roman"/>
                <w:b/>
                <w:bCs/>
                <w:color w:val="000000"/>
                <w:szCs w:val="20"/>
                <w:u w:val="single"/>
              </w:rPr>
              <w:t>noturnas</w:t>
            </w:r>
            <w:r w:rsidRPr="00F7365A">
              <w:rPr>
                <w:rFonts w:ascii="Times New Roman" w:hAnsi="Times New Roman" w:cs="Times New Roman"/>
                <w:color w:val="000000"/>
                <w:szCs w:val="20"/>
              </w:rPr>
              <w:t xml:space="preserve">, de segunda-feira a domingo, envolvendo 2(dois) </w:t>
            </w:r>
            <w:r w:rsidRPr="00F7365A">
              <w:rPr>
                <w:rFonts w:ascii="Times New Roman" w:hAnsi="Times New Roman" w:cs="Times New Roman"/>
                <w:b/>
                <w:bCs/>
                <w:color w:val="000000"/>
                <w:szCs w:val="20"/>
                <w:u w:val="single"/>
              </w:rPr>
              <w:t>Vigilantes Armados</w:t>
            </w:r>
            <w:r w:rsidRPr="00F7365A">
              <w:rPr>
                <w:rFonts w:ascii="Times New Roman" w:hAnsi="Times New Roman" w:cs="Times New Roman"/>
                <w:color w:val="000000"/>
                <w:szCs w:val="20"/>
              </w:rPr>
              <w:t xml:space="preserve"> em turnos de 12(doze) x 36(trinta e seis) horas.</w:t>
            </w:r>
          </w:p>
        </w:tc>
        <w:tc>
          <w:tcPr>
            <w:tcW w:w="1196" w:type="dxa"/>
            <w:tcBorders>
              <w:top w:val="nil"/>
              <w:left w:val="nil"/>
              <w:bottom w:val="single" w:sz="4" w:space="0" w:color="auto"/>
              <w:right w:val="single" w:sz="4" w:space="0" w:color="auto"/>
            </w:tcBorders>
            <w:shd w:val="clear" w:color="auto" w:fill="auto"/>
            <w:vAlign w:val="center"/>
          </w:tcPr>
          <w:p w14:paraId="20BCB7EA" w14:textId="77777777" w:rsidR="006F500F" w:rsidRPr="00F7365A" w:rsidRDefault="006F500F" w:rsidP="00410925">
            <w:pPr>
              <w:jc w:val="right"/>
              <w:rPr>
                <w:rFonts w:ascii="Times New Roman" w:hAnsi="Times New Roman" w:cs="Times New Roman"/>
                <w:color w:val="000000"/>
                <w:szCs w:val="20"/>
              </w:rPr>
            </w:pPr>
          </w:p>
        </w:tc>
        <w:tc>
          <w:tcPr>
            <w:tcW w:w="930" w:type="dxa"/>
            <w:tcBorders>
              <w:top w:val="nil"/>
              <w:left w:val="nil"/>
              <w:bottom w:val="single" w:sz="4" w:space="0" w:color="auto"/>
              <w:right w:val="single" w:sz="4" w:space="0" w:color="auto"/>
            </w:tcBorders>
            <w:shd w:val="clear" w:color="auto" w:fill="auto"/>
            <w:vAlign w:val="center"/>
            <w:hideMark/>
          </w:tcPr>
          <w:p w14:paraId="02E84794"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1</w:t>
            </w:r>
          </w:p>
        </w:tc>
        <w:tc>
          <w:tcPr>
            <w:tcW w:w="1843" w:type="dxa"/>
            <w:tcBorders>
              <w:top w:val="nil"/>
              <w:left w:val="nil"/>
              <w:bottom w:val="single" w:sz="4" w:space="0" w:color="auto"/>
              <w:right w:val="single" w:sz="4" w:space="0" w:color="auto"/>
            </w:tcBorders>
            <w:shd w:val="clear" w:color="auto" w:fill="auto"/>
            <w:vAlign w:val="center"/>
          </w:tcPr>
          <w:p w14:paraId="240EBBC1" w14:textId="77777777" w:rsidR="006F500F" w:rsidRPr="00F7365A" w:rsidRDefault="006F500F" w:rsidP="00410925">
            <w:pPr>
              <w:jc w:val="right"/>
              <w:rPr>
                <w:rFonts w:ascii="Times New Roman" w:hAnsi="Times New Roman" w:cs="Times New Roman"/>
                <w:color w:val="000000"/>
                <w:szCs w:val="20"/>
              </w:rPr>
            </w:pPr>
          </w:p>
        </w:tc>
      </w:tr>
      <w:tr w:rsidR="006F500F" w:rsidRPr="00F7365A" w14:paraId="7A13E08D" w14:textId="77777777" w:rsidTr="000C5F3D">
        <w:trPr>
          <w:trHeight w:val="20"/>
        </w:trPr>
        <w:tc>
          <w:tcPr>
            <w:tcW w:w="5812"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5DB545EC" w14:textId="77777777" w:rsidR="006F500F" w:rsidRPr="00F7365A" w:rsidRDefault="006F500F" w:rsidP="00410925">
            <w:pPr>
              <w:jc w:val="center"/>
              <w:rPr>
                <w:rFonts w:ascii="Times New Roman" w:hAnsi="Times New Roman" w:cs="Times New Roman"/>
                <w:b/>
                <w:bCs/>
                <w:color w:val="000000"/>
                <w:szCs w:val="20"/>
              </w:rPr>
            </w:pPr>
            <w:r w:rsidRPr="00F7365A">
              <w:rPr>
                <w:rFonts w:ascii="Times New Roman" w:hAnsi="Times New Roman" w:cs="Times New Roman"/>
                <w:b/>
                <w:bCs/>
                <w:color w:val="000000"/>
                <w:szCs w:val="20"/>
              </w:rPr>
              <w:t>TOTAL</w:t>
            </w:r>
          </w:p>
        </w:tc>
        <w:tc>
          <w:tcPr>
            <w:tcW w:w="1196" w:type="dxa"/>
            <w:tcBorders>
              <w:top w:val="nil"/>
              <w:left w:val="nil"/>
              <w:bottom w:val="single" w:sz="4" w:space="0" w:color="auto"/>
              <w:right w:val="single" w:sz="4" w:space="0" w:color="auto"/>
            </w:tcBorders>
            <w:shd w:val="clear" w:color="auto" w:fill="DBE5F1" w:themeFill="accent1" w:themeFillTint="33"/>
            <w:vAlign w:val="center"/>
            <w:hideMark/>
          </w:tcPr>
          <w:p w14:paraId="0E485B16" w14:textId="77777777" w:rsidR="006F500F" w:rsidRPr="00F7365A" w:rsidRDefault="006F500F" w:rsidP="00410925">
            <w:pPr>
              <w:jc w:val="center"/>
              <w:rPr>
                <w:rFonts w:ascii="Times New Roman" w:hAnsi="Times New Roman" w:cs="Times New Roman"/>
                <w:color w:val="000000"/>
                <w:szCs w:val="20"/>
              </w:rPr>
            </w:pPr>
            <w:r w:rsidRPr="00F7365A">
              <w:rPr>
                <w:rFonts w:ascii="Times New Roman" w:hAnsi="Times New Roman" w:cs="Times New Roman"/>
                <w:color w:val="000000"/>
                <w:szCs w:val="20"/>
              </w:rPr>
              <w:t> </w:t>
            </w:r>
          </w:p>
        </w:tc>
        <w:tc>
          <w:tcPr>
            <w:tcW w:w="930" w:type="dxa"/>
            <w:tcBorders>
              <w:top w:val="nil"/>
              <w:left w:val="nil"/>
              <w:bottom w:val="single" w:sz="4" w:space="0" w:color="auto"/>
              <w:right w:val="single" w:sz="4" w:space="0" w:color="auto"/>
            </w:tcBorders>
            <w:shd w:val="clear" w:color="auto" w:fill="DBE5F1" w:themeFill="accent1" w:themeFillTint="33"/>
            <w:vAlign w:val="center"/>
            <w:hideMark/>
          </w:tcPr>
          <w:p w14:paraId="08DB0122" w14:textId="77777777" w:rsidR="006F500F" w:rsidRPr="00F7365A" w:rsidRDefault="006F500F" w:rsidP="00410925">
            <w:pPr>
              <w:jc w:val="center"/>
              <w:rPr>
                <w:rFonts w:ascii="Times New Roman" w:hAnsi="Times New Roman" w:cs="Times New Roman"/>
                <w:color w:val="000000"/>
                <w:szCs w:val="20"/>
              </w:rPr>
            </w:pPr>
            <w:r>
              <w:rPr>
                <w:rFonts w:ascii="Times New Roman" w:hAnsi="Times New Roman" w:cs="Times New Roman"/>
                <w:color w:val="000000"/>
                <w:szCs w:val="20"/>
              </w:rPr>
              <w:t>8</w:t>
            </w: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14:paraId="54C73A49" w14:textId="77777777" w:rsidR="006F500F" w:rsidRPr="00F7365A" w:rsidRDefault="006F500F" w:rsidP="00410925">
            <w:pPr>
              <w:jc w:val="center"/>
              <w:rPr>
                <w:rFonts w:ascii="Times New Roman" w:hAnsi="Times New Roman" w:cs="Times New Roman"/>
                <w:b/>
                <w:color w:val="000000"/>
                <w:szCs w:val="20"/>
              </w:rPr>
            </w:pPr>
          </w:p>
        </w:tc>
      </w:tr>
      <w:tr w:rsidR="006F500F" w:rsidRPr="0079232A" w14:paraId="2D27A723" w14:textId="77777777" w:rsidTr="000C5F3D">
        <w:trPr>
          <w:trHeight w:val="2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9A7FD9" w14:textId="77777777" w:rsidR="006F500F" w:rsidRPr="0079232A" w:rsidRDefault="006F500F" w:rsidP="00410925">
            <w:pPr>
              <w:rPr>
                <w:rFonts w:ascii="Times New Roman" w:hAnsi="Times New Roman" w:cs="Times New Roman"/>
                <w:color w:val="000000"/>
                <w:sz w:val="16"/>
                <w:szCs w:val="16"/>
              </w:rPr>
            </w:pPr>
            <w:r w:rsidRPr="0079232A">
              <w:rPr>
                <w:rFonts w:ascii="Times New Roman" w:hAnsi="Times New Roman" w:cs="Times New Roman"/>
                <w:b/>
                <w:color w:val="000000"/>
                <w:sz w:val="16"/>
                <w:szCs w:val="16"/>
              </w:rPr>
              <w:t>Nota:</w:t>
            </w:r>
            <w:r w:rsidRPr="0079232A">
              <w:rPr>
                <w:rFonts w:ascii="Times New Roman" w:hAnsi="Times New Roman" w:cs="Times New Roman"/>
                <w:color w:val="000000"/>
                <w:sz w:val="16"/>
                <w:szCs w:val="16"/>
              </w:rPr>
              <w:t xml:space="preserve"> Nos casos de incluir outros tipos de postos observar o disposto no § 2º do art. 50 da   IN n° 02  de 30 de abril de 2008.</w:t>
            </w:r>
          </w:p>
        </w:tc>
      </w:tr>
    </w:tbl>
    <w:p w14:paraId="6543B47E" w14:textId="77777777" w:rsidR="006F500F" w:rsidRDefault="006F500F" w:rsidP="006F500F"/>
    <w:tbl>
      <w:tblPr>
        <w:tblW w:w="9923" w:type="dxa"/>
        <w:tblInd w:w="-5" w:type="dxa"/>
        <w:tblCellMar>
          <w:left w:w="70" w:type="dxa"/>
          <w:right w:w="70" w:type="dxa"/>
        </w:tblCellMar>
        <w:tblLook w:val="04A0" w:firstRow="1" w:lastRow="0" w:firstColumn="1" w:lastColumn="0" w:noHBand="0" w:noVBand="1"/>
      </w:tblPr>
      <w:tblGrid>
        <w:gridCol w:w="6804"/>
        <w:gridCol w:w="3119"/>
      </w:tblGrid>
      <w:tr w:rsidR="006F500F" w:rsidRPr="006A1DB7" w14:paraId="6A728AF4" w14:textId="77777777" w:rsidTr="00410925">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301D2DCB"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Quadro - demonstrativo - VALOR GLOBAL DA PROPOSTA</w:t>
            </w:r>
          </w:p>
        </w:tc>
      </w:tr>
      <w:tr w:rsidR="006F500F" w:rsidRPr="006A1DB7" w14:paraId="6CC16F4B" w14:textId="77777777" w:rsidTr="00410925">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49940C"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Global da Proposta</w:t>
            </w:r>
          </w:p>
        </w:tc>
      </w:tr>
      <w:tr w:rsidR="006F500F" w:rsidRPr="006A1DB7" w14:paraId="5D403420" w14:textId="77777777" w:rsidTr="0041092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6F67"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Descrição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D9B6A3" w14:textId="77777777" w:rsidR="006F500F" w:rsidRPr="00276966" w:rsidRDefault="006F500F" w:rsidP="00410925">
            <w:pPr>
              <w:jc w:val="center"/>
              <w:rPr>
                <w:rFonts w:ascii="Times New Roman" w:hAnsi="Times New Roman" w:cs="Times New Roman"/>
                <w:b/>
                <w:bCs/>
                <w:color w:val="000000"/>
                <w:szCs w:val="20"/>
              </w:rPr>
            </w:pPr>
            <w:r w:rsidRPr="00276966">
              <w:rPr>
                <w:rFonts w:ascii="Times New Roman" w:hAnsi="Times New Roman" w:cs="Times New Roman"/>
                <w:b/>
                <w:bCs/>
                <w:color w:val="000000"/>
                <w:szCs w:val="20"/>
              </w:rPr>
              <w:t>Valor (R$)</w:t>
            </w:r>
          </w:p>
        </w:tc>
      </w:tr>
      <w:tr w:rsidR="006F500F" w:rsidRPr="006A1DB7" w14:paraId="00439079" w14:textId="77777777" w:rsidTr="0041092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9036" w14:textId="77777777" w:rsidR="006F500F" w:rsidRPr="00276966" w:rsidRDefault="006F500F" w:rsidP="00410925">
            <w:pPr>
              <w:rPr>
                <w:rFonts w:ascii="Times New Roman" w:hAnsi="Times New Roman" w:cs="Times New Roman"/>
                <w:b/>
                <w:bCs/>
                <w:color w:val="000000"/>
                <w:szCs w:val="20"/>
              </w:rPr>
            </w:pPr>
            <w:r w:rsidRPr="00276966">
              <w:rPr>
                <w:rFonts w:ascii="Times New Roman" w:hAnsi="Times New Roman" w:cs="Times New Roman"/>
                <w:b/>
                <w:bCs/>
                <w:color w:val="000000"/>
                <w:szCs w:val="20"/>
              </w:rPr>
              <w:t>Supervisor Diurno Desarmado</w:t>
            </w:r>
          </w:p>
        </w:tc>
        <w:tc>
          <w:tcPr>
            <w:tcW w:w="3119" w:type="dxa"/>
            <w:tcBorders>
              <w:top w:val="single" w:sz="4" w:space="0" w:color="auto"/>
              <w:left w:val="nil"/>
              <w:bottom w:val="single" w:sz="4" w:space="0" w:color="auto"/>
              <w:right w:val="single" w:sz="4" w:space="0" w:color="auto"/>
            </w:tcBorders>
            <w:shd w:val="clear" w:color="auto" w:fill="auto"/>
            <w:vAlign w:val="center"/>
          </w:tcPr>
          <w:p w14:paraId="79D52043" w14:textId="77777777" w:rsidR="006F500F" w:rsidRPr="00276966" w:rsidRDefault="006F500F" w:rsidP="00410925">
            <w:pPr>
              <w:jc w:val="center"/>
              <w:rPr>
                <w:rFonts w:ascii="Times New Roman" w:hAnsi="Times New Roman" w:cs="Times New Roman"/>
                <w:b/>
                <w:bCs/>
                <w:color w:val="000000"/>
                <w:szCs w:val="20"/>
              </w:rPr>
            </w:pPr>
          </w:p>
        </w:tc>
      </w:tr>
      <w:tr w:rsidR="006F500F" w:rsidRPr="006A1DB7" w14:paraId="0C012C93" w14:textId="77777777" w:rsidTr="0041092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A2C2D" w14:textId="77777777" w:rsidR="006F500F" w:rsidRPr="00276966" w:rsidRDefault="006F500F" w:rsidP="00410925">
            <w:pPr>
              <w:rPr>
                <w:rFonts w:ascii="Times New Roman" w:hAnsi="Times New Roman" w:cs="Times New Roman"/>
                <w:b/>
                <w:bCs/>
                <w:color w:val="000000"/>
                <w:szCs w:val="20"/>
              </w:rPr>
            </w:pPr>
            <w:r w:rsidRPr="00276966">
              <w:rPr>
                <w:rFonts w:ascii="Times New Roman" w:hAnsi="Times New Roman" w:cs="Times New Roman"/>
                <w:b/>
                <w:bCs/>
                <w:color w:val="000000"/>
                <w:szCs w:val="20"/>
              </w:rPr>
              <w:t xml:space="preserve">Vigilante Diurno Desarmado </w:t>
            </w:r>
          </w:p>
        </w:tc>
        <w:tc>
          <w:tcPr>
            <w:tcW w:w="3119" w:type="dxa"/>
            <w:tcBorders>
              <w:top w:val="single" w:sz="4" w:space="0" w:color="auto"/>
              <w:left w:val="nil"/>
              <w:bottom w:val="single" w:sz="4" w:space="0" w:color="auto"/>
              <w:right w:val="single" w:sz="4" w:space="0" w:color="auto"/>
            </w:tcBorders>
            <w:shd w:val="clear" w:color="auto" w:fill="auto"/>
            <w:vAlign w:val="center"/>
          </w:tcPr>
          <w:p w14:paraId="104D995D" w14:textId="77777777" w:rsidR="006F500F" w:rsidRPr="00276966" w:rsidRDefault="006F500F" w:rsidP="00410925">
            <w:pPr>
              <w:jc w:val="center"/>
              <w:rPr>
                <w:rFonts w:ascii="Times New Roman" w:hAnsi="Times New Roman" w:cs="Times New Roman"/>
                <w:b/>
                <w:bCs/>
                <w:color w:val="000000"/>
                <w:szCs w:val="20"/>
              </w:rPr>
            </w:pPr>
          </w:p>
        </w:tc>
      </w:tr>
      <w:tr w:rsidR="006F500F" w:rsidRPr="006A1DB7" w14:paraId="06DFCD48" w14:textId="77777777" w:rsidTr="0041092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7C830" w14:textId="77777777" w:rsidR="006F500F" w:rsidRPr="00276966" w:rsidRDefault="006F500F" w:rsidP="00410925">
            <w:pPr>
              <w:rPr>
                <w:rFonts w:ascii="Times New Roman" w:hAnsi="Times New Roman" w:cs="Times New Roman"/>
                <w:b/>
                <w:bCs/>
                <w:color w:val="000000"/>
                <w:szCs w:val="20"/>
              </w:rPr>
            </w:pPr>
            <w:r w:rsidRPr="00276966">
              <w:rPr>
                <w:rFonts w:ascii="Times New Roman" w:hAnsi="Times New Roman" w:cs="Times New Roman"/>
                <w:b/>
                <w:bCs/>
                <w:color w:val="000000"/>
                <w:szCs w:val="20"/>
              </w:rPr>
              <w:t xml:space="preserve">Vigilante Noturno Desarmado </w:t>
            </w:r>
          </w:p>
        </w:tc>
        <w:tc>
          <w:tcPr>
            <w:tcW w:w="3119" w:type="dxa"/>
            <w:tcBorders>
              <w:top w:val="single" w:sz="4" w:space="0" w:color="auto"/>
              <w:left w:val="nil"/>
              <w:bottom w:val="single" w:sz="4" w:space="0" w:color="auto"/>
              <w:right w:val="single" w:sz="4" w:space="0" w:color="auto"/>
            </w:tcBorders>
            <w:shd w:val="clear" w:color="auto" w:fill="auto"/>
            <w:vAlign w:val="center"/>
          </w:tcPr>
          <w:p w14:paraId="3F67A989" w14:textId="77777777" w:rsidR="006F500F" w:rsidRPr="00276966" w:rsidRDefault="006F500F" w:rsidP="00410925">
            <w:pPr>
              <w:jc w:val="center"/>
              <w:rPr>
                <w:rFonts w:ascii="Times New Roman" w:hAnsi="Times New Roman" w:cs="Times New Roman"/>
                <w:b/>
                <w:bCs/>
                <w:color w:val="000000"/>
                <w:szCs w:val="20"/>
              </w:rPr>
            </w:pPr>
          </w:p>
        </w:tc>
      </w:tr>
      <w:tr w:rsidR="006F500F" w:rsidRPr="006A1DB7" w14:paraId="73D1DEB1" w14:textId="77777777" w:rsidTr="0041092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2F4D5" w14:textId="77777777" w:rsidR="006F500F" w:rsidRPr="00276966" w:rsidRDefault="006F500F" w:rsidP="00410925">
            <w:pPr>
              <w:rPr>
                <w:rFonts w:ascii="Times New Roman" w:hAnsi="Times New Roman" w:cs="Times New Roman"/>
                <w:b/>
                <w:bCs/>
                <w:color w:val="000000"/>
                <w:szCs w:val="20"/>
              </w:rPr>
            </w:pPr>
            <w:r w:rsidRPr="00276966">
              <w:rPr>
                <w:rFonts w:ascii="Times New Roman" w:hAnsi="Times New Roman" w:cs="Times New Roman"/>
                <w:b/>
                <w:bCs/>
                <w:color w:val="000000"/>
                <w:szCs w:val="20"/>
              </w:rPr>
              <w:t>Valor mensal do serviço</w:t>
            </w:r>
          </w:p>
        </w:tc>
        <w:tc>
          <w:tcPr>
            <w:tcW w:w="3119" w:type="dxa"/>
            <w:tcBorders>
              <w:top w:val="single" w:sz="4" w:space="0" w:color="auto"/>
              <w:left w:val="nil"/>
              <w:bottom w:val="single" w:sz="4" w:space="0" w:color="auto"/>
              <w:right w:val="single" w:sz="4" w:space="0" w:color="auto"/>
            </w:tcBorders>
            <w:shd w:val="clear" w:color="000000" w:fill="F2F2F2"/>
            <w:vAlign w:val="center"/>
          </w:tcPr>
          <w:p w14:paraId="020779A2" w14:textId="77777777" w:rsidR="006F500F" w:rsidRPr="00276966" w:rsidRDefault="006F500F" w:rsidP="00410925">
            <w:pPr>
              <w:jc w:val="center"/>
              <w:rPr>
                <w:rFonts w:ascii="Times New Roman" w:hAnsi="Times New Roman" w:cs="Times New Roman"/>
                <w:b/>
                <w:bCs/>
                <w:color w:val="000000"/>
                <w:szCs w:val="20"/>
              </w:rPr>
            </w:pPr>
          </w:p>
        </w:tc>
      </w:tr>
      <w:tr w:rsidR="006F500F" w:rsidRPr="006A1DB7" w14:paraId="75C45364" w14:textId="77777777" w:rsidTr="0041092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5917E6" w14:textId="77777777" w:rsidR="006F500F" w:rsidRPr="00276966" w:rsidRDefault="006F500F" w:rsidP="00410925">
            <w:pPr>
              <w:rPr>
                <w:rFonts w:ascii="Times New Roman" w:hAnsi="Times New Roman" w:cs="Times New Roman"/>
                <w:b/>
                <w:bCs/>
                <w:color w:val="000000"/>
                <w:szCs w:val="20"/>
              </w:rPr>
            </w:pPr>
            <w:r w:rsidRPr="00276966">
              <w:rPr>
                <w:rFonts w:ascii="Times New Roman" w:hAnsi="Times New Roman" w:cs="Times New Roman"/>
                <w:b/>
                <w:bCs/>
                <w:color w:val="000000"/>
                <w:szCs w:val="20"/>
              </w:rPr>
              <w:t>Valor global da proposta (valor mensal do serviço x 12 meses do contrato).</w:t>
            </w:r>
          </w:p>
        </w:tc>
        <w:tc>
          <w:tcPr>
            <w:tcW w:w="311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F6BD2D" w14:textId="55279F68" w:rsidR="006F500F" w:rsidRPr="00276966" w:rsidRDefault="006F500F" w:rsidP="00410925">
            <w:pPr>
              <w:jc w:val="center"/>
              <w:rPr>
                <w:rFonts w:ascii="Times New Roman" w:hAnsi="Times New Roman" w:cs="Times New Roman"/>
                <w:b/>
                <w:bCs/>
                <w:color w:val="000000"/>
                <w:szCs w:val="20"/>
              </w:rPr>
            </w:pPr>
          </w:p>
        </w:tc>
      </w:tr>
      <w:tr w:rsidR="006F500F" w:rsidRPr="0079232A" w14:paraId="70B2AF11" w14:textId="77777777" w:rsidTr="00410925">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20B0" w14:textId="77777777" w:rsidR="006F500F" w:rsidRPr="0079232A" w:rsidRDefault="006F500F" w:rsidP="00410925">
            <w:pPr>
              <w:jc w:val="center"/>
              <w:rPr>
                <w:rFonts w:ascii="Times New Roman" w:hAnsi="Times New Roman" w:cs="Times New Roman"/>
                <w:color w:val="000000"/>
                <w:sz w:val="16"/>
                <w:szCs w:val="16"/>
              </w:rPr>
            </w:pPr>
            <w:r w:rsidRPr="0079232A">
              <w:rPr>
                <w:rFonts w:ascii="Times New Roman" w:hAnsi="Times New Roman" w:cs="Times New Roman"/>
                <w:color w:val="000000"/>
                <w:sz w:val="16"/>
                <w:szCs w:val="16"/>
              </w:rPr>
              <w:t>         Nota (1): Informar o valor da unidade de medida por tipo de serviço.</w:t>
            </w:r>
          </w:p>
        </w:tc>
      </w:tr>
    </w:tbl>
    <w:p w14:paraId="3C1FE940" w14:textId="44C5F547" w:rsidR="006F500F" w:rsidRDefault="006F500F" w:rsidP="0001180A">
      <w:pPr>
        <w:spacing w:line="276" w:lineRule="auto"/>
        <w:ind w:right="-15"/>
        <w:jc w:val="center"/>
        <w:rPr>
          <w:rFonts w:ascii="Times New Roman" w:hAnsi="Times New Roman" w:cs="Times New Roman"/>
          <w:b/>
          <w:bCs/>
          <w:color w:val="000000" w:themeColor="text1"/>
          <w:szCs w:val="20"/>
        </w:rPr>
      </w:pPr>
    </w:p>
    <w:p w14:paraId="175281D5" w14:textId="53A35997" w:rsidR="006B0FD0" w:rsidRPr="006B0FD0" w:rsidRDefault="006B0FD0" w:rsidP="00F57F85">
      <w:pPr>
        <w:pStyle w:val="PargrafodaLista"/>
        <w:numPr>
          <w:ilvl w:val="1"/>
          <w:numId w:val="12"/>
        </w:numPr>
        <w:spacing w:after="120"/>
        <w:ind w:left="709" w:hanging="425"/>
        <w:jc w:val="both"/>
        <w:rPr>
          <w:rFonts w:ascii="Times New Roman" w:hAnsi="Times New Roman" w:cs="Times New Roman"/>
          <w:sz w:val="24"/>
        </w:rPr>
      </w:pPr>
      <w:r w:rsidRPr="006B0FD0">
        <w:rPr>
          <w:rFonts w:ascii="Times New Roman" w:hAnsi="Times New Roman" w:cs="Times New Roman"/>
          <w:sz w:val="24"/>
        </w:rPr>
        <w:lastRenderedPageBreak/>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Pr="00AC755D" w:rsidRDefault="00DA7A64" w:rsidP="00B26D8B">
      <w:pPr>
        <w:spacing w:after="120"/>
        <w:jc w:val="center"/>
        <w:rPr>
          <w:rFonts w:ascii="Times New Roman" w:hAnsi="Times New Roman" w:cs="Times New Roman"/>
          <w:sz w:val="12"/>
          <w:szCs w:val="12"/>
        </w:rPr>
      </w:pPr>
    </w:p>
    <w:p w14:paraId="3E13EE1E" w14:textId="77777777" w:rsidR="006B0FD0" w:rsidRPr="00BD56CE" w:rsidRDefault="006B0FD0" w:rsidP="00F57F85">
      <w:pPr>
        <w:pStyle w:val="Nivel1"/>
        <w:numPr>
          <w:ilvl w:val="0"/>
          <w:numId w:val="9"/>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14:paraId="1DA2D34F" w14:textId="23C08A17" w:rsidR="006B0FD0" w:rsidRPr="00BD56CE" w:rsidRDefault="006B0FD0" w:rsidP="00F57F85">
      <w:pPr>
        <w:numPr>
          <w:ilvl w:val="1"/>
          <w:numId w:val="9"/>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w:t>
      </w:r>
      <w:r w:rsidR="00B94639">
        <w:rPr>
          <w:rFonts w:ascii="Times New Roman" w:hAnsi="Times New Roman" w:cs="Times New Roman"/>
          <w:sz w:val="24"/>
        </w:rPr>
        <w:t>7</w:t>
      </w:r>
      <w:r w:rsidRPr="00BD56CE">
        <w:rPr>
          <w:rFonts w:ascii="Times New Roman" w:hAnsi="Times New Roman" w:cs="Times New Roman"/>
          <w:sz w:val="24"/>
        </w:rPr>
        <w:t>, na classificação abaixo:</w:t>
      </w:r>
    </w:p>
    <w:p w14:paraId="0A915272" w14:textId="263ADA48" w:rsidR="006B0FD0" w:rsidRPr="00CC53F5" w:rsidRDefault="00CC53F5" w:rsidP="006B0FD0">
      <w:pPr>
        <w:tabs>
          <w:tab w:val="left" w:pos="851"/>
        </w:tabs>
        <w:spacing w:after="120"/>
        <w:ind w:left="851"/>
        <w:jc w:val="both"/>
        <w:rPr>
          <w:rFonts w:ascii="Times New Roman" w:hAnsi="Times New Roman" w:cs="Times New Roman"/>
          <w:color w:val="000000" w:themeColor="text1"/>
          <w:sz w:val="24"/>
        </w:rPr>
      </w:pPr>
      <w:r w:rsidRPr="00CC53F5">
        <w:rPr>
          <w:rFonts w:ascii="Times New Roman" w:hAnsi="Times New Roman" w:cs="Times New Roman"/>
          <w:color w:val="000000" w:themeColor="text1"/>
          <w:sz w:val="24"/>
        </w:rPr>
        <w:t xml:space="preserve">Ação 2000; </w:t>
      </w:r>
      <w:r w:rsidR="006B0FD0" w:rsidRPr="00CC53F5">
        <w:rPr>
          <w:rFonts w:ascii="Times New Roman" w:hAnsi="Times New Roman" w:cs="Times New Roman"/>
          <w:color w:val="000000" w:themeColor="text1"/>
          <w:sz w:val="24"/>
        </w:rPr>
        <w:t xml:space="preserve">PTRES: 091627; </w:t>
      </w:r>
      <w:r w:rsidR="006B0FD0" w:rsidRPr="00CC53F5">
        <w:rPr>
          <w:rFonts w:ascii="Times New Roman" w:hAnsi="Times New Roman" w:cs="Times New Roman"/>
          <w:color w:val="000000" w:themeColor="text1"/>
          <w:sz w:val="24"/>
          <w:lang w:eastAsia="en-US"/>
        </w:rPr>
        <w:t>Programa de Trabalho: 25122211920000001; Elemento de Despesa: 33.90.3</w:t>
      </w:r>
      <w:r w:rsidRPr="00CC53F5">
        <w:rPr>
          <w:rFonts w:ascii="Times New Roman" w:hAnsi="Times New Roman" w:cs="Times New Roman"/>
          <w:color w:val="000000" w:themeColor="text1"/>
          <w:sz w:val="24"/>
          <w:lang w:eastAsia="en-US"/>
        </w:rPr>
        <w:t>7.</w:t>
      </w:r>
      <w:r w:rsidR="006B0FD0" w:rsidRPr="00CC53F5">
        <w:rPr>
          <w:rFonts w:ascii="Times New Roman" w:hAnsi="Times New Roman" w:cs="Times New Roman"/>
          <w:color w:val="000000" w:themeColor="text1"/>
          <w:sz w:val="24"/>
        </w:rPr>
        <w:t xml:space="preserve"> </w:t>
      </w:r>
    </w:p>
    <w:p w14:paraId="55E07382" w14:textId="0C53AA39" w:rsidR="006B0FD0" w:rsidRPr="006B0FD0" w:rsidRDefault="006B0FD0" w:rsidP="00F57F85">
      <w:pPr>
        <w:numPr>
          <w:ilvl w:val="1"/>
          <w:numId w:val="9"/>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A354300" w14:textId="77777777" w:rsidR="006B0FD0" w:rsidRPr="00AC755D" w:rsidRDefault="006B0FD0" w:rsidP="006B0FD0">
      <w:pPr>
        <w:tabs>
          <w:tab w:val="left" w:pos="851"/>
        </w:tabs>
        <w:spacing w:after="120"/>
        <w:ind w:left="851"/>
        <w:jc w:val="both"/>
        <w:rPr>
          <w:rFonts w:ascii="Times New Roman" w:hAnsi="Times New Roman" w:cs="Times New Roman"/>
          <w:sz w:val="12"/>
          <w:szCs w:val="12"/>
        </w:rPr>
      </w:pPr>
    </w:p>
    <w:p w14:paraId="0E4D2C21" w14:textId="77777777" w:rsidR="006B0FD0" w:rsidRPr="006B0FD0" w:rsidRDefault="006B0FD0" w:rsidP="00F57F85">
      <w:pPr>
        <w:pStyle w:val="Nivel01Titulo"/>
        <w:numPr>
          <w:ilvl w:val="0"/>
          <w:numId w:val="9"/>
        </w:numPr>
        <w:spacing w:before="0" w:after="120"/>
        <w:ind w:left="360" w:hanging="360"/>
        <w:rPr>
          <w:rFonts w:ascii="Times New Roman" w:hAnsi="Times New Roman"/>
          <w:sz w:val="24"/>
          <w:szCs w:val="24"/>
        </w:rPr>
      </w:pPr>
      <w:r w:rsidRPr="006B0FD0">
        <w:rPr>
          <w:rFonts w:ascii="Times New Roman" w:hAnsi="Times New Roman"/>
          <w:sz w:val="24"/>
          <w:szCs w:val="24"/>
        </w:rPr>
        <w:t>CLÁUSULA QUINTA – PAGAMENTO</w:t>
      </w:r>
    </w:p>
    <w:p w14:paraId="41A2A416" w14:textId="3F0EC63F" w:rsidR="006B0FD0" w:rsidRPr="00BE55DA" w:rsidRDefault="006B0FD0" w:rsidP="00F57F85">
      <w:pPr>
        <w:numPr>
          <w:ilvl w:val="1"/>
          <w:numId w:val="9"/>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6B0FD0">
        <w:rPr>
          <w:rFonts w:ascii="Times New Roman" w:hAnsi="Times New Roman" w:cs="Times New Roman"/>
          <w:sz w:val="24"/>
        </w:rPr>
        <w:t xml:space="preserve">O prazo para pagamento à CONTRATADA e demais condições a ele referentes encontram-se </w:t>
      </w:r>
      <w:r w:rsidRPr="00BE55DA">
        <w:rPr>
          <w:rFonts w:ascii="Times New Roman" w:hAnsi="Times New Roman" w:cs="Times New Roman"/>
          <w:sz w:val="24"/>
        </w:rPr>
        <w:t>definidos no Edital</w:t>
      </w:r>
      <w:r w:rsidR="002B00B0" w:rsidRPr="00BE55DA">
        <w:rPr>
          <w:rFonts w:ascii="Times New Roman" w:hAnsi="Times New Roman" w:cs="Times New Roman"/>
          <w:sz w:val="24"/>
        </w:rPr>
        <w:t xml:space="preserve"> e no Termo de Referência</w:t>
      </w:r>
      <w:r w:rsidR="00F15BE4" w:rsidRPr="00BE55DA">
        <w:rPr>
          <w:rFonts w:ascii="Times New Roman" w:hAnsi="Times New Roman" w:cs="Times New Roman"/>
          <w:sz w:val="24"/>
        </w:rPr>
        <w:t>, Anexo I do Edital</w:t>
      </w:r>
      <w:r w:rsidRPr="00BE55DA">
        <w:rPr>
          <w:rFonts w:ascii="Times New Roman" w:hAnsi="Times New Roman" w:cs="Times New Roman"/>
          <w:sz w:val="24"/>
        </w:rPr>
        <w:t>.</w:t>
      </w:r>
    </w:p>
    <w:p w14:paraId="350304DF" w14:textId="77777777" w:rsidR="006B0FD0" w:rsidRPr="00AC755D" w:rsidRDefault="006B0FD0" w:rsidP="006B0FD0">
      <w:pPr>
        <w:spacing w:after="120"/>
        <w:ind w:left="425"/>
        <w:jc w:val="both"/>
        <w:rPr>
          <w:rFonts w:ascii="Times New Roman" w:hAnsi="Times New Roman" w:cs="Times New Roman"/>
          <w:sz w:val="12"/>
          <w:szCs w:val="12"/>
        </w:rPr>
      </w:pPr>
    </w:p>
    <w:p w14:paraId="177DBF61" w14:textId="77777777" w:rsidR="006B0FD0" w:rsidRPr="006B0FD0" w:rsidRDefault="006B0FD0" w:rsidP="00F57F85">
      <w:pPr>
        <w:pStyle w:val="Nivel01Titulo"/>
        <w:numPr>
          <w:ilvl w:val="0"/>
          <w:numId w:val="9"/>
        </w:numPr>
        <w:spacing w:before="0" w:after="120"/>
        <w:ind w:left="360" w:hanging="360"/>
        <w:rPr>
          <w:rFonts w:ascii="Times New Roman" w:hAnsi="Times New Roman"/>
          <w:sz w:val="24"/>
          <w:szCs w:val="24"/>
        </w:rPr>
      </w:pPr>
      <w:r w:rsidRPr="006B0FD0">
        <w:rPr>
          <w:rFonts w:ascii="Times New Roman" w:hAnsi="Times New Roman"/>
          <w:sz w:val="24"/>
          <w:szCs w:val="24"/>
        </w:rPr>
        <w:t>CLÁUSULA SEXTA – REPACTUAÇÃO</w:t>
      </w:r>
    </w:p>
    <w:p w14:paraId="440D297A" w14:textId="743DE5F6" w:rsidR="006B0FD0" w:rsidRPr="006B0FD0" w:rsidRDefault="006B0FD0" w:rsidP="00F57F85">
      <w:pPr>
        <w:pStyle w:val="PargrafodaLista"/>
        <w:numPr>
          <w:ilvl w:val="1"/>
          <w:numId w:val="14"/>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Visando à adequação aos novos preços praticados no mercado, desde que solicitado pela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e observado o interregno mínimo de 1 (um) ano contado na forma apresentada no subitem que se seguirá, o valor consignado neste Termo de Contrato será repactuado, competindo à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justificar e comprovar a variação dos custos, apresentando memória de cálculo e planilhas apropriadas para análise e posterior aprovação d</w:t>
      </w:r>
      <w:r w:rsidR="00B4366F">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B4366F">
        <w:rPr>
          <w:rFonts w:ascii="Times New Roman" w:hAnsi="Times New Roman" w:cs="Times New Roman"/>
          <w:color w:val="000000"/>
          <w:sz w:val="24"/>
        </w:rPr>
        <w:t>ontratante</w:t>
      </w:r>
      <w:r w:rsidRPr="006B0FD0">
        <w:rPr>
          <w:rFonts w:ascii="Times New Roman" w:hAnsi="Times New Roman" w:cs="Times New Roman"/>
          <w:color w:val="000000"/>
          <w:sz w:val="24"/>
        </w:rPr>
        <w:t>, na forma  estatuída no Decreto n° 2.271, de 1997, e nas disposições aplicáveis da Instrução Normativa SLTI/MPOG n° 2, de 2008.</w:t>
      </w:r>
    </w:p>
    <w:p w14:paraId="14EF1B63" w14:textId="77777777" w:rsidR="006B0FD0" w:rsidRPr="006B0FD0" w:rsidRDefault="006B0FD0" w:rsidP="00F57F85">
      <w:pPr>
        <w:pStyle w:val="PargrafodaLista"/>
        <w:numPr>
          <w:ilvl w:val="1"/>
          <w:numId w:val="14"/>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6B0FD0">
        <w:rPr>
          <w:rFonts w:ascii="Times New Roman" w:hAnsi="Times New Roman" w:cs="Times New Roman"/>
          <w:color w:val="000000"/>
          <w:sz w:val="24"/>
        </w:rPr>
        <w:t xml:space="preserve"> da mão de obra e os custos decorrentes dos insumos necessários à execução do serviço.</w:t>
      </w:r>
    </w:p>
    <w:p w14:paraId="1F6E73C4" w14:textId="33FA55F8" w:rsidR="006B0FD0" w:rsidRPr="006B0FD0" w:rsidRDefault="006B0FD0" w:rsidP="00F57F85">
      <w:pPr>
        <w:pStyle w:val="PargrafodaLista"/>
        <w:numPr>
          <w:ilvl w:val="1"/>
          <w:numId w:val="14"/>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O interregno mínimo de 1 (um) ano para a primeira repactuação será contado:</w:t>
      </w:r>
    </w:p>
    <w:p w14:paraId="6B5BF9E5" w14:textId="4E64A575" w:rsidR="006B0FD0" w:rsidRPr="00B4366F" w:rsidRDefault="006B0FD0" w:rsidP="00F57F85">
      <w:pPr>
        <w:pStyle w:val="PargrafodaLista"/>
        <w:numPr>
          <w:ilvl w:val="2"/>
          <w:numId w:val="14"/>
        </w:numPr>
        <w:spacing w:after="120"/>
        <w:ind w:left="1560" w:hanging="709"/>
        <w:jc w:val="both"/>
        <w:rPr>
          <w:rFonts w:ascii="Times New Roman" w:hAnsi="Times New Roman" w:cs="Times New Roman"/>
          <w:sz w:val="24"/>
        </w:rPr>
      </w:pPr>
      <w:r w:rsidRPr="00B4366F">
        <w:rPr>
          <w:rFonts w:ascii="Times New Roman" w:hAnsi="Times New Roman" w:cs="Times New Roman"/>
          <w:color w:val="000000"/>
          <w:sz w:val="24"/>
        </w:rPr>
        <w:t xml:space="preserve">Para os custos relativos à mão de obra, vinculados à data-base da categoria profissional: a partir dos efeitos financeiros do acordo, dissídio ou convenção coletiva de trabalho, vigente à época da apresentação da proposta, relativo a cada categoria profissional abrangida </w:t>
      </w:r>
      <w:r w:rsidR="00FC5C3F">
        <w:rPr>
          <w:rFonts w:ascii="Times New Roman" w:hAnsi="Times New Roman" w:cs="Times New Roman"/>
          <w:color w:val="000000"/>
          <w:sz w:val="24"/>
        </w:rPr>
        <w:t>por este</w:t>
      </w:r>
      <w:r w:rsidRPr="00B4366F">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B4366F">
        <w:rPr>
          <w:rFonts w:ascii="Times New Roman" w:hAnsi="Times New Roman" w:cs="Times New Roman"/>
          <w:color w:val="000000"/>
          <w:sz w:val="24"/>
        </w:rPr>
        <w:t>ontrato;</w:t>
      </w:r>
    </w:p>
    <w:p w14:paraId="428EC246"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9BFC979" w14:textId="6D72098B"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demais custos, sujeitos à variação de preços do mercado: a partir da data limite para apresentação da proposta constante do Edital.</w:t>
      </w:r>
    </w:p>
    <w:p w14:paraId="4DA12330" w14:textId="77777777"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9CFC892" w14:textId="2EE5FBD7"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lastRenderedPageBreak/>
        <w:t xml:space="preserve">O prazo para a CONTRATADA solicitar a repactuação encerra-se na data da prorrogação contratual subsequente ao novo acordo, dissídio ou convenção coletiva que fixar os novos custos de mão de obra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ou na data do encerramento da vigência d</w:t>
      </w:r>
      <w:r w:rsidR="00FC5C3F">
        <w:rPr>
          <w:rFonts w:ascii="Times New Roman" w:hAnsi="Times New Roman" w:cs="Times New Roman"/>
          <w:color w:val="000000"/>
          <w:sz w:val="24"/>
        </w:rPr>
        <w:t>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caso não haja prorrogação.</w:t>
      </w:r>
    </w:p>
    <w:p w14:paraId="734E6499" w14:textId="77777777"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Caso a CONTRATADA não solicite a repactuação tempestivamente, dentro do prazo acima fixado, ocorrerá a preclusão do direito à repactuação.</w:t>
      </w:r>
    </w:p>
    <w:p w14:paraId="21764070" w14:textId="110C9459"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Nessas condições, se a vigência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tiver sido prorrogada, nova repactuação só poderá ser pleiteada após o decurso de novo interregno mínimo de 1 (um) ano, contado:</w:t>
      </w:r>
    </w:p>
    <w:p w14:paraId="5092D018"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da vigência do acordo, dissídio ou convenção coletiva anterior, em relação aos custos decorrentes de mão de obra;</w:t>
      </w:r>
    </w:p>
    <w:p w14:paraId="2B460688"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87552C4"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dia em que se completou um ou mais anos da apresentação da proposta, em relação aos custos sujeitos à variação de preços do mercado;</w:t>
      </w:r>
    </w:p>
    <w:p w14:paraId="07F50E5C" w14:textId="4F1E2269"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Caso, na data da prorrogação contratual, ainda não tenha sido celebrado o novo acordo, dissídio ou convenção coletiva da categoria, ou ainda não tenha sido possível </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 xml:space="preserve">ontratante </w:t>
      </w:r>
      <w:r w:rsidRPr="006B0FD0">
        <w:rPr>
          <w:rFonts w:ascii="Times New Roman" w:hAnsi="Times New Roman" w:cs="Times New Roman"/>
          <w:color w:val="000000"/>
          <w:sz w:val="24"/>
        </w:rPr>
        <w:t>ou à C</w:t>
      </w:r>
      <w:r w:rsidR="00592A91">
        <w:rPr>
          <w:rFonts w:ascii="Times New Roman" w:hAnsi="Times New Roman" w:cs="Times New Roman"/>
          <w:color w:val="000000"/>
          <w:sz w:val="24"/>
        </w:rPr>
        <w:t xml:space="preserve">ontratada </w:t>
      </w:r>
      <w:r w:rsidRPr="006B0FD0">
        <w:rPr>
          <w:rFonts w:ascii="Times New Roman" w:hAnsi="Times New Roman" w:cs="Times New Roman"/>
          <w:color w:val="000000"/>
          <w:sz w:val="24"/>
        </w:rPr>
        <w:t xml:space="preserve">proceder aos cálculos devidos, deverá ser inserida cláusula no termo aditivo de prorrogação para resguardar o direito futuro à repactuação, a ser exercido tão logo se disponha dos valores reajustados, sob pena de preclusão. </w:t>
      </w:r>
    </w:p>
    <w:p w14:paraId="00308501" w14:textId="4ACBFFC2" w:rsidR="006B0FD0" w:rsidRPr="00394612"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606B316E" w14:textId="61A9D0AF" w:rsidR="006B0FD0" w:rsidRPr="006B0FD0" w:rsidRDefault="00592A91" w:rsidP="00F57F85">
      <w:pPr>
        <w:numPr>
          <w:ilvl w:val="1"/>
          <w:numId w:val="14"/>
        </w:numPr>
        <w:spacing w:after="120"/>
        <w:ind w:left="851" w:hanging="567"/>
        <w:jc w:val="both"/>
        <w:rPr>
          <w:rFonts w:ascii="Times New Roman" w:hAnsi="Times New Roman" w:cs="Times New Roman"/>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não se vincula às disposições contidas em acordos e convenções coletivas que não tratem de matéria trabalhista.</w:t>
      </w:r>
    </w:p>
    <w:p w14:paraId="0B544067" w14:textId="0B53A879"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375F73" w14:textId="3E74C2C8" w:rsidR="006B0FD0" w:rsidRPr="006B0FD0" w:rsidRDefault="00FC5C3F" w:rsidP="00F57F85">
      <w:pPr>
        <w:numPr>
          <w:ilvl w:val="1"/>
          <w:numId w:val="14"/>
        </w:numPr>
        <w:spacing w:after="120"/>
        <w:ind w:left="851" w:hanging="567"/>
        <w:jc w:val="both"/>
        <w:rPr>
          <w:rFonts w:ascii="Times New Roman" w:hAnsi="Times New Roman" w:cs="Times New Roman"/>
          <w:sz w:val="24"/>
        </w:rPr>
      </w:pPr>
      <w:r>
        <w:rPr>
          <w:rFonts w:ascii="Times New Roman" w:hAnsi="Times New Roman" w:cs="Times New Roman"/>
          <w:color w:val="000000"/>
          <w:sz w:val="24"/>
        </w:rPr>
        <w:t>A</w:t>
      </w:r>
      <w:r w:rsidR="006B0FD0" w:rsidRPr="006B0FD0">
        <w:rPr>
          <w:rFonts w:ascii="Times New Roman" w:hAnsi="Times New Roman" w:cs="Times New Roman"/>
          <w:color w:val="000000"/>
          <w:sz w:val="24"/>
        </w:rPr>
        <w:t xml:space="preserve"> CONTRATADA </w:t>
      </w:r>
      <w:r>
        <w:rPr>
          <w:rFonts w:ascii="Times New Roman" w:hAnsi="Times New Roman" w:cs="Times New Roman"/>
          <w:color w:val="000000"/>
          <w:sz w:val="24"/>
        </w:rPr>
        <w:t xml:space="preserve">deverá </w:t>
      </w:r>
      <w:r w:rsidR="006B0FD0" w:rsidRPr="006B0FD0">
        <w:rPr>
          <w:rFonts w:ascii="Times New Roman" w:hAnsi="Times New Roman" w:cs="Times New Roman"/>
          <w:color w:val="000000"/>
          <w:sz w:val="24"/>
        </w:rPr>
        <w:t>demonstrar a variação por meio de Planilha de Custos e Formação de Preços e comprovar o aumento dos preços de mercado dos itens abrangidos, considerando-se:</w:t>
      </w:r>
    </w:p>
    <w:p w14:paraId="795582CF" w14:textId="295F03F6"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os preços praticados no mercado ou em outros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ontratos da Administração;</w:t>
      </w:r>
    </w:p>
    <w:p w14:paraId="60883CB4" w14:textId="3B18D92F"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as particularidades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em vigência;</w:t>
      </w:r>
    </w:p>
    <w:p w14:paraId="658DA8D2"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nova planilha com variação dos custos apresentados;</w:t>
      </w:r>
    </w:p>
    <w:p w14:paraId="06925B8E"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indicadores setoriais, tabelas de fabricantes, valores oficiais de referência, tarifas públicas ou outros equivalentes;</w:t>
      </w:r>
    </w:p>
    <w:p w14:paraId="37CF1334"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índice específico, setorial ou geral, que retrate a variação dos preços relativos a alguma parcela dos custos dos serviços, desde que devidamente individualizada na Planilha de Custos e Formação de Preços da Contratada.</w:t>
      </w:r>
    </w:p>
    <w:p w14:paraId="1E2089B5" w14:textId="3E9B4073" w:rsidR="006B0FD0" w:rsidRPr="006B0FD0" w:rsidRDefault="00592A91" w:rsidP="00F57F85">
      <w:pPr>
        <w:numPr>
          <w:ilvl w:val="2"/>
          <w:numId w:val="14"/>
        </w:numPr>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poderá realizar diligências para conferir a variação de custos alegada pela C</w:t>
      </w:r>
      <w:r>
        <w:rPr>
          <w:rFonts w:ascii="Times New Roman" w:hAnsi="Times New Roman" w:cs="Times New Roman"/>
          <w:color w:val="000000"/>
          <w:sz w:val="24"/>
        </w:rPr>
        <w:t>ontratada</w:t>
      </w:r>
      <w:r w:rsidR="006B0FD0" w:rsidRPr="006B0FD0">
        <w:rPr>
          <w:rFonts w:ascii="Times New Roman" w:hAnsi="Times New Roman" w:cs="Times New Roman"/>
          <w:color w:val="000000"/>
          <w:sz w:val="24"/>
        </w:rPr>
        <w:t>.</w:t>
      </w:r>
    </w:p>
    <w:p w14:paraId="614FBA18" w14:textId="77777777" w:rsidR="006B0FD0" w:rsidRPr="006B0FD0" w:rsidRDefault="006B0FD0" w:rsidP="00F57F85">
      <w:pPr>
        <w:numPr>
          <w:ilvl w:val="1"/>
          <w:numId w:val="14"/>
        </w:numPr>
        <w:spacing w:after="120"/>
        <w:ind w:left="851" w:hanging="567"/>
        <w:jc w:val="both"/>
        <w:rPr>
          <w:rFonts w:ascii="Times New Roman" w:hAnsi="Times New Roman" w:cs="Times New Roman"/>
          <w:color w:val="000000"/>
          <w:sz w:val="24"/>
        </w:rPr>
      </w:pPr>
      <w:r w:rsidRPr="006B0FD0">
        <w:rPr>
          <w:rFonts w:ascii="Times New Roman" w:hAnsi="Times New Roman" w:cs="Times New Roman"/>
          <w:color w:val="000000"/>
          <w:sz w:val="24"/>
        </w:rPr>
        <w:lastRenderedPageBreak/>
        <w:t>Os novos valores contratuais decorrentes das repactuações terão suas vigências iniciadas observando-se o seguinte:</w:t>
      </w:r>
    </w:p>
    <w:p w14:paraId="4AA326A6"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partir da ocorrência do fato gerador que deu causa à repactuação;</w:t>
      </w:r>
    </w:p>
    <w:p w14:paraId="700E98C6"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futura, desde que acordada entre as partes, sem prejuízo da contagem de periodicidade para concessão das próximas repactuações futuras; ou</w:t>
      </w:r>
    </w:p>
    <w:p w14:paraId="7B07E866" w14:textId="77777777" w:rsidR="006B0FD0" w:rsidRPr="006B0FD0" w:rsidRDefault="006B0FD0" w:rsidP="00F57F85">
      <w:pPr>
        <w:numPr>
          <w:ilvl w:val="2"/>
          <w:numId w:val="14"/>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796B96A6" w14:textId="77777777"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Os efeitos financeiros da repactuação ficarão restritos exclusivamente aos itens que a motivaram, e apenas em relação à diferença porventura existente.</w:t>
      </w:r>
    </w:p>
    <w:p w14:paraId="2F7F596A" w14:textId="77777777"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A decisão sobre o pedido de repactuação deve ser feita no prazo máximo de sessenta dias, contados a partir da solicitação e da entrega dos comprovantes de variação dos custos.</w:t>
      </w:r>
    </w:p>
    <w:p w14:paraId="4395FBC5" w14:textId="1E3FA6E4" w:rsidR="006B0FD0" w:rsidRPr="006B0FD0" w:rsidRDefault="006B0FD0" w:rsidP="00F57F85">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 prazo referido no subitem anterior ficará suspenso enquanto a C</w:t>
      </w:r>
      <w:r w:rsidR="00592A91">
        <w:rPr>
          <w:rFonts w:ascii="Times New Roman" w:hAnsi="Times New Roman" w:cs="Times New Roman"/>
          <w:color w:val="000000"/>
          <w:sz w:val="24"/>
        </w:rPr>
        <w:t>ontratada</w:t>
      </w:r>
      <w:r w:rsidRPr="006B0FD0">
        <w:rPr>
          <w:rFonts w:ascii="Times New Roman" w:hAnsi="Times New Roman" w:cs="Times New Roman"/>
          <w:color w:val="000000"/>
          <w:sz w:val="24"/>
        </w:rPr>
        <w:t xml:space="preserve"> não cumprir os atos ou apresentar a documentação solicitada pel</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ontratante</w:t>
      </w:r>
      <w:r w:rsidRPr="006B0FD0">
        <w:rPr>
          <w:rFonts w:ascii="Times New Roman" w:hAnsi="Times New Roman" w:cs="Times New Roman"/>
          <w:color w:val="000000"/>
          <w:sz w:val="24"/>
        </w:rPr>
        <w:t xml:space="preserve"> para a comprovação da variação dos custos.</w:t>
      </w:r>
    </w:p>
    <w:p w14:paraId="2A339B72" w14:textId="282C18F4" w:rsidR="0079232A" w:rsidRPr="0079232A" w:rsidRDefault="006B0FD0" w:rsidP="0079232A">
      <w:pPr>
        <w:numPr>
          <w:ilvl w:val="1"/>
          <w:numId w:val="14"/>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As repactuações serão formalizadas por meio de apostilamento, exceto quando coincidirem com a prorrogação contratual, caso em que deverão ser formalizadas por aditamento ao </w:t>
      </w:r>
      <w:r w:rsidR="00B4366F">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EC608DB" w14:textId="77777777" w:rsidR="0079232A" w:rsidRPr="0079232A" w:rsidRDefault="0079232A" w:rsidP="0079232A">
      <w:pPr>
        <w:spacing w:after="120"/>
        <w:ind w:left="851"/>
        <w:jc w:val="both"/>
        <w:rPr>
          <w:rFonts w:ascii="Times New Roman" w:hAnsi="Times New Roman" w:cs="Times New Roman"/>
          <w:sz w:val="24"/>
        </w:rPr>
      </w:pPr>
    </w:p>
    <w:p w14:paraId="50A6C03E" w14:textId="287FE8E0" w:rsidR="006B0FD0" w:rsidRPr="0079232A" w:rsidRDefault="0079232A" w:rsidP="0079232A">
      <w:pPr>
        <w:pStyle w:val="PargrafodaLista"/>
        <w:numPr>
          <w:ilvl w:val="0"/>
          <w:numId w:val="9"/>
        </w:numPr>
        <w:spacing w:after="120"/>
        <w:ind w:left="426" w:hanging="426"/>
        <w:jc w:val="both"/>
        <w:rPr>
          <w:rFonts w:ascii="Times New Roman" w:hAnsi="Times New Roman" w:cs="Times New Roman"/>
          <w:b/>
          <w:sz w:val="24"/>
        </w:rPr>
      </w:pPr>
      <w:r>
        <w:rPr>
          <w:rFonts w:ascii="Times New Roman" w:hAnsi="Times New Roman"/>
          <w:b/>
          <w:sz w:val="24"/>
        </w:rPr>
        <w:t xml:space="preserve">   </w:t>
      </w:r>
      <w:r w:rsidR="006B0FD0" w:rsidRPr="0079232A">
        <w:rPr>
          <w:rFonts w:ascii="Times New Roman" w:hAnsi="Times New Roman"/>
          <w:b/>
          <w:sz w:val="24"/>
        </w:rPr>
        <w:t>CLÁUSULA SÉTIMA – GARANTIA DE EXECUÇÃO</w:t>
      </w:r>
    </w:p>
    <w:p w14:paraId="1624D0EF" w14:textId="0CF60BB3" w:rsidR="0001180A" w:rsidRPr="005D52E9" w:rsidRDefault="0001180A" w:rsidP="0001180A">
      <w:pPr>
        <w:pStyle w:val="PargrafodaLista"/>
        <w:spacing w:after="120"/>
        <w:ind w:left="851"/>
        <w:contextualSpacing w:val="0"/>
        <w:jc w:val="both"/>
        <w:rPr>
          <w:rFonts w:ascii="Times New Roman" w:hAnsi="Times New Roman" w:cs="Times New Roman"/>
          <w:color w:val="000000" w:themeColor="text1"/>
          <w:sz w:val="12"/>
          <w:szCs w:val="12"/>
        </w:rPr>
      </w:pPr>
    </w:p>
    <w:p w14:paraId="64C9B524" w14:textId="77777777" w:rsidR="00D8363E" w:rsidRPr="00B60C6B" w:rsidRDefault="00D8363E" w:rsidP="00D8363E">
      <w:pPr>
        <w:spacing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color w:val="000000" w:themeColor="text1"/>
          <w:sz w:val="24"/>
        </w:rPr>
        <w:t>7.1</w:t>
      </w:r>
      <w:r w:rsidRPr="00B60C6B">
        <w:rPr>
          <w:rFonts w:ascii="Times New Roman" w:hAnsi="Times New Roman" w:cs="Times New Roman"/>
          <w:color w:val="000000" w:themeColor="text1"/>
          <w:sz w:val="24"/>
        </w:rPr>
        <w:tab/>
      </w:r>
      <w:r w:rsidRPr="00B60C6B">
        <w:rPr>
          <w:rFonts w:ascii="Times New Roman" w:hAnsi="Times New Roman" w:cs="Times New Roman"/>
          <w:bCs/>
          <w:iCs/>
          <w:color w:val="000000" w:themeColor="text1"/>
          <w:sz w:val="24"/>
        </w:rPr>
        <w:t xml:space="preserve">A Contratada, no prazo de </w:t>
      </w:r>
      <w:r w:rsidRPr="00B60C6B">
        <w:rPr>
          <w:rFonts w:ascii="Times New Roman" w:hAnsi="Times New Roman" w:cs="Times New Roman"/>
          <w:b/>
          <w:bCs/>
          <w:iCs/>
          <w:color w:val="000000" w:themeColor="text1"/>
          <w:sz w:val="24"/>
        </w:rPr>
        <w:t>10 (dez) dias</w:t>
      </w:r>
      <w:r w:rsidRPr="00B60C6B">
        <w:rPr>
          <w:rFonts w:ascii="Times New Roman" w:hAnsi="Times New Roman" w:cs="Times New Roman"/>
          <w:bCs/>
          <w:iCs/>
          <w:color w:val="000000" w:themeColor="text1"/>
          <w:sz w:val="24"/>
        </w:rPr>
        <w:t xml:space="preserve"> após a assinatura deste Termo de Contrato, prestará garantia no valor correspondente a </w:t>
      </w:r>
      <w:r w:rsidRPr="00B60C6B">
        <w:rPr>
          <w:rFonts w:ascii="Times New Roman" w:hAnsi="Times New Roman" w:cs="Times New Roman"/>
          <w:b/>
          <w:bCs/>
          <w:iCs/>
          <w:color w:val="000000" w:themeColor="text1"/>
          <w:sz w:val="24"/>
        </w:rPr>
        <w:t>5% (cinco por cento)</w:t>
      </w:r>
      <w:r w:rsidRPr="00B60C6B">
        <w:rPr>
          <w:rFonts w:ascii="Times New Roman" w:hAnsi="Times New Roman" w:cs="Times New Roman"/>
          <w:bCs/>
          <w:iCs/>
          <w:color w:val="000000" w:themeColor="text1"/>
          <w:sz w:val="24"/>
        </w:rPr>
        <w:t xml:space="preserve"> do valor do total Contrato, que será liberada de acordo com as condições previstas neste Edital, conforme disposto no art. 56 da Lei nº 8.666, de 1993, desde que cumpridas as obrigações contratuais. O prazo para apresentação da garantia poderá ser prorrogado por igual período a critério da Administração contratante. </w:t>
      </w:r>
    </w:p>
    <w:p w14:paraId="29371D5E" w14:textId="77777777" w:rsidR="00D8363E" w:rsidRPr="00B60C6B" w:rsidRDefault="00D8363E" w:rsidP="00D8363E">
      <w:pPr>
        <w:tabs>
          <w:tab w:val="left" w:pos="1418"/>
        </w:tabs>
        <w:autoSpaceDE w:val="0"/>
        <w:snapToGrid w:val="0"/>
        <w:spacing w:after="120"/>
        <w:ind w:left="1418" w:hanging="567"/>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7.1.1</w:t>
      </w:r>
      <w:r w:rsidRPr="00B60C6B">
        <w:rPr>
          <w:rFonts w:ascii="Times New Roman" w:hAnsi="Times New Roman" w:cs="Times New Roman"/>
          <w:bCs/>
          <w:iCs/>
          <w:color w:val="000000" w:themeColor="text1"/>
          <w:sz w:val="24"/>
        </w:rPr>
        <w:tab/>
        <w:t>A inobservância do prazo fixado para apresentação da garantia acarretará a aplicação de multa de 0,07% (sete centésimos por cento) do valor total do Contrato por dia de atraso, até o máximo de 2% (dois por cento).</w:t>
      </w:r>
    </w:p>
    <w:p w14:paraId="426E5938" w14:textId="77777777" w:rsidR="00D8363E" w:rsidRPr="00B60C6B" w:rsidRDefault="00D8363E" w:rsidP="00D8363E">
      <w:pPr>
        <w:tabs>
          <w:tab w:val="left" w:pos="1418"/>
        </w:tabs>
        <w:autoSpaceDE w:val="0"/>
        <w:snapToGrid w:val="0"/>
        <w:spacing w:after="120"/>
        <w:ind w:left="1418" w:hanging="567"/>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7.1.2</w:t>
      </w:r>
      <w:r w:rsidRPr="00B60C6B">
        <w:rPr>
          <w:rFonts w:ascii="Times New Roman" w:hAnsi="Times New Roman" w:cs="Times New Roman"/>
          <w:bCs/>
          <w:iCs/>
          <w:color w:val="000000" w:themeColor="text1"/>
          <w:sz w:val="24"/>
        </w:rPr>
        <w:tab/>
        <w:t xml:space="preserve"> O atraso superior a </w:t>
      </w:r>
      <w:r w:rsidRPr="00B60C6B">
        <w:rPr>
          <w:rFonts w:ascii="Times New Roman" w:hAnsi="Times New Roman" w:cs="Times New Roman"/>
          <w:b/>
          <w:bCs/>
          <w:iCs/>
          <w:color w:val="000000" w:themeColor="text1"/>
          <w:sz w:val="24"/>
        </w:rPr>
        <w:t>25 (vinte e cinco) dias</w:t>
      </w:r>
      <w:r w:rsidRPr="00B60C6B">
        <w:rPr>
          <w:rFonts w:ascii="Times New Roman" w:hAnsi="Times New Roman" w:cs="Times New Roman"/>
          <w:bCs/>
          <w:iCs/>
          <w:color w:val="000000" w:themeColor="text1"/>
          <w:sz w:val="24"/>
        </w:rPr>
        <w:t xml:space="preserve"> autoriza o Contratante a promover a rescisão do Contrato por descumprimento ou cumprimento irregular de suas cláusulas, conforme dispõem os incisos I e II do art. 78 da Lei n. 8.666 de 1993. </w:t>
      </w:r>
    </w:p>
    <w:p w14:paraId="1E618A6B" w14:textId="77777777" w:rsidR="00D8363E" w:rsidRPr="00B60C6B" w:rsidRDefault="00D8363E" w:rsidP="00D8363E">
      <w:pPr>
        <w:tabs>
          <w:tab w:val="left" w:pos="1418"/>
        </w:tabs>
        <w:autoSpaceDE w:val="0"/>
        <w:snapToGrid w:val="0"/>
        <w:spacing w:after="120"/>
        <w:ind w:left="1418" w:hanging="567"/>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7.1.3</w:t>
      </w:r>
      <w:r w:rsidRPr="00B60C6B">
        <w:rPr>
          <w:rFonts w:ascii="Times New Roman" w:hAnsi="Times New Roman" w:cs="Times New Roman"/>
          <w:bCs/>
          <w:iCs/>
          <w:color w:val="000000" w:themeColor="text1"/>
          <w:sz w:val="24"/>
        </w:rPr>
        <w:tab/>
        <w:t>A validade da garantia, qualquer que seja a modalidade escolhida, deverá abranger um período de mais 3 (três) meses após o término da vigência contratual.</w:t>
      </w:r>
    </w:p>
    <w:p w14:paraId="1F07F2E1" w14:textId="77777777" w:rsidR="00D8363E" w:rsidRPr="00B60C6B" w:rsidRDefault="00D8363E" w:rsidP="00D8363E">
      <w:pPr>
        <w:tabs>
          <w:tab w:val="left" w:pos="1418"/>
        </w:tabs>
        <w:autoSpaceDE w:val="0"/>
        <w:snapToGrid w:val="0"/>
        <w:spacing w:after="120"/>
        <w:ind w:left="1418" w:hanging="567"/>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7.1.4</w:t>
      </w:r>
      <w:r w:rsidRPr="00B60C6B">
        <w:rPr>
          <w:rFonts w:ascii="Times New Roman" w:hAnsi="Times New Roman" w:cs="Times New Roman"/>
          <w:bCs/>
          <w:iCs/>
          <w:color w:val="000000" w:themeColor="text1"/>
          <w:sz w:val="24"/>
        </w:rPr>
        <w:tab/>
        <w:t xml:space="preserve">A garantia assegurará, qualquer que seja a modalidade escolhida, o pagamento de: </w:t>
      </w:r>
    </w:p>
    <w:p w14:paraId="0EFD6A92" w14:textId="77777777" w:rsidR="00D8363E" w:rsidRPr="00B60C6B" w:rsidRDefault="00D8363E" w:rsidP="00D8363E">
      <w:pPr>
        <w:tabs>
          <w:tab w:val="left" w:pos="2268"/>
        </w:tabs>
        <w:autoSpaceDE w:val="0"/>
        <w:snapToGrid w:val="0"/>
        <w:spacing w:before="120" w:after="120"/>
        <w:ind w:left="2268" w:hanging="850"/>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7.1.4.1</w:t>
      </w:r>
      <w:r w:rsidRPr="00B60C6B">
        <w:rPr>
          <w:rFonts w:ascii="Times New Roman" w:hAnsi="Times New Roman" w:cs="Times New Roman"/>
          <w:bCs/>
          <w:iCs/>
          <w:color w:val="000000" w:themeColor="text1"/>
          <w:sz w:val="24"/>
        </w:rPr>
        <w:tab/>
        <w:t xml:space="preserve">prejuízos advindos do não cumprimento do objeto do Contrato; </w:t>
      </w:r>
    </w:p>
    <w:p w14:paraId="2AEE2BCC" w14:textId="77777777" w:rsidR="00D8363E" w:rsidRPr="00B60C6B" w:rsidRDefault="00D8363E" w:rsidP="00D8363E">
      <w:pPr>
        <w:tabs>
          <w:tab w:val="left" w:pos="2268"/>
        </w:tabs>
        <w:autoSpaceDE w:val="0"/>
        <w:snapToGrid w:val="0"/>
        <w:spacing w:before="120" w:after="120"/>
        <w:ind w:left="2268" w:hanging="850"/>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7.1.4.2</w:t>
      </w:r>
      <w:r w:rsidRPr="00B60C6B">
        <w:rPr>
          <w:rFonts w:ascii="Times New Roman" w:hAnsi="Times New Roman" w:cs="Times New Roman"/>
          <w:bCs/>
          <w:iCs/>
          <w:color w:val="000000" w:themeColor="text1"/>
          <w:sz w:val="24"/>
        </w:rPr>
        <w:tab/>
        <w:t>prejuízos diretos causados à Administração decorrentes de culpa ou dolo durante a execução do Contrato;</w:t>
      </w:r>
    </w:p>
    <w:p w14:paraId="0E12F2E6" w14:textId="77777777" w:rsidR="00D8363E" w:rsidRPr="00B60C6B" w:rsidRDefault="00D8363E" w:rsidP="00D8363E">
      <w:pPr>
        <w:tabs>
          <w:tab w:val="left" w:pos="2268"/>
        </w:tabs>
        <w:autoSpaceDE w:val="0"/>
        <w:snapToGrid w:val="0"/>
        <w:spacing w:before="120" w:after="120"/>
        <w:ind w:left="2268" w:hanging="850"/>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7.1.4.3</w:t>
      </w:r>
      <w:r w:rsidRPr="00B60C6B">
        <w:rPr>
          <w:rFonts w:ascii="Times New Roman" w:hAnsi="Times New Roman" w:cs="Times New Roman"/>
          <w:bCs/>
          <w:iCs/>
          <w:color w:val="000000" w:themeColor="text1"/>
          <w:sz w:val="24"/>
        </w:rPr>
        <w:tab/>
        <w:t>multas moratórias e punitivas aplicadas pela Administração à contratada; e</w:t>
      </w:r>
    </w:p>
    <w:p w14:paraId="07FD2777" w14:textId="77777777" w:rsidR="00D8363E" w:rsidRPr="00B60C6B" w:rsidRDefault="00D8363E" w:rsidP="00D8363E">
      <w:pPr>
        <w:tabs>
          <w:tab w:val="left" w:pos="2268"/>
        </w:tabs>
        <w:autoSpaceDE w:val="0"/>
        <w:snapToGrid w:val="0"/>
        <w:spacing w:before="120" w:after="120"/>
        <w:ind w:left="2268" w:hanging="850"/>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7.1.4.4</w:t>
      </w:r>
      <w:r w:rsidRPr="00B60C6B">
        <w:rPr>
          <w:rFonts w:ascii="Times New Roman" w:hAnsi="Times New Roman" w:cs="Times New Roman"/>
          <w:bCs/>
          <w:iCs/>
          <w:color w:val="000000" w:themeColor="text1"/>
          <w:sz w:val="24"/>
        </w:rPr>
        <w:tab/>
        <w:t>obrigações trabalhistas e previdenciárias de qualquer natureza, não adimplidas pela contratada, quando couber.</w:t>
      </w:r>
    </w:p>
    <w:p w14:paraId="15DFC5C4" w14:textId="77777777" w:rsidR="00D8363E" w:rsidRPr="00B60C6B" w:rsidRDefault="00D8363E" w:rsidP="00D8363E">
      <w:pPr>
        <w:spacing w:before="120"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lastRenderedPageBreak/>
        <w:t>7.2</w:t>
      </w:r>
      <w:r w:rsidRPr="00B60C6B">
        <w:rPr>
          <w:rFonts w:ascii="Times New Roman" w:hAnsi="Times New Roman" w:cs="Times New Roman"/>
          <w:bCs/>
          <w:iCs/>
          <w:color w:val="000000" w:themeColor="text1"/>
          <w:sz w:val="24"/>
        </w:rPr>
        <w:tab/>
        <w:t>A modalidade seguro-garantia somente será aceita se contemplar todos os eventos indicados no item anterior, mencionados no art. 19, XIX, “b” da IN/MP nº 02/2008, observada a legislação que rege a matéria.</w:t>
      </w:r>
    </w:p>
    <w:p w14:paraId="44B2B942" w14:textId="77777777" w:rsidR="00D8363E" w:rsidRPr="00B60C6B" w:rsidRDefault="00D8363E" w:rsidP="00D8363E">
      <w:pPr>
        <w:spacing w:before="120"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7.3</w:t>
      </w:r>
      <w:r w:rsidRPr="00B60C6B">
        <w:rPr>
          <w:rFonts w:ascii="Times New Roman" w:hAnsi="Times New Roman" w:cs="Times New Roman"/>
          <w:bCs/>
          <w:iCs/>
          <w:color w:val="000000" w:themeColor="text1"/>
          <w:sz w:val="24"/>
        </w:rPr>
        <w:tab/>
        <w:t>A garantia em dinheiro deverá ser efetuada em Banco indicado pela Contratada, em conta específica com correção monetária, em favor do Contratante;</w:t>
      </w:r>
    </w:p>
    <w:p w14:paraId="1779F6A4" w14:textId="77777777" w:rsidR="00D8363E" w:rsidRPr="00B60C6B" w:rsidRDefault="00D8363E" w:rsidP="00D8363E">
      <w:pPr>
        <w:spacing w:before="120"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color w:val="000000" w:themeColor="text1"/>
          <w:sz w:val="24"/>
          <w:lang w:eastAsia="en-US"/>
        </w:rPr>
        <w:t>7.4</w:t>
      </w:r>
      <w:r w:rsidRPr="00B60C6B">
        <w:rPr>
          <w:rFonts w:ascii="Times New Roman" w:hAnsi="Times New Roman" w:cs="Times New Roman"/>
          <w:color w:val="000000" w:themeColor="text1"/>
          <w:sz w:val="24"/>
          <w:lang w:eastAsia="en-US"/>
        </w:rPr>
        <w:tab/>
        <w:t>No caso de alteração do valor do Contrato, ou prorrogação de sua vigência, a garantia deverá ser readequada ou renovada nas mesmas condições.</w:t>
      </w:r>
    </w:p>
    <w:p w14:paraId="3CF7A701" w14:textId="77777777" w:rsidR="00D8363E" w:rsidRPr="00B60C6B" w:rsidRDefault="00D8363E" w:rsidP="00D8363E">
      <w:pPr>
        <w:spacing w:before="120"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7.5</w:t>
      </w:r>
      <w:r w:rsidRPr="00B60C6B">
        <w:rPr>
          <w:rFonts w:ascii="Times New Roman" w:hAnsi="Times New Roman" w:cs="Times New Roman"/>
          <w:bCs/>
          <w:iCs/>
          <w:color w:val="000000" w:themeColor="text1"/>
          <w:sz w:val="24"/>
        </w:rPr>
        <w:tab/>
        <w:t>Se o valor da garantia for utilizado total ou parcialmente em pagamento de qualquer obrigação, a Contratada obriga-se a fazer a respectiva reposição no prazo máximo de 3 (três) dias úteis, contados da data em que for notificada.</w:t>
      </w:r>
    </w:p>
    <w:p w14:paraId="03CE9866" w14:textId="116335BE" w:rsidR="00D8363E" w:rsidRPr="00B60C6B" w:rsidRDefault="00D8363E" w:rsidP="00D8363E">
      <w:pPr>
        <w:spacing w:before="120"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7.6</w:t>
      </w:r>
      <w:r w:rsidRPr="00B60C6B">
        <w:rPr>
          <w:rFonts w:ascii="Times New Roman" w:hAnsi="Times New Roman" w:cs="Times New Roman"/>
          <w:bCs/>
          <w:iCs/>
          <w:color w:val="000000" w:themeColor="text1"/>
          <w:sz w:val="24"/>
        </w:rPr>
        <w:tab/>
        <w:t>O Contratante executará a garantia na forma prevista na legislação que rege a matéria.</w:t>
      </w:r>
    </w:p>
    <w:p w14:paraId="27B93C06" w14:textId="77777777" w:rsidR="00D8363E" w:rsidRPr="00B60C6B" w:rsidRDefault="00D8363E" w:rsidP="00D8363E">
      <w:pPr>
        <w:spacing w:before="120" w:after="120"/>
        <w:ind w:left="851" w:hanging="425"/>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7.7</w:t>
      </w:r>
      <w:r w:rsidRPr="00B60C6B">
        <w:rPr>
          <w:rFonts w:ascii="Times New Roman" w:hAnsi="Times New Roman" w:cs="Times New Roman"/>
          <w:bCs/>
          <w:iCs/>
          <w:color w:val="000000" w:themeColor="text1"/>
          <w:sz w:val="24"/>
        </w:rPr>
        <w:tab/>
        <w:t>Será considerada extinta a garantia:</w:t>
      </w:r>
    </w:p>
    <w:p w14:paraId="08408A26" w14:textId="77777777" w:rsidR="00D8363E" w:rsidRPr="00B60C6B" w:rsidRDefault="00D8363E" w:rsidP="00D8363E">
      <w:pPr>
        <w:tabs>
          <w:tab w:val="left" w:pos="1560"/>
        </w:tabs>
        <w:autoSpaceDE w:val="0"/>
        <w:snapToGrid w:val="0"/>
        <w:spacing w:before="120" w:after="120"/>
        <w:ind w:left="1560" w:hanging="709"/>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7.7.1</w:t>
      </w:r>
      <w:r w:rsidRPr="00B60C6B">
        <w:rPr>
          <w:rFonts w:ascii="Times New Roman" w:hAnsi="Times New Roman" w:cs="Times New Roman"/>
          <w:bCs/>
          <w:iCs/>
          <w:color w:val="000000" w:themeColor="text1"/>
          <w:sz w:val="24"/>
        </w:rPr>
        <w:tab/>
        <w:t>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2F0090B9" w14:textId="05FC44E2" w:rsidR="00D8363E" w:rsidRPr="00B60C6B" w:rsidRDefault="00D8363E" w:rsidP="00D8363E">
      <w:pPr>
        <w:tabs>
          <w:tab w:val="left" w:pos="1560"/>
        </w:tabs>
        <w:autoSpaceDE w:val="0"/>
        <w:snapToGrid w:val="0"/>
        <w:spacing w:before="120" w:after="120"/>
        <w:ind w:left="1560" w:hanging="709"/>
        <w:jc w:val="both"/>
        <w:rPr>
          <w:rFonts w:ascii="Times New Roman" w:hAnsi="Times New Roman" w:cs="Times New Roman"/>
          <w:bCs/>
          <w:iCs/>
          <w:color w:val="000000" w:themeColor="text1"/>
          <w:sz w:val="24"/>
        </w:rPr>
      </w:pPr>
      <w:r w:rsidRPr="00B60C6B">
        <w:rPr>
          <w:rFonts w:ascii="Times New Roman" w:hAnsi="Times New Roman" w:cs="Times New Roman"/>
          <w:bCs/>
          <w:iCs/>
          <w:color w:val="000000" w:themeColor="text1"/>
          <w:sz w:val="24"/>
        </w:rPr>
        <w:t>7.7.2</w:t>
      </w:r>
      <w:r w:rsidRPr="00B60C6B">
        <w:rPr>
          <w:rFonts w:ascii="Times New Roman" w:hAnsi="Times New Roman" w:cs="Times New Roman"/>
          <w:bCs/>
          <w:iCs/>
          <w:color w:val="000000" w:themeColor="text1"/>
          <w:sz w:val="24"/>
        </w:rPr>
        <w:tab/>
        <w:t>no prazo de três meses após o término da vigência, caso o Contratante não comunique a ocorrência de sinistros.</w:t>
      </w:r>
    </w:p>
    <w:p w14:paraId="021B29F9" w14:textId="70AD7800" w:rsidR="00D8363E" w:rsidRPr="00B60C6B" w:rsidRDefault="00D8363E" w:rsidP="00A32C93">
      <w:pPr>
        <w:pStyle w:val="PargrafodaLista"/>
        <w:numPr>
          <w:ilvl w:val="1"/>
          <w:numId w:val="32"/>
        </w:numPr>
        <w:spacing w:before="120" w:after="120"/>
        <w:jc w:val="both"/>
        <w:rPr>
          <w:rFonts w:ascii="Times New Roman" w:hAnsi="Times New Roman" w:cs="Times New Roman"/>
          <w:color w:val="000000" w:themeColor="text1"/>
          <w:sz w:val="24"/>
        </w:rPr>
      </w:pPr>
      <w:r w:rsidRPr="00B60C6B">
        <w:rPr>
          <w:rFonts w:ascii="Times New Roman" w:hAnsi="Times New Roman" w:cs="Times New Roman"/>
          <w:color w:val="000000" w:themeColor="text1"/>
          <w:sz w:val="24"/>
        </w:rPr>
        <w:t>A garantia somente 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conforme estabelecido no art. 19-A, inciso IV, da Instrução Normativa SLTI/MPOG n. 02/2008, observada a legislação que rege a matéria.</w:t>
      </w:r>
    </w:p>
    <w:p w14:paraId="44FACE50" w14:textId="77777777" w:rsidR="00D8363E" w:rsidRPr="00FC5C3F" w:rsidRDefault="00D8363E" w:rsidP="0001180A">
      <w:pPr>
        <w:pStyle w:val="PargrafodaLista"/>
        <w:spacing w:after="120"/>
        <w:ind w:left="851"/>
        <w:contextualSpacing w:val="0"/>
        <w:jc w:val="both"/>
        <w:rPr>
          <w:rFonts w:ascii="Times New Roman" w:hAnsi="Times New Roman" w:cs="Times New Roman"/>
          <w:sz w:val="24"/>
        </w:rPr>
      </w:pPr>
    </w:p>
    <w:p w14:paraId="37185E3A" w14:textId="2D876698" w:rsidR="006B0FD0" w:rsidRPr="00E63571" w:rsidRDefault="006B0FD0" w:rsidP="00A32C93">
      <w:pPr>
        <w:pStyle w:val="Nivel01Titulo"/>
        <w:numPr>
          <w:ilvl w:val="0"/>
          <w:numId w:val="33"/>
        </w:numPr>
        <w:tabs>
          <w:tab w:val="clear" w:pos="567"/>
          <w:tab w:val="left" w:pos="284"/>
        </w:tabs>
        <w:spacing w:before="0" w:after="120"/>
        <w:rPr>
          <w:rFonts w:ascii="Times New Roman" w:hAnsi="Times New Roman"/>
          <w:strike/>
          <w:color w:val="FF0000"/>
          <w:sz w:val="24"/>
          <w:szCs w:val="24"/>
        </w:rPr>
      </w:pPr>
      <w:r w:rsidRPr="006B0FD0">
        <w:rPr>
          <w:rFonts w:ascii="Times New Roman" w:hAnsi="Times New Roman"/>
          <w:sz w:val="24"/>
          <w:szCs w:val="24"/>
        </w:rPr>
        <w:t xml:space="preserve">CLÁUSULA OITAVA – REGIME DE EXECUÇÃO DOS SERVIÇOS </w:t>
      </w:r>
    </w:p>
    <w:p w14:paraId="06EA5C2E" w14:textId="7B319C4E" w:rsidR="007A69BD" w:rsidRPr="00341F04" w:rsidRDefault="007A69BD" w:rsidP="00B60C6B">
      <w:pPr>
        <w:pStyle w:val="PargrafodaLista"/>
        <w:tabs>
          <w:tab w:val="left" w:pos="851"/>
        </w:tabs>
        <w:spacing w:after="120"/>
        <w:ind w:left="851"/>
        <w:contextualSpacing w:val="0"/>
        <w:jc w:val="both"/>
        <w:rPr>
          <w:rFonts w:ascii="Times New Roman" w:hAnsi="Times New Roman" w:cs="Times New Roman"/>
          <w:sz w:val="24"/>
        </w:rPr>
      </w:pPr>
      <w:r w:rsidRPr="00341F04">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0FFF6A13" w14:textId="77777777" w:rsidR="00B60C6B" w:rsidRPr="00B60C6B" w:rsidRDefault="00B60C6B" w:rsidP="00E63571">
      <w:pPr>
        <w:pStyle w:val="Nivel01Titulo"/>
        <w:tabs>
          <w:tab w:val="clear" w:pos="567"/>
          <w:tab w:val="left" w:pos="284"/>
        </w:tabs>
        <w:spacing w:before="0"/>
        <w:ind w:left="0" w:firstLine="0"/>
        <w:rPr>
          <w:rFonts w:ascii="Times New Roman" w:hAnsi="Times New Roman"/>
          <w:color w:val="000000" w:themeColor="text1"/>
          <w:sz w:val="24"/>
          <w:szCs w:val="24"/>
        </w:rPr>
      </w:pPr>
    </w:p>
    <w:p w14:paraId="28C6EE72" w14:textId="0F830220" w:rsidR="00E63571" w:rsidRPr="00B60C6B" w:rsidRDefault="00E63571" w:rsidP="00A32C93">
      <w:pPr>
        <w:pStyle w:val="Nivel01Titulo"/>
        <w:numPr>
          <w:ilvl w:val="0"/>
          <w:numId w:val="33"/>
        </w:numPr>
        <w:tabs>
          <w:tab w:val="clear" w:pos="567"/>
          <w:tab w:val="left" w:pos="284"/>
        </w:tabs>
        <w:spacing w:before="0"/>
        <w:rPr>
          <w:rFonts w:ascii="Times New Roman" w:hAnsi="Times New Roman"/>
          <w:color w:val="000000" w:themeColor="text1"/>
          <w:sz w:val="24"/>
          <w:szCs w:val="24"/>
        </w:rPr>
      </w:pPr>
      <w:r w:rsidRPr="00B60C6B">
        <w:rPr>
          <w:rFonts w:ascii="Times New Roman" w:hAnsi="Times New Roman"/>
          <w:color w:val="000000" w:themeColor="text1"/>
          <w:sz w:val="24"/>
          <w:szCs w:val="24"/>
        </w:rPr>
        <w:t xml:space="preserve">CLÁUSULA </w:t>
      </w:r>
      <w:r w:rsidR="00B60C6B" w:rsidRPr="00B60C6B">
        <w:rPr>
          <w:rFonts w:ascii="Times New Roman" w:hAnsi="Times New Roman"/>
          <w:color w:val="000000" w:themeColor="text1"/>
          <w:sz w:val="24"/>
          <w:szCs w:val="24"/>
        </w:rPr>
        <w:t>NONA</w:t>
      </w:r>
      <w:r w:rsidRPr="00B60C6B">
        <w:rPr>
          <w:rFonts w:ascii="Times New Roman" w:hAnsi="Times New Roman"/>
          <w:color w:val="000000" w:themeColor="text1"/>
          <w:sz w:val="24"/>
          <w:szCs w:val="24"/>
        </w:rPr>
        <w:t xml:space="preserve"> – DA FISCALIZAÇÃO </w:t>
      </w:r>
    </w:p>
    <w:p w14:paraId="25502AB4" w14:textId="77777777" w:rsidR="00B60C6B" w:rsidRPr="00B60C6B" w:rsidRDefault="00B60C6B" w:rsidP="00B60C6B">
      <w:pPr>
        <w:pStyle w:val="PargrafodaLista"/>
        <w:rPr>
          <w:color w:val="000000" w:themeColor="text1"/>
        </w:rPr>
      </w:pPr>
    </w:p>
    <w:p w14:paraId="72B66540"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9.1</w:t>
      </w:r>
      <w:r w:rsidRPr="00B60C6B">
        <w:rPr>
          <w:rFonts w:ascii="Times New Roman" w:hAnsi="Times New Roman" w:cs="Times New Roman"/>
          <w:color w:val="000000" w:themeColor="text1"/>
          <w:sz w:val="24"/>
          <w:lang w:eastAsia="en-US"/>
        </w:rPr>
        <w:tab/>
        <w:t>O acompanhamento e a fiscalização da execução do objeto deste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8.666/93, e do art. 6º do Decreto nº 2.271/97.</w:t>
      </w:r>
    </w:p>
    <w:p w14:paraId="5A574049"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9.2</w:t>
      </w:r>
      <w:r w:rsidRPr="00B60C6B">
        <w:rPr>
          <w:rFonts w:ascii="Times New Roman" w:hAnsi="Times New Roman" w:cs="Times New Roman"/>
          <w:color w:val="000000" w:themeColor="text1"/>
          <w:sz w:val="24"/>
          <w:lang w:eastAsia="en-US"/>
        </w:rPr>
        <w:tab/>
        <w:t>O representante do Contratante deverá ter a experiência necessária para o acompanhamento e controle da execução dos serviços e do Contrato.</w:t>
      </w:r>
    </w:p>
    <w:p w14:paraId="604A0A0F"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9.3</w:t>
      </w:r>
      <w:r w:rsidRPr="00B60C6B">
        <w:rPr>
          <w:rFonts w:ascii="Times New Roman" w:hAnsi="Times New Roman" w:cs="Times New Roman"/>
          <w:color w:val="000000" w:themeColor="text1"/>
          <w:sz w:val="24"/>
          <w:lang w:eastAsia="en-US"/>
        </w:rPr>
        <w:tab/>
        <w:t>A verificação da adequação da prestação dos serviços deverá ser realizada com base nos critérios previstos no Termo de Referência, Anexo I do Edital.</w:t>
      </w:r>
    </w:p>
    <w:p w14:paraId="1370BD9D"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9.4</w:t>
      </w:r>
      <w:r w:rsidRPr="00B60C6B">
        <w:rPr>
          <w:rFonts w:ascii="Times New Roman" w:hAnsi="Times New Roman" w:cs="Times New Roman"/>
          <w:color w:val="000000" w:themeColor="text1"/>
          <w:sz w:val="24"/>
          <w:lang w:eastAsia="en-US"/>
        </w:rPr>
        <w:tab/>
        <w:t>A execução do objeto deste contrato deverá ser acompanhada e fiscalizada por meio de instrumentos de controle, que compreendam a mensuração dos aspectos mencionados no art. 34 da Instrução Normativa/MP nº 02, de 2008, quando for o caso.</w:t>
      </w:r>
    </w:p>
    <w:p w14:paraId="6726F38B"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lastRenderedPageBreak/>
        <w:t>9.5</w:t>
      </w:r>
      <w:r w:rsidRPr="00B60C6B">
        <w:rPr>
          <w:rFonts w:ascii="Times New Roman" w:hAnsi="Times New Roman" w:cs="Times New Roman"/>
          <w:color w:val="000000" w:themeColor="text1"/>
          <w:sz w:val="24"/>
          <w:lang w:eastAsia="en-US"/>
        </w:rPr>
        <w:tab/>
        <w:t>O fiscal ou gestor do contrato, ao verificar que houve subdimensionamento da produtividade pactuada, sem perda da qualidade na execução dos serviços, deverá comunicar à autoridade responsável para que esta promova a adequação contratual à produtividade efetivamente realizada, respeitando-se os limites de alteração dos valores contratuais previstos no § 1º do artigo 65 da Lei nº 8.666, de 1993.</w:t>
      </w:r>
    </w:p>
    <w:p w14:paraId="5C5A0E96" w14:textId="77777777" w:rsidR="00E63571" w:rsidRPr="00E63571" w:rsidRDefault="00E63571" w:rsidP="005D52E9">
      <w:pPr>
        <w:spacing w:after="120"/>
        <w:ind w:left="1276" w:right="-17" w:hanging="567"/>
        <w:jc w:val="both"/>
        <w:rPr>
          <w:rFonts w:ascii="Times New Roman" w:hAnsi="Times New Roman" w:cs="Times New Roman"/>
          <w:color w:val="0070C0"/>
          <w:sz w:val="24"/>
          <w:lang w:eastAsia="en-US"/>
        </w:rPr>
      </w:pPr>
      <w:r w:rsidRPr="00B60C6B">
        <w:rPr>
          <w:rFonts w:ascii="Times New Roman" w:hAnsi="Times New Roman" w:cs="Times New Roman"/>
          <w:color w:val="000000" w:themeColor="text1"/>
          <w:sz w:val="24"/>
          <w:lang w:eastAsia="en-US"/>
        </w:rPr>
        <w:t>9.6</w:t>
      </w:r>
      <w:r w:rsidRPr="00B60C6B">
        <w:rPr>
          <w:rFonts w:ascii="Times New Roman" w:hAnsi="Times New Roman" w:cs="Times New Roman"/>
          <w:color w:val="000000" w:themeColor="text1"/>
          <w:sz w:val="24"/>
          <w:lang w:eastAsia="en-US"/>
        </w:rPr>
        <w:tab/>
        <w:t>A conformidade do material a ser utilizado na execução dos serviços deverá ser verificada juntamente com o documento da Contratada que contenha a relação detalhada dos mesmos, de acordo com o estabelecido no Termo de Referência, Anexo I do Edital e na Proposta, informando as respectivas quantidades e especificações técnicas, tais como: marca, qualidade e forma de aplicação/instalação/utilização/uso</w:t>
      </w:r>
      <w:r w:rsidRPr="00E63571">
        <w:rPr>
          <w:rFonts w:ascii="Times New Roman" w:hAnsi="Times New Roman" w:cs="Times New Roman"/>
          <w:color w:val="0070C0"/>
          <w:sz w:val="24"/>
          <w:lang w:eastAsia="en-US"/>
        </w:rPr>
        <w:t>.</w:t>
      </w:r>
    </w:p>
    <w:p w14:paraId="05EE6A56"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9.7</w:t>
      </w:r>
      <w:r w:rsidRPr="00B60C6B">
        <w:rPr>
          <w:rFonts w:ascii="Times New Roman" w:hAnsi="Times New Roman" w:cs="Times New Roman"/>
          <w:color w:val="000000" w:themeColor="text1"/>
          <w:sz w:val="24"/>
          <w:lang w:eastAsia="en-US"/>
        </w:rPr>
        <w:tab/>
        <w:t>A fiscalização do Contratante deverá promover o registro das ocorrências verificadas, adotando as providências necessárias ao fiel cumprimento das cláusulas contratuais, conforme o disposto nos §§ 1º e 2º do art. 67 da Lei nº 8.666, de 1993.</w:t>
      </w:r>
    </w:p>
    <w:p w14:paraId="2672108D" w14:textId="77777777" w:rsidR="00E63571" w:rsidRPr="00B60C6B" w:rsidRDefault="00E63571" w:rsidP="005D52E9">
      <w:pPr>
        <w:spacing w:after="120"/>
        <w:ind w:left="1276"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9.8</w:t>
      </w:r>
      <w:r w:rsidRPr="00B60C6B">
        <w:rPr>
          <w:rFonts w:ascii="Times New Roman" w:hAnsi="Times New Roman" w:cs="Times New Roman"/>
          <w:color w:val="000000" w:themeColor="text1"/>
          <w:sz w:val="24"/>
          <w:lang w:eastAsia="en-US"/>
        </w:rPr>
        <w:tab/>
        <w:t>O descumprimento total ou parcial das demais obrigações e responsabilidades assumidas pela Contratada ensejará a aplicação de sanções administrativas, previstas no Termo de Referência, neste Contrato e na legislação vigente, podendo culminar em rescisão contratual, conforme disposto nos artigos 77 e 80 da Lei nº 8.666, de 1993.</w:t>
      </w:r>
    </w:p>
    <w:p w14:paraId="00F1CA9E" w14:textId="77777777" w:rsidR="00E63571" w:rsidRPr="00B60C6B" w:rsidRDefault="00E63571" w:rsidP="005D52E9">
      <w:pPr>
        <w:spacing w:after="120"/>
        <w:ind w:left="1134"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9.9</w:t>
      </w:r>
      <w:r w:rsidRPr="00B60C6B">
        <w:rPr>
          <w:rFonts w:ascii="Times New Roman" w:hAnsi="Times New Roman" w:cs="Times New Roman"/>
          <w:color w:val="000000" w:themeColor="text1"/>
          <w:sz w:val="24"/>
          <w:lang w:eastAsia="en-US"/>
        </w:rPr>
        <w:tab/>
        <w:t xml:space="preserve">As disposições previstas nesta cláusula não excluem o disposto no </w:t>
      </w:r>
      <w:r w:rsidRPr="00820A68">
        <w:rPr>
          <w:rFonts w:ascii="Times New Roman" w:hAnsi="Times New Roman" w:cs="Times New Roman"/>
          <w:b/>
          <w:color w:val="000000" w:themeColor="text1"/>
          <w:sz w:val="24"/>
          <w:lang w:eastAsia="en-US"/>
        </w:rPr>
        <w:t>Anexo IV (Guia de Fiscalização dos Contratos de Terceirização)</w:t>
      </w:r>
      <w:r w:rsidRPr="00B60C6B">
        <w:rPr>
          <w:rFonts w:ascii="Times New Roman" w:hAnsi="Times New Roman" w:cs="Times New Roman"/>
          <w:color w:val="000000" w:themeColor="text1"/>
          <w:sz w:val="24"/>
          <w:lang w:eastAsia="en-US"/>
        </w:rPr>
        <w:t xml:space="preserve"> da Instrução Normativa SLTI/MPOG nº 02, de 2008, aplicável no que for pertinente à contratação.</w:t>
      </w:r>
    </w:p>
    <w:p w14:paraId="56F6B742" w14:textId="39A3636E" w:rsidR="00E63571" w:rsidRPr="00B60C6B" w:rsidRDefault="00E63571" w:rsidP="005D52E9">
      <w:pPr>
        <w:spacing w:after="120"/>
        <w:ind w:left="1134" w:right="-17" w:hanging="567"/>
        <w:jc w:val="both"/>
        <w:rPr>
          <w:rFonts w:ascii="Times New Roman" w:hAnsi="Times New Roman" w:cs="Times New Roman"/>
          <w:color w:val="000000" w:themeColor="text1"/>
          <w:sz w:val="24"/>
          <w:lang w:eastAsia="en-US"/>
        </w:rPr>
      </w:pPr>
      <w:r w:rsidRPr="00B60C6B">
        <w:rPr>
          <w:rFonts w:ascii="Times New Roman" w:hAnsi="Times New Roman" w:cs="Times New Roman"/>
          <w:color w:val="000000" w:themeColor="text1"/>
          <w:sz w:val="24"/>
          <w:lang w:eastAsia="en-US"/>
        </w:rPr>
        <w:t>9.10</w:t>
      </w:r>
      <w:r w:rsidRPr="00B60C6B">
        <w:rPr>
          <w:rFonts w:ascii="Times New Roman" w:hAnsi="Times New Roman" w:cs="Times New Roman"/>
          <w:color w:val="000000" w:themeColor="text1"/>
          <w:sz w:val="24"/>
          <w:lang w:eastAsia="en-US"/>
        </w:rPr>
        <w:tab/>
        <w:t xml:space="preserve">A fiscalização da execução dos serviços abrange, ainda, a verificação detalhada de todas as rotinas descritas no </w:t>
      </w:r>
      <w:r w:rsidRPr="00B60C6B">
        <w:rPr>
          <w:rFonts w:ascii="Times New Roman" w:hAnsi="Times New Roman" w:cs="Times New Roman"/>
          <w:b/>
          <w:color w:val="000000" w:themeColor="text1"/>
          <w:sz w:val="24"/>
          <w:lang w:eastAsia="en-US"/>
        </w:rPr>
        <w:t>Termo de Referência, Anexo I do Edital.</w:t>
      </w:r>
    </w:p>
    <w:p w14:paraId="1CF61D18" w14:textId="5441EB64" w:rsidR="00E63571" w:rsidRDefault="00E63571" w:rsidP="005D52E9">
      <w:pPr>
        <w:tabs>
          <w:tab w:val="left" w:pos="851"/>
        </w:tabs>
        <w:spacing w:after="120"/>
        <w:ind w:left="1134" w:hanging="567"/>
        <w:jc w:val="both"/>
        <w:rPr>
          <w:rFonts w:ascii="Times New Roman" w:hAnsi="Times New Roman" w:cs="Times New Roman"/>
          <w:color w:val="0070C0"/>
          <w:sz w:val="24"/>
          <w:lang w:eastAsia="en-US"/>
        </w:rPr>
      </w:pPr>
      <w:r w:rsidRPr="00B60C6B">
        <w:rPr>
          <w:rFonts w:ascii="Times New Roman" w:hAnsi="Times New Roman" w:cs="Times New Roman"/>
          <w:color w:val="000000" w:themeColor="text1"/>
          <w:sz w:val="24"/>
          <w:lang w:eastAsia="en-US"/>
        </w:rPr>
        <w:t>9.11</w:t>
      </w:r>
      <w:r w:rsidRPr="00B60C6B">
        <w:rPr>
          <w:rFonts w:ascii="Times New Roman" w:hAnsi="Times New Roman" w:cs="Times New Roman"/>
          <w:color w:val="000000" w:themeColor="text1"/>
          <w:sz w:val="24"/>
          <w:lang w:eastAsia="en-US"/>
        </w:rPr>
        <w:tab/>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FF031A4" w14:textId="77777777" w:rsidR="00E63571" w:rsidRPr="00E63571" w:rsidRDefault="00E63571" w:rsidP="00E63571">
      <w:pPr>
        <w:tabs>
          <w:tab w:val="left" w:pos="851"/>
        </w:tabs>
        <w:spacing w:after="120"/>
        <w:ind w:left="851" w:hanging="567"/>
        <w:jc w:val="both"/>
        <w:rPr>
          <w:rFonts w:ascii="Times New Roman" w:hAnsi="Times New Roman" w:cs="Times New Roman"/>
          <w:color w:val="0070C0"/>
          <w:sz w:val="24"/>
        </w:rPr>
      </w:pPr>
    </w:p>
    <w:p w14:paraId="0285D4AC" w14:textId="286C14A1" w:rsidR="006B0FD0" w:rsidRPr="006B0FD0" w:rsidRDefault="006B0FD0" w:rsidP="00A32C93">
      <w:pPr>
        <w:pStyle w:val="Nivel01Titulo"/>
        <w:numPr>
          <w:ilvl w:val="0"/>
          <w:numId w:val="33"/>
        </w:numPr>
        <w:tabs>
          <w:tab w:val="clear" w:pos="567"/>
        </w:tabs>
        <w:spacing w:before="0" w:after="120"/>
        <w:ind w:left="426" w:hanging="426"/>
        <w:rPr>
          <w:rFonts w:ascii="Times New Roman" w:hAnsi="Times New Roman"/>
          <w:sz w:val="24"/>
          <w:szCs w:val="24"/>
        </w:rPr>
      </w:pPr>
      <w:r w:rsidRPr="006B0FD0">
        <w:rPr>
          <w:rFonts w:ascii="Times New Roman" w:hAnsi="Times New Roman"/>
          <w:sz w:val="24"/>
          <w:szCs w:val="24"/>
        </w:rPr>
        <w:t xml:space="preserve">CLÁUSULA </w:t>
      </w:r>
      <w:r w:rsidR="00B60C6B">
        <w:rPr>
          <w:rFonts w:ascii="Times New Roman" w:hAnsi="Times New Roman"/>
          <w:sz w:val="24"/>
          <w:szCs w:val="24"/>
        </w:rPr>
        <w:t>DÉCIMA</w:t>
      </w:r>
      <w:r w:rsidRPr="006B0FD0">
        <w:rPr>
          <w:rFonts w:ascii="Times New Roman" w:hAnsi="Times New Roman"/>
          <w:sz w:val="24"/>
          <w:szCs w:val="24"/>
        </w:rPr>
        <w:t xml:space="preserve"> – OBRIGAÇÕES D</w:t>
      </w:r>
      <w:r w:rsidR="00592A91">
        <w:rPr>
          <w:rFonts w:ascii="Times New Roman" w:hAnsi="Times New Roman"/>
          <w:sz w:val="24"/>
          <w:szCs w:val="24"/>
        </w:rPr>
        <w:t>O</w:t>
      </w:r>
      <w:r w:rsidRPr="006B0FD0">
        <w:rPr>
          <w:rFonts w:ascii="Times New Roman" w:hAnsi="Times New Roman"/>
          <w:sz w:val="24"/>
          <w:szCs w:val="24"/>
        </w:rPr>
        <w:t xml:space="preserve"> CONTRATANTE E DA CONTRATADA</w:t>
      </w:r>
    </w:p>
    <w:p w14:paraId="633C6AED" w14:textId="7EAC1FC3" w:rsidR="006B0FD0" w:rsidRPr="00B60C6B" w:rsidRDefault="006B0FD0" w:rsidP="00F57F85">
      <w:pPr>
        <w:pStyle w:val="PargrafodaLista"/>
        <w:numPr>
          <w:ilvl w:val="1"/>
          <w:numId w:val="15"/>
        </w:numPr>
        <w:spacing w:after="120"/>
        <w:ind w:left="1134" w:hanging="567"/>
        <w:jc w:val="both"/>
        <w:rPr>
          <w:rFonts w:ascii="Times New Roman" w:hAnsi="Times New Roman" w:cs="Times New Roman"/>
          <w:sz w:val="24"/>
        </w:rPr>
      </w:pPr>
      <w:r w:rsidRPr="00B60C6B">
        <w:rPr>
          <w:rFonts w:ascii="Times New Roman" w:hAnsi="Times New Roman" w:cs="Times New Roman"/>
          <w:sz w:val="24"/>
        </w:rPr>
        <w:t>As obrigações d</w:t>
      </w:r>
      <w:r w:rsidR="00592A91" w:rsidRPr="00B60C6B">
        <w:rPr>
          <w:rFonts w:ascii="Times New Roman" w:hAnsi="Times New Roman" w:cs="Times New Roman"/>
          <w:sz w:val="24"/>
        </w:rPr>
        <w:t>o</w:t>
      </w:r>
      <w:r w:rsidRPr="00B60C6B">
        <w:rPr>
          <w:rFonts w:ascii="Times New Roman" w:hAnsi="Times New Roman" w:cs="Times New Roman"/>
          <w:sz w:val="24"/>
        </w:rPr>
        <w:t xml:space="preserve"> C</w:t>
      </w:r>
      <w:r w:rsidR="00592A91" w:rsidRPr="00B60C6B">
        <w:rPr>
          <w:rFonts w:ascii="Times New Roman" w:hAnsi="Times New Roman" w:cs="Times New Roman"/>
          <w:sz w:val="24"/>
        </w:rPr>
        <w:t>ontratante</w:t>
      </w:r>
      <w:r w:rsidRPr="00B60C6B">
        <w:rPr>
          <w:rFonts w:ascii="Times New Roman" w:hAnsi="Times New Roman" w:cs="Times New Roman"/>
          <w:sz w:val="24"/>
        </w:rPr>
        <w:t xml:space="preserve"> e da C</w:t>
      </w:r>
      <w:r w:rsidR="00592A91" w:rsidRPr="00B60C6B">
        <w:rPr>
          <w:rFonts w:ascii="Times New Roman" w:hAnsi="Times New Roman" w:cs="Times New Roman"/>
          <w:sz w:val="24"/>
        </w:rPr>
        <w:t>ontratada</w:t>
      </w:r>
      <w:r w:rsidRPr="00B60C6B">
        <w:rPr>
          <w:rFonts w:ascii="Times New Roman" w:hAnsi="Times New Roman" w:cs="Times New Roman"/>
          <w:sz w:val="24"/>
        </w:rPr>
        <w:t xml:space="preserve"> são aquelas previstas no Termo de Referência, </w:t>
      </w:r>
      <w:r w:rsidR="00F15BE4" w:rsidRPr="00B60C6B">
        <w:rPr>
          <w:rFonts w:ascii="Times New Roman" w:hAnsi="Times New Roman" w:cs="Times New Roman"/>
          <w:sz w:val="24"/>
        </w:rPr>
        <w:t>A</w:t>
      </w:r>
      <w:r w:rsidRPr="00B60C6B">
        <w:rPr>
          <w:rFonts w:ascii="Times New Roman" w:hAnsi="Times New Roman" w:cs="Times New Roman"/>
          <w:sz w:val="24"/>
        </w:rPr>
        <w:t xml:space="preserve">nexo </w:t>
      </w:r>
      <w:r w:rsidR="00F15BE4" w:rsidRPr="00B60C6B">
        <w:rPr>
          <w:rFonts w:ascii="Times New Roman" w:hAnsi="Times New Roman" w:cs="Times New Roman"/>
          <w:sz w:val="24"/>
        </w:rPr>
        <w:t xml:space="preserve">I </w:t>
      </w:r>
      <w:r w:rsidRPr="00B60C6B">
        <w:rPr>
          <w:rFonts w:ascii="Times New Roman" w:hAnsi="Times New Roman" w:cs="Times New Roman"/>
          <w:sz w:val="24"/>
        </w:rPr>
        <w:t>do Edital.</w:t>
      </w:r>
    </w:p>
    <w:p w14:paraId="22A3BDB0" w14:textId="77777777" w:rsidR="007A69BD" w:rsidRDefault="007A69BD" w:rsidP="007A69BD">
      <w:pPr>
        <w:spacing w:after="120"/>
        <w:ind w:left="851"/>
        <w:jc w:val="both"/>
        <w:rPr>
          <w:rFonts w:ascii="Times New Roman" w:hAnsi="Times New Roman" w:cs="Times New Roman"/>
          <w:sz w:val="24"/>
        </w:rPr>
      </w:pPr>
    </w:p>
    <w:p w14:paraId="3ACEFBD4" w14:textId="0E961D1E" w:rsidR="0012681E" w:rsidRPr="00E63571" w:rsidRDefault="0012681E" w:rsidP="00F57F85">
      <w:pPr>
        <w:pStyle w:val="Nivel1"/>
        <w:numPr>
          <w:ilvl w:val="0"/>
          <w:numId w:val="15"/>
        </w:numPr>
        <w:tabs>
          <w:tab w:val="left" w:pos="426"/>
        </w:tabs>
        <w:spacing w:before="0" w:after="120" w:line="240" w:lineRule="auto"/>
        <w:ind w:left="284" w:hanging="284"/>
        <w:rPr>
          <w:rFonts w:ascii="Times New Roman" w:hAnsi="Times New Roman"/>
          <w:color w:val="FF0000"/>
          <w:sz w:val="24"/>
          <w:szCs w:val="24"/>
        </w:rPr>
      </w:pPr>
      <w:r w:rsidRPr="0000594F">
        <w:rPr>
          <w:rFonts w:ascii="Times New Roman" w:hAnsi="Times New Roman"/>
          <w:color w:val="auto"/>
          <w:sz w:val="24"/>
          <w:szCs w:val="24"/>
        </w:rPr>
        <w:t xml:space="preserve">CLÁUSULA </w:t>
      </w:r>
      <w:r w:rsidR="00C807E9">
        <w:rPr>
          <w:rFonts w:ascii="Times New Roman" w:hAnsi="Times New Roman"/>
          <w:color w:val="auto"/>
          <w:sz w:val="24"/>
          <w:szCs w:val="24"/>
        </w:rPr>
        <w:t>DÉCIMA</w:t>
      </w:r>
      <w:r w:rsidRPr="0000594F">
        <w:rPr>
          <w:rFonts w:ascii="Times New Roman" w:hAnsi="Times New Roman"/>
          <w:color w:val="auto"/>
          <w:sz w:val="24"/>
          <w:szCs w:val="24"/>
        </w:rPr>
        <w:t xml:space="preserve"> </w:t>
      </w:r>
      <w:r w:rsidR="009E6C50">
        <w:rPr>
          <w:rFonts w:ascii="Times New Roman" w:hAnsi="Times New Roman"/>
          <w:color w:val="auto"/>
          <w:sz w:val="24"/>
          <w:szCs w:val="24"/>
        </w:rPr>
        <w:t>PRIMEIRA</w:t>
      </w:r>
      <w:r w:rsidRPr="0000594F">
        <w:rPr>
          <w:rFonts w:ascii="Times New Roman" w:hAnsi="Times New Roman"/>
          <w:color w:val="auto"/>
          <w:sz w:val="24"/>
          <w:szCs w:val="24"/>
        </w:rPr>
        <w:t xml:space="preserve">– CRITÉRIOS DE </w:t>
      </w:r>
      <w:r w:rsidR="00B60C6B" w:rsidRPr="00B60C6B">
        <w:rPr>
          <w:rFonts w:ascii="Times New Roman" w:hAnsi="Times New Roman"/>
          <w:color w:val="000000" w:themeColor="text1"/>
          <w:sz w:val="24"/>
          <w:szCs w:val="24"/>
        </w:rPr>
        <w:t>SUSTENTAB</w:t>
      </w:r>
      <w:r w:rsidRPr="00B60C6B">
        <w:rPr>
          <w:rFonts w:ascii="Times New Roman" w:hAnsi="Times New Roman"/>
          <w:color w:val="000000" w:themeColor="text1"/>
          <w:sz w:val="24"/>
          <w:szCs w:val="24"/>
        </w:rPr>
        <w:t>ILIDADE</w:t>
      </w:r>
      <w:r w:rsidR="00E63571" w:rsidRPr="00B60C6B">
        <w:rPr>
          <w:rFonts w:ascii="Times New Roman" w:hAnsi="Times New Roman"/>
          <w:color w:val="000000" w:themeColor="text1"/>
          <w:sz w:val="24"/>
          <w:szCs w:val="24"/>
        </w:rPr>
        <w:t xml:space="preserve"> </w:t>
      </w:r>
      <w:r w:rsidR="00E63571">
        <w:rPr>
          <w:rFonts w:ascii="Times New Roman" w:hAnsi="Times New Roman"/>
          <w:color w:val="FF0000"/>
          <w:sz w:val="24"/>
          <w:szCs w:val="24"/>
        </w:rPr>
        <w:t xml:space="preserve"> </w:t>
      </w:r>
    </w:p>
    <w:p w14:paraId="67AE5FEF" w14:textId="3E88DEC6" w:rsidR="0012681E" w:rsidRPr="00425D8A" w:rsidRDefault="0012681E" w:rsidP="00F57F85">
      <w:pPr>
        <w:pStyle w:val="PargrafodaLista"/>
        <w:numPr>
          <w:ilvl w:val="1"/>
          <w:numId w:val="15"/>
        </w:numPr>
        <w:spacing w:after="120"/>
        <w:ind w:left="993" w:hanging="567"/>
        <w:contextualSpacing w:val="0"/>
        <w:jc w:val="both"/>
        <w:rPr>
          <w:rFonts w:ascii="Times New Roman" w:hAnsi="Times New Roman" w:cs="Times New Roman"/>
          <w:sz w:val="24"/>
        </w:rPr>
      </w:pPr>
      <w:r w:rsidRPr="00425D8A">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425D8A">
        <w:rPr>
          <w:rFonts w:ascii="Times New Roman" w:hAnsi="Times New Roman" w:cs="Times New Roman"/>
          <w:sz w:val="24"/>
          <w:u w:val="single"/>
          <w:vertAlign w:val="superscript"/>
        </w:rPr>
        <w:t>o</w:t>
      </w:r>
      <w:r w:rsidRPr="00425D8A">
        <w:rPr>
          <w:rFonts w:ascii="Times New Roman" w:hAnsi="Times New Roman" w:cs="Times New Roman"/>
          <w:sz w:val="24"/>
        </w:rPr>
        <w:t xml:space="preserve"> da Lei nº 8.666/93 e com o art. 6º da Instrução Normativa/SLTI/MPOG n</w:t>
      </w:r>
      <w:r w:rsidRPr="00425D8A">
        <w:rPr>
          <w:rFonts w:ascii="Times New Roman" w:hAnsi="Times New Roman" w:cs="Times New Roman"/>
          <w:sz w:val="24"/>
          <w:u w:val="single"/>
          <w:vertAlign w:val="superscript"/>
        </w:rPr>
        <w:t>o</w:t>
      </w:r>
      <w:r w:rsidRPr="00425D8A">
        <w:rPr>
          <w:rFonts w:ascii="Times New Roman" w:hAnsi="Times New Roman" w:cs="Times New Roman"/>
          <w:sz w:val="24"/>
        </w:rPr>
        <w:t xml:space="preserve"> 01, de 19 de janeiro de 2010, considerando ainda</w:t>
      </w:r>
      <w:r w:rsidR="00F15BE4" w:rsidRPr="00425D8A">
        <w:rPr>
          <w:rFonts w:ascii="Times New Roman" w:hAnsi="Times New Roman" w:cs="Times New Roman"/>
          <w:sz w:val="24"/>
        </w:rPr>
        <w:t xml:space="preserve">, os critérios estabelecidos no </w:t>
      </w:r>
      <w:r w:rsidR="009E40D9" w:rsidRPr="00BE55DA">
        <w:rPr>
          <w:rFonts w:ascii="Times New Roman" w:hAnsi="Times New Roman" w:cs="Times New Roman"/>
          <w:sz w:val="24"/>
        </w:rPr>
        <w:t>Edital e no Termo de Referência, Anexo I do Edital</w:t>
      </w:r>
      <w:r w:rsidR="00F15BE4" w:rsidRPr="00425D8A">
        <w:rPr>
          <w:rFonts w:ascii="Times New Roman" w:hAnsi="Times New Roman" w:cs="Times New Roman"/>
          <w:sz w:val="24"/>
        </w:rPr>
        <w:t>.</w:t>
      </w:r>
    </w:p>
    <w:p w14:paraId="7C28474E" w14:textId="61131E56" w:rsidR="004A27A2" w:rsidRDefault="004A27A2" w:rsidP="004A27A2">
      <w:pPr>
        <w:jc w:val="both"/>
        <w:rPr>
          <w:rFonts w:ascii="Times New Roman" w:hAnsi="Times New Roman" w:cs="Times New Roman"/>
          <w:b/>
          <w:sz w:val="24"/>
        </w:rPr>
      </w:pPr>
    </w:p>
    <w:p w14:paraId="357FAEC5" w14:textId="5CA56A69" w:rsidR="0079232A" w:rsidRDefault="0079232A" w:rsidP="004A27A2">
      <w:pPr>
        <w:jc w:val="both"/>
        <w:rPr>
          <w:rFonts w:ascii="Times New Roman" w:hAnsi="Times New Roman" w:cs="Times New Roman"/>
          <w:b/>
          <w:sz w:val="24"/>
        </w:rPr>
      </w:pPr>
    </w:p>
    <w:p w14:paraId="50F0361B" w14:textId="77777777" w:rsidR="0079232A" w:rsidRPr="001E0687" w:rsidRDefault="0079232A" w:rsidP="004A27A2">
      <w:pPr>
        <w:jc w:val="both"/>
        <w:rPr>
          <w:rFonts w:ascii="Times New Roman" w:hAnsi="Times New Roman" w:cs="Times New Roman"/>
          <w:b/>
          <w:sz w:val="24"/>
        </w:rPr>
      </w:pPr>
    </w:p>
    <w:p w14:paraId="4C093721" w14:textId="646D118B" w:rsidR="008530EB" w:rsidRPr="00B60C6B" w:rsidRDefault="00AC755D" w:rsidP="00F57F85">
      <w:pPr>
        <w:pStyle w:val="PargrafodaLista"/>
        <w:numPr>
          <w:ilvl w:val="0"/>
          <w:numId w:val="15"/>
        </w:numPr>
        <w:ind w:left="567" w:hanging="425"/>
        <w:contextualSpacing w:val="0"/>
        <w:jc w:val="both"/>
        <w:rPr>
          <w:rFonts w:ascii="Times New Roman" w:hAnsi="Times New Roman" w:cs="Times New Roman"/>
          <w:b/>
          <w:color w:val="FF0000"/>
          <w:sz w:val="24"/>
        </w:rPr>
      </w:pPr>
      <w:r w:rsidRPr="00AC755D">
        <w:rPr>
          <w:rFonts w:ascii="Times New Roman" w:hAnsi="Times New Roman"/>
          <w:b/>
          <w:color w:val="000000" w:themeColor="text1"/>
          <w:sz w:val="24"/>
        </w:rPr>
        <w:t>CLÁUSULA DÉCIMA SEGUNDA</w:t>
      </w:r>
      <w:r w:rsidR="008530EB" w:rsidRPr="00AC755D">
        <w:rPr>
          <w:rFonts w:ascii="Times New Roman" w:hAnsi="Times New Roman"/>
          <w:b/>
          <w:color w:val="000000" w:themeColor="text1"/>
          <w:sz w:val="24"/>
        </w:rPr>
        <w:t xml:space="preserve"> - </w:t>
      </w:r>
      <w:r w:rsidR="008530EB" w:rsidRPr="00AC755D">
        <w:rPr>
          <w:rFonts w:ascii="Times New Roman" w:hAnsi="Times New Roman" w:cs="Times New Roman"/>
          <w:b/>
          <w:color w:val="000000" w:themeColor="text1"/>
          <w:sz w:val="24"/>
        </w:rPr>
        <w:t>DAS SANÇÕES ADMINISTRATIVAS</w:t>
      </w:r>
    </w:p>
    <w:p w14:paraId="659CDD2B" w14:textId="6F88FD64" w:rsidR="008530EB" w:rsidRPr="009E6C50" w:rsidRDefault="008530EB" w:rsidP="008530EB">
      <w:pPr>
        <w:pStyle w:val="PargrafodaLista"/>
        <w:contextualSpacing w:val="0"/>
        <w:jc w:val="both"/>
        <w:rPr>
          <w:rFonts w:ascii="Times New Roman" w:hAnsi="Times New Roman" w:cs="Times New Roman"/>
          <w:b/>
          <w:color w:val="FF0000"/>
          <w:sz w:val="12"/>
          <w:szCs w:val="12"/>
        </w:rPr>
      </w:pPr>
    </w:p>
    <w:p w14:paraId="3044831B" w14:textId="4FC3A697" w:rsidR="004A27A2" w:rsidRPr="00A12EB8" w:rsidRDefault="008530EB" w:rsidP="008530EB">
      <w:pPr>
        <w:pStyle w:val="PargrafodaLista"/>
        <w:ind w:left="1276" w:hanging="567"/>
        <w:contextualSpacing w:val="0"/>
        <w:jc w:val="both"/>
        <w:rPr>
          <w:rFonts w:ascii="Times New Roman" w:hAnsi="Times New Roman" w:cs="Times New Roman"/>
          <w:sz w:val="24"/>
        </w:rPr>
      </w:pPr>
      <w:r>
        <w:rPr>
          <w:rFonts w:ascii="Times New Roman" w:hAnsi="Times New Roman" w:cs="Times New Roman"/>
          <w:sz w:val="24"/>
        </w:rPr>
        <w:lastRenderedPageBreak/>
        <w:t>1</w:t>
      </w:r>
      <w:r w:rsidR="005D52E9">
        <w:rPr>
          <w:rFonts w:ascii="Times New Roman" w:hAnsi="Times New Roman" w:cs="Times New Roman"/>
          <w:sz w:val="24"/>
        </w:rPr>
        <w:t>2</w:t>
      </w:r>
      <w:r>
        <w:rPr>
          <w:rFonts w:ascii="Times New Roman" w:hAnsi="Times New Roman" w:cs="Times New Roman"/>
          <w:sz w:val="24"/>
        </w:rPr>
        <w:t>.1</w:t>
      </w:r>
      <w:r>
        <w:rPr>
          <w:rFonts w:ascii="Times New Roman" w:hAnsi="Times New Roman" w:cs="Times New Roman"/>
          <w:sz w:val="24"/>
        </w:rPr>
        <w:tab/>
      </w:r>
      <w:r w:rsidR="004A27A2">
        <w:rPr>
          <w:rFonts w:ascii="Times New Roman" w:hAnsi="Times New Roman" w:cs="Times New Roman"/>
          <w:sz w:val="24"/>
        </w:rPr>
        <w:t>Se a contratada incorrer na</w:t>
      </w:r>
      <w:r w:rsidR="004A27A2" w:rsidRPr="00A12EB8">
        <w:rPr>
          <w:rFonts w:ascii="Times New Roman" w:hAnsi="Times New Roman" w:cs="Times New Roman"/>
          <w:sz w:val="24"/>
        </w:rPr>
        <w:t xml:space="preserve"> inexecução parcial </w:t>
      </w:r>
      <w:r w:rsidR="004A27A2">
        <w:rPr>
          <w:rFonts w:ascii="Times New Roman" w:hAnsi="Times New Roman" w:cs="Times New Roman"/>
          <w:sz w:val="24"/>
        </w:rPr>
        <w:t xml:space="preserve">ou total de qualquer das condições previstas no </w:t>
      </w:r>
      <w:r w:rsidR="004A27A2" w:rsidRPr="00A12EB8">
        <w:rPr>
          <w:rFonts w:ascii="Times New Roman" w:hAnsi="Times New Roman" w:cs="Times New Roman"/>
          <w:sz w:val="24"/>
        </w:rPr>
        <w:t>Contrato</w:t>
      </w:r>
      <w:r w:rsidR="004A27A2">
        <w:rPr>
          <w:rFonts w:ascii="Times New Roman" w:hAnsi="Times New Roman" w:cs="Times New Roman"/>
          <w:sz w:val="24"/>
        </w:rPr>
        <w:t xml:space="preserve"> e seus Anexos, </w:t>
      </w:r>
      <w:r w:rsidR="004A27A2" w:rsidRPr="00A12EB8">
        <w:rPr>
          <w:rFonts w:ascii="Times New Roman" w:hAnsi="Times New Roman" w:cs="Times New Roman"/>
          <w:sz w:val="24"/>
        </w:rPr>
        <w:t>poderá</w:t>
      </w:r>
      <w:r>
        <w:rPr>
          <w:rFonts w:ascii="Times New Roman" w:hAnsi="Times New Roman" w:cs="Times New Roman"/>
          <w:sz w:val="24"/>
        </w:rPr>
        <w:t xml:space="preserve"> a Administração,</w:t>
      </w:r>
      <w:r w:rsidR="004A27A2" w:rsidRPr="00A12EB8">
        <w:rPr>
          <w:rFonts w:ascii="Times New Roman" w:hAnsi="Times New Roman" w:cs="Times New Roman"/>
          <w:sz w:val="24"/>
        </w:rPr>
        <w:t xml:space="preserve"> gar</w:t>
      </w:r>
      <w:r w:rsidR="004A27A2">
        <w:rPr>
          <w:rFonts w:ascii="Times New Roman" w:hAnsi="Times New Roman" w:cs="Times New Roman"/>
          <w:sz w:val="24"/>
        </w:rPr>
        <w:t xml:space="preserve">antida a prévia defesa, aplicar-lhe </w:t>
      </w:r>
      <w:r w:rsidR="004A27A2" w:rsidRPr="00A12EB8">
        <w:rPr>
          <w:rFonts w:ascii="Times New Roman" w:hAnsi="Times New Roman" w:cs="Times New Roman"/>
          <w:sz w:val="24"/>
        </w:rPr>
        <w:t>as seguintes penalidades:</w:t>
      </w:r>
    </w:p>
    <w:p w14:paraId="3A45DBF5" w14:textId="301BCC48" w:rsidR="008530EB" w:rsidRDefault="004A27A2" w:rsidP="00A32C93">
      <w:pPr>
        <w:pStyle w:val="PargrafodaLista"/>
        <w:numPr>
          <w:ilvl w:val="0"/>
          <w:numId w:val="31"/>
        </w:numPr>
        <w:spacing w:before="120"/>
        <w:ind w:left="1701" w:hanging="357"/>
        <w:contextualSpacing w:val="0"/>
        <w:jc w:val="both"/>
        <w:rPr>
          <w:rFonts w:ascii="Times New Roman" w:hAnsi="Times New Roman" w:cs="Times New Roman"/>
          <w:sz w:val="24"/>
        </w:rPr>
      </w:pPr>
      <w:r w:rsidRPr="00A12EB8">
        <w:rPr>
          <w:rFonts w:ascii="Times New Roman" w:hAnsi="Times New Roman" w:cs="Times New Roman"/>
          <w:b/>
          <w:sz w:val="24"/>
        </w:rPr>
        <w:t>Advertência</w:t>
      </w:r>
      <w:r w:rsidRPr="00A12EB8">
        <w:rPr>
          <w:rFonts w:ascii="Times New Roman" w:hAnsi="Times New Roman" w:cs="Times New Roman"/>
          <w:sz w:val="24"/>
        </w:rPr>
        <w:t xml:space="preserve">, por escrito, sempre que verificadas pequenas irregularidades, para as quais haja concorrido; </w:t>
      </w:r>
    </w:p>
    <w:p w14:paraId="3578B522" w14:textId="11F4D51D" w:rsidR="00AC755D" w:rsidRDefault="00AC755D" w:rsidP="00A32C93">
      <w:pPr>
        <w:pStyle w:val="PargrafodaLista"/>
        <w:numPr>
          <w:ilvl w:val="0"/>
          <w:numId w:val="31"/>
        </w:numPr>
        <w:spacing w:before="120"/>
        <w:ind w:left="1701" w:hanging="357"/>
        <w:contextualSpacing w:val="0"/>
        <w:jc w:val="both"/>
        <w:rPr>
          <w:rFonts w:ascii="Times New Roman" w:hAnsi="Times New Roman" w:cs="Times New Roman"/>
          <w:sz w:val="24"/>
        </w:rPr>
      </w:pPr>
      <w:r w:rsidRPr="008530EB">
        <w:rPr>
          <w:rFonts w:ascii="Times New Roman" w:hAnsi="Times New Roman" w:cs="Times New Roman"/>
          <w:b/>
          <w:sz w:val="24"/>
        </w:rPr>
        <w:t>Multa moratória diária de 1%</w:t>
      </w:r>
      <w:r w:rsidRPr="008530EB">
        <w:rPr>
          <w:rFonts w:ascii="Times New Roman" w:hAnsi="Times New Roman" w:cs="Times New Roman"/>
          <w:sz w:val="24"/>
        </w:rPr>
        <w:t xml:space="preserve"> (um por cento)</w:t>
      </w:r>
      <w:r>
        <w:rPr>
          <w:rFonts w:ascii="Times New Roman" w:hAnsi="Times New Roman" w:cs="Times New Roman"/>
          <w:sz w:val="24"/>
        </w:rPr>
        <w:t xml:space="preserve"> sobre o valor total do Contrato em caso de atraso na assinatura, limitado ao montante total de 2% (dois por cento);</w:t>
      </w:r>
    </w:p>
    <w:p w14:paraId="5FE119C6" w14:textId="5504B18A" w:rsidR="004A27A2" w:rsidRPr="008530EB" w:rsidRDefault="004A27A2" w:rsidP="00A32C93">
      <w:pPr>
        <w:pStyle w:val="PargrafodaLista"/>
        <w:numPr>
          <w:ilvl w:val="0"/>
          <w:numId w:val="31"/>
        </w:numPr>
        <w:spacing w:before="120"/>
        <w:ind w:left="1701" w:hanging="357"/>
        <w:contextualSpacing w:val="0"/>
        <w:jc w:val="both"/>
        <w:rPr>
          <w:rFonts w:ascii="Times New Roman" w:hAnsi="Times New Roman" w:cs="Times New Roman"/>
          <w:sz w:val="24"/>
        </w:rPr>
      </w:pPr>
      <w:r w:rsidRPr="008530EB">
        <w:rPr>
          <w:rFonts w:ascii="Times New Roman" w:hAnsi="Times New Roman" w:cs="Times New Roman"/>
          <w:b/>
          <w:sz w:val="24"/>
        </w:rPr>
        <w:t>Multa moratória diária de 1%</w:t>
      </w:r>
      <w:r w:rsidRPr="008530EB">
        <w:rPr>
          <w:rFonts w:ascii="Times New Roman" w:hAnsi="Times New Roman" w:cs="Times New Roman"/>
          <w:sz w:val="24"/>
        </w:rPr>
        <w:t xml:space="preserve"> (um por cento) sobre o valor da parcela mensal corr</w:t>
      </w:r>
      <w:r w:rsidR="00AC755D">
        <w:rPr>
          <w:rFonts w:ascii="Times New Roman" w:hAnsi="Times New Roman" w:cs="Times New Roman"/>
          <w:sz w:val="24"/>
        </w:rPr>
        <w:t>espondente, nos seguintes casos</w:t>
      </w:r>
      <w:r w:rsidRPr="008530EB">
        <w:rPr>
          <w:rFonts w:ascii="Times New Roman" w:hAnsi="Times New Roman" w:cs="Times New Roman"/>
          <w:sz w:val="24"/>
        </w:rPr>
        <w:t>:</w:t>
      </w:r>
    </w:p>
    <w:p w14:paraId="69A01150" w14:textId="65D9B02C" w:rsidR="004A27A2" w:rsidRDefault="00AC755D" w:rsidP="008B24F8">
      <w:pPr>
        <w:pStyle w:val="PargrafodaLista"/>
        <w:spacing w:before="120"/>
        <w:ind w:left="2126" w:hanging="425"/>
        <w:contextualSpacing w:val="0"/>
        <w:jc w:val="both"/>
        <w:rPr>
          <w:rFonts w:ascii="Times New Roman" w:hAnsi="Times New Roman" w:cs="Times New Roman"/>
          <w:sz w:val="24"/>
        </w:rPr>
      </w:pPr>
      <w:r>
        <w:rPr>
          <w:rFonts w:ascii="Times New Roman" w:hAnsi="Times New Roman" w:cs="Times New Roman"/>
          <w:sz w:val="24"/>
        </w:rPr>
        <w:t>c</w:t>
      </w:r>
      <w:r w:rsidR="004A27A2">
        <w:rPr>
          <w:rFonts w:ascii="Times New Roman" w:hAnsi="Times New Roman" w:cs="Times New Roman"/>
          <w:sz w:val="24"/>
        </w:rPr>
        <w:t xml:space="preserve">1) </w:t>
      </w:r>
      <w:r w:rsidR="004A27A2" w:rsidRPr="00D36277">
        <w:rPr>
          <w:rFonts w:ascii="Times New Roman" w:hAnsi="Times New Roman" w:cs="Times New Roman"/>
          <w:sz w:val="24"/>
        </w:rPr>
        <w:t>Constatada a presença no posto de trabalho, de profissional não uniformizado, ou com uniforme manchado, sujo, mal apresentado e/ou sem crachá de identificação;</w:t>
      </w:r>
    </w:p>
    <w:p w14:paraId="3CC50853" w14:textId="694E95B6" w:rsidR="004A27A2" w:rsidRPr="003A463B" w:rsidRDefault="00AC755D" w:rsidP="008B24F8">
      <w:pPr>
        <w:pStyle w:val="PargrafodaLista"/>
        <w:spacing w:before="120"/>
        <w:ind w:left="2126" w:hanging="425"/>
        <w:contextualSpacing w:val="0"/>
        <w:jc w:val="both"/>
        <w:rPr>
          <w:rFonts w:ascii="Times New Roman" w:hAnsi="Times New Roman" w:cs="Times New Roman"/>
          <w:sz w:val="24"/>
        </w:rPr>
      </w:pPr>
      <w:r>
        <w:rPr>
          <w:rFonts w:ascii="Times New Roman" w:hAnsi="Times New Roman" w:cs="Times New Roman"/>
          <w:sz w:val="24"/>
        </w:rPr>
        <w:t>c</w:t>
      </w:r>
      <w:r w:rsidR="004A27A2">
        <w:rPr>
          <w:rFonts w:ascii="Times New Roman" w:hAnsi="Times New Roman" w:cs="Times New Roman"/>
          <w:sz w:val="24"/>
        </w:rPr>
        <w:t xml:space="preserve">2) </w:t>
      </w:r>
      <w:r w:rsidR="004A27A2" w:rsidRPr="003A463B">
        <w:rPr>
          <w:rFonts w:ascii="Times New Roman" w:hAnsi="Times New Roman" w:cs="Times New Roman"/>
          <w:sz w:val="24"/>
        </w:rPr>
        <w:t>Deixar de registrar ou controlar, diariamente, a assiduidade e a pontualidade dos empregados;</w:t>
      </w:r>
    </w:p>
    <w:p w14:paraId="56F98FCB" w14:textId="3E49E869" w:rsidR="004A27A2" w:rsidRPr="00D36277" w:rsidRDefault="00AC755D" w:rsidP="008B24F8">
      <w:pPr>
        <w:spacing w:before="120"/>
        <w:ind w:left="2126" w:hanging="425"/>
        <w:jc w:val="both"/>
        <w:rPr>
          <w:rFonts w:ascii="Times New Roman" w:hAnsi="Times New Roman" w:cs="Times New Roman"/>
          <w:sz w:val="24"/>
        </w:rPr>
      </w:pPr>
      <w:r>
        <w:rPr>
          <w:rFonts w:ascii="Times New Roman" w:hAnsi="Times New Roman" w:cs="Times New Roman"/>
          <w:sz w:val="24"/>
        </w:rPr>
        <w:t>c</w:t>
      </w:r>
      <w:r w:rsidR="004A27A2">
        <w:rPr>
          <w:rFonts w:ascii="Times New Roman" w:hAnsi="Times New Roman" w:cs="Times New Roman"/>
          <w:sz w:val="24"/>
        </w:rPr>
        <w:t xml:space="preserve">3) </w:t>
      </w:r>
      <w:r w:rsidR="004A27A2" w:rsidRPr="00D36277">
        <w:rPr>
          <w:rFonts w:ascii="Times New Roman" w:hAnsi="Times New Roman" w:cs="Times New Roman"/>
          <w:sz w:val="24"/>
        </w:rPr>
        <w:t>Atrasar o pagamento dos salários, inclusive férias e 13º salário, vale-transporte e/ou vale refeição, encargos sociais e trabalhistas;</w:t>
      </w:r>
    </w:p>
    <w:p w14:paraId="21301210" w14:textId="433B5BA2" w:rsidR="004A27A2" w:rsidRPr="00D36277" w:rsidRDefault="00AC755D" w:rsidP="008B24F8">
      <w:pPr>
        <w:spacing w:before="120"/>
        <w:ind w:left="2126" w:hanging="425"/>
        <w:jc w:val="both"/>
        <w:rPr>
          <w:rFonts w:ascii="Times New Roman" w:hAnsi="Times New Roman" w:cs="Times New Roman"/>
          <w:sz w:val="24"/>
        </w:rPr>
      </w:pPr>
      <w:r>
        <w:rPr>
          <w:rFonts w:ascii="Times New Roman" w:hAnsi="Times New Roman" w:cs="Times New Roman"/>
          <w:sz w:val="24"/>
        </w:rPr>
        <w:t>c</w:t>
      </w:r>
      <w:r w:rsidR="004A27A2">
        <w:rPr>
          <w:rFonts w:ascii="Times New Roman" w:hAnsi="Times New Roman" w:cs="Times New Roman"/>
          <w:sz w:val="24"/>
        </w:rPr>
        <w:t xml:space="preserve">4) </w:t>
      </w:r>
      <w:r w:rsidR="004A27A2" w:rsidRPr="00D36277">
        <w:rPr>
          <w:rFonts w:ascii="Times New Roman" w:hAnsi="Times New Roman" w:cs="Times New Roman"/>
          <w:sz w:val="24"/>
        </w:rPr>
        <w:t>Atrasar ou deixar de entregar o material necessário à execução dos serviços.</w:t>
      </w:r>
    </w:p>
    <w:p w14:paraId="4C31A157" w14:textId="77777777" w:rsidR="004A27A2" w:rsidRPr="00CC53F5" w:rsidRDefault="004A27A2" w:rsidP="004A27A2">
      <w:pPr>
        <w:jc w:val="both"/>
        <w:rPr>
          <w:rFonts w:ascii="Times New Roman" w:hAnsi="Times New Roman" w:cs="Times New Roman"/>
          <w:sz w:val="12"/>
          <w:szCs w:val="12"/>
        </w:rPr>
      </w:pPr>
    </w:p>
    <w:p w14:paraId="28E8092D" w14:textId="6446F17A" w:rsidR="008530EB" w:rsidRPr="005D52E9" w:rsidRDefault="004A27A2" w:rsidP="00A32C93">
      <w:pPr>
        <w:pStyle w:val="PargrafodaLista"/>
        <w:numPr>
          <w:ilvl w:val="0"/>
          <w:numId w:val="31"/>
        </w:numPr>
        <w:ind w:left="1701"/>
        <w:contextualSpacing w:val="0"/>
        <w:jc w:val="both"/>
        <w:rPr>
          <w:rFonts w:ascii="Times New Roman" w:hAnsi="Times New Roman" w:cs="Times New Roman"/>
          <w:color w:val="000000" w:themeColor="text1"/>
          <w:sz w:val="24"/>
        </w:rPr>
      </w:pPr>
      <w:r w:rsidRPr="005D52E9">
        <w:rPr>
          <w:rFonts w:ascii="Times New Roman" w:hAnsi="Times New Roman" w:cs="Times New Roman"/>
          <w:b/>
          <w:color w:val="000000" w:themeColor="text1"/>
          <w:sz w:val="24"/>
        </w:rPr>
        <w:t xml:space="preserve">Multa moratória diária de 0,07% </w:t>
      </w:r>
      <w:r w:rsidRPr="005D52E9">
        <w:rPr>
          <w:rFonts w:ascii="Times New Roman" w:hAnsi="Times New Roman" w:cs="Times New Roman"/>
          <w:color w:val="000000" w:themeColor="text1"/>
          <w:sz w:val="24"/>
        </w:rPr>
        <w:t>(sete centésimos por cento)</w:t>
      </w:r>
      <w:r w:rsidR="00E0645D" w:rsidRPr="005D52E9">
        <w:rPr>
          <w:rFonts w:ascii="Times New Roman" w:hAnsi="Times New Roman" w:cs="Times New Roman"/>
          <w:color w:val="000000" w:themeColor="text1"/>
          <w:sz w:val="24"/>
        </w:rPr>
        <w:t>, sobre o valor da garantia do C</w:t>
      </w:r>
      <w:r w:rsidRPr="005D52E9">
        <w:rPr>
          <w:rFonts w:ascii="Times New Roman" w:hAnsi="Times New Roman" w:cs="Times New Roman"/>
          <w:color w:val="000000" w:themeColor="text1"/>
          <w:sz w:val="24"/>
        </w:rPr>
        <w:t>ontrato, no caso de atraso na sua entrega</w:t>
      </w:r>
      <w:r w:rsidR="00AC755D" w:rsidRPr="005D52E9">
        <w:rPr>
          <w:rFonts w:ascii="Times New Roman" w:hAnsi="Times New Roman" w:cs="Times New Roman"/>
          <w:color w:val="000000" w:themeColor="text1"/>
          <w:sz w:val="24"/>
        </w:rPr>
        <w:t>;</w:t>
      </w:r>
    </w:p>
    <w:p w14:paraId="270762EB" w14:textId="74284F90" w:rsidR="004A27A2" w:rsidRPr="00CC53F5" w:rsidRDefault="004A27A2" w:rsidP="008530EB">
      <w:pPr>
        <w:pStyle w:val="PargrafodaLista"/>
        <w:ind w:left="2203"/>
        <w:contextualSpacing w:val="0"/>
        <w:jc w:val="both"/>
        <w:rPr>
          <w:rFonts w:ascii="Times New Roman" w:hAnsi="Times New Roman" w:cs="Times New Roman"/>
          <w:color w:val="000000" w:themeColor="text1"/>
          <w:sz w:val="12"/>
          <w:szCs w:val="12"/>
        </w:rPr>
      </w:pPr>
    </w:p>
    <w:p w14:paraId="616AA2D1" w14:textId="29EE857C" w:rsidR="004A27A2" w:rsidRPr="005D52E9" w:rsidRDefault="004A27A2" w:rsidP="00A32C93">
      <w:pPr>
        <w:pStyle w:val="PargrafodaLista"/>
        <w:numPr>
          <w:ilvl w:val="0"/>
          <w:numId w:val="31"/>
        </w:numPr>
        <w:ind w:left="1701"/>
        <w:contextualSpacing w:val="0"/>
        <w:jc w:val="both"/>
        <w:rPr>
          <w:rFonts w:ascii="Times New Roman" w:hAnsi="Times New Roman" w:cs="Times New Roman"/>
          <w:color w:val="000000" w:themeColor="text1"/>
          <w:sz w:val="24"/>
        </w:rPr>
      </w:pPr>
      <w:r w:rsidRPr="005D52E9">
        <w:rPr>
          <w:rFonts w:ascii="Times New Roman" w:hAnsi="Times New Roman" w:cs="Times New Roman"/>
          <w:b/>
          <w:color w:val="000000" w:themeColor="text1"/>
          <w:sz w:val="24"/>
        </w:rPr>
        <w:t>Multa diária de 1%</w:t>
      </w:r>
      <w:r w:rsidR="002B62C5" w:rsidRPr="005D52E9">
        <w:rPr>
          <w:rFonts w:ascii="Times New Roman" w:hAnsi="Times New Roman" w:cs="Times New Roman"/>
          <w:b/>
          <w:color w:val="000000" w:themeColor="text1"/>
          <w:sz w:val="24"/>
        </w:rPr>
        <w:t xml:space="preserve"> (um por cento)</w:t>
      </w:r>
      <w:r w:rsidRPr="005D52E9">
        <w:rPr>
          <w:rFonts w:ascii="Times New Roman" w:hAnsi="Times New Roman" w:cs="Times New Roman"/>
          <w:color w:val="000000" w:themeColor="text1"/>
          <w:sz w:val="24"/>
        </w:rPr>
        <w:t xml:space="preserve">, sobre o valor do </w:t>
      </w:r>
      <w:r w:rsidR="002B62C5" w:rsidRPr="005D52E9">
        <w:rPr>
          <w:rFonts w:ascii="Times New Roman" w:hAnsi="Times New Roman" w:cs="Times New Roman"/>
          <w:color w:val="000000" w:themeColor="text1"/>
          <w:sz w:val="24"/>
        </w:rPr>
        <w:t>C</w:t>
      </w:r>
      <w:r w:rsidRPr="005D52E9">
        <w:rPr>
          <w:rFonts w:ascii="Times New Roman" w:hAnsi="Times New Roman" w:cs="Times New Roman"/>
          <w:color w:val="000000" w:themeColor="text1"/>
          <w:sz w:val="24"/>
        </w:rPr>
        <w:t xml:space="preserve">ontrato no caso de atraso na abertura da conta vinculada de que trata este </w:t>
      </w:r>
      <w:r w:rsidR="00E0645D" w:rsidRPr="005D52E9">
        <w:rPr>
          <w:rFonts w:ascii="Times New Roman" w:hAnsi="Times New Roman" w:cs="Times New Roman"/>
          <w:color w:val="000000" w:themeColor="text1"/>
          <w:sz w:val="24"/>
        </w:rPr>
        <w:t>Contrato</w:t>
      </w:r>
      <w:r w:rsidRPr="005D52E9">
        <w:rPr>
          <w:rFonts w:ascii="Times New Roman" w:hAnsi="Times New Roman" w:cs="Times New Roman"/>
          <w:color w:val="000000" w:themeColor="text1"/>
          <w:sz w:val="24"/>
        </w:rPr>
        <w:t>;</w:t>
      </w:r>
    </w:p>
    <w:p w14:paraId="79B0D8FB" w14:textId="77777777" w:rsidR="008530EB" w:rsidRPr="00CC53F5" w:rsidRDefault="008530EB" w:rsidP="008530EB">
      <w:pPr>
        <w:pStyle w:val="PargrafodaLista"/>
        <w:ind w:left="1701"/>
        <w:contextualSpacing w:val="0"/>
        <w:jc w:val="both"/>
        <w:rPr>
          <w:rFonts w:ascii="Times New Roman" w:hAnsi="Times New Roman" w:cs="Times New Roman"/>
          <w:color w:val="000000" w:themeColor="text1"/>
          <w:sz w:val="12"/>
          <w:szCs w:val="12"/>
        </w:rPr>
      </w:pPr>
    </w:p>
    <w:p w14:paraId="52F516C6" w14:textId="3BEF4422" w:rsidR="004A27A2" w:rsidRPr="005D52E9" w:rsidRDefault="004A27A2" w:rsidP="00A32C93">
      <w:pPr>
        <w:pStyle w:val="PargrafodaLista"/>
        <w:numPr>
          <w:ilvl w:val="0"/>
          <w:numId w:val="31"/>
        </w:numPr>
        <w:ind w:left="1701"/>
        <w:contextualSpacing w:val="0"/>
        <w:jc w:val="both"/>
        <w:rPr>
          <w:rFonts w:ascii="Times New Roman" w:hAnsi="Times New Roman" w:cs="Times New Roman"/>
          <w:color w:val="000000" w:themeColor="text1"/>
          <w:sz w:val="24"/>
        </w:rPr>
      </w:pPr>
      <w:r w:rsidRPr="005D52E9">
        <w:rPr>
          <w:rFonts w:ascii="Times New Roman" w:hAnsi="Times New Roman" w:cs="Times New Roman"/>
          <w:b/>
          <w:color w:val="000000" w:themeColor="text1"/>
          <w:sz w:val="24"/>
        </w:rPr>
        <w:t xml:space="preserve">Multa diária de </w:t>
      </w:r>
      <w:r w:rsidR="00E0645D" w:rsidRPr="005D52E9">
        <w:rPr>
          <w:rFonts w:ascii="Times New Roman" w:hAnsi="Times New Roman" w:cs="Times New Roman"/>
          <w:b/>
          <w:color w:val="000000" w:themeColor="text1"/>
          <w:sz w:val="24"/>
        </w:rPr>
        <w:t>2</w:t>
      </w:r>
      <w:r w:rsidRPr="005D52E9">
        <w:rPr>
          <w:rFonts w:ascii="Times New Roman" w:hAnsi="Times New Roman" w:cs="Times New Roman"/>
          <w:b/>
          <w:color w:val="000000" w:themeColor="text1"/>
          <w:sz w:val="24"/>
        </w:rPr>
        <w:t xml:space="preserve">% </w:t>
      </w:r>
      <w:r w:rsidRPr="005D52E9">
        <w:rPr>
          <w:rFonts w:ascii="Times New Roman" w:hAnsi="Times New Roman" w:cs="Times New Roman"/>
          <w:color w:val="000000" w:themeColor="text1"/>
          <w:sz w:val="24"/>
        </w:rPr>
        <w:t>(</w:t>
      </w:r>
      <w:r w:rsidR="00E0645D" w:rsidRPr="005D52E9">
        <w:rPr>
          <w:rFonts w:ascii="Times New Roman" w:hAnsi="Times New Roman" w:cs="Times New Roman"/>
          <w:color w:val="000000" w:themeColor="text1"/>
          <w:sz w:val="24"/>
        </w:rPr>
        <w:t>dois p</w:t>
      </w:r>
      <w:r w:rsidRPr="005D52E9">
        <w:rPr>
          <w:rFonts w:ascii="Times New Roman" w:hAnsi="Times New Roman" w:cs="Times New Roman"/>
          <w:color w:val="000000" w:themeColor="text1"/>
          <w:sz w:val="24"/>
        </w:rPr>
        <w:t>or cento)</w:t>
      </w:r>
      <w:r w:rsidR="00E0645D" w:rsidRPr="005D52E9">
        <w:rPr>
          <w:rFonts w:ascii="Times New Roman" w:hAnsi="Times New Roman" w:cs="Times New Roman"/>
          <w:color w:val="000000" w:themeColor="text1"/>
          <w:sz w:val="24"/>
        </w:rPr>
        <w:t xml:space="preserve">, </w:t>
      </w:r>
      <w:r w:rsidRPr="005D52E9">
        <w:rPr>
          <w:rFonts w:ascii="Times New Roman" w:hAnsi="Times New Roman" w:cs="Times New Roman"/>
          <w:color w:val="000000" w:themeColor="text1"/>
          <w:sz w:val="24"/>
        </w:rPr>
        <w:t>sobre o valor total do Contrato nos casos de descumprimento de quaisquer outras obrigações não previstas acima;</w:t>
      </w:r>
    </w:p>
    <w:p w14:paraId="220E2C75" w14:textId="77777777" w:rsidR="008530EB" w:rsidRPr="00CC53F5" w:rsidRDefault="008530EB" w:rsidP="008530EB">
      <w:pPr>
        <w:pStyle w:val="PargrafodaLista"/>
        <w:ind w:left="1985"/>
        <w:contextualSpacing w:val="0"/>
        <w:jc w:val="both"/>
        <w:rPr>
          <w:rFonts w:ascii="Times New Roman" w:hAnsi="Times New Roman" w:cs="Times New Roman"/>
          <w:sz w:val="12"/>
          <w:szCs w:val="12"/>
        </w:rPr>
      </w:pPr>
    </w:p>
    <w:p w14:paraId="1F778485" w14:textId="615068E3" w:rsidR="004A27A2" w:rsidRDefault="004A27A2" w:rsidP="00A32C93">
      <w:pPr>
        <w:pStyle w:val="PargrafodaLista"/>
        <w:numPr>
          <w:ilvl w:val="0"/>
          <w:numId w:val="31"/>
        </w:numPr>
        <w:ind w:left="1701" w:hanging="283"/>
        <w:contextualSpacing w:val="0"/>
        <w:jc w:val="both"/>
        <w:rPr>
          <w:rFonts w:ascii="Times New Roman" w:hAnsi="Times New Roman" w:cs="Times New Roman"/>
          <w:sz w:val="24"/>
        </w:rPr>
      </w:pPr>
      <w:r w:rsidRPr="003A463B">
        <w:rPr>
          <w:rFonts w:ascii="Times New Roman" w:hAnsi="Times New Roman" w:cs="Times New Roman"/>
          <w:b/>
          <w:sz w:val="24"/>
        </w:rPr>
        <w:t xml:space="preserve">Multa compensatória de 5% </w:t>
      </w:r>
      <w:r w:rsidRPr="003A463B">
        <w:rPr>
          <w:rFonts w:ascii="Times New Roman" w:hAnsi="Times New Roman" w:cs="Times New Roman"/>
          <w:sz w:val="24"/>
        </w:rPr>
        <w:t xml:space="preserve">(cinco por cento) sobre o valor total do Contrato, quando o descumprimento resultar na rescisão contratual, sem prejuízo das demais penalidades previstas neste </w:t>
      </w:r>
      <w:r w:rsidR="00E0645D">
        <w:rPr>
          <w:rFonts w:ascii="Times New Roman" w:hAnsi="Times New Roman" w:cs="Times New Roman"/>
          <w:sz w:val="24"/>
        </w:rPr>
        <w:t>Contrato</w:t>
      </w:r>
      <w:r w:rsidRPr="003A463B">
        <w:rPr>
          <w:rFonts w:ascii="Times New Roman" w:hAnsi="Times New Roman" w:cs="Times New Roman"/>
          <w:sz w:val="24"/>
        </w:rPr>
        <w:t>;</w:t>
      </w:r>
    </w:p>
    <w:p w14:paraId="04651EAD" w14:textId="77777777" w:rsidR="005026B1" w:rsidRPr="00CC53F5" w:rsidRDefault="005026B1" w:rsidP="005026B1">
      <w:pPr>
        <w:pStyle w:val="PargrafodaLista"/>
        <w:rPr>
          <w:rFonts w:ascii="Times New Roman" w:hAnsi="Times New Roman" w:cs="Times New Roman"/>
          <w:sz w:val="12"/>
          <w:szCs w:val="12"/>
        </w:rPr>
      </w:pPr>
    </w:p>
    <w:p w14:paraId="4723ACF2" w14:textId="7F897415" w:rsidR="004A27A2" w:rsidRDefault="004A27A2" w:rsidP="00A32C93">
      <w:pPr>
        <w:pStyle w:val="PargrafodaLista"/>
        <w:numPr>
          <w:ilvl w:val="0"/>
          <w:numId w:val="31"/>
        </w:numPr>
        <w:ind w:left="1701"/>
        <w:contextualSpacing w:val="0"/>
        <w:jc w:val="both"/>
        <w:rPr>
          <w:rFonts w:ascii="Times New Roman" w:hAnsi="Times New Roman" w:cs="Times New Roman"/>
          <w:sz w:val="24"/>
        </w:rPr>
      </w:pPr>
      <w:r w:rsidRPr="003A463B">
        <w:rPr>
          <w:rFonts w:ascii="Times New Roman" w:hAnsi="Times New Roman" w:cs="Times New Roman"/>
          <w:b/>
          <w:sz w:val="24"/>
        </w:rPr>
        <w:t xml:space="preserve">Declaração de inidoneidade </w:t>
      </w:r>
      <w:r w:rsidRPr="003A463B">
        <w:rPr>
          <w:rFonts w:ascii="Times New Roman" w:hAnsi="Times New Roman" w:cs="Times New Roman"/>
          <w:sz w:val="24"/>
        </w:rPr>
        <w:t>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7CC25D06" w14:textId="77777777" w:rsidR="006A5934" w:rsidRPr="00CC53F5" w:rsidRDefault="006A5934" w:rsidP="006A5934">
      <w:pPr>
        <w:pStyle w:val="PargrafodaLista"/>
        <w:rPr>
          <w:rFonts w:ascii="Times New Roman" w:hAnsi="Times New Roman" w:cs="Times New Roman"/>
          <w:sz w:val="12"/>
          <w:szCs w:val="12"/>
        </w:rPr>
      </w:pPr>
    </w:p>
    <w:p w14:paraId="748A682B" w14:textId="1172F0C3" w:rsidR="006A5934" w:rsidRPr="00CC53F5" w:rsidRDefault="006A5934" w:rsidP="00A32C93">
      <w:pPr>
        <w:pStyle w:val="PargrafodaLista"/>
        <w:numPr>
          <w:ilvl w:val="0"/>
          <w:numId w:val="31"/>
        </w:numPr>
        <w:spacing w:after="120"/>
        <w:ind w:left="1701"/>
        <w:jc w:val="both"/>
        <w:rPr>
          <w:rFonts w:ascii="Times New Roman" w:hAnsi="Times New Roman" w:cs="Times New Roman"/>
          <w:color w:val="000000" w:themeColor="text1"/>
          <w:sz w:val="24"/>
        </w:rPr>
      </w:pPr>
      <w:r w:rsidRPr="00CC53F5">
        <w:rPr>
          <w:rFonts w:ascii="Times New Roman" w:hAnsi="Times New Roman" w:cs="Times New Roman"/>
          <w:color w:val="000000" w:themeColor="text1"/>
          <w:sz w:val="24"/>
        </w:rPr>
        <w:t>I</w:t>
      </w:r>
      <w:r w:rsidRPr="00CC53F5">
        <w:rPr>
          <w:rFonts w:ascii="Times New Roman" w:hAnsi="Times New Roman" w:cs="Times New Roman"/>
          <w:snapToGrid w:val="0"/>
          <w:color w:val="000000" w:themeColor="text1"/>
          <w:sz w:val="24"/>
        </w:rPr>
        <w:t xml:space="preserve">mpedimento de licitar e contratar com a União, </w:t>
      </w:r>
      <w:r w:rsidRPr="00CC53F5">
        <w:rPr>
          <w:rFonts w:ascii="Times New Roman" w:hAnsi="Times New Roman" w:cs="Times New Roman"/>
          <w:color w:val="000000" w:themeColor="text1"/>
          <w:sz w:val="24"/>
        </w:rPr>
        <w:t xml:space="preserve">Estados, Distrito Federal e Municípios, </w:t>
      </w:r>
      <w:r w:rsidRPr="00CC53F5">
        <w:rPr>
          <w:rFonts w:ascii="Times New Roman" w:hAnsi="Times New Roman" w:cs="Times New Roman"/>
          <w:snapToGrid w:val="0"/>
          <w:color w:val="000000" w:themeColor="text1"/>
          <w:sz w:val="24"/>
        </w:rPr>
        <w:t>nos seguintes prazos:</w:t>
      </w:r>
    </w:p>
    <w:p w14:paraId="7CCB33E7" w14:textId="77777777" w:rsidR="006A5934" w:rsidRPr="00CC53F5" w:rsidRDefault="006A5934" w:rsidP="006A5934">
      <w:pPr>
        <w:tabs>
          <w:tab w:val="left" w:pos="851"/>
        </w:tabs>
        <w:spacing w:after="120"/>
        <w:ind w:left="2044" w:right="-1" w:hanging="425"/>
        <w:jc w:val="both"/>
        <w:rPr>
          <w:rFonts w:ascii="Times New Roman" w:hAnsi="Times New Roman" w:cs="Times New Roman"/>
          <w:b/>
          <w:color w:val="000000" w:themeColor="text1"/>
          <w:sz w:val="24"/>
        </w:rPr>
      </w:pPr>
      <w:r w:rsidRPr="00CC53F5">
        <w:rPr>
          <w:rFonts w:ascii="Times New Roman" w:hAnsi="Times New Roman" w:cs="Times New Roman"/>
          <w:color w:val="000000" w:themeColor="text1"/>
          <w:sz w:val="24"/>
        </w:rPr>
        <w:t>i1)</w:t>
      </w:r>
      <w:r w:rsidRPr="00CC53F5">
        <w:rPr>
          <w:rFonts w:ascii="Times New Roman" w:hAnsi="Times New Roman" w:cs="Times New Roman"/>
          <w:color w:val="000000" w:themeColor="text1"/>
          <w:sz w:val="24"/>
        </w:rPr>
        <w:tab/>
        <w:t xml:space="preserve">Não assinar o Contrato, quando convocada dentro do prazo de validade da proposta: </w:t>
      </w:r>
      <w:r w:rsidRPr="00CC53F5">
        <w:rPr>
          <w:rFonts w:ascii="Times New Roman" w:hAnsi="Times New Roman" w:cs="Times New Roman"/>
          <w:b/>
          <w:color w:val="000000" w:themeColor="text1"/>
          <w:sz w:val="24"/>
        </w:rPr>
        <w:t>até 2 anos;</w:t>
      </w:r>
    </w:p>
    <w:p w14:paraId="1A930F8B" w14:textId="77777777" w:rsidR="006A5934" w:rsidRPr="00CC53F5" w:rsidRDefault="006A5934" w:rsidP="006A5934">
      <w:pPr>
        <w:spacing w:after="120"/>
        <w:ind w:left="2044" w:right="-284" w:hanging="425"/>
        <w:jc w:val="both"/>
        <w:rPr>
          <w:rFonts w:ascii="Times New Roman" w:hAnsi="Times New Roman" w:cs="Times New Roman"/>
          <w:b/>
          <w:color w:val="000000" w:themeColor="text1"/>
          <w:sz w:val="24"/>
        </w:rPr>
      </w:pPr>
      <w:r w:rsidRPr="00CC53F5">
        <w:rPr>
          <w:rFonts w:ascii="Times New Roman" w:hAnsi="Times New Roman" w:cs="Times New Roman"/>
          <w:color w:val="000000" w:themeColor="text1"/>
          <w:sz w:val="24"/>
        </w:rPr>
        <w:t>i2)</w:t>
      </w:r>
      <w:r w:rsidRPr="00CC53F5">
        <w:rPr>
          <w:rFonts w:ascii="Times New Roman" w:hAnsi="Times New Roman" w:cs="Times New Roman"/>
          <w:b/>
          <w:color w:val="000000" w:themeColor="text1"/>
          <w:sz w:val="24"/>
        </w:rPr>
        <w:tab/>
      </w:r>
      <w:r w:rsidRPr="00CC53F5">
        <w:rPr>
          <w:rFonts w:ascii="Times New Roman" w:hAnsi="Times New Roman" w:cs="Times New Roman"/>
          <w:color w:val="000000" w:themeColor="text1"/>
          <w:sz w:val="24"/>
        </w:rPr>
        <w:t xml:space="preserve">Ensejar o retardamento da execução do objeto deste Contrato: </w:t>
      </w:r>
      <w:r w:rsidRPr="00CC53F5">
        <w:rPr>
          <w:rFonts w:ascii="Times New Roman" w:hAnsi="Times New Roman" w:cs="Times New Roman"/>
          <w:b/>
          <w:color w:val="000000" w:themeColor="text1"/>
          <w:sz w:val="24"/>
        </w:rPr>
        <w:t>até 1 (um) ano;</w:t>
      </w:r>
    </w:p>
    <w:p w14:paraId="16C80D42" w14:textId="77777777" w:rsidR="006A5934" w:rsidRPr="00CC53F5" w:rsidRDefault="006A5934" w:rsidP="006A5934">
      <w:pPr>
        <w:spacing w:after="120"/>
        <w:ind w:left="2044" w:right="-284" w:hanging="425"/>
        <w:jc w:val="both"/>
        <w:rPr>
          <w:rFonts w:ascii="Times New Roman" w:hAnsi="Times New Roman" w:cs="Times New Roman"/>
          <w:b/>
          <w:color w:val="000000" w:themeColor="text1"/>
          <w:sz w:val="24"/>
        </w:rPr>
      </w:pPr>
      <w:r w:rsidRPr="00CC53F5">
        <w:rPr>
          <w:rFonts w:ascii="Times New Roman" w:hAnsi="Times New Roman" w:cs="Times New Roman"/>
          <w:color w:val="000000" w:themeColor="text1"/>
          <w:sz w:val="24"/>
        </w:rPr>
        <w:t>i3)</w:t>
      </w:r>
      <w:r w:rsidRPr="00CC53F5">
        <w:rPr>
          <w:rFonts w:ascii="Times New Roman" w:hAnsi="Times New Roman" w:cs="Times New Roman"/>
          <w:color w:val="000000" w:themeColor="text1"/>
          <w:sz w:val="24"/>
        </w:rPr>
        <w:tab/>
        <w:t xml:space="preserve">Não mantiver a proposta apresentada na licitação: </w:t>
      </w:r>
      <w:r w:rsidRPr="00CC53F5">
        <w:rPr>
          <w:rFonts w:ascii="Times New Roman" w:hAnsi="Times New Roman" w:cs="Times New Roman"/>
          <w:b/>
          <w:color w:val="000000" w:themeColor="text1"/>
          <w:sz w:val="24"/>
        </w:rPr>
        <w:t>até 1 (um) ano;</w:t>
      </w:r>
    </w:p>
    <w:p w14:paraId="13B15494" w14:textId="77777777" w:rsidR="006A5934" w:rsidRPr="00CC53F5" w:rsidRDefault="006A5934" w:rsidP="006A5934">
      <w:pPr>
        <w:spacing w:after="120"/>
        <w:ind w:left="2044" w:right="-284" w:hanging="425"/>
        <w:jc w:val="both"/>
        <w:rPr>
          <w:rFonts w:ascii="Times New Roman" w:hAnsi="Times New Roman" w:cs="Times New Roman"/>
          <w:color w:val="000000" w:themeColor="text1"/>
          <w:sz w:val="24"/>
        </w:rPr>
      </w:pPr>
      <w:r w:rsidRPr="00CC53F5">
        <w:rPr>
          <w:rFonts w:ascii="Times New Roman" w:hAnsi="Times New Roman" w:cs="Times New Roman"/>
          <w:color w:val="000000" w:themeColor="text1"/>
          <w:sz w:val="24"/>
        </w:rPr>
        <w:t>i4)</w:t>
      </w:r>
      <w:r w:rsidRPr="00CC53F5">
        <w:rPr>
          <w:rFonts w:ascii="Times New Roman" w:hAnsi="Times New Roman" w:cs="Times New Roman"/>
          <w:color w:val="000000" w:themeColor="text1"/>
          <w:sz w:val="24"/>
        </w:rPr>
        <w:tab/>
        <w:t xml:space="preserve">Falhar ou fraudar na execução deste Contrato: </w:t>
      </w:r>
      <w:r w:rsidRPr="00CC53F5">
        <w:rPr>
          <w:rFonts w:ascii="Times New Roman" w:hAnsi="Times New Roman" w:cs="Times New Roman"/>
          <w:b/>
          <w:color w:val="000000" w:themeColor="text1"/>
          <w:sz w:val="24"/>
        </w:rPr>
        <w:t>até 5 (cinco) anos e descredenciamento do SICAF;</w:t>
      </w:r>
      <w:r w:rsidRPr="00CC53F5">
        <w:rPr>
          <w:rFonts w:ascii="Times New Roman" w:hAnsi="Times New Roman" w:cs="Times New Roman"/>
          <w:color w:val="000000" w:themeColor="text1"/>
          <w:sz w:val="24"/>
        </w:rPr>
        <w:t xml:space="preserve"> </w:t>
      </w:r>
    </w:p>
    <w:p w14:paraId="57373A3F" w14:textId="352F74F8" w:rsidR="006A5934" w:rsidRPr="00CC53F5" w:rsidRDefault="006A5934" w:rsidP="006A5934">
      <w:pPr>
        <w:spacing w:after="120"/>
        <w:ind w:left="2044" w:right="-284" w:hanging="425"/>
        <w:jc w:val="both"/>
        <w:rPr>
          <w:rFonts w:ascii="Times New Roman" w:hAnsi="Times New Roman" w:cs="Times New Roman"/>
          <w:b/>
          <w:color w:val="000000" w:themeColor="text1"/>
          <w:sz w:val="24"/>
        </w:rPr>
      </w:pPr>
      <w:r w:rsidRPr="00CC53F5">
        <w:rPr>
          <w:rFonts w:ascii="Times New Roman" w:hAnsi="Times New Roman" w:cs="Times New Roman"/>
          <w:color w:val="000000" w:themeColor="text1"/>
          <w:sz w:val="24"/>
        </w:rPr>
        <w:t>j5)</w:t>
      </w:r>
      <w:r w:rsidRPr="00CC53F5">
        <w:rPr>
          <w:rFonts w:ascii="Times New Roman" w:hAnsi="Times New Roman" w:cs="Times New Roman"/>
          <w:color w:val="000000" w:themeColor="text1"/>
          <w:sz w:val="24"/>
        </w:rPr>
        <w:tab/>
        <w:t xml:space="preserve">Comportar-se de modo inidôneo, fizer declaração falsa, ou cometer fraude fiscal aqui entendido como a prática de qualquer ato descrito nos artigos 90, 92, 93, 94, 95 e 97 da Lei nº 8.666/93: </w:t>
      </w:r>
      <w:r w:rsidRPr="00CC53F5">
        <w:rPr>
          <w:rFonts w:ascii="Times New Roman" w:hAnsi="Times New Roman" w:cs="Times New Roman"/>
          <w:b/>
          <w:color w:val="000000" w:themeColor="text1"/>
          <w:sz w:val="24"/>
        </w:rPr>
        <w:t>até 5 (cinco) anos e descredenciamento do SICAF;</w:t>
      </w:r>
    </w:p>
    <w:p w14:paraId="4ACED87A" w14:textId="77777777" w:rsidR="004A27A2" w:rsidRPr="00A12EB8" w:rsidRDefault="004A27A2" w:rsidP="004A27A2">
      <w:pPr>
        <w:jc w:val="both"/>
        <w:rPr>
          <w:rFonts w:ascii="Times New Roman" w:hAnsi="Times New Roman" w:cs="Times New Roman"/>
          <w:sz w:val="24"/>
        </w:rPr>
      </w:pPr>
    </w:p>
    <w:p w14:paraId="7CD92989" w14:textId="49CB5E35" w:rsidR="005D52E9" w:rsidRDefault="004A27A2" w:rsidP="00A32C93">
      <w:pPr>
        <w:pStyle w:val="PargrafodaLista"/>
        <w:numPr>
          <w:ilvl w:val="1"/>
          <w:numId w:val="35"/>
        </w:numPr>
        <w:spacing w:after="120"/>
        <w:ind w:left="1276" w:hanging="567"/>
        <w:contextualSpacing w:val="0"/>
        <w:jc w:val="both"/>
        <w:rPr>
          <w:rFonts w:ascii="Times New Roman" w:hAnsi="Times New Roman" w:cs="Times New Roman"/>
          <w:sz w:val="24"/>
        </w:rPr>
      </w:pPr>
      <w:r>
        <w:rPr>
          <w:rFonts w:ascii="Times New Roman" w:hAnsi="Times New Roman" w:cs="Times New Roman"/>
          <w:sz w:val="24"/>
        </w:rPr>
        <w:lastRenderedPageBreak/>
        <w:t xml:space="preserve">O(s) valor(s) da(s) multa(s) poderá(ão) ser descontado (s) do pagamento, ou da garantia prestada, ou ser recolhido (s) em conta única do Tesouro Nacional, por meio de GRU, indicada pela Coordenação-Geral de Recursos Logísticos do Contratante, no prazo de até </w:t>
      </w:r>
      <w:r w:rsidRPr="00F44AAB">
        <w:rPr>
          <w:rFonts w:ascii="Times New Roman" w:hAnsi="Times New Roman" w:cs="Times New Roman"/>
          <w:b/>
          <w:sz w:val="24"/>
        </w:rPr>
        <w:t>05 (cinco) dias</w:t>
      </w:r>
      <w:r>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 </w:t>
      </w:r>
    </w:p>
    <w:p w14:paraId="53802141" w14:textId="06934156" w:rsidR="005D52E9" w:rsidRDefault="004A27A2" w:rsidP="00A32C93">
      <w:pPr>
        <w:pStyle w:val="PargrafodaLista"/>
        <w:numPr>
          <w:ilvl w:val="1"/>
          <w:numId w:val="35"/>
        </w:numPr>
        <w:spacing w:after="120"/>
        <w:ind w:left="1276" w:hanging="567"/>
        <w:contextualSpacing w:val="0"/>
        <w:jc w:val="both"/>
        <w:rPr>
          <w:rFonts w:ascii="Times New Roman" w:hAnsi="Times New Roman" w:cs="Times New Roman"/>
          <w:sz w:val="24"/>
        </w:rPr>
      </w:pPr>
      <w:r w:rsidRPr="005D52E9">
        <w:rPr>
          <w:rFonts w:ascii="Times New Roman" w:hAnsi="Times New Roman" w:cs="Times New Roman"/>
          <w:sz w:val="24"/>
        </w:rPr>
        <w:t>A penalidade de multa pode ser aplicada cumulativamente com a sanção de impedimento.</w:t>
      </w:r>
    </w:p>
    <w:p w14:paraId="2E8488CC" w14:textId="02D57F45" w:rsidR="004A27A2" w:rsidRPr="005D52E9" w:rsidRDefault="004A27A2" w:rsidP="00A32C93">
      <w:pPr>
        <w:pStyle w:val="PargrafodaLista"/>
        <w:numPr>
          <w:ilvl w:val="1"/>
          <w:numId w:val="35"/>
        </w:numPr>
        <w:spacing w:after="120"/>
        <w:ind w:left="1276" w:hanging="567"/>
        <w:contextualSpacing w:val="0"/>
        <w:jc w:val="both"/>
        <w:rPr>
          <w:rFonts w:ascii="Times New Roman" w:hAnsi="Times New Roman" w:cs="Times New Roman"/>
          <w:sz w:val="24"/>
        </w:rPr>
      </w:pPr>
      <w:r w:rsidRPr="005D52E9">
        <w:rPr>
          <w:rFonts w:ascii="Times New Roman" w:hAnsi="Times New Roman" w:cs="Times New Roman"/>
          <w:sz w:val="24"/>
        </w:rPr>
        <w:t>Também ficam sujeitas às penalidades do art. 87, III e IV da Lei nº 8.666, de 1993, a Contratada que:</w:t>
      </w:r>
    </w:p>
    <w:p w14:paraId="4283A09F" w14:textId="2B9F0421" w:rsidR="004A27A2" w:rsidRPr="005D52E9" w:rsidRDefault="004A27A2" w:rsidP="00A32C93">
      <w:pPr>
        <w:pStyle w:val="PargrafodaLista"/>
        <w:numPr>
          <w:ilvl w:val="2"/>
          <w:numId w:val="35"/>
        </w:numPr>
        <w:ind w:left="1985"/>
        <w:jc w:val="both"/>
        <w:rPr>
          <w:rFonts w:ascii="Times New Roman" w:hAnsi="Times New Roman" w:cs="Times New Roman"/>
          <w:sz w:val="24"/>
        </w:rPr>
      </w:pPr>
      <w:r w:rsidRPr="005D52E9">
        <w:rPr>
          <w:rFonts w:ascii="Times New Roman" w:hAnsi="Times New Roman" w:cs="Times New Roman"/>
          <w:sz w:val="24"/>
        </w:rPr>
        <w:t>Tenha sofrido condenação definitiva por praticar, por meio dolosos, fraude fiscal no recolhimento de quaisquer tributos;</w:t>
      </w:r>
    </w:p>
    <w:p w14:paraId="4EB5CFB3" w14:textId="77777777" w:rsidR="004A27A2" w:rsidRPr="00A12EB8" w:rsidRDefault="004A27A2" w:rsidP="008530EB">
      <w:pPr>
        <w:ind w:left="1985" w:hanging="708"/>
        <w:jc w:val="both"/>
        <w:rPr>
          <w:rFonts w:ascii="Times New Roman" w:hAnsi="Times New Roman" w:cs="Times New Roman"/>
          <w:sz w:val="24"/>
        </w:rPr>
      </w:pPr>
    </w:p>
    <w:p w14:paraId="2FEDDAFF" w14:textId="77777777" w:rsidR="004A27A2" w:rsidRPr="00A12EB8" w:rsidRDefault="004A27A2" w:rsidP="00A32C93">
      <w:pPr>
        <w:pStyle w:val="PargrafodaLista"/>
        <w:numPr>
          <w:ilvl w:val="2"/>
          <w:numId w:val="35"/>
        </w:numPr>
        <w:ind w:left="1985" w:hanging="708"/>
        <w:contextualSpacing w:val="0"/>
        <w:jc w:val="both"/>
        <w:rPr>
          <w:rFonts w:ascii="Times New Roman" w:hAnsi="Times New Roman" w:cs="Times New Roman"/>
          <w:sz w:val="24"/>
        </w:rPr>
      </w:pPr>
      <w:r w:rsidRPr="00A12EB8">
        <w:rPr>
          <w:rFonts w:ascii="Times New Roman" w:hAnsi="Times New Roman" w:cs="Times New Roman"/>
          <w:sz w:val="24"/>
        </w:rPr>
        <w:t>Tenha praticado atos ilícitos visando a frustrar os objetivos da licitação;</w:t>
      </w:r>
    </w:p>
    <w:p w14:paraId="52F741BA" w14:textId="77777777" w:rsidR="004A27A2" w:rsidRPr="00A12EB8" w:rsidRDefault="004A27A2" w:rsidP="008530EB">
      <w:pPr>
        <w:ind w:left="1985" w:hanging="708"/>
        <w:jc w:val="both"/>
        <w:rPr>
          <w:rFonts w:ascii="Times New Roman" w:hAnsi="Times New Roman" w:cs="Times New Roman"/>
          <w:sz w:val="24"/>
        </w:rPr>
      </w:pPr>
    </w:p>
    <w:p w14:paraId="72A15548" w14:textId="77777777" w:rsidR="004A27A2" w:rsidRPr="00A12EB8" w:rsidRDefault="004A27A2" w:rsidP="00A32C93">
      <w:pPr>
        <w:pStyle w:val="PargrafodaLista"/>
        <w:numPr>
          <w:ilvl w:val="2"/>
          <w:numId w:val="35"/>
        </w:numPr>
        <w:ind w:left="1985" w:hanging="708"/>
        <w:contextualSpacing w:val="0"/>
        <w:jc w:val="both"/>
        <w:rPr>
          <w:rFonts w:ascii="Times New Roman" w:hAnsi="Times New Roman" w:cs="Times New Roman"/>
          <w:sz w:val="24"/>
        </w:rPr>
      </w:pPr>
      <w:r w:rsidRPr="00A12EB8">
        <w:rPr>
          <w:rFonts w:ascii="Times New Roman" w:hAnsi="Times New Roman" w:cs="Times New Roman"/>
          <w:sz w:val="24"/>
        </w:rPr>
        <w:t>Demonstre não possuir idoneidade para contratar com a Administração em virtude de atos ilícitos praticados;</w:t>
      </w:r>
    </w:p>
    <w:p w14:paraId="3251ADC2" w14:textId="77777777" w:rsidR="004A27A2" w:rsidRPr="00CC53F5" w:rsidRDefault="004A27A2" w:rsidP="004A27A2">
      <w:pPr>
        <w:ind w:left="142"/>
        <w:jc w:val="both"/>
        <w:rPr>
          <w:rFonts w:ascii="Times New Roman" w:hAnsi="Times New Roman" w:cs="Times New Roman"/>
          <w:sz w:val="12"/>
          <w:szCs w:val="12"/>
        </w:rPr>
      </w:pPr>
    </w:p>
    <w:p w14:paraId="0283B609" w14:textId="77777777" w:rsidR="004A27A2" w:rsidRPr="00A12EB8" w:rsidRDefault="004A27A2" w:rsidP="00A32C93">
      <w:pPr>
        <w:pStyle w:val="PargrafodaLista"/>
        <w:numPr>
          <w:ilvl w:val="1"/>
          <w:numId w:val="35"/>
        </w:numPr>
        <w:ind w:left="1276" w:hanging="567"/>
        <w:contextualSpacing w:val="0"/>
        <w:jc w:val="both"/>
        <w:rPr>
          <w:rFonts w:ascii="Times New Roman" w:hAnsi="Times New Roman" w:cs="Times New Roman"/>
          <w:sz w:val="24"/>
        </w:rPr>
      </w:pPr>
      <w:r w:rsidRPr="00A12EB8">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1EB207C" w14:textId="77777777" w:rsidR="004A27A2" w:rsidRPr="00CC53F5" w:rsidRDefault="004A27A2" w:rsidP="004A27A2">
      <w:pPr>
        <w:ind w:left="1560" w:hanging="709"/>
        <w:jc w:val="both"/>
        <w:rPr>
          <w:rFonts w:ascii="Times New Roman" w:hAnsi="Times New Roman" w:cs="Times New Roman"/>
          <w:sz w:val="12"/>
          <w:szCs w:val="12"/>
        </w:rPr>
      </w:pPr>
    </w:p>
    <w:p w14:paraId="0449E4C8" w14:textId="77777777" w:rsidR="004A27A2" w:rsidRPr="00A12EB8" w:rsidRDefault="004A27A2" w:rsidP="00A32C93">
      <w:pPr>
        <w:numPr>
          <w:ilvl w:val="1"/>
          <w:numId w:val="35"/>
        </w:numPr>
        <w:ind w:left="1276" w:hanging="567"/>
        <w:jc w:val="both"/>
        <w:rPr>
          <w:rFonts w:ascii="Times New Roman" w:hAnsi="Times New Roman" w:cs="Times New Roman"/>
          <w:i/>
          <w:sz w:val="24"/>
        </w:rPr>
      </w:pPr>
      <w:r w:rsidRPr="00A12EB8">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21DA8BD3" w14:textId="77777777" w:rsidR="004A27A2" w:rsidRPr="00CC53F5" w:rsidRDefault="004A27A2" w:rsidP="004A27A2">
      <w:pPr>
        <w:ind w:left="1560" w:hanging="709"/>
        <w:jc w:val="both"/>
        <w:rPr>
          <w:rFonts w:ascii="Times New Roman" w:hAnsi="Times New Roman" w:cs="Times New Roman"/>
          <w:sz w:val="12"/>
          <w:szCs w:val="12"/>
        </w:rPr>
      </w:pPr>
    </w:p>
    <w:p w14:paraId="5832D5D9" w14:textId="77777777" w:rsidR="004A27A2" w:rsidRPr="00A12EB8" w:rsidRDefault="004A27A2" w:rsidP="00A32C93">
      <w:pPr>
        <w:numPr>
          <w:ilvl w:val="1"/>
          <w:numId w:val="35"/>
        </w:numPr>
        <w:ind w:left="1276" w:hanging="567"/>
        <w:jc w:val="both"/>
        <w:rPr>
          <w:rFonts w:ascii="Times New Roman" w:hAnsi="Times New Roman" w:cs="Times New Roman"/>
          <w:sz w:val="24"/>
        </w:rPr>
      </w:pPr>
      <w:r w:rsidRPr="00A12EB8">
        <w:rPr>
          <w:rFonts w:ascii="Times New Roman" w:hAnsi="Times New Roman" w:cs="Times New Roman"/>
          <w:sz w:val="24"/>
        </w:rPr>
        <w:t>As penalidades serão obrigatoriamente registradas no SICAF;</w:t>
      </w:r>
    </w:p>
    <w:p w14:paraId="4DC71386" w14:textId="6944E8B3" w:rsidR="004A27A2" w:rsidRDefault="004A27A2" w:rsidP="007A69BD">
      <w:pPr>
        <w:spacing w:after="120"/>
        <w:ind w:left="851"/>
        <w:jc w:val="both"/>
        <w:rPr>
          <w:rFonts w:ascii="Times New Roman" w:hAnsi="Times New Roman" w:cs="Times New Roman"/>
          <w:sz w:val="24"/>
        </w:rPr>
      </w:pPr>
    </w:p>
    <w:p w14:paraId="2040C634" w14:textId="21DFFB44" w:rsidR="006B0FD0" w:rsidRPr="006B0FD0" w:rsidRDefault="006B0FD0" w:rsidP="00A32C93">
      <w:pPr>
        <w:pStyle w:val="Nivel01Titulo"/>
        <w:numPr>
          <w:ilvl w:val="0"/>
          <w:numId w:val="35"/>
        </w:numPr>
        <w:tabs>
          <w:tab w:val="clear" w:pos="567"/>
        </w:tabs>
        <w:spacing w:before="0" w:after="120"/>
        <w:ind w:left="567" w:hanging="567"/>
        <w:rPr>
          <w:rFonts w:ascii="Times New Roman" w:hAnsi="Times New Roman"/>
          <w:sz w:val="24"/>
          <w:szCs w:val="24"/>
        </w:rPr>
      </w:pPr>
      <w:r w:rsidRPr="006B0FD0">
        <w:rPr>
          <w:rFonts w:ascii="Times New Roman" w:hAnsi="Times New Roman"/>
          <w:sz w:val="24"/>
          <w:szCs w:val="24"/>
        </w:rPr>
        <w:t xml:space="preserve">CLÁUSULA DÉCIMA </w:t>
      </w:r>
      <w:r w:rsidR="005D52E9">
        <w:rPr>
          <w:rFonts w:ascii="Times New Roman" w:hAnsi="Times New Roman"/>
          <w:sz w:val="24"/>
          <w:szCs w:val="24"/>
        </w:rPr>
        <w:t>TERCEIR</w:t>
      </w:r>
      <w:r w:rsidR="00C807E9">
        <w:rPr>
          <w:rFonts w:ascii="Times New Roman" w:hAnsi="Times New Roman"/>
          <w:sz w:val="24"/>
          <w:szCs w:val="24"/>
        </w:rPr>
        <w:t>A</w:t>
      </w:r>
      <w:r w:rsidRPr="006B0FD0">
        <w:rPr>
          <w:rFonts w:ascii="Times New Roman" w:hAnsi="Times New Roman"/>
          <w:sz w:val="24"/>
          <w:szCs w:val="24"/>
        </w:rPr>
        <w:t xml:space="preserve"> – RESCISÃO</w:t>
      </w:r>
    </w:p>
    <w:p w14:paraId="70006B3D" w14:textId="34BDDA6E" w:rsidR="006B0FD0" w:rsidRPr="00DE4576" w:rsidRDefault="006B0FD0" w:rsidP="00A32C93">
      <w:pPr>
        <w:pStyle w:val="PargrafodaLista"/>
        <w:numPr>
          <w:ilvl w:val="1"/>
          <w:numId w:val="35"/>
        </w:numPr>
        <w:spacing w:after="120"/>
        <w:ind w:left="1276" w:hanging="709"/>
        <w:jc w:val="both"/>
        <w:rPr>
          <w:rFonts w:ascii="Times New Roman" w:hAnsi="Times New Roman" w:cs="Times New Roman"/>
          <w:sz w:val="24"/>
        </w:rPr>
      </w:pPr>
      <w:r w:rsidRPr="00DE4576">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w:t>
      </w:r>
      <w:r w:rsidR="00CB0A64">
        <w:rPr>
          <w:rFonts w:ascii="Times New Roman" w:hAnsi="Times New Roman" w:cs="Times New Roman"/>
          <w:sz w:val="24"/>
        </w:rPr>
        <w:t>vistas no Termo de Referência, A</w:t>
      </w:r>
      <w:r w:rsidRPr="00DE4576">
        <w:rPr>
          <w:rFonts w:ascii="Times New Roman" w:hAnsi="Times New Roman" w:cs="Times New Roman"/>
          <w:sz w:val="24"/>
        </w:rPr>
        <w:t>nexo</w:t>
      </w:r>
      <w:r w:rsidR="00CB0A64">
        <w:rPr>
          <w:rFonts w:ascii="Times New Roman" w:hAnsi="Times New Roman" w:cs="Times New Roman"/>
          <w:sz w:val="24"/>
        </w:rPr>
        <w:t xml:space="preserve"> I</w:t>
      </w:r>
      <w:r w:rsidRPr="00DE4576">
        <w:rPr>
          <w:rFonts w:ascii="Times New Roman" w:hAnsi="Times New Roman" w:cs="Times New Roman"/>
          <w:sz w:val="24"/>
        </w:rPr>
        <w:t xml:space="preserve"> do Edital.</w:t>
      </w:r>
    </w:p>
    <w:p w14:paraId="5B1F05C2" w14:textId="77777777" w:rsidR="006B0FD0" w:rsidRPr="006B0FD0" w:rsidRDefault="006B0FD0" w:rsidP="00A32C93">
      <w:pPr>
        <w:numPr>
          <w:ilvl w:val="1"/>
          <w:numId w:val="35"/>
        </w:numPr>
        <w:spacing w:after="120"/>
        <w:ind w:left="1276" w:hanging="709"/>
        <w:jc w:val="both"/>
        <w:rPr>
          <w:rFonts w:ascii="Times New Roman" w:hAnsi="Times New Roman" w:cs="Times New Roman"/>
          <w:sz w:val="24"/>
        </w:rPr>
      </w:pPr>
      <w:r w:rsidRPr="006B0FD0">
        <w:rPr>
          <w:rFonts w:ascii="Times New Roman" w:hAnsi="Times New Roman" w:cs="Times New Roman"/>
          <w:sz w:val="24"/>
        </w:rPr>
        <w:t>Os casos de rescisão contratual serão formalmente motivados, assegurando-se à CONTRATADA o direito à prévia e ampla defesa.</w:t>
      </w:r>
    </w:p>
    <w:p w14:paraId="502CD465" w14:textId="60C83472" w:rsidR="006B0FD0" w:rsidRPr="006B0FD0" w:rsidRDefault="006B0FD0" w:rsidP="00A32C93">
      <w:pPr>
        <w:numPr>
          <w:ilvl w:val="1"/>
          <w:numId w:val="35"/>
        </w:numPr>
        <w:spacing w:after="120"/>
        <w:ind w:left="1276" w:hanging="708"/>
        <w:jc w:val="both"/>
        <w:rPr>
          <w:rFonts w:ascii="Times New Roman" w:hAnsi="Times New Roman" w:cs="Times New Roman"/>
          <w:sz w:val="24"/>
        </w:rPr>
      </w:pPr>
      <w:r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14:paraId="62DCF643" w14:textId="77777777" w:rsidR="006B0FD0" w:rsidRPr="006B0FD0" w:rsidRDefault="006B0FD0" w:rsidP="00A32C93">
      <w:pPr>
        <w:numPr>
          <w:ilvl w:val="1"/>
          <w:numId w:val="35"/>
        </w:numPr>
        <w:spacing w:after="120"/>
        <w:ind w:left="1276" w:hanging="708"/>
        <w:jc w:val="both"/>
        <w:rPr>
          <w:rFonts w:ascii="Times New Roman" w:hAnsi="Times New Roman" w:cs="Times New Roman"/>
          <w:sz w:val="24"/>
        </w:rPr>
      </w:pPr>
      <w:r w:rsidRPr="006B0FD0">
        <w:rPr>
          <w:rFonts w:ascii="Times New Roman" w:hAnsi="Times New Roman" w:cs="Times New Roman"/>
          <w:sz w:val="24"/>
        </w:rPr>
        <w:t>O termo de rescisão, sempre que possível, será precedido:</w:t>
      </w:r>
    </w:p>
    <w:p w14:paraId="51E064CC" w14:textId="77777777" w:rsidR="006B0FD0" w:rsidRPr="006B0FD0" w:rsidRDefault="006B0FD0" w:rsidP="00A32C93">
      <w:pPr>
        <w:numPr>
          <w:ilvl w:val="2"/>
          <w:numId w:val="35"/>
        </w:numPr>
        <w:spacing w:after="120"/>
        <w:ind w:left="1985" w:hanging="709"/>
        <w:jc w:val="both"/>
        <w:rPr>
          <w:rFonts w:ascii="Times New Roman" w:hAnsi="Times New Roman" w:cs="Times New Roman"/>
          <w:sz w:val="24"/>
        </w:rPr>
      </w:pPr>
      <w:r w:rsidRPr="006B0FD0">
        <w:rPr>
          <w:rFonts w:ascii="Times New Roman" w:hAnsi="Times New Roman" w:cs="Times New Roman"/>
          <w:sz w:val="24"/>
        </w:rPr>
        <w:t>Balanço dos eventos contratuais já cumpridos ou parcialmente cumpridos;</w:t>
      </w:r>
    </w:p>
    <w:p w14:paraId="2887B4A3" w14:textId="77777777" w:rsidR="006B0FD0" w:rsidRPr="006B0FD0" w:rsidRDefault="006B0FD0" w:rsidP="00A32C93">
      <w:pPr>
        <w:numPr>
          <w:ilvl w:val="2"/>
          <w:numId w:val="35"/>
        </w:numPr>
        <w:spacing w:after="120"/>
        <w:ind w:left="1985" w:hanging="709"/>
        <w:jc w:val="both"/>
        <w:rPr>
          <w:rFonts w:ascii="Times New Roman" w:hAnsi="Times New Roman" w:cs="Times New Roman"/>
          <w:sz w:val="24"/>
        </w:rPr>
      </w:pPr>
      <w:r w:rsidRPr="006B0FD0">
        <w:rPr>
          <w:rFonts w:ascii="Times New Roman" w:hAnsi="Times New Roman" w:cs="Times New Roman"/>
          <w:sz w:val="24"/>
        </w:rPr>
        <w:t>Relação dos pagamentos já efetuados e ainda devidos;</w:t>
      </w:r>
    </w:p>
    <w:p w14:paraId="09CC6B96" w14:textId="3E157588" w:rsidR="005D5695" w:rsidRDefault="006B0FD0" w:rsidP="00A32C93">
      <w:pPr>
        <w:numPr>
          <w:ilvl w:val="2"/>
          <w:numId w:val="35"/>
        </w:numPr>
        <w:spacing w:after="120"/>
        <w:ind w:left="1985" w:hanging="709"/>
        <w:jc w:val="both"/>
        <w:rPr>
          <w:rFonts w:ascii="Times New Roman" w:hAnsi="Times New Roman" w:cs="Times New Roman"/>
          <w:sz w:val="24"/>
        </w:rPr>
      </w:pPr>
      <w:r w:rsidRPr="005D5695">
        <w:rPr>
          <w:rFonts w:ascii="Times New Roman" w:hAnsi="Times New Roman" w:cs="Times New Roman"/>
          <w:sz w:val="24"/>
        </w:rPr>
        <w:t>Indenizações e multas.</w:t>
      </w:r>
    </w:p>
    <w:p w14:paraId="584AC0F7" w14:textId="77777777" w:rsidR="005D5695" w:rsidRPr="005D52E9" w:rsidRDefault="005D5695" w:rsidP="005D5695">
      <w:pPr>
        <w:spacing w:after="120"/>
        <w:ind w:left="1560"/>
        <w:jc w:val="both"/>
        <w:rPr>
          <w:rFonts w:ascii="Times New Roman" w:hAnsi="Times New Roman" w:cs="Times New Roman"/>
          <w:sz w:val="12"/>
          <w:szCs w:val="12"/>
        </w:rPr>
      </w:pPr>
    </w:p>
    <w:p w14:paraId="4AE5342D" w14:textId="7E997CFE" w:rsidR="006B0FD0" w:rsidRPr="006B0FD0" w:rsidRDefault="006B0FD0" w:rsidP="00A32C93">
      <w:pPr>
        <w:pStyle w:val="Nivel01Titulo"/>
        <w:numPr>
          <w:ilvl w:val="0"/>
          <w:numId w:val="35"/>
        </w:numPr>
        <w:tabs>
          <w:tab w:val="clear" w:pos="567"/>
        </w:tabs>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5D52E9">
        <w:rPr>
          <w:rFonts w:ascii="Times New Roman" w:hAnsi="Times New Roman"/>
          <w:sz w:val="24"/>
          <w:szCs w:val="24"/>
        </w:rPr>
        <w:t>QUARTA</w:t>
      </w:r>
      <w:r w:rsidRPr="006B0FD0">
        <w:rPr>
          <w:rFonts w:ascii="Times New Roman" w:hAnsi="Times New Roman"/>
          <w:sz w:val="24"/>
          <w:szCs w:val="24"/>
        </w:rPr>
        <w:t xml:space="preserve"> – VEDAÇÕES</w:t>
      </w:r>
    </w:p>
    <w:p w14:paraId="560F84E1" w14:textId="77777777" w:rsidR="006B0FD0" w:rsidRPr="006B0FD0" w:rsidRDefault="006B0FD0" w:rsidP="00A32C93">
      <w:pPr>
        <w:numPr>
          <w:ilvl w:val="1"/>
          <w:numId w:val="35"/>
        </w:numPr>
        <w:spacing w:after="120"/>
        <w:ind w:left="993" w:hanging="567"/>
        <w:jc w:val="both"/>
        <w:rPr>
          <w:rFonts w:ascii="Times New Roman" w:hAnsi="Times New Roman" w:cs="Times New Roman"/>
          <w:sz w:val="24"/>
        </w:rPr>
      </w:pPr>
      <w:r w:rsidRPr="006B0FD0">
        <w:rPr>
          <w:rFonts w:ascii="Times New Roman" w:hAnsi="Times New Roman" w:cs="Times New Roman"/>
          <w:sz w:val="24"/>
        </w:rPr>
        <w:t>É vedado à CONTRATADA:</w:t>
      </w:r>
    </w:p>
    <w:p w14:paraId="2C69801C" w14:textId="09A38E19" w:rsidR="006B0FD0" w:rsidRPr="006B0FD0" w:rsidRDefault="006266DA" w:rsidP="00A32C93">
      <w:pPr>
        <w:numPr>
          <w:ilvl w:val="2"/>
          <w:numId w:val="35"/>
        </w:numPr>
        <w:spacing w:after="120"/>
        <w:ind w:left="1701" w:hanging="709"/>
        <w:jc w:val="both"/>
        <w:rPr>
          <w:rFonts w:ascii="Times New Roman" w:hAnsi="Times New Roman" w:cs="Times New Roman"/>
          <w:sz w:val="24"/>
        </w:rPr>
      </w:pPr>
      <w:r w:rsidRPr="006B0FD0">
        <w:rPr>
          <w:rFonts w:ascii="Times New Roman" w:hAnsi="Times New Roman" w:cs="Times New Roman"/>
          <w:sz w:val="24"/>
        </w:rPr>
        <w:t>Caucionar</w:t>
      </w:r>
      <w:r w:rsidR="006B0FD0" w:rsidRPr="006B0FD0">
        <w:rPr>
          <w:rFonts w:ascii="Times New Roman" w:hAnsi="Times New Roman" w:cs="Times New Roman"/>
          <w:sz w:val="24"/>
        </w:rPr>
        <w:t xml:space="preserve"> ou utilizar este Termo de Contrato para qualquer operação financeira;</w:t>
      </w:r>
    </w:p>
    <w:p w14:paraId="666479E0" w14:textId="263224E1" w:rsidR="006B0FD0" w:rsidRDefault="006266DA" w:rsidP="00A32C93">
      <w:pPr>
        <w:numPr>
          <w:ilvl w:val="2"/>
          <w:numId w:val="35"/>
        </w:numPr>
        <w:spacing w:after="120"/>
        <w:ind w:left="1701" w:hanging="709"/>
        <w:jc w:val="both"/>
        <w:rPr>
          <w:rFonts w:ascii="Times New Roman" w:hAnsi="Times New Roman" w:cs="Times New Roman"/>
          <w:sz w:val="24"/>
        </w:rPr>
      </w:pPr>
      <w:r w:rsidRPr="006B0FD0">
        <w:rPr>
          <w:rFonts w:ascii="Times New Roman" w:hAnsi="Times New Roman" w:cs="Times New Roman"/>
          <w:sz w:val="24"/>
        </w:rPr>
        <w:t>Interromper</w:t>
      </w:r>
      <w:r w:rsidR="006B0FD0" w:rsidRPr="006B0FD0">
        <w:rPr>
          <w:rFonts w:ascii="Times New Roman" w:hAnsi="Times New Roman" w:cs="Times New Roman"/>
          <w:sz w:val="24"/>
        </w:rPr>
        <w:t xml:space="preserve"> a execução dos serviços sob alegação de inadimplemento por parte d</w:t>
      </w:r>
      <w:r w:rsidR="00592A91">
        <w:rPr>
          <w:rFonts w:ascii="Times New Roman" w:hAnsi="Times New Roman" w:cs="Times New Roman"/>
          <w:sz w:val="24"/>
        </w:rPr>
        <w:t>o</w:t>
      </w:r>
      <w:r w:rsidR="006B0FD0" w:rsidRPr="006B0FD0">
        <w:rPr>
          <w:rFonts w:ascii="Times New Roman" w:hAnsi="Times New Roman" w:cs="Times New Roman"/>
          <w:sz w:val="24"/>
        </w:rPr>
        <w:t xml:space="preserve"> C</w:t>
      </w:r>
      <w:r w:rsidR="00592A91">
        <w:rPr>
          <w:rFonts w:ascii="Times New Roman" w:hAnsi="Times New Roman" w:cs="Times New Roman"/>
          <w:sz w:val="24"/>
        </w:rPr>
        <w:t>ontratante</w:t>
      </w:r>
      <w:r w:rsidR="006B0FD0" w:rsidRPr="006B0FD0">
        <w:rPr>
          <w:rFonts w:ascii="Times New Roman" w:hAnsi="Times New Roman" w:cs="Times New Roman"/>
          <w:sz w:val="24"/>
        </w:rPr>
        <w:t>, salvo nos casos previstos em lei.</w:t>
      </w:r>
    </w:p>
    <w:p w14:paraId="6CBD8522" w14:textId="77777777" w:rsidR="00CC53F5" w:rsidRPr="00CC53F5" w:rsidRDefault="00CC53F5" w:rsidP="00CC53F5">
      <w:pPr>
        <w:spacing w:after="120"/>
        <w:ind w:left="1701"/>
        <w:jc w:val="both"/>
        <w:rPr>
          <w:rFonts w:ascii="Times New Roman" w:hAnsi="Times New Roman" w:cs="Times New Roman"/>
          <w:sz w:val="12"/>
          <w:szCs w:val="12"/>
        </w:rPr>
      </w:pPr>
    </w:p>
    <w:p w14:paraId="37A4800F" w14:textId="6EE5187F" w:rsidR="006B0FD0" w:rsidRPr="006B0FD0" w:rsidRDefault="006B0FD0" w:rsidP="00A32C93">
      <w:pPr>
        <w:pStyle w:val="Nivel01Titulo"/>
        <w:numPr>
          <w:ilvl w:val="0"/>
          <w:numId w:val="35"/>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5D52E9">
        <w:rPr>
          <w:rFonts w:ascii="Times New Roman" w:hAnsi="Times New Roman"/>
          <w:sz w:val="24"/>
          <w:szCs w:val="24"/>
        </w:rPr>
        <w:t>QUINT</w:t>
      </w:r>
      <w:r w:rsidR="00C807E9">
        <w:rPr>
          <w:rFonts w:ascii="Times New Roman" w:hAnsi="Times New Roman"/>
          <w:sz w:val="24"/>
          <w:szCs w:val="24"/>
        </w:rPr>
        <w:t>A</w:t>
      </w:r>
      <w:r w:rsidRPr="006B0FD0">
        <w:rPr>
          <w:rFonts w:ascii="Times New Roman" w:hAnsi="Times New Roman"/>
          <w:sz w:val="24"/>
          <w:szCs w:val="24"/>
        </w:rPr>
        <w:t xml:space="preserve"> – ALTERAÇÕES</w:t>
      </w:r>
    </w:p>
    <w:p w14:paraId="3CD198B0" w14:textId="77777777" w:rsidR="006B0FD0" w:rsidRPr="006B0FD0" w:rsidRDefault="006B0FD0" w:rsidP="00A32C93">
      <w:pPr>
        <w:numPr>
          <w:ilvl w:val="1"/>
          <w:numId w:val="35"/>
        </w:numPr>
        <w:spacing w:after="120"/>
        <w:ind w:left="1134" w:hanging="708"/>
        <w:jc w:val="both"/>
        <w:rPr>
          <w:rFonts w:ascii="Times New Roman" w:hAnsi="Times New Roman" w:cs="Times New Roman"/>
          <w:sz w:val="24"/>
        </w:rPr>
      </w:pPr>
      <w:r w:rsidRPr="006B0FD0">
        <w:rPr>
          <w:rFonts w:ascii="Times New Roman" w:hAnsi="Times New Roman" w:cs="Times New Roman"/>
          <w:sz w:val="24"/>
        </w:rPr>
        <w:t>Eventuais alterações contratuais reger-se-ão pela disciplina do art. 65 da Lei nº 8.666, de 1993.</w:t>
      </w:r>
    </w:p>
    <w:p w14:paraId="4FDB7E97" w14:textId="37B502AB" w:rsidR="006B0FD0" w:rsidRPr="006B0FD0" w:rsidRDefault="006B0FD0" w:rsidP="00A32C93">
      <w:pPr>
        <w:numPr>
          <w:ilvl w:val="1"/>
          <w:numId w:val="35"/>
        </w:numPr>
        <w:spacing w:after="120"/>
        <w:ind w:left="1134" w:hanging="708"/>
        <w:jc w:val="both"/>
        <w:rPr>
          <w:rFonts w:ascii="Times New Roman" w:hAnsi="Times New Roman" w:cs="Times New Roman"/>
          <w:sz w:val="24"/>
        </w:rPr>
      </w:pPr>
      <w:r w:rsidRPr="006B0FD0">
        <w:rPr>
          <w:rFonts w:ascii="Times New Roman" w:hAnsi="Times New Roman" w:cs="Times New Roman"/>
          <w:sz w:val="24"/>
        </w:rPr>
        <w:t xml:space="preserve">A CONTRATADA é obrigada a aceitar, nas mesmas condições contratuais, os acréscimos ou </w:t>
      </w:r>
      <w:r w:rsidR="006266DA" w:rsidRPr="006B0FD0">
        <w:rPr>
          <w:rFonts w:ascii="Times New Roman" w:hAnsi="Times New Roman" w:cs="Times New Roman"/>
          <w:sz w:val="24"/>
        </w:rPr>
        <w:t>supressões necessárias</w:t>
      </w:r>
      <w:r w:rsidRPr="006B0FD0">
        <w:rPr>
          <w:rFonts w:ascii="Times New Roman" w:hAnsi="Times New Roman" w:cs="Times New Roman"/>
          <w:sz w:val="24"/>
        </w:rPr>
        <w:t>, até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32943ADA" w14:textId="6C949D1A" w:rsidR="006B0FD0" w:rsidRDefault="006B0FD0" w:rsidP="00A32C93">
      <w:pPr>
        <w:numPr>
          <w:ilvl w:val="1"/>
          <w:numId w:val="35"/>
        </w:numPr>
        <w:spacing w:after="120"/>
        <w:ind w:left="1134" w:hanging="708"/>
        <w:jc w:val="both"/>
        <w:rPr>
          <w:rFonts w:ascii="Times New Roman" w:hAnsi="Times New Roman" w:cs="Times New Roman"/>
          <w:sz w:val="24"/>
        </w:rPr>
      </w:pPr>
      <w:r w:rsidRPr="006B0FD0">
        <w:rPr>
          <w:rFonts w:ascii="Times New Roman" w:hAnsi="Times New Roman" w:cs="Times New Roman"/>
          <w:sz w:val="24"/>
        </w:rPr>
        <w:t>As supressões resultante</w:t>
      </w:r>
      <w:r w:rsidR="00BF086E">
        <w:rPr>
          <w:rFonts w:ascii="Times New Roman" w:hAnsi="Times New Roman" w:cs="Times New Roman"/>
          <w:sz w:val="24"/>
        </w:rPr>
        <w:t>s</w:t>
      </w:r>
      <w:r w:rsidRPr="006B0FD0">
        <w:rPr>
          <w:rFonts w:ascii="Times New Roman" w:hAnsi="Times New Roman" w:cs="Times New Roman"/>
          <w:sz w:val="24"/>
        </w:rPr>
        <w:t xml:space="preserve"> de acordo celebrado entre as partes contratantes poderão exceder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1170CEB7" w14:textId="77777777" w:rsidR="0012681E" w:rsidRPr="00CC53F5" w:rsidRDefault="0012681E" w:rsidP="0012681E">
      <w:pPr>
        <w:spacing w:after="120"/>
        <w:ind w:left="851"/>
        <w:jc w:val="both"/>
        <w:rPr>
          <w:rFonts w:ascii="Times New Roman" w:hAnsi="Times New Roman" w:cs="Times New Roman"/>
          <w:sz w:val="12"/>
          <w:szCs w:val="12"/>
        </w:rPr>
      </w:pPr>
    </w:p>
    <w:p w14:paraId="7BA2886C" w14:textId="01873839" w:rsidR="006B0FD0" w:rsidRPr="006B0FD0" w:rsidRDefault="006B0FD0" w:rsidP="00A32C93">
      <w:pPr>
        <w:pStyle w:val="Nivel01Titulo"/>
        <w:numPr>
          <w:ilvl w:val="0"/>
          <w:numId w:val="35"/>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5D52E9">
        <w:rPr>
          <w:rFonts w:ascii="Times New Roman" w:hAnsi="Times New Roman"/>
          <w:sz w:val="24"/>
          <w:szCs w:val="24"/>
        </w:rPr>
        <w:t>SEX</w:t>
      </w:r>
      <w:r w:rsidR="00C807E9">
        <w:rPr>
          <w:rFonts w:ascii="Times New Roman" w:hAnsi="Times New Roman"/>
          <w:sz w:val="24"/>
          <w:szCs w:val="24"/>
        </w:rPr>
        <w:t>TA</w:t>
      </w:r>
      <w:r w:rsidRPr="006B0FD0">
        <w:rPr>
          <w:rFonts w:ascii="Times New Roman" w:hAnsi="Times New Roman"/>
          <w:sz w:val="24"/>
          <w:szCs w:val="24"/>
        </w:rPr>
        <w:t xml:space="preserve"> – DOS CASOS OMISSOS</w:t>
      </w:r>
    </w:p>
    <w:p w14:paraId="25587F29" w14:textId="0196FF4B" w:rsidR="006B0FD0" w:rsidRDefault="006B0FD0" w:rsidP="00A32C93">
      <w:pPr>
        <w:numPr>
          <w:ilvl w:val="1"/>
          <w:numId w:val="35"/>
        </w:numPr>
        <w:spacing w:after="120"/>
        <w:ind w:left="993" w:hanging="567"/>
        <w:jc w:val="both"/>
        <w:rPr>
          <w:rFonts w:ascii="Times New Roman" w:hAnsi="Times New Roman" w:cs="Times New Roman"/>
          <w:sz w:val="24"/>
        </w:rPr>
      </w:pPr>
      <w:r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366EE2BB" w14:textId="77777777" w:rsidR="0012681E" w:rsidRPr="00CC53F5" w:rsidRDefault="0012681E" w:rsidP="0012681E">
      <w:pPr>
        <w:spacing w:after="120"/>
        <w:ind w:left="851"/>
        <w:jc w:val="both"/>
        <w:rPr>
          <w:rFonts w:ascii="Times New Roman" w:hAnsi="Times New Roman" w:cs="Times New Roman"/>
          <w:sz w:val="12"/>
          <w:szCs w:val="12"/>
        </w:rPr>
      </w:pPr>
    </w:p>
    <w:p w14:paraId="4F131F56" w14:textId="1AA9448E" w:rsidR="006B0FD0" w:rsidRPr="006B0FD0" w:rsidRDefault="006B0FD0" w:rsidP="00A32C93">
      <w:pPr>
        <w:pStyle w:val="Nivel01Titulo"/>
        <w:numPr>
          <w:ilvl w:val="0"/>
          <w:numId w:val="35"/>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w:t>
      </w:r>
      <w:r w:rsidR="005D52E9">
        <w:rPr>
          <w:rFonts w:ascii="Times New Roman" w:hAnsi="Times New Roman"/>
          <w:sz w:val="24"/>
          <w:szCs w:val="24"/>
        </w:rPr>
        <w:t>ÉTIMA</w:t>
      </w:r>
      <w:r w:rsidRPr="006B0FD0">
        <w:rPr>
          <w:rFonts w:ascii="Times New Roman" w:hAnsi="Times New Roman"/>
          <w:sz w:val="24"/>
          <w:szCs w:val="24"/>
        </w:rPr>
        <w:t xml:space="preserve"> – PUBLICAÇÃO</w:t>
      </w:r>
    </w:p>
    <w:p w14:paraId="2BA5FF1C" w14:textId="13F7EB13" w:rsidR="006B0FD0" w:rsidRDefault="006B0FD0" w:rsidP="00A32C93">
      <w:pPr>
        <w:numPr>
          <w:ilvl w:val="1"/>
          <w:numId w:val="35"/>
        </w:numPr>
        <w:spacing w:after="120"/>
        <w:ind w:left="993" w:hanging="567"/>
        <w:jc w:val="both"/>
        <w:rPr>
          <w:rFonts w:ascii="Times New Roman" w:hAnsi="Times New Roman" w:cs="Times New Roman"/>
          <w:sz w:val="24"/>
        </w:rPr>
      </w:pPr>
      <w:r w:rsidRPr="006B0FD0">
        <w:rPr>
          <w:rFonts w:ascii="Times New Roman" w:hAnsi="Times New Roman" w:cs="Times New Roman"/>
          <w:sz w:val="24"/>
        </w:rPr>
        <w:t xml:space="preserve">Incumbirá </w:t>
      </w:r>
      <w:r w:rsidR="00592A91">
        <w:rPr>
          <w:rFonts w:ascii="Times New Roman" w:hAnsi="Times New Roman" w:cs="Times New Roman"/>
          <w:sz w:val="24"/>
        </w:rPr>
        <w:t>ao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Pr="00CC53F5" w:rsidRDefault="0012681E" w:rsidP="0012681E">
      <w:pPr>
        <w:spacing w:after="120"/>
        <w:ind w:left="425"/>
        <w:jc w:val="both"/>
        <w:rPr>
          <w:rFonts w:ascii="Times New Roman" w:hAnsi="Times New Roman" w:cs="Times New Roman"/>
          <w:sz w:val="12"/>
          <w:szCs w:val="12"/>
        </w:rPr>
      </w:pPr>
    </w:p>
    <w:p w14:paraId="1F6B161C" w14:textId="1247DF35" w:rsidR="0012681E" w:rsidRPr="0012681E" w:rsidRDefault="0012681E" w:rsidP="00A32C93">
      <w:pPr>
        <w:pStyle w:val="PargrafodaLista"/>
        <w:numPr>
          <w:ilvl w:val="0"/>
          <w:numId w:val="35"/>
        </w:numPr>
        <w:suppressAutoHyphens/>
        <w:spacing w:after="120"/>
        <w:ind w:left="426" w:hanging="426"/>
        <w:contextualSpacing w:val="0"/>
        <w:jc w:val="both"/>
        <w:rPr>
          <w:rFonts w:ascii="Times New Roman" w:hAnsi="Times New Roman" w:cs="Times New Roman"/>
          <w:b/>
          <w:caps/>
          <w:sz w:val="24"/>
        </w:rPr>
      </w:pPr>
      <w:r w:rsidRPr="0012681E">
        <w:rPr>
          <w:rFonts w:ascii="Times New Roman" w:hAnsi="Times New Roman" w:cs="Times New Roman"/>
          <w:b/>
          <w:caps/>
          <w:sz w:val="24"/>
        </w:rPr>
        <w:t xml:space="preserve">CLÁUSULA DÉCIMA </w:t>
      </w:r>
      <w:r w:rsidR="005D52E9">
        <w:rPr>
          <w:rFonts w:ascii="Times New Roman" w:hAnsi="Times New Roman" w:cs="Times New Roman"/>
          <w:b/>
          <w:caps/>
          <w:sz w:val="24"/>
        </w:rPr>
        <w:t>OITAV</w:t>
      </w:r>
      <w:r w:rsidR="00C807E9">
        <w:rPr>
          <w:rFonts w:ascii="Times New Roman" w:hAnsi="Times New Roman" w:cs="Times New Roman"/>
          <w:b/>
          <w:caps/>
          <w:sz w:val="24"/>
        </w:rPr>
        <w:t>A</w:t>
      </w:r>
      <w:r w:rsidRPr="0012681E">
        <w:rPr>
          <w:rFonts w:ascii="Times New Roman" w:hAnsi="Times New Roman" w:cs="Times New Roman"/>
          <w:b/>
          <w:caps/>
          <w:sz w:val="24"/>
        </w:rPr>
        <w:t xml:space="preserve"> – COMUNICAÇÕES</w:t>
      </w:r>
    </w:p>
    <w:p w14:paraId="6A3BF1F5" w14:textId="2419135C" w:rsidR="0012681E" w:rsidRPr="0012681E" w:rsidRDefault="0012681E" w:rsidP="00A32C93">
      <w:pPr>
        <w:pStyle w:val="PargrafodaLista"/>
        <w:numPr>
          <w:ilvl w:val="1"/>
          <w:numId w:val="35"/>
        </w:numPr>
        <w:spacing w:after="120"/>
        <w:ind w:left="1134" w:hanging="567"/>
        <w:contextualSpacing w:val="0"/>
        <w:jc w:val="both"/>
        <w:rPr>
          <w:rFonts w:ascii="Times New Roman" w:hAnsi="Times New Roman" w:cs="Times New Roman"/>
          <w:caps/>
          <w:sz w:val="24"/>
        </w:rPr>
      </w:pPr>
      <w:r w:rsidRPr="0012681E">
        <w:rPr>
          <w:rFonts w:ascii="Times New Roman" w:hAnsi="Times New Roman" w:cs="Times New Roman"/>
          <w:sz w:val="24"/>
        </w:rPr>
        <w:t>Eventuais correspondências expedidas pelas partes signatárias deverão mencionar o número deste Contrato e o assunto específico da correspondência.</w:t>
      </w:r>
      <w:r w:rsidRPr="0012681E">
        <w:rPr>
          <w:rFonts w:ascii="Times New Roman" w:hAnsi="Times New Roman" w:cs="Times New Roman"/>
          <w:caps/>
          <w:sz w:val="24"/>
        </w:rPr>
        <w:t xml:space="preserve"> </w:t>
      </w:r>
    </w:p>
    <w:p w14:paraId="18BE3047" w14:textId="10CBA73A" w:rsidR="0012681E" w:rsidRPr="0012681E" w:rsidRDefault="0012681E" w:rsidP="00A32C93">
      <w:pPr>
        <w:pStyle w:val="PargrafodaLista"/>
        <w:numPr>
          <w:ilvl w:val="1"/>
          <w:numId w:val="35"/>
        </w:numPr>
        <w:spacing w:after="120"/>
        <w:ind w:left="1134"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ao C</w:t>
      </w:r>
      <w:r w:rsidR="00592A91">
        <w:rPr>
          <w:rFonts w:ascii="Times New Roman" w:hAnsi="Times New Roman" w:cs="Times New Roman"/>
          <w:sz w:val="24"/>
        </w:rPr>
        <w:t>ontratante</w:t>
      </w:r>
      <w:r w:rsidRPr="0012681E">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126F37C4" w:rsidR="0012681E" w:rsidRPr="0012681E" w:rsidRDefault="0012681E" w:rsidP="00A32C93">
      <w:pPr>
        <w:pStyle w:val="PargrafodaLista"/>
        <w:numPr>
          <w:ilvl w:val="1"/>
          <w:numId w:val="35"/>
        </w:numPr>
        <w:spacing w:after="120"/>
        <w:ind w:left="1134"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à C</w:t>
      </w:r>
      <w:r w:rsidR="00592A91">
        <w:rPr>
          <w:rFonts w:ascii="Times New Roman" w:hAnsi="Times New Roman" w:cs="Times New Roman"/>
          <w:sz w:val="24"/>
        </w:rPr>
        <w:t>ontratada</w:t>
      </w:r>
      <w:r w:rsidRPr="0012681E">
        <w:rPr>
          <w:rFonts w:ascii="Times New Roman" w:hAnsi="Times New Roman" w:cs="Times New Roman"/>
          <w:sz w:val="24"/>
        </w:rPr>
        <w:t xml:space="preserve"> deverão ser endereçadas a empresa .................... , estabelecida no .............................., CEP: .....................</w:t>
      </w:r>
    </w:p>
    <w:p w14:paraId="12F43493" w14:textId="77777777" w:rsidR="0012681E" w:rsidRPr="00CC53F5" w:rsidRDefault="0012681E" w:rsidP="0012681E">
      <w:pPr>
        <w:spacing w:after="120"/>
        <w:contextualSpacing/>
        <w:jc w:val="both"/>
        <w:rPr>
          <w:rFonts w:ascii="Times New Roman" w:hAnsi="Times New Roman" w:cs="Times New Roman"/>
          <w:sz w:val="12"/>
          <w:szCs w:val="12"/>
        </w:rPr>
      </w:pPr>
    </w:p>
    <w:p w14:paraId="3D91A2B3" w14:textId="0E4E2287" w:rsidR="0012681E" w:rsidRPr="0012681E" w:rsidRDefault="0012681E" w:rsidP="00A32C93">
      <w:pPr>
        <w:pStyle w:val="Nivel1"/>
        <w:numPr>
          <w:ilvl w:val="0"/>
          <w:numId w:val="35"/>
        </w:numPr>
        <w:spacing w:before="0" w:after="120" w:line="240" w:lineRule="auto"/>
        <w:ind w:left="426" w:hanging="426"/>
        <w:rPr>
          <w:rFonts w:ascii="Times New Roman" w:hAnsi="Times New Roman" w:cs="Times New Roman"/>
          <w:sz w:val="24"/>
          <w:szCs w:val="24"/>
        </w:rPr>
      </w:pPr>
      <w:r w:rsidRPr="0012681E">
        <w:rPr>
          <w:rFonts w:ascii="Times New Roman" w:hAnsi="Times New Roman" w:cs="Times New Roman"/>
          <w:sz w:val="24"/>
          <w:szCs w:val="24"/>
        </w:rPr>
        <w:t xml:space="preserve">CLÁUSULA DÉCIMA </w:t>
      </w:r>
      <w:r w:rsidR="005D52E9">
        <w:rPr>
          <w:rFonts w:ascii="Times New Roman" w:hAnsi="Times New Roman" w:cs="Times New Roman"/>
          <w:sz w:val="24"/>
          <w:szCs w:val="24"/>
        </w:rPr>
        <w:t>NONA</w:t>
      </w:r>
      <w:r w:rsidRPr="0012681E">
        <w:rPr>
          <w:rFonts w:ascii="Times New Roman" w:hAnsi="Times New Roman" w:cs="Times New Roman"/>
          <w:sz w:val="24"/>
          <w:szCs w:val="24"/>
        </w:rPr>
        <w:t xml:space="preserve"> – FORO</w:t>
      </w:r>
    </w:p>
    <w:p w14:paraId="171B88D1" w14:textId="77777777" w:rsidR="0012681E" w:rsidRPr="0012681E" w:rsidRDefault="0012681E" w:rsidP="00A32C93">
      <w:pPr>
        <w:numPr>
          <w:ilvl w:val="1"/>
          <w:numId w:val="35"/>
        </w:numPr>
        <w:spacing w:after="120"/>
        <w:ind w:left="993" w:hanging="567"/>
        <w:jc w:val="both"/>
        <w:rPr>
          <w:rFonts w:ascii="Times New Roman" w:hAnsi="Times New Roman" w:cs="Times New Roman"/>
          <w:sz w:val="24"/>
        </w:rPr>
      </w:pP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14:paraId="165C80F6" w14:textId="0D085A53" w:rsidR="0012681E" w:rsidRPr="0012681E" w:rsidRDefault="0012681E" w:rsidP="00F119ED">
      <w:pPr>
        <w:spacing w:after="120"/>
        <w:ind w:left="993" w:hanging="567"/>
        <w:jc w:val="both"/>
        <w:rPr>
          <w:rFonts w:ascii="Times New Roman" w:hAnsi="Times New Roman" w:cs="Times New Roman"/>
          <w:sz w:val="24"/>
        </w:rPr>
      </w:pPr>
      <w:r w:rsidRPr="0012681E">
        <w:rPr>
          <w:rFonts w:ascii="Times New Roman" w:hAnsi="Times New Roman" w:cs="Times New Roman"/>
          <w:sz w:val="24"/>
        </w:rPr>
        <w:t>1</w:t>
      </w:r>
      <w:r w:rsidR="00D44CD1">
        <w:rPr>
          <w:rFonts w:ascii="Times New Roman" w:hAnsi="Times New Roman" w:cs="Times New Roman"/>
          <w:sz w:val="24"/>
        </w:rPr>
        <w:t>8</w:t>
      </w:r>
      <w:r w:rsidRPr="0012681E">
        <w:rPr>
          <w:rFonts w:ascii="Times New Roman" w:hAnsi="Times New Roman" w:cs="Times New Roman"/>
          <w:sz w:val="24"/>
        </w:rPr>
        <w:t>.2</w:t>
      </w:r>
      <w:r w:rsidRPr="0012681E">
        <w:rPr>
          <w:rFonts w:ascii="Times New Roman" w:hAnsi="Times New Roman" w:cs="Times New Roman"/>
          <w:sz w:val="24"/>
        </w:rPr>
        <w:tab/>
        <w:t>Para firmeza e validade do pactuado, o presente Termo de Contrato foi lavrado em duas (duas) vias de igual teor, que, depois de lido e achado em ordem, vai assinado pelos contraentes.</w:t>
      </w:r>
    </w:p>
    <w:p w14:paraId="31CE7336" w14:textId="3C061D85"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Brasília</w:t>
      </w:r>
      <w:r w:rsidR="005026B1">
        <w:rPr>
          <w:color w:val="auto"/>
          <w:position w:val="6"/>
          <w:szCs w:val="24"/>
        </w:rPr>
        <w:t>/DF</w:t>
      </w:r>
      <w:r w:rsidRPr="0012681E">
        <w:rPr>
          <w:color w:val="auto"/>
          <w:position w:val="6"/>
          <w:szCs w:val="24"/>
        </w:rPr>
        <w:t>,        de                      de  201</w:t>
      </w:r>
      <w:r w:rsidR="005D5695">
        <w:rPr>
          <w:color w:val="auto"/>
          <w:position w:val="6"/>
          <w:szCs w:val="24"/>
        </w:rPr>
        <w:t>7</w:t>
      </w:r>
      <w:r w:rsidRPr="0012681E">
        <w:rPr>
          <w:color w:val="auto"/>
          <w:position w:val="6"/>
          <w:szCs w:val="24"/>
        </w:rPr>
        <w:t>.</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5C2F63D6" w14:textId="0701C1B3" w:rsidR="0012681E" w:rsidRPr="00CC53F5" w:rsidRDefault="0012681E" w:rsidP="0012681E">
      <w:pPr>
        <w:pStyle w:val="P30"/>
        <w:spacing w:after="120"/>
        <w:jc w:val="left"/>
        <w:rPr>
          <w:b w:val="0"/>
          <w:bCs/>
          <w:caps/>
          <w:sz w:val="12"/>
          <w:szCs w:val="12"/>
        </w:rPr>
      </w:pPr>
      <w:r w:rsidRPr="00247DC1">
        <w:rPr>
          <w:bCs/>
          <w:position w:val="6"/>
          <w:szCs w:val="24"/>
        </w:rPr>
        <w:t xml:space="preserve">  </w:t>
      </w:r>
    </w:p>
    <w:p w14:paraId="2115EBBA" w14:textId="0BF0F00C" w:rsidR="0012681E" w:rsidRPr="00247DC1" w:rsidRDefault="00DE4576" w:rsidP="0012681E">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833DA0" w:rsidRDefault="0012681E" w:rsidP="00833DA0">
      <w:pPr>
        <w:pStyle w:val="Corpodetexto"/>
        <w:tabs>
          <w:tab w:val="left" w:pos="0"/>
        </w:tabs>
        <w:spacing w:after="0"/>
        <w:jc w:val="both"/>
        <w:rPr>
          <w:b/>
          <w:szCs w:val="20"/>
        </w:rPr>
      </w:pPr>
    </w:p>
    <w:p w14:paraId="680BC745" w14:textId="77777777" w:rsidR="0012681E" w:rsidRPr="00833DA0" w:rsidRDefault="0012681E" w:rsidP="00833DA0">
      <w:pPr>
        <w:pStyle w:val="Corpodetexto"/>
        <w:tabs>
          <w:tab w:val="left" w:pos="0"/>
        </w:tabs>
        <w:spacing w:after="0"/>
        <w:jc w:val="both"/>
        <w:rPr>
          <w:rFonts w:ascii="Times New Roman" w:hAnsi="Times New Roman" w:cs="Times New Roman"/>
          <w:b/>
          <w:szCs w:val="20"/>
        </w:rPr>
      </w:pPr>
      <w:r w:rsidRPr="00833DA0">
        <w:rPr>
          <w:rFonts w:ascii="Times New Roman" w:hAnsi="Times New Roman" w:cs="Times New Roman"/>
          <w:b/>
          <w:szCs w:val="20"/>
        </w:rPr>
        <w:t>Pela CONTRATADA:</w:t>
      </w:r>
    </w:p>
    <w:p w14:paraId="26E89F6C" w14:textId="77777777" w:rsidR="0012681E" w:rsidRPr="00833DA0" w:rsidRDefault="0012681E" w:rsidP="00833DA0">
      <w:pPr>
        <w:pStyle w:val="Corpodetexto"/>
        <w:spacing w:after="0"/>
        <w:jc w:val="both"/>
        <w:rPr>
          <w:szCs w:val="20"/>
        </w:rPr>
      </w:pPr>
      <w:r w:rsidRPr="00833DA0">
        <w:rPr>
          <w:szCs w:val="20"/>
        </w:rPr>
        <w:t>________________________________</w:t>
      </w:r>
    </w:p>
    <w:p w14:paraId="4538C7A7" w14:textId="77777777" w:rsidR="0012681E" w:rsidRPr="00833DA0" w:rsidRDefault="0012681E" w:rsidP="00833DA0">
      <w:pPr>
        <w:pStyle w:val="Corpodetexto"/>
        <w:spacing w:after="0"/>
        <w:jc w:val="both"/>
        <w:rPr>
          <w:b/>
          <w:szCs w:val="20"/>
        </w:rPr>
      </w:pPr>
    </w:p>
    <w:p w14:paraId="4A9CEC70" w14:textId="77777777" w:rsidR="0012681E" w:rsidRPr="00833DA0" w:rsidRDefault="0012681E" w:rsidP="00833DA0">
      <w:pPr>
        <w:pStyle w:val="Corpodetexto"/>
        <w:spacing w:after="0"/>
        <w:jc w:val="both"/>
        <w:rPr>
          <w:rFonts w:ascii="Times New Roman" w:hAnsi="Times New Roman" w:cs="Times New Roman"/>
          <w:b/>
          <w:szCs w:val="20"/>
        </w:rPr>
      </w:pPr>
      <w:r w:rsidRPr="00833DA0">
        <w:rPr>
          <w:rFonts w:ascii="Times New Roman" w:hAnsi="Times New Roman" w:cs="Times New Roman"/>
          <w:b/>
          <w:szCs w:val="20"/>
        </w:rPr>
        <w:t>TESTEMUNHAS:</w:t>
      </w:r>
    </w:p>
    <w:p w14:paraId="01276B1E" w14:textId="77777777" w:rsidR="0012681E" w:rsidRPr="00833DA0" w:rsidRDefault="0012681E" w:rsidP="00833DA0">
      <w:pPr>
        <w:pStyle w:val="BodyText21"/>
        <w:rPr>
          <w:position w:val="6"/>
          <w:sz w:val="20"/>
        </w:rPr>
      </w:pPr>
      <w:r w:rsidRPr="00833DA0">
        <w:rPr>
          <w:position w:val="6"/>
          <w:sz w:val="20"/>
        </w:rPr>
        <w:t>________________________________             _________________________________</w:t>
      </w:r>
    </w:p>
    <w:p w14:paraId="60451CFD" w14:textId="77777777" w:rsidR="0012681E" w:rsidRPr="00833DA0" w:rsidRDefault="0012681E" w:rsidP="00833DA0">
      <w:pPr>
        <w:pStyle w:val="BodyText21"/>
        <w:rPr>
          <w:position w:val="6"/>
          <w:sz w:val="20"/>
        </w:rPr>
      </w:pPr>
      <w:r w:rsidRPr="00833DA0">
        <w:rPr>
          <w:position w:val="6"/>
          <w:sz w:val="20"/>
        </w:rPr>
        <w:t>Nome:                                                                      Nome:</w:t>
      </w:r>
    </w:p>
    <w:p w14:paraId="5675ED80" w14:textId="77777777" w:rsidR="0012681E" w:rsidRPr="00833DA0" w:rsidRDefault="0012681E" w:rsidP="00833DA0">
      <w:pPr>
        <w:tabs>
          <w:tab w:val="left" w:pos="1134"/>
          <w:tab w:val="left" w:pos="8505"/>
        </w:tabs>
        <w:jc w:val="both"/>
        <w:rPr>
          <w:rFonts w:ascii="Times New Roman" w:hAnsi="Times New Roman" w:cs="Times New Roman"/>
          <w:szCs w:val="20"/>
        </w:rPr>
      </w:pPr>
      <w:r w:rsidRPr="00833DA0">
        <w:rPr>
          <w:rFonts w:ascii="Times New Roman" w:hAnsi="Times New Roman" w:cs="Times New Roman"/>
          <w:szCs w:val="20"/>
        </w:rPr>
        <w:t xml:space="preserve">CPF/MF:                                                                  CPF/MF: </w:t>
      </w:r>
    </w:p>
    <w:p w14:paraId="052539C5" w14:textId="54F0049B" w:rsidR="00833DA0" w:rsidRDefault="00833DA0">
      <w:pPr>
        <w:rPr>
          <w:rFonts w:ascii="Times New Roman" w:hAnsi="Times New Roman" w:cs="Times New Roman"/>
          <w:sz w:val="24"/>
        </w:rPr>
      </w:pPr>
      <w:r>
        <w:rPr>
          <w:rFonts w:ascii="Times New Roman" w:hAnsi="Times New Roman" w:cs="Times New Roman"/>
          <w:sz w:val="24"/>
        </w:rPr>
        <w:br w:type="page"/>
      </w:r>
    </w:p>
    <w:p w14:paraId="16ED950A" w14:textId="77777777" w:rsidR="0012681E" w:rsidRDefault="0012681E" w:rsidP="0012681E">
      <w:pPr>
        <w:rPr>
          <w:rFonts w:ascii="Times New Roman" w:hAnsi="Times New Roman" w:cs="Times New Roman"/>
          <w:sz w:val="24"/>
        </w:rPr>
      </w:pPr>
    </w:p>
    <w:p w14:paraId="1845B743" w14:textId="75E0D15B" w:rsidR="008D203F" w:rsidRPr="008D203F" w:rsidRDefault="008D203F" w:rsidP="00CC53F5">
      <w:pPr>
        <w:shd w:val="clear" w:color="auto" w:fill="D9D9D9"/>
        <w:spacing w:after="40"/>
        <w:ind w:right="283" w:hanging="426"/>
        <w:jc w:val="center"/>
        <w:rPr>
          <w:rFonts w:ascii="Times New Roman" w:hAnsi="Times New Roman" w:cs="Times New Roman"/>
          <w:b/>
          <w:sz w:val="24"/>
        </w:rPr>
      </w:pPr>
      <w:r w:rsidRPr="008D203F">
        <w:rPr>
          <w:rFonts w:ascii="Times New Roman" w:hAnsi="Times New Roman" w:cs="Times New Roman"/>
          <w:b/>
          <w:sz w:val="24"/>
        </w:rPr>
        <w:t xml:space="preserve">ANEXO </w:t>
      </w:r>
      <w:r w:rsidR="00AA0E73">
        <w:rPr>
          <w:rFonts w:ascii="Times New Roman" w:hAnsi="Times New Roman" w:cs="Times New Roman"/>
          <w:b/>
          <w:sz w:val="24"/>
        </w:rPr>
        <w:t>X</w:t>
      </w:r>
      <w:r w:rsidR="00923530">
        <w:rPr>
          <w:rFonts w:ascii="Times New Roman" w:hAnsi="Times New Roman" w:cs="Times New Roman"/>
          <w:b/>
          <w:sz w:val="24"/>
        </w:rPr>
        <w:t>I</w:t>
      </w:r>
      <w:r w:rsidRPr="008D203F">
        <w:rPr>
          <w:rFonts w:ascii="Times New Roman" w:hAnsi="Times New Roman" w:cs="Times New Roman"/>
          <w:b/>
          <w:sz w:val="24"/>
        </w:rPr>
        <w:t xml:space="preserve"> </w:t>
      </w:r>
    </w:p>
    <w:p w14:paraId="45944DCC" w14:textId="77777777" w:rsidR="008D203F" w:rsidRPr="008D203F" w:rsidRDefault="008D203F" w:rsidP="00BB0A4C">
      <w:pPr>
        <w:shd w:val="clear" w:color="auto" w:fill="FFFFFF" w:themeFill="background1"/>
        <w:spacing w:after="40"/>
        <w:jc w:val="center"/>
        <w:rPr>
          <w:rFonts w:ascii="Times New Roman" w:hAnsi="Times New Roman" w:cs="Times New Roman"/>
          <w:b/>
          <w:sz w:val="24"/>
          <w:lang w:val="pt-PT"/>
        </w:rPr>
      </w:pPr>
      <w:r w:rsidRPr="00BB0A4C">
        <w:rPr>
          <w:rFonts w:ascii="Times New Roman" w:hAnsi="Times New Roman" w:cs="Times New Roman"/>
          <w:b/>
          <w:sz w:val="24"/>
          <w:lang w:val="pt-PT"/>
        </w:rPr>
        <w:t>TERMO DE CONCILIAÇÃO JUDICIAL</w:t>
      </w:r>
    </w:p>
    <w:p w14:paraId="09CF7B46" w14:textId="77777777" w:rsidR="008D203F" w:rsidRDefault="008D203F" w:rsidP="008D203F">
      <w:pPr>
        <w:rPr>
          <w:rFonts w:cs="Arial"/>
          <w:sz w:val="22"/>
          <w:szCs w:val="22"/>
        </w:rPr>
      </w:pPr>
    </w:p>
    <w:tbl>
      <w:tblPr>
        <w:tblW w:w="10460" w:type="dxa"/>
        <w:tblInd w:w="-552"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10460"/>
      </w:tblGrid>
      <w:tr w:rsidR="008D203F" w:rsidRPr="008D203F" w14:paraId="7D7A97A7" w14:textId="77777777" w:rsidTr="0079232A">
        <w:trPr>
          <w:trHeight w:val="227"/>
        </w:trPr>
        <w:tc>
          <w:tcPr>
            <w:tcW w:w="10460" w:type="dxa"/>
            <w:tcBorders>
              <w:bottom w:val="single" w:sz="12" w:space="0" w:color="auto"/>
            </w:tcBorders>
            <w:vAlign w:val="center"/>
          </w:tcPr>
          <w:p w14:paraId="0902A983"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 xml:space="preserve">ACORDO ENTRE O MPU - MINISTÉRIO PÚBLICO DO TRABALHO E A </w:t>
            </w:r>
          </w:p>
          <w:p w14:paraId="462DB02D"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AGU - ADVOCACIA GERAL DA UNIÃO</w:t>
            </w:r>
          </w:p>
          <w:p w14:paraId="61CC80EB" w14:textId="77777777" w:rsidR="008D203F" w:rsidRPr="008D203F" w:rsidRDefault="008D203F" w:rsidP="008D203F">
            <w:pPr>
              <w:jc w:val="both"/>
              <w:rPr>
                <w:rFonts w:ascii="Times New Roman" w:hAnsi="Times New Roman" w:cs="Times New Roman"/>
                <w:b/>
                <w:sz w:val="18"/>
                <w:szCs w:val="18"/>
              </w:rPr>
            </w:pPr>
            <w:r w:rsidRPr="008D203F">
              <w:rPr>
                <w:rFonts w:ascii="Times New Roman" w:hAnsi="Times New Roman" w:cs="Times New Roman"/>
                <w:b/>
                <w:sz w:val="18"/>
                <w:szCs w:val="18"/>
              </w:rPr>
              <w:t>Acordo entre MPT e AGU impede União de contratar trabalhadores por meio de cooperativas de mão-de-obra</w:t>
            </w:r>
          </w:p>
        </w:tc>
      </w:tr>
      <w:tr w:rsidR="008D203F" w:rsidRPr="008D203F" w14:paraId="493700DE" w14:textId="77777777" w:rsidTr="0079232A">
        <w:trPr>
          <w:trHeight w:val="227"/>
        </w:trPr>
        <w:tc>
          <w:tcPr>
            <w:tcW w:w="10460" w:type="dxa"/>
            <w:tcBorders>
              <w:top w:val="single" w:sz="12" w:space="0" w:color="auto"/>
              <w:bottom w:val="single" w:sz="12" w:space="0" w:color="auto"/>
            </w:tcBorders>
            <w:vAlign w:val="center"/>
          </w:tcPr>
          <w:p w14:paraId="6318CB2A" w14:textId="77777777" w:rsidR="008D203F" w:rsidRPr="008D203F" w:rsidRDefault="008D203F" w:rsidP="00977B6D">
            <w:pPr>
              <w:jc w:val="center"/>
              <w:rPr>
                <w:rFonts w:ascii="Times New Roman" w:hAnsi="Times New Roman" w:cs="Times New Roman"/>
                <w:b/>
                <w:szCs w:val="20"/>
              </w:rPr>
            </w:pPr>
            <w:r w:rsidRPr="008D203F">
              <w:rPr>
                <w:rFonts w:ascii="Times New Roman" w:hAnsi="Times New Roman" w:cs="Times New Roman"/>
                <w:b/>
                <w:szCs w:val="20"/>
              </w:rPr>
              <w:t>Termo de Conciliação Judicial</w:t>
            </w:r>
          </w:p>
        </w:tc>
      </w:tr>
      <w:tr w:rsidR="008D203F" w:rsidRPr="008D203F" w14:paraId="7F2778A3" w14:textId="77777777" w:rsidTr="0079232A">
        <w:trPr>
          <w:trHeight w:val="20"/>
        </w:trPr>
        <w:tc>
          <w:tcPr>
            <w:tcW w:w="10460" w:type="dxa"/>
            <w:tcBorders>
              <w:top w:val="single" w:sz="12" w:space="0" w:color="auto"/>
            </w:tcBorders>
            <w:vAlign w:val="center"/>
          </w:tcPr>
          <w:p w14:paraId="5E29331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O MINISTÉRIO PÚBLICO DO TRABALHO, neste ato representado pelo Procurador-Geral do Trabalho, Dr. Guilherme Mastrichi Basso, pela Vice-Procuradora-Geral do Trabalho, Dra. Guiomar Rechia Gomes, pelo Procurador-Chefe da PRT da 10ª Região, Dr. Brasilino Santos Ramos e pelo Procurador do Trabalho Dr. Fábio Le</w:t>
            </w:r>
            <w:bookmarkStart w:id="1" w:name="_GoBack"/>
            <w:bookmarkEnd w:id="1"/>
            <w:r w:rsidRPr="008D203F">
              <w:rPr>
                <w:rFonts w:ascii="Times New Roman" w:hAnsi="Times New Roman" w:cs="Times New Roman"/>
                <w:sz w:val="18"/>
                <w:szCs w:val="18"/>
              </w:rPr>
              <w:t>al Cardoso, e a UNIÃO, neste ato representada pelo Procurador-Geral da União, Dr. Moacir Antonio da Silva Machado, pela Sub Procuradora Regional da União - 1ª Região, Dra. Helia Maria de Oliveira Bettero e pelo Advogado da União, Dr. Mário Luiz Guerreiro;</w:t>
            </w:r>
          </w:p>
          <w:p w14:paraId="6D99EF84"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458685F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legislação consolidada em seu art. 9º, comina de nulidade absoluta todos os atos praticados com o intuito de desvirtuar, impedir ou fraudar a aplicação da lei trabalhista;</w:t>
            </w:r>
          </w:p>
          <w:p w14:paraId="54CDA3C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sociedades cooperativas, segundo a Lei n. 5.764, de 16.12.1971, art. 4º, "(...) são sociedades de pessoas, com forma e natureza jurídica próprias, de natureza civil, não sujeitas à falência, constituídas para prestar serviços aos associados".</w:t>
            </w:r>
          </w:p>
          <w:p w14:paraId="7011D838"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cooperativas podem prestar serviços à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77A0D9F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administração pública está inexoravelmente jungida ao princípio da legalidade, e que a prática do merchandage é vedada pelo art. 3º, da CLT e repelida pela jurisprudência sumulada do C. TST (En. 331);</w:t>
            </w:r>
          </w:p>
          <w:p w14:paraId="70D7FD00"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 </w:t>
            </w:r>
          </w:p>
          <w:p w14:paraId="2911E276"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2E298D4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o teor da Recomendação Para a Promoção das Cooperativas aprovada na 90ª sessão, da OIT – Organização Internacional do Trabalho, em junho de 2002, dispondo que os Estados devem implementar políticas nos sentido de:</w:t>
            </w:r>
          </w:p>
          <w:p w14:paraId="0B1DB06B"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"8.1.b Garantir que as cooperativas não sejam criadas para, ou direcionadas a, o não cumprimento da lei do trabalho ou usadas para estabelecer relações de emprego disfarçados, e combater pseudocooperativas que violam os direitos dos trabalhadores velando para que a lei trabalhista seja aplicada em todas as empresas”.</w:t>
            </w:r>
          </w:p>
          <w:p w14:paraId="0D05A14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RESOLVEM</w:t>
            </w:r>
          </w:p>
          <w:p w14:paraId="2C08372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Celebrar CONCILIAÇÃO nos autos do Processo 01082-2002-020-10-00-0, em tramitação perante a MM. Vigésima Vara do Trabalho de Brasília-DF, mediante os seguintes termos:</w:t>
            </w:r>
          </w:p>
          <w:p w14:paraId="52385BE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572BC354"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a) – Serviços de limpeza; </w:t>
            </w:r>
            <w:r w:rsidRPr="008D203F">
              <w:rPr>
                <w:rFonts w:ascii="Times New Roman" w:hAnsi="Times New Roman" w:cs="Times New Roman"/>
                <w:sz w:val="18"/>
                <w:szCs w:val="18"/>
              </w:rPr>
              <w:br/>
              <w:t xml:space="preserve">b) – Serviços de conservação; </w:t>
            </w:r>
            <w:r w:rsidRPr="008D203F">
              <w:rPr>
                <w:rFonts w:ascii="Times New Roman" w:hAnsi="Times New Roman" w:cs="Times New Roman"/>
                <w:sz w:val="18"/>
                <w:szCs w:val="18"/>
              </w:rPr>
              <w:br/>
              <w:t xml:space="preserve">c) – Serviços de segurança, de vigilância e de portaria; </w:t>
            </w:r>
            <w:r w:rsidRPr="008D203F">
              <w:rPr>
                <w:rFonts w:ascii="Times New Roman" w:hAnsi="Times New Roman" w:cs="Times New Roman"/>
                <w:sz w:val="18"/>
                <w:szCs w:val="18"/>
              </w:rPr>
              <w:br/>
              <w:t xml:space="preserve">d) – Serviços de recepção; </w:t>
            </w:r>
            <w:r w:rsidRPr="008D203F">
              <w:rPr>
                <w:rFonts w:ascii="Times New Roman" w:hAnsi="Times New Roman" w:cs="Times New Roman"/>
                <w:sz w:val="18"/>
                <w:szCs w:val="18"/>
              </w:rPr>
              <w:br/>
              <w:t xml:space="preserve">e) – Serviços de copeiragem; </w:t>
            </w:r>
            <w:r w:rsidRPr="008D203F">
              <w:rPr>
                <w:rFonts w:ascii="Times New Roman" w:hAnsi="Times New Roman" w:cs="Times New Roman"/>
                <w:sz w:val="18"/>
                <w:szCs w:val="18"/>
              </w:rPr>
              <w:br/>
              <w:t xml:space="preserve">f) – Serviços de reprografia; </w:t>
            </w:r>
            <w:r w:rsidRPr="008D203F">
              <w:rPr>
                <w:rFonts w:ascii="Times New Roman" w:hAnsi="Times New Roman" w:cs="Times New Roman"/>
                <w:sz w:val="18"/>
                <w:szCs w:val="18"/>
              </w:rPr>
              <w:br/>
              <w:t xml:space="preserve">g) – Serviços de telefonia; </w:t>
            </w:r>
            <w:r w:rsidRPr="008D203F">
              <w:rPr>
                <w:rFonts w:ascii="Times New Roman" w:hAnsi="Times New Roman" w:cs="Times New Roman"/>
                <w:sz w:val="18"/>
                <w:szCs w:val="18"/>
              </w:rPr>
              <w:br/>
              <w:t xml:space="preserve">h) – Serviços de manutenção de prédios, de equipamentos, de veículos e de instalações; </w:t>
            </w:r>
            <w:r w:rsidRPr="008D203F">
              <w:rPr>
                <w:rFonts w:ascii="Times New Roman" w:hAnsi="Times New Roman" w:cs="Times New Roman"/>
                <w:sz w:val="18"/>
                <w:szCs w:val="18"/>
              </w:rPr>
              <w:br/>
              <w:t xml:space="preserve">i) – Serviços de secretariado e secretariado executivo; </w:t>
            </w:r>
            <w:r w:rsidRPr="008D203F">
              <w:rPr>
                <w:rFonts w:ascii="Times New Roman" w:hAnsi="Times New Roman" w:cs="Times New Roman"/>
                <w:sz w:val="18"/>
                <w:szCs w:val="18"/>
              </w:rPr>
              <w:br/>
              <w:t xml:space="preserve">j) – Serviços de auxiliar de escritório; </w:t>
            </w:r>
            <w:r w:rsidRPr="008D203F">
              <w:rPr>
                <w:rFonts w:ascii="Times New Roman" w:hAnsi="Times New Roman" w:cs="Times New Roman"/>
                <w:sz w:val="18"/>
                <w:szCs w:val="18"/>
              </w:rPr>
              <w:br/>
              <w:t xml:space="preserve">k) – Serviços de auxiliar administrativo; </w:t>
            </w:r>
            <w:r w:rsidRPr="008D203F">
              <w:rPr>
                <w:rFonts w:ascii="Times New Roman" w:hAnsi="Times New Roman" w:cs="Times New Roman"/>
                <w:sz w:val="18"/>
                <w:szCs w:val="18"/>
              </w:rPr>
              <w:br/>
              <w:t xml:space="preserve">l) – Serviços de Office boy (contínuo); </w:t>
            </w:r>
            <w:r w:rsidRPr="008D203F">
              <w:rPr>
                <w:rFonts w:ascii="Times New Roman" w:hAnsi="Times New Roman" w:cs="Times New Roman"/>
                <w:sz w:val="18"/>
                <w:szCs w:val="18"/>
              </w:rPr>
              <w:br/>
              <w:t xml:space="preserve">m) – Serviços de digitação; </w:t>
            </w:r>
            <w:r w:rsidRPr="008D203F">
              <w:rPr>
                <w:rFonts w:ascii="Times New Roman" w:hAnsi="Times New Roman" w:cs="Times New Roman"/>
                <w:sz w:val="18"/>
                <w:szCs w:val="18"/>
              </w:rPr>
              <w:br/>
              <w:t xml:space="preserve">n) – Serviços de assessoria de imprensa e de relações públicas; </w:t>
            </w:r>
            <w:r w:rsidRPr="008D203F">
              <w:rPr>
                <w:rFonts w:ascii="Times New Roman" w:hAnsi="Times New Roman" w:cs="Times New Roman"/>
                <w:sz w:val="18"/>
                <w:szCs w:val="18"/>
              </w:rPr>
              <w:br/>
              <w:t xml:space="preserve">o) – Serviços de motorista, no caso de os veículos serem fornecidos pelo próprio órgão licitante; </w:t>
            </w:r>
            <w:r w:rsidRPr="008D203F">
              <w:rPr>
                <w:rFonts w:ascii="Times New Roman" w:hAnsi="Times New Roman" w:cs="Times New Roman"/>
                <w:sz w:val="18"/>
                <w:szCs w:val="18"/>
              </w:rPr>
              <w:br/>
              <w:t xml:space="preserve">p) – Serviços de ascensorista; </w:t>
            </w:r>
            <w:r w:rsidRPr="008D203F">
              <w:rPr>
                <w:rFonts w:ascii="Times New Roman" w:hAnsi="Times New Roman" w:cs="Times New Roman"/>
                <w:sz w:val="18"/>
                <w:szCs w:val="18"/>
              </w:rPr>
              <w:br/>
              <w:t>q) – Serviços de enfermagem; e</w:t>
            </w:r>
            <w:r w:rsidRPr="008D203F">
              <w:rPr>
                <w:rFonts w:ascii="Times New Roman" w:hAnsi="Times New Roman" w:cs="Times New Roman"/>
                <w:sz w:val="18"/>
                <w:szCs w:val="18"/>
              </w:rPr>
              <w:br/>
              <w:t>r) – Serviços de agentes comunitários de saúde.</w:t>
            </w:r>
          </w:p>
          <w:p w14:paraId="44F14FB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lastRenderedPageBreak/>
              <w:t>Parágrafo Primeiro – O disposto nesta Cláusula não autoriza outras formas de terceirização sem previsão legal.</w:t>
            </w:r>
          </w:p>
          <w:p w14:paraId="788D313E"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As partes podem, a qualquer momento, mediante comunicação e acordos prévios, ampliar o rol de serviços elencados no caput.</w:t>
            </w:r>
          </w:p>
          <w:p w14:paraId="3406CF2A" w14:textId="76C0B306"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0446463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640451A2" w14:textId="0D9D1BE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r w:rsidR="00833DA0">
              <w:rPr>
                <w:rFonts w:ascii="Times New Roman" w:hAnsi="Times New Roman" w:cs="Times New Roman"/>
                <w:sz w:val="18"/>
                <w:szCs w:val="18"/>
              </w:rPr>
              <w:t xml:space="preserve"> </w:t>
            </w:r>
            <w:r w:rsidRPr="008D203F">
              <w:rPr>
                <w:rFonts w:ascii="Times New Roman" w:hAnsi="Times New Roman" w:cs="Times New Roman"/>
                <w:sz w:val="18"/>
                <w:szCs w:val="18"/>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14BC9BA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DAS SANÇÕES PELO DESCUMPRIMENTO</w:t>
            </w:r>
          </w:p>
          <w:p w14:paraId="22AB38EC"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14:paraId="1DB3698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06E38DC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Em caso de notícia de descumprimento dos termos firmados neste ajuste, a UNIÃO, depois de intimada, terá prazo de 20 (vinte) dias para apresentar sua justificativa perante o Ministério Público do Trabalho.</w:t>
            </w:r>
          </w:p>
          <w:p w14:paraId="62C2ADD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EXTENSÃO DO AJUSTE À ADMINISTRAÇÃO PÚBLICA INDIRETA</w:t>
            </w:r>
          </w:p>
          <w:p w14:paraId="6193BA7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7B654B4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HOMOLOGAÇÃO JUDICIAL DO AJUSTE</w:t>
            </w:r>
          </w:p>
          <w:p w14:paraId="78050F9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Sexta – - As partes submetem os termos da presente conciliação à homologação do Juíz da MM. Vigésima Vara do Trabalho, para que o ajuste gere os seus efeitos jurídicos.</w:t>
            </w:r>
          </w:p>
          <w:p w14:paraId="75352F4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Sétima - Os termos da presente avença gerarão seus efeitos jurídicos a partir da data de sua homologação judicial.</w:t>
            </w:r>
          </w:p>
          <w:p w14:paraId="1463EC5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único – Os contratos em vigor entre a UNIÃO e as Cooperativas, que contrariem o presente acordo, não serão renovados ou prorrogados.</w:t>
            </w:r>
          </w:p>
          <w:p w14:paraId="586ECA4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Oitava -A presente conciliação extingue o processo com exame do mérito apenas em relação à UNIÃO, prosseguindo o feito quanto aos demais réus.</w:t>
            </w:r>
          </w:p>
          <w:p w14:paraId="2D53E01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Dito isto, por estarem às partes ajustadas e compromissadas, firmam a presente conciliação em cinco vias, a qual terão eficácia de título judicial, nos termos dos artigos 831, parágrafo único, e 876, caput, da CLT.</w:t>
            </w:r>
          </w:p>
          <w:p w14:paraId="05C980D8"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Brasília, 05 de junho de 2003. </w:t>
            </w:r>
          </w:p>
          <w:p w14:paraId="7B6C8FD5" w14:textId="77777777" w:rsidR="008D203F" w:rsidRPr="008D203F" w:rsidRDefault="008D203F" w:rsidP="00833DA0">
            <w:pPr>
              <w:ind w:left="127" w:right="142"/>
              <w:jc w:val="both"/>
              <w:rPr>
                <w:rFonts w:ascii="Times New Roman" w:hAnsi="Times New Roman" w:cs="Times New Roman"/>
                <w:sz w:val="16"/>
                <w:szCs w:val="16"/>
              </w:rPr>
            </w:pPr>
          </w:p>
          <w:p w14:paraId="0ED6C808"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GUILHERME MASTRICHI BASSO GUIOMAR RECHIA GOMES</w:t>
            </w:r>
            <w:r w:rsidRPr="008D203F">
              <w:rPr>
                <w:rFonts w:ascii="Times New Roman" w:hAnsi="Times New Roman" w:cs="Times New Roman"/>
                <w:sz w:val="16"/>
                <w:szCs w:val="16"/>
              </w:rPr>
              <w:br/>
              <w:t>Procurador-Geral do Trabalho Vice-Procuradora-Geral do Trabalho</w:t>
            </w:r>
          </w:p>
          <w:p w14:paraId="70438F83"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BRASILINO SANTOS RAMOS FÁBIO LEAL CARDOSO</w:t>
            </w:r>
            <w:r w:rsidRPr="008D203F">
              <w:rPr>
                <w:rFonts w:ascii="Times New Roman" w:hAnsi="Times New Roman" w:cs="Times New Roman"/>
                <w:sz w:val="16"/>
                <w:szCs w:val="16"/>
              </w:rPr>
              <w:br/>
              <w:t>Procurador-Chefe/PRT 10ª Região Procurador do Trabalho</w:t>
            </w:r>
          </w:p>
          <w:p w14:paraId="01E95FC2"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MOACIR ANTONIO DA SILVA MACHADO</w:t>
            </w:r>
            <w:r w:rsidRPr="008D203F">
              <w:rPr>
                <w:rFonts w:ascii="Times New Roman" w:hAnsi="Times New Roman" w:cs="Times New Roman"/>
                <w:sz w:val="16"/>
                <w:szCs w:val="16"/>
              </w:rPr>
              <w:br/>
              <w:t>Procurador-Geral da União</w:t>
            </w:r>
          </w:p>
          <w:p w14:paraId="5AC0B5E1"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HELIA MARIA DE OLIVEIRA BETTERO MÁRIOLUIZ GUERREIRO</w:t>
            </w:r>
            <w:r w:rsidRPr="008D203F">
              <w:rPr>
                <w:rFonts w:ascii="Times New Roman" w:hAnsi="Times New Roman" w:cs="Times New Roman"/>
                <w:sz w:val="16"/>
                <w:szCs w:val="16"/>
              </w:rPr>
              <w:br/>
              <w:t>Sub-Procuradora-Regional da União–1ª Região Advogado da União</w:t>
            </w:r>
          </w:p>
          <w:p w14:paraId="2E0E6A42" w14:textId="4BB1957D"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Testemunhas:</w:t>
            </w:r>
          </w:p>
          <w:p w14:paraId="7A0F2091" w14:textId="77777777" w:rsidR="008D203F" w:rsidRPr="008D203F" w:rsidRDefault="008D203F" w:rsidP="00833DA0">
            <w:pPr>
              <w:ind w:left="125" w:right="142"/>
              <w:rPr>
                <w:rFonts w:ascii="Times New Roman" w:hAnsi="Times New Roman" w:cs="Times New Roman"/>
                <w:sz w:val="16"/>
                <w:szCs w:val="16"/>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GRIJALBO FERNANDES COUTINHO</w:t>
            </w:r>
            <w:r w:rsidRPr="008D203F">
              <w:rPr>
                <w:rFonts w:ascii="Times New Roman" w:hAnsi="Times New Roman" w:cs="Times New Roman"/>
                <w:sz w:val="16"/>
                <w:szCs w:val="16"/>
              </w:rPr>
              <w:br/>
              <w:t>Presidente da Associação Nacional dos Magistrados</w:t>
            </w:r>
            <w:r w:rsidRPr="008D203F">
              <w:rPr>
                <w:rFonts w:ascii="Times New Roman" w:hAnsi="Times New Roman" w:cs="Times New Roman"/>
                <w:sz w:val="16"/>
                <w:szCs w:val="16"/>
              </w:rPr>
              <w:br/>
              <w:t>da Justiça do Trabalho – ANAMATRA</w:t>
            </w:r>
            <w:r w:rsidRPr="008D203F">
              <w:rPr>
                <w:rFonts w:ascii="Times New Roman" w:hAnsi="Times New Roman" w:cs="Times New Roman"/>
                <w:sz w:val="16"/>
                <w:szCs w:val="16"/>
              </w:rPr>
              <w:br/>
              <w:t>_________________________________________________</w:t>
            </w:r>
            <w:r w:rsidRPr="008D203F">
              <w:rPr>
                <w:rFonts w:ascii="Times New Roman" w:hAnsi="Times New Roman" w:cs="Times New Roman"/>
                <w:sz w:val="16"/>
                <w:szCs w:val="16"/>
              </w:rPr>
              <w:br/>
              <w:t>PAULO SÉRGIO DOMINGUES</w:t>
            </w:r>
            <w:r w:rsidRPr="008D203F">
              <w:rPr>
                <w:rFonts w:ascii="Times New Roman" w:hAnsi="Times New Roman" w:cs="Times New Roman"/>
                <w:sz w:val="16"/>
                <w:szCs w:val="16"/>
              </w:rPr>
              <w:br/>
              <w:t>Presidente da Associação dos Juízes Federais</w:t>
            </w:r>
            <w:r w:rsidRPr="008D203F">
              <w:rPr>
                <w:rFonts w:ascii="Times New Roman" w:hAnsi="Times New Roman" w:cs="Times New Roman"/>
                <w:sz w:val="16"/>
                <w:szCs w:val="16"/>
              </w:rPr>
              <w:br/>
              <w:t>do Brasil - AJUFE</w:t>
            </w:r>
          </w:p>
          <w:p w14:paraId="31615C87" w14:textId="77777777" w:rsidR="008D203F" w:rsidRPr="008D203F" w:rsidRDefault="008D203F" w:rsidP="00833DA0">
            <w:pPr>
              <w:ind w:left="125" w:right="142"/>
              <w:rPr>
                <w:rFonts w:ascii="Times New Roman" w:hAnsi="Times New Roman" w:cs="Times New Roman"/>
                <w:sz w:val="18"/>
                <w:szCs w:val="18"/>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REGINA BUTRUS</w:t>
            </w:r>
            <w:r w:rsidRPr="008D203F">
              <w:rPr>
                <w:rFonts w:ascii="Times New Roman" w:hAnsi="Times New Roman" w:cs="Times New Roman"/>
                <w:sz w:val="16"/>
                <w:szCs w:val="16"/>
              </w:rPr>
              <w:br/>
              <w:t xml:space="preserve">Presidente da Associação Nacional dos Procuradores </w:t>
            </w:r>
            <w:r w:rsidRPr="008D203F">
              <w:rPr>
                <w:rFonts w:ascii="Times New Roman" w:hAnsi="Times New Roman" w:cs="Times New Roman"/>
                <w:sz w:val="16"/>
                <w:szCs w:val="16"/>
              </w:rPr>
              <w:br/>
              <w:t>do Trabalho - ANPT</w:t>
            </w:r>
          </w:p>
        </w:tc>
      </w:tr>
    </w:tbl>
    <w:p w14:paraId="624FA460" w14:textId="77777777" w:rsidR="00DA7A64" w:rsidRPr="00B26D8B" w:rsidRDefault="00DA7A64" w:rsidP="00394612">
      <w:pPr>
        <w:spacing w:after="120"/>
        <w:rPr>
          <w:rFonts w:ascii="Times New Roman" w:hAnsi="Times New Roman" w:cs="Times New Roman"/>
          <w:sz w:val="24"/>
        </w:rPr>
      </w:pPr>
    </w:p>
    <w:sectPr w:rsidR="00DA7A64" w:rsidRPr="00B26D8B" w:rsidSect="00C23821">
      <w:headerReference w:type="default" r:id="rId26"/>
      <w:footerReference w:type="default" r:id="rId27"/>
      <w:pgSz w:w="11906" w:h="16838" w:code="9"/>
      <w:pgMar w:top="851" w:right="851"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C3065" w14:textId="77777777" w:rsidR="00410925" w:rsidRDefault="00410925">
      <w:r>
        <w:separator/>
      </w:r>
    </w:p>
  </w:endnote>
  <w:endnote w:type="continuationSeparator" w:id="0">
    <w:p w14:paraId="6F49FAF2" w14:textId="77777777" w:rsidR="00410925" w:rsidRDefault="00410925">
      <w:r>
        <w:continuationSeparator/>
      </w:r>
    </w:p>
  </w:endnote>
  <w:endnote w:type="continuationNotice" w:id="1">
    <w:p w14:paraId="4EA11699" w14:textId="77777777" w:rsidR="00410925" w:rsidRDefault="00410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6267" w14:textId="53D8D8B3" w:rsidR="00410925" w:rsidRPr="00C23821" w:rsidRDefault="00410925">
    <w:pPr>
      <w:pStyle w:val="Rodap"/>
      <w:jc w:val="right"/>
      <w:rPr>
        <w:rFonts w:ascii="Times New Roman" w:hAnsi="Times New Roman" w:cs="Times New Roman"/>
        <w:sz w:val="16"/>
        <w:szCs w:val="16"/>
      </w:rPr>
    </w:pPr>
    <w:r w:rsidRPr="00C23821">
      <w:rPr>
        <w:rFonts w:ascii="Times New Roman" w:hAnsi="Times New Roman" w:cs="Times New Roman"/>
        <w:sz w:val="16"/>
        <w:szCs w:val="16"/>
      </w:rPr>
      <w:t xml:space="preserve">- </w:t>
    </w:r>
    <w:sdt>
      <w:sdtPr>
        <w:rPr>
          <w:rFonts w:ascii="Times New Roman" w:hAnsi="Times New Roman" w:cs="Times New Roman"/>
          <w:sz w:val="16"/>
          <w:szCs w:val="16"/>
        </w:rPr>
        <w:id w:val="-1090783407"/>
        <w:docPartObj>
          <w:docPartGallery w:val="Page Numbers (Bottom of Page)"/>
          <w:docPartUnique/>
        </w:docPartObj>
      </w:sdtPr>
      <w:sdtEndPr/>
      <w:sdtContent>
        <w:r w:rsidRPr="00C23821">
          <w:rPr>
            <w:rFonts w:ascii="Times New Roman" w:hAnsi="Times New Roman" w:cs="Times New Roman"/>
            <w:sz w:val="16"/>
            <w:szCs w:val="16"/>
          </w:rPr>
          <w:fldChar w:fldCharType="begin"/>
        </w:r>
        <w:r w:rsidRPr="00C23821">
          <w:rPr>
            <w:rFonts w:ascii="Times New Roman" w:hAnsi="Times New Roman" w:cs="Times New Roman"/>
            <w:sz w:val="16"/>
            <w:szCs w:val="16"/>
          </w:rPr>
          <w:instrText>PAGE   \* MERGEFORMAT</w:instrText>
        </w:r>
        <w:r w:rsidRPr="00C23821">
          <w:rPr>
            <w:rFonts w:ascii="Times New Roman" w:hAnsi="Times New Roman" w:cs="Times New Roman"/>
            <w:sz w:val="16"/>
            <w:szCs w:val="16"/>
          </w:rPr>
          <w:fldChar w:fldCharType="separate"/>
        </w:r>
        <w:r w:rsidR="00D3732B">
          <w:rPr>
            <w:rFonts w:ascii="Times New Roman" w:hAnsi="Times New Roman" w:cs="Times New Roman"/>
            <w:noProof/>
            <w:sz w:val="16"/>
            <w:szCs w:val="16"/>
          </w:rPr>
          <w:t>99</w:t>
        </w:r>
        <w:r w:rsidRPr="00C23821">
          <w:rPr>
            <w:rFonts w:ascii="Times New Roman" w:hAnsi="Times New Roman" w:cs="Times New Roman"/>
            <w:sz w:val="16"/>
            <w:szCs w:val="16"/>
          </w:rPr>
          <w:fldChar w:fldCharType="end"/>
        </w:r>
        <w:r w:rsidRPr="00C23821">
          <w:rPr>
            <w:rFonts w:ascii="Times New Roman" w:hAnsi="Times New Roman" w:cs="Times New Roman"/>
            <w:sz w:val="16"/>
            <w:szCs w:val="16"/>
          </w:rPr>
          <w:t xml:space="preserve"> -</w:t>
        </w:r>
      </w:sdtContent>
    </w:sdt>
  </w:p>
  <w:p w14:paraId="4290BF3F" w14:textId="77777777" w:rsidR="00410925" w:rsidRDefault="004109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A893" w14:textId="77777777" w:rsidR="00410925" w:rsidRDefault="00410925">
      <w:r>
        <w:separator/>
      </w:r>
    </w:p>
  </w:footnote>
  <w:footnote w:type="continuationSeparator" w:id="0">
    <w:p w14:paraId="6D195ABB" w14:textId="77777777" w:rsidR="00410925" w:rsidRDefault="00410925">
      <w:r>
        <w:continuationSeparator/>
      </w:r>
    </w:p>
  </w:footnote>
  <w:footnote w:type="continuationNotice" w:id="1">
    <w:p w14:paraId="11600021" w14:textId="77777777" w:rsidR="00410925" w:rsidRDefault="004109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410925" w14:paraId="1A9A2AD4" w14:textId="77777777" w:rsidTr="009B41AC">
      <w:tc>
        <w:tcPr>
          <w:tcW w:w="1488" w:type="dxa"/>
          <w:tcBorders>
            <w:bottom w:val="double" w:sz="4" w:space="0" w:color="auto"/>
          </w:tcBorders>
        </w:tcPr>
        <w:p w14:paraId="197F09E9" w14:textId="77777777" w:rsidR="00410925" w:rsidRDefault="00410925" w:rsidP="009932E8">
          <w:pPr>
            <w:pStyle w:val="Ttulo"/>
            <w:jc w:val="left"/>
            <w:rPr>
              <w:rFonts w:ascii="Arial Narrow" w:hAnsi="Arial Narrow"/>
              <w:sz w:val="22"/>
            </w:rPr>
          </w:pPr>
          <w:r w:rsidRPr="00DA25DD">
            <w:rPr>
              <w:sz w:val="22"/>
            </w:rPr>
            <w:object w:dxaOrig="2985" w:dyaOrig="3375" w14:anchorId="4D538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44.75pt" fillcolor="window">
                <v:imagedata r:id="rId1" o:title=""/>
              </v:shape>
              <o:OLEObject Type="Embed" ProgID="PBrush" ShapeID="_x0000_i1025" DrawAspect="Content" ObjectID="_1548256044" r:id="rId2"/>
            </w:object>
          </w:r>
          <w:r>
            <w:rPr>
              <w:rFonts w:ascii="Arial Narrow" w:hAnsi="Arial Narrow"/>
              <w:sz w:val="22"/>
            </w:rPr>
            <w:t xml:space="preserve"> </w:t>
          </w:r>
        </w:p>
      </w:tc>
      <w:tc>
        <w:tcPr>
          <w:tcW w:w="6804" w:type="dxa"/>
          <w:tcBorders>
            <w:bottom w:val="double" w:sz="4" w:space="0" w:color="auto"/>
          </w:tcBorders>
        </w:tcPr>
        <w:p w14:paraId="39ABE54B" w14:textId="77777777" w:rsidR="00410925" w:rsidRPr="00564901" w:rsidRDefault="00410925" w:rsidP="009932E8">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12884A30" w14:textId="77777777" w:rsidR="00410925" w:rsidRPr="00564901" w:rsidRDefault="00410925" w:rsidP="009932E8">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192C20C" w14:textId="77777777" w:rsidR="00410925" w:rsidRPr="00564901" w:rsidRDefault="00410925" w:rsidP="009932E8">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462AF916" w14:textId="77777777" w:rsidR="00410925" w:rsidRPr="00564901" w:rsidRDefault="00410925" w:rsidP="009932E8">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79A299B4" w14:textId="77777777" w:rsidR="00410925" w:rsidRPr="00C945F2" w:rsidRDefault="00410925" w:rsidP="009932E8">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14:paraId="6DEF90FD" w14:textId="77777777" w:rsidR="00410925" w:rsidRDefault="00410925" w:rsidP="009932E8">
          <w:pPr>
            <w:jc w:val="center"/>
          </w:pPr>
        </w:p>
      </w:tc>
    </w:tr>
  </w:tbl>
  <w:p w14:paraId="3B280A69" w14:textId="225D14D2" w:rsidR="00410925" w:rsidRPr="009932E8" w:rsidRDefault="00410925" w:rsidP="009932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15:restartNumberingAfterBreak="0">
    <w:nsid w:val="075151A2"/>
    <w:multiLevelType w:val="hybridMultilevel"/>
    <w:tmpl w:val="F01AB5AA"/>
    <w:lvl w:ilvl="0" w:tplc="5D8AF17E">
      <w:start w:val="1"/>
      <w:numFmt w:val="lowerLetter"/>
      <w:lvlText w:val="%1)"/>
      <w:lvlJc w:val="left"/>
      <w:pPr>
        <w:ind w:left="720" w:hanging="360"/>
      </w:pPr>
      <w:rPr>
        <w:rFonts w:ascii="Times New Roman" w:hAnsi="Times New Roman" w:cs="Times New Roman"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613B1"/>
    <w:multiLevelType w:val="multilevel"/>
    <w:tmpl w:val="37EE038A"/>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936532"/>
    <w:multiLevelType w:val="multilevel"/>
    <w:tmpl w:val="4A20FC66"/>
    <w:lvl w:ilvl="0">
      <w:start w:val="8"/>
      <w:numFmt w:val="decimal"/>
      <w:lvlText w:val="%1"/>
      <w:lvlJc w:val="left"/>
      <w:pPr>
        <w:ind w:left="660" w:hanging="660"/>
      </w:pPr>
      <w:rPr>
        <w:rFonts w:hint="default"/>
      </w:rPr>
    </w:lvl>
    <w:lvl w:ilvl="1">
      <w:start w:val="7"/>
      <w:numFmt w:val="decimal"/>
      <w:lvlText w:val="%1.%2"/>
      <w:lvlJc w:val="left"/>
      <w:pPr>
        <w:ind w:left="1180" w:hanging="660"/>
      </w:pPr>
      <w:rPr>
        <w:rFonts w:hint="default"/>
      </w:rPr>
    </w:lvl>
    <w:lvl w:ilvl="2">
      <w:start w:val="4"/>
      <w:numFmt w:val="decimal"/>
      <w:lvlText w:val="%1.%2.%3"/>
      <w:lvlJc w:val="left"/>
      <w:pPr>
        <w:ind w:left="1760" w:hanging="720"/>
      </w:pPr>
      <w:rPr>
        <w:rFonts w:hint="default"/>
      </w:rPr>
    </w:lvl>
    <w:lvl w:ilvl="3">
      <w:start w:val="1"/>
      <w:numFmt w:val="lowerLetter"/>
      <w:lvlText w:val="%4)"/>
      <w:lvlJc w:val="left"/>
      <w:pPr>
        <w:ind w:left="2138" w:hanging="720"/>
      </w:pPr>
      <w:rPr>
        <w:rFonts w:ascii="Times New Roman" w:eastAsia="Times New Roman" w:hAnsi="Times New Roman" w:cs="Times New Roman"/>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5" w15:restartNumberingAfterBreak="0">
    <w:nsid w:val="111D301B"/>
    <w:multiLevelType w:val="multilevel"/>
    <w:tmpl w:val="70443C1E"/>
    <w:lvl w:ilvl="0">
      <w:start w:val="12"/>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15:restartNumberingAfterBreak="0">
    <w:nsid w:val="12BD05FA"/>
    <w:multiLevelType w:val="multilevel"/>
    <w:tmpl w:val="FF3AE8E4"/>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15:restartNumberingAfterBreak="0">
    <w:nsid w:val="15580611"/>
    <w:multiLevelType w:val="multilevel"/>
    <w:tmpl w:val="81B210CE"/>
    <w:lvl w:ilvl="0">
      <w:start w:val="22"/>
      <w:numFmt w:val="decimal"/>
      <w:lvlText w:val="%1"/>
      <w:lvlJc w:val="left"/>
      <w:pPr>
        <w:ind w:left="420" w:hanging="420"/>
      </w:pPr>
      <w:rPr>
        <w:rFonts w:hint="default"/>
        <w:b/>
      </w:rPr>
    </w:lvl>
    <w:lvl w:ilvl="1">
      <w:start w:val="1"/>
      <w:numFmt w:val="decimal"/>
      <w:lvlText w:val="%1.%2"/>
      <w:lvlJc w:val="left"/>
      <w:pPr>
        <w:ind w:left="1696" w:hanging="420"/>
      </w:pPr>
      <w:rPr>
        <w:rFonts w:hint="default"/>
        <w:i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160E4287"/>
    <w:multiLevelType w:val="multilevel"/>
    <w:tmpl w:val="05085D58"/>
    <w:lvl w:ilvl="0">
      <w:start w:val="16"/>
      <w:numFmt w:val="decimal"/>
      <w:lvlText w:val="%1"/>
      <w:lvlJc w:val="left"/>
      <w:pPr>
        <w:ind w:left="420" w:hanging="420"/>
      </w:pPr>
      <w:rPr>
        <w:rFonts w:hint="default"/>
      </w:rPr>
    </w:lvl>
    <w:lvl w:ilvl="1">
      <w:start w:val="1"/>
      <w:numFmt w:val="decimal"/>
      <w:lvlText w:val="%1.%2"/>
      <w:lvlJc w:val="left"/>
      <w:pPr>
        <w:ind w:left="846" w:hanging="420"/>
      </w:pPr>
      <w:rPr>
        <w:rFonts w:ascii="Times New Roman" w:hAnsi="Times New Roman" w:cs="Times New Roman" w:hint="default"/>
        <w:b w:val="0"/>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BBB1BD5"/>
    <w:multiLevelType w:val="multilevel"/>
    <w:tmpl w:val="04A8F760"/>
    <w:lvl w:ilvl="0">
      <w:start w:val="6"/>
      <w:numFmt w:val="decimal"/>
      <w:lvlText w:val="%1"/>
      <w:lvlJc w:val="left"/>
      <w:pPr>
        <w:ind w:left="420" w:hanging="420"/>
      </w:pPr>
      <w:rPr>
        <w:rFonts w:hint="default"/>
      </w:rPr>
    </w:lvl>
    <w:lvl w:ilvl="1">
      <w:start w:val="11"/>
      <w:numFmt w:val="decimal"/>
      <w:lvlText w:val="%1.%2"/>
      <w:lvlJc w:val="left"/>
      <w:pPr>
        <w:ind w:left="1130" w:hanging="4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1" w15:restartNumberingAfterBreak="0">
    <w:nsid w:val="1D5C100D"/>
    <w:multiLevelType w:val="multilevel"/>
    <w:tmpl w:val="CAD6FA28"/>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497" w:hanging="504"/>
      </w:pPr>
      <w:rPr>
        <w:rFonts w:ascii="Times New Roman" w:hAnsi="Times New Roman" w:cs="Times New Roman" w:hint="default"/>
        <w:b w:val="0"/>
        <w:color w:val="auto"/>
        <w:sz w:val="24"/>
        <w:szCs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Ttulo10"/>
      <w:lvlText w:val="%1.%2.%3.%4.%5.%6.%7.%8.%9."/>
      <w:lvlJc w:val="left"/>
      <w:pPr>
        <w:ind w:left="4320" w:hanging="1440"/>
      </w:pPr>
    </w:lvl>
  </w:abstractNum>
  <w:abstractNum w:abstractNumId="12" w15:restartNumberingAfterBreak="0">
    <w:nsid w:val="22B81DF8"/>
    <w:multiLevelType w:val="hybridMultilevel"/>
    <w:tmpl w:val="F9F277AC"/>
    <w:lvl w:ilvl="0" w:tplc="A686EFD4">
      <w:start w:val="1"/>
      <w:numFmt w:val="lowerLetter"/>
      <w:lvlText w:val="%1)"/>
      <w:lvlJc w:val="left"/>
      <w:pPr>
        <w:ind w:left="720" w:hanging="360"/>
      </w:pPr>
      <w:rPr>
        <w:rFonts w:ascii="Times New Roman" w:hAnsi="Times New Roman" w:cs="Times New Roman"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E85D93"/>
    <w:multiLevelType w:val="multilevel"/>
    <w:tmpl w:val="9D9273E2"/>
    <w:lvl w:ilvl="0">
      <w:start w:val="10"/>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A54B0C"/>
    <w:multiLevelType w:val="multilevel"/>
    <w:tmpl w:val="B4B62980"/>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2E9C4BEB"/>
    <w:multiLevelType w:val="multilevel"/>
    <w:tmpl w:val="90D84D30"/>
    <w:lvl w:ilvl="0">
      <w:start w:val="21"/>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6" w15:restartNumberingAfterBreak="0">
    <w:nsid w:val="2F837284"/>
    <w:multiLevelType w:val="hybridMultilevel"/>
    <w:tmpl w:val="2D322280"/>
    <w:lvl w:ilvl="0" w:tplc="CB08844A">
      <w:start w:val="1"/>
      <w:numFmt w:val="lowerLetter"/>
      <w:lvlText w:val="%1)"/>
      <w:lvlJc w:val="left"/>
      <w:pPr>
        <w:tabs>
          <w:tab w:val="num" w:pos="1003"/>
        </w:tabs>
        <w:ind w:left="1003" w:hanging="360"/>
      </w:pPr>
      <w:rPr>
        <w:rFonts w:cs="Times New Roman" w:hint="default"/>
        <w:b w:val="0"/>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7" w15:restartNumberingAfterBreak="0">
    <w:nsid w:val="310A0617"/>
    <w:multiLevelType w:val="multilevel"/>
    <w:tmpl w:val="AF18B438"/>
    <w:lvl w:ilvl="0">
      <w:start w:val="8"/>
      <w:numFmt w:val="decimal"/>
      <w:lvlText w:val="%1"/>
      <w:lvlJc w:val="left"/>
      <w:pPr>
        <w:ind w:left="480" w:hanging="480"/>
      </w:pPr>
      <w:rPr>
        <w:rFonts w:hint="default"/>
      </w:rPr>
    </w:lvl>
    <w:lvl w:ilvl="1">
      <w:start w:val="8"/>
      <w:numFmt w:val="decimal"/>
      <w:lvlText w:val="%1.%2"/>
      <w:lvlJc w:val="left"/>
      <w:pPr>
        <w:ind w:left="1000" w:hanging="48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8" w15:restartNumberingAfterBreak="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024BA"/>
    <w:multiLevelType w:val="hybridMultilevel"/>
    <w:tmpl w:val="B1C669E0"/>
    <w:lvl w:ilvl="0" w:tplc="DA1621BC">
      <w:start w:val="1"/>
      <w:numFmt w:val="lowerLetter"/>
      <w:lvlText w:val="%1)"/>
      <w:lvlJc w:val="left"/>
      <w:pPr>
        <w:ind w:left="2203" w:hanging="360"/>
      </w:pPr>
      <w:rPr>
        <w:rFonts w:hint="default"/>
        <w:b/>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D772E92"/>
    <w:multiLevelType w:val="multilevel"/>
    <w:tmpl w:val="BF5803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7538D"/>
    <w:multiLevelType w:val="hybridMultilevel"/>
    <w:tmpl w:val="3A5EBC06"/>
    <w:lvl w:ilvl="0" w:tplc="D002920C">
      <w:start w:val="1"/>
      <w:numFmt w:val="lowerLetter"/>
      <w:lvlText w:val="%1)"/>
      <w:lvlJc w:val="left"/>
      <w:pPr>
        <w:ind w:left="2203" w:hanging="360"/>
      </w:pPr>
      <w:rPr>
        <w:rFonts w:hint="default"/>
        <w:b/>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2" w15:restartNumberingAfterBreak="0">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23" w15:restartNumberingAfterBreak="0">
    <w:nsid w:val="448037F2"/>
    <w:multiLevelType w:val="multilevel"/>
    <w:tmpl w:val="E3B06D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EC1911"/>
    <w:multiLevelType w:val="multilevel"/>
    <w:tmpl w:val="C3FC2A0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0A5F2B"/>
    <w:multiLevelType w:val="hybridMultilevel"/>
    <w:tmpl w:val="3E84CAE4"/>
    <w:lvl w:ilvl="0" w:tplc="48B4B7B0">
      <w:start w:val="8"/>
      <w:numFmt w:val="decimal"/>
      <w:lvlText w:val="%1."/>
      <w:lvlJc w:val="left"/>
      <w:pPr>
        <w:ind w:left="720" w:hanging="36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721CF4"/>
    <w:multiLevelType w:val="multilevel"/>
    <w:tmpl w:val="CE10E2A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C4778F"/>
    <w:multiLevelType w:val="hybridMultilevel"/>
    <w:tmpl w:val="44700624"/>
    <w:lvl w:ilvl="0" w:tplc="0F2A1C36">
      <w:start w:val="1"/>
      <w:numFmt w:val="lowerLetter"/>
      <w:lvlText w:val="%1)"/>
      <w:lvlJc w:val="left"/>
      <w:pPr>
        <w:ind w:left="1356" w:hanging="360"/>
      </w:pPr>
      <w:rPr>
        <w:rFonts w:hint="default"/>
        <w:b/>
      </w:rPr>
    </w:lvl>
    <w:lvl w:ilvl="1" w:tplc="04160019">
      <w:start w:val="1"/>
      <w:numFmt w:val="lowerLetter"/>
      <w:lvlText w:val="%2."/>
      <w:lvlJc w:val="left"/>
      <w:pPr>
        <w:ind w:left="2076" w:hanging="360"/>
      </w:pPr>
    </w:lvl>
    <w:lvl w:ilvl="2" w:tplc="0416001B">
      <w:start w:val="1"/>
      <w:numFmt w:val="lowerRoman"/>
      <w:lvlText w:val="%3."/>
      <w:lvlJc w:val="right"/>
      <w:pPr>
        <w:ind w:left="2796" w:hanging="180"/>
      </w:pPr>
    </w:lvl>
    <w:lvl w:ilvl="3" w:tplc="0416000F" w:tentative="1">
      <w:start w:val="1"/>
      <w:numFmt w:val="decimal"/>
      <w:lvlText w:val="%4."/>
      <w:lvlJc w:val="left"/>
      <w:pPr>
        <w:ind w:left="3516" w:hanging="360"/>
      </w:pPr>
    </w:lvl>
    <w:lvl w:ilvl="4" w:tplc="04160019" w:tentative="1">
      <w:start w:val="1"/>
      <w:numFmt w:val="lowerLetter"/>
      <w:lvlText w:val="%5."/>
      <w:lvlJc w:val="left"/>
      <w:pPr>
        <w:ind w:left="4236" w:hanging="360"/>
      </w:pPr>
    </w:lvl>
    <w:lvl w:ilvl="5" w:tplc="0416001B" w:tentative="1">
      <w:start w:val="1"/>
      <w:numFmt w:val="lowerRoman"/>
      <w:lvlText w:val="%6."/>
      <w:lvlJc w:val="right"/>
      <w:pPr>
        <w:ind w:left="4956" w:hanging="180"/>
      </w:pPr>
    </w:lvl>
    <w:lvl w:ilvl="6" w:tplc="0416000F" w:tentative="1">
      <w:start w:val="1"/>
      <w:numFmt w:val="decimal"/>
      <w:lvlText w:val="%7."/>
      <w:lvlJc w:val="left"/>
      <w:pPr>
        <w:ind w:left="5676" w:hanging="360"/>
      </w:pPr>
    </w:lvl>
    <w:lvl w:ilvl="7" w:tplc="04160019" w:tentative="1">
      <w:start w:val="1"/>
      <w:numFmt w:val="lowerLetter"/>
      <w:lvlText w:val="%8."/>
      <w:lvlJc w:val="left"/>
      <w:pPr>
        <w:ind w:left="6396" w:hanging="360"/>
      </w:pPr>
    </w:lvl>
    <w:lvl w:ilvl="8" w:tplc="0416001B" w:tentative="1">
      <w:start w:val="1"/>
      <w:numFmt w:val="lowerRoman"/>
      <w:lvlText w:val="%9."/>
      <w:lvlJc w:val="right"/>
      <w:pPr>
        <w:ind w:left="7116" w:hanging="180"/>
      </w:pPr>
    </w:lvl>
  </w:abstractNum>
  <w:abstractNum w:abstractNumId="30" w15:restartNumberingAfterBreak="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5344D28"/>
    <w:multiLevelType w:val="hybridMultilevel"/>
    <w:tmpl w:val="D690F4D4"/>
    <w:lvl w:ilvl="0" w:tplc="04160017">
      <w:start w:val="1"/>
      <w:numFmt w:val="lowerLetter"/>
      <w:lvlText w:val="%1)"/>
      <w:lvlJc w:val="left"/>
      <w:pPr>
        <w:ind w:left="720" w:hanging="360"/>
      </w:pPr>
    </w:lvl>
    <w:lvl w:ilvl="1" w:tplc="04160017">
      <w:start w:val="1"/>
      <w:numFmt w:val="lowerLetter"/>
      <w:lvlText w:val="%2)"/>
      <w:lvlJc w:val="left"/>
      <w:pPr>
        <w:ind w:left="1211" w:hanging="360"/>
      </w:pPr>
    </w:lvl>
    <w:lvl w:ilvl="2" w:tplc="1AE65ECA">
      <w:start w:val="1"/>
      <w:numFmt w:val="decimal"/>
      <w:lvlText w:val="%3."/>
      <w:lvlJc w:val="left"/>
      <w:pPr>
        <w:ind w:left="2340" w:hanging="360"/>
      </w:pPr>
      <w:rPr>
        <w:rFonts w:hint="default"/>
      </w:rPr>
    </w:lvl>
    <w:lvl w:ilvl="3" w:tplc="F98C391E">
      <w:start w:val="11"/>
      <w:numFmt w:val="decimal"/>
      <w:lvlText w:val="%4"/>
      <w:lvlJc w:val="left"/>
      <w:pPr>
        <w:ind w:left="2880" w:hanging="360"/>
      </w:pPr>
      <w:rPr>
        <w:rFonts w:hint="default"/>
      </w:rPr>
    </w:lvl>
    <w:lvl w:ilvl="4" w:tplc="7444DAC2">
      <w:start w:val="1"/>
      <w:numFmt w:val="decimal"/>
      <w:lvlText w:val="%5"/>
      <w:lvlJc w:val="left"/>
      <w:pPr>
        <w:ind w:left="3600" w:hanging="36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7273D1"/>
    <w:multiLevelType w:val="multilevel"/>
    <w:tmpl w:val="BAD62E90"/>
    <w:lvl w:ilvl="0">
      <w:start w:val="7"/>
      <w:numFmt w:val="decimal"/>
      <w:lvlText w:val="%1"/>
      <w:lvlJc w:val="left"/>
      <w:pPr>
        <w:ind w:left="780" w:hanging="780"/>
      </w:pPr>
      <w:rPr>
        <w:rFonts w:hint="default"/>
      </w:rPr>
    </w:lvl>
    <w:lvl w:ilvl="1">
      <w:start w:val="18"/>
      <w:numFmt w:val="decimal"/>
      <w:lvlText w:val="%1.%2"/>
      <w:lvlJc w:val="left"/>
      <w:pPr>
        <w:ind w:left="1441" w:hanging="780"/>
      </w:pPr>
      <w:rPr>
        <w:rFonts w:hint="default"/>
      </w:rPr>
    </w:lvl>
    <w:lvl w:ilvl="2">
      <w:start w:val="1"/>
      <w:numFmt w:val="decimal"/>
      <w:lvlText w:val="%1.%2.%3"/>
      <w:lvlJc w:val="left"/>
      <w:pPr>
        <w:ind w:left="2102" w:hanging="780"/>
      </w:pPr>
      <w:rPr>
        <w:rFonts w:hint="default"/>
      </w:rPr>
    </w:lvl>
    <w:lvl w:ilvl="3">
      <w:start w:val="1"/>
      <w:numFmt w:val="decimal"/>
      <w:lvlText w:val="%1.%2.%3.%4"/>
      <w:lvlJc w:val="left"/>
      <w:pPr>
        <w:ind w:left="2763" w:hanging="7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3" w15:restartNumberingAfterBreak="0">
    <w:nsid w:val="66E35DDA"/>
    <w:multiLevelType w:val="hybridMultilevel"/>
    <w:tmpl w:val="FF38C278"/>
    <w:lvl w:ilvl="0" w:tplc="E826B4B0">
      <w:start w:val="1"/>
      <w:numFmt w:val="lowerLetter"/>
      <w:lvlText w:val="%1)"/>
      <w:lvlJc w:val="left"/>
      <w:pPr>
        <w:tabs>
          <w:tab w:val="num" w:pos="1065"/>
        </w:tabs>
        <w:ind w:left="1065" w:hanging="360"/>
      </w:pPr>
      <w:rPr>
        <w:rFonts w:cs="Times New Roman"/>
        <w:b w:val="0"/>
        <w:color w:val="auto"/>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E35376"/>
    <w:multiLevelType w:val="multilevel"/>
    <w:tmpl w:val="55621840"/>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F027D03"/>
    <w:multiLevelType w:val="multilevel"/>
    <w:tmpl w:val="78DC1436"/>
    <w:lvl w:ilvl="0">
      <w:start w:val="12"/>
      <w:numFmt w:val="decimal"/>
      <w:lvlText w:val="%1"/>
      <w:lvlJc w:val="left"/>
      <w:pPr>
        <w:ind w:left="720" w:hanging="720"/>
      </w:pPr>
      <w:rPr>
        <w:rFonts w:hint="default"/>
      </w:rPr>
    </w:lvl>
    <w:lvl w:ilvl="1">
      <w:start w:val="13"/>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264" w:hanging="72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320" w:hanging="1080"/>
      </w:pPr>
      <w:rPr>
        <w:rFonts w:hint="default"/>
      </w:rPr>
    </w:lvl>
    <w:lvl w:ilvl="6">
      <w:start w:val="1"/>
      <w:numFmt w:val="decimal"/>
      <w:lvlText w:val="%1.%2.%3.%4.%5.%6.%7"/>
      <w:lvlJc w:val="left"/>
      <w:pPr>
        <w:ind w:left="12528" w:hanging="1440"/>
      </w:pPr>
      <w:rPr>
        <w:rFonts w:hint="default"/>
      </w:rPr>
    </w:lvl>
    <w:lvl w:ilvl="7">
      <w:start w:val="1"/>
      <w:numFmt w:val="decimal"/>
      <w:lvlText w:val="%1.%2.%3.%4.%5.%6.%7.%8"/>
      <w:lvlJc w:val="left"/>
      <w:pPr>
        <w:ind w:left="14376" w:hanging="1440"/>
      </w:pPr>
      <w:rPr>
        <w:rFonts w:hint="default"/>
      </w:rPr>
    </w:lvl>
    <w:lvl w:ilvl="8">
      <w:start w:val="1"/>
      <w:numFmt w:val="decimal"/>
      <w:lvlText w:val="%1.%2.%3.%4.%5.%6.%7.%8.%9"/>
      <w:lvlJc w:val="left"/>
      <w:pPr>
        <w:ind w:left="16584" w:hanging="1800"/>
      </w:pPr>
      <w:rPr>
        <w:rFonts w:hint="default"/>
      </w:rPr>
    </w:lvl>
  </w:abstractNum>
  <w:abstractNum w:abstractNumId="36" w15:restartNumberingAfterBreak="0">
    <w:nsid w:val="6FED238C"/>
    <w:multiLevelType w:val="multilevel"/>
    <w:tmpl w:val="CD1E8F9C"/>
    <w:lvl w:ilvl="0">
      <w:start w:val="12"/>
      <w:numFmt w:val="decimal"/>
      <w:lvlText w:val="%1"/>
      <w:lvlJc w:val="left"/>
      <w:pPr>
        <w:ind w:left="600" w:hanging="600"/>
      </w:pPr>
      <w:rPr>
        <w:rFonts w:hint="default"/>
      </w:rPr>
    </w:lvl>
    <w:lvl w:ilvl="1">
      <w:start w:val="8"/>
      <w:numFmt w:val="decimal"/>
      <w:lvlText w:val="%1.%2"/>
      <w:lvlJc w:val="left"/>
      <w:pPr>
        <w:ind w:left="1592" w:hanging="600"/>
      </w:pPr>
      <w:rPr>
        <w:rFonts w:hint="default"/>
      </w:rPr>
    </w:lvl>
    <w:lvl w:ilvl="2">
      <w:start w:val="4"/>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7" w15:restartNumberingAfterBreak="0">
    <w:nsid w:val="71187C44"/>
    <w:multiLevelType w:val="multilevel"/>
    <w:tmpl w:val="9F2021AE"/>
    <w:lvl w:ilvl="0">
      <w:start w:val="8"/>
      <w:numFmt w:val="decimal"/>
      <w:lvlText w:val="%1"/>
      <w:lvlJc w:val="left"/>
      <w:pPr>
        <w:ind w:left="660" w:hanging="660"/>
      </w:pPr>
      <w:rPr>
        <w:rFonts w:cs="Times New Roman" w:hint="default"/>
        <w:color w:val="auto"/>
      </w:rPr>
    </w:lvl>
    <w:lvl w:ilvl="1">
      <w:start w:val="8"/>
      <w:numFmt w:val="decimal"/>
      <w:lvlText w:val="%1.%2"/>
      <w:lvlJc w:val="left"/>
      <w:pPr>
        <w:ind w:left="1180" w:hanging="660"/>
      </w:pPr>
      <w:rPr>
        <w:rFonts w:cs="Times New Roman" w:hint="default"/>
        <w:color w:val="auto"/>
      </w:rPr>
    </w:lvl>
    <w:lvl w:ilvl="2">
      <w:start w:val="1"/>
      <w:numFmt w:val="decimal"/>
      <w:lvlText w:val="%1.%2.%3"/>
      <w:lvlJc w:val="left"/>
      <w:pPr>
        <w:ind w:left="1760" w:hanging="720"/>
      </w:pPr>
      <w:rPr>
        <w:rFonts w:cs="Times New Roman" w:hint="default"/>
        <w:color w:val="auto"/>
      </w:rPr>
    </w:lvl>
    <w:lvl w:ilvl="3">
      <w:start w:val="1"/>
      <w:numFmt w:val="decimal"/>
      <w:lvlText w:val="%1.%2.%3.%4"/>
      <w:lvlJc w:val="left"/>
      <w:pPr>
        <w:ind w:left="2280" w:hanging="720"/>
      </w:pPr>
      <w:rPr>
        <w:rFonts w:cs="Times New Roman" w:hint="default"/>
        <w:b w:val="0"/>
        <w:color w:val="auto"/>
      </w:rPr>
    </w:lvl>
    <w:lvl w:ilvl="4">
      <w:start w:val="1"/>
      <w:numFmt w:val="decimal"/>
      <w:lvlText w:val="%1.%2.%3.%4.%5"/>
      <w:lvlJc w:val="left"/>
      <w:pPr>
        <w:ind w:left="3160" w:hanging="1080"/>
      </w:pPr>
      <w:rPr>
        <w:rFonts w:cs="Times New Roman" w:hint="default"/>
        <w:color w:val="auto"/>
      </w:rPr>
    </w:lvl>
    <w:lvl w:ilvl="5">
      <w:start w:val="1"/>
      <w:numFmt w:val="decimal"/>
      <w:lvlText w:val="%1.%2.%3.%4.%5.%6"/>
      <w:lvlJc w:val="left"/>
      <w:pPr>
        <w:ind w:left="3680" w:hanging="1080"/>
      </w:pPr>
      <w:rPr>
        <w:rFonts w:cs="Times New Roman" w:hint="default"/>
        <w:color w:val="auto"/>
      </w:rPr>
    </w:lvl>
    <w:lvl w:ilvl="6">
      <w:start w:val="1"/>
      <w:numFmt w:val="decimal"/>
      <w:lvlText w:val="%1.%2.%3.%4.%5.%6.%7"/>
      <w:lvlJc w:val="left"/>
      <w:pPr>
        <w:ind w:left="4560" w:hanging="1440"/>
      </w:pPr>
      <w:rPr>
        <w:rFonts w:cs="Times New Roman" w:hint="default"/>
        <w:color w:val="auto"/>
      </w:rPr>
    </w:lvl>
    <w:lvl w:ilvl="7">
      <w:start w:val="1"/>
      <w:numFmt w:val="decimal"/>
      <w:lvlText w:val="%1.%2.%3.%4.%5.%6.%7.%8"/>
      <w:lvlJc w:val="left"/>
      <w:pPr>
        <w:ind w:left="5080" w:hanging="1440"/>
      </w:pPr>
      <w:rPr>
        <w:rFonts w:cs="Times New Roman" w:hint="default"/>
        <w:color w:val="auto"/>
      </w:rPr>
    </w:lvl>
    <w:lvl w:ilvl="8">
      <w:start w:val="1"/>
      <w:numFmt w:val="decimal"/>
      <w:lvlText w:val="%1.%2.%3.%4.%5.%6.%7.%8.%9"/>
      <w:lvlJc w:val="left"/>
      <w:pPr>
        <w:ind w:left="5960" w:hanging="1800"/>
      </w:pPr>
      <w:rPr>
        <w:rFonts w:cs="Times New Roman" w:hint="default"/>
        <w:color w:val="auto"/>
      </w:rPr>
    </w:lvl>
  </w:abstractNum>
  <w:abstractNum w:abstractNumId="38" w15:restartNumberingAfterBreak="0">
    <w:nsid w:val="735B289B"/>
    <w:multiLevelType w:val="multilevel"/>
    <w:tmpl w:val="65B2C7EE"/>
    <w:lvl w:ilvl="0">
      <w:start w:val="17"/>
      <w:numFmt w:val="decimal"/>
      <w:lvlText w:val="%1"/>
      <w:lvlJc w:val="left"/>
      <w:pPr>
        <w:ind w:left="420" w:hanging="420"/>
      </w:pPr>
      <w:rPr>
        <w:rFonts w:ascii="Times New Roman" w:hAnsi="Times New Roman" w:hint="default"/>
        <w:sz w:val="24"/>
      </w:rPr>
    </w:lvl>
    <w:lvl w:ilvl="1">
      <w:start w:val="1"/>
      <w:numFmt w:val="decimal"/>
      <w:lvlText w:val="17.%2"/>
      <w:lvlJc w:val="left"/>
      <w:pPr>
        <w:ind w:left="420" w:hanging="420"/>
      </w:pPr>
      <w:rPr>
        <w:rFonts w:ascii="Times New Roman" w:hAnsi="Times New Roman" w:hint="default"/>
        <w:b w:val="0"/>
        <w:i w:val="0"/>
        <w:color w:val="auto"/>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9" w15:restartNumberingAfterBreak="0">
    <w:nsid w:val="79B73226"/>
    <w:multiLevelType w:val="multilevel"/>
    <w:tmpl w:val="E4E0138C"/>
    <w:lvl w:ilvl="0">
      <w:start w:val="12"/>
      <w:numFmt w:val="decimal"/>
      <w:lvlText w:val="%1"/>
      <w:lvlJc w:val="left"/>
      <w:pPr>
        <w:ind w:left="420" w:hanging="420"/>
      </w:pPr>
      <w:rPr>
        <w:rFonts w:hint="default"/>
      </w:rPr>
    </w:lvl>
    <w:lvl w:ilvl="1">
      <w:start w:val="1"/>
      <w:numFmt w:val="decimal"/>
      <w:lvlText w:val="%1.%2"/>
      <w:lvlJc w:val="left"/>
      <w:pPr>
        <w:ind w:left="1554" w:hanging="420"/>
      </w:pPr>
      <w:rPr>
        <w:rFonts w:hint="default"/>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7ACB1E1D"/>
    <w:multiLevelType w:val="multilevel"/>
    <w:tmpl w:val="DC44DB14"/>
    <w:lvl w:ilvl="0">
      <w:start w:val="20"/>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7CB32AA4"/>
    <w:multiLevelType w:val="multilevel"/>
    <w:tmpl w:val="29C0F694"/>
    <w:lvl w:ilvl="0">
      <w:start w:val="7"/>
      <w:numFmt w:val="decimal"/>
      <w:lvlText w:val="%1"/>
      <w:lvlJc w:val="left"/>
      <w:pPr>
        <w:ind w:left="360" w:hanging="360"/>
      </w:pPr>
      <w:rPr>
        <w:rFonts w:hint="default"/>
      </w:rPr>
    </w:lvl>
    <w:lvl w:ilvl="1">
      <w:start w:val="8"/>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7E0C6B3C"/>
    <w:multiLevelType w:val="multilevel"/>
    <w:tmpl w:val="48D8EEC6"/>
    <w:lvl w:ilvl="0">
      <w:start w:val="6"/>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4" w15:restartNumberingAfterBreak="0">
    <w:nsid w:val="7FC1526E"/>
    <w:multiLevelType w:val="multilevel"/>
    <w:tmpl w:val="0F70801A"/>
    <w:lvl w:ilvl="0">
      <w:start w:val="8"/>
      <w:numFmt w:val="decimal"/>
      <w:lvlText w:val="%1"/>
      <w:lvlJc w:val="left"/>
      <w:pPr>
        <w:ind w:left="600" w:hanging="600"/>
      </w:pPr>
      <w:rPr>
        <w:rFonts w:hint="default"/>
      </w:rPr>
    </w:lvl>
    <w:lvl w:ilvl="1">
      <w:start w:val="10"/>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11"/>
  </w:num>
  <w:num w:numId="2">
    <w:abstractNumId w:val="0"/>
  </w:num>
  <w:num w:numId="3">
    <w:abstractNumId w:val="16"/>
  </w:num>
  <w:num w:numId="4">
    <w:abstractNumId w:val="24"/>
  </w:num>
  <w:num w:numId="5">
    <w:abstractNumId w:val="29"/>
  </w:num>
  <w:num w:numId="6">
    <w:abstractNumId w:val="31"/>
  </w:num>
  <w:num w:numId="7">
    <w:abstractNumId w:val="9"/>
  </w:num>
  <w:num w:numId="8">
    <w:abstractNumId w:val="1"/>
  </w:num>
  <w:num w:numId="9">
    <w:abstractNumId w:val="30"/>
  </w:num>
  <w:num w:numId="1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num>
  <w:num w:numId="13">
    <w:abstractNumId w:val="41"/>
  </w:num>
  <w:num w:numId="14">
    <w:abstractNumId w:val="6"/>
  </w:num>
  <w:num w:numId="15">
    <w:abstractNumId w:val="13"/>
  </w:num>
  <w:num w:numId="16">
    <w:abstractNumId w:val="28"/>
  </w:num>
  <w:num w:numId="17">
    <w:abstractNumId w:val="25"/>
  </w:num>
  <w:num w:numId="18">
    <w:abstractNumId w:val="4"/>
  </w:num>
  <w:num w:numId="19">
    <w:abstractNumId w:val="12"/>
  </w:num>
  <w:num w:numId="20">
    <w:abstractNumId w:val="2"/>
  </w:num>
  <w:num w:numId="21">
    <w:abstractNumId w:val="38"/>
  </w:num>
  <w:num w:numId="22">
    <w:abstractNumId w:val="33"/>
  </w:num>
  <w:num w:numId="23">
    <w:abstractNumId w:val="26"/>
  </w:num>
  <w:num w:numId="24">
    <w:abstractNumId w:val="5"/>
  </w:num>
  <w:num w:numId="25">
    <w:abstractNumId w:val="36"/>
  </w:num>
  <w:num w:numId="26">
    <w:abstractNumId w:val="35"/>
  </w:num>
  <w:num w:numId="27">
    <w:abstractNumId w:val="3"/>
  </w:num>
  <w:num w:numId="28">
    <w:abstractNumId w:val="15"/>
  </w:num>
  <w:num w:numId="29">
    <w:abstractNumId w:val="19"/>
  </w:num>
  <w:num w:numId="30">
    <w:abstractNumId w:val="34"/>
  </w:num>
  <w:num w:numId="31">
    <w:abstractNumId w:val="21"/>
  </w:num>
  <w:num w:numId="32">
    <w:abstractNumId w:val="42"/>
  </w:num>
  <w:num w:numId="33">
    <w:abstractNumId w:val="27"/>
  </w:num>
  <w:num w:numId="34">
    <w:abstractNumId w:val="7"/>
  </w:num>
  <w:num w:numId="35">
    <w:abstractNumId w:val="39"/>
  </w:num>
  <w:num w:numId="36">
    <w:abstractNumId w:val="10"/>
  </w:num>
  <w:num w:numId="37">
    <w:abstractNumId w:val="43"/>
  </w:num>
  <w:num w:numId="38">
    <w:abstractNumId w:val="14"/>
  </w:num>
  <w:num w:numId="39">
    <w:abstractNumId w:val="20"/>
  </w:num>
  <w:num w:numId="40">
    <w:abstractNumId w:val="40"/>
  </w:num>
  <w:num w:numId="41">
    <w:abstractNumId w:val="8"/>
  </w:num>
  <w:num w:numId="42">
    <w:abstractNumId w:val="23"/>
  </w:num>
  <w:num w:numId="43">
    <w:abstractNumId w:val="32"/>
  </w:num>
  <w:num w:numId="44">
    <w:abstractNumId w:val="17"/>
  </w:num>
  <w:num w:numId="45">
    <w:abstractNumId w:val="37"/>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07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201C"/>
    <w:rsid w:val="0000236D"/>
    <w:rsid w:val="00003298"/>
    <w:rsid w:val="00006179"/>
    <w:rsid w:val="000073F3"/>
    <w:rsid w:val="00007CB9"/>
    <w:rsid w:val="00010480"/>
    <w:rsid w:val="0001180A"/>
    <w:rsid w:val="0001427F"/>
    <w:rsid w:val="0001451E"/>
    <w:rsid w:val="00014B1F"/>
    <w:rsid w:val="00015C48"/>
    <w:rsid w:val="00016A62"/>
    <w:rsid w:val="00021727"/>
    <w:rsid w:val="0002260C"/>
    <w:rsid w:val="0002306D"/>
    <w:rsid w:val="00023B22"/>
    <w:rsid w:val="00023E0F"/>
    <w:rsid w:val="000242C8"/>
    <w:rsid w:val="00024A1D"/>
    <w:rsid w:val="00025B38"/>
    <w:rsid w:val="00027155"/>
    <w:rsid w:val="00027AFD"/>
    <w:rsid w:val="000318BA"/>
    <w:rsid w:val="000322A8"/>
    <w:rsid w:val="00032317"/>
    <w:rsid w:val="00032D4C"/>
    <w:rsid w:val="00034A29"/>
    <w:rsid w:val="000351C1"/>
    <w:rsid w:val="00035D7B"/>
    <w:rsid w:val="00036C41"/>
    <w:rsid w:val="00040957"/>
    <w:rsid w:val="00044685"/>
    <w:rsid w:val="000452F7"/>
    <w:rsid w:val="00045EE0"/>
    <w:rsid w:val="00047D73"/>
    <w:rsid w:val="00051782"/>
    <w:rsid w:val="00052704"/>
    <w:rsid w:val="00053903"/>
    <w:rsid w:val="00055034"/>
    <w:rsid w:val="00056433"/>
    <w:rsid w:val="00060414"/>
    <w:rsid w:val="00060F25"/>
    <w:rsid w:val="00061C11"/>
    <w:rsid w:val="00062853"/>
    <w:rsid w:val="0006537A"/>
    <w:rsid w:val="000668AE"/>
    <w:rsid w:val="000670EC"/>
    <w:rsid w:val="00067656"/>
    <w:rsid w:val="000677A2"/>
    <w:rsid w:val="00070375"/>
    <w:rsid w:val="0007075C"/>
    <w:rsid w:val="00070EA5"/>
    <w:rsid w:val="0007204F"/>
    <w:rsid w:val="000725AE"/>
    <w:rsid w:val="00075873"/>
    <w:rsid w:val="00076CBC"/>
    <w:rsid w:val="000779C7"/>
    <w:rsid w:val="0008088C"/>
    <w:rsid w:val="00080D77"/>
    <w:rsid w:val="00081098"/>
    <w:rsid w:val="00081282"/>
    <w:rsid w:val="00082504"/>
    <w:rsid w:val="000826B8"/>
    <w:rsid w:val="00087EF2"/>
    <w:rsid w:val="00090A19"/>
    <w:rsid w:val="00090AF2"/>
    <w:rsid w:val="00090F5D"/>
    <w:rsid w:val="000917B0"/>
    <w:rsid w:val="00091BA1"/>
    <w:rsid w:val="00092422"/>
    <w:rsid w:val="00092759"/>
    <w:rsid w:val="00094321"/>
    <w:rsid w:val="0009584E"/>
    <w:rsid w:val="000A0129"/>
    <w:rsid w:val="000A03FB"/>
    <w:rsid w:val="000A0E62"/>
    <w:rsid w:val="000A102A"/>
    <w:rsid w:val="000A1A7B"/>
    <w:rsid w:val="000A1B88"/>
    <w:rsid w:val="000A23DA"/>
    <w:rsid w:val="000A53A4"/>
    <w:rsid w:val="000A5432"/>
    <w:rsid w:val="000A674F"/>
    <w:rsid w:val="000A6A27"/>
    <w:rsid w:val="000A6EF7"/>
    <w:rsid w:val="000B0609"/>
    <w:rsid w:val="000B3748"/>
    <w:rsid w:val="000B56AB"/>
    <w:rsid w:val="000B7917"/>
    <w:rsid w:val="000B7B55"/>
    <w:rsid w:val="000C123B"/>
    <w:rsid w:val="000C1A8D"/>
    <w:rsid w:val="000C1B7D"/>
    <w:rsid w:val="000C21AD"/>
    <w:rsid w:val="000C2C16"/>
    <w:rsid w:val="000C35BC"/>
    <w:rsid w:val="000C383E"/>
    <w:rsid w:val="000C40ED"/>
    <w:rsid w:val="000C5D14"/>
    <w:rsid w:val="000C5F3D"/>
    <w:rsid w:val="000C670A"/>
    <w:rsid w:val="000D164E"/>
    <w:rsid w:val="000D2AC3"/>
    <w:rsid w:val="000D4D3E"/>
    <w:rsid w:val="000D7222"/>
    <w:rsid w:val="000E12A1"/>
    <w:rsid w:val="000E2B2E"/>
    <w:rsid w:val="000E4F8C"/>
    <w:rsid w:val="000E647A"/>
    <w:rsid w:val="000F104D"/>
    <w:rsid w:val="000F1C1C"/>
    <w:rsid w:val="000F4088"/>
    <w:rsid w:val="000F4F96"/>
    <w:rsid w:val="000F5A07"/>
    <w:rsid w:val="000F788C"/>
    <w:rsid w:val="00100990"/>
    <w:rsid w:val="00100FC8"/>
    <w:rsid w:val="00103613"/>
    <w:rsid w:val="00105707"/>
    <w:rsid w:val="00106BEE"/>
    <w:rsid w:val="001103FF"/>
    <w:rsid w:val="0011158C"/>
    <w:rsid w:val="001117AC"/>
    <w:rsid w:val="00113647"/>
    <w:rsid w:val="00113EEB"/>
    <w:rsid w:val="00115C30"/>
    <w:rsid w:val="00117963"/>
    <w:rsid w:val="001219B0"/>
    <w:rsid w:val="0012388E"/>
    <w:rsid w:val="00124990"/>
    <w:rsid w:val="00124F89"/>
    <w:rsid w:val="00125C47"/>
    <w:rsid w:val="00125CCF"/>
    <w:rsid w:val="0012681E"/>
    <w:rsid w:val="0012744D"/>
    <w:rsid w:val="001274AB"/>
    <w:rsid w:val="00127D78"/>
    <w:rsid w:val="00130039"/>
    <w:rsid w:val="001304C0"/>
    <w:rsid w:val="00130867"/>
    <w:rsid w:val="001315F2"/>
    <w:rsid w:val="00131897"/>
    <w:rsid w:val="00134EF4"/>
    <w:rsid w:val="00135592"/>
    <w:rsid w:val="00135710"/>
    <w:rsid w:val="0013709F"/>
    <w:rsid w:val="0014004B"/>
    <w:rsid w:val="0014325E"/>
    <w:rsid w:val="00143E92"/>
    <w:rsid w:val="0014670B"/>
    <w:rsid w:val="00146BDF"/>
    <w:rsid w:val="00150295"/>
    <w:rsid w:val="001516EA"/>
    <w:rsid w:val="0015186A"/>
    <w:rsid w:val="00153E25"/>
    <w:rsid w:val="00154505"/>
    <w:rsid w:val="00155149"/>
    <w:rsid w:val="0015684D"/>
    <w:rsid w:val="00160602"/>
    <w:rsid w:val="00160BBD"/>
    <w:rsid w:val="00160DA4"/>
    <w:rsid w:val="001626CD"/>
    <w:rsid w:val="00164444"/>
    <w:rsid w:val="00165469"/>
    <w:rsid w:val="0016584A"/>
    <w:rsid w:val="00166820"/>
    <w:rsid w:val="00167E13"/>
    <w:rsid w:val="00170339"/>
    <w:rsid w:val="00170CE1"/>
    <w:rsid w:val="001719F4"/>
    <w:rsid w:val="0017284B"/>
    <w:rsid w:val="00173257"/>
    <w:rsid w:val="00174CAA"/>
    <w:rsid w:val="0017786A"/>
    <w:rsid w:val="00177CD5"/>
    <w:rsid w:val="00181133"/>
    <w:rsid w:val="001817D2"/>
    <w:rsid w:val="00182045"/>
    <w:rsid w:val="0018218A"/>
    <w:rsid w:val="00184086"/>
    <w:rsid w:val="00184618"/>
    <w:rsid w:val="001869D8"/>
    <w:rsid w:val="001904A8"/>
    <w:rsid w:val="00195DB4"/>
    <w:rsid w:val="001A1732"/>
    <w:rsid w:val="001A20E8"/>
    <w:rsid w:val="001A2CE9"/>
    <w:rsid w:val="001A3A05"/>
    <w:rsid w:val="001A3E18"/>
    <w:rsid w:val="001A44FF"/>
    <w:rsid w:val="001A4748"/>
    <w:rsid w:val="001B005B"/>
    <w:rsid w:val="001B356D"/>
    <w:rsid w:val="001B5C4A"/>
    <w:rsid w:val="001C2578"/>
    <w:rsid w:val="001C3F32"/>
    <w:rsid w:val="001C48B6"/>
    <w:rsid w:val="001C4C04"/>
    <w:rsid w:val="001C5D29"/>
    <w:rsid w:val="001C694F"/>
    <w:rsid w:val="001C6ED0"/>
    <w:rsid w:val="001C721E"/>
    <w:rsid w:val="001D0D31"/>
    <w:rsid w:val="001D2707"/>
    <w:rsid w:val="001D2C58"/>
    <w:rsid w:val="001D3951"/>
    <w:rsid w:val="001D4EF3"/>
    <w:rsid w:val="001D53F4"/>
    <w:rsid w:val="001D7B52"/>
    <w:rsid w:val="001E0687"/>
    <w:rsid w:val="001E0A98"/>
    <w:rsid w:val="001E2579"/>
    <w:rsid w:val="001E2C96"/>
    <w:rsid w:val="001E3AAF"/>
    <w:rsid w:val="001E7838"/>
    <w:rsid w:val="001E7B18"/>
    <w:rsid w:val="001F07B6"/>
    <w:rsid w:val="001F0A6E"/>
    <w:rsid w:val="001F0D23"/>
    <w:rsid w:val="001F1E28"/>
    <w:rsid w:val="001F39FA"/>
    <w:rsid w:val="001F3EA5"/>
    <w:rsid w:val="001F538B"/>
    <w:rsid w:val="001F6A1C"/>
    <w:rsid w:val="001F6C44"/>
    <w:rsid w:val="001F6E4A"/>
    <w:rsid w:val="002022EB"/>
    <w:rsid w:val="00202A04"/>
    <w:rsid w:val="00202DBE"/>
    <w:rsid w:val="00203BD2"/>
    <w:rsid w:val="00204DAB"/>
    <w:rsid w:val="00205197"/>
    <w:rsid w:val="002058CC"/>
    <w:rsid w:val="0020593D"/>
    <w:rsid w:val="002059AC"/>
    <w:rsid w:val="00206BD4"/>
    <w:rsid w:val="00207B98"/>
    <w:rsid w:val="00210001"/>
    <w:rsid w:val="0021106D"/>
    <w:rsid w:val="00211F6A"/>
    <w:rsid w:val="00213959"/>
    <w:rsid w:val="00213E32"/>
    <w:rsid w:val="0021420D"/>
    <w:rsid w:val="00214A0F"/>
    <w:rsid w:val="0021698A"/>
    <w:rsid w:val="00216AA5"/>
    <w:rsid w:val="00217B54"/>
    <w:rsid w:val="00220307"/>
    <w:rsid w:val="002209F2"/>
    <w:rsid w:val="00221BA5"/>
    <w:rsid w:val="00222980"/>
    <w:rsid w:val="002241A2"/>
    <w:rsid w:val="00224683"/>
    <w:rsid w:val="00224BC2"/>
    <w:rsid w:val="00224E17"/>
    <w:rsid w:val="0022617E"/>
    <w:rsid w:val="00226320"/>
    <w:rsid w:val="0022736A"/>
    <w:rsid w:val="00231854"/>
    <w:rsid w:val="00231E9C"/>
    <w:rsid w:val="002362BD"/>
    <w:rsid w:val="00236E64"/>
    <w:rsid w:val="00236EF6"/>
    <w:rsid w:val="00240B17"/>
    <w:rsid w:val="00241D78"/>
    <w:rsid w:val="00242A53"/>
    <w:rsid w:val="0024413F"/>
    <w:rsid w:val="00244A82"/>
    <w:rsid w:val="00245337"/>
    <w:rsid w:val="002458D6"/>
    <w:rsid w:val="00246DAE"/>
    <w:rsid w:val="00247086"/>
    <w:rsid w:val="00250C73"/>
    <w:rsid w:val="00252B4C"/>
    <w:rsid w:val="002538B4"/>
    <w:rsid w:val="002538E3"/>
    <w:rsid w:val="00253A14"/>
    <w:rsid w:val="00254BB1"/>
    <w:rsid w:val="00255593"/>
    <w:rsid w:val="002557B9"/>
    <w:rsid w:val="00255907"/>
    <w:rsid w:val="00255BE1"/>
    <w:rsid w:val="00255C24"/>
    <w:rsid w:val="00256E37"/>
    <w:rsid w:val="002574DA"/>
    <w:rsid w:val="002605E7"/>
    <w:rsid w:val="00260802"/>
    <w:rsid w:val="002617C8"/>
    <w:rsid w:val="00261A38"/>
    <w:rsid w:val="0026386A"/>
    <w:rsid w:val="00263C7F"/>
    <w:rsid w:val="00263D9E"/>
    <w:rsid w:val="00264081"/>
    <w:rsid w:val="002645C1"/>
    <w:rsid w:val="002659E6"/>
    <w:rsid w:val="00267125"/>
    <w:rsid w:val="00267B22"/>
    <w:rsid w:val="00271CB6"/>
    <w:rsid w:val="0027301A"/>
    <w:rsid w:val="00276966"/>
    <w:rsid w:val="00276ECC"/>
    <w:rsid w:val="00277FA1"/>
    <w:rsid w:val="00280F1D"/>
    <w:rsid w:val="00281421"/>
    <w:rsid w:val="00282313"/>
    <w:rsid w:val="00282AC5"/>
    <w:rsid w:val="00284471"/>
    <w:rsid w:val="00285B83"/>
    <w:rsid w:val="00286AD9"/>
    <w:rsid w:val="00287145"/>
    <w:rsid w:val="0028765E"/>
    <w:rsid w:val="00287935"/>
    <w:rsid w:val="00287B1D"/>
    <w:rsid w:val="0029037D"/>
    <w:rsid w:val="00290CEF"/>
    <w:rsid w:val="00291775"/>
    <w:rsid w:val="00291936"/>
    <w:rsid w:val="002937D4"/>
    <w:rsid w:val="002A17C6"/>
    <w:rsid w:val="002A18FA"/>
    <w:rsid w:val="002A1F78"/>
    <w:rsid w:val="002A4EFF"/>
    <w:rsid w:val="002A58EE"/>
    <w:rsid w:val="002A5B83"/>
    <w:rsid w:val="002B00B0"/>
    <w:rsid w:val="002B0CB2"/>
    <w:rsid w:val="002B3048"/>
    <w:rsid w:val="002B50AB"/>
    <w:rsid w:val="002B5E72"/>
    <w:rsid w:val="002B6060"/>
    <w:rsid w:val="002B62C5"/>
    <w:rsid w:val="002B7EE7"/>
    <w:rsid w:val="002C412F"/>
    <w:rsid w:val="002C54C1"/>
    <w:rsid w:val="002C661C"/>
    <w:rsid w:val="002D78B4"/>
    <w:rsid w:val="002D7C8E"/>
    <w:rsid w:val="002E160F"/>
    <w:rsid w:val="002E3F91"/>
    <w:rsid w:val="002E4709"/>
    <w:rsid w:val="002E480D"/>
    <w:rsid w:val="002E5F6B"/>
    <w:rsid w:val="002E6813"/>
    <w:rsid w:val="002E6DA0"/>
    <w:rsid w:val="002E7C0B"/>
    <w:rsid w:val="002E7F19"/>
    <w:rsid w:val="002F084D"/>
    <w:rsid w:val="002F308B"/>
    <w:rsid w:val="002F5D15"/>
    <w:rsid w:val="002F7C4D"/>
    <w:rsid w:val="0030616A"/>
    <w:rsid w:val="00310B4A"/>
    <w:rsid w:val="003127F5"/>
    <w:rsid w:val="00314264"/>
    <w:rsid w:val="00314F86"/>
    <w:rsid w:val="0031553B"/>
    <w:rsid w:val="00317CB7"/>
    <w:rsid w:val="003226B8"/>
    <w:rsid w:val="003238C3"/>
    <w:rsid w:val="00324781"/>
    <w:rsid w:val="00324BCD"/>
    <w:rsid w:val="00324F30"/>
    <w:rsid w:val="00325023"/>
    <w:rsid w:val="00325FD8"/>
    <w:rsid w:val="003265B9"/>
    <w:rsid w:val="00327232"/>
    <w:rsid w:val="00327F85"/>
    <w:rsid w:val="00331182"/>
    <w:rsid w:val="003324C1"/>
    <w:rsid w:val="00334DAB"/>
    <w:rsid w:val="0033550F"/>
    <w:rsid w:val="0033678D"/>
    <w:rsid w:val="00340EE0"/>
    <w:rsid w:val="00341F04"/>
    <w:rsid w:val="00342A21"/>
    <w:rsid w:val="00342AA1"/>
    <w:rsid w:val="00343032"/>
    <w:rsid w:val="00343910"/>
    <w:rsid w:val="00343A08"/>
    <w:rsid w:val="00343FEB"/>
    <w:rsid w:val="00344653"/>
    <w:rsid w:val="00344AFC"/>
    <w:rsid w:val="00351378"/>
    <w:rsid w:val="003520C0"/>
    <w:rsid w:val="003524FC"/>
    <w:rsid w:val="00354C4A"/>
    <w:rsid w:val="0035579A"/>
    <w:rsid w:val="00356036"/>
    <w:rsid w:val="0035658A"/>
    <w:rsid w:val="00363362"/>
    <w:rsid w:val="00363E13"/>
    <w:rsid w:val="00364141"/>
    <w:rsid w:val="003668D5"/>
    <w:rsid w:val="00367EF6"/>
    <w:rsid w:val="0037026C"/>
    <w:rsid w:val="003717F5"/>
    <w:rsid w:val="00371EF6"/>
    <w:rsid w:val="00372134"/>
    <w:rsid w:val="003725BB"/>
    <w:rsid w:val="00372E5F"/>
    <w:rsid w:val="00373F2A"/>
    <w:rsid w:val="00376480"/>
    <w:rsid w:val="003779A2"/>
    <w:rsid w:val="00377CFA"/>
    <w:rsid w:val="00377F28"/>
    <w:rsid w:val="0038139C"/>
    <w:rsid w:val="00382F09"/>
    <w:rsid w:val="00386157"/>
    <w:rsid w:val="00386912"/>
    <w:rsid w:val="00386ADE"/>
    <w:rsid w:val="003905A0"/>
    <w:rsid w:val="00390D0A"/>
    <w:rsid w:val="00390ECA"/>
    <w:rsid w:val="00391704"/>
    <w:rsid w:val="00391E14"/>
    <w:rsid w:val="00393633"/>
    <w:rsid w:val="00393DD3"/>
    <w:rsid w:val="00394612"/>
    <w:rsid w:val="0039532B"/>
    <w:rsid w:val="0039545C"/>
    <w:rsid w:val="003959F6"/>
    <w:rsid w:val="00396DE4"/>
    <w:rsid w:val="003A463B"/>
    <w:rsid w:val="003A4DC7"/>
    <w:rsid w:val="003A5892"/>
    <w:rsid w:val="003A5E92"/>
    <w:rsid w:val="003A6293"/>
    <w:rsid w:val="003A72FE"/>
    <w:rsid w:val="003A73C1"/>
    <w:rsid w:val="003A754E"/>
    <w:rsid w:val="003B09A5"/>
    <w:rsid w:val="003B2486"/>
    <w:rsid w:val="003B48C0"/>
    <w:rsid w:val="003B55DE"/>
    <w:rsid w:val="003B6251"/>
    <w:rsid w:val="003B74E1"/>
    <w:rsid w:val="003B791E"/>
    <w:rsid w:val="003B7C52"/>
    <w:rsid w:val="003C082A"/>
    <w:rsid w:val="003C0AA6"/>
    <w:rsid w:val="003C1379"/>
    <w:rsid w:val="003C181E"/>
    <w:rsid w:val="003C23C3"/>
    <w:rsid w:val="003C4C35"/>
    <w:rsid w:val="003C609E"/>
    <w:rsid w:val="003C6275"/>
    <w:rsid w:val="003C62F2"/>
    <w:rsid w:val="003C750D"/>
    <w:rsid w:val="003C7BED"/>
    <w:rsid w:val="003D246C"/>
    <w:rsid w:val="003D4D5D"/>
    <w:rsid w:val="003D57A2"/>
    <w:rsid w:val="003D70EC"/>
    <w:rsid w:val="003D7DD5"/>
    <w:rsid w:val="003E3959"/>
    <w:rsid w:val="003E4927"/>
    <w:rsid w:val="003E4D76"/>
    <w:rsid w:val="003E4E2A"/>
    <w:rsid w:val="003E55B1"/>
    <w:rsid w:val="003E6D56"/>
    <w:rsid w:val="003F004A"/>
    <w:rsid w:val="003F1437"/>
    <w:rsid w:val="003F185C"/>
    <w:rsid w:val="003F36A3"/>
    <w:rsid w:val="003F3AAB"/>
    <w:rsid w:val="003F4450"/>
    <w:rsid w:val="003F687E"/>
    <w:rsid w:val="003F6E3C"/>
    <w:rsid w:val="003F7968"/>
    <w:rsid w:val="003F7CD3"/>
    <w:rsid w:val="00400200"/>
    <w:rsid w:val="0040278C"/>
    <w:rsid w:val="00403B4E"/>
    <w:rsid w:val="0040443F"/>
    <w:rsid w:val="004053E1"/>
    <w:rsid w:val="00407603"/>
    <w:rsid w:val="00407F1C"/>
    <w:rsid w:val="00410925"/>
    <w:rsid w:val="004119BF"/>
    <w:rsid w:val="00412ED5"/>
    <w:rsid w:val="004158A8"/>
    <w:rsid w:val="00415D0B"/>
    <w:rsid w:val="00415F27"/>
    <w:rsid w:val="00416A59"/>
    <w:rsid w:val="00416A99"/>
    <w:rsid w:val="0041769E"/>
    <w:rsid w:val="00417CA8"/>
    <w:rsid w:val="0042080B"/>
    <w:rsid w:val="00421408"/>
    <w:rsid w:val="0042190C"/>
    <w:rsid w:val="00425359"/>
    <w:rsid w:val="00425D8A"/>
    <w:rsid w:val="00426029"/>
    <w:rsid w:val="004316D7"/>
    <w:rsid w:val="00431EDA"/>
    <w:rsid w:val="00431F33"/>
    <w:rsid w:val="0043231C"/>
    <w:rsid w:val="00432470"/>
    <w:rsid w:val="0043282D"/>
    <w:rsid w:val="00432837"/>
    <w:rsid w:val="00433B76"/>
    <w:rsid w:val="00433E26"/>
    <w:rsid w:val="00435447"/>
    <w:rsid w:val="00435EA4"/>
    <w:rsid w:val="00435EDE"/>
    <w:rsid w:val="00435EF6"/>
    <w:rsid w:val="00437C15"/>
    <w:rsid w:val="00441EA1"/>
    <w:rsid w:val="00442EAB"/>
    <w:rsid w:val="0044564C"/>
    <w:rsid w:val="00445798"/>
    <w:rsid w:val="0044725C"/>
    <w:rsid w:val="00447465"/>
    <w:rsid w:val="00450CD0"/>
    <w:rsid w:val="004546BE"/>
    <w:rsid w:val="00455CBE"/>
    <w:rsid w:val="00455EB7"/>
    <w:rsid w:val="00455FD5"/>
    <w:rsid w:val="00456233"/>
    <w:rsid w:val="00460E8A"/>
    <w:rsid w:val="0046230A"/>
    <w:rsid w:val="004629B8"/>
    <w:rsid w:val="00462C95"/>
    <w:rsid w:val="004634B2"/>
    <w:rsid w:val="00463B0A"/>
    <w:rsid w:val="0046486A"/>
    <w:rsid w:val="00464AAF"/>
    <w:rsid w:val="004668DF"/>
    <w:rsid w:val="00472F53"/>
    <w:rsid w:val="00473EE7"/>
    <w:rsid w:val="004773FC"/>
    <w:rsid w:val="00480328"/>
    <w:rsid w:val="004804EA"/>
    <w:rsid w:val="00480571"/>
    <w:rsid w:val="004834DB"/>
    <w:rsid w:val="004834FC"/>
    <w:rsid w:val="004838CB"/>
    <w:rsid w:val="00483B15"/>
    <w:rsid w:val="00483FB9"/>
    <w:rsid w:val="004852C6"/>
    <w:rsid w:val="00486854"/>
    <w:rsid w:val="00486C44"/>
    <w:rsid w:val="00486E02"/>
    <w:rsid w:val="00491722"/>
    <w:rsid w:val="0049237B"/>
    <w:rsid w:val="00492E29"/>
    <w:rsid w:val="00494AE7"/>
    <w:rsid w:val="00496877"/>
    <w:rsid w:val="004A03F8"/>
    <w:rsid w:val="004A27A2"/>
    <w:rsid w:val="004A3754"/>
    <w:rsid w:val="004A6F8E"/>
    <w:rsid w:val="004A7BBC"/>
    <w:rsid w:val="004B05B0"/>
    <w:rsid w:val="004B0CAC"/>
    <w:rsid w:val="004B1489"/>
    <w:rsid w:val="004B19B5"/>
    <w:rsid w:val="004B1D7D"/>
    <w:rsid w:val="004B3088"/>
    <w:rsid w:val="004B37BA"/>
    <w:rsid w:val="004B3A83"/>
    <w:rsid w:val="004B460A"/>
    <w:rsid w:val="004B68C4"/>
    <w:rsid w:val="004B6B1E"/>
    <w:rsid w:val="004C0212"/>
    <w:rsid w:val="004C05F9"/>
    <w:rsid w:val="004C31B0"/>
    <w:rsid w:val="004C49C8"/>
    <w:rsid w:val="004C49F0"/>
    <w:rsid w:val="004C7F85"/>
    <w:rsid w:val="004D374E"/>
    <w:rsid w:val="004D3E45"/>
    <w:rsid w:val="004D493A"/>
    <w:rsid w:val="004D64CC"/>
    <w:rsid w:val="004E0194"/>
    <w:rsid w:val="004E0C57"/>
    <w:rsid w:val="004E1156"/>
    <w:rsid w:val="004E31AE"/>
    <w:rsid w:val="004E5811"/>
    <w:rsid w:val="004E69EC"/>
    <w:rsid w:val="004F20C3"/>
    <w:rsid w:val="004F2E9D"/>
    <w:rsid w:val="004F45F2"/>
    <w:rsid w:val="004F5DF9"/>
    <w:rsid w:val="004F66B4"/>
    <w:rsid w:val="004F6C38"/>
    <w:rsid w:val="004F78C6"/>
    <w:rsid w:val="005014F9"/>
    <w:rsid w:val="0050224C"/>
    <w:rsid w:val="005026B1"/>
    <w:rsid w:val="005037A6"/>
    <w:rsid w:val="00512D53"/>
    <w:rsid w:val="005132F4"/>
    <w:rsid w:val="00513922"/>
    <w:rsid w:val="00513C6E"/>
    <w:rsid w:val="0051477F"/>
    <w:rsid w:val="00514883"/>
    <w:rsid w:val="0051674B"/>
    <w:rsid w:val="00517768"/>
    <w:rsid w:val="00517A47"/>
    <w:rsid w:val="005221F5"/>
    <w:rsid w:val="00524786"/>
    <w:rsid w:val="00525A84"/>
    <w:rsid w:val="00527D02"/>
    <w:rsid w:val="0053132E"/>
    <w:rsid w:val="00531CB5"/>
    <w:rsid w:val="00532051"/>
    <w:rsid w:val="00533C96"/>
    <w:rsid w:val="00534B33"/>
    <w:rsid w:val="00534C9A"/>
    <w:rsid w:val="005356C1"/>
    <w:rsid w:val="00536923"/>
    <w:rsid w:val="00541BA7"/>
    <w:rsid w:val="005424B2"/>
    <w:rsid w:val="00542BC5"/>
    <w:rsid w:val="00545230"/>
    <w:rsid w:val="005522CA"/>
    <w:rsid w:val="00557B3A"/>
    <w:rsid w:val="0056091A"/>
    <w:rsid w:val="00561C04"/>
    <w:rsid w:val="00561D30"/>
    <w:rsid w:val="00561D70"/>
    <w:rsid w:val="0056213B"/>
    <w:rsid w:val="00562F82"/>
    <w:rsid w:val="00564913"/>
    <w:rsid w:val="00573DDC"/>
    <w:rsid w:val="005750FA"/>
    <w:rsid w:val="005800D8"/>
    <w:rsid w:val="00580A6B"/>
    <w:rsid w:val="00580C15"/>
    <w:rsid w:val="005836DB"/>
    <w:rsid w:val="00584019"/>
    <w:rsid w:val="005846C9"/>
    <w:rsid w:val="005851E2"/>
    <w:rsid w:val="00585EEB"/>
    <w:rsid w:val="005873FC"/>
    <w:rsid w:val="00590646"/>
    <w:rsid w:val="00590EAF"/>
    <w:rsid w:val="005915A9"/>
    <w:rsid w:val="00592A91"/>
    <w:rsid w:val="00595DA6"/>
    <w:rsid w:val="00597218"/>
    <w:rsid w:val="005A3F8A"/>
    <w:rsid w:val="005A510C"/>
    <w:rsid w:val="005A511F"/>
    <w:rsid w:val="005A6A91"/>
    <w:rsid w:val="005A7F58"/>
    <w:rsid w:val="005B0066"/>
    <w:rsid w:val="005B12EE"/>
    <w:rsid w:val="005B33E9"/>
    <w:rsid w:val="005B511B"/>
    <w:rsid w:val="005C1659"/>
    <w:rsid w:val="005C25B5"/>
    <w:rsid w:val="005C36F8"/>
    <w:rsid w:val="005C3930"/>
    <w:rsid w:val="005C3D22"/>
    <w:rsid w:val="005C5BB0"/>
    <w:rsid w:val="005C7669"/>
    <w:rsid w:val="005C76D8"/>
    <w:rsid w:val="005C7BD0"/>
    <w:rsid w:val="005C7DCE"/>
    <w:rsid w:val="005D52E9"/>
    <w:rsid w:val="005D5695"/>
    <w:rsid w:val="005E0A5E"/>
    <w:rsid w:val="005E1321"/>
    <w:rsid w:val="005E1666"/>
    <w:rsid w:val="005E1C1D"/>
    <w:rsid w:val="005E2DD4"/>
    <w:rsid w:val="005E4D4D"/>
    <w:rsid w:val="005E5528"/>
    <w:rsid w:val="005E6D43"/>
    <w:rsid w:val="005E732F"/>
    <w:rsid w:val="005E7D34"/>
    <w:rsid w:val="005F1464"/>
    <w:rsid w:val="005F2122"/>
    <w:rsid w:val="005F5F3F"/>
    <w:rsid w:val="005F65EF"/>
    <w:rsid w:val="005F6F64"/>
    <w:rsid w:val="005F7B0A"/>
    <w:rsid w:val="0060085B"/>
    <w:rsid w:val="00600BC4"/>
    <w:rsid w:val="00601ABD"/>
    <w:rsid w:val="00603459"/>
    <w:rsid w:val="00604447"/>
    <w:rsid w:val="0060537D"/>
    <w:rsid w:val="00605C11"/>
    <w:rsid w:val="00605D96"/>
    <w:rsid w:val="006060DC"/>
    <w:rsid w:val="00606440"/>
    <w:rsid w:val="006078C2"/>
    <w:rsid w:val="006113BA"/>
    <w:rsid w:val="00612ECF"/>
    <w:rsid w:val="006135AD"/>
    <w:rsid w:val="00615222"/>
    <w:rsid w:val="00615479"/>
    <w:rsid w:val="00615EB6"/>
    <w:rsid w:val="006171A9"/>
    <w:rsid w:val="006208BB"/>
    <w:rsid w:val="006210D6"/>
    <w:rsid w:val="006219D6"/>
    <w:rsid w:val="00622B52"/>
    <w:rsid w:val="00623436"/>
    <w:rsid w:val="00623498"/>
    <w:rsid w:val="0062441C"/>
    <w:rsid w:val="0062533E"/>
    <w:rsid w:val="00625E4A"/>
    <w:rsid w:val="006266DA"/>
    <w:rsid w:val="0063246D"/>
    <w:rsid w:val="006341C5"/>
    <w:rsid w:val="006369D6"/>
    <w:rsid w:val="00640F39"/>
    <w:rsid w:val="00640F57"/>
    <w:rsid w:val="00644CAA"/>
    <w:rsid w:val="00647CA5"/>
    <w:rsid w:val="00650242"/>
    <w:rsid w:val="006520F3"/>
    <w:rsid w:val="006522C2"/>
    <w:rsid w:val="00653477"/>
    <w:rsid w:val="0065599E"/>
    <w:rsid w:val="00655AAF"/>
    <w:rsid w:val="00656A30"/>
    <w:rsid w:val="00657E82"/>
    <w:rsid w:val="0066139E"/>
    <w:rsid w:val="00661D49"/>
    <w:rsid w:val="00666E77"/>
    <w:rsid w:val="00667074"/>
    <w:rsid w:val="006673E7"/>
    <w:rsid w:val="00667A5D"/>
    <w:rsid w:val="00671937"/>
    <w:rsid w:val="00672017"/>
    <w:rsid w:val="00674964"/>
    <w:rsid w:val="00675338"/>
    <w:rsid w:val="0067579B"/>
    <w:rsid w:val="00677115"/>
    <w:rsid w:val="0068087C"/>
    <w:rsid w:val="00680B7E"/>
    <w:rsid w:val="00681626"/>
    <w:rsid w:val="00682A78"/>
    <w:rsid w:val="00683B94"/>
    <w:rsid w:val="00684CA4"/>
    <w:rsid w:val="00686692"/>
    <w:rsid w:val="0068702A"/>
    <w:rsid w:val="00690316"/>
    <w:rsid w:val="00690E3F"/>
    <w:rsid w:val="006916BE"/>
    <w:rsid w:val="00692775"/>
    <w:rsid w:val="00693033"/>
    <w:rsid w:val="00693321"/>
    <w:rsid w:val="00694893"/>
    <w:rsid w:val="00694DD9"/>
    <w:rsid w:val="00694FF8"/>
    <w:rsid w:val="006970BD"/>
    <w:rsid w:val="00697731"/>
    <w:rsid w:val="00697B06"/>
    <w:rsid w:val="006A0069"/>
    <w:rsid w:val="006A12B1"/>
    <w:rsid w:val="006A163E"/>
    <w:rsid w:val="006A1DB7"/>
    <w:rsid w:val="006A2158"/>
    <w:rsid w:val="006A2CA6"/>
    <w:rsid w:val="006A4E44"/>
    <w:rsid w:val="006A5934"/>
    <w:rsid w:val="006A5E19"/>
    <w:rsid w:val="006A5F42"/>
    <w:rsid w:val="006A6103"/>
    <w:rsid w:val="006B08C6"/>
    <w:rsid w:val="006B0ED1"/>
    <w:rsid w:val="006B0FD0"/>
    <w:rsid w:val="006B10ED"/>
    <w:rsid w:val="006B156A"/>
    <w:rsid w:val="006B33BE"/>
    <w:rsid w:val="006B3A27"/>
    <w:rsid w:val="006B4316"/>
    <w:rsid w:val="006B51B2"/>
    <w:rsid w:val="006B6325"/>
    <w:rsid w:val="006B6354"/>
    <w:rsid w:val="006C0FD7"/>
    <w:rsid w:val="006C14CC"/>
    <w:rsid w:val="006C17A0"/>
    <w:rsid w:val="006C2F96"/>
    <w:rsid w:val="006C46D9"/>
    <w:rsid w:val="006C550E"/>
    <w:rsid w:val="006C59B3"/>
    <w:rsid w:val="006C69E6"/>
    <w:rsid w:val="006C7F6D"/>
    <w:rsid w:val="006D27E3"/>
    <w:rsid w:val="006D3A98"/>
    <w:rsid w:val="006D4135"/>
    <w:rsid w:val="006E09F2"/>
    <w:rsid w:val="006E1E3F"/>
    <w:rsid w:val="006E322A"/>
    <w:rsid w:val="006E43CD"/>
    <w:rsid w:val="006E47A5"/>
    <w:rsid w:val="006E4F55"/>
    <w:rsid w:val="006E6BB9"/>
    <w:rsid w:val="006E721C"/>
    <w:rsid w:val="006E72E1"/>
    <w:rsid w:val="006F1671"/>
    <w:rsid w:val="006F3EE2"/>
    <w:rsid w:val="006F500F"/>
    <w:rsid w:val="006F5377"/>
    <w:rsid w:val="006F7195"/>
    <w:rsid w:val="0070051E"/>
    <w:rsid w:val="00700CBD"/>
    <w:rsid w:val="00701547"/>
    <w:rsid w:val="00701594"/>
    <w:rsid w:val="00701698"/>
    <w:rsid w:val="007028C7"/>
    <w:rsid w:val="007034A8"/>
    <w:rsid w:val="00704462"/>
    <w:rsid w:val="00706101"/>
    <w:rsid w:val="00710C7E"/>
    <w:rsid w:val="00714CCF"/>
    <w:rsid w:val="0071595E"/>
    <w:rsid w:val="007166B3"/>
    <w:rsid w:val="00722D13"/>
    <w:rsid w:val="00724D5A"/>
    <w:rsid w:val="00724F21"/>
    <w:rsid w:val="0072702F"/>
    <w:rsid w:val="007273F8"/>
    <w:rsid w:val="00731741"/>
    <w:rsid w:val="00732BBA"/>
    <w:rsid w:val="00733DE0"/>
    <w:rsid w:val="007346C3"/>
    <w:rsid w:val="007357C5"/>
    <w:rsid w:val="00737AA8"/>
    <w:rsid w:val="007402A6"/>
    <w:rsid w:val="0074032D"/>
    <w:rsid w:val="00740D25"/>
    <w:rsid w:val="00741214"/>
    <w:rsid w:val="00741328"/>
    <w:rsid w:val="00743B2F"/>
    <w:rsid w:val="00744722"/>
    <w:rsid w:val="00744C72"/>
    <w:rsid w:val="00750A6C"/>
    <w:rsid w:val="00751D83"/>
    <w:rsid w:val="00754359"/>
    <w:rsid w:val="0075445C"/>
    <w:rsid w:val="00755241"/>
    <w:rsid w:val="007557A0"/>
    <w:rsid w:val="0075593C"/>
    <w:rsid w:val="00756F76"/>
    <w:rsid w:val="00761040"/>
    <w:rsid w:val="0076316C"/>
    <w:rsid w:val="00763C01"/>
    <w:rsid w:val="007643AB"/>
    <w:rsid w:val="007669EC"/>
    <w:rsid w:val="007679B9"/>
    <w:rsid w:val="00771D84"/>
    <w:rsid w:val="00773FE1"/>
    <w:rsid w:val="00775A2F"/>
    <w:rsid w:val="00776572"/>
    <w:rsid w:val="0077738D"/>
    <w:rsid w:val="007773F6"/>
    <w:rsid w:val="007774C2"/>
    <w:rsid w:val="00777E76"/>
    <w:rsid w:val="00782A56"/>
    <w:rsid w:val="00783E54"/>
    <w:rsid w:val="00786EB8"/>
    <w:rsid w:val="00787D28"/>
    <w:rsid w:val="0079000C"/>
    <w:rsid w:val="00790D93"/>
    <w:rsid w:val="00791CD7"/>
    <w:rsid w:val="0079232A"/>
    <w:rsid w:val="0079430D"/>
    <w:rsid w:val="0079697B"/>
    <w:rsid w:val="0079754C"/>
    <w:rsid w:val="00797B34"/>
    <w:rsid w:val="007A1395"/>
    <w:rsid w:val="007A331E"/>
    <w:rsid w:val="007A5559"/>
    <w:rsid w:val="007A69BD"/>
    <w:rsid w:val="007B0DD3"/>
    <w:rsid w:val="007B19CE"/>
    <w:rsid w:val="007B3AB6"/>
    <w:rsid w:val="007B4D4A"/>
    <w:rsid w:val="007B500F"/>
    <w:rsid w:val="007B7C23"/>
    <w:rsid w:val="007C0255"/>
    <w:rsid w:val="007C05CB"/>
    <w:rsid w:val="007C09C8"/>
    <w:rsid w:val="007C0C22"/>
    <w:rsid w:val="007C0CCE"/>
    <w:rsid w:val="007C13ED"/>
    <w:rsid w:val="007C2707"/>
    <w:rsid w:val="007C2DD4"/>
    <w:rsid w:val="007C33CF"/>
    <w:rsid w:val="007C41AB"/>
    <w:rsid w:val="007C54ED"/>
    <w:rsid w:val="007C62E7"/>
    <w:rsid w:val="007C7A08"/>
    <w:rsid w:val="007D0006"/>
    <w:rsid w:val="007D1CB4"/>
    <w:rsid w:val="007D2F1D"/>
    <w:rsid w:val="007D3572"/>
    <w:rsid w:val="007D4A6A"/>
    <w:rsid w:val="007D501A"/>
    <w:rsid w:val="007D53CD"/>
    <w:rsid w:val="007E0D26"/>
    <w:rsid w:val="007E3415"/>
    <w:rsid w:val="007E3F65"/>
    <w:rsid w:val="007E5253"/>
    <w:rsid w:val="007E57A5"/>
    <w:rsid w:val="007E68F6"/>
    <w:rsid w:val="007E6EF9"/>
    <w:rsid w:val="007E7C59"/>
    <w:rsid w:val="007F0511"/>
    <w:rsid w:val="007F1380"/>
    <w:rsid w:val="007F1FC9"/>
    <w:rsid w:val="007F2AE5"/>
    <w:rsid w:val="007F6AB0"/>
    <w:rsid w:val="008006AB"/>
    <w:rsid w:val="00800A85"/>
    <w:rsid w:val="008020C9"/>
    <w:rsid w:val="0080257D"/>
    <w:rsid w:val="00803805"/>
    <w:rsid w:val="008043E9"/>
    <w:rsid w:val="0080444C"/>
    <w:rsid w:val="00804601"/>
    <w:rsid w:val="008052B1"/>
    <w:rsid w:val="0080582D"/>
    <w:rsid w:val="0080756C"/>
    <w:rsid w:val="00807E6D"/>
    <w:rsid w:val="00810325"/>
    <w:rsid w:val="00814B36"/>
    <w:rsid w:val="0081592B"/>
    <w:rsid w:val="008168D8"/>
    <w:rsid w:val="00817832"/>
    <w:rsid w:val="00820A68"/>
    <w:rsid w:val="00820B8B"/>
    <w:rsid w:val="00822C89"/>
    <w:rsid w:val="0082407F"/>
    <w:rsid w:val="00824B12"/>
    <w:rsid w:val="00826D35"/>
    <w:rsid w:val="008310AE"/>
    <w:rsid w:val="00831204"/>
    <w:rsid w:val="00831208"/>
    <w:rsid w:val="0083138B"/>
    <w:rsid w:val="008313BC"/>
    <w:rsid w:val="00832B4A"/>
    <w:rsid w:val="008332D5"/>
    <w:rsid w:val="00833599"/>
    <w:rsid w:val="00833AD9"/>
    <w:rsid w:val="00833DA0"/>
    <w:rsid w:val="00835A02"/>
    <w:rsid w:val="00840C97"/>
    <w:rsid w:val="008429CF"/>
    <w:rsid w:val="008446E2"/>
    <w:rsid w:val="00845B40"/>
    <w:rsid w:val="00845D0C"/>
    <w:rsid w:val="00845D4C"/>
    <w:rsid w:val="00847E19"/>
    <w:rsid w:val="00847FF4"/>
    <w:rsid w:val="00850CD3"/>
    <w:rsid w:val="0085112C"/>
    <w:rsid w:val="008517D2"/>
    <w:rsid w:val="008530EB"/>
    <w:rsid w:val="00854AEE"/>
    <w:rsid w:val="00857D16"/>
    <w:rsid w:val="008601A9"/>
    <w:rsid w:val="008638A1"/>
    <w:rsid w:val="0086494C"/>
    <w:rsid w:val="00864D69"/>
    <w:rsid w:val="00865B0D"/>
    <w:rsid w:val="00866A33"/>
    <w:rsid w:val="00867635"/>
    <w:rsid w:val="00871B33"/>
    <w:rsid w:val="00872949"/>
    <w:rsid w:val="00877F17"/>
    <w:rsid w:val="00880D14"/>
    <w:rsid w:val="00884360"/>
    <w:rsid w:val="00884ADD"/>
    <w:rsid w:val="00884D8F"/>
    <w:rsid w:val="00885B04"/>
    <w:rsid w:val="00887874"/>
    <w:rsid w:val="008907FD"/>
    <w:rsid w:val="008922A7"/>
    <w:rsid w:val="00892887"/>
    <w:rsid w:val="008937A0"/>
    <w:rsid w:val="00893BB7"/>
    <w:rsid w:val="00893CEA"/>
    <w:rsid w:val="008941DB"/>
    <w:rsid w:val="0089471C"/>
    <w:rsid w:val="00894855"/>
    <w:rsid w:val="00895C7B"/>
    <w:rsid w:val="00895E31"/>
    <w:rsid w:val="008A16EA"/>
    <w:rsid w:val="008A3DF9"/>
    <w:rsid w:val="008A547E"/>
    <w:rsid w:val="008A58B0"/>
    <w:rsid w:val="008A7254"/>
    <w:rsid w:val="008A73C3"/>
    <w:rsid w:val="008B0D56"/>
    <w:rsid w:val="008B1D48"/>
    <w:rsid w:val="008B24F8"/>
    <w:rsid w:val="008B2A29"/>
    <w:rsid w:val="008B3517"/>
    <w:rsid w:val="008B50DF"/>
    <w:rsid w:val="008B6162"/>
    <w:rsid w:val="008C04DF"/>
    <w:rsid w:val="008C1897"/>
    <w:rsid w:val="008C1971"/>
    <w:rsid w:val="008C24DE"/>
    <w:rsid w:val="008C3960"/>
    <w:rsid w:val="008C489B"/>
    <w:rsid w:val="008C6827"/>
    <w:rsid w:val="008C798F"/>
    <w:rsid w:val="008D203F"/>
    <w:rsid w:val="008D2CAF"/>
    <w:rsid w:val="008D3ACE"/>
    <w:rsid w:val="008D51CC"/>
    <w:rsid w:val="008D7A55"/>
    <w:rsid w:val="008E2E24"/>
    <w:rsid w:val="008E3C7B"/>
    <w:rsid w:val="008E4C1C"/>
    <w:rsid w:val="008E4F95"/>
    <w:rsid w:val="008F0075"/>
    <w:rsid w:val="008F1A30"/>
    <w:rsid w:val="008F47B6"/>
    <w:rsid w:val="008F4D52"/>
    <w:rsid w:val="008F4E41"/>
    <w:rsid w:val="008F504C"/>
    <w:rsid w:val="008F75D3"/>
    <w:rsid w:val="0090088F"/>
    <w:rsid w:val="0090408D"/>
    <w:rsid w:val="00904774"/>
    <w:rsid w:val="00904E6B"/>
    <w:rsid w:val="00904FCB"/>
    <w:rsid w:val="00906EEC"/>
    <w:rsid w:val="009130EC"/>
    <w:rsid w:val="00914204"/>
    <w:rsid w:val="00915C7E"/>
    <w:rsid w:val="00917641"/>
    <w:rsid w:val="00917862"/>
    <w:rsid w:val="0092176B"/>
    <w:rsid w:val="00922606"/>
    <w:rsid w:val="00922D31"/>
    <w:rsid w:val="00923530"/>
    <w:rsid w:val="00924487"/>
    <w:rsid w:val="0092559F"/>
    <w:rsid w:val="00925C6F"/>
    <w:rsid w:val="0093091C"/>
    <w:rsid w:val="00931141"/>
    <w:rsid w:val="00934145"/>
    <w:rsid w:val="00935665"/>
    <w:rsid w:val="00935B30"/>
    <w:rsid w:val="00935C06"/>
    <w:rsid w:val="00936A12"/>
    <w:rsid w:val="00936A4E"/>
    <w:rsid w:val="00941580"/>
    <w:rsid w:val="00944E0C"/>
    <w:rsid w:val="009461ED"/>
    <w:rsid w:val="009468D3"/>
    <w:rsid w:val="00947A98"/>
    <w:rsid w:val="00950D81"/>
    <w:rsid w:val="0095179E"/>
    <w:rsid w:val="009543EB"/>
    <w:rsid w:val="00954E8F"/>
    <w:rsid w:val="00956C23"/>
    <w:rsid w:val="0096019A"/>
    <w:rsid w:val="00961A98"/>
    <w:rsid w:val="009623AB"/>
    <w:rsid w:val="00963456"/>
    <w:rsid w:val="00964AD0"/>
    <w:rsid w:val="00964B0A"/>
    <w:rsid w:val="009650DA"/>
    <w:rsid w:val="00965E26"/>
    <w:rsid w:val="00970A6B"/>
    <w:rsid w:val="0097119D"/>
    <w:rsid w:val="0097638B"/>
    <w:rsid w:val="009763C4"/>
    <w:rsid w:val="009763EA"/>
    <w:rsid w:val="00977B6D"/>
    <w:rsid w:val="009803F1"/>
    <w:rsid w:val="00981EF4"/>
    <w:rsid w:val="0098222B"/>
    <w:rsid w:val="009844F7"/>
    <w:rsid w:val="0099079E"/>
    <w:rsid w:val="009932E8"/>
    <w:rsid w:val="0099369D"/>
    <w:rsid w:val="009947AF"/>
    <w:rsid w:val="00995FFD"/>
    <w:rsid w:val="009A2C08"/>
    <w:rsid w:val="009A45B0"/>
    <w:rsid w:val="009A67E6"/>
    <w:rsid w:val="009A6A6F"/>
    <w:rsid w:val="009A7A8F"/>
    <w:rsid w:val="009A7D65"/>
    <w:rsid w:val="009B1618"/>
    <w:rsid w:val="009B19EA"/>
    <w:rsid w:val="009B1A9E"/>
    <w:rsid w:val="009B1B69"/>
    <w:rsid w:val="009B41AC"/>
    <w:rsid w:val="009C0336"/>
    <w:rsid w:val="009C0968"/>
    <w:rsid w:val="009C137B"/>
    <w:rsid w:val="009C1772"/>
    <w:rsid w:val="009C276B"/>
    <w:rsid w:val="009C470D"/>
    <w:rsid w:val="009C472D"/>
    <w:rsid w:val="009C59E9"/>
    <w:rsid w:val="009C5B15"/>
    <w:rsid w:val="009C638B"/>
    <w:rsid w:val="009C7B21"/>
    <w:rsid w:val="009D02D8"/>
    <w:rsid w:val="009D22FC"/>
    <w:rsid w:val="009D2B32"/>
    <w:rsid w:val="009D3626"/>
    <w:rsid w:val="009D443F"/>
    <w:rsid w:val="009D4BD4"/>
    <w:rsid w:val="009D68FB"/>
    <w:rsid w:val="009D6A20"/>
    <w:rsid w:val="009D6EE3"/>
    <w:rsid w:val="009E04B3"/>
    <w:rsid w:val="009E0DFC"/>
    <w:rsid w:val="009E1880"/>
    <w:rsid w:val="009E2522"/>
    <w:rsid w:val="009E36A5"/>
    <w:rsid w:val="009E3D81"/>
    <w:rsid w:val="009E40D9"/>
    <w:rsid w:val="009E41A0"/>
    <w:rsid w:val="009E5B74"/>
    <w:rsid w:val="009E6C50"/>
    <w:rsid w:val="009E722B"/>
    <w:rsid w:val="009E727B"/>
    <w:rsid w:val="009E7C14"/>
    <w:rsid w:val="009F419C"/>
    <w:rsid w:val="009F43E0"/>
    <w:rsid w:val="00A01FBA"/>
    <w:rsid w:val="00A055A5"/>
    <w:rsid w:val="00A059F8"/>
    <w:rsid w:val="00A07D94"/>
    <w:rsid w:val="00A10938"/>
    <w:rsid w:val="00A118F6"/>
    <w:rsid w:val="00A12A7C"/>
    <w:rsid w:val="00A12EB8"/>
    <w:rsid w:val="00A1330E"/>
    <w:rsid w:val="00A13C03"/>
    <w:rsid w:val="00A15218"/>
    <w:rsid w:val="00A15706"/>
    <w:rsid w:val="00A16976"/>
    <w:rsid w:val="00A2092C"/>
    <w:rsid w:val="00A20FCE"/>
    <w:rsid w:val="00A218A0"/>
    <w:rsid w:val="00A22822"/>
    <w:rsid w:val="00A248BF"/>
    <w:rsid w:val="00A25074"/>
    <w:rsid w:val="00A26F08"/>
    <w:rsid w:val="00A27890"/>
    <w:rsid w:val="00A27F31"/>
    <w:rsid w:val="00A30835"/>
    <w:rsid w:val="00A31FAC"/>
    <w:rsid w:val="00A32C93"/>
    <w:rsid w:val="00A338EE"/>
    <w:rsid w:val="00A35572"/>
    <w:rsid w:val="00A37155"/>
    <w:rsid w:val="00A3783B"/>
    <w:rsid w:val="00A40131"/>
    <w:rsid w:val="00A402A1"/>
    <w:rsid w:val="00A40BEF"/>
    <w:rsid w:val="00A415BC"/>
    <w:rsid w:val="00A41D8A"/>
    <w:rsid w:val="00A44175"/>
    <w:rsid w:val="00A46E8E"/>
    <w:rsid w:val="00A46F7D"/>
    <w:rsid w:val="00A50455"/>
    <w:rsid w:val="00A50A27"/>
    <w:rsid w:val="00A50D22"/>
    <w:rsid w:val="00A512C3"/>
    <w:rsid w:val="00A52044"/>
    <w:rsid w:val="00A55B5C"/>
    <w:rsid w:val="00A5694E"/>
    <w:rsid w:val="00A571FE"/>
    <w:rsid w:val="00A5796A"/>
    <w:rsid w:val="00A60395"/>
    <w:rsid w:val="00A60929"/>
    <w:rsid w:val="00A61063"/>
    <w:rsid w:val="00A622F0"/>
    <w:rsid w:val="00A6287E"/>
    <w:rsid w:val="00A65280"/>
    <w:rsid w:val="00A679B3"/>
    <w:rsid w:val="00A706F0"/>
    <w:rsid w:val="00A71EFB"/>
    <w:rsid w:val="00A743AB"/>
    <w:rsid w:val="00A74A0D"/>
    <w:rsid w:val="00A76512"/>
    <w:rsid w:val="00A77C2C"/>
    <w:rsid w:val="00A80062"/>
    <w:rsid w:val="00A80F27"/>
    <w:rsid w:val="00A856EB"/>
    <w:rsid w:val="00A9022E"/>
    <w:rsid w:val="00A94DD9"/>
    <w:rsid w:val="00A9608C"/>
    <w:rsid w:val="00A96D2D"/>
    <w:rsid w:val="00A979B1"/>
    <w:rsid w:val="00AA07D3"/>
    <w:rsid w:val="00AA0AD4"/>
    <w:rsid w:val="00AA0E73"/>
    <w:rsid w:val="00AA1165"/>
    <w:rsid w:val="00AA38E1"/>
    <w:rsid w:val="00AA3F31"/>
    <w:rsid w:val="00AA437A"/>
    <w:rsid w:val="00AA4625"/>
    <w:rsid w:val="00AA7D57"/>
    <w:rsid w:val="00AA7E01"/>
    <w:rsid w:val="00AB10EA"/>
    <w:rsid w:val="00AB1F1A"/>
    <w:rsid w:val="00AB2EE7"/>
    <w:rsid w:val="00AB4331"/>
    <w:rsid w:val="00AB5488"/>
    <w:rsid w:val="00AB7531"/>
    <w:rsid w:val="00AC1325"/>
    <w:rsid w:val="00AC4F34"/>
    <w:rsid w:val="00AC504D"/>
    <w:rsid w:val="00AC6EC2"/>
    <w:rsid w:val="00AC755D"/>
    <w:rsid w:val="00AD0233"/>
    <w:rsid w:val="00AD6B5A"/>
    <w:rsid w:val="00AD7BA9"/>
    <w:rsid w:val="00AD7C10"/>
    <w:rsid w:val="00AE26C4"/>
    <w:rsid w:val="00AE3A63"/>
    <w:rsid w:val="00AE4572"/>
    <w:rsid w:val="00AE5435"/>
    <w:rsid w:val="00AE5602"/>
    <w:rsid w:val="00AE5615"/>
    <w:rsid w:val="00AE7DED"/>
    <w:rsid w:val="00AF2255"/>
    <w:rsid w:val="00AF3ABE"/>
    <w:rsid w:val="00AF5615"/>
    <w:rsid w:val="00AF6959"/>
    <w:rsid w:val="00B00012"/>
    <w:rsid w:val="00B00520"/>
    <w:rsid w:val="00B00F8E"/>
    <w:rsid w:val="00B014D0"/>
    <w:rsid w:val="00B01BAE"/>
    <w:rsid w:val="00B03CB0"/>
    <w:rsid w:val="00B041A9"/>
    <w:rsid w:val="00B0465E"/>
    <w:rsid w:val="00B04F0C"/>
    <w:rsid w:val="00B07BE6"/>
    <w:rsid w:val="00B1168E"/>
    <w:rsid w:val="00B1199E"/>
    <w:rsid w:val="00B11D41"/>
    <w:rsid w:val="00B1218F"/>
    <w:rsid w:val="00B12B20"/>
    <w:rsid w:val="00B13262"/>
    <w:rsid w:val="00B13E1E"/>
    <w:rsid w:val="00B14C20"/>
    <w:rsid w:val="00B14E56"/>
    <w:rsid w:val="00B16238"/>
    <w:rsid w:val="00B23F8B"/>
    <w:rsid w:val="00B259B3"/>
    <w:rsid w:val="00B26D8B"/>
    <w:rsid w:val="00B27724"/>
    <w:rsid w:val="00B27A3E"/>
    <w:rsid w:val="00B27CF4"/>
    <w:rsid w:val="00B30F3D"/>
    <w:rsid w:val="00B33EA5"/>
    <w:rsid w:val="00B34A99"/>
    <w:rsid w:val="00B37B57"/>
    <w:rsid w:val="00B4216D"/>
    <w:rsid w:val="00B432A0"/>
    <w:rsid w:val="00B4366F"/>
    <w:rsid w:val="00B44852"/>
    <w:rsid w:val="00B44AF5"/>
    <w:rsid w:val="00B455EB"/>
    <w:rsid w:val="00B4738B"/>
    <w:rsid w:val="00B47899"/>
    <w:rsid w:val="00B517F7"/>
    <w:rsid w:val="00B51AE9"/>
    <w:rsid w:val="00B52AFC"/>
    <w:rsid w:val="00B52B41"/>
    <w:rsid w:val="00B52EFE"/>
    <w:rsid w:val="00B54FBD"/>
    <w:rsid w:val="00B55579"/>
    <w:rsid w:val="00B60C6B"/>
    <w:rsid w:val="00B60DCA"/>
    <w:rsid w:val="00B61824"/>
    <w:rsid w:val="00B61C1A"/>
    <w:rsid w:val="00B62BAE"/>
    <w:rsid w:val="00B63C73"/>
    <w:rsid w:val="00B672B3"/>
    <w:rsid w:val="00B67C5C"/>
    <w:rsid w:val="00B7079D"/>
    <w:rsid w:val="00B738EC"/>
    <w:rsid w:val="00B7454C"/>
    <w:rsid w:val="00B76DB6"/>
    <w:rsid w:val="00B77DBF"/>
    <w:rsid w:val="00B810DF"/>
    <w:rsid w:val="00B81FBB"/>
    <w:rsid w:val="00B86172"/>
    <w:rsid w:val="00B87928"/>
    <w:rsid w:val="00B87C9F"/>
    <w:rsid w:val="00B902B9"/>
    <w:rsid w:val="00B90A68"/>
    <w:rsid w:val="00B92C59"/>
    <w:rsid w:val="00B943EA"/>
    <w:rsid w:val="00B94639"/>
    <w:rsid w:val="00B95BFE"/>
    <w:rsid w:val="00B961CB"/>
    <w:rsid w:val="00B96C22"/>
    <w:rsid w:val="00B972D3"/>
    <w:rsid w:val="00BA1705"/>
    <w:rsid w:val="00BA2094"/>
    <w:rsid w:val="00BA2132"/>
    <w:rsid w:val="00BA2B34"/>
    <w:rsid w:val="00BA3A71"/>
    <w:rsid w:val="00BA4295"/>
    <w:rsid w:val="00BA60C5"/>
    <w:rsid w:val="00BA728C"/>
    <w:rsid w:val="00BB0200"/>
    <w:rsid w:val="00BB0338"/>
    <w:rsid w:val="00BB0A4C"/>
    <w:rsid w:val="00BB0B86"/>
    <w:rsid w:val="00BB2496"/>
    <w:rsid w:val="00BB2BC7"/>
    <w:rsid w:val="00BB2E70"/>
    <w:rsid w:val="00BB4389"/>
    <w:rsid w:val="00BB5358"/>
    <w:rsid w:val="00BB61BE"/>
    <w:rsid w:val="00BB624A"/>
    <w:rsid w:val="00BB76D3"/>
    <w:rsid w:val="00BC09FC"/>
    <w:rsid w:val="00BC2797"/>
    <w:rsid w:val="00BC4227"/>
    <w:rsid w:val="00BC4880"/>
    <w:rsid w:val="00BC5294"/>
    <w:rsid w:val="00BC6E2A"/>
    <w:rsid w:val="00BC6EAE"/>
    <w:rsid w:val="00BD0834"/>
    <w:rsid w:val="00BD1366"/>
    <w:rsid w:val="00BD18CC"/>
    <w:rsid w:val="00BD2A28"/>
    <w:rsid w:val="00BD3419"/>
    <w:rsid w:val="00BD3EAF"/>
    <w:rsid w:val="00BD43E5"/>
    <w:rsid w:val="00BD59E3"/>
    <w:rsid w:val="00BD7961"/>
    <w:rsid w:val="00BD7C76"/>
    <w:rsid w:val="00BD7FD7"/>
    <w:rsid w:val="00BE0315"/>
    <w:rsid w:val="00BE05F0"/>
    <w:rsid w:val="00BE1772"/>
    <w:rsid w:val="00BE1DEB"/>
    <w:rsid w:val="00BE3B9A"/>
    <w:rsid w:val="00BE3E9B"/>
    <w:rsid w:val="00BE44F2"/>
    <w:rsid w:val="00BE55DA"/>
    <w:rsid w:val="00BE6049"/>
    <w:rsid w:val="00BE6A72"/>
    <w:rsid w:val="00BF086E"/>
    <w:rsid w:val="00BF0E8E"/>
    <w:rsid w:val="00BF1A7F"/>
    <w:rsid w:val="00BF5652"/>
    <w:rsid w:val="00BF7266"/>
    <w:rsid w:val="00BF7FDB"/>
    <w:rsid w:val="00C00F37"/>
    <w:rsid w:val="00C01DFD"/>
    <w:rsid w:val="00C0247E"/>
    <w:rsid w:val="00C03F51"/>
    <w:rsid w:val="00C052FC"/>
    <w:rsid w:val="00C0756F"/>
    <w:rsid w:val="00C10CC7"/>
    <w:rsid w:val="00C10FD5"/>
    <w:rsid w:val="00C1134C"/>
    <w:rsid w:val="00C13225"/>
    <w:rsid w:val="00C14C86"/>
    <w:rsid w:val="00C2265F"/>
    <w:rsid w:val="00C229F8"/>
    <w:rsid w:val="00C23821"/>
    <w:rsid w:val="00C24B98"/>
    <w:rsid w:val="00C25BA5"/>
    <w:rsid w:val="00C30796"/>
    <w:rsid w:val="00C322F1"/>
    <w:rsid w:val="00C33284"/>
    <w:rsid w:val="00C37066"/>
    <w:rsid w:val="00C371FA"/>
    <w:rsid w:val="00C412A0"/>
    <w:rsid w:val="00C431D6"/>
    <w:rsid w:val="00C434DD"/>
    <w:rsid w:val="00C445C2"/>
    <w:rsid w:val="00C46F61"/>
    <w:rsid w:val="00C4725B"/>
    <w:rsid w:val="00C47BB2"/>
    <w:rsid w:val="00C503FD"/>
    <w:rsid w:val="00C50A1B"/>
    <w:rsid w:val="00C51C28"/>
    <w:rsid w:val="00C5276A"/>
    <w:rsid w:val="00C53456"/>
    <w:rsid w:val="00C53CD3"/>
    <w:rsid w:val="00C60C2D"/>
    <w:rsid w:val="00C61E0E"/>
    <w:rsid w:val="00C62DBE"/>
    <w:rsid w:val="00C62E53"/>
    <w:rsid w:val="00C6381F"/>
    <w:rsid w:val="00C70043"/>
    <w:rsid w:val="00C71A9F"/>
    <w:rsid w:val="00C72B5A"/>
    <w:rsid w:val="00C72B98"/>
    <w:rsid w:val="00C73861"/>
    <w:rsid w:val="00C73B59"/>
    <w:rsid w:val="00C7420E"/>
    <w:rsid w:val="00C7432C"/>
    <w:rsid w:val="00C75791"/>
    <w:rsid w:val="00C75BB5"/>
    <w:rsid w:val="00C76304"/>
    <w:rsid w:val="00C77B4B"/>
    <w:rsid w:val="00C807E9"/>
    <w:rsid w:val="00C81ACA"/>
    <w:rsid w:val="00C82536"/>
    <w:rsid w:val="00C8437A"/>
    <w:rsid w:val="00C8471E"/>
    <w:rsid w:val="00C84955"/>
    <w:rsid w:val="00C851FF"/>
    <w:rsid w:val="00C86467"/>
    <w:rsid w:val="00C86C07"/>
    <w:rsid w:val="00C86FE0"/>
    <w:rsid w:val="00C87AB5"/>
    <w:rsid w:val="00C91A3F"/>
    <w:rsid w:val="00C92316"/>
    <w:rsid w:val="00C93466"/>
    <w:rsid w:val="00C95110"/>
    <w:rsid w:val="00C95254"/>
    <w:rsid w:val="00C95C72"/>
    <w:rsid w:val="00C96B86"/>
    <w:rsid w:val="00C97DF7"/>
    <w:rsid w:val="00CA1A6A"/>
    <w:rsid w:val="00CA1E87"/>
    <w:rsid w:val="00CA2150"/>
    <w:rsid w:val="00CA44B8"/>
    <w:rsid w:val="00CA581E"/>
    <w:rsid w:val="00CA6108"/>
    <w:rsid w:val="00CA713C"/>
    <w:rsid w:val="00CA7CC6"/>
    <w:rsid w:val="00CB0A64"/>
    <w:rsid w:val="00CB15A9"/>
    <w:rsid w:val="00CB553F"/>
    <w:rsid w:val="00CB7127"/>
    <w:rsid w:val="00CB766B"/>
    <w:rsid w:val="00CB7C04"/>
    <w:rsid w:val="00CC0DEB"/>
    <w:rsid w:val="00CC1CE1"/>
    <w:rsid w:val="00CC1F0F"/>
    <w:rsid w:val="00CC34E3"/>
    <w:rsid w:val="00CC356D"/>
    <w:rsid w:val="00CC3D83"/>
    <w:rsid w:val="00CC484B"/>
    <w:rsid w:val="00CC53F5"/>
    <w:rsid w:val="00CC6298"/>
    <w:rsid w:val="00CD109D"/>
    <w:rsid w:val="00CD189D"/>
    <w:rsid w:val="00CD1E9D"/>
    <w:rsid w:val="00CD318B"/>
    <w:rsid w:val="00CD4A9E"/>
    <w:rsid w:val="00CD4C0B"/>
    <w:rsid w:val="00CD5433"/>
    <w:rsid w:val="00CD5D7C"/>
    <w:rsid w:val="00CD63A1"/>
    <w:rsid w:val="00CD6ABB"/>
    <w:rsid w:val="00CD6B01"/>
    <w:rsid w:val="00CE1872"/>
    <w:rsid w:val="00CE2EDF"/>
    <w:rsid w:val="00CE5CF2"/>
    <w:rsid w:val="00CE637B"/>
    <w:rsid w:val="00CF20E7"/>
    <w:rsid w:val="00CF53B3"/>
    <w:rsid w:val="00CF54F1"/>
    <w:rsid w:val="00CF57D0"/>
    <w:rsid w:val="00CF5C5A"/>
    <w:rsid w:val="00D003D9"/>
    <w:rsid w:val="00D00862"/>
    <w:rsid w:val="00D00A5D"/>
    <w:rsid w:val="00D00A87"/>
    <w:rsid w:val="00D02F2F"/>
    <w:rsid w:val="00D03329"/>
    <w:rsid w:val="00D03CF5"/>
    <w:rsid w:val="00D03F10"/>
    <w:rsid w:val="00D05E5A"/>
    <w:rsid w:val="00D07B2C"/>
    <w:rsid w:val="00D1305C"/>
    <w:rsid w:val="00D13087"/>
    <w:rsid w:val="00D1434A"/>
    <w:rsid w:val="00D15624"/>
    <w:rsid w:val="00D16FA0"/>
    <w:rsid w:val="00D17B95"/>
    <w:rsid w:val="00D2009F"/>
    <w:rsid w:val="00D22940"/>
    <w:rsid w:val="00D26DCE"/>
    <w:rsid w:val="00D275EF"/>
    <w:rsid w:val="00D27DF5"/>
    <w:rsid w:val="00D311E0"/>
    <w:rsid w:val="00D3163F"/>
    <w:rsid w:val="00D34EA8"/>
    <w:rsid w:val="00D351FE"/>
    <w:rsid w:val="00D36277"/>
    <w:rsid w:val="00D3732B"/>
    <w:rsid w:val="00D4404B"/>
    <w:rsid w:val="00D44506"/>
    <w:rsid w:val="00D445E4"/>
    <w:rsid w:val="00D44CD1"/>
    <w:rsid w:val="00D4638E"/>
    <w:rsid w:val="00D50161"/>
    <w:rsid w:val="00D5130A"/>
    <w:rsid w:val="00D51769"/>
    <w:rsid w:val="00D522D8"/>
    <w:rsid w:val="00D52750"/>
    <w:rsid w:val="00D5491C"/>
    <w:rsid w:val="00D554E8"/>
    <w:rsid w:val="00D5657D"/>
    <w:rsid w:val="00D5748E"/>
    <w:rsid w:val="00D60B39"/>
    <w:rsid w:val="00D612A9"/>
    <w:rsid w:val="00D6133C"/>
    <w:rsid w:val="00D61919"/>
    <w:rsid w:val="00D636BE"/>
    <w:rsid w:val="00D6673A"/>
    <w:rsid w:val="00D66935"/>
    <w:rsid w:val="00D67833"/>
    <w:rsid w:val="00D709CA"/>
    <w:rsid w:val="00D730D0"/>
    <w:rsid w:val="00D74693"/>
    <w:rsid w:val="00D74B8C"/>
    <w:rsid w:val="00D75060"/>
    <w:rsid w:val="00D77530"/>
    <w:rsid w:val="00D775BC"/>
    <w:rsid w:val="00D80021"/>
    <w:rsid w:val="00D82BF9"/>
    <w:rsid w:val="00D8363E"/>
    <w:rsid w:val="00D840A0"/>
    <w:rsid w:val="00D86E00"/>
    <w:rsid w:val="00D8724C"/>
    <w:rsid w:val="00D914F9"/>
    <w:rsid w:val="00D938C1"/>
    <w:rsid w:val="00D949B9"/>
    <w:rsid w:val="00D96479"/>
    <w:rsid w:val="00D9695C"/>
    <w:rsid w:val="00D97ACC"/>
    <w:rsid w:val="00DA193F"/>
    <w:rsid w:val="00DA2810"/>
    <w:rsid w:val="00DA47A8"/>
    <w:rsid w:val="00DA7A64"/>
    <w:rsid w:val="00DB1BA7"/>
    <w:rsid w:val="00DB3592"/>
    <w:rsid w:val="00DB397B"/>
    <w:rsid w:val="00DB4C93"/>
    <w:rsid w:val="00DB5F2D"/>
    <w:rsid w:val="00DB7AE6"/>
    <w:rsid w:val="00DB7C3F"/>
    <w:rsid w:val="00DB7CA1"/>
    <w:rsid w:val="00DB7D5F"/>
    <w:rsid w:val="00DC02F5"/>
    <w:rsid w:val="00DC23C9"/>
    <w:rsid w:val="00DC26C2"/>
    <w:rsid w:val="00DC392E"/>
    <w:rsid w:val="00DC3F8A"/>
    <w:rsid w:val="00DC6B08"/>
    <w:rsid w:val="00DC6C78"/>
    <w:rsid w:val="00DD0482"/>
    <w:rsid w:val="00DD14F0"/>
    <w:rsid w:val="00DD3005"/>
    <w:rsid w:val="00DD369A"/>
    <w:rsid w:val="00DD46E9"/>
    <w:rsid w:val="00DD4EF1"/>
    <w:rsid w:val="00DD77DD"/>
    <w:rsid w:val="00DE0175"/>
    <w:rsid w:val="00DE0D00"/>
    <w:rsid w:val="00DE16CD"/>
    <w:rsid w:val="00DE174E"/>
    <w:rsid w:val="00DE25DF"/>
    <w:rsid w:val="00DE35D4"/>
    <w:rsid w:val="00DE4576"/>
    <w:rsid w:val="00DE4D34"/>
    <w:rsid w:val="00DE6492"/>
    <w:rsid w:val="00DE6F17"/>
    <w:rsid w:val="00DE7902"/>
    <w:rsid w:val="00DF082A"/>
    <w:rsid w:val="00DF280B"/>
    <w:rsid w:val="00DF28B7"/>
    <w:rsid w:val="00DF3230"/>
    <w:rsid w:val="00DF6385"/>
    <w:rsid w:val="00DF68C0"/>
    <w:rsid w:val="00DF7F5A"/>
    <w:rsid w:val="00E00FFD"/>
    <w:rsid w:val="00E031EB"/>
    <w:rsid w:val="00E04C02"/>
    <w:rsid w:val="00E04FBA"/>
    <w:rsid w:val="00E053B2"/>
    <w:rsid w:val="00E06087"/>
    <w:rsid w:val="00E0644B"/>
    <w:rsid w:val="00E0645D"/>
    <w:rsid w:val="00E07B7D"/>
    <w:rsid w:val="00E139D5"/>
    <w:rsid w:val="00E13DBF"/>
    <w:rsid w:val="00E14CA5"/>
    <w:rsid w:val="00E14D74"/>
    <w:rsid w:val="00E152DF"/>
    <w:rsid w:val="00E175F1"/>
    <w:rsid w:val="00E2218A"/>
    <w:rsid w:val="00E22D1B"/>
    <w:rsid w:val="00E235F5"/>
    <w:rsid w:val="00E23783"/>
    <w:rsid w:val="00E26411"/>
    <w:rsid w:val="00E264BC"/>
    <w:rsid w:val="00E307B6"/>
    <w:rsid w:val="00E33BBC"/>
    <w:rsid w:val="00E33C49"/>
    <w:rsid w:val="00E3433B"/>
    <w:rsid w:val="00E41AD6"/>
    <w:rsid w:val="00E42017"/>
    <w:rsid w:val="00E42730"/>
    <w:rsid w:val="00E42BB0"/>
    <w:rsid w:val="00E42FF9"/>
    <w:rsid w:val="00E46268"/>
    <w:rsid w:val="00E46C51"/>
    <w:rsid w:val="00E5262A"/>
    <w:rsid w:val="00E545FA"/>
    <w:rsid w:val="00E55854"/>
    <w:rsid w:val="00E57A4B"/>
    <w:rsid w:val="00E57E99"/>
    <w:rsid w:val="00E607F6"/>
    <w:rsid w:val="00E628AD"/>
    <w:rsid w:val="00E62A47"/>
    <w:rsid w:val="00E6342B"/>
    <w:rsid w:val="00E63571"/>
    <w:rsid w:val="00E64339"/>
    <w:rsid w:val="00E654F4"/>
    <w:rsid w:val="00E677BD"/>
    <w:rsid w:val="00E67AE7"/>
    <w:rsid w:val="00E70C34"/>
    <w:rsid w:val="00E70C44"/>
    <w:rsid w:val="00E72B6E"/>
    <w:rsid w:val="00E74BE2"/>
    <w:rsid w:val="00E751D4"/>
    <w:rsid w:val="00E75976"/>
    <w:rsid w:val="00E84C97"/>
    <w:rsid w:val="00E872A7"/>
    <w:rsid w:val="00E905FB"/>
    <w:rsid w:val="00E9388B"/>
    <w:rsid w:val="00E94687"/>
    <w:rsid w:val="00E95691"/>
    <w:rsid w:val="00E95FD2"/>
    <w:rsid w:val="00E9647F"/>
    <w:rsid w:val="00E96CB9"/>
    <w:rsid w:val="00EA19E9"/>
    <w:rsid w:val="00EA2418"/>
    <w:rsid w:val="00EA2B69"/>
    <w:rsid w:val="00EA369D"/>
    <w:rsid w:val="00EA411E"/>
    <w:rsid w:val="00EA641F"/>
    <w:rsid w:val="00EA670C"/>
    <w:rsid w:val="00EA6A5A"/>
    <w:rsid w:val="00EA6C2A"/>
    <w:rsid w:val="00EB19E0"/>
    <w:rsid w:val="00EB2BD6"/>
    <w:rsid w:val="00EB486B"/>
    <w:rsid w:val="00EB531D"/>
    <w:rsid w:val="00EB5A80"/>
    <w:rsid w:val="00EC07DD"/>
    <w:rsid w:val="00EC0D7C"/>
    <w:rsid w:val="00EC144A"/>
    <w:rsid w:val="00EC2591"/>
    <w:rsid w:val="00EC2F2F"/>
    <w:rsid w:val="00EC3652"/>
    <w:rsid w:val="00EC7154"/>
    <w:rsid w:val="00EC7F14"/>
    <w:rsid w:val="00ED14BB"/>
    <w:rsid w:val="00ED1B55"/>
    <w:rsid w:val="00ED29E3"/>
    <w:rsid w:val="00ED450E"/>
    <w:rsid w:val="00ED473B"/>
    <w:rsid w:val="00ED4B86"/>
    <w:rsid w:val="00ED758B"/>
    <w:rsid w:val="00EE220A"/>
    <w:rsid w:val="00EE2853"/>
    <w:rsid w:val="00EE2CF4"/>
    <w:rsid w:val="00EF21DD"/>
    <w:rsid w:val="00EF26BD"/>
    <w:rsid w:val="00EF400B"/>
    <w:rsid w:val="00EF4976"/>
    <w:rsid w:val="00EF4CB3"/>
    <w:rsid w:val="00EF50FA"/>
    <w:rsid w:val="00EF5D36"/>
    <w:rsid w:val="00EF632B"/>
    <w:rsid w:val="00EF66FC"/>
    <w:rsid w:val="00EF7936"/>
    <w:rsid w:val="00F003BE"/>
    <w:rsid w:val="00F00C01"/>
    <w:rsid w:val="00F0135B"/>
    <w:rsid w:val="00F02E73"/>
    <w:rsid w:val="00F05514"/>
    <w:rsid w:val="00F06144"/>
    <w:rsid w:val="00F10063"/>
    <w:rsid w:val="00F10140"/>
    <w:rsid w:val="00F119ED"/>
    <w:rsid w:val="00F11BAF"/>
    <w:rsid w:val="00F11CE3"/>
    <w:rsid w:val="00F12825"/>
    <w:rsid w:val="00F12A57"/>
    <w:rsid w:val="00F13540"/>
    <w:rsid w:val="00F13644"/>
    <w:rsid w:val="00F15457"/>
    <w:rsid w:val="00F15BE4"/>
    <w:rsid w:val="00F16FDF"/>
    <w:rsid w:val="00F17DCE"/>
    <w:rsid w:val="00F20F17"/>
    <w:rsid w:val="00F2154C"/>
    <w:rsid w:val="00F22750"/>
    <w:rsid w:val="00F23455"/>
    <w:rsid w:val="00F23CA1"/>
    <w:rsid w:val="00F2401A"/>
    <w:rsid w:val="00F2646F"/>
    <w:rsid w:val="00F2696E"/>
    <w:rsid w:val="00F26C9E"/>
    <w:rsid w:val="00F27E65"/>
    <w:rsid w:val="00F32553"/>
    <w:rsid w:val="00F328E3"/>
    <w:rsid w:val="00F339A7"/>
    <w:rsid w:val="00F34116"/>
    <w:rsid w:val="00F34801"/>
    <w:rsid w:val="00F35C3B"/>
    <w:rsid w:val="00F3697D"/>
    <w:rsid w:val="00F405C9"/>
    <w:rsid w:val="00F40A19"/>
    <w:rsid w:val="00F414CD"/>
    <w:rsid w:val="00F414F8"/>
    <w:rsid w:val="00F444DC"/>
    <w:rsid w:val="00F44AAB"/>
    <w:rsid w:val="00F44FA1"/>
    <w:rsid w:val="00F45860"/>
    <w:rsid w:val="00F46943"/>
    <w:rsid w:val="00F47626"/>
    <w:rsid w:val="00F47CAB"/>
    <w:rsid w:val="00F50275"/>
    <w:rsid w:val="00F505C7"/>
    <w:rsid w:val="00F51366"/>
    <w:rsid w:val="00F52F99"/>
    <w:rsid w:val="00F53117"/>
    <w:rsid w:val="00F53565"/>
    <w:rsid w:val="00F54824"/>
    <w:rsid w:val="00F55486"/>
    <w:rsid w:val="00F55FE4"/>
    <w:rsid w:val="00F560A5"/>
    <w:rsid w:val="00F566F6"/>
    <w:rsid w:val="00F56CE1"/>
    <w:rsid w:val="00F57F85"/>
    <w:rsid w:val="00F60A69"/>
    <w:rsid w:val="00F60B88"/>
    <w:rsid w:val="00F62833"/>
    <w:rsid w:val="00F62B07"/>
    <w:rsid w:val="00F62D01"/>
    <w:rsid w:val="00F62EE5"/>
    <w:rsid w:val="00F63C08"/>
    <w:rsid w:val="00F64C7D"/>
    <w:rsid w:val="00F66746"/>
    <w:rsid w:val="00F669C5"/>
    <w:rsid w:val="00F679A9"/>
    <w:rsid w:val="00F717E1"/>
    <w:rsid w:val="00F72DEA"/>
    <w:rsid w:val="00F7323D"/>
    <w:rsid w:val="00F7365A"/>
    <w:rsid w:val="00F77B49"/>
    <w:rsid w:val="00F803B0"/>
    <w:rsid w:val="00F80E14"/>
    <w:rsid w:val="00F80E25"/>
    <w:rsid w:val="00F823CE"/>
    <w:rsid w:val="00F82772"/>
    <w:rsid w:val="00F839B6"/>
    <w:rsid w:val="00F84101"/>
    <w:rsid w:val="00F8571F"/>
    <w:rsid w:val="00F869B7"/>
    <w:rsid w:val="00F876E5"/>
    <w:rsid w:val="00F9005C"/>
    <w:rsid w:val="00F904AE"/>
    <w:rsid w:val="00F925C6"/>
    <w:rsid w:val="00F94794"/>
    <w:rsid w:val="00F94C35"/>
    <w:rsid w:val="00F9561F"/>
    <w:rsid w:val="00F95AEB"/>
    <w:rsid w:val="00FA0426"/>
    <w:rsid w:val="00FA0966"/>
    <w:rsid w:val="00FA267A"/>
    <w:rsid w:val="00FA319B"/>
    <w:rsid w:val="00FA6905"/>
    <w:rsid w:val="00FA7A01"/>
    <w:rsid w:val="00FB03E9"/>
    <w:rsid w:val="00FB4456"/>
    <w:rsid w:val="00FB5039"/>
    <w:rsid w:val="00FB5D02"/>
    <w:rsid w:val="00FB5D74"/>
    <w:rsid w:val="00FB75FC"/>
    <w:rsid w:val="00FC1093"/>
    <w:rsid w:val="00FC3A0E"/>
    <w:rsid w:val="00FC42F2"/>
    <w:rsid w:val="00FC4CEF"/>
    <w:rsid w:val="00FC5C3F"/>
    <w:rsid w:val="00FC65A3"/>
    <w:rsid w:val="00FC6CBD"/>
    <w:rsid w:val="00FD0A3A"/>
    <w:rsid w:val="00FD16AF"/>
    <w:rsid w:val="00FD1ACC"/>
    <w:rsid w:val="00FD1F4D"/>
    <w:rsid w:val="00FD23C6"/>
    <w:rsid w:val="00FD2A3E"/>
    <w:rsid w:val="00FD496E"/>
    <w:rsid w:val="00FD6BA2"/>
    <w:rsid w:val="00FD6FFE"/>
    <w:rsid w:val="00FD7077"/>
    <w:rsid w:val="00FE17E2"/>
    <w:rsid w:val="00FE42BA"/>
    <w:rsid w:val="00FE5BBC"/>
    <w:rsid w:val="00FE6509"/>
    <w:rsid w:val="00FE6EE6"/>
    <w:rsid w:val="00FE77ED"/>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1"/>
    </o:shapelayout>
  </w:shapeDefaults>
  <w:decimalSymbol w:val=","/>
  <w:listSeparator w:val=";"/>
  <w14:docId w14:val="175000B0"/>
  <w15:docId w15:val="{9FDCCB3E-90CF-4386-993E-DE736CFC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aliases w:val="título 1,h1,Part,ExHeading 1,H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E3415"/>
    <w:pPr>
      <w:keepNext/>
      <w:outlineLvl w:val="2"/>
    </w:pPr>
    <w:rPr>
      <w:rFonts w:ascii="Times New Roman" w:hAnsi="Times New Roman" w:cs="Times New Roman"/>
      <w:b/>
      <w:szCs w:val="20"/>
      <w:lang w:val="pt-PT"/>
    </w:rPr>
  </w:style>
  <w:style w:type="paragraph" w:styleId="Ttulo4">
    <w:name w:val="heading 4"/>
    <w:basedOn w:val="Normal"/>
    <w:next w:val="Normal"/>
    <w:link w:val="Ttulo4Char"/>
    <w:qFormat/>
    <w:rsid w:val="006C7F6D"/>
    <w:pPr>
      <w:keepNext/>
      <w:numPr>
        <w:numId w:val="8"/>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E3415"/>
    <w:pPr>
      <w:keepNext/>
      <w:tabs>
        <w:tab w:val="left" w:pos="9639"/>
      </w:tabs>
      <w:ind w:right="851"/>
      <w:jc w:val="both"/>
      <w:outlineLvl w:val="5"/>
    </w:pPr>
    <w:rPr>
      <w:rFonts w:ascii="Times New Roman" w:hAnsi="Times New Roman" w:cs="Times New Roman"/>
      <w:b/>
      <w:sz w:val="24"/>
      <w:szCs w:val="20"/>
    </w:rPr>
  </w:style>
  <w:style w:type="paragraph" w:styleId="Ttulo7">
    <w:name w:val="heading 7"/>
    <w:basedOn w:val="Normal"/>
    <w:next w:val="Normal"/>
    <w:link w:val="Ttulo7Char"/>
    <w:qFormat/>
    <w:rsid w:val="007E3415"/>
    <w:pPr>
      <w:keepNext/>
      <w:tabs>
        <w:tab w:val="left" w:pos="9639"/>
      </w:tabs>
      <w:ind w:right="283"/>
      <w:jc w:val="both"/>
      <w:outlineLvl w:val="6"/>
    </w:pPr>
    <w:rPr>
      <w:rFonts w:ascii="Times New Roman" w:hAnsi="Times New Roman" w:cs="Times New Roman"/>
      <w:b/>
      <w:sz w:val="24"/>
      <w:szCs w:val="20"/>
    </w:rPr>
  </w:style>
  <w:style w:type="paragraph" w:styleId="Ttulo8">
    <w:name w:val="heading 8"/>
    <w:basedOn w:val="Normal"/>
    <w:next w:val="Normal"/>
    <w:link w:val="Ttulo8Char"/>
    <w:qFormat/>
    <w:rsid w:val="007E3415"/>
    <w:pPr>
      <w:keepNext/>
      <w:tabs>
        <w:tab w:val="left" w:pos="709"/>
      </w:tabs>
      <w:jc w:val="center"/>
      <w:outlineLvl w:val="7"/>
    </w:pPr>
    <w:rPr>
      <w:rFonts w:ascii="Tahoma" w:hAnsi="Tahoma" w:cs="Times New Roman"/>
      <w:b/>
      <w:sz w:val="21"/>
      <w:szCs w:val="20"/>
    </w:rPr>
  </w:style>
  <w:style w:type="paragraph" w:styleId="Ttulo9">
    <w:name w:val="heading 9"/>
    <w:basedOn w:val="Normal"/>
    <w:next w:val="Normal"/>
    <w:link w:val="Ttulo9Char"/>
    <w:qFormat/>
    <w:rsid w:val="007E3415"/>
    <w:pPr>
      <w:keepNext/>
      <w:ind w:right="-235"/>
      <w:outlineLvl w:val="8"/>
    </w:pPr>
    <w:rPr>
      <w:rFonts w:ascii="Times New Roman" w:hAnsi="Times New Roman"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título 1 Char,h1 Char,Part Char,ExHeading 1 Char,H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7E3415"/>
    <w:rPr>
      <w:b/>
      <w:lang w:val="pt-PT"/>
    </w:rPr>
  </w:style>
  <w:style w:type="character" w:customStyle="1" w:styleId="Ttulo6Char">
    <w:name w:val="Título 6 Char"/>
    <w:basedOn w:val="Fontepargpadro"/>
    <w:link w:val="Ttulo6"/>
    <w:rsid w:val="007E3415"/>
    <w:rPr>
      <w:b/>
      <w:sz w:val="24"/>
    </w:rPr>
  </w:style>
  <w:style w:type="character" w:customStyle="1" w:styleId="Ttulo7Char">
    <w:name w:val="Título 7 Char"/>
    <w:basedOn w:val="Fontepargpadro"/>
    <w:link w:val="Ttulo7"/>
    <w:rsid w:val="007E3415"/>
    <w:rPr>
      <w:b/>
      <w:sz w:val="24"/>
    </w:rPr>
  </w:style>
  <w:style w:type="character" w:customStyle="1" w:styleId="Ttulo8Char">
    <w:name w:val="Título 8 Char"/>
    <w:basedOn w:val="Fontepargpadro"/>
    <w:link w:val="Ttulo8"/>
    <w:rsid w:val="007E3415"/>
    <w:rPr>
      <w:rFonts w:ascii="Tahoma" w:hAnsi="Tahoma"/>
      <w:b/>
      <w:sz w:val="21"/>
    </w:rPr>
  </w:style>
  <w:style w:type="character" w:customStyle="1" w:styleId="Ttulo9Char">
    <w:name w:val="Título 9 Char"/>
    <w:basedOn w:val="Fontepargpadro"/>
    <w:link w:val="Ttulo9"/>
    <w:rsid w:val="007E3415"/>
    <w:rPr>
      <w:b/>
      <w:sz w:val="28"/>
    </w:rPr>
  </w:style>
  <w:style w:type="numbering" w:customStyle="1" w:styleId="Semlista2">
    <w:name w:val="Sem lista2"/>
    <w:next w:val="Semlista"/>
    <w:uiPriority w:val="99"/>
    <w:semiHidden/>
    <w:rsid w:val="007E3415"/>
  </w:style>
  <w:style w:type="paragraph" w:styleId="Corpodetexto3">
    <w:name w:val="Body Text 3"/>
    <w:basedOn w:val="Normal"/>
    <w:link w:val="Corpodetexto3Char"/>
    <w:rsid w:val="007E3415"/>
    <w:pPr>
      <w:ind w:right="-522"/>
      <w:jc w:val="both"/>
    </w:pPr>
    <w:rPr>
      <w:rFonts w:cs="Arial"/>
      <w:bCs/>
      <w:sz w:val="22"/>
      <w:szCs w:val="22"/>
    </w:rPr>
  </w:style>
  <w:style w:type="character" w:customStyle="1" w:styleId="Corpodetexto3Char">
    <w:name w:val="Corpo de texto 3 Char"/>
    <w:basedOn w:val="Fontepargpadro"/>
    <w:link w:val="Corpodetexto3"/>
    <w:rsid w:val="007E3415"/>
    <w:rPr>
      <w:rFonts w:ascii="Arial" w:hAnsi="Arial" w:cs="Arial"/>
      <w:bCs/>
      <w:sz w:val="22"/>
      <w:szCs w:val="22"/>
    </w:rPr>
  </w:style>
  <w:style w:type="paragraph" w:styleId="Textoembloco">
    <w:name w:val="Block Text"/>
    <w:basedOn w:val="Normal"/>
    <w:rsid w:val="007E3415"/>
    <w:pPr>
      <w:ind w:left="1418" w:right="6"/>
      <w:jc w:val="both"/>
    </w:pPr>
    <w:rPr>
      <w:rFonts w:cs="Times New Roman"/>
      <w:sz w:val="24"/>
      <w:szCs w:val="20"/>
    </w:rPr>
  </w:style>
  <w:style w:type="paragraph" w:customStyle="1" w:styleId="timesromais12">
    <w:name w:val="times romais 12"/>
    <w:basedOn w:val="Normal"/>
    <w:rsid w:val="007E3415"/>
    <w:rPr>
      <w:rFonts w:ascii="Times New Roman" w:hAnsi="Times New Roman" w:cs="Times New Roman"/>
      <w:sz w:val="24"/>
      <w:szCs w:val="20"/>
    </w:rPr>
  </w:style>
  <w:style w:type="character" w:styleId="Nmerodepgina">
    <w:name w:val="page number"/>
    <w:basedOn w:val="Fontepargpadro"/>
    <w:rsid w:val="007E3415"/>
  </w:style>
  <w:style w:type="paragraph" w:customStyle="1" w:styleId="conteudo">
    <w:name w:val="conteudo"/>
    <w:basedOn w:val="Normal"/>
    <w:rsid w:val="007E3415"/>
    <w:rPr>
      <w:rFonts w:ascii="Verdana" w:hAnsi="Verdana" w:cs="Times New Roman"/>
      <w:sz w:val="18"/>
      <w:szCs w:val="18"/>
    </w:rPr>
  </w:style>
  <w:style w:type="paragraph" w:customStyle="1" w:styleId="subtitulo">
    <w:name w:val="subtitulo"/>
    <w:basedOn w:val="Normal"/>
    <w:rsid w:val="007E3415"/>
    <w:pPr>
      <w:spacing w:before="100" w:beforeAutospacing="1" w:after="100" w:afterAutospacing="1"/>
    </w:pPr>
    <w:rPr>
      <w:rFonts w:cs="Arial"/>
      <w:b/>
      <w:bCs/>
      <w:color w:val="336666"/>
      <w:sz w:val="23"/>
      <w:szCs w:val="23"/>
    </w:rPr>
  </w:style>
  <w:style w:type="character" w:styleId="HiperlinkVisitado">
    <w:name w:val="FollowedHyperlink"/>
    <w:rsid w:val="007E3415"/>
    <w:rPr>
      <w:color w:val="800080"/>
      <w:u w:val="single"/>
    </w:rPr>
  </w:style>
  <w:style w:type="paragraph" w:customStyle="1" w:styleId="Ttulo10">
    <w:name w:val="Título 10"/>
    <w:basedOn w:val="Normal"/>
    <w:next w:val="Corpodetexto"/>
    <w:rsid w:val="007E3415"/>
    <w:pPr>
      <w:keepNext/>
      <w:numPr>
        <w:ilvl w:val="8"/>
        <w:numId w:val="1"/>
      </w:numPr>
      <w:suppressAutoHyphens/>
      <w:spacing w:before="240" w:after="120"/>
    </w:pPr>
    <w:rPr>
      <w:rFonts w:ascii="Albany" w:eastAsia="HG Mincho Light J" w:hAnsi="Albany" w:cs="Times New Roman"/>
      <w:b/>
      <w:sz w:val="21"/>
      <w:szCs w:val="20"/>
    </w:rPr>
  </w:style>
  <w:style w:type="paragraph" w:customStyle="1" w:styleId="WW-Recuodecorpodetexto2">
    <w:name w:val="WW-Recuo de corpo de texto 2"/>
    <w:basedOn w:val="Normal"/>
    <w:rsid w:val="007E3415"/>
    <w:pPr>
      <w:widowControl w:val="0"/>
      <w:suppressAutoHyphens/>
      <w:ind w:left="2552" w:firstLine="1"/>
      <w:jc w:val="both"/>
    </w:pPr>
    <w:rPr>
      <w:rFonts w:cs="Times New Roman"/>
      <w:sz w:val="24"/>
      <w:szCs w:val="20"/>
    </w:rPr>
  </w:style>
  <w:style w:type="paragraph" w:customStyle="1" w:styleId="WW-Recuodecorpodetexto3">
    <w:name w:val="WW-Recuo de corpo de texto 3"/>
    <w:basedOn w:val="Normal"/>
    <w:rsid w:val="007E3415"/>
    <w:pPr>
      <w:suppressAutoHyphens/>
      <w:spacing w:before="120" w:after="120"/>
      <w:ind w:firstLine="1134"/>
      <w:jc w:val="both"/>
    </w:pPr>
    <w:rPr>
      <w:rFonts w:cs="Times New Roman"/>
      <w:sz w:val="24"/>
      <w:szCs w:val="20"/>
    </w:rPr>
  </w:style>
  <w:style w:type="table" w:customStyle="1" w:styleId="Tabelacomgrade3">
    <w:name w:val="Tabela com grade3"/>
    <w:basedOn w:val="Tabelanormal"/>
    <w:next w:val="Tabelacomgrade"/>
    <w:uiPriority w:val="59"/>
    <w:rsid w:val="007E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7E3415"/>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7E3415"/>
    <w:rPr>
      <w:rFonts w:ascii="Tahoma" w:hAnsi="Tahoma" w:cs="Tahoma"/>
      <w:shd w:val="clear" w:color="auto" w:fill="000080"/>
    </w:rPr>
  </w:style>
  <w:style w:type="paragraph" w:styleId="Ttulo">
    <w:name w:val="Title"/>
    <w:basedOn w:val="Normal"/>
    <w:link w:val="TtuloChar"/>
    <w:uiPriority w:val="10"/>
    <w:qFormat/>
    <w:rsid w:val="007E3415"/>
    <w:pPr>
      <w:spacing w:after="240"/>
      <w:jc w:val="center"/>
    </w:pPr>
    <w:rPr>
      <w:rFonts w:cs="Arial"/>
      <w:b/>
      <w:bCs/>
      <w:color w:val="FF0000"/>
      <w:sz w:val="28"/>
      <w:szCs w:val="20"/>
    </w:rPr>
  </w:style>
  <w:style w:type="character" w:customStyle="1" w:styleId="TtuloChar">
    <w:name w:val="Título Char"/>
    <w:basedOn w:val="Fontepargpadro"/>
    <w:link w:val="Ttulo"/>
    <w:uiPriority w:val="10"/>
    <w:rsid w:val="007E3415"/>
    <w:rPr>
      <w:rFonts w:ascii="Arial" w:hAnsi="Arial" w:cs="Arial"/>
      <w:b/>
      <w:bCs/>
      <w:color w:val="FF0000"/>
      <w:sz w:val="28"/>
    </w:rPr>
  </w:style>
  <w:style w:type="paragraph" w:customStyle="1" w:styleId="t1">
    <w:name w:val="t1"/>
    <w:basedOn w:val="Normal"/>
    <w:rsid w:val="007E3415"/>
    <w:pPr>
      <w:widowControl w:val="0"/>
      <w:autoSpaceDE w:val="0"/>
      <w:autoSpaceDN w:val="0"/>
      <w:adjustRightInd w:val="0"/>
      <w:spacing w:line="260" w:lineRule="atLeast"/>
    </w:pPr>
    <w:rPr>
      <w:rFonts w:ascii="Times New Roman" w:hAnsi="Times New Roman" w:cs="Times New Roman"/>
      <w:sz w:val="24"/>
      <w:lang w:val="en-US"/>
    </w:rPr>
  </w:style>
  <w:style w:type="character" w:customStyle="1" w:styleId="boxtext1">
    <w:name w:val="boxtext1"/>
    <w:rsid w:val="007E3415"/>
    <w:rPr>
      <w:rFonts w:ascii="Verdana" w:hAnsi="Verdana" w:hint="default"/>
      <w:sz w:val="20"/>
      <w:szCs w:val="20"/>
    </w:rPr>
  </w:style>
  <w:style w:type="character" w:styleId="nfase">
    <w:name w:val="Emphasis"/>
    <w:qFormat/>
    <w:rsid w:val="007E3415"/>
    <w:rPr>
      <w:b/>
      <w:bCs/>
      <w:i w:val="0"/>
      <w:iCs w:val="0"/>
    </w:rPr>
  </w:style>
  <w:style w:type="paragraph" w:customStyle="1" w:styleId="artigo">
    <w:name w:val="artigo"/>
    <w:basedOn w:val="Normal"/>
    <w:rsid w:val="007E3415"/>
    <w:pPr>
      <w:spacing w:before="100" w:beforeAutospacing="1" w:after="100" w:afterAutospacing="1"/>
    </w:pPr>
    <w:rPr>
      <w:rFonts w:ascii="Times New Roman" w:hAnsi="Times New Roman" w:cs="Times New Roman"/>
      <w:sz w:val="24"/>
    </w:rPr>
  </w:style>
  <w:style w:type="paragraph" w:customStyle="1" w:styleId="artart">
    <w:name w:val="artart"/>
    <w:basedOn w:val="Normal"/>
    <w:rsid w:val="007E3415"/>
    <w:pPr>
      <w:spacing w:before="100" w:beforeAutospacing="1" w:after="100" w:afterAutospacing="1"/>
    </w:pPr>
    <w:rPr>
      <w:rFonts w:ascii="Times New Roman" w:hAnsi="Times New Roman" w:cs="Times New Roman"/>
      <w:sz w:val="24"/>
    </w:rPr>
  </w:style>
  <w:style w:type="paragraph" w:customStyle="1" w:styleId="transcries">
    <w:name w:val="transcrições"/>
    <w:rsid w:val="007E3415"/>
    <w:pPr>
      <w:widowControl w:val="0"/>
      <w:autoSpaceDE w:val="0"/>
      <w:autoSpaceDN w:val="0"/>
      <w:adjustRightInd w:val="0"/>
      <w:ind w:left="2160"/>
    </w:pPr>
    <w:rPr>
      <w:rFonts w:ascii="Arial" w:hAnsi="Arial"/>
      <w:sz w:val="18"/>
      <w:szCs w:val="18"/>
    </w:rPr>
  </w:style>
  <w:style w:type="paragraph" w:customStyle="1" w:styleId="texto1">
    <w:name w:val="texto1"/>
    <w:basedOn w:val="Normal"/>
    <w:rsid w:val="007E3415"/>
    <w:pPr>
      <w:spacing w:before="100" w:beforeAutospacing="1" w:after="100" w:afterAutospacing="1"/>
    </w:pPr>
    <w:rPr>
      <w:rFonts w:ascii="Times New Roman" w:hAnsi="Times New Roman" w:cs="Times New Roman"/>
      <w:sz w:val="24"/>
    </w:rPr>
  </w:style>
  <w:style w:type="paragraph" w:customStyle="1" w:styleId="Normal1">
    <w:name w:val="Normal1"/>
    <w:basedOn w:val="Normal"/>
    <w:rsid w:val="007E3415"/>
    <w:pPr>
      <w:jc w:val="both"/>
    </w:pPr>
    <w:rPr>
      <w:rFonts w:ascii="Times New Roman" w:hAnsi="Times New Roman" w:cs="Times New Roman"/>
      <w:sz w:val="26"/>
      <w:szCs w:val="20"/>
    </w:rPr>
  </w:style>
  <w:style w:type="character" w:customStyle="1" w:styleId="st1">
    <w:name w:val="st1"/>
    <w:rsid w:val="007E3415"/>
  </w:style>
  <w:style w:type="character" w:customStyle="1" w:styleId="st">
    <w:name w:val="st"/>
    <w:basedOn w:val="Fontepargpadro"/>
    <w:rsid w:val="00A12EB8"/>
  </w:style>
  <w:style w:type="paragraph" w:styleId="Textodenotaderodap">
    <w:name w:val="footnote text"/>
    <w:basedOn w:val="Normal"/>
    <w:link w:val="TextodenotaderodapChar"/>
    <w:rsid w:val="00A12EB8"/>
    <w:rPr>
      <w:rFonts w:ascii="Times New Roman" w:hAnsi="Times New Roman" w:cs="Times New Roman"/>
      <w:szCs w:val="20"/>
    </w:rPr>
  </w:style>
  <w:style w:type="character" w:customStyle="1" w:styleId="TextodenotaderodapChar">
    <w:name w:val="Texto de nota de rodapé Char"/>
    <w:basedOn w:val="Fontepargpadro"/>
    <w:link w:val="Textodenotaderodap"/>
    <w:rsid w:val="00A12EB8"/>
  </w:style>
  <w:style w:type="character" w:styleId="Refdenotaderodap">
    <w:name w:val="footnote reference"/>
    <w:basedOn w:val="Fontepargpadro"/>
    <w:rsid w:val="00A12EB8"/>
    <w:rPr>
      <w:vertAlign w:val="superscript"/>
    </w:rPr>
  </w:style>
  <w:style w:type="character" w:customStyle="1" w:styleId="underline">
    <w:name w:val="underline"/>
    <w:basedOn w:val="Fontepargpadro"/>
    <w:rsid w:val="00A1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782">
      <w:bodyDiv w:val="1"/>
      <w:marLeft w:val="0"/>
      <w:marRight w:val="0"/>
      <w:marTop w:val="0"/>
      <w:marBottom w:val="0"/>
      <w:divBdr>
        <w:top w:val="none" w:sz="0" w:space="0" w:color="auto"/>
        <w:left w:val="none" w:sz="0" w:space="0" w:color="auto"/>
        <w:bottom w:val="none" w:sz="0" w:space="0" w:color="auto"/>
        <w:right w:val="none" w:sz="0" w:space="0" w:color="auto"/>
      </w:divBdr>
    </w:div>
    <w:div w:id="8757942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8499960">
      <w:bodyDiv w:val="1"/>
      <w:marLeft w:val="0"/>
      <w:marRight w:val="0"/>
      <w:marTop w:val="0"/>
      <w:marBottom w:val="0"/>
      <w:divBdr>
        <w:top w:val="none" w:sz="0" w:space="0" w:color="auto"/>
        <w:left w:val="none" w:sz="0" w:space="0" w:color="auto"/>
        <w:bottom w:val="none" w:sz="0" w:space="0" w:color="auto"/>
        <w:right w:val="none" w:sz="0" w:space="0" w:color="auto"/>
      </w:divBdr>
    </w:div>
    <w:div w:id="126776103">
      <w:bodyDiv w:val="1"/>
      <w:marLeft w:val="0"/>
      <w:marRight w:val="0"/>
      <w:marTop w:val="0"/>
      <w:marBottom w:val="0"/>
      <w:divBdr>
        <w:top w:val="none" w:sz="0" w:space="0" w:color="auto"/>
        <w:left w:val="none" w:sz="0" w:space="0" w:color="auto"/>
        <w:bottom w:val="none" w:sz="0" w:space="0" w:color="auto"/>
        <w:right w:val="none" w:sz="0" w:space="0" w:color="auto"/>
      </w:divBdr>
    </w:div>
    <w:div w:id="127013313">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166288713">
      <w:bodyDiv w:val="1"/>
      <w:marLeft w:val="0"/>
      <w:marRight w:val="0"/>
      <w:marTop w:val="0"/>
      <w:marBottom w:val="0"/>
      <w:divBdr>
        <w:top w:val="none" w:sz="0" w:space="0" w:color="auto"/>
        <w:left w:val="none" w:sz="0" w:space="0" w:color="auto"/>
        <w:bottom w:val="none" w:sz="0" w:space="0" w:color="auto"/>
        <w:right w:val="none" w:sz="0" w:space="0" w:color="auto"/>
      </w:divBdr>
    </w:div>
    <w:div w:id="180827922">
      <w:bodyDiv w:val="1"/>
      <w:marLeft w:val="0"/>
      <w:marRight w:val="0"/>
      <w:marTop w:val="0"/>
      <w:marBottom w:val="0"/>
      <w:divBdr>
        <w:top w:val="none" w:sz="0" w:space="0" w:color="auto"/>
        <w:left w:val="none" w:sz="0" w:space="0" w:color="auto"/>
        <w:bottom w:val="none" w:sz="0" w:space="0" w:color="auto"/>
        <w:right w:val="none" w:sz="0" w:space="0" w:color="auto"/>
      </w:divBdr>
    </w:div>
    <w:div w:id="224876316">
      <w:bodyDiv w:val="1"/>
      <w:marLeft w:val="0"/>
      <w:marRight w:val="0"/>
      <w:marTop w:val="0"/>
      <w:marBottom w:val="0"/>
      <w:divBdr>
        <w:top w:val="none" w:sz="0" w:space="0" w:color="auto"/>
        <w:left w:val="none" w:sz="0" w:space="0" w:color="auto"/>
        <w:bottom w:val="none" w:sz="0" w:space="0" w:color="auto"/>
        <w:right w:val="none" w:sz="0" w:space="0" w:color="auto"/>
      </w:divBdr>
    </w:div>
    <w:div w:id="235483471">
      <w:bodyDiv w:val="1"/>
      <w:marLeft w:val="0"/>
      <w:marRight w:val="0"/>
      <w:marTop w:val="0"/>
      <w:marBottom w:val="0"/>
      <w:divBdr>
        <w:top w:val="none" w:sz="0" w:space="0" w:color="auto"/>
        <w:left w:val="none" w:sz="0" w:space="0" w:color="auto"/>
        <w:bottom w:val="none" w:sz="0" w:space="0" w:color="auto"/>
        <w:right w:val="none" w:sz="0" w:space="0" w:color="auto"/>
      </w:divBdr>
    </w:div>
    <w:div w:id="243612527">
      <w:bodyDiv w:val="1"/>
      <w:marLeft w:val="0"/>
      <w:marRight w:val="0"/>
      <w:marTop w:val="0"/>
      <w:marBottom w:val="0"/>
      <w:divBdr>
        <w:top w:val="none" w:sz="0" w:space="0" w:color="auto"/>
        <w:left w:val="none" w:sz="0" w:space="0" w:color="auto"/>
        <w:bottom w:val="none" w:sz="0" w:space="0" w:color="auto"/>
        <w:right w:val="none" w:sz="0" w:space="0" w:color="auto"/>
      </w:divBdr>
    </w:div>
    <w:div w:id="262613143">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372387749">
      <w:bodyDiv w:val="1"/>
      <w:marLeft w:val="0"/>
      <w:marRight w:val="0"/>
      <w:marTop w:val="0"/>
      <w:marBottom w:val="0"/>
      <w:divBdr>
        <w:top w:val="none" w:sz="0" w:space="0" w:color="auto"/>
        <w:left w:val="none" w:sz="0" w:space="0" w:color="auto"/>
        <w:bottom w:val="none" w:sz="0" w:space="0" w:color="auto"/>
        <w:right w:val="none" w:sz="0" w:space="0" w:color="auto"/>
      </w:divBdr>
    </w:div>
    <w:div w:id="385685582">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30512689">
      <w:bodyDiv w:val="1"/>
      <w:marLeft w:val="0"/>
      <w:marRight w:val="0"/>
      <w:marTop w:val="0"/>
      <w:marBottom w:val="0"/>
      <w:divBdr>
        <w:top w:val="none" w:sz="0" w:space="0" w:color="auto"/>
        <w:left w:val="none" w:sz="0" w:space="0" w:color="auto"/>
        <w:bottom w:val="none" w:sz="0" w:space="0" w:color="auto"/>
        <w:right w:val="none" w:sz="0" w:space="0" w:color="auto"/>
      </w:divBdr>
    </w:div>
    <w:div w:id="484971799">
      <w:bodyDiv w:val="1"/>
      <w:marLeft w:val="0"/>
      <w:marRight w:val="0"/>
      <w:marTop w:val="0"/>
      <w:marBottom w:val="0"/>
      <w:divBdr>
        <w:top w:val="none" w:sz="0" w:space="0" w:color="auto"/>
        <w:left w:val="none" w:sz="0" w:space="0" w:color="auto"/>
        <w:bottom w:val="none" w:sz="0" w:space="0" w:color="auto"/>
        <w:right w:val="none" w:sz="0" w:space="0" w:color="auto"/>
      </w:divBdr>
    </w:div>
    <w:div w:id="489716496">
      <w:bodyDiv w:val="1"/>
      <w:marLeft w:val="0"/>
      <w:marRight w:val="0"/>
      <w:marTop w:val="0"/>
      <w:marBottom w:val="0"/>
      <w:divBdr>
        <w:top w:val="none" w:sz="0" w:space="0" w:color="auto"/>
        <w:left w:val="none" w:sz="0" w:space="0" w:color="auto"/>
        <w:bottom w:val="none" w:sz="0" w:space="0" w:color="auto"/>
        <w:right w:val="none" w:sz="0" w:space="0" w:color="auto"/>
      </w:divBdr>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17550620">
      <w:bodyDiv w:val="1"/>
      <w:marLeft w:val="0"/>
      <w:marRight w:val="0"/>
      <w:marTop w:val="0"/>
      <w:marBottom w:val="0"/>
      <w:divBdr>
        <w:top w:val="none" w:sz="0" w:space="0" w:color="auto"/>
        <w:left w:val="none" w:sz="0" w:space="0" w:color="auto"/>
        <w:bottom w:val="none" w:sz="0" w:space="0" w:color="auto"/>
        <w:right w:val="none" w:sz="0" w:space="0" w:color="auto"/>
      </w:divBdr>
    </w:div>
    <w:div w:id="552623254">
      <w:bodyDiv w:val="1"/>
      <w:marLeft w:val="0"/>
      <w:marRight w:val="0"/>
      <w:marTop w:val="0"/>
      <w:marBottom w:val="0"/>
      <w:divBdr>
        <w:top w:val="none" w:sz="0" w:space="0" w:color="auto"/>
        <w:left w:val="none" w:sz="0" w:space="0" w:color="auto"/>
        <w:bottom w:val="none" w:sz="0" w:space="0" w:color="auto"/>
        <w:right w:val="none" w:sz="0" w:space="0" w:color="auto"/>
      </w:divBdr>
    </w:div>
    <w:div w:id="555970092">
      <w:bodyDiv w:val="1"/>
      <w:marLeft w:val="0"/>
      <w:marRight w:val="0"/>
      <w:marTop w:val="0"/>
      <w:marBottom w:val="0"/>
      <w:divBdr>
        <w:top w:val="none" w:sz="0" w:space="0" w:color="auto"/>
        <w:left w:val="none" w:sz="0" w:space="0" w:color="auto"/>
        <w:bottom w:val="none" w:sz="0" w:space="0" w:color="auto"/>
        <w:right w:val="none" w:sz="0" w:space="0" w:color="auto"/>
      </w:divBdr>
    </w:div>
    <w:div w:id="572473783">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011170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65735167">
      <w:bodyDiv w:val="1"/>
      <w:marLeft w:val="0"/>
      <w:marRight w:val="0"/>
      <w:marTop w:val="0"/>
      <w:marBottom w:val="0"/>
      <w:divBdr>
        <w:top w:val="none" w:sz="0" w:space="0" w:color="auto"/>
        <w:left w:val="none" w:sz="0" w:space="0" w:color="auto"/>
        <w:bottom w:val="none" w:sz="0" w:space="0" w:color="auto"/>
        <w:right w:val="none" w:sz="0" w:space="0" w:color="auto"/>
      </w:divBdr>
    </w:div>
    <w:div w:id="789007248">
      <w:bodyDiv w:val="1"/>
      <w:marLeft w:val="0"/>
      <w:marRight w:val="0"/>
      <w:marTop w:val="0"/>
      <w:marBottom w:val="0"/>
      <w:divBdr>
        <w:top w:val="none" w:sz="0" w:space="0" w:color="auto"/>
        <w:left w:val="none" w:sz="0" w:space="0" w:color="auto"/>
        <w:bottom w:val="none" w:sz="0" w:space="0" w:color="auto"/>
        <w:right w:val="none" w:sz="0" w:space="0" w:color="auto"/>
      </w:divBdr>
    </w:div>
    <w:div w:id="795876489">
      <w:bodyDiv w:val="1"/>
      <w:marLeft w:val="0"/>
      <w:marRight w:val="0"/>
      <w:marTop w:val="0"/>
      <w:marBottom w:val="0"/>
      <w:divBdr>
        <w:top w:val="none" w:sz="0" w:space="0" w:color="auto"/>
        <w:left w:val="none" w:sz="0" w:space="0" w:color="auto"/>
        <w:bottom w:val="none" w:sz="0" w:space="0" w:color="auto"/>
        <w:right w:val="none" w:sz="0" w:space="0" w:color="auto"/>
      </w:divBdr>
    </w:div>
    <w:div w:id="80998328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66719887">
      <w:bodyDiv w:val="1"/>
      <w:marLeft w:val="0"/>
      <w:marRight w:val="0"/>
      <w:marTop w:val="0"/>
      <w:marBottom w:val="0"/>
      <w:divBdr>
        <w:top w:val="none" w:sz="0" w:space="0" w:color="auto"/>
        <w:left w:val="none" w:sz="0" w:space="0" w:color="auto"/>
        <w:bottom w:val="none" w:sz="0" w:space="0" w:color="auto"/>
        <w:right w:val="none" w:sz="0" w:space="0" w:color="auto"/>
      </w:divBdr>
    </w:div>
    <w:div w:id="867570424">
      <w:bodyDiv w:val="1"/>
      <w:marLeft w:val="0"/>
      <w:marRight w:val="0"/>
      <w:marTop w:val="0"/>
      <w:marBottom w:val="0"/>
      <w:divBdr>
        <w:top w:val="none" w:sz="0" w:space="0" w:color="auto"/>
        <w:left w:val="none" w:sz="0" w:space="0" w:color="auto"/>
        <w:bottom w:val="none" w:sz="0" w:space="0" w:color="auto"/>
        <w:right w:val="none" w:sz="0" w:space="0" w:color="auto"/>
      </w:divBdr>
    </w:div>
    <w:div w:id="884173810">
      <w:bodyDiv w:val="1"/>
      <w:marLeft w:val="0"/>
      <w:marRight w:val="0"/>
      <w:marTop w:val="0"/>
      <w:marBottom w:val="0"/>
      <w:divBdr>
        <w:top w:val="none" w:sz="0" w:space="0" w:color="auto"/>
        <w:left w:val="none" w:sz="0" w:space="0" w:color="auto"/>
        <w:bottom w:val="none" w:sz="0" w:space="0" w:color="auto"/>
        <w:right w:val="none" w:sz="0" w:space="0" w:color="auto"/>
      </w:divBdr>
    </w:div>
    <w:div w:id="908075725">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749468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31481928">
      <w:bodyDiv w:val="1"/>
      <w:marLeft w:val="0"/>
      <w:marRight w:val="0"/>
      <w:marTop w:val="0"/>
      <w:marBottom w:val="0"/>
      <w:divBdr>
        <w:top w:val="none" w:sz="0" w:space="0" w:color="auto"/>
        <w:left w:val="none" w:sz="0" w:space="0" w:color="auto"/>
        <w:bottom w:val="none" w:sz="0" w:space="0" w:color="auto"/>
        <w:right w:val="none" w:sz="0" w:space="0" w:color="auto"/>
      </w:divBdr>
    </w:div>
    <w:div w:id="1183662103">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6260212">
      <w:bodyDiv w:val="1"/>
      <w:marLeft w:val="0"/>
      <w:marRight w:val="0"/>
      <w:marTop w:val="0"/>
      <w:marBottom w:val="0"/>
      <w:divBdr>
        <w:top w:val="none" w:sz="0" w:space="0" w:color="auto"/>
        <w:left w:val="none" w:sz="0" w:space="0" w:color="auto"/>
        <w:bottom w:val="none" w:sz="0" w:space="0" w:color="auto"/>
        <w:right w:val="none" w:sz="0" w:space="0" w:color="auto"/>
      </w:divBdr>
    </w:div>
    <w:div w:id="1250964758">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3831470">
      <w:bodyDiv w:val="1"/>
      <w:marLeft w:val="0"/>
      <w:marRight w:val="0"/>
      <w:marTop w:val="0"/>
      <w:marBottom w:val="0"/>
      <w:divBdr>
        <w:top w:val="none" w:sz="0" w:space="0" w:color="auto"/>
        <w:left w:val="none" w:sz="0" w:space="0" w:color="auto"/>
        <w:bottom w:val="none" w:sz="0" w:space="0" w:color="auto"/>
        <w:right w:val="none" w:sz="0" w:space="0" w:color="auto"/>
      </w:divBdr>
    </w:div>
    <w:div w:id="1297636313">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57996431">
      <w:bodyDiv w:val="1"/>
      <w:marLeft w:val="0"/>
      <w:marRight w:val="0"/>
      <w:marTop w:val="0"/>
      <w:marBottom w:val="0"/>
      <w:divBdr>
        <w:top w:val="none" w:sz="0" w:space="0" w:color="auto"/>
        <w:left w:val="none" w:sz="0" w:space="0" w:color="auto"/>
        <w:bottom w:val="none" w:sz="0" w:space="0" w:color="auto"/>
        <w:right w:val="none" w:sz="0" w:space="0" w:color="auto"/>
      </w:divBdr>
    </w:div>
    <w:div w:id="1378552709">
      <w:bodyDiv w:val="1"/>
      <w:marLeft w:val="0"/>
      <w:marRight w:val="0"/>
      <w:marTop w:val="0"/>
      <w:marBottom w:val="0"/>
      <w:divBdr>
        <w:top w:val="none" w:sz="0" w:space="0" w:color="auto"/>
        <w:left w:val="none" w:sz="0" w:space="0" w:color="auto"/>
        <w:bottom w:val="none" w:sz="0" w:space="0" w:color="auto"/>
        <w:right w:val="none" w:sz="0" w:space="0" w:color="auto"/>
      </w:divBdr>
    </w:div>
    <w:div w:id="1386223886">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5482044">
      <w:bodyDiv w:val="1"/>
      <w:marLeft w:val="0"/>
      <w:marRight w:val="0"/>
      <w:marTop w:val="0"/>
      <w:marBottom w:val="0"/>
      <w:divBdr>
        <w:top w:val="none" w:sz="0" w:space="0" w:color="auto"/>
        <w:left w:val="none" w:sz="0" w:space="0" w:color="auto"/>
        <w:bottom w:val="none" w:sz="0" w:space="0" w:color="auto"/>
        <w:right w:val="none" w:sz="0" w:space="0" w:color="auto"/>
      </w:divBdr>
    </w:div>
    <w:div w:id="1547571779">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1718025">
      <w:bodyDiv w:val="1"/>
      <w:marLeft w:val="0"/>
      <w:marRight w:val="0"/>
      <w:marTop w:val="0"/>
      <w:marBottom w:val="0"/>
      <w:divBdr>
        <w:top w:val="none" w:sz="0" w:space="0" w:color="auto"/>
        <w:left w:val="none" w:sz="0" w:space="0" w:color="auto"/>
        <w:bottom w:val="none" w:sz="0" w:space="0" w:color="auto"/>
        <w:right w:val="none" w:sz="0" w:space="0" w:color="auto"/>
      </w:divBdr>
    </w:div>
    <w:div w:id="1586567933">
      <w:bodyDiv w:val="1"/>
      <w:marLeft w:val="0"/>
      <w:marRight w:val="0"/>
      <w:marTop w:val="0"/>
      <w:marBottom w:val="0"/>
      <w:divBdr>
        <w:top w:val="none" w:sz="0" w:space="0" w:color="auto"/>
        <w:left w:val="none" w:sz="0" w:space="0" w:color="auto"/>
        <w:bottom w:val="none" w:sz="0" w:space="0" w:color="auto"/>
        <w:right w:val="none" w:sz="0" w:space="0" w:color="auto"/>
      </w:divBdr>
    </w:div>
    <w:div w:id="1599168829">
      <w:bodyDiv w:val="1"/>
      <w:marLeft w:val="0"/>
      <w:marRight w:val="0"/>
      <w:marTop w:val="0"/>
      <w:marBottom w:val="0"/>
      <w:divBdr>
        <w:top w:val="none" w:sz="0" w:space="0" w:color="auto"/>
        <w:left w:val="none" w:sz="0" w:space="0" w:color="auto"/>
        <w:bottom w:val="none" w:sz="0" w:space="0" w:color="auto"/>
        <w:right w:val="none" w:sz="0" w:space="0" w:color="auto"/>
      </w:divBdr>
    </w:div>
    <w:div w:id="1610426562">
      <w:bodyDiv w:val="1"/>
      <w:marLeft w:val="0"/>
      <w:marRight w:val="0"/>
      <w:marTop w:val="0"/>
      <w:marBottom w:val="0"/>
      <w:divBdr>
        <w:top w:val="none" w:sz="0" w:space="0" w:color="auto"/>
        <w:left w:val="none" w:sz="0" w:space="0" w:color="auto"/>
        <w:bottom w:val="none" w:sz="0" w:space="0" w:color="auto"/>
        <w:right w:val="none" w:sz="0" w:space="0" w:color="auto"/>
      </w:divBdr>
    </w:div>
    <w:div w:id="1637446489">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12076499">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1123715">
      <w:bodyDiv w:val="1"/>
      <w:marLeft w:val="0"/>
      <w:marRight w:val="0"/>
      <w:marTop w:val="0"/>
      <w:marBottom w:val="0"/>
      <w:divBdr>
        <w:top w:val="none" w:sz="0" w:space="0" w:color="auto"/>
        <w:left w:val="none" w:sz="0" w:space="0" w:color="auto"/>
        <w:bottom w:val="none" w:sz="0" w:space="0" w:color="auto"/>
        <w:right w:val="none" w:sz="0" w:space="0" w:color="auto"/>
      </w:divBdr>
    </w:div>
    <w:div w:id="1780564558">
      <w:bodyDiv w:val="1"/>
      <w:marLeft w:val="0"/>
      <w:marRight w:val="0"/>
      <w:marTop w:val="0"/>
      <w:marBottom w:val="0"/>
      <w:divBdr>
        <w:top w:val="none" w:sz="0" w:space="0" w:color="auto"/>
        <w:left w:val="none" w:sz="0" w:space="0" w:color="auto"/>
        <w:bottom w:val="none" w:sz="0" w:space="0" w:color="auto"/>
        <w:right w:val="none" w:sz="0" w:space="0" w:color="auto"/>
      </w:divBdr>
    </w:div>
    <w:div w:id="1864780111">
      <w:bodyDiv w:val="1"/>
      <w:marLeft w:val="0"/>
      <w:marRight w:val="0"/>
      <w:marTop w:val="0"/>
      <w:marBottom w:val="0"/>
      <w:divBdr>
        <w:top w:val="none" w:sz="0" w:space="0" w:color="auto"/>
        <w:left w:val="none" w:sz="0" w:space="0" w:color="auto"/>
        <w:bottom w:val="none" w:sz="0" w:space="0" w:color="auto"/>
        <w:right w:val="none" w:sz="0" w:space="0" w:color="auto"/>
      </w:divBdr>
    </w:div>
    <w:div w:id="1887257196">
      <w:bodyDiv w:val="1"/>
      <w:marLeft w:val="0"/>
      <w:marRight w:val="0"/>
      <w:marTop w:val="0"/>
      <w:marBottom w:val="0"/>
      <w:divBdr>
        <w:top w:val="none" w:sz="0" w:space="0" w:color="auto"/>
        <w:left w:val="none" w:sz="0" w:space="0" w:color="auto"/>
        <w:bottom w:val="none" w:sz="0" w:space="0" w:color="auto"/>
        <w:right w:val="none" w:sz="0" w:space="0" w:color="auto"/>
      </w:divBdr>
    </w:div>
    <w:div w:id="1922250352">
      <w:bodyDiv w:val="1"/>
      <w:marLeft w:val="0"/>
      <w:marRight w:val="0"/>
      <w:marTop w:val="0"/>
      <w:marBottom w:val="0"/>
      <w:divBdr>
        <w:top w:val="none" w:sz="0" w:space="0" w:color="auto"/>
        <w:left w:val="none" w:sz="0" w:space="0" w:color="auto"/>
        <w:bottom w:val="none" w:sz="0" w:space="0" w:color="auto"/>
        <w:right w:val="none" w:sz="0" w:space="0" w:color="auto"/>
      </w:divBdr>
    </w:div>
    <w:div w:id="1985890931">
      <w:bodyDiv w:val="1"/>
      <w:marLeft w:val="0"/>
      <w:marRight w:val="0"/>
      <w:marTop w:val="0"/>
      <w:marBottom w:val="0"/>
      <w:divBdr>
        <w:top w:val="none" w:sz="0" w:space="0" w:color="auto"/>
        <w:left w:val="none" w:sz="0" w:space="0" w:color="auto"/>
        <w:bottom w:val="none" w:sz="0" w:space="0" w:color="auto"/>
        <w:right w:val="none" w:sz="0" w:space="0" w:color="auto"/>
      </w:divBdr>
    </w:div>
    <w:div w:id="1986160426">
      <w:bodyDiv w:val="1"/>
      <w:marLeft w:val="0"/>
      <w:marRight w:val="0"/>
      <w:marTop w:val="0"/>
      <w:marBottom w:val="0"/>
      <w:divBdr>
        <w:top w:val="none" w:sz="0" w:space="0" w:color="auto"/>
        <w:left w:val="none" w:sz="0" w:space="0" w:color="auto"/>
        <w:bottom w:val="none" w:sz="0" w:space="0" w:color="auto"/>
        <w:right w:val="none" w:sz="0" w:space="0" w:color="auto"/>
      </w:divBdr>
    </w:div>
    <w:div w:id="1998265358">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15690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55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lampadas_anexo.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inmetro.gov.br/consumidor/produtosPBE/regulamentos/Portaria289_2006.pdf" TargetMode="External"/><Relationship Id="rId25" Type="http://schemas.openxmlformats.org/officeDocument/2006/relationships/hyperlink" Target="http://www.inmetro.gov.br/consumidor/produtosPBE/regulamentos/Portaria289_2006.pdf" TargetMode="External"/><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hyperlink" Target="mailto:licitacao@mme.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hyperlink" Target="https://www.comprasgovernamentais.gov.br/paginas/portarias/distrito-federal" TargetMode="External"/><Relationship Id="rId5" Type="http://schemas.openxmlformats.org/officeDocument/2006/relationships/webSettings" Target="webSettings.xml"/><Relationship Id="rId15" Type="http://schemas.openxmlformats.org/officeDocument/2006/relationships/hyperlink" Target="http://www.cnj.jus.br/%20improbidade_adm/consultar_requerido.php" TargetMode="External"/><Relationship Id="rId23" Type="http://schemas.openxmlformats.org/officeDocument/2006/relationships/hyperlink" Target="http://www.comprasgovernamentais.gov.br/" TargetMode="External"/><Relationship Id="rId28" Type="http://schemas.openxmlformats.org/officeDocument/2006/relationships/fontTable" Target="fontTable.xml"/><Relationship Id="rId10" Type="http://schemas.openxmlformats.org/officeDocument/2006/relationships/hyperlink" Target="mailto:licitacao@mme.gov.br" TargetMode="External"/><Relationship Id="rId19" Type="http://schemas.openxmlformats.org/officeDocument/2006/relationships/hyperlink" Target="http://www.trt02.gov.br/geral/tribunal2/Legis/Leis/8666_93.html" TargetMode="Externa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mme.gov.b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7443-27CA-4CD7-A435-4A086C71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372</TotalTime>
  <Pages>100</Pages>
  <Words>40902</Words>
  <Characters>220875</Characters>
  <Application>Microsoft Office Word</Application>
  <DocSecurity>0</DocSecurity>
  <Lines>1840</Lines>
  <Paragraphs>522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261255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Claudete Martins</cp:lastModifiedBy>
  <cp:revision>25</cp:revision>
  <cp:lastPrinted>2017-01-20T17:35:00Z</cp:lastPrinted>
  <dcterms:created xsi:type="dcterms:W3CDTF">2017-02-08T20:44:00Z</dcterms:created>
  <dcterms:modified xsi:type="dcterms:W3CDTF">2017-02-10T20:21:00Z</dcterms:modified>
</cp:coreProperties>
</file>