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6682" w14:textId="77777777" w:rsidR="00DD73D6" w:rsidRDefault="00DD73D6" w:rsidP="00B86172">
      <w:pPr>
        <w:jc w:val="center"/>
        <w:rPr>
          <w:rFonts w:ascii="Times New Roman" w:hAnsi="Times New Roman" w:cs="Times New Roman"/>
          <w:b/>
          <w:bCs/>
          <w:color w:val="000000"/>
          <w:sz w:val="24"/>
        </w:rPr>
      </w:pPr>
    </w:p>
    <w:p w14:paraId="0AABDABC" w14:textId="77777777" w:rsidR="00B924AF" w:rsidRPr="00B54494" w:rsidRDefault="00B924AF" w:rsidP="00B924AF">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924AF" w:rsidRPr="00B54494" w14:paraId="6F03C15C" w14:textId="77777777" w:rsidTr="00B924AF">
        <w:tc>
          <w:tcPr>
            <w:tcW w:w="9639" w:type="dxa"/>
            <w:tcBorders>
              <w:top w:val="nil"/>
              <w:left w:val="nil"/>
              <w:bottom w:val="nil"/>
              <w:right w:val="nil"/>
            </w:tcBorders>
            <w:shd w:val="clear" w:color="auto" w:fill="D9D9D9"/>
          </w:tcPr>
          <w:p w14:paraId="7DF30495" w14:textId="77777777" w:rsidR="00B924AF" w:rsidRPr="00B54494" w:rsidRDefault="00B924AF" w:rsidP="00B924AF">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14:paraId="7E1DE2B9" w14:textId="77777777" w:rsidR="00B924AF" w:rsidRPr="00B54494" w:rsidRDefault="00B924AF" w:rsidP="00B924AF">
      <w:pPr>
        <w:jc w:val="center"/>
        <w:rPr>
          <w:rFonts w:ascii="Times New Roman" w:hAnsi="Times New Roman" w:cs="Times New Roman"/>
          <w:b/>
          <w:bCs/>
          <w:sz w:val="24"/>
        </w:rPr>
      </w:pPr>
    </w:p>
    <w:p w14:paraId="5B8FE098" w14:textId="337749C7" w:rsidR="00B924AF" w:rsidRDefault="00B924AF" w:rsidP="00B924AF">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14/2016</w:t>
      </w:r>
    </w:p>
    <w:p w14:paraId="39A81E21" w14:textId="5D313FC1" w:rsidR="00B924AF" w:rsidRPr="00B54494" w:rsidRDefault="00B924AF" w:rsidP="00B924AF">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Pr>
          <w:rFonts w:ascii="Times New Roman" w:hAnsi="Times New Roman" w:cs="Times New Roman"/>
          <w:b/>
          <w:bCs/>
          <w:smallCaps/>
          <w:snapToGrid w:val="0"/>
          <w:sz w:val="24"/>
        </w:rPr>
        <w:t>000980/2016-42</w:t>
      </w:r>
    </w:p>
    <w:p w14:paraId="0198BBF2" w14:textId="77777777" w:rsidR="00B924AF" w:rsidRPr="00B54494" w:rsidRDefault="00B924AF" w:rsidP="00B924AF">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B924AF" w:rsidRPr="00B54494" w14:paraId="37982428" w14:textId="77777777" w:rsidTr="00B924AF">
        <w:tc>
          <w:tcPr>
            <w:tcW w:w="9640" w:type="dxa"/>
            <w:tcBorders>
              <w:top w:val="triple" w:sz="4" w:space="0" w:color="auto"/>
              <w:left w:val="triple" w:sz="4" w:space="0" w:color="auto"/>
              <w:bottom w:val="triple" w:sz="4" w:space="0" w:color="auto"/>
              <w:right w:val="triple" w:sz="4" w:space="0" w:color="auto"/>
            </w:tcBorders>
          </w:tcPr>
          <w:p w14:paraId="5B6EF23A" w14:textId="77777777" w:rsidR="00B924AF" w:rsidRPr="00B54494" w:rsidRDefault="00B924AF" w:rsidP="00B924AF">
            <w:pPr>
              <w:jc w:val="both"/>
              <w:rPr>
                <w:rFonts w:ascii="Times New Roman" w:hAnsi="Times New Roman" w:cs="Times New Roman"/>
                <w:sz w:val="24"/>
              </w:rPr>
            </w:pPr>
          </w:p>
          <w:p w14:paraId="4A4F8791"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14:paraId="6810AB93" w14:textId="77777777" w:rsidR="00B924AF" w:rsidRPr="00B54494" w:rsidRDefault="00B924AF" w:rsidP="00B924AF">
            <w:pPr>
              <w:jc w:val="both"/>
              <w:rPr>
                <w:rFonts w:ascii="Times New Roman" w:hAnsi="Times New Roman" w:cs="Times New Roman"/>
                <w:sz w:val="24"/>
              </w:rPr>
            </w:pPr>
          </w:p>
          <w:p w14:paraId="629327CD"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14:paraId="426AD7E9" w14:textId="77777777" w:rsidR="00B924AF" w:rsidRPr="00B54494" w:rsidRDefault="00B924AF" w:rsidP="00B924AF">
            <w:pPr>
              <w:jc w:val="both"/>
              <w:rPr>
                <w:rFonts w:ascii="Times New Roman" w:hAnsi="Times New Roman" w:cs="Times New Roman"/>
                <w:sz w:val="24"/>
              </w:rPr>
            </w:pPr>
          </w:p>
          <w:p w14:paraId="17E9E9D4"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14:paraId="03BC17E0" w14:textId="77777777" w:rsidR="00B924AF" w:rsidRPr="00B54494" w:rsidRDefault="00B924AF" w:rsidP="00B924AF">
            <w:pPr>
              <w:jc w:val="both"/>
              <w:rPr>
                <w:rFonts w:ascii="Times New Roman" w:hAnsi="Times New Roman" w:cs="Times New Roman"/>
                <w:sz w:val="24"/>
              </w:rPr>
            </w:pPr>
          </w:p>
          <w:p w14:paraId="61ECA625"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14:paraId="4EAEB501" w14:textId="77777777" w:rsidR="00B924AF" w:rsidRPr="00B54494" w:rsidRDefault="00B924AF" w:rsidP="00B924AF">
            <w:pPr>
              <w:jc w:val="both"/>
              <w:rPr>
                <w:rFonts w:ascii="Times New Roman" w:hAnsi="Times New Roman" w:cs="Times New Roman"/>
                <w:sz w:val="24"/>
              </w:rPr>
            </w:pPr>
          </w:p>
          <w:p w14:paraId="1F62BFDB"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14:paraId="2A66FBE4" w14:textId="77777777" w:rsidR="00B924AF" w:rsidRPr="00B54494" w:rsidRDefault="00B924AF" w:rsidP="00B924AF">
            <w:pPr>
              <w:jc w:val="both"/>
              <w:rPr>
                <w:rFonts w:ascii="Times New Roman" w:hAnsi="Times New Roman" w:cs="Times New Roman"/>
                <w:sz w:val="24"/>
              </w:rPr>
            </w:pPr>
          </w:p>
          <w:p w14:paraId="4BDA30AB"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14:paraId="0C89FDF8" w14:textId="77777777" w:rsidR="00B924AF" w:rsidRPr="00B54494" w:rsidRDefault="00B924AF" w:rsidP="00B924AF">
            <w:pPr>
              <w:jc w:val="both"/>
              <w:rPr>
                <w:rFonts w:ascii="Times New Roman" w:hAnsi="Times New Roman" w:cs="Times New Roman"/>
                <w:sz w:val="24"/>
              </w:rPr>
            </w:pPr>
          </w:p>
          <w:p w14:paraId="24E0D183" w14:textId="77777777" w:rsidR="00B924AF" w:rsidRPr="00B54494" w:rsidRDefault="00B924AF" w:rsidP="00B924AF">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14:paraId="5FD24DD4" w14:textId="77777777" w:rsidR="00B924AF" w:rsidRPr="00B54494" w:rsidRDefault="00B924AF" w:rsidP="00B924AF">
            <w:pPr>
              <w:jc w:val="both"/>
              <w:rPr>
                <w:rFonts w:ascii="Times New Roman" w:hAnsi="Times New Roman" w:cs="Times New Roman"/>
                <w:sz w:val="24"/>
              </w:rPr>
            </w:pPr>
          </w:p>
          <w:p w14:paraId="2200A38C" w14:textId="77777777" w:rsidR="00B924AF" w:rsidRPr="00B54494" w:rsidRDefault="00B924AF" w:rsidP="00B924AF">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14:paraId="0D8EEA0F" w14:textId="77777777" w:rsidR="00B924AF" w:rsidRPr="00B54494" w:rsidRDefault="00B924AF" w:rsidP="00B924AF">
            <w:pPr>
              <w:jc w:val="both"/>
              <w:rPr>
                <w:rFonts w:ascii="Times New Roman" w:hAnsi="Times New Roman" w:cs="Times New Roman"/>
                <w:sz w:val="24"/>
              </w:rPr>
            </w:pPr>
          </w:p>
          <w:p w14:paraId="3EB5FDC4" w14:textId="77777777" w:rsidR="00B924AF" w:rsidRPr="00B54494" w:rsidRDefault="00B924AF" w:rsidP="00B924AF">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14:paraId="66D52A82" w14:textId="77777777" w:rsidR="00B924AF" w:rsidRPr="00B54494" w:rsidRDefault="00B924AF" w:rsidP="00B924AF">
            <w:pPr>
              <w:jc w:val="center"/>
              <w:rPr>
                <w:rFonts w:ascii="Times New Roman" w:hAnsi="Times New Roman" w:cs="Times New Roman"/>
                <w:sz w:val="24"/>
              </w:rPr>
            </w:pPr>
            <w:r w:rsidRPr="00B54494">
              <w:rPr>
                <w:rFonts w:ascii="Times New Roman" w:hAnsi="Times New Roman" w:cs="Times New Roman"/>
                <w:sz w:val="24"/>
              </w:rPr>
              <w:t>Assinatura</w:t>
            </w:r>
          </w:p>
          <w:p w14:paraId="1ACCA30F" w14:textId="77777777" w:rsidR="00B924AF" w:rsidRPr="00B54494" w:rsidRDefault="00B924AF" w:rsidP="00B924AF">
            <w:pPr>
              <w:jc w:val="both"/>
              <w:rPr>
                <w:rFonts w:ascii="Times New Roman" w:hAnsi="Times New Roman" w:cs="Times New Roman"/>
                <w:sz w:val="24"/>
              </w:rPr>
            </w:pPr>
          </w:p>
        </w:tc>
      </w:tr>
    </w:tbl>
    <w:p w14:paraId="62AFE4BA" w14:textId="77777777" w:rsidR="00B924AF" w:rsidRPr="00B54494" w:rsidRDefault="00B924AF" w:rsidP="00B924AF">
      <w:pPr>
        <w:jc w:val="both"/>
        <w:rPr>
          <w:rFonts w:ascii="Times New Roman" w:hAnsi="Times New Roman" w:cs="Times New Roman"/>
          <w:sz w:val="24"/>
        </w:rPr>
      </w:pPr>
    </w:p>
    <w:p w14:paraId="10E69761" w14:textId="77777777" w:rsidR="00B924AF" w:rsidRPr="00B54494" w:rsidRDefault="00B924AF" w:rsidP="00B924AF">
      <w:pPr>
        <w:jc w:val="both"/>
        <w:rPr>
          <w:rFonts w:ascii="Times New Roman" w:hAnsi="Times New Roman" w:cs="Times New Roman"/>
          <w:sz w:val="24"/>
        </w:rPr>
      </w:pPr>
    </w:p>
    <w:p w14:paraId="794A159D"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Senhor Licitante,</w:t>
      </w:r>
    </w:p>
    <w:p w14:paraId="2A2C1CC6" w14:textId="77777777" w:rsidR="00B924AF" w:rsidRPr="00B54494" w:rsidRDefault="00B924AF" w:rsidP="00B924AF">
      <w:pPr>
        <w:jc w:val="both"/>
        <w:rPr>
          <w:rFonts w:ascii="Times New Roman" w:hAnsi="Times New Roman" w:cs="Times New Roman"/>
          <w:sz w:val="24"/>
        </w:rPr>
      </w:pPr>
    </w:p>
    <w:p w14:paraId="7958B1C4"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14:paraId="5AA8A43D" w14:textId="63400D6A" w:rsidR="00B924AF" w:rsidRPr="00B54494" w:rsidRDefault="00B924AF" w:rsidP="00B924AF">
      <w:pPr>
        <w:jc w:val="both"/>
        <w:rPr>
          <w:rFonts w:ascii="Times New Roman" w:hAnsi="Times New Roman" w:cs="Times New Roman"/>
          <w:b/>
          <w:sz w:val="24"/>
        </w:rPr>
      </w:pPr>
      <w:r w:rsidRPr="00B54494">
        <w:rPr>
          <w:rFonts w:ascii="Times New Roman" w:hAnsi="Times New Roman" w:cs="Times New Roman"/>
          <w:b/>
          <w:sz w:val="24"/>
        </w:rPr>
        <w:t xml:space="preserve">TELEFONES – (XX61) 2032-5630 – 2032-5957 </w:t>
      </w:r>
      <w:r>
        <w:rPr>
          <w:rFonts w:ascii="Times New Roman" w:hAnsi="Times New Roman" w:cs="Times New Roman"/>
          <w:b/>
          <w:sz w:val="24"/>
        </w:rPr>
        <w:t>– 2032-5108</w:t>
      </w:r>
    </w:p>
    <w:p w14:paraId="12B191B4" w14:textId="77777777" w:rsidR="00B924AF" w:rsidRPr="00B54494" w:rsidRDefault="00B924AF" w:rsidP="00B924AF">
      <w:pPr>
        <w:jc w:val="both"/>
        <w:rPr>
          <w:rFonts w:ascii="Times New Roman" w:hAnsi="Times New Roman" w:cs="Times New Roman"/>
          <w:sz w:val="24"/>
        </w:rPr>
      </w:pPr>
    </w:p>
    <w:p w14:paraId="412F5C30" w14:textId="77777777" w:rsidR="00B924AF" w:rsidRPr="00B54494" w:rsidRDefault="00B924AF" w:rsidP="00B924AF">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14:paraId="50F0874F" w14:textId="77777777" w:rsidR="00B924AF" w:rsidRPr="00B54494" w:rsidRDefault="00B924AF" w:rsidP="00B924AF">
      <w:pPr>
        <w:rPr>
          <w:rFonts w:ascii="Times New Roman" w:hAnsi="Times New Roman" w:cs="Times New Roman"/>
          <w:sz w:val="24"/>
          <w:lang w:eastAsia="en-US"/>
        </w:rPr>
      </w:pPr>
    </w:p>
    <w:p w14:paraId="3683D4CA" w14:textId="77777777" w:rsidR="00B924AF" w:rsidRDefault="00B924AF" w:rsidP="00B924AF">
      <w:pPr>
        <w:jc w:val="center"/>
        <w:rPr>
          <w:rFonts w:ascii="Times New Roman" w:hAnsi="Times New Roman" w:cs="Times New Roman"/>
          <w:b/>
          <w:bCs/>
          <w:color w:val="000000"/>
          <w:sz w:val="24"/>
        </w:rPr>
      </w:pPr>
    </w:p>
    <w:p w14:paraId="7A872338" w14:textId="77777777" w:rsidR="00B924AF" w:rsidRDefault="00B924AF" w:rsidP="00B924AF">
      <w:pPr>
        <w:jc w:val="center"/>
        <w:rPr>
          <w:rFonts w:ascii="Times New Roman" w:hAnsi="Times New Roman" w:cs="Times New Roman"/>
          <w:b/>
          <w:bCs/>
          <w:color w:val="000000"/>
          <w:sz w:val="24"/>
        </w:rPr>
      </w:pPr>
    </w:p>
    <w:p w14:paraId="6DF9FB9E" w14:textId="77777777" w:rsidR="00B924AF" w:rsidRDefault="00B924AF" w:rsidP="00B86172">
      <w:pPr>
        <w:jc w:val="center"/>
        <w:rPr>
          <w:rFonts w:ascii="Times New Roman" w:hAnsi="Times New Roman" w:cs="Times New Roman"/>
          <w:b/>
          <w:bCs/>
          <w:color w:val="000000"/>
          <w:sz w:val="24"/>
        </w:rPr>
      </w:pPr>
    </w:p>
    <w:p w14:paraId="2A36D09D" w14:textId="77777777" w:rsidR="00B924AF" w:rsidRDefault="00B924AF" w:rsidP="00B86172">
      <w:pPr>
        <w:jc w:val="center"/>
        <w:rPr>
          <w:rFonts w:ascii="Times New Roman" w:hAnsi="Times New Roman" w:cs="Times New Roman"/>
          <w:b/>
          <w:bCs/>
          <w:color w:val="000000"/>
          <w:sz w:val="24"/>
        </w:rPr>
      </w:pPr>
    </w:p>
    <w:p w14:paraId="13EDE663" w14:textId="77777777" w:rsidR="00B924AF" w:rsidRDefault="00B924AF" w:rsidP="00B86172">
      <w:pPr>
        <w:jc w:val="center"/>
        <w:rPr>
          <w:rFonts w:ascii="Times New Roman" w:hAnsi="Times New Roman" w:cs="Times New Roman"/>
          <w:b/>
          <w:bCs/>
          <w:color w:val="000000"/>
          <w:sz w:val="24"/>
        </w:rPr>
      </w:pPr>
    </w:p>
    <w:p w14:paraId="28AC2527" w14:textId="77777777" w:rsidR="00B924AF" w:rsidRDefault="00B924AF" w:rsidP="00B86172">
      <w:pPr>
        <w:jc w:val="center"/>
        <w:rPr>
          <w:rFonts w:ascii="Times New Roman" w:hAnsi="Times New Roman" w:cs="Times New Roman"/>
          <w:b/>
          <w:bCs/>
          <w:color w:val="000000"/>
          <w:sz w:val="24"/>
        </w:rPr>
      </w:pPr>
    </w:p>
    <w:p w14:paraId="6F1A240E" w14:textId="77777777" w:rsidR="00B924AF" w:rsidRDefault="00B924AF" w:rsidP="00B86172">
      <w:pPr>
        <w:jc w:val="center"/>
        <w:rPr>
          <w:rFonts w:ascii="Times New Roman" w:hAnsi="Times New Roman" w:cs="Times New Roman"/>
          <w:b/>
          <w:bCs/>
          <w:color w:val="000000"/>
          <w:sz w:val="24"/>
        </w:rPr>
      </w:pPr>
    </w:p>
    <w:p w14:paraId="58E61396" w14:textId="77777777" w:rsidR="00B924AF" w:rsidRDefault="00B924AF" w:rsidP="00B86172">
      <w:pPr>
        <w:jc w:val="center"/>
        <w:rPr>
          <w:rFonts w:ascii="Times New Roman" w:hAnsi="Times New Roman" w:cs="Times New Roman"/>
          <w:b/>
          <w:bCs/>
          <w:color w:val="000000"/>
          <w:sz w:val="24"/>
        </w:rPr>
      </w:pPr>
    </w:p>
    <w:p w14:paraId="0D8A4DEB" w14:textId="77777777" w:rsidR="00B924AF" w:rsidRDefault="00B924AF" w:rsidP="00B86172">
      <w:pPr>
        <w:jc w:val="center"/>
        <w:rPr>
          <w:rFonts w:ascii="Times New Roman" w:hAnsi="Times New Roman" w:cs="Times New Roman"/>
          <w:b/>
          <w:bCs/>
          <w:color w:val="000000"/>
          <w:sz w:val="24"/>
        </w:rPr>
      </w:pPr>
    </w:p>
    <w:p w14:paraId="0DDBDD7B" w14:textId="77777777" w:rsidR="00B924AF" w:rsidRDefault="00B924AF" w:rsidP="00B86172">
      <w:pPr>
        <w:jc w:val="center"/>
        <w:rPr>
          <w:rFonts w:ascii="Times New Roman" w:hAnsi="Times New Roman" w:cs="Times New Roman"/>
          <w:b/>
          <w:bCs/>
          <w:color w:val="000000"/>
          <w:sz w:val="24"/>
        </w:rPr>
      </w:pPr>
    </w:p>
    <w:p w14:paraId="46CC787F" w14:textId="77777777" w:rsidR="00B924AF" w:rsidRDefault="00B924AF" w:rsidP="00B86172">
      <w:pPr>
        <w:jc w:val="center"/>
        <w:rPr>
          <w:rFonts w:ascii="Times New Roman" w:hAnsi="Times New Roman" w:cs="Times New Roman"/>
          <w:b/>
          <w:bCs/>
          <w:color w:val="000000"/>
          <w:sz w:val="24"/>
        </w:rPr>
      </w:pPr>
    </w:p>
    <w:p w14:paraId="217448BA" w14:textId="0FCDBEBA" w:rsidR="00B924AF" w:rsidRPr="00B54494" w:rsidRDefault="00B924AF" w:rsidP="00B924AF">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Pr>
          <w:rFonts w:ascii="Times New Roman" w:hAnsi="Times New Roman" w:cs="Times New Roman"/>
          <w:b/>
          <w:smallCaps/>
          <w:sz w:val="24"/>
        </w:rPr>
        <w:t>14</w:t>
      </w:r>
      <w:r w:rsidRPr="00B54494">
        <w:rPr>
          <w:rFonts w:ascii="Times New Roman" w:hAnsi="Times New Roman" w:cs="Times New Roman"/>
          <w:b/>
          <w:smallCaps/>
          <w:sz w:val="24"/>
        </w:rPr>
        <w:t>/2016-MME</w:t>
      </w:r>
    </w:p>
    <w:p w14:paraId="0516DB58" w14:textId="77777777" w:rsidR="00B924AF" w:rsidRPr="00B54494" w:rsidRDefault="00B924AF" w:rsidP="00B924AF">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B924AF" w:rsidRPr="00B54494" w14:paraId="6CC2B6B5" w14:textId="77777777" w:rsidTr="00B924AF">
        <w:tc>
          <w:tcPr>
            <w:tcW w:w="9214" w:type="dxa"/>
          </w:tcPr>
          <w:p w14:paraId="58E9754A" w14:textId="77777777" w:rsidR="00B924AF" w:rsidRPr="00B54494" w:rsidRDefault="00B924AF" w:rsidP="00B924AF">
            <w:pPr>
              <w:spacing w:after="60"/>
              <w:ind w:right="-142"/>
              <w:jc w:val="both"/>
              <w:rPr>
                <w:rFonts w:ascii="Times New Roman" w:hAnsi="Times New Roman" w:cs="Times New Roman"/>
                <w:b/>
                <w:bCs/>
                <w:smallCaps/>
                <w:sz w:val="24"/>
              </w:rPr>
            </w:pPr>
          </w:p>
          <w:p w14:paraId="0F458C2D" w14:textId="77777777" w:rsidR="00B924AF" w:rsidRPr="00B54494" w:rsidRDefault="00B924AF" w:rsidP="00B924A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14:paraId="7A1F4A39" w14:textId="77777777" w:rsidR="00B924AF" w:rsidRPr="00B54494" w:rsidRDefault="00B924AF" w:rsidP="00B924A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14:paraId="1D6F6F89" w14:textId="77777777" w:rsidR="00B924AF" w:rsidRPr="00B54494" w:rsidRDefault="00B924AF" w:rsidP="00B924A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14:paraId="571693F0" w14:textId="77777777" w:rsidR="00B924AF" w:rsidRPr="00B54494" w:rsidRDefault="00B924AF" w:rsidP="00B924A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 no Pregão</w:t>
            </w:r>
          </w:p>
          <w:p w14:paraId="18364EBC" w14:textId="77777777" w:rsidR="00B924AF" w:rsidRPr="00B54494" w:rsidRDefault="00B924AF" w:rsidP="00B924AF">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14:paraId="76772F07" w14:textId="77777777" w:rsidR="00B924AF" w:rsidRPr="00B54494" w:rsidRDefault="00B924AF" w:rsidP="00B924AF">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14:paraId="55540A3D" w14:textId="77777777" w:rsidR="00B924AF" w:rsidRPr="00B54494" w:rsidRDefault="00B924AF" w:rsidP="00B924AF">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14:paraId="1419B92E" w14:textId="77777777" w:rsidR="00B924AF" w:rsidRPr="00B54494" w:rsidRDefault="00B924AF" w:rsidP="00B924AF">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14:paraId="39E1C638" w14:textId="77777777" w:rsidR="00B924AF" w:rsidRPr="00B54494" w:rsidRDefault="00B924AF" w:rsidP="00B924A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14:paraId="257E2823" w14:textId="77777777" w:rsidR="00B924AF" w:rsidRPr="00B54494" w:rsidRDefault="00B924AF" w:rsidP="00B924A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14:paraId="73D69FBA" w14:textId="77777777" w:rsidR="00B924AF" w:rsidRPr="00B54494" w:rsidRDefault="00B924AF" w:rsidP="00B924A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14:paraId="0BBA9AAF" w14:textId="77777777" w:rsidR="00B924AF" w:rsidRDefault="00B924AF" w:rsidP="00B924A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14:paraId="100380CD" w14:textId="41B5FA16" w:rsidR="00B924AF" w:rsidRPr="00B54494" w:rsidRDefault="00B924AF" w:rsidP="00B924AF">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13 – Da Garantia de Execução</w:t>
            </w:r>
          </w:p>
          <w:p w14:paraId="10CCE5A6" w14:textId="4DDE8DD5" w:rsidR="00B924AF" w:rsidRPr="00B54494" w:rsidRDefault="00B924AF" w:rsidP="00B924A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4</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Termo de Contrato</w:t>
            </w:r>
          </w:p>
          <w:p w14:paraId="1F92BC04" w14:textId="47521AA6" w:rsidR="00B924AF" w:rsidRDefault="00B924AF" w:rsidP="00B924A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Reajuste</w:t>
            </w:r>
          </w:p>
          <w:p w14:paraId="33D536A2" w14:textId="2A147D7C" w:rsidR="00B924AF" w:rsidRPr="00B54494" w:rsidRDefault="00B924AF" w:rsidP="00B924AF">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Da Aceitação do Objeto e da Fiscalização</w:t>
            </w:r>
          </w:p>
          <w:p w14:paraId="4E6250B2" w14:textId="7977413A" w:rsidR="00B924AF" w:rsidRPr="00B54494" w:rsidRDefault="00B924AF" w:rsidP="00B924AF">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17 – Dos Critérios de Sustentabilidade Ambiental</w:t>
            </w:r>
          </w:p>
          <w:p w14:paraId="2CBEABC9" w14:textId="11007AA6" w:rsidR="00B924AF" w:rsidRPr="00B54494" w:rsidRDefault="00B924AF" w:rsidP="00B924AF">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14:paraId="29D0FFCF" w14:textId="451ABB12" w:rsidR="00B924AF" w:rsidRDefault="00B924AF" w:rsidP="00B924AF">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14:paraId="51F26E1B" w14:textId="404798EA" w:rsidR="00B924AF" w:rsidRDefault="00B924AF" w:rsidP="00B924A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Das Sanções Administrativas</w:t>
            </w:r>
          </w:p>
          <w:p w14:paraId="5C76EDB4" w14:textId="509514F9" w:rsidR="00B924AF" w:rsidRDefault="00B924AF" w:rsidP="00B924A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 Impugnação ao Edital e do Pedido de Esclarecimento</w:t>
            </w:r>
          </w:p>
          <w:p w14:paraId="598A01CF" w14:textId="30FC18A9" w:rsidR="00B924AF" w:rsidRDefault="00B924AF" w:rsidP="00B924A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Das Disposições Gerais</w:t>
            </w:r>
          </w:p>
          <w:p w14:paraId="1E743FDD" w14:textId="1B85F74A" w:rsidR="00B924AF" w:rsidRPr="00B711FC" w:rsidRDefault="00B924AF" w:rsidP="00B924A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Do Foro</w:t>
            </w:r>
          </w:p>
        </w:tc>
      </w:tr>
      <w:tr w:rsidR="00B924AF" w:rsidRPr="00B54494" w14:paraId="4A782440" w14:textId="77777777" w:rsidTr="00B924AF">
        <w:tc>
          <w:tcPr>
            <w:tcW w:w="9214" w:type="dxa"/>
          </w:tcPr>
          <w:p w14:paraId="04E82B27" w14:textId="77777777" w:rsidR="00B924AF" w:rsidRPr="00B54494" w:rsidRDefault="00B924AF" w:rsidP="00B924AF">
            <w:pPr>
              <w:tabs>
                <w:tab w:val="left" w:pos="2694"/>
              </w:tabs>
              <w:spacing w:after="60"/>
              <w:ind w:right="-142"/>
              <w:jc w:val="both"/>
              <w:rPr>
                <w:rFonts w:ascii="Times New Roman" w:hAnsi="Times New Roman" w:cs="Times New Roman"/>
                <w:b/>
                <w:bCs/>
                <w:smallCaps/>
                <w:sz w:val="24"/>
              </w:rPr>
            </w:pPr>
          </w:p>
          <w:p w14:paraId="59CC3223" w14:textId="77777777" w:rsidR="00B924AF" w:rsidRPr="00B54494" w:rsidRDefault="00B924AF" w:rsidP="00B924AF">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14:paraId="09AC40AF" w14:textId="77777777" w:rsidR="00B924AF" w:rsidRPr="00B54494" w:rsidRDefault="00B924AF" w:rsidP="00B924AF">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14:paraId="303A367E" w14:textId="77777777" w:rsidR="00B924AF" w:rsidRPr="00B54494" w:rsidRDefault="00B924AF" w:rsidP="00B924AF">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 xml:space="preserve">II - </w:t>
            </w:r>
            <w:r w:rsidRPr="00B54494">
              <w:rPr>
                <w:rFonts w:ascii="Times New Roman" w:hAnsi="Times New Roman" w:cs="Times New Roman"/>
                <w:b/>
                <w:bCs/>
                <w:smallCaps/>
                <w:sz w:val="24"/>
              </w:rPr>
              <w:t>Modelo de Proposta de Preços</w:t>
            </w:r>
          </w:p>
          <w:p w14:paraId="44494D19" w14:textId="77777777" w:rsidR="00B924AF" w:rsidRDefault="00B924AF" w:rsidP="00B924AF">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II</w:t>
            </w:r>
            <w:r w:rsidRPr="00B54494">
              <w:rPr>
                <w:rFonts w:ascii="Times New Roman" w:hAnsi="Times New Roman" w:cs="Times New Roman"/>
                <w:b/>
                <w:bCs/>
                <w:smallCaps/>
                <w:sz w:val="24"/>
              </w:rPr>
              <w:t>I - Modelo de Declarações</w:t>
            </w:r>
          </w:p>
          <w:p w14:paraId="4B1FA34E" w14:textId="6D29D23B" w:rsidR="00B924AF" w:rsidRDefault="00B924AF" w:rsidP="00B924AF">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IV – Modelo de Declaração de Vistoria</w:t>
            </w:r>
          </w:p>
          <w:p w14:paraId="17C8BE68" w14:textId="787318B7" w:rsidR="00B924AF" w:rsidRDefault="00B924AF" w:rsidP="00B924AF">
            <w:pPr>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V</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Minuta de Contrato</w:t>
            </w:r>
          </w:p>
          <w:p w14:paraId="0B3D51CF" w14:textId="0B968F3F" w:rsidR="00B924AF" w:rsidRPr="00B54494" w:rsidRDefault="00B924AF" w:rsidP="00B924AF">
            <w:pPr>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VI – Termo de Conciliação Judicial</w:t>
            </w:r>
          </w:p>
        </w:tc>
      </w:tr>
    </w:tbl>
    <w:p w14:paraId="7E1391F9" w14:textId="77777777" w:rsidR="00B924AF" w:rsidRDefault="00B924AF" w:rsidP="00B924AF">
      <w:pPr>
        <w:jc w:val="center"/>
        <w:rPr>
          <w:rFonts w:ascii="Times New Roman" w:hAnsi="Times New Roman" w:cs="Times New Roman"/>
          <w:b/>
          <w:bCs/>
          <w:color w:val="000000"/>
          <w:sz w:val="24"/>
        </w:rPr>
      </w:pPr>
    </w:p>
    <w:p w14:paraId="2D377E8C" w14:textId="77777777" w:rsidR="00B924AF" w:rsidRDefault="00B924AF" w:rsidP="00B86172">
      <w:pPr>
        <w:jc w:val="center"/>
        <w:rPr>
          <w:rFonts w:ascii="Times New Roman" w:hAnsi="Times New Roman" w:cs="Times New Roman"/>
          <w:b/>
          <w:bCs/>
          <w:color w:val="000000"/>
          <w:sz w:val="24"/>
        </w:rPr>
      </w:pPr>
    </w:p>
    <w:p w14:paraId="450DAC32" w14:textId="77777777" w:rsidR="00B924AF" w:rsidRDefault="00B924AF" w:rsidP="00B86172">
      <w:pPr>
        <w:jc w:val="center"/>
        <w:rPr>
          <w:rFonts w:ascii="Times New Roman" w:hAnsi="Times New Roman" w:cs="Times New Roman"/>
          <w:b/>
          <w:bCs/>
          <w:color w:val="000000"/>
          <w:sz w:val="24"/>
        </w:rPr>
      </w:pPr>
    </w:p>
    <w:p w14:paraId="538C7AE9" w14:textId="77777777" w:rsidR="00B86172" w:rsidRPr="005C4C63" w:rsidRDefault="00B86172" w:rsidP="00B86172">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14:paraId="4F542026" w14:textId="77777777" w:rsidR="00B86172" w:rsidRDefault="00B86172" w:rsidP="00B86172">
      <w:pPr>
        <w:jc w:val="center"/>
        <w:rPr>
          <w:rFonts w:ascii="Times New Roman" w:hAnsi="Times New Roman" w:cs="Times New Roman"/>
          <w:b/>
          <w:bCs/>
          <w:sz w:val="24"/>
        </w:rPr>
      </w:pPr>
      <w:r>
        <w:rPr>
          <w:rFonts w:ascii="Times New Roman" w:hAnsi="Times New Roman" w:cs="Times New Roman"/>
          <w:b/>
          <w:bCs/>
          <w:sz w:val="24"/>
        </w:rPr>
        <w:t>MINISTÉRIO DE MINAS E ENERGIA</w:t>
      </w:r>
    </w:p>
    <w:p w14:paraId="69623409" w14:textId="77777777" w:rsidR="00B86172" w:rsidRDefault="00B86172" w:rsidP="00B86172">
      <w:pPr>
        <w:jc w:val="center"/>
        <w:rPr>
          <w:rFonts w:ascii="Times New Roman" w:hAnsi="Times New Roman" w:cs="Times New Roman"/>
          <w:b/>
          <w:bCs/>
          <w:sz w:val="24"/>
        </w:rPr>
      </w:pPr>
    </w:p>
    <w:p w14:paraId="77731C20" w14:textId="77777777" w:rsidR="00B86172" w:rsidRPr="00A87795" w:rsidRDefault="00B86172" w:rsidP="00B86172">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14:paraId="160AF62F" w14:textId="1892392D" w:rsidR="00B86172" w:rsidRPr="005C4C63" w:rsidRDefault="00B86172" w:rsidP="00B86172">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B924AF">
        <w:rPr>
          <w:rFonts w:ascii="Times New Roman" w:hAnsi="Times New Roman" w:cs="Times New Roman"/>
          <w:b/>
          <w:bCs/>
          <w:color w:val="000000"/>
          <w:sz w:val="24"/>
        </w:rPr>
        <w:t>14/2016</w:t>
      </w:r>
    </w:p>
    <w:p w14:paraId="4E8A6C9A" w14:textId="46C8D196" w:rsidR="00B86172" w:rsidRPr="00173257" w:rsidRDefault="00B86172" w:rsidP="00B86172">
      <w:pPr>
        <w:jc w:val="center"/>
        <w:rPr>
          <w:rFonts w:ascii="Times New Roman" w:hAnsi="Times New Roman" w:cs="Times New Roman"/>
          <w:b/>
          <w:bCs/>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Pr="00173257">
        <w:rPr>
          <w:rFonts w:ascii="Times New Roman" w:hAnsi="Times New Roman" w:cs="Times New Roman"/>
          <w:b/>
          <w:bCs/>
          <w:sz w:val="24"/>
        </w:rPr>
        <w:t>48000.</w:t>
      </w:r>
      <w:r w:rsidR="00DF04D6">
        <w:rPr>
          <w:rFonts w:ascii="Times New Roman" w:hAnsi="Times New Roman" w:cs="Times New Roman"/>
          <w:b/>
          <w:bCs/>
          <w:sz w:val="24"/>
        </w:rPr>
        <w:t>000980/2016-42</w:t>
      </w:r>
      <w:r w:rsidRPr="00173257">
        <w:rPr>
          <w:rFonts w:ascii="Times New Roman" w:hAnsi="Times New Roman" w:cs="Times New Roman"/>
          <w:bCs/>
          <w:sz w:val="24"/>
        </w:rPr>
        <w:t>)</w:t>
      </w:r>
    </w:p>
    <w:p w14:paraId="2F75382C" w14:textId="77777777" w:rsidR="00B86172" w:rsidRDefault="00B86172" w:rsidP="00B86172">
      <w:pPr>
        <w:spacing w:after="120"/>
        <w:jc w:val="center"/>
        <w:rPr>
          <w:rFonts w:ascii="Times New Roman" w:hAnsi="Times New Roman" w:cs="Times New Roman"/>
          <w:b/>
          <w:bCs/>
          <w:color w:val="000000"/>
          <w:sz w:val="24"/>
        </w:rPr>
      </w:pPr>
    </w:p>
    <w:p w14:paraId="0C9667C5" w14:textId="77777777" w:rsidR="00B26D8B" w:rsidRPr="00B26D8B" w:rsidRDefault="00B26D8B" w:rsidP="00B26D8B">
      <w:pPr>
        <w:snapToGrid w:val="0"/>
        <w:spacing w:after="120" w:line="276" w:lineRule="auto"/>
        <w:ind w:right="-30"/>
        <w:jc w:val="both"/>
        <w:rPr>
          <w:rFonts w:ascii="Times New Roman" w:hAnsi="Times New Roman" w:cs="Times New Roman"/>
          <w:b/>
          <w:color w:val="000000"/>
          <w:sz w:val="24"/>
        </w:rPr>
      </w:pPr>
    </w:p>
    <w:p w14:paraId="2D5D0AE1" w14:textId="6BA9FDD6" w:rsidR="00B26D8B" w:rsidRDefault="00B26D8B" w:rsidP="00B26D8B">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 xml:space="preserve">Ministério de Minas e Energia, por meio da Subsecretaria de Planejamento, Orçamento e Administração/SPOA, </w:t>
      </w:r>
      <w:proofErr w:type="gramStart"/>
      <w:r w:rsidRPr="00B26D8B">
        <w:rPr>
          <w:rFonts w:ascii="Times New Roman" w:hAnsi="Times New Roman" w:cs="Times New Roman"/>
          <w:color w:val="000000" w:themeColor="text1"/>
          <w:sz w:val="24"/>
        </w:rPr>
        <w:t>sediado(</w:t>
      </w:r>
      <w:proofErr w:type="gramEnd"/>
      <w:r w:rsidRPr="00B26D8B">
        <w:rPr>
          <w:rFonts w:ascii="Times New Roman" w:hAnsi="Times New Roman" w:cs="Times New Roman"/>
          <w:color w:val="000000" w:themeColor="text1"/>
          <w:sz w:val="24"/>
        </w:rPr>
        <w:t xml:space="preserve">a) </w:t>
      </w:r>
      <w:r w:rsidR="00173257">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 xml:space="preserve">Esplanada dos Ministérios Bloco “U” Sala 446-Brasília/DF CEP – 70.065-900, </w:t>
      </w:r>
      <w:r w:rsidRPr="00B26D8B">
        <w:rPr>
          <w:rFonts w:ascii="Times New Roman" w:hAnsi="Times New Roman" w:cs="Times New Roman"/>
          <w:color w:val="000000"/>
          <w:sz w:val="24"/>
        </w:rPr>
        <w:t xml:space="preserve">realizará licitação, 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 do Decreto nº 2.271, de 7 de julho de 1997, </w:t>
      </w:r>
      <w:r w:rsidR="004119BF">
        <w:rPr>
          <w:rFonts w:ascii="Times New Roman" w:hAnsi="Times New Roman" w:cs="Times New Roman"/>
          <w:color w:val="000000"/>
          <w:sz w:val="24"/>
        </w:rPr>
        <w:t>da</w:t>
      </w:r>
      <w:r w:rsidR="00091BA1">
        <w:rPr>
          <w:rFonts w:ascii="Times New Roman" w:hAnsi="Times New Roman" w:cs="Times New Roman"/>
          <w:color w:val="000000"/>
          <w:sz w:val="24"/>
        </w:rPr>
        <w:t>s</w:t>
      </w:r>
      <w:r w:rsidR="004119BF">
        <w:rPr>
          <w:rFonts w:ascii="Times New Roman" w:hAnsi="Times New Roman" w:cs="Times New Roman"/>
          <w:color w:val="000000"/>
          <w:sz w:val="24"/>
        </w:rPr>
        <w:t xml:space="preserve"> </w:t>
      </w:r>
      <w:r w:rsidR="004119BF" w:rsidRPr="0001774E">
        <w:rPr>
          <w:rFonts w:ascii="Times New Roman" w:hAnsi="Times New Roman" w:cs="Times New Roman"/>
          <w:sz w:val="24"/>
        </w:rPr>
        <w:t>Instruç</w:t>
      </w:r>
      <w:r w:rsidR="00091BA1">
        <w:rPr>
          <w:rFonts w:ascii="Times New Roman" w:hAnsi="Times New Roman" w:cs="Times New Roman"/>
          <w:sz w:val="24"/>
        </w:rPr>
        <w:t>ões</w:t>
      </w:r>
      <w:r w:rsidR="004119BF" w:rsidRPr="0001774E">
        <w:rPr>
          <w:rFonts w:ascii="Times New Roman" w:hAnsi="Times New Roman" w:cs="Times New Roman"/>
          <w:sz w:val="24"/>
        </w:rPr>
        <w:t xml:space="preserve"> Normativa</w:t>
      </w:r>
      <w:r w:rsidR="00091BA1">
        <w:rPr>
          <w:rFonts w:ascii="Times New Roman" w:hAnsi="Times New Roman" w:cs="Times New Roman"/>
          <w:sz w:val="24"/>
        </w:rPr>
        <w:t xml:space="preserve">s </w:t>
      </w:r>
      <w:r w:rsidR="004119BF" w:rsidRPr="0001774E">
        <w:rPr>
          <w:rFonts w:ascii="Times New Roman" w:hAnsi="Times New Roman" w:cs="Times New Roman"/>
          <w:sz w:val="24"/>
        </w:rPr>
        <w:t>SLTI/MPOG</w:t>
      </w:r>
      <w:r w:rsidR="00091BA1">
        <w:rPr>
          <w:rFonts w:ascii="Times New Roman" w:hAnsi="Times New Roman" w:cs="Times New Roman"/>
          <w:sz w:val="24"/>
        </w:rPr>
        <w:t xml:space="preserve"> </w:t>
      </w:r>
      <w:r w:rsidR="004119BF" w:rsidRPr="0001774E">
        <w:rPr>
          <w:rFonts w:ascii="Times New Roman" w:hAnsi="Times New Roman" w:cs="Times New Roman"/>
          <w:sz w:val="24"/>
        </w:rPr>
        <w:t xml:space="preserve"> nº 02, de 30 de abril de 2008</w:t>
      </w:r>
      <w:r w:rsidR="00091BA1">
        <w:rPr>
          <w:rFonts w:ascii="Times New Roman" w:hAnsi="Times New Roman" w:cs="Times New Roman"/>
          <w:sz w:val="24"/>
        </w:rPr>
        <w:t xml:space="preserve">, nº 02, de 11 de outubro de 2010 e  </w:t>
      </w:r>
      <w:r w:rsidR="00091BA1" w:rsidRPr="0001774E">
        <w:rPr>
          <w:rFonts w:ascii="Times New Roman" w:hAnsi="Times New Roman" w:cs="Times New Roman"/>
          <w:sz w:val="24"/>
        </w:rPr>
        <w:t>nº 01, de 19 de janeiro de 2010</w:t>
      </w:r>
      <w:r w:rsidRPr="00B26D8B">
        <w:rPr>
          <w:rFonts w:ascii="Times New Roman" w:hAnsi="Times New Roman" w:cs="Times New Roman"/>
          <w:color w:val="000000"/>
          <w:sz w:val="24"/>
        </w:rPr>
        <w:t xml:space="preserve">, </w:t>
      </w:r>
      <w:r w:rsidR="00192618" w:rsidRPr="00C93804">
        <w:rPr>
          <w:rFonts w:ascii="Times New Roman" w:hAnsi="Times New Roman" w:cs="Times New Roman"/>
          <w:color w:val="000000" w:themeColor="text1"/>
          <w:sz w:val="24"/>
        </w:rPr>
        <w:t>nº 04, de 1</w:t>
      </w:r>
      <w:r w:rsidR="00843FB8" w:rsidRPr="00C93804">
        <w:rPr>
          <w:rFonts w:ascii="Times New Roman" w:hAnsi="Times New Roman" w:cs="Times New Roman"/>
          <w:color w:val="000000" w:themeColor="text1"/>
          <w:sz w:val="24"/>
        </w:rPr>
        <w:t>1</w:t>
      </w:r>
      <w:r w:rsidR="00192618" w:rsidRPr="00C93804">
        <w:rPr>
          <w:rFonts w:ascii="Times New Roman" w:hAnsi="Times New Roman" w:cs="Times New Roman"/>
          <w:color w:val="000000" w:themeColor="text1"/>
          <w:sz w:val="24"/>
        </w:rPr>
        <w:t xml:space="preserve"> de </w:t>
      </w:r>
      <w:r w:rsidR="00843FB8" w:rsidRPr="00C93804">
        <w:rPr>
          <w:rFonts w:ascii="Times New Roman" w:hAnsi="Times New Roman" w:cs="Times New Roman"/>
          <w:color w:val="000000" w:themeColor="text1"/>
          <w:sz w:val="24"/>
        </w:rPr>
        <w:t>set</w:t>
      </w:r>
      <w:r w:rsidR="00192618" w:rsidRPr="00C93804">
        <w:rPr>
          <w:rFonts w:ascii="Times New Roman" w:hAnsi="Times New Roman" w:cs="Times New Roman"/>
          <w:color w:val="000000" w:themeColor="text1"/>
          <w:sz w:val="24"/>
        </w:rPr>
        <w:t>embro de 201</w:t>
      </w:r>
      <w:r w:rsidR="00843FB8" w:rsidRPr="00C93804">
        <w:rPr>
          <w:rFonts w:ascii="Times New Roman" w:hAnsi="Times New Roman" w:cs="Times New Roman"/>
          <w:color w:val="000000" w:themeColor="text1"/>
          <w:sz w:val="24"/>
        </w:rPr>
        <w:t>4</w:t>
      </w:r>
      <w:r w:rsidR="00192618" w:rsidRPr="00C93804">
        <w:rPr>
          <w:rFonts w:ascii="Times New Roman" w:hAnsi="Times New Roman" w:cs="Times New Roman"/>
          <w:color w:val="000000" w:themeColor="text1"/>
          <w:sz w:val="24"/>
        </w:rPr>
        <w:t>,</w:t>
      </w:r>
      <w:r w:rsidR="00192618">
        <w:rPr>
          <w:rFonts w:ascii="Times New Roman" w:hAnsi="Times New Roman" w:cs="Times New Roman"/>
          <w:color w:val="000000"/>
          <w:sz w:val="24"/>
        </w:rPr>
        <w:t xml:space="preserve"> </w:t>
      </w:r>
      <w:r w:rsidRPr="00B26D8B">
        <w:rPr>
          <w:rFonts w:ascii="Times New Roman" w:hAnsi="Times New Roman" w:cs="Times New Roman"/>
          <w:color w:val="000000"/>
          <w:sz w:val="24"/>
        </w:rPr>
        <w:t xml:space="preserve">da Lei Complementar n° 123, de 14 de dezembro de 2006, da Lei nº 11.488, de 15 de junho de 2007,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004119BF" w:rsidRPr="0001774E">
        <w:rPr>
          <w:rFonts w:ascii="Times New Roman" w:hAnsi="Times New Roman" w:cs="Times New Roman"/>
          <w:color w:val="000000"/>
          <w:sz w:val="24"/>
        </w:rPr>
        <w:t>e as exigências estabelecidas neste Edital</w:t>
      </w:r>
      <w:r w:rsidR="00173257">
        <w:rPr>
          <w:rFonts w:ascii="Times New Roman" w:hAnsi="Times New Roman" w:cs="Times New Roman"/>
          <w:color w:val="000000"/>
          <w:sz w:val="24"/>
        </w:rPr>
        <w:t xml:space="preserve"> e Anexos</w:t>
      </w:r>
      <w:r w:rsidR="004119BF" w:rsidRPr="0001774E">
        <w:rPr>
          <w:rFonts w:ascii="Times New Roman" w:hAnsi="Times New Roman" w:cs="Times New Roman"/>
          <w:color w:val="000000"/>
          <w:sz w:val="24"/>
        </w:rPr>
        <w:t>.</w:t>
      </w:r>
    </w:p>
    <w:p w14:paraId="23681CF7" w14:textId="77777777" w:rsidR="000A0E62" w:rsidRPr="0002452F" w:rsidRDefault="000A0E62" w:rsidP="00B26D8B">
      <w:pPr>
        <w:keepNext/>
        <w:widowControl w:val="0"/>
        <w:snapToGrid w:val="0"/>
        <w:spacing w:after="120"/>
        <w:ind w:firstLine="1418"/>
        <w:jc w:val="both"/>
        <w:rPr>
          <w:rFonts w:ascii="Times New Roman" w:hAnsi="Times New Roman" w:cs="Times New Roman"/>
          <w:color w:val="000000"/>
          <w:sz w:val="8"/>
          <w:szCs w:val="8"/>
        </w:rPr>
      </w:pPr>
    </w:p>
    <w:p w14:paraId="57DD9482" w14:textId="3D3E3999"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AC13D9">
        <w:rPr>
          <w:rFonts w:ascii="Times New Roman" w:hAnsi="Times New Roman" w:cs="Times New Roman"/>
          <w:b/>
          <w:color w:val="000000"/>
          <w:sz w:val="24"/>
        </w:rPr>
        <w:t>16/09/2016</w:t>
      </w:r>
    </w:p>
    <w:p w14:paraId="6A972726" w14:textId="77777777"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Pr="00181BC7">
        <w:rPr>
          <w:rFonts w:ascii="Times New Roman" w:hAnsi="Times New Roman" w:cs="Times New Roman"/>
          <w:b/>
          <w:color w:val="000000"/>
          <w:sz w:val="24"/>
        </w:rPr>
        <w:t>10:00</w:t>
      </w:r>
      <w:proofErr w:type="gramEnd"/>
      <w:r w:rsidRPr="00181BC7">
        <w:rPr>
          <w:rFonts w:ascii="Times New Roman" w:hAnsi="Times New Roman" w:cs="Times New Roman"/>
          <w:b/>
          <w:color w:val="000000"/>
          <w:sz w:val="24"/>
        </w:rPr>
        <w:t xml:space="preserve"> horas</w:t>
      </w:r>
    </w:p>
    <w:p w14:paraId="43C5DA89" w14:textId="77777777" w:rsidR="004119BF" w:rsidRPr="00FF7E51" w:rsidRDefault="004119BF" w:rsidP="004119BF">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FF7E51">
          <w:rPr>
            <w:rStyle w:val="Hyperlink"/>
            <w:rFonts w:ascii="Times New Roman" w:hAnsi="Times New Roman" w:cs="Times New Roman"/>
            <w:b/>
            <w:color w:val="0000FF"/>
            <w:sz w:val="24"/>
            <w:u w:val="none"/>
          </w:rPr>
          <w:t>www.comprasgovernamentais.gov.br</w:t>
        </w:r>
      </w:hyperlink>
      <w:r w:rsidRPr="00FF7E51">
        <w:rPr>
          <w:rFonts w:ascii="Times New Roman" w:hAnsi="Times New Roman" w:cs="Times New Roman"/>
          <w:b/>
          <w:color w:val="0000FF"/>
          <w:sz w:val="24"/>
        </w:rPr>
        <w:t xml:space="preserve"> </w:t>
      </w:r>
    </w:p>
    <w:p w14:paraId="185D8BAB" w14:textId="77777777" w:rsidR="004119BF" w:rsidRDefault="004119BF" w:rsidP="004119BF">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14:paraId="3C091822" w14:textId="77777777" w:rsidR="00B86172" w:rsidRDefault="00B86172" w:rsidP="004119BF">
      <w:pPr>
        <w:jc w:val="both"/>
        <w:rPr>
          <w:rFonts w:ascii="Times New Roman" w:hAnsi="Times New Roman" w:cs="Times New Roman"/>
          <w:sz w:val="24"/>
        </w:rPr>
      </w:pPr>
    </w:p>
    <w:p w14:paraId="43EFB355" w14:textId="77777777" w:rsidR="00B86172" w:rsidRPr="0002452F" w:rsidRDefault="00B86172" w:rsidP="004119BF">
      <w:pPr>
        <w:jc w:val="both"/>
        <w:rPr>
          <w:rFonts w:ascii="Times New Roman" w:hAnsi="Times New Roman" w:cs="Times New Roman"/>
          <w:sz w:val="8"/>
          <w:szCs w:val="8"/>
        </w:rPr>
      </w:pPr>
    </w:p>
    <w:p w14:paraId="4691F866" w14:textId="77777777" w:rsidR="000F104D" w:rsidRPr="00B26D8B" w:rsidRDefault="000F104D" w:rsidP="00D840A0">
      <w:pPr>
        <w:pStyle w:val="Nivel01"/>
        <w:spacing w:before="0" w:line="240" w:lineRule="auto"/>
        <w:ind w:left="284" w:hanging="284"/>
        <w:rPr>
          <w:rFonts w:ascii="Times New Roman" w:hAnsi="Times New Roman"/>
          <w:b w:val="0"/>
          <w:sz w:val="24"/>
          <w:szCs w:val="24"/>
        </w:rPr>
      </w:pPr>
      <w:r w:rsidRPr="00B26D8B">
        <w:rPr>
          <w:rFonts w:ascii="Times New Roman" w:hAnsi="Times New Roman"/>
          <w:sz w:val="24"/>
          <w:szCs w:val="24"/>
        </w:rPr>
        <w:t>DO OBJETO</w:t>
      </w:r>
    </w:p>
    <w:p w14:paraId="59F0C0D0" w14:textId="3DAB8F55" w:rsidR="00D840A0" w:rsidRPr="000A7CCA" w:rsidRDefault="000F104D" w:rsidP="00D840A0">
      <w:pPr>
        <w:numPr>
          <w:ilvl w:val="1"/>
          <w:numId w:val="1"/>
        </w:numPr>
        <w:spacing w:after="120"/>
        <w:ind w:left="851" w:hanging="567"/>
        <w:jc w:val="both"/>
        <w:rPr>
          <w:rFonts w:ascii="Times New Roman" w:hAnsi="Times New Roman" w:cs="Times New Roman"/>
          <w:b/>
          <w:color w:val="000000"/>
          <w:sz w:val="24"/>
        </w:rPr>
      </w:pPr>
      <w:r w:rsidRPr="00BA43D4">
        <w:rPr>
          <w:rFonts w:ascii="Times New Roman" w:hAnsi="Times New Roman" w:cs="Times New Roman"/>
          <w:color w:val="000000"/>
          <w:sz w:val="24"/>
        </w:rPr>
        <w:t xml:space="preserve">O objeto da licitação é a escolha da proposta mais vantajosa para a </w:t>
      </w:r>
      <w:r w:rsidR="00BA43D4" w:rsidRPr="00BA43D4">
        <w:rPr>
          <w:rFonts w:ascii="Times New Roman" w:hAnsi="Times New Roman" w:cs="Times New Roman"/>
          <w:color w:val="000000"/>
          <w:sz w:val="24"/>
        </w:rPr>
        <w:t>c</w:t>
      </w:r>
      <w:r w:rsidR="00BA43D4" w:rsidRPr="00BA43D4">
        <w:rPr>
          <w:rFonts w:ascii="Times New Roman" w:hAnsi="Times New Roman"/>
          <w:sz w:val="24"/>
        </w:rPr>
        <w:t xml:space="preserve">ontratação de empresa especializada na prestação de serviços em reprodução de documentos </w:t>
      </w:r>
      <w:r w:rsidR="00BA43D4" w:rsidRPr="00BA43D4">
        <w:rPr>
          <w:rFonts w:ascii="Times New Roman" w:hAnsi="Times New Roman"/>
          <w:i/>
          <w:sz w:val="24"/>
        </w:rPr>
        <w:t>(Outsourcing</w:t>
      </w:r>
      <w:r w:rsidR="00BA43D4" w:rsidRPr="00BA43D4">
        <w:rPr>
          <w:rFonts w:ascii="Times New Roman" w:hAnsi="Times New Roman"/>
          <w:sz w:val="24"/>
        </w:rPr>
        <w:t xml:space="preserve"> de Impressão), contemplando a disponibilização de equipamentos de impressão, digitalização e cópia, manutenção dos equipamentos, fornecimento de peças e partes, consumíveis e insumos (inclusive papel), sistemas de gestão e contabilização, para atender as necessidades de impressão do Ministério de Minas e Energia – MME, conforme as especificações técnicas, quantitativos e demais condições gerais estabelecidas </w:t>
      </w:r>
      <w:r w:rsidR="00D840A0" w:rsidRPr="00BA43D4">
        <w:rPr>
          <w:rFonts w:ascii="Times New Roman" w:hAnsi="Times New Roman" w:cs="Times New Roman"/>
          <w:color w:val="000000"/>
          <w:sz w:val="24"/>
        </w:rPr>
        <w:t xml:space="preserve">neste Edital e seus </w:t>
      </w:r>
      <w:r w:rsidR="00B44AF5" w:rsidRPr="00BA43D4">
        <w:rPr>
          <w:rFonts w:ascii="Times New Roman" w:hAnsi="Times New Roman" w:cs="Times New Roman"/>
          <w:color w:val="000000"/>
          <w:sz w:val="24"/>
        </w:rPr>
        <w:t>A</w:t>
      </w:r>
      <w:r w:rsidR="00D840A0" w:rsidRPr="00BA43D4">
        <w:rPr>
          <w:rFonts w:ascii="Times New Roman" w:hAnsi="Times New Roman" w:cs="Times New Roman"/>
          <w:color w:val="000000"/>
          <w:sz w:val="24"/>
        </w:rPr>
        <w:t>nexos.</w:t>
      </w:r>
    </w:p>
    <w:p w14:paraId="5DBF9BB2" w14:textId="77777777" w:rsidR="00B86172" w:rsidRDefault="00B86172" w:rsidP="00B86172">
      <w:pPr>
        <w:spacing w:after="120"/>
        <w:ind w:left="851"/>
        <w:jc w:val="both"/>
        <w:rPr>
          <w:rFonts w:ascii="Times New Roman" w:hAnsi="Times New Roman" w:cs="Times New Roman"/>
          <w:b/>
          <w:color w:val="000000"/>
          <w:sz w:val="8"/>
          <w:szCs w:val="8"/>
        </w:rPr>
      </w:pPr>
    </w:p>
    <w:p w14:paraId="6E27BF07" w14:textId="022B21A4" w:rsidR="000F104D" w:rsidRPr="00B26D8B" w:rsidRDefault="000F104D" w:rsidP="00D840A0">
      <w:pPr>
        <w:pStyle w:val="Nivel01"/>
        <w:spacing w:before="0" w:line="240" w:lineRule="auto"/>
        <w:ind w:left="284" w:hanging="284"/>
        <w:rPr>
          <w:rFonts w:ascii="Times New Roman" w:hAnsi="Times New Roman"/>
          <w:sz w:val="24"/>
          <w:szCs w:val="24"/>
        </w:rPr>
      </w:pPr>
      <w:r w:rsidRPr="00B26D8B">
        <w:rPr>
          <w:rFonts w:ascii="Times New Roman" w:hAnsi="Times New Roman"/>
          <w:sz w:val="24"/>
          <w:szCs w:val="24"/>
        </w:rPr>
        <w:t>DOS RECURSOS ORÇAMENTÁRIOS</w:t>
      </w:r>
    </w:p>
    <w:p w14:paraId="05D870B9" w14:textId="5F0F0DAD" w:rsidR="000F104D" w:rsidRDefault="000F104D" w:rsidP="00F26C9E">
      <w:pPr>
        <w:numPr>
          <w:ilvl w:val="1"/>
          <w:numId w:val="1"/>
        </w:numPr>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despesas para atender a esta licitação estão programadas em dotação orçamentária própria, prevista no orçamento da União para o </w:t>
      </w:r>
      <w:r w:rsidRPr="00EF400B">
        <w:rPr>
          <w:rFonts w:ascii="Times New Roman" w:hAnsi="Times New Roman" w:cs="Times New Roman"/>
          <w:sz w:val="24"/>
        </w:rPr>
        <w:t xml:space="preserve">exercício de </w:t>
      </w:r>
      <w:r w:rsidR="00EF400B" w:rsidRPr="00EF400B">
        <w:rPr>
          <w:rFonts w:ascii="Times New Roman" w:hAnsi="Times New Roman" w:cs="Times New Roman"/>
          <w:sz w:val="24"/>
        </w:rPr>
        <w:t>2016</w:t>
      </w:r>
      <w:r w:rsidRPr="00EF400B">
        <w:rPr>
          <w:rFonts w:ascii="Times New Roman" w:hAnsi="Times New Roman" w:cs="Times New Roman"/>
          <w:sz w:val="24"/>
        </w:rPr>
        <w:t xml:space="preserve">, na classificação </w:t>
      </w:r>
      <w:r w:rsidRPr="00B26D8B">
        <w:rPr>
          <w:rFonts w:ascii="Times New Roman" w:hAnsi="Times New Roman" w:cs="Times New Roman"/>
          <w:color w:val="000000"/>
          <w:sz w:val="24"/>
        </w:rPr>
        <w:t>abaixo:</w:t>
      </w:r>
    </w:p>
    <w:p w14:paraId="70B1770D" w14:textId="75BAD1B8" w:rsidR="00EF400B" w:rsidRPr="00191CDC" w:rsidRDefault="00EF400B" w:rsidP="00F26C9E">
      <w:pPr>
        <w:pStyle w:val="Nivel01"/>
        <w:numPr>
          <w:ilvl w:val="0"/>
          <w:numId w:val="0"/>
        </w:numPr>
        <w:spacing w:before="0" w:line="240" w:lineRule="auto"/>
        <w:ind w:left="851"/>
        <w:rPr>
          <w:rFonts w:ascii="Times New Roman" w:hAnsi="Times New Roman"/>
          <w:b w:val="0"/>
          <w:color w:val="000000" w:themeColor="text1"/>
          <w:sz w:val="24"/>
          <w:szCs w:val="24"/>
          <w:lang w:eastAsia="en-US"/>
        </w:rPr>
      </w:pPr>
      <w:r w:rsidRPr="003B6251">
        <w:rPr>
          <w:rFonts w:ascii="Times New Roman" w:hAnsi="Times New Roman"/>
          <w:b w:val="0"/>
          <w:color w:val="auto"/>
          <w:sz w:val="24"/>
          <w:szCs w:val="24"/>
          <w:lang w:eastAsia="en-US"/>
        </w:rPr>
        <w:t>Gestão/Unidade: 320016; PTRES: 09162</w:t>
      </w:r>
      <w:r w:rsidR="00191CDC">
        <w:rPr>
          <w:rFonts w:ascii="Times New Roman" w:hAnsi="Times New Roman"/>
          <w:b w:val="0"/>
          <w:color w:val="auto"/>
          <w:sz w:val="24"/>
          <w:szCs w:val="24"/>
          <w:lang w:eastAsia="en-US"/>
        </w:rPr>
        <w:t>6</w:t>
      </w:r>
      <w:r w:rsidRPr="003B6251">
        <w:rPr>
          <w:rFonts w:ascii="Times New Roman" w:hAnsi="Times New Roman"/>
          <w:b w:val="0"/>
          <w:color w:val="auto"/>
          <w:sz w:val="24"/>
          <w:szCs w:val="24"/>
          <w:lang w:eastAsia="en-US"/>
        </w:rPr>
        <w:t xml:space="preserve">; Programa de Trabalho: </w:t>
      </w:r>
      <w:r w:rsidRPr="00191CDC">
        <w:rPr>
          <w:rFonts w:ascii="Times New Roman" w:hAnsi="Times New Roman"/>
          <w:b w:val="0"/>
          <w:color w:val="000000" w:themeColor="text1"/>
          <w:sz w:val="24"/>
          <w:szCs w:val="24"/>
          <w:lang w:eastAsia="en-US"/>
        </w:rPr>
        <w:t xml:space="preserve">2512221192000 0001; Elemento de Despesa: </w:t>
      </w:r>
      <w:proofErr w:type="gramStart"/>
      <w:r w:rsidRPr="00191CDC">
        <w:rPr>
          <w:rFonts w:ascii="Times New Roman" w:hAnsi="Times New Roman"/>
          <w:b w:val="0"/>
          <w:color w:val="000000" w:themeColor="text1"/>
          <w:sz w:val="24"/>
          <w:szCs w:val="24"/>
          <w:lang w:eastAsia="en-US"/>
        </w:rPr>
        <w:t>33.90.3</w:t>
      </w:r>
      <w:r w:rsidR="00191CDC" w:rsidRPr="00191CDC">
        <w:rPr>
          <w:rFonts w:ascii="Times New Roman" w:hAnsi="Times New Roman"/>
          <w:b w:val="0"/>
          <w:color w:val="000000" w:themeColor="text1"/>
          <w:sz w:val="24"/>
          <w:szCs w:val="24"/>
          <w:lang w:eastAsia="en-US"/>
        </w:rPr>
        <w:t>9</w:t>
      </w:r>
      <w:proofErr w:type="gramEnd"/>
    </w:p>
    <w:p w14:paraId="4E0A179D" w14:textId="77777777" w:rsidR="002B7EE7" w:rsidRPr="002B7EE7" w:rsidRDefault="002B7EE7" w:rsidP="002B7EE7">
      <w:pPr>
        <w:rPr>
          <w:lang w:eastAsia="en-US"/>
        </w:rPr>
      </w:pPr>
    </w:p>
    <w:p w14:paraId="09504DCD" w14:textId="195B51FF" w:rsidR="000F104D" w:rsidRPr="004119BF" w:rsidRDefault="00F572CC" w:rsidP="002B7EE7">
      <w:pPr>
        <w:pStyle w:val="Nivel01"/>
        <w:spacing w:before="0" w:line="240" w:lineRule="auto"/>
        <w:ind w:left="284" w:hanging="284"/>
        <w:rPr>
          <w:rFonts w:ascii="Times New Roman" w:hAnsi="Times New Roman"/>
          <w:sz w:val="24"/>
          <w:szCs w:val="24"/>
        </w:rPr>
      </w:pPr>
      <w:r>
        <w:rPr>
          <w:rFonts w:ascii="Times New Roman" w:hAnsi="Times New Roman"/>
          <w:sz w:val="24"/>
          <w:szCs w:val="24"/>
        </w:rPr>
        <w:t xml:space="preserve">DO </w:t>
      </w:r>
      <w:r w:rsidR="000F104D" w:rsidRPr="004119BF">
        <w:rPr>
          <w:rFonts w:ascii="Times New Roman" w:hAnsi="Times New Roman"/>
          <w:sz w:val="24"/>
          <w:szCs w:val="24"/>
        </w:rPr>
        <w:t>CREDENCIAMENTO</w:t>
      </w:r>
    </w:p>
    <w:p w14:paraId="26733738" w14:textId="442F85A8" w:rsidR="004119BF"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14:paraId="7731B648" w14:textId="2D6A572C"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lastRenderedPageBreak/>
        <w:t>O cadastro no SICAF poderá ser iniciado no Portal</w:t>
      </w:r>
      <w:r w:rsidR="009A2C08" w:rsidRPr="00B26D8B">
        <w:rPr>
          <w:rFonts w:ascii="Times New Roman" w:hAnsi="Times New Roman" w:cs="Times New Roman"/>
          <w:bCs/>
          <w:iCs/>
          <w:color w:val="000000"/>
          <w:sz w:val="24"/>
        </w:rPr>
        <w:t xml:space="preserve"> de Compras do Governo Federal</w:t>
      </w:r>
      <w:r w:rsidRPr="00B26D8B">
        <w:rPr>
          <w:rFonts w:ascii="Times New Roman" w:hAnsi="Times New Roman" w:cs="Times New Roman"/>
          <w:bCs/>
          <w:iCs/>
          <w:color w:val="000000"/>
          <w:sz w:val="24"/>
        </w:rPr>
        <w:t xml:space="preserve">, no sítio </w:t>
      </w:r>
      <w:hyperlink r:id="rId13" w:history="1">
        <w:r w:rsidR="00282313" w:rsidRPr="009A7D65">
          <w:rPr>
            <w:rStyle w:val="Hyperlink"/>
            <w:rFonts w:ascii="Times New Roman" w:hAnsi="Times New Roman" w:cs="Times New Roman"/>
            <w:bCs/>
            <w:iCs/>
            <w:color w:val="auto"/>
            <w:sz w:val="24"/>
            <w:u w:val="none"/>
          </w:rPr>
          <w:t>www.comprasgovernamentais.gov.br</w:t>
        </w:r>
      </w:hyperlink>
      <w:r w:rsidRPr="009A7D65">
        <w:rPr>
          <w:rFonts w:ascii="Times New Roman" w:hAnsi="Times New Roman" w:cs="Times New Roman"/>
          <w:bCs/>
          <w:iCs/>
          <w:sz w:val="24"/>
        </w:rPr>
        <w:t xml:space="preserve">, </w:t>
      </w:r>
      <w:r w:rsidRPr="00B26D8B">
        <w:rPr>
          <w:rFonts w:ascii="Times New Roman" w:hAnsi="Times New Roman" w:cs="Times New Roman"/>
          <w:bCs/>
          <w:iCs/>
          <w:color w:val="000000"/>
          <w:sz w:val="24"/>
        </w:rPr>
        <w:t xml:space="preserve">com a solicitação de </w:t>
      </w:r>
      <w:proofErr w:type="spellStart"/>
      <w:r w:rsidRPr="00282313">
        <w:rPr>
          <w:rFonts w:ascii="Times New Roman" w:hAnsi="Times New Roman" w:cs="Times New Roman"/>
          <w:bCs/>
          <w:i/>
          <w:iCs/>
          <w:color w:val="000000"/>
          <w:sz w:val="24"/>
        </w:rPr>
        <w:t>login</w:t>
      </w:r>
      <w:proofErr w:type="spellEnd"/>
      <w:r w:rsidRPr="00B26D8B">
        <w:rPr>
          <w:rFonts w:ascii="Times New Roman" w:hAnsi="Times New Roman" w:cs="Times New Roman"/>
          <w:bCs/>
          <w:iCs/>
          <w:color w:val="000000"/>
          <w:sz w:val="24"/>
        </w:rPr>
        <w:t xml:space="preserve"> e senha pelo interessado.</w:t>
      </w:r>
    </w:p>
    <w:p w14:paraId="00E63BA2" w14:textId="77777777" w:rsid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14:paraId="0F93B26A" w14:textId="1B8A53AD" w:rsidR="000F104D" w:rsidRP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2B7EE7" w:rsidRDefault="000F104D" w:rsidP="002B7EE7">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color w:val="000000"/>
          <w:sz w:val="24"/>
          <w:lang w:eastAsia="en-US"/>
        </w:rPr>
        <w:t>A perda da senha ou a quebra de sigilo deverão ser comunicadas imediatamente ao provedor do sistema para imediato bloqueio de acesso.</w:t>
      </w:r>
    </w:p>
    <w:p w14:paraId="7438BE6B" w14:textId="77777777" w:rsidR="002B7EE7" w:rsidRPr="00B26360" w:rsidRDefault="002B7EE7" w:rsidP="002B7EE7">
      <w:pPr>
        <w:spacing w:after="120"/>
        <w:ind w:left="851"/>
        <w:jc w:val="both"/>
        <w:rPr>
          <w:rFonts w:ascii="Times New Roman" w:hAnsi="Times New Roman" w:cs="Times New Roman"/>
          <w:bCs/>
          <w:color w:val="000000"/>
          <w:sz w:val="8"/>
          <w:szCs w:val="8"/>
        </w:rPr>
      </w:pPr>
    </w:p>
    <w:p w14:paraId="46D40F8E" w14:textId="574D35C9" w:rsidR="000F104D" w:rsidRPr="00B26D8B" w:rsidRDefault="000F104D" w:rsidP="002B7EE7">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rPr>
        <w:t>DA PARTICIPAÇÃO NO PREGÃO.</w:t>
      </w:r>
    </w:p>
    <w:p w14:paraId="50658C68" w14:textId="4EFBDEBE"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 xml:space="preserve">Poderão participar deste Pregão </w:t>
      </w:r>
      <w:r w:rsidR="001A20E8" w:rsidRPr="00B26D8B">
        <w:rPr>
          <w:rFonts w:ascii="Times New Roman" w:hAnsi="Times New Roman" w:cs="Times New Roman"/>
          <w:bCs/>
          <w:color w:val="000000"/>
          <w:sz w:val="24"/>
        </w:rPr>
        <w:t>interessados</w:t>
      </w:r>
      <w:r w:rsidRPr="00B26D8B">
        <w:rPr>
          <w:rFonts w:ascii="Times New Roman" w:hAnsi="Times New Roman" w:cs="Times New Roman"/>
          <w:bCs/>
          <w:color w:val="000000"/>
          <w:sz w:val="24"/>
        </w:rPr>
        <w:t xml:space="preserve"> cujo ramo de atividade seja compatível com o objeto desta licitação, e que estejam com Credenciamento regular no</w:t>
      </w:r>
      <w:r w:rsidRPr="00B26D8B">
        <w:rPr>
          <w:rFonts w:ascii="Times New Roman" w:hAnsi="Times New Roman" w:cs="Times New Roman"/>
          <w:color w:val="000000"/>
          <w:sz w:val="24"/>
        </w:rPr>
        <w:t xml:space="preserve"> Sistema de Cadastramento Unificado de Fornecedores – SICAF, conforme disposto no §</w:t>
      </w:r>
      <w:r w:rsidR="009A7D65">
        <w:rPr>
          <w:rFonts w:ascii="Times New Roman" w:hAnsi="Times New Roman" w:cs="Times New Roman"/>
          <w:color w:val="000000"/>
          <w:sz w:val="24"/>
        </w:rPr>
        <w:t xml:space="preserve"> </w:t>
      </w:r>
      <w:r w:rsidRPr="00B26D8B">
        <w:rPr>
          <w:rFonts w:ascii="Times New Roman" w:hAnsi="Times New Roman" w:cs="Times New Roman"/>
          <w:color w:val="000000"/>
          <w:sz w:val="24"/>
        </w:rPr>
        <w:t>3º do artigo 8º da IN SL</w:t>
      </w:r>
      <w:r w:rsidR="00BC6EAE" w:rsidRPr="00B26D8B">
        <w:rPr>
          <w:rFonts w:ascii="Times New Roman" w:hAnsi="Times New Roman" w:cs="Times New Roman"/>
          <w:color w:val="000000"/>
          <w:sz w:val="24"/>
        </w:rPr>
        <w:t>TI/MPOG nº 2, de 20</w:t>
      </w:r>
      <w:r w:rsidR="00D34EA8">
        <w:rPr>
          <w:rFonts w:ascii="Times New Roman" w:hAnsi="Times New Roman" w:cs="Times New Roman"/>
          <w:color w:val="000000"/>
          <w:sz w:val="24"/>
        </w:rPr>
        <w:t>10 de 11 de outubro de 2010</w:t>
      </w:r>
      <w:r w:rsidR="00BC6EAE" w:rsidRPr="00B26D8B">
        <w:rPr>
          <w:rFonts w:ascii="Times New Roman" w:hAnsi="Times New Roman" w:cs="Times New Roman"/>
          <w:color w:val="000000"/>
          <w:sz w:val="24"/>
        </w:rPr>
        <w:t>.</w:t>
      </w:r>
    </w:p>
    <w:p w14:paraId="62C8591B" w14:textId="77777777"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Não poderão participar desta licitação</w:t>
      </w:r>
      <w:r w:rsidR="001A20E8" w:rsidRPr="00B26D8B">
        <w:rPr>
          <w:rFonts w:ascii="Times New Roman" w:hAnsi="Times New Roman" w:cs="Times New Roman"/>
          <w:bCs/>
          <w:color w:val="000000"/>
          <w:sz w:val="24"/>
        </w:rPr>
        <w:t xml:space="preserve"> os interessados</w:t>
      </w:r>
      <w:r w:rsidRPr="00B26D8B">
        <w:rPr>
          <w:rFonts w:ascii="Times New Roman" w:hAnsi="Times New Roman" w:cs="Times New Roman"/>
          <w:bCs/>
          <w:color w:val="000000"/>
          <w:sz w:val="24"/>
        </w:rPr>
        <w:t>:</w:t>
      </w:r>
    </w:p>
    <w:p w14:paraId="3B0F4D2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t>proibid</w:t>
      </w:r>
      <w:r w:rsidR="001A20E8" w:rsidRPr="00B26D8B">
        <w:rPr>
          <w:rFonts w:ascii="Times New Roman" w:hAnsi="Times New Roman" w:cs="Times New Roman"/>
          <w:bCs/>
          <w:color w:val="000000"/>
          <w:sz w:val="24"/>
        </w:rPr>
        <w:t>o</w:t>
      </w:r>
      <w:r w:rsidRPr="00B26D8B">
        <w:rPr>
          <w:rFonts w:ascii="Times New Roman" w:hAnsi="Times New Roman" w:cs="Times New Roman"/>
          <w:bCs/>
          <w:color w:val="000000"/>
          <w:sz w:val="24"/>
        </w:rPr>
        <w:t>s</w:t>
      </w:r>
      <w:proofErr w:type="gramEnd"/>
      <w:r w:rsidRPr="00B26D8B">
        <w:rPr>
          <w:rFonts w:ascii="Times New Roman" w:hAnsi="Times New Roman" w:cs="Times New Roman"/>
          <w:bCs/>
          <w:color w:val="000000"/>
          <w:sz w:val="24"/>
        </w:rPr>
        <w:t xml:space="preserve"> de participar de licitações e celebrar contratos administrativos, na forma da legislação vigente;</w:t>
      </w:r>
    </w:p>
    <w:p w14:paraId="550FC408" w14:textId="77777777" w:rsidR="000F104D" w:rsidRPr="00B26D8B" w:rsidRDefault="001A20E8"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bCs/>
          <w:color w:val="000000"/>
          <w:sz w:val="24"/>
        </w:rPr>
        <w:t>estrangeiro</w:t>
      </w:r>
      <w:r w:rsidR="000F104D" w:rsidRPr="00B26D8B">
        <w:rPr>
          <w:rFonts w:ascii="Times New Roman" w:hAnsi="Times New Roman" w:cs="Times New Roman"/>
          <w:bCs/>
          <w:color w:val="000000"/>
          <w:sz w:val="24"/>
        </w:rPr>
        <w:t>s</w:t>
      </w:r>
      <w:proofErr w:type="gramEnd"/>
      <w:r w:rsidR="000F104D" w:rsidRPr="00B26D8B">
        <w:rPr>
          <w:rFonts w:ascii="Times New Roman" w:hAnsi="Times New Roman" w:cs="Times New Roman"/>
          <w:bCs/>
          <w:color w:val="000000"/>
          <w:sz w:val="24"/>
        </w:rPr>
        <w:t xml:space="preserve"> que não tenham representação legal no Brasil com poderes expressos para receber citação e responder administrativa ou judicialmente;</w:t>
      </w:r>
    </w:p>
    <w:p w14:paraId="58E05234"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eastAsia="Arial Unicode MS" w:hAnsi="Times New Roman" w:cs="Times New Roman"/>
          <w:color w:val="000000"/>
          <w:sz w:val="24"/>
        </w:rPr>
        <w:t>que</w:t>
      </w:r>
      <w:proofErr w:type="gramEnd"/>
      <w:r w:rsidRPr="00B26D8B">
        <w:rPr>
          <w:rFonts w:ascii="Times New Roman" w:eastAsia="Arial Unicode MS" w:hAnsi="Times New Roman" w:cs="Times New Roman"/>
          <w:color w:val="000000"/>
          <w:sz w:val="24"/>
        </w:rPr>
        <w:t xml:space="preserve"> se enquadrem nas vedações previstas no artigo 9º da Lei nº 8.666, de 1993;</w:t>
      </w:r>
    </w:p>
    <w:p w14:paraId="30BE72ED" w14:textId="2BB8E3BF"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que estejam sob falência, concurso de credores, concordata ou insolvência, em processo de dissolução ou liquidação;</w:t>
      </w:r>
    </w:p>
    <w:p w14:paraId="154BC65E" w14:textId="77777777" w:rsidR="001A20E8" w:rsidRPr="00B26D8B" w:rsidRDefault="00F925C6"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entidades</w:t>
      </w:r>
      <w:proofErr w:type="gramEnd"/>
      <w:r w:rsidRPr="00B26D8B">
        <w:rPr>
          <w:rFonts w:ascii="Times New Roman" w:hAnsi="Times New Roman" w:cs="Times New Roman"/>
          <w:color w:val="000000"/>
          <w:sz w:val="24"/>
        </w:rPr>
        <w:t xml:space="preserve"> empresariais</w:t>
      </w:r>
      <w:r w:rsidRPr="00B26D8B">
        <w:rPr>
          <w:rFonts w:ascii="Times New Roman" w:hAnsi="Times New Roman" w:cs="Times New Roman"/>
          <w:sz w:val="24"/>
        </w:rPr>
        <w:t xml:space="preserve"> q</w:t>
      </w:r>
      <w:r w:rsidR="000F104D" w:rsidRPr="00B26D8B">
        <w:rPr>
          <w:rFonts w:ascii="Times New Roman" w:hAnsi="Times New Roman" w:cs="Times New Roman"/>
          <w:sz w:val="24"/>
        </w:rPr>
        <w:t>ue estejam reunidas em consórcio</w:t>
      </w:r>
      <w:r w:rsidR="001A20E8" w:rsidRPr="00B26D8B">
        <w:rPr>
          <w:rFonts w:ascii="Times New Roman" w:hAnsi="Times New Roman" w:cs="Times New Roman"/>
          <w:sz w:val="24"/>
        </w:rPr>
        <w:t>;</w:t>
      </w:r>
    </w:p>
    <w:p w14:paraId="2014D129" w14:textId="0E13A9C0" w:rsidR="000F104D" w:rsidRPr="009A18A0" w:rsidRDefault="00777E76" w:rsidP="002B7EE7">
      <w:pPr>
        <w:numPr>
          <w:ilvl w:val="2"/>
          <w:numId w:val="1"/>
        </w:numPr>
        <w:tabs>
          <w:tab w:val="left" w:pos="1560"/>
        </w:tabs>
        <w:autoSpaceDE w:val="0"/>
        <w:snapToGrid w:val="0"/>
        <w:spacing w:after="120"/>
        <w:ind w:left="1560" w:hanging="709"/>
        <w:jc w:val="both"/>
        <w:rPr>
          <w:rFonts w:ascii="Times New Roman" w:hAnsi="Times New Roman" w:cs="Times New Roman"/>
          <w:color w:val="FF0000"/>
          <w:sz w:val="24"/>
        </w:rPr>
      </w:pPr>
      <w:proofErr w:type="gramStart"/>
      <w:r>
        <w:rPr>
          <w:rFonts w:ascii="Times New Roman" w:hAnsi="Times New Roman" w:cs="Times New Roman"/>
          <w:color w:val="000000"/>
          <w:sz w:val="24"/>
        </w:rPr>
        <w:t>s</w:t>
      </w:r>
      <w:r w:rsidR="000F104D" w:rsidRPr="00B26D8B">
        <w:rPr>
          <w:rFonts w:ascii="Times New Roman" w:hAnsi="Times New Roman" w:cs="Times New Roman"/>
          <w:color w:val="000000"/>
          <w:sz w:val="24"/>
        </w:rPr>
        <w:t>ociedades</w:t>
      </w:r>
      <w:proofErr w:type="gramEnd"/>
      <w:r w:rsidR="000F104D" w:rsidRPr="00B26D8B">
        <w:rPr>
          <w:rFonts w:ascii="Times New Roman" w:hAnsi="Times New Roman" w:cs="Times New Roman"/>
          <w:color w:val="000000"/>
          <w:sz w:val="24"/>
        </w:rPr>
        <w:t xml:space="preserve"> </w:t>
      </w:r>
      <w:r>
        <w:rPr>
          <w:rFonts w:ascii="Times New Roman" w:hAnsi="Times New Roman" w:cs="Times New Roman"/>
          <w:color w:val="000000"/>
          <w:sz w:val="24"/>
        </w:rPr>
        <w:t>c</w:t>
      </w:r>
      <w:r w:rsidR="000F104D" w:rsidRPr="00B26D8B">
        <w:rPr>
          <w:rFonts w:ascii="Times New Roman" w:hAnsi="Times New Roman" w:cs="Times New Roman"/>
          <w:color w:val="000000"/>
          <w:sz w:val="24"/>
        </w:rPr>
        <w:t>ooperativas, considerando a vedação contida no Termo de Conciliação Judicial firmado entre o Ministério Público do Trabalho e a União</w:t>
      </w:r>
      <w:r w:rsidR="000F104D" w:rsidRPr="004356F9">
        <w:rPr>
          <w:rFonts w:ascii="Times New Roman" w:hAnsi="Times New Roman" w:cs="Times New Roman"/>
          <w:color w:val="000000"/>
          <w:sz w:val="24"/>
        </w:rPr>
        <w:t xml:space="preserve">, </w:t>
      </w:r>
      <w:r w:rsidR="000F104D" w:rsidRPr="00C93804">
        <w:rPr>
          <w:rFonts w:ascii="Times New Roman" w:hAnsi="Times New Roman" w:cs="Times New Roman"/>
          <w:sz w:val="24"/>
        </w:rPr>
        <w:t>anexo ao Edital</w:t>
      </w:r>
      <w:r w:rsidR="000F104D" w:rsidRPr="004356F9">
        <w:rPr>
          <w:rFonts w:ascii="Times New Roman" w:hAnsi="Times New Roman" w:cs="Times New Roman"/>
          <w:color w:val="000000"/>
          <w:sz w:val="24"/>
        </w:rPr>
        <w:t>,</w:t>
      </w:r>
      <w:r w:rsidR="000F104D" w:rsidRPr="00B26D8B">
        <w:rPr>
          <w:rFonts w:ascii="Times New Roman" w:hAnsi="Times New Roman" w:cs="Times New Roman"/>
          <w:color w:val="000000"/>
          <w:sz w:val="24"/>
        </w:rPr>
        <w:t xml:space="preserve"> e a proibição do artigo </w:t>
      </w:r>
      <w:r w:rsidR="00C93804">
        <w:rPr>
          <w:rFonts w:ascii="Times New Roman" w:hAnsi="Times New Roman" w:cs="Times New Roman"/>
          <w:color w:val="000000"/>
          <w:sz w:val="24"/>
        </w:rPr>
        <w:t>5</w:t>
      </w:r>
      <w:r w:rsidR="000F104D" w:rsidRPr="00C93804">
        <w:rPr>
          <w:rFonts w:ascii="Times New Roman" w:hAnsi="Times New Roman" w:cs="Times New Roman"/>
          <w:sz w:val="24"/>
        </w:rPr>
        <w:t>°</w:t>
      </w:r>
      <w:r w:rsidR="000F104D" w:rsidRPr="00B26D8B">
        <w:rPr>
          <w:rFonts w:ascii="Times New Roman" w:hAnsi="Times New Roman" w:cs="Times New Roman"/>
          <w:color w:val="000000"/>
          <w:sz w:val="24"/>
        </w:rPr>
        <w:t xml:space="preserve"> da Instrução Normativa SLTI/MPOG n° 2, de 30 de abril de 2008.</w:t>
      </w:r>
      <w:r w:rsidR="009A18A0">
        <w:rPr>
          <w:rFonts w:ascii="Times New Roman" w:hAnsi="Times New Roman" w:cs="Times New Roman"/>
          <w:color w:val="000000"/>
          <w:sz w:val="24"/>
        </w:rPr>
        <w:t xml:space="preserve">   </w:t>
      </w:r>
    </w:p>
    <w:p w14:paraId="1D6BA684"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14:paraId="45DFE04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t>que</w:t>
      </w:r>
      <w:proofErr w:type="gramEnd"/>
      <w:r w:rsidRPr="00B26D8B">
        <w:rPr>
          <w:rFonts w:ascii="Times New Roman" w:hAnsi="Times New Roman" w:cs="Times New Roman"/>
          <w:bCs/>
          <w:color w:val="000000"/>
          <w:sz w:val="24"/>
        </w:rPr>
        <w:t xml:space="preserve"> cumpre os requisitos estabelecidos no artigo 3° </w:t>
      </w:r>
      <w:r w:rsidRPr="00B26D8B">
        <w:rPr>
          <w:rFonts w:ascii="Times New Roman" w:hAnsi="Times New Roman" w:cs="Times New Roman"/>
          <w:color w:val="000000"/>
          <w:sz w:val="24"/>
        </w:rPr>
        <w:t>da Lei Complementar nº 123, de 2006, estando apt</w:t>
      </w:r>
      <w:r w:rsidR="00D74693" w:rsidRPr="00B26D8B">
        <w:rPr>
          <w:rFonts w:ascii="Times New Roman" w:hAnsi="Times New Roman" w:cs="Times New Roman"/>
          <w:color w:val="000000"/>
          <w:sz w:val="24"/>
        </w:rPr>
        <w:t>o</w:t>
      </w:r>
      <w:r w:rsidRPr="00B26D8B">
        <w:rPr>
          <w:rFonts w:ascii="Times New Roman" w:hAnsi="Times New Roman" w:cs="Times New Roman"/>
          <w:color w:val="000000"/>
          <w:sz w:val="24"/>
        </w:rPr>
        <w:t xml:space="preserve"> a usufruir do tratamento favorecido estabelecido em seus </w:t>
      </w:r>
      <w:proofErr w:type="spellStart"/>
      <w:r w:rsidRPr="00B26D8B">
        <w:rPr>
          <w:rFonts w:ascii="Times New Roman" w:hAnsi="Times New Roman" w:cs="Times New Roman"/>
          <w:color w:val="000000"/>
          <w:sz w:val="24"/>
        </w:rPr>
        <w:t>arts</w:t>
      </w:r>
      <w:proofErr w:type="spellEnd"/>
      <w:r w:rsidRPr="00B26D8B">
        <w:rPr>
          <w:rFonts w:ascii="Times New Roman" w:hAnsi="Times New Roman" w:cs="Times New Roman"/>
          <w:color w:val="000000"/>
          <w:sz w:val="24"/>
        </w:rPr>
        <w:t>. 42 a 49.</w:t>
      </w:r>
    </w:p>
    <w:p w14:paraId="38AC0B30" w14:textId="77777777" w:rsidR="000F104D" w:rsidRPr="00B26D8B" w:rsidRDefault="000F104D" w:rsidP="002B7EE7">
      <w:pPr>
        <w:numPr>
          <w:ilvl w:val="3"/>
          <w:numId w:val="1"/>
        </w:numPr>
        <w:spacing w:after="120"/>
        <w:ind w:left="2410" w:hanging="850"/>
        <w:jc w:val="both"/>
        <w:rPr>
          <w:rFonts w:ascii="Times New Roman" w:hAnsi="Times New Roman" w:cs="Times New Roman"/>
          <w:bCs/>
          <w:color w:val="000000"/>
          <w:sz w:val="24"/>
        </w:rPr>
      </w:pPr>
      <w:proofErr w:type="gramStart"/>
      <w:r w:rsidRPr="00B26D8B">
        <w:rPr>
          <w:rFonts w:ascii="Times New Roman" w:hAnsi="Times New Roman" w:cs="Times New Roman"/>
          <w:color w:val="000000"/>
          <w:sz w:val="24"/>
        </w:rPr>
        <w:t>a</w:t>
      </w:r>
      <w:proofErr w:type="gramEnd"/>
      <w:r w:rsidRPr="00B26D8B">
        <w:rPr>
          <w:rFonts w:ascii="Times New Roman" w:hAnsi="Times New Roman" w:cs="Times New Roman"/>
          <w:color w:val="000000"/>
          <w:sz w:val="24"/>
        </w:rPr>
        <w:t xml:space="preserve">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está ciente e concorda com as condições contidas no Edital e seus anexos, bem como de que cumpre plenamente os requisitos de habilitação definidos no Edital;</w:t>
      </w:r>
    </w:p>
    <w:p w14:paraId="247FA89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inexistem fatos impeditivos para sua habilitação no certame, ciente da obrigatoriedade de declarar ocorrências posteriores; </w:t>
      </w:r>
    </w:p>
    <w:p w14:paraId="50739B0C"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lastRenderedPageBreak/>
        <w:t>que</w:t>
      </w:r>
      <w:proofErr w:type="gramEnd"/>
      <w:r w:rsidRPr="00B26D8B">
        <w:rPr>
          <w:rFonts w:ascii="Times New Roman" w:hAnsi="Times New Roman" w:cs="Times New Roman"/>
          <w:color w:val="000000"/>
          <w:sz w:val="24"/>
        </w:rPr>
        <w:t xml:space="preserv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14:paraId="7E0FEE4D" w14:textId="15E79D2F" w:rsidR="000F104D"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eastAsia="Zurich BT" w:hAnsi="Times New Roman" w:cs="Times New Roman"/>
          <w:color w:val="000000"/>
          <w:sz w:val="24"/>
        </w:rPr>
        <w:t>que</w:t>
      </w:r>
      <w:proofErr w:type="gramEnd"/>
      <w:r w:rsidRPr="00B26D8B">
        <w:rPr>
          <w:rFonts w:ascii="Times New Roman" w:eastAsia="Zurich BT" w:hAnsi="Times New Roman" w:cs="Times New Roman"/>
          <w:color w:val="000000"/>
          <w:sz w:val="24"/>
        </w:rPr>
        <w:t xml:space="preserve"> a proposta foi elaborada de forma independente, nos termos d</w:t>
      </w:r>
      <w:r w:rsidRPr="00B26D8B">
        <w:rPr>
          <w:rFonts w:ascii="Times New Roman" w:hAnsi="Times New Roman" w:cs="Times New Roman"/>
          <w:color w:val="000000"/>
          <w:sz w:val="24"/>
        </w:rPr>
        <w:t xml:space="preserve">a Instrução Normativa SLTI/MPOG </w:t>
      </w:r>
      <w:r w:rsidR="00055034" w:rsidRPr="00B26D8B">
        <w:rPr>
          <w:rFonts w:ascii="Times New Roman" w:hAnsi="Times New Roman" w:cs="Times New Roman"/>
          <w:color w:val="000000"/>
          <w:sz w:val="24"/>
        </w:rPr>
        <w:t xml:space="preserve">nº 2, de </w:t>
      </w:r>
      <w:r w:rsidR="009A7D65">
        <w:rPr>
          <w:rFonts w:ascii="Times New Roman" w:hAnsi="Times New Roman" w:cs="Times New Roman"/>
          <w:color w:val="000000"/>
          <w:sz w:val="24"/>
        </w:rPr>
        <w:t>30</w:t>
      </w:r>
      <w:r w:rsidR="00055034" w:rsidRPr="00B26D8B">
        <w:rPr>
          <w:rFonts w:ascii="Times New Roman" w:hAnsi="Times New Roman" w:cs="Times New Roman"/>
          <w:color w:val="000000"/>
          <w:sz w:val="24"/>
        </w:rPr>
        <w:t xml:space="preserve"> de </w:t>
      </w:r>
      <w:r w:rsidR="009A7D65">
        <w:rPr>
          <w:rFonts w:ascii="Times New Roman" w:hAnsi="Times New Roman" w:cs="Times New Roman"/>
          <w:color w:val="000000"/>
          <w:sz w:val="24"/>
        </w:rPr>
        <w:t>abril</w:t>
      </w:r>
      <w:r w:rsidR="00055034" w:rsidRPr="00B26D8B">
        <w:rPr>
          <w:rFonts w:ascii="Times New Roman" w:hAnsi="Times New Roman" w:cs="Times New Roman"/>
          <w:color w:val="000000"/>
          <w:sz w:val="24"/>
        </w:rPr>
        <w:t xml:space="preserve"> de 200</w:t>
      </w:r>
      <w:r w:rsidR="009A7D65">
        <w:rPr>
          <w:rFonts w:ascii="Times New Roman" w:hAnsi="Times New Roman" w:cs="Times New Roman"/>
          <w:color w:val="000000"/>
          <w:sz w:val="24"/>
        </w:rPr>
        <w:t>8</w:t>
      </w:r>
      <w:r w:rsidR="00055034" w:rsidRPr="00B26D8B">
        <w:rPr>
          <w:rFonts w:ascii="Times New Roman" w:hAnsi="Times New Roman" w:cs="Times New Roman"/>
          <w:color w:val="000000"/>
          <w:sz w:val="24"/>
        </w:rPr>
        <w:t>.</w:t>
      </w:r>
    </w:p>
    <w:p w14:paraId="2CA6AE2B" w14:textId="77777777" w:rsidR="002B7EE7" w:rsidRPr="00B26360" w:rsidRDefault="002B7EE7" w:rsidP="002B7EE7">
      <w:pPr>
        <w:tabs>
          <w:tab w:val="left" w:pos="1560"/>
        </w:tabs>
        <w:autoSpaceDE w:val="0"/>
        <w:snapToGrid w:val="0"/>
        <w:spacing w:after="120"/>
        <w:ind w:left="1560"/>
        <w:jc w:val="both"/>
        <w:rPr>
          <w:rFonts w:ascii="Times New Roman" w:hAnsi="Times New Roman" w:cs="Times New Roman"/>
          <w:color w:val="000000"/>
          <w:sz w:val="8"/>
          <w:szCs w:val="8"/>
        </w:rPr>
      </w:pPr>
    </w:p>
    <w:p w14:paraId="6721AB20" w14:textId="77777777" w:rsidR="000F104D" w:rsidRPr="00B26D8B" w:rsidRDefault="000F104D" w:rsidP="002B7EE7">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rPr>
        <w:t>DO ENVIO DA PROPOSTA</w:t>
      </w:r>
    </w:p>
    <w:p w14:paraId="11AECAB0" w14:textId="7185DAF4"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licitante deverá encaminhar a proposta por meio do sistema eletrônico até a data e horário marcado para abertura da sessão, quando</w:t>
      </w:r>
      <w:r w:rsidR="000322A8" w:rsidRPr="00B26D8B">
        <w:rPr>
          <w:rFonts w:ascii="Times New Roman" w:hAnsi="Times New Roman" w:cs="Times New Roman"/>
          <w:color w:val="000000"/>
          <w:sz w:val="24"/>
        </w:rPr>
        <w:t>,</w:t>
      </w:r>
      <w:r w:rsidRPr="00B26D8B">
        <w:rPr>
          <w:rFonts w:ascii="Times New Roman" w:hAnsi="Times New Roman" w:cs="Times New Roman"/>
          <w:color w:val="000000"/>
          <w:sz w:val="24"/>
        </w:rPr>
        <w:t xml:space="preserve"> então, encerrar-se-á automaticamente a fase de recebimento de propostas.</w:t>
      </w:r>
    </w:p>
    <w:p w14:paraId="67B5FE3B"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14:paraId="4BE70AC1"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 xml:space="preserve">Até a abertura da sessão, os licitantes poderão retirar ou substituir as propostas apresentadas.  </w:t>
      </w:r>
    </w:p>
    <w:p w14:paraId="4D78EC68"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O licitante deverá enviar sua proposta mediante o preenchimento, no sistema eletrônico, dos seguintes campos:</w:t>
      </w:r>
    </w:p>
    <w:p w14:paraId="3916DADD" w14:textId="42A1312E" w:rsidR="003D70EC" w:rsidRPr="00083098" w:rsidRDefault="00854AEE" w:rsidP="002B7EE7">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083098">
        <w:rPr>
          <w:rFonts w:ascii="Times New Roman" w:hAnsi="Times New Roman" w:cs="Times New Roman"/>
          <w:b/>
          <w:sz w:val="24"/>
        </w:rPr>
        <w:t xml:space="preserve">O valor </w:t>
      </w:r>
      <w:r w:rsidR="00083098" w:rsidRPr="00083098">
        <w:rPr>
          <w:rFonts w:ascii="Times New Roman" w:hAnsi="Times New Roman" w:cs="Times New Roman"/>
          <w:b/>
          <w:sz w:val="24"/>
        </w:rPr>
        <w:t>total do Grupo</w:t>
      </w:r>
      <w:r w:rsidRPr="00083098">
        <w:rPr>
          <w:rFonts w:ascii="Times New Roman" w:hAnsi="Times New Roman" w:cs="Times New Roman"/>
          <w:b/>
          <w:sz w:val="24"/>
        </w:rPr>
        <w:t>.</w:t>
      </w:r>
    </w:p>
    <w:p w14:paraId="2409B192" w14:textId="65841D8C" w:rsidR="003D70EC" w:rsidRPr="00CF57D0" w:rsidRDefault="003D70EC" w:rsidP="003D70E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F57D0">
        <w:rPr>
          <w:rFonts w:ascii="Times New Roman" w:hAnsi="Times New Roman" w:cs="Times New Roman"/>
          <w:sz w:val="24"/>
        </w:rPr>
        <w:t>Descrição detalhada do objeto contendo, entre outras, as seguintes informações:</w:t>
      </w:r>
    </w:p>
    <w:p w14:paraId="21F307BF" w14:textId="77777777" w:rsidR="00BA43D4" w:rsidRDefault="00854AEE" w:rsidP="00BA43D4">
      <w:pPr>
        <w:numPr>
          <w:ilvl w:val="3"/>
          <w:numId w:val="1"/>
        </w:numPr>
        <w:spacing w:after="120"/>
        <w:ind w:left="2410" w:hanging="850"/>
        <w:jc w:val="both"/>
        <w:rPr>
          <w:rFonts w:ascii="Times New Roman" w:hAnsi="Times New Roman"/>
          <w:sz w:val="24"/>
        </w:rPr>
      </w:pPr>
      <w:proofErr w:type="gramStart"/>
      <w:r w:rsidRPr="00CF57D0">
        <w:rPr>
          <w:rFonts w:ascii="Times New Roman" w:hAnsi="Times New Roman"/>
          <w:sz w:val="24"/>
        </w:rPr>
        <w:t>os</w:t>
      </w:r>
      <w:proofErr w:type="gramEnd"/>
      <w:r w:rsidRPr="00CF57D0">
        <w:rPr>
          <w:rFonts w:ascii="Times New Roman" w:hAnsi="Times New Roman"/>
          <w:sz w:val="24"/>
        </w:rPr>
        <w:t xml:space="preserve"> preços unitários, o valor mensal e o valor global da proposta, conforme o disposto neste instrumento e modelos anexos;</w:t>
      </w:r>
    </w:p>
    <w:p w14:paraId="253A55B0" w14:textId="2AD487F4" w:rsidR="00BA43D4" w:rsidRPr="00C93804" w:rsidRDefault="00BA43D4" w:rsidP="00BA43D4">
      <w:pPr>
        <w:numPr>
          <w:ilvl w:val="3"/>
          <w:numId w:val="1"/>
        </w:numPr>
        <w:spacing w:after="120"/>
        <w:ind w:left="2410" w:hanging="850"/>
        <w:jc w:val="both"/>
        <w:rPr>
          <w:rFonts w:ascii="Times New Roman" w:hAnsi="Times New Roman"/>
          <w:color w:val="000000" w:themeColor="text1"/>
          <w:sz w:val="24"/>
        </w:rPr>
      </w:pPr>
      <w:proofErr w:type="gramStart"/>
      <w:r w:rsidRPr="00BA43D4">
        <w:rPr>
          <w:rFonts w:ascii="Times New Roman" w:hAnsi="Times New Roman"/>
          <w:sz w:val="24"/>
        </w:rPr>
        <w:t>conter</w:t>
      </w:r>
      <w:proofErr w:type="gramEnd"/>
      <w:r w:rsidRPr="00BA43D4">
        <w:rPr>
          <w:rFonts w:ascii="Times New Roman" w:hAnsi="Times New Roman"/>
          <w:sz w:val="24"/>
        </w:rPr>
        <w:t xml:space="preserve"> a </w:t>
      </w:r>
      <w:r w:rsidRPr="007973CF">
        <w:rPr>
          <w:rFonts w:ascii="Times New Roman" w:hAnsi="Times New Roman"/>
          <w:b/>
          <w:sz w:val="24"/>
        </w:rPr>
        <w:t>especificação técnica completa de todos os equipamentos</w:t>
      </w:r>
      <w:r w:rsidRPr="00BA43D4">
        <w:rPr>
          <w:rFonts w:ascii="Times New Roman" w:hAnsi="Times New Roman"/>
          <w:sz w:val="24"/>
        </w:rPr>
        <w:t xml:space="preserve"> ofertados, acompanhados de </w:t>
      </w:r>
      <w:r w:rsidRPr="007973CF">
        <w:rPr>
          <w:rFonts w:ascii="Times New Roman" w:hAnsi="Times New Roman"/>
          <w:b/>
          <w:sz w:val="24"/>
        </w:rPr>
        <w:t>manuais técnicos/prospectos/</w:t>
      </w:r>
      <w:r w:rsidRPr="007973CF">
        <w:rPr>
          <w:rFonts w:ascii="Times New Roman" w:hAnsi="Times New Roman"/>
          <w:b/>
          <w:i/>
          <w:sz w:val="24"/>
        </w:rPr>
        <w:t>folders</w:t>
      </w:r>
      <w:r w:rsidRPr="00BA43D4">
        <w:rPr>
          <w:rFonts w:ascii="Times New Roman" w:hAnsi="Times New Roman"/>
          <w:sz w:val="24"/>
        </w:rPr>
        <w:t xml:space="preserve">, </w:t>
      </w:r>
      <w:r w:rsidRPr="007973CF">
        <w:rPr>
          <w:rFonts w:ascii="Times New Roman" w:hAnsi="Times New Roman"/>
          <w:b/>
          <w:sz w:val="24"/>
        </w:rPr>
        <w:t>marca, fabricante</w:t>
      </w:r>
      <w:r w:rsidRPr="00BA43D4">
        <w:rPr>
          <w:rFonts w:ascii="Times New Roman" w:hAnsi="Times New Roman"/>
          <w:sz w:val="24"/>
        </w:rPr>
        <w:t>, além de consumíveis necessários para seu funcionamento, para efeito de fiscalização</w:t>
      </w:r>
      <w:r w:rsidR="001C3448" w:rsidRPr="00C93804">
        <w:rPr>
          <w:rFonts w:ascii="Times New Roman" w:hAnsi="Times New Roman"/>
          <w:color w:val="000000" w:themeColor="text1"/>
          <w:sz w:val="24"/>
        </w:rPr>
        <w:t>, conforme disposto no Item 24 do Termo de Referência, Anexo I deste Edital</w:t>
      </w:r>
      <w:r w:rsidRPr="00C93804">
        <w:rPr>
          <w:rFonts w:ascii="Times New Roman" w:hAnsi="Times New Roman"/>
          <w:color w:val="000000" w:themeColor="text1"/>
          <w:sz w:val="24"/>
        </w:rPr>
        <w:t>.</w:t>
      </w:r>
    </w:p>
    <w:p w14:paraId="2C66826F" w14:textId="77777777" w:rsidR="007973CF" w:rsidRPr="007973CF" w:rsidRDefault="007973CF" w:rsidP="007973CF">
      <w:pPr>
        <w:numPr>
          <w:ilvl w:val="3"/>
          <w:numId w:val="1"/>
        </w:numPr>
        <w:spacing w:after="120"/>
        <w:ind w:left="2410" w:hanging="850"/>
        <w:jc w:val="both"/>
        <w:rPr>
          <w:rFonts w:ascii="Times New Roman" w:hAnsi="Times New Roman"/>
          <w:sz w:val="24"/>
        </w:rPr>
      </w:pPr>
      <w:r w:rsidRPr="007973CF">
        <w:rPr>
          <w:rFonts w:ascii="Times New Roman" w:hAnsi="Times New Roman" w:cs="Times New Roman"/>
          <w:color w:val="000000" w:themeColor="text1"/>
          <w:sz w:val="24"/>
        </w:rPr>
        <w:t>Será desclassificada a proposta que omitir esses dados ou a eles acrescentar expressões como “referência” ou “similar”.</w:t>
      </w:r>
    </w:p>
    <w:p w14:paraId="12A9D424" w14:textId="77777777" w:rsidR="007973CF" w:rsidRPr="007973CF" w:rsidRDefault="000F104D" w:rsidP="007973CF">
      <w:pPr>
        <w:numPr>
          <w:ilvl w:val="1"/>
          <w:numId w:val="1"/>
        </w:numPr>
        <w:spacing w:after="120"/>
        <w:ind w:left="851" w:hanging="567"/>
        <w:jc w:val="both"/>
        <w:rPr>
          <w:rFonts w:ascii="Times New Roman" w:hAnsi="Times New Roman" w:cs="Times New Roman"/>
          <w:iCs/>
          <w:sz w:val="24"/>
        </w:rPr>
      </w:pPr>
      <w:r w:rsidRPr="00B26D8B">
        <w:rPr>
          <w:rFonts w:ascii="Times New Roman" w:hAnsi="Times New Roman" w:cs="Times New Roman"/>
          <w:sz w:val="24"/>
        </w:rPr>
        <w:t>Todas as especificações do objeto contidas na proposta vincu</w:t>
      </w:r>
      <w:r w:rsidR="007973CF">
        <w:rPr>
          <w:rFonts w:ascii="Times New Roman" w:hAnsi="Times New Roman" w:cs="Times New Roman"/>
          <w:sz w:val="24"/>
        </w:rPr>
        <w:t>lam a Contratada.</w:t>
      </w:r>
    </w:p>
    <w:p w14:paraId="47170E2B" w14:textId="183C2E51" w:rsidR="007973CF" w:rsidRPr="007973CF" w:rsidRDefault="007973CF" w:rsidP="007973CF">
      <w:pPr>
        <w:numPr>
          <w:ilvl w:val="1"/>
          <w:numId w:val="1"/>
        </w:numPr>
        <w:spacing w:after="120"/>
        <w:ind w:left="851" w:hanging="567"/>
        <w:jc w:val="both"/>
        <w:rPr>
          <w:rFonts w:ascii="Times New Roman" w:hAnsi="Times New Roman" w:cs="Times New Roman"/>
          <w:iCs/>
          <w:sz w:val="24"/>
        </w:rPr>
      </w:pPr>
      <w:r w:rsidRPr="007973CF">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Pr="007973CF">
        <w:rPr>
          <w:rFonts w:ascii="Times New Roman" w:hAnsi="Times New Roman" w:cs="Times New Roman"/>
          <w:color w:val="000000" w:themeColor="text1"/>
          <w:sz w:val="24"/>
        </w:rPr>
        <w:t>na prestação dos serviços.</w:t>
      </w:r>
    </w:p>
    <w:p w14:paraId="5A875C83" w14:textId="77777777" w:rsidR="007973CF" w:rsidRPr="00DD6285" w:rsidRDefault="007973CF" w:rsidP="007973CF">
      <w:pPr>
        <w:numPr>
          <w:ilvl w:val="1"/>
          <w:numId w:val="1"/>
        </w:numPr>
        <w:spacing w:after="120"/>
        <w:ind w:left="851" w:hanging="567"/>
        <w:jc w:val="both"/>
        <w:rPr>
          <w:rFonts w:ascii="Times New Roman" w:hAnsi="Times New Roman" w:cs="Times New Roman"/>
          <w:color w:val="FF0000"/>
          <w:sz w:val="24"/>
        </w:rPr>
      </w:pPr>
      <w:r>
        <w:rPr>
          <w:rFonts w:ascii="Times New Roman" w:hAnsi="Times New Roman" w:cs="Times New Roman"/>
          <w:color w:val="000000" w:themeColor="text1"/>
          <w:sz w:val="24"/>
        </w:rPr>
        <w:t>Em se tratando de Microempreendedor Individual-MEI, o licitante deverá incluir, no campo das condições da proposta do sistema eletrônico, o valor correspondente à contribuição prevista no art. 18-B da Lei Complementar nº 123, de 2006.</w:t>
      </w:r>
    </w:p>
    <w:p w14:paraId="15F50614" w14:textId="77777777" w:rsidR="007973CF" w:rsidRPr="00DD6285" w:rsidRDefault="007973CF" w:rsidP="007973CF">
      <w:pPr>
        <w:numPr>
          <w:ilvl w:val="1"/>
          <w:numId w:val="1"/>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prazo de validade da proposta não será inferior a </w:t>
      </w:r>
      <w:r w:rsidRPr="00662265">
        <w:rPr>
          <w:rFonts w:ascii="Times New Roman" w:hAnsi="Times New Roman" w:cs="Times New Roman"/>
          <w:b/>
          <w:color w:val="000000" w:themeColor="text1"/>
          <w:sz w:val="24"/>
        </w:rPr>
        <w:t xml:space="preserve">60 </w:t>
      </w:r>
      <w:r w:rsidRPr="00662265">
        <w:rPr>
          <w:rFonts w:ascii="Times New Roman" w:hAnsi="Times New Roman" w:cs="Times New Roman"/>
          <w:b/>
          <w:bCs/>
          <w:iCs/>
          <w:color w:val="000000" w:themeColor="text1"/>
          <w:sz w:val="24"/>
        </w:rPr>
        <w:t xml:space="preserve">(Sessenta) </w:t>
      </w:r>
      <w:r w:rsidRPr="00662265">
        <w:rPr>
          <w:rFonts w:ascii="Times New Roman" w:hAnsi="Times New Roman" w:cs="Times New Roman"/>
          <w:b/>
          <w:bCs/>
          <w:iCs/>
          <w:color w:val="000000"/>
          <w:sz w:val="24"/>
        </w:rPr>
        <w:t>dias</w:t>
      </w:r>
      <w:r w:rsidRPr="00DD6285">
        <w:rPr>
          <w:rFonts w:ascii="Times New Roman" w:hAnsi="Times New Roman" w:cs="Times New Roman"/>
          <w:b/>
          <w:color w:val="000000"/>
          <w:sz w:val="24"/>
        </w:rPr>
        <w:t>,</w:t>
      </w:r>
      <w:r w:rsidRPr="00DD6285">
        <w:rPr>
          <w:rFonts w:ascii="Times New Roman" w:hAnsi="Times New Roman" w:cs="Times New Roman"/>
          <w:color w:val="000000"/>
          <w:sz w:val="24"/>
        </w:rPr>
        <w:t xml:space="preserve"> a contar da data de sua apresentação.</w:t>
      </w:r>
    </w:p>
    <w:p w14:paraId="4D013D2A" w14:textId="77777777" w:rsidR="000F788C" w:rsidRPr="00B26360" w:rsidRDefault="000F788C" w:rsidP="000F788C">
      <w:pPr>
        <w:spacing w:after="120"/>
        <w:ind w:left="851"/>
        <w:contextualSpacing/>
        <w:jc w:val="both"/>
        <w:rPr>
          <w:rFonts w:ascii="Times New Roman" w:hAnsi="Times New Roman" w:cs="Times New Roman"/>
          <w:color w:val="000000"/>
          <w:sz w:val="8"/>
          <w:szCs w:val="8"/>
        </w:rPr>
      </w:pPr>
    </w:p>
    <w:p w14:paraId="0A8C19AF" w14:textId="77777777" w:rsidR="000F104D" w:rsidRPr="00B26D8B" w:rsidRDefault="000F104D" w:rsidP="000F788C">
      <w:pPr>
        <w:pStyle w:val="Nivel01"/>
        <w:tabs>
          <w:tab w:val="left" w:pos="284"/>
        </w:tabs>
        <w:spacing w:before="0" w:line="240" w:lineRule="auto"/>
        <w:ind w:left="0" w:firstLine="0"/>
        <w:contextualSpacing/>
        <w:rPr>
          <w:rFonts w:ascii="Times New Roman" w:hAnsi="Times New Roman"/>
          <w:sz w:val="24"/>
          <w:szCs w:val="24"/>
        </w:rPr>
      </w:pPr>
      <w:r w:rsidRPr="00B26D8B">
        <w:rPr>
          <w:rFonts w:ascii="Times New Roman" w:hAnsi="Times New Roman"/>
          <w:sz w:val="24"/>
          <w:szCs w:val="24"/>
        </w:rPr>
        <w:t>DAS PROPOSTAS E FORMULAÇÃO DE LANCES</w:t>
      </w:r>
    </w:p>
    <w:p w14:paraId="3BC1F743" w14:textId="01F0C30E"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A abertura da licitação dar-se-á em sessão pública, por meio de sistema eletrônico, na data, horário e local indicado neste Edital.</w:t>
      </w:r>
    </w:p>
    <w:p w14:paraId="1B379105"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desclassificação será sempre fundamentada e registrada no sistema, com acompanhamento em tempo real por todos os participantes.</w:t>
      </w:r>
    </w:p>
    <w:p w14:paraId="045B50A9"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não desclassificação da proposta não impede o seu julgamento definitivo</w:t>
      </w:r>
      <w:r w:rsidR="00A46E8E" w:rsidRPr="00B26D8B">
        <w:rPr>
          <w:rFonts w:ascii="Times New Roman" w:hAnsi="Times New Roman" w:cs="Times New Roman"/>
          <w:color w:val="000000"/>
          <w:sz w:val="24"/>
        </w:rPr>
        <w:t xml:space="preserve"> em sentido contrário</w:t>
      </w:r>
      <w:r w:rsidRPr="00B26D8B">
        <w:rPr>
          <w:rFonts w:ascii="Times New Roman" w:hAnsi="Times New Roman" w:cs="Times New Roman"/>
          <w:color w:val="000000"/>
          <w:sz w:val="24"/>
        </w:rPr>
        <w:t>, levado a efeito na fase de aceitação.</w:t>
      </w:r>
    </w:p>
    <w:p w14:paraId="3E32112D"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sistema ordenará automaticamente as propostas classificadas, sendo que somente estas participarão da fase de lances.</w:t>
      </w:r>
    </w:p>
    <w:p w14:paraId="21C9C484"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sistema disponibilizará campo próprio para troca de mensagem entre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e os licitantes.</w:t>
      </w:r>
    </w:p>
    <w:p w14:paraId="5484B546"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14:paraId="022B168D" w14:textId="4A4D9933" w:rsidR="000F104D" w:rsidRPr="00C0756F"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0756F">
        <w:rPr>
          <w:rFonts w:ascii="Times New Roman" w:hAnsi="Times New Roman" w:cs="Times New Roman"/>
          <w:sz w:val="24"/>
        </w:rPr>
        <w:t xml:space="preserve">O lance deverá ser ofertado pelo </w:t>
      </w:r>
      <w:r w:rsidR="00083098" w:rsidRPr="00083098">
        <w:rPr>
          <w:rFonts w:ascii="Times New Roman" w:hAnsi="Times New Roman" w:cs="Times New Roman"/>
          <w:b/>
          <w:color w:val="000000" w:themeColor="text1"/>
          <w:sz w:val="24"/>
          <w:lang w:eastAsia="en-US"/>
        </w:rPr>
        <w:t>valor total do Grupo</w:t>
      </w:r>
      <w:r w:rsidRPr="00083098">
        <w:rPr>
          <w:rFonts w:ascii="Times New Roman" w:hAnsi="Times New Roman" w:cs="Times New Roman"/>
          <w:sz w:val="24"/>
        </w:rPr>
        <w:t>.</w:t>
      </w:r>
    </w:p>
    <w:p w14:paraId="4A0CC3B6" w14:textId="5350CB09" w:rsidR="005B12EE" w:rsidRPr="00B26D8B" w:rsidRDefault="005B12EE" w:rsidP="000F788C">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Os licitantes poderão oferecer lances sucessivos, observando o horário fixado para abertura da sessão e as regras estabelecidas n</w:t>
      </w:r>
      <w:r w:rsidR="00473EE7">
        <w:rPr>
          <w:rFonts w:ascii="Times New Roman" w:hAnsi="Times New Roman" w:cs="Times New Roman"/>
          <w:sz w:val="24"/>
        </w:rPr>
        <w:t>este</w:t>
      </w:r>
      <w:r w:rsidRPr="00B26D8B">
        <w:rPr>
          <w:rFonts w:ascii="Times New Roman" w:hAnsi="Times New Roman" w:cs="Times New Roman"/>
          <w:sz w:val="24"/>
        </w:rPr>
        <w:t xml:space="preserve"> Edital.</w:t>
      </w:r>
    </w:p>
    <w:p w14:paraId="183226F4" w14:textId="08FC8A96" w:rsidR="005B12EE" w:rsidRPr="00B26D8B" w:rsidRDefault="005B12EE" w:rsidP="00893CEA">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licitante somente poderá oferecer lance inferior ao último por ele ofertado e registrado pelo sistema. </w:t>
      </w:r>
    </w:p>
    <w:p w14:paraId="570D0E38" w14:textId="77777777" w:rsidR="000F104D" w:rsidRPr="00B26D8B" w:rsidRDefault="005B12EE" w:rsidP="00893CEA">
      <w:pPr>
        <w:pStyle w:val="PargrafodaLista"/>
        <w:numPr>
          <w:ilvl w:val="2"/>
          <w:numId w:val="1"/>
        </w:numPr>
        <w:spacing w:after="120"/>
        <w:ind w:left="1560" w:hanging="709"/>
        <w:contextualSpacing w:val="0"/>
        <w:jc w:val="both"/>
        <w:rPr>
          <w:rFonts w:ascii="Times New Roman" w:hAnsi="Times New Roman" w:cs="Times New Roman"/>
          <w:color w:val="000000"/>
          <w:sz w:val="24"/>
        </w:rPr>
      </w:pPr>
      <w:r w:rsidRPr="00B26D8B">
        <w:rPr>
          <w:rFonts w:ascii="Times New Roman" w:hAnsi="Times New Roman" w:cs="Times New Roman"/>
          <w:sz w:val="24"/>
        </w:rPr>
        <w:t>O intervalo entre os lances enviados pelo mesmo licitante não poderá ser inferior a vinte (20) segundos e o intervalo entre lances não poderá ser inferior a três (3) segundos</w:t>
      </w:r>
    </w:p>
    <w:p w14:paraId="2AE7614C"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serão aceitos dois ou mais lances de mesmo valor, prevalecendo aquele que for recebido e registrado em primeiro lugar. </w:t>
      </w:r>
    </w:p>
    <w:p w14:paraId="098C6A1E"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14:paraId="6ACFBBA4"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 caso de desconexão com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no decorrer da etapa competitiva do Pregão, o sistema eletrônico poderá permanecer acessível aos licitantes para a recepção dos lances. </w:t>
      </w:r>
    </w:p>
    <w:p w14:paraId="3E5E6C01"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 a desconexão perdurar por tempo superior a 10 (dez) minutos, a sessão será suspensa e terá reinício somente após comunicação expressa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aos participantes. </w:t>
      </w:r>
    </w:p>
    <w:p w14:paraId="47622BB8"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rPr>
        <w:t xml:space="preserve">A etapa de lances da sessão pública será encerrada por decisão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719EE5CF"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Encerrada a etapa de lances</w:t>
      </w:r>
      <w:r w:rsidRPr="00B26D8B">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w:t>
      </w:r>
      <w:proofErr w:type="gramStart"/>
      <w:r w:rsidRPr="00B26D8B">
        <w:rPr>
          <w:rFonts w:ascii="Times New Roman" w:eastAsia="Zurich BT" w:hAnsi="Times New Roman" w:cs="Times New Roman"/>
          <w:bCs/>
          <w:sz w:val="24"/>
        </w:rPr>
        <w:t>as</w:t>
      </w:r>
      <w:proofErr w:type="gramEnd"/>
      <w:r w:rsidRPr="00B26D8B">
        <w:rPr>
          <w:rFonts w:ascii="Times New Roman" w:eastAsia="Zurich BT" w:hAnsi="Times New Roman" w:cs="Times New Roman"/>
          <w:bCs/>
          <w:sz w:val="24"/>
        </w:rPr>
        <w:t xml:space="preserve"> </w:t>
      </w:r>
      <w:r w:rsidRPr="00B26D8B">
        <w:rPr>
          <w:rFonts w:ascii="Times New Roman" w:eastAsia="Zurich BT" w:hAnsi="Times New Roman" w:cs="Times New Roman"/>
          <w:bCs/>
          <w:color w:val="000000"/>
          <w:sz w:val="24"/>
        </w:rPr>
        <w:t>microempresas e as empresas de pequeno</w:t>
      </w:r>
      <w:r w:rsidRPr="00B26D8B">
        <w:rPr>
          <w:rFonts w:ascii="Times New Roman" w:eastAsia="Zurich BT" w:hAnsi="Times New Roman" w:cs="Times New Roman"/>
          <w:bCs/>
          <w:sz w:val="24"/>
        </w:rPr>
        <w:t xml:space="preserve"> porte participantes, procedendo à comparação com os valores da primeira colocada, se esta for empresa de maior porte, assim como das demais classificadas, para o fim de aplicar-se o disposto nos </w:t>
      </w:r>
      <w:proofErr w:type="spellStart"/>
      <w:r w:rsidRPr="00B26D8B">
        <w:rPr>
          <w:rFonts w:ascii="Times New Roman" w:eastAsia="Zurich BT" w:hAnsi="Times New Roman" w:cs="Times New Roman"/>
          <w:bCs/>
          <w:sz w:val="24"/>
        </w:rPr>
        <w:t>arts</w:t>
      </w:r>
      <w:proofErr w:type="spellEnd"/>
      <w:r w:rsidRPr="00B26D8B">
        <w:rPr>
          <w:rFonts w:ascii="Times New Roman" w:eastAsia="Zurich BT" w:hAnsi="Times New Roman" w:cs="Times New Roman"/>
          <w:bCs/>
          <w:sz w:val="24"/>
        </w:rPr>
        <w:t>. 44 e 45 da LC nº 123, de 2006, reg</w:t>
      </w:r>
      <w:r w:rsidR="00A5694E" w:rsidRPr="00B26D8B">
        <w:rPr>
          <w:rFonts w:ascii="Times New Roman" w:eastAsia="Zurich BT" w:hAnsi="Times New Roman" w:cs="Times New Roman"/>
          <w:bCs/>
          <w:sz w:val="24"/>
        </w:rPr>
        <w:t>ulamentada pelo Decreto nº 8.538, de 2015</w:t>
      </w:r>
      <w:r w:rsidRPr="00B26D8B">
        <w:rPr>
          <w:rFonts w:ascii="Times New Roman" w:eastAsia="Zurich BT" w:hAnsi="Times New Roman" w:cs="Times New Roman"/>
          <w:bCs/>
          <w:sz w:val="24"/>
        </w:rPr>
        <w:t>.</w:t>
      </w:r>
    </w:p>
    <w:p w14:paraId="33681C02"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Nessas condições, as propostas de </w:t>
      </w:r>
      <w:r w:rsidRPr="00B26D8B">
        <w:rPr>
          <w:rFonts w:ascii="Times New Roman" w:eastAsia="Zurich BT" w:hAnsi="Times New Roman" w:cs="Times New Roman"/>
          <w:bCs/>
          <w:color w:val="000000"/>
          <w:sz w:val="24"/>
        </w:rPr>
        <w:t xml:space="preserve">microempresas e empresas de pequeno porte </w:t>
      </w:r>
      <w:r w:rsidRPr="00B26D8B">
        <w:rPr>
          <w:rFonts w:ascii="Times New Roman" w:hAnsi="Times New Roman" w:cs="Times New Roman"/>
          <w:color w:val="000000"/>
          <w:sz w:val="24"/>
        </w:rPr>
        <w:t xml:space="preserve">que se encontrarem na faixa de até 5% (cinco por cento) acima da proposta ou lance de menor preço serão </w:t>
      </w:r>
      <w:proofErr w:type="gramStart"/>
      <w:r w:rsidRPr="00B26D8B">
        <w:rPr>
          <w:rFonts w:ascii="Times New Roman" w:hAnsi="Times New Roman" w:cs="Times New Roman"/>
          <w:color w:val="000000"/>
          <w:sz w:val="24"/>
        </w:rPr>
        <w:t>consideradas</w:t>
      </w:r>
      <w:proofErr w:type="gramEnd"/>
      <w:r w:rsidRPr="00B26D8B">
        <w:rPr>
          <w:rFonts w:ascii="Times New Roman" w:hAnsi="Times New Roman" w:cs="Times New Roman"/>
          <w:color w:val="000000"/>
          <w:sz w:val="24"/>
        </w:rPr>
        <w:t xml:space="preserve"> empatadas com a primeira colocada.</w:t>
      </w:r>
    </w:p>
    <w:p w14:paraId="3C074BF9"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melhor classificada nos termos do item anterior terá o direito de encaminhar uma última oferta para desempate, obrigatoriamente em valor inferior ao da primeira colocada, no prazo de </w:t>
      </w:r>
      <w:proofErr w:type="gramStart"/>
      <w:r w:rsidRPr="00B26D8B">
        <w:rPr>
          <w:rFonts w:ascii="Times New Roman" w:hAnsi="Times New Roman" w:cs="Times New Roman"/>
          <w:color w:val="000000"/>
          <w:sz w:val="24"/>
        </w:rPr>
        <w:t>5</w:t>
      </w:r>
      <w:proofErr w:type="gramEnd"/>
      <w:r w:rsidRPr="00B26D8B">
        <w:rPr>
          <w:rFonts w:ascii="Times New Roman" w:hAnsi="Times New Roman" w:cs="Times New Roman"/>
          <w:color w:val="000000"/>
          <w:sz w:val="24"/>
        </w:rPr>
        <w:t xml:space="preserve"> (cinco) minutos controlados pelo sistema, contados após a comunicação automática para tanto.</w:t>
      </w:r>
    </w:p>
    <w:p w14:paraId="7EFA61BA"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 xml:space="preserve">Caso a </w:t>
      </w:r>
      <w:r w:rsidRPr="00B26D8B">
        <w:rPr>
          <w:rFonts w:ascii="Times New Roman" w:eastAsia="Zurich BT" w:hAnsi="Times New Roman" w:cs="Times New Roman"/>
          <w:bCs/>
          <w:color w:val="000000"/>
          <w:sz w:val="24"/>
        </w:rPr>
        <w:t>microempresa ou a empresa de pequeno porte</w:t>
      </w:r>
      <w:r w:rsidRPr="00B26D8B">
        <w:rPr>
          <w:rFonts w:ascii="Times New Roman" w:hAnsi="Times New Roman" w:cs="Times New Roman"/>
          <w:color w:val="000000"/>
          <w:sz w:val="24"/>
        </w:rPr>
        <w:t xml:space="preserve"> melhor classificada desista ou não se manifeste no prazo estabelecido, serão convocadas as demais licitantes </w:t>
      </w:r>
      <w:r w:rsidRPr="00B26D8B">
        <w:rPr>
          <w:rFonts w:ascii="Times New Roman" w:eastAsia="Zurich BT" w:hAnsi="Times New Roman" w:cs="Times New Roman"/>
          <w:bCs/>
          <w:color w:val="000000"/>
          <w:sz w:val="24"/>
        </w:rPr>
        <w:t>microempresa e empresa de pequeno porte</w:t>
      </w:r>
      <w:r w:rsidRPr="00B26D8B">
        <w:rPr>
          <w:rFonts w:ascii="Times New Roman" w:hAnsi="Times New Roman" w:cs="Times New Roman"/>
          <w:color w:val="000000"/>
          <w:sz w:val="24"/>
        </w:rPr>
        <w:t xml:space="preserve"> que se encontrem naquele intervalo de 5% (cinco por cento), na ordem de classificação, para o exercício do mesmo direito, no prazo estabelecido no subitem anterior.</w:t>
      </w:r>
    </w:p>
    <w:p w14:paraId="0912CB97" w14:textId="4B493791" w:rsidR="00A5694E" w:rsidRPr="00893CEA" w:rsidRDefault="00A5694E" w:rsidP="00893CEA">
      <w:pPr>
        <w:pStyle w:val="PargrafodaLista"/>
        <w:numPr>
          <w:ilvl w:val="2"/>
          <w:numId w:val="1"/>
        </w:numPr>
        <w:spacing w:after="120"/>
        <w:ind w:left="1560" w:hanging="709"/>
        <w:contextualSpacing w:val="0"/>
        <w:jc w:val="both"/>
        <w:rPr>
          <w:rFonts w:ascii="Times New Roman" w:eastAsia="Zurich BT" w:hAnsi="Times New Roman" w:cs="Times New Roman"/>
          <w:bCs/>
          <w:sz w:val="24"/>
        </w:rPr>
      </w:pPr>
      <w:r w:rsidRPr="00B26D8B">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3193C028" w14:textId="77777777" w:rsidR="00893CEA" w:rsidRPr="00B26360" w:rsidRDefault="00893CEA" w:rsidP="00893CEA">
      <w:pPr>
        <w:pStyle w:val="PargrafodaLista"/>
        <w:spacing w:after="120"/>
        <w:ind w:left="1560"/>
        <w:contextualSpacing w:val="0"/>
        <w:jc w:val="both"/>
        <w:rPr>
          <w:rFonts w:ascii="Times New Roman" w:eastAsia="Zurich BT" w:hAnsi="Times New Roman" w:cs="Times New Roman"/>
          <w:bCs/>
          <w:sz w:val="8"/>
          <w:szCs w:val="8"/>
        </w:rPr>
      </w:pPr>
    </w:p>
    <w:p w14:paraId="7676B833" w14:textId="77777777" w:rsidR="000F104D" w:rsidRPr="00B26D8B" w:rsidRDefault="000F104D" w:rsidP="00893CEA">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lang w:eastAsia="en-US"/>
        </w:rPr>
        <w:t>DA ACEITABILIDADE DA PROPOSTA VENCEDORA.</w:t>
      </w:r>
    </w:p>
    <w:p w14:paraId="79DD892D" w14:textId="77777777" w:rsidR="00F86E4D" w:rsidRDefault="007C62E7" w:rsidP="00F86E4D">
      <w:pPr>
        <w:numPr>
          <w:ilvl w:val="1"/>
          <w:numId w:val="1"/>
        </w:numPr>
        <w:spacing w:after="120"/>
        <w:ind w:left="851" w:hanging="567"/>
        <w:jc w:val="both"/>
        <w:rPr>
          <w:rFonts w:ascii="Times New Roman" w:hAnsi="Times New Roman" w:cs="Times New Roman"/>
          <w:color w:val="000000"/>
          <w:sz w:val="24"/>
          <w:lang w:eastAsia="en-US"/>
        </w:rPr>
      </w:pPr>
      <w:bookmarkStart w:id="0" w:name="OLE_LINK1"/>
      <w:r w:rsidRPr="00B26D8B">
        <w:rPr>
          <w:rFonts w:ascii="Times New Roman" w:hAnsi="Times New Roman" w:cs="Times New Roman"/>
          <w:color w:val="000000"/>
          <w:sz w:val="24"/>
          <w:lang w:eastAsia="en-US"/>
        </w:rPr>
        <w:t>Encerrada a etapa de lances e depois da verificação de possível empate, o Pregoeiro examinará a proposta classificada</w:t>
      </w:r>
      <w:r w:rsidRPr="00B26D8B">
        <w:rPr>
          <w:rFonts w:ascii="Times New Roman" w:eastAsiaTheme="minorEastAsia" w:hAnsi="Times New Roman" w:cs="Times New Roman"/>
          <w:sz w:val="24"/>
          <w:lang w:eastAsia="en-US"/>
        </w:rPr>
        <w:t xml:space="preserve"> </w:t>
      </w:r>
      <w:r w:rsidRPr="00B26D8B">
        <w:rPr>
          <w:rFonts w:ascii="Times New Roman" w:hAnsi="Times New Roman" w:cs="Times New Roman"/>
          <w:color w:val="000000"/>
          <w:sz w:val="24"/>
          <w:lang w:eastAsia="en-US"/>
        </w:rPr>
        <w:t>em primeiro lugar quanto ao preço, a sua exequibilidade, bem como quanto ao cumprimento das especificações do objeto.</w:t>
      </w:r>
    </w:p>
    <w:p w14:paraId="4A72BC38" w14:textId="262DE8ED" w:rsidR="00F86E4D" w:rsidRPr="00F86E4D" w:rsidRDefault="00F86E4D" w:rsidP="00F86E4D">
      <w:pPr>
        <w:numPr>
          <w:ilvl w:val="1"/>
          <w:numId w:val="1"/>
        </w:numPr>
        <w:spacing w:after="120"/>
        <w:ind w:left="851" w:hanging="567"/>
        <w:jc w:val="both"/>
        <w:rPr>
          <w:rFonts w:ascii="Times New Roman" w:hAnsi="Times New Roman" w:cs="Times New Roman"/>
          <w:color w:val="000000"/>
          <w:sz w:val="24"/>
          <w:lang w:eastAsia="en-US"/>
        </w:rPr>
      </w:pPr>
      <w:r w:rsidRPr="00F86E4D">
        <w:rPr>
          <w:rFonts w:ascii="Times New Roman" w:hAnsi="Times New Roman" w:cs="Times New Roman"/>
          <w:color w:val="000000" w:themeColor="text1"/>
          <w:sz w:val="24"/>
          <w:lang w:eastAsia="en-US"/>
        </w:rPr>
        <w:t xml:space="preserve">O julgamento das propostas será realizado pelo </w:t>
      </w:r>
      <w:r w:rsidR="00083098" w:rsidRPr="00083098">
        <w:rPr>
          <w:rFonts w:ascii="Times New Roman" w:hAnsi="Times New Roman" w:cs="Times New Roman"/>
          <w:b/>
          <w:color w:val="000000" w:themeColor="text1"/>
          <w:sz w:val="24"/>
          <w:lang w:eastAsia="en-US"/>
        </w:rPr>
        <w:t>menor valor total do Grupo</w:t>
      </w:r>
      <w:r w:rsidRPr="00083098">
        <w:rPr>
          <w:rFonts w:ascii="Times New Roman" w:hAnsi="Times New Roman" w:cs="Times New Roman"/>
          <w:sz w:val="24"/>
          <w:lang w:eastAsia="en-US"/>
        </w:rPr>
        <w:t>,</w:t>
      </w:r>
      <w:r w:rsidRPr="00F86E4D">
        <w:rPr>
          <w:rFonts w:ascii="Times New Roman" w:hAnsi="Times New Roman" w:cs="Times New Roman"/>
          <w:color w:val="FF0000"/>
          <w:sz w:val="24"/>
          <w:lang w:eastAsia="en-US"/>
        </w:rPr>
        <w:t xml:space="preserve"> </w:t>
      </w:r>
      <w:r w:rsidRPr="00F86E4D">
        <w:rPr>
          <w:rFonts w:ascii="Times New Roman" w:hAnsi="Times New Roman" w:cs="Times New Roman"/>
          <w:color w:val="000000" w:themeColor="text1"/>
          <w:sz w:val="24"/>
          <w:lang w:eastAsia="en-US"/>
        </w:rPr>
        <w:t>sendo aceitas somente duas casas decimais, como o valor unitário exato (sem dízimas</w:t>
      </w:r>
      <w:proofErr w:type="gramStart"/>
      <w:r w:rsidRPr="00F86E4D">
        <w:rPr>
          <w:rFonts w:ascii="Times New Roman" w:hAnsi="Times New Roman" w:cs="Times New Roman"/>
          <w:color w:val="000000" w:themeColor="text1"/>
          <w:sz w:val="24"/>
          <w:lang w:eastAsia="en-US"/>
        </w:rPr>
        <w:t>)</w:t>
      </w:r>
      <w:proofErr w:type="gramEnd"/>
    </w:p>
    <w:bookmarkEnd w:id="0"/>
    <w:p w14:paraId="1FC5AAD2" w14:textId="42FE6292" w:rsidR="00F86E4D" w:rsidRPr="001C3448" w:rsidRDefault="00F86E4D" w:rsidP="00C93804">
      <w:pPr>
        <w:pStyle w:val="PargrafodaLista"/>
        <w:numPr>
          <w:ilvl w:val="1"/>
          <w:numId w:val="44"/>
        </w:numPr>
        <w:spacing w:after="120" w:line="276" w:lineRule="auto"/>
        <w:ind w:left="851" w:right="142" w:hanging="567"/>
        <w:jc w:val="both"/>
        <w:rPr>
          <w:rFonts w:ascii="Times New Roman" w:hAnsi="Times New Roman" w:cs="Times New Roman"/>
          <w:bCs/>
          <w:iCs/>
          <w:color w:val="FF0000"/>
          <w:sz w:val="24"/>
        </w:rPr>
      </w:pPr>
      <w:r w:rsidRPr="00C93804">
        <w:rPr>
          <w:rFonts w:ascii="Times New Roman" w:hAnsi="Times New Roman" w:cs="Times New Roman"/>
          <w:bCs/>
          <w:iCs/>
          <w:color w:val="000000" w:themeColor="text1"/>
          <w:sz w:val="24"/>
        </w:rPr>
        <w:t>Será desclassificada a proposta ou o lance vencedor com valor superior ao preço máximo fixado, ou que apresentar pre</w:t>
      </w:r>
      <w:r w:rsidR="00C93804" w:rsidRPr="00C93804">
        <w:rPr>
          <w:rFonts w:ascii="Times New Roman" w:hAnsi="Times New Roman" w:cs="Times New Roman"/>
          <w:bCs/>
          <w:iCs/>
          <w:color w:val="000000" w:themeColor="text1"/>
          <w:sz w:val="24"/>
        </w:rPr>
        <w:t xml:space="preserve">ço manifestamente inexequível. </w:t>
      </w:r>
    </w:p>
    <w:p w14:paraId="6AC49F33" w14:textId="77777777" w:rsidR="009E2325" w:rsidRPr="009E2325" w:rsidRDefault="00F86E4D" w:rsidP="00C93804">
      <w:pPr>
        <w:pStyle w:val="PargrafodaLista"/>
        <w:numPr>
          <w:ilvl w:val="1"/>
          <w:numId w:val="44"/>
        </w:numPr>
        <w:spacing w:after="120" w:line="276" w:lineRule="auto"/>
        <w:ind w:left="851" w:right="142" w:hanging="567"/>
        <w:jc w:val="both"/>
        <w:rPr>
          <w:rFonts w:ascii="Times New Roman" w:hAnsi="Times New Roman" w:cs="Times New Roman"/>
          <w:bCs/>
          <w:iCs/>
          <w:color w:val="FF0000"/>
          <w:sz w:val="24"/>
        </w:rPr>
      </w:pPr>
      <w:r w:rsidRPr="00176C09">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2F9D22F" w14:textId="1EEFB7B0" w:rsidR="001C3448" w:rsidRPr="009E2325" w:rsidRDefault="001C3448" w:rsidP="009E2325">
      <w:pPr>
        <w:pStyle w:val="PargrafodaLista"/>
        <w:spacing w:after="120" w:line="276" w:lineRule="auto"/>
        <w:ind w:left="851" w:right="142"/>
        <w:jc w:val="both"/>
        <w:rPr>
          <w:rFonts w:ascii="Times New Roman" w:hAnsi="Times New Roman" w:cs="Times New Roman"/>
          <w:bCs/>
          <w:iCs/>
          <w:color w:val="FF0000"/>
          <w:sz w:val="8"/>
          <w:szCs w:val="8"/>
        </w:rPr>
      </w:pPr>
    </w:p>
    <w:p w14:paraId="420F6A10" w14:textId="77777777" w:rsidR="00F86E4D" w:rsidRPr="00F86E4D" w:rsidRDefault="00F86E4D" w:rsidP="00C93804">
      <w:pPr>
        <w:pStyle w:val="PargrafodaLista"/>
        <w:numPr>
          <w:ilvl w:val="1"/>
          <w:numId w:val="44"/>
        </w:numPr>
        <w:spacing w:after="120" w:line="276" w:lineRule="auto"/>
        <w:ind w:left="851" w:hanging="567"/>
        <w:contextualSpacing w:val="0"/>
        <w:jc w:val="both"/>
        <w:rPr>
          <w:rFonts w:ascii="Times New Roman" w:hAnsi="Times New Roman" w:cs="Times New Roman"/>
          <w:bCs/>
          <w:iCs/>
          <w:color w:val="000000" w:themeColor="text1"/>
          <w:sz w:val="24"/>
        </w:rPr>
      </w:pPr>
      <w:r w:rsidRPr="00F86E4D">
        <w:rPr>
          <w:rFonts w:ascii="Times New Roman" w:hAnsi="Times New Roman" w:cs="Times New Roman"/>
          <w:bCs/>
          <w:iCs/>
          <w:color w:val="000000" w:themeColor="text1"/>
          <w:sz w:val="24"/>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F86E4D">
        <w:rPr>
          <w:rFonts w:ascii="Times New Roman" w:hAnsi="Times New Roman" w:cs="Times New Roman"/>
          <w:color w:val="000000" w:themeColor="text1"/>
          <w:sz w:val="24"/>
        </w:rPr>
        <w:t>IN SLTI/MPOG nº 2, de 2008</w:t>
      </w:r>
      <w:r w:rsidRPr="00F86E4D">
        <w:rPr>
          <w:rFonts w:ascii="Times New Roman" w:hAnsi="Times New Roman" w:cs="Times New Roman"/>
          <w:bCs/>
          <w:iCs/>
          <w:color w:val="000000" w:themeColor="text1"/>
          <w:sz w:val="24"/>
        </w:rPr>
        <w:t>.</w:t>
      </w:r>
    </w:p>
    <w:p w14:paraId="6464B0DE" w14:textId="77777777" w:rsidR="00F86E4D" w:rsidRPr="00F86E4D" w:rsidRDefault="00F86E4D" w:rsidP="00176C09">
      <w:pPr>
        <w:numPr>
          <w:ilvl w:val="1"/>
          <w:numId w:val="44"/>
        </w:numPr>
        <w:spacing w:after="120"/>
        <w:ind w:left="851" w:hanging="567"/>
        <w:jc w:val="both"/>
        <w:rPr>
          <w:rFonts w:ascii="Times New Roman" w:hAnsi="Times New Roman" w:cs="Times New Roman"/>
          <w:bCs/>
          <w:iCs/>
          <w:color w:val="000000" w:themeColor="text1"/>
          <w:sz w:val="24"/>
        </w:rPr>
      </w:pPr>
      <w:r w:rsidRPr="00F86E4D">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05E21250" w14:textId="77777777" w:rsidR="00F86E4D" w:rsidRPr="00F86E4D" w:rsidRDefault="00F86E4D" w:rsidP="00176C09">
      <w:pPr>
        <w:numPr>
          <w:ilvl w:val="1"/>
          <w:numId w:val="44"/>
        </w:numPr>
        <w:spacing w:after="120"/>
        <w:ind w:left="851" w:hanging="567"/>
        <w:jc w:val="both"/>
        <w:rPr>
          <w:rFonts w:ascii="Times New Roman" w:hAnsi="Times New Roman" w:cs="Times New Roman"/>
          <w:bCs/>
          <w:iCs/>
          <w:color w:val="000000" w:themeColor="text1"/>
          <w:sz w:val="24"/>
        </w:rPr>
      </w:pPr>
      <w:r w:rsidRPr="00F86E4D">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14:paraId="4CE53C7C" w14:textId="77777777" w:rsidR="00F86E4D" w:rsidRPr="00F86E4D" w:rsidRDefault="00F86E4D" w:rsidP="00176C09">
      <w:pPr>
        <w:pStyle w:val="PargrafodaLista"/>
        <w:numPr>
          <w:ilvl w:val="1"/>
          <w:numId w:val="44"/>
        </w:numPr>
        <w:spacing w:after="120"/>
        <w:ind w:left="851" w:hanging="567"/>
        <w:contextualSpacing w:val="0"/>
        <w:jc w:val="both"/>
        <w:rPr>
          <w:rFonts w:ascii="Times New Roman" w:eastAsia="Calibri" w:hAnsi="Times New Roman" w:cs="Times New Roman"/>
          <w:bCs/>
          <w:i/>
          <w:iCs/>
          <w:color w:val="000000" w:themeColor="text1"/>
          <w:sz w:val="24"/>
          <w:lang w:eastAsia="en-US"/>
        </w:rPr>
      </w:pPr>
      <w:r w:rsidRPr="00F86E4D">
        <w:rPr>
          <w:rFonts w:ascii="Times New Roman" w:hAnsi="Times New Roman" w:cs="Times New Roman"/>
          <w:color w:val="000000" w:themeColor="text1"/>
          <w:sz w:val="24"/>
          <w:lang w:eastAsia="en-US"/>
        </w:rPr>
        <w:t>O Pregoeiro convocará o licitante,</w:t>
      </w:r>
      <w:r w:rsidRPr="00F86E4D">
        <w:rPr>
          <w:rFonts w:ascii="Times New Roman" w:hAnsi="Times New Roman" w:cs="Times New Roman"/>
          <w:bCs/>
          <w:color w:val="000000" w:themeColor="text1"/>
          <w:sz w:val="24"/>
        </w:rPr>
        <w:t xml:space="preserve"> </w:t>
      </w:r>
      <w:r w:rsidRPr="00F86E4D">
        <w:rPr>
          <w:rFonts w:ascii="Times New Roman" w:hAnsi="Times New Roman" w:cs="Times New Roman"/>
          <w:color w:val="000000" w:themeColor="text1"/>
          <w:sz w:val="24"/>
          <w:lang w:eastAsia="en-US"/>
        </w:rPr>
        <w:t xml:space="preserve">por meio de funcionalidade disponível no sistema, estabelecendo no </w:t>
      </w:r>
      <w:r w:rsidRPr="00F86E4D">
        <w:rPr>
          <w:rFonts w:ascii="Times New Roman" w:hAnsi="Times New Roman" w:cs="Times New Roman"/>
          <w:i/>
          <w:color w:val="000000" w:themeColor="text1"/>
          <w:sz w:val="24"/>
          <w:lang w:eastAsia="en-US"/>
        </w:rPr>
        <w:t>chat</w:t>
      </w:r>
      <w:r w:rsidRPr="00F86E4D">
        <w:rPr>
          <w:rFonts w:ascii="Times New Roman" w:hAnsi="Times New Roman" w:cs="Times New Roman"/>
          <w:color w:val="000000" w:themeColor="text1"/>
          <w:sz w:val="24"/>
          <w:lang w:eastAsia="en-US"/>
        </w:rPr>
        <w:t xml:space="preserve">, </w:t>
      </w:r>
      <w:r w:rsidRPr="00F86E4D">
        <w:rPr>
          <w:rFonts w:ascii="Times New Roman" w:hAnsi="Times New Roman" w:cs="Times New Roman"/>
          <w:bCs/>
          <w:color w:val="000000" w:themeColor="text1"/>
          <w:sz w:val="24"/>
        </w:rPr>
        <w:t xml:space="preserve">o prazo máximo de 03 (três) horas a contar da solicitação, para enviar a documentação de habilitação e a proposta ajustada ao seu lance final pelo e-mail: </w:t>
      </w:r>
      <w:hyperlink r:id="rId14" w:history="1">
        <w:r w:rsidRPr="00F86E4D">
          <w:rPr>
            <w:rStyle w:val="Hyperlink"/>
            <w:rFonts w:ascii="Times New Roman" w:eastAsiaTheme="minorEastAsia" w:hAnsi="Times New Roman" w:cs="Times New Roman"/>
            <w:bCs/>
            <w:color w:val="0000FF"/>
            <w:sz w:val="24"/>
          </w:rPr>
          <w:t>licitacao@mme.gov.br</w:t>
        </w:r>
      </w:hyperlink>
      <w:r w:rsidRPr="00F86E4D">
        <w:rPr>
          <w:rStyle w:val="Hyperlink"/>
          <w:rFonts w:ascii="Times New Roman" w:eastAsiaTheme="minorEastAsia" w:hAnsi="Times New Roman" w:cs="Times New Roman"/>
          <w:bCs/>
          <w:color w:val="000000" w:themeColor="text1"/>
          <w:sz w:val="24"/>
        </w:rPr>
        <w:t xml:space="preserve">. </w:t>
      </w:r>
      <w:r w:rsidRPr="00F86E4D">
        <w:rPr>
          <w:rFonts w:ascii="Times New Roman" w:eastAsia="Calibri" w:hAnsi="Times New Roman" w:cs="Times New Roman"/>
          <w:bCs/>
          <w:i/>
          <w:iCs/>
          <w:color w:val="000000" w:themeColor="text1"/>
          <w:sz w:val="24"/>
          <w:lang w:eastAsia="en-US"/>
        </w:rPr>
        <w:t xml:space="preserve"> </w:t>
      </w:r>
    </w:p>
    <w:p w14:paraId="2B86D4E7" w14:textId="6F788CF9" w:rsidR="007A607F" w:rsidRPr="009E2325" w:rsidRDefault="00F86E4D" w:rsidP="00C93804">
      <w:pPr>
        <w:pStyle w:val="PargrafodaLista"/>
        <w:numPr>
          <w:ilvl w:val="1"/>
          <w:numId w:val="44"/>
        </w:numPr>
        <w:spacing w:after="120" w:line="276" w:lineRule="auto"/>
        <w:ind w:left="851" w:right="142" w:hanging="567"/>
        <w:jc w:val="both"/>
        <w:rPr>
          <w:rFonts w:ascii="Times New Roman" w:hAnsi="Times New Roman" w:cs="Times New Roman"/>
          <w:bCs/>
          <w:iCs/>
          <w:color w:val="FF0000"/>
          <w:sz w:val="24"/>
        </w:rPr>
      </w:pPr>
      <w:r w:rsidRPr="00176C09">
        <w:rPr>
          <w:rFonts w:ascii="Times New Roman" w:hAnsi="Times New Roman" w:cs="Times New Roman"/>
          <w:color w:val="000000" w:themeColor="text1"/>
          <w:sz w:val="24"/>
          <w:lang w:eastAsia="en-US"/>
        </w:rPr>
        <w:lastRenderedPageBreak/>
        <w:t xml:space="preserve">O prazo estabelecido pelo Pregoeiro poderá ser prorrogado por solicitação escrita e justificada do licitante formulada antes de findo o prazo estabelecido, e formalmente aceita pelo </w:t>
      </w:r>
      <w:proofErr w:type="gramStart"/>
      <w:r w:rsidRPr="00176C09">
        <w:rPr>
          <w:rFonts w:ascii="Times New Roman" w:hAnsi="Times New Roman" w:cs="Times New Roman"/>
          <w:color w:val="000000" w:themeColor="text1"/>
          <w:sz w:val="24"/>
          <w:lang w:eastAsia="en-US"/>
        </w:rPr>
        <w:t>Pregoeiro</w:t>
      </w:r>
      <w:proofErr w:type="gramEnd"/>
    </w:p>
    <w:p w14:paraId="3AD5973F" w14:textId="77777777" w:rsidR="009E2325" w:rsidRPr="009E2325" w:rsidRDefault="009E2325" w:rsidP="009E2325">
      <w:pPr>
        <w:pStyle w:val="PargrafodaLista"/>
        <w:spacing w:after="120" w:line="276" w:lineRule="auto"/>
        <w:ind w:left="851" w:right="142"/>
        <w:jc w:val="both"/>
        <w:rPr>
          <w:rFonts w:ascii="Times New Roman" w:hAnsi="Times New Roman" w:cs="Times New Roman"/>
          <w:bCs/>
          <w:iCs/>
          <w:color w:val="FF0000"/>
          <w:sz w:val="8"/>
          <w:szCs w:val="8"/>
        </w:rPr>
      </w:pPr>
    </w:p>
    <w:p w14:paraId="04242663" w14:textId="7CBB272F" w:rsidR="00F86E4D" w:rsidRPr="002F3243" w:rsidRDefault="00F86E4D" w:rsidP="00C93804">
      <w:pPr>
        <w:pStyle w:val="PargrafodaLista"/>
        <w:numPr>
          <w:ilvl w:val="1"/>
          <w:numId w:val="44"/>
        </w:numPr>
        <w:spacing w:after="120" w:line="276" w:lineRule="auto"/>
        <w:ind w:left="851" w:hanging="567"/>
        <w:contextualSpacing w:val="0"/>
        <w:jc w:val="both"/>
        <w:rPr>
          <w:rFonts w:ascii="Times New Roman" w:hAnsi="Times New Roman" w:cs="Times New Roman"/>
          <w:bCs/>
          <w:iCs/>
          <w:color w:val="000000" w:themeColor="text1"/>
          <w:sz w:val="24"/>
        </w:rPr>
      </w:pPr>
      <w:r w:rsidRPr="002F3243">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14:paraId="79E15590" w14:textId="77777777" w:rsidR="00F86E4D" w:rsidRPr="00F86E4D" w:rsidRDefault="00F86E4D" w:rsidP="00176C09">
      <w:pPr>
        <w:numPr>
          <w:ilvl w:val="1"/>
          <w:numId w:val="44"/>
        </w:numPr>
        <w:spacing w:after="120"/>
        <w:ind w:left="851" w:hanging="567"/>
        <w:jc w:val="both"/>
        <w:rPr>
          <w:rFonts w:ascii="Times New Roman" w:hAnsi="Times New Roman" w:cs="Times New Roman"/>
          <w:color w:val="000000" w:themeColor="text1"/>
          <w:sz w:val="24"/>
        </w:rPr>
      </w:pPr>
      <w:r w:rsidRPr="00F86E4D">
        <w:rPr>
          <w:rFonts w:ascii="Times New Roman" w:hAnsi="Times New Roman" w:cs="Times New Roman"/>
          <w:color w:val="000000" w:themeColor="text1"/>
          <w:sz w:val="24"/>
          <w:lang w:eastAsia="en-US"/>
        </w:rPr>
        <w:t xml:space="preserve">Havendo necessidade, o Pregoeiro suspenderá a sessão, informando no </w:t>
      </w:r>
      <w:r w:rsidRPr="00F86E4D">
        <w:rPr>
          <w:rFonts w:ascii="Times New Roman" w:hAnsi="Times New Roman" w:cs="Times New Roman"/>
          <w:i/>
          <w:color w:val="000000" w:themeColor="text1"/>
          <w:sz w:val="24"/>
          <w:lang w:eastAsia="en-US"/>
        </w:rPr>
        <w:t>chat</w:t>
      </w:r>
      <w:r w:rsidRPr="00F86E4D">
        <w:rPr>
          <w:rFonts w:ascii="Times New Roman" w:hAnsi="Times New Roman" w:cs="Times New Roman"/>
          <w:color w:val="000000" w:themeColor="text1"/>
          <w:sz w:val="24"/>
          <w:lang w:eastAsia="en-US"/>
        </w:rPr>
        <w:t xml:space="preserve"> a nova data e horário para a continuidade da mesma.</w:t>
      </w:r>
    </w:p>
    <w:p w14:paraId="549C7EF4" w14:textId="77777777" w:rsidR="00F86E4D" w:rsidRPr="00F86E4D" w:rsidRDefault="00F86E4D" w:rsidP="00176C09">
      <w:pPr>
        <w:numPr>
          <w:ilvl w:val="1"/>
          <w:numId w:val="44"/>
        </w:numPr>
        <w:spacing w:after="120"/>
        <w:ind w:left="851" w:hanging="567"/>
        <w:jc w:val="both"/>
        <w:rPr>
          <w:rFonts w:ascii="Times New Roman" w:hAnsi="Times New Roman" w:cs="Times New Roman"/>
          <w:color w:val="000000" w:themeColor="text1"/>
          <w:sz w:val="24"/>
        </w:rPr>
      </w:pPr>
      <w:r w:rsidRPr="00F86E4D">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2BF4A68" w14:textId="77777777" w:rsidR="00F86E4D" w:rsidRPr="00F86E4D" w:rsidRDefault="00F86E4D" w:rsidP="00176C09">
      <w:pPr>
        <w:pStyle w:val="PargrafodaLista"/>
        <w:numPr>
          <w:ilvl w:val="2"/>
          <w:numId w:val="44"/>
        </w:numPr>
        <w:autoSpaceDE w:val="0"/>
        <w:snapToGrid w:val="0"/>
        <w:spacing w:after="120"/>
        <w:ind w:left="1560" w:hanging="709"/>
        <w:contextualSpacing w:val="0"/>
        <w:jc w:val="both"/>
        <w:rPr>
          <w:rFonts w:ascii="Times New Roman" w:hAnsi="Times New Roman" w:cs="Times New Roman"/>
          <w:color w:val="000000" w:themeColor="text1"/>
          <w:sz w:val="24"/>
        </w:rPr>
      </w:pPr>
      <w:r w:rsidRPr="00F86E4D">
        <w:rPr>
          <w:rFonts w:ascii="Times New Roman" w:hAnsi="Times New Roman" w:cs="Times New Roman"/>
          <w:color w:val="000000" w:themeColor="text1"/>
          <w:sz w:val="24"/>
        </w:rPr>
        <w:t>Também nas hipóteses em que o Pregoeiro não aceitar a proposta e passar à subsequente, poderá negociar com o licitante para que seja obtido preço melhor.</w:t>
      </w:r>
    </w:p>
    <w:p w14:paraId="4F96439C" w14:textId="77777777" w:rsidR="00F86E4D" w:rsidRPr="00F86E4D" w:rsidRDefault="00F86E4D" w:rsidP="00176C09">
      <w:pPr>
        <w:numPr>
          <w:ilvl w:val="2"/>
          <w:numId w:val="44"/>
        </w:numPr>
        <w:autoSpaceDE w:val="0"/>
        <w:snapToGrid w:val="0"/>
        <w:spacing w:after="120"/>
        <w:ind w:left="1560" w:hanging="709"/>
        <w:jc w:val="both"/>
        <w:rPr>
          <w:rFonts w:ascii="Times New Roman" w:hAnsi="Times New Roman" w:cs="Times New Roman"/>
          <w:color w:val="FF0000"/>
          <w:sz w:val="24"/>
        </w:rPr>
      </w:pPr>
      <w:r w:rsidRPr="00F86E4D">
        <w:rPr>
          <w:rFonts w:ascii="Times New Roman" w:hAnsi="Times New Roman" w:cs="Times New Roman"/>
          <w:color w:val="000000" w:themeColor="text1"/>
          <w:sz w:val="24"/>
        </w:rPr>
        <w:t>A negociação será realizada por meio do sistema, podendo ser acompanhada pelos demais licitantes.</w:t>
      </w:r>
    </w:p>
    <w:p w14:paraId="52AC8A9E" w14:textId="44543CE4" w:rsidR="00F86E4D" w:rsidRPr="00F86E4D" w:rsidRDefault="00F86E4D" w:rsidP="00F86E4D">
      <w:pPr>
        <w:spacing w:after="120"/>
        <w:ind w:left="709" w:hanging="567"/>
        <w:jc w:val="both"/>
        <w:rPr>
          <w:rFonts w:ascii="Times New Roman" w:hAnsi="Times New Roman" w:cs="Times New Roman"/>
          <w:color w:val="000000"/>
          <w:sz w:val="24"/>
        </w:rPr>
      </w:pPr>
      <w:r w:rsidRPr="00F86E4D">
        <w:rPr>
          <w:rFonts w:ascii="Times New Roman" w:hAnsi="Times New Roman" w:cs="Times New Roman"/>
          <w:sz w:val="24"/>
        </w:rPr>
        <w:t>7.1</w:t>
      </w:r>
      <w:r w:rsidR="002448DA">
        <w:rPr>
          <w:rFonts w:ascii="Times New Roman" w:hAnsi="Times New Roman" w:cs="Times New Roman"/>
          <w:sz w:val="24"/>
        </w:rPr>
        <w:t>3</w:t>
      </w:r>
      <w:r w:rsidRPr="00F86E4D">
        <w:rPr>
          <w:rFonts w:ascii="Times New Roman" w:hAnsi="Times New Roman" w:cs="Times New Roman"/>
          <w:sz w:val="24"/>
        </w:rPr>
        <w:tab/>
      </w:r>
      <w:r w:rsidRPr="00F86E4D">
        <w:rPr>
          <w:rFonts w:ascii="Times New Roman" w:hAnsi="Times New Roman" w:cs="Times New Roman"/>
          <w:color w:val="000000"/>
          <w:sz w:val="24"/>
        </w:rPr>
        <w:t xml:space="preserve">Sempre que a proposta não for aceita, e antes de o Pregoeiro passar à subsequente, haverá nova verificação, pelo sistema, da eventual ocorrência do empate ficto, previsto nos artigos </w:t>
      </w:r>
      <w:r w:rsidRPr="00F86E4D">
        <w:rPr>
          <w:rFonts w:ascii="Times New Roman" w:hAnsi="Times New Roman" w:cs="Times New Roman"/>
          <w:bCs/>
          <w:color w:val="000000"/>
          <w:sz w:val="24"/>
        </w:rPr>
        <w:t>44 e 45 da LC nº 123, de 2006, seguindo-se a disciplina antes estabelecida, se for o caso.</w:t>
      </w:r>
    </w:p>
    <w:p w14:paraId="6B8CC360" w14:textId="77777777" w:rsidR="003F7CD3" w:rsidRPr="00B26360" w:rsidRDefault="003F7CD3" w:rsidP="003F7CD3">
      <w:pPr>
        <w:tabs>
          <w:tab w:val="left" w:pos="1560"/>
        </w:tabs>
        <w:spacing w:after="120"/>
        <w:ind w:left="1560"/>
        <w:jc w:val="both"/>
        <w:rPr>
          <w:rFonts w:ascii="Times New Roman" w:hAnsi="Times New Roman" w:cs="Times New Roman"/>
          <w:color w:val="000000"/>
          <w:sz w:val="8"/>
          <w:szCs w:val="8"/>
        </w:rPr>
      </w:pPr>
    </w:p>
    <w:p w14:paraId="23AFCA13" w14:textId="77777777" w:rsidR="000F104D" w:rsidRPr="00B26D8B" w:rsidRDefault="000F104D" w:rsidP="003F7CD3">
      <w:pPr>
        <w:pStyle w:val="Nivel01"/>
        <w:spacing w:before="0" w:line="240" w:lineRule="auto"/>
        <w:ind w:left="284" w:hanging="284"/>
        <w:rPr>
          <w:rFonts w:ascii="Times New Roman" w:hAnsi="Times New Roman"/>
          <w:sz w:val="24"/>
          <w:szCs w:val="24"/>
        </w:rPr>
      </w:pPr>
      <w:r w:rsidRPr="00B26D8B">
        <w:rPr>
          <w:rFonts w:ascii="Times New Roman" w:hAnsi="Times New Roman"/>
          <w:sz w:val="24"/>
          <w:szCs w:val="24"/>
          <w:lang w:eastAsia="en-US"/>
        </w:rPr>
        <w:t xml:space="preserve">DA HABILITAÇÃO </w:t>
      </w:r>
    </w:p>
    <w:p w14:paraId="6FEFA975" w14:textId="77777777" w:rsidR="006113BA" w:rsidRPr="00B26D8B" w:rsidRDefault="006113BA" w:rsidP="00C93804">
      <w:pPr>
        <w:pStyle w:val="PargrafodaLista"/>
        <w:numPr>
          <w:ilvl w:val="1"/>
          <w:numId w:val="1"/>
        </w:numPr>
        <w:spacing w:after="120" w:line="276" w:lineRule="auto"/>
        <w:ind w:left="851" w:hanging="567"/>
        <w:contextualSpacing w:val="0"/>
        <w:jc w:val="both"/>
        <w:rPr>
          <w:rFonts w:ascii="Times New Roman" w:hAnsi="Times New Roman" w:cs="Times New Roman"/>
          <w:sz w:val="24"/>
        </w:rPr>
      </w:pPr>
      <w:r w:rsidRPr="00B26D8B">
        <w:rPr>
          <w:rFonts w:ascii="Times New Roman" w:hAnsi="Times New Roman" w:cs="Times New Roman"/>
          <w:sz w:val="24"/>
          <w:lang w:eastAsia="ar-SA"/>
        </w:rPr>
        <w:t>Como condição prévia ao exame da documentação de habilitação</w:t>
      </w:r>
      <w:r w:rsidRPr="00B26D8B">
        <w:rPr>
          <w:rFonts w:ascii="Times New Roman" w:hAnsi="Times New Roman" w:cs="Times New Roman"/>
          <w:sz w:val="24"/>
        </w:rPr>
        <w:t xml:space="preserve"> do licitante detentor da proposta </w:t>
      </w:r>
      <w:r w:rsidRPr="00B26D8B">
        <w:rPr>
          <w:rFonts w:ascii="Times New Roman" w:hAnsi="Times New Roman" w:cs="Times New Roman"/>
          <w:color w:val="000000"/>
          <w:sz w:val="24"/>
        </w:rPr>
        <w:t>classificada em primeiro lugar</w:t>
      </w:r>
      <w:r w:rsidRPr="00B26D8B">
        <w:rPr>
          <w:rFonts w:ascii="Times New Roman" w:hAnsi="Times New Roman" w:cs="Times New Roman"/>
          <w:sz w:val="24"/>
          <w:lang w:eastAsia="ar-SA"/>
        </w:rPr>
        <w:t xml:space="preserve">, </w:t>
      </w:r>
      <w:r w:rsidRPr="00B26D8B">
        <w:rPr>
          <w:rFonts w:ascii="Times New Roman" w:hAnsi="Times New Roman" w:cs="Times New Roman"/>
          <w:sz w:val="24"/>
        </w:rPr>
        <w:t xml:space="preserve">o Pregoeiro </w:t>
      </w:r>
      <w:r w:rsidRPr="00B26D8B">
        <w:rPr>
          <w:rFonts w:ascii="Times New Roman" w:hAnsi="Times New Roman" w:cs="Times New Roman"/>
          <w:sz w:val="24"/>
          <w:lang w:eastAsia="ar-SA"/>
        </w:rPr>
        <w:t>verificará o eventual descumprimento das condições de participação, especialmente quanto à</w:t>
      </w:r>
      <w:r w:rsidRPr="00B26D8B">
        <w:rPr>
          <w:rFonts w:ascii="Times New Roman" w:hAnsi="Times New Roman" w:cs="Times New Roman"/>
          <w:sz w:val="24"/>
        </w:rPr>
        <w:t xml:space="preserve"> existência de sanção que impeça a participação no certame ou a futura contratação, mediante a consulta aos seguintes cadastros:</w:t>
      </w:r>
    </w:p>
    <w:p w14:paraId="5844D906" w14:textId="0B9E58B6"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SICAF</w:t>
      </w:r>
      <w:r w:rsidR="009468D3">
        <w:rPr>
          <w:rFonts w:ascii="Times New Roman" w:hAnsi="Times New Roman" w:cs="Times New Roman"/>
          <w:sz w:val="24"/>
        </w:rPr>
        <w:t>.</w:t>
      </w:r>
    </w:p>
    <w:p w14:paraId="6446AE31" w14:textId="4E44CD97" w:rsidR="006113BA" w:rsidRPr="00BA2094"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sz w:val="24"/>
        </w:rPr>
        <w:t>Cadastro Nacional de Empresas Inidôneas e Suspensas – CEIS, mantido pela Controladoria-Geral da União (</w:t>
      </w:r>
      <w:hyperlink r:id="rId15" w:history="1">
        <w:r w:rsidRPr="00BA2094">
          <w:rPr>
            <w:rFonts w:ascii="Times New Roman" w:hAnsi="Times New Roman" w:cs="Times New Roman"/>
            <w:sz w:val="24"/>
          </w:rPr>
          <w:t>www.portaldatransparencia.gov.br/ceis</w:t>
        </w:r>
      </w:hyperlink>
      <w:r w:rsidRPr="00BA2094">
        <w:rPr>
          <w:rFonts w:ascii="Times New Roman" w:hAnsi="Times New Roman" w:cs="Times New Roman"/>
          <w:sz w:val="24"/>
        </w:rPr>
        <w:t>)</w:t>
      </w:r>
      <w:r w:rsidR="009468D3">
        <w:rPr>
          <w:rFonts w:ascii="Times New Roman" w:hAnsi="Times New Roman" w:cs="Times New Roman"/>
          <w:sz w:val="24"/>
        </w:rPr>
        <w:t>.</w:t>
      </w:r>
    </w:p>
    <w:p w14:paraId="0695870A" w14:textId="73DE1E15" w:rsidR="006113BA" w:rsidRPr="001B4F85" w:rsidRDefault="006113BA" w:rsidP="00F86E4D">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bCs/>
          <w:sz w:val="24"/>
        </w:rPr>
        <w:t>Cadastro Nacional de Condenações Cíveis por Atos de Improbidade Administrativa, mantido pelo Conselho Nacional de Justiça</w:t>
      </w:r>
      <w:r w:rsidRPr="00BA2094">
        <w:rPr>
          <w:rFonts w:ascii="Times New Roman" w:hAnsi="Times New Roman" w:cs="Times New Roman"/>
          <w:sz w:val="24"/>
        </w:rPr>
        <w:t xml:space="preserve"> </w:t>
      </w:r>
      <w:r w:rsidRPr="001B4F85">
        <w:rPr>
          <w:rFonts w:ascii="Times New Roman" w:hAnsi="Times New Roman" w:cs="Times New Roman"/>
          <w:sz w:val="24"/>
        </w:rPr>
        <w:t>(</w:t>
      </w:r>
      <w:hyperlink r:id="rId16" w:history="1">
        <w:r w:rsidR="006C550E" w:rsidRPr="001B4F85">
          <w:rPr>
            <w:rStyle w:val="Hyperlink"/>
            <w:rFonts w:ascii="Times New Roman" w:hAnsi="Times New Roman" w:cs="Times New Roman"/>
            <w:color w:val="auto"/>
            <w:sz w:val="24"/>
            <w:u w:val="none"/>
          </w:rPr>
          <w:t>www.</w:t>
        </w:r>
        <w:r w:rsidR="006C550E" w:rsidRPr="001B4F85">
          <w:rPr>
            <w:rStyle w:val="Hyperlink"/>
            <w:rFonts w:ascii="Times New Roman" w:hAnsi="Times New Roman" w:cs="Times New Roman"/>
            <w:bCs/>
            <w:color w:val="auto"/>
            <w:sz w:val="24"/>
            <w:u w:val="none"/>
          </w:rPr>
          <w:t>cnj</w:t>
        </w:r>
        <w:r w:rsidR="006C550E" w:rsidRPr="001B4F85">
          <w:rPr>
            <w:rStyle w:val="Hyperlink"/>
            <w:rFonts w:ascii="Times New Roman" w:hAnsi="Times New Roman" w:cs="Times New Roman"/>
            <w:color w:val="auto"/>
            <w:sz w:val="24"/>
            <w:u w:val="none"/>
          </w:rPr>
          <w:t xml:space="preserve">.jus.br/ </w:t>
        </w:r>
        <w:proofErr w:type="spellStart"/>
        <w:r w:rsidR="006C550E" w:rsidRPr="001B4F85">
          <w:rPr>
            <w:rStyle w:val="Hyperlink"/>
            <w:rFonts w:ascii="Times New Roman" w:hAnsi="Times New Roman" w:cs="Times New Roman"/>
            <w:bCs/>
            <w:color w:val="auto"/>
            <w:sz w:val="24"/>
            <w:u w:val="none"/>
          </w:rPr>
          <w:t>improbidade</w:t>
        </w:r>
        <w:r w:rsidR="006C550E" w:rsidRPr="001B4F85">
          <w:rPr>
            <w:rStyle w:val="Hyperlink"/>
            <w:rFonts w:ascii="Times New Roman" w:hAnsi="Times New Roman" w:cs="Times New Roman"/>
            <w:color w:val="auto"/>
            <w:sz w:val="24"/>
            <w:u w:val="none"/>
          </w:rPr>
          <w:t>_adm</w:t>
        </w:r>
        <w:proofErr w:type="spellEnd"/>
        <w:r w:rsidR="006C550E" w:rsidRPr="001B4F85">
          <w:rPr>
            <w:rStyle w:val="Hyperlink"/>
            <w:rFonts w:ascii="Times New Roman" w:hAnsi="Times New Roman" w:cs="Times New Roman"/>
            <w:color w:val="auto"/>
            <w:sz w:val="24"/>
            <w:u w:val="none"/>
          </w:rPr>
          <w:t>/</w:t>
        </w:r>
        <w:proofErr w:type="spellStart"/>
        <w:r w:rsidR="006C550E" w:rsidRPr="001B4F85">
          <w:rPr>
            <w:rStyle w:val="Hyperlink"/>
            <w:rFonts w:ascii="Times New Roman" w:hAnsi="Times New Roman" w:cs="Times New Roman"/>
            <w:color w:val="auto"/>
            <w:sz w:val="24"/>
            <w:u w:val="none"/>
          </w:rPr>
          <w:t>consultar_requerido.php</w:t>
        </w:r>
        <w:proofErr w:type="spellEnd"/>
      </w:hyperlink>
      <w:r w:rsidRPr="001B4F85">
        <w:rPr>
          <w:rFonts w:ascii="Times New Roman" w:hAnsi="Times New Roman" w:cs="Times New Roman"/>
          <w:sz w:val="24"/>
        </w:rPr>
        <w:t>).</w:t>
      </w:r>
    </w:p>
    <w:p w14:paraId="316A3A10" w14:textId="565AE2F2"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Lista de Inidôneos, mantida pelo Tribunal de Contas da União – TCU</w:t>
      </w:r>
      <w:r w:rsidR="009468D3">
        <w:rPr>
          <w:rFonts w:ascii="Times New Roman" w:hAnsi="Times New Roman" w:cs="Times New Roman"/>
          <w:sz w:val="24"/>
        </w:rPr>
        <w:t>.</w:t>
      </w:r>
    </w:p>
    <w:p w14:paraId="3223A6C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CC1673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Constatada a existência de sanção, o Pregoeiro reputará o licitante inabilitado, por falta de condição de participação.</w:t>
      </w:r>
    </w:p>
    <w:p w14:paraId="65836FDA" w14:textId="483C0099" w:rsidR="006113BA" w:rsidRPr="00B26D8B" w:rsidRDefault="006113BA"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 Pregoeiro, então, consultará o Sistema de Cadastro Unificado de Fornecedores – SICAF, em relação à habilitação jurídica, à regularidade fiscal e trabalhista, à qualificação econômica financeira e habilitação técnica conforme disposto nos </w:t>
      </w:r>
      <w:proofErr w:type="spellStart"/>
      <w:r w:rsidRPr="00B26D8B">
        <w:rPr>
          <w:rFonts w:ascii="Times New Roman" w:hAnsi="Times New Roman" w:cs="Times New Roman"/>
          <w:bCs/>
          <w:color w:val="000000"/>
          <w:sz w:val="24"/>
        </w:rPr>
        <w:t>arts</w:t>
      </w:r>
      <w:proofErr w:type="spellEnd"/>
      <w:r w:rsidRPr="00B26D8B">
        <w:rPr>
          <w:rFonts w:ascii="Times New Roman" w:hAnsi="Times New Roman" w:cs="Times New Roman"/>
          <w:bCs/>
          <w:color w:val="000000"/>
          <w:sz w:val="24"/>
        </w:rPr>
        <w:t xml:space="preserve">. 4º, </w:t>
      </w:r>
      <w:r w:rsidRPr="00B26D8B">
        <w:rPr>
          <w:rFonts w:ascii="Times New Roman" w:hAnsi="Times New Roman" w:cs="Times New Roman"/>
          <w:bCs/>
          <w:i/>
          <w:color w:val="000000"/>
          <w:sz w:val="24"/>
        </w:rPr>
        <w:t>caput</w:t>
      </w:r>
      <w:r w:rsidRPr="00B26D8B">
        <w:rPr>
          <w:rFonts w:ascii="Times New Roman" w:hAnsi="Times New Roman" w:cs="Times New Roman"/>
          <w:bCs/>
          <w:color w:val="000000"/>
          <w:sz w:val="24"/>
        </w:rPr>
        <w:t>, 8º, § 3º, 13 a 18 e 43, III, da Instrução Normativa SLTI/MPOG nº 2, de 201</w:t>
      </w:r>
      <w:r w:rsidR="00EB531D">
        <w:rPr>
          <w:rFonts w:ascii="Times New Roman" w:hAnsi="Times New Roman" w:cs="Times New Roman"/>
          <w:bCs/>
          <w:color w:val="000000"/>
          <w:sz w:val="24"/>
        </w:rPr>
        <w:t>0, de 11 de outro de 2010</w:t>
      </w:r>
      <w:r w:rsidRPr="00B26D8B">
        <w:rPr>
          <w:rFonts w:ascii="Times New Roman" w:hAnsi="Times New Roman" w:cs="Times New Roman"/>
          <w:bCs/>
          <w:color w:val="000000"/>
          <w:sz w:val="24"/>
        </w:rPr>
        <w:t>.</w:t>
      </w:r>
    </w:p>
    <w:p w14:paraId="2310E0CF" w14:textId="77777777"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lastRenderedPageBreak/>
        <w:t xml:space="preserve">Também poderão ser consultados </w:t>
      </w:r>
      <w:r w:rsidRPr="00B26D8B">
        <w:rPr>
          <w:rFonts w:ascii="Times New Roman" w:hAnsi="Times New Roman" w:cs="Times New Roman"/>
          <w:bCs/>
          <w:color w:val="000000"/>
          <w:sz w:val="24"/>
        </w:rPr>
        <w:t xml:space="preserve">os sítios oficiais emissores de certidões, especialmente quando </w:t>
      </w:r>
      <w:r w:rsidRPr="00B26D8B">
        <w:rPr>
          <w:rFonts w:ascii="Times New Roman" w:hAnsi="Times New Roman" w:cs="Times New Roman"/>
          <w:color w:val="000000"/>
          <w:sz w:val="24"/>
        </w:rPr>
        <w:t>o licitante esteja com alguma documentação vencida junto ao SICAF</w:t>
      </w:r>
      <w:r w:rsidRPr="00B26D8B">
        <w:rPr>
          <w:rFonts w:ascii="Times New Roman" w:hAnsi="Times New Roman" w:cs="Times New Roman"/>
          <w:bCs/>
          <w:color w:val="000000"/>
          <w:sz w:val="24"/>
        </w:rPr>
        <w:t>.</w:t>
      </w:r>
    </w:p>
    <w:p w14:paraId="598D1FB8" w14:textId="2C38269B"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Caso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logre êxito em obter a certidão correspondente através do sítio oficial,</w:t>
      </w:r>
      <w:r w:rsidR="00FA267A" w:rsidRPr="00B26D8B">
        <w:rPr>
          <w:rFonts w:ascii="Times New Roman" w:hAnsi="Times New Roman" w:cs="Times New Roman"/>
          <w:sz w:val="24"/>
        </w:rPr>
        <w:t xml:space="preserve"> ou na hipótese de se encontrar vencida no referido sistema,</w:t>
      </w:r>
      <w:r w:rsidRPr="00B26D8B">
        <w:rPr>
          <w:rFonts w:ascii="Times New Roman" w:hAnsi="Times New Roman" w:cs="Times New Roman"/>
          <w:color w:val="000000"/>
          <w:sz w:val="24"/>
        </w:rPr>
        <w:t xml:space="preserve"> o licitante será convocado a encaminhar, no prazo de </w:t>
      </w:r>
      <w:proofErr w:type="gramStart"/>
      <w:r w:rsidR="00BA2094">
        <w:rPr>
          <w:rFonts w:ascii="Times New Roman" w:hAnsi="Times New Roman" w:cs="Times New Roman"/>
          <w:b/>
          <w:sz w:val="24"/>
        </w:rPr>
        <w:t>3</w:t>
      </w:r>
      <w:proofErr w:type="gramEnd"/>
      <w:r w:rsidR="00A60929" w:rsidRPr="00BA2094">
        <w:rPr>
          <w:rFonts w:ascii="Times New Roman" w:hAnsi="Times New Roman" w:cs="Times New Roman"/>
          <w:b/>
          <w:sz w:val="24"/>
        </w:rPr>
        <w:t xml:space="preserve"> </w:t>
      </w:r>
      <w:r w:rsidRPr="00BA2094">
        <w:rPr>
          <w:rFonts w:ascii="Times New Roman" w:hAnsi="Times New Roman" w:cs="Times New Roman"/>
          <w:b/>
          <w:bCs/>
          <w:sz w:val="24"/>
        </w:rPr>
        <w:t>(</w:t>
      </w:r>
      <w:r w:rsidR="00BA2094">
        <w:rPr>
          <w:rFonts w:ascii="Times New Roman" w:hAnsi="Times New Roman" w:cs="Times New Roman"/>
          <w:b/>
          <w:bCs/>
          <w:sz w:val="24"/>
        </w:rPr>
        <w:t>três</w:t>
      </w:r>
      <w:r w:rsidRPr="00BA2094">
        <w:rPr>
          <w:rFonts w:ascii="Times New Roman" w:hAnsi="Times New Roman" w:cs="Times New Roman"/>
          <w:b/>
          <w:bCs/>
          <w:sz w:val="24"/>
        </w:rPr>
        <w:t>)</w:t>
      </w:r>
      <w:r w:rsidRPr="00BA2094">
        <w:rPr>
          <w:rFonts w:ascii="Times New Roman" w:hAnsi="Times New Roman" w:cs="Times New Roman"/>
          <w:b/>
          <w:bCs/>
          <w:i/>
          <w:sz w:val="24"/>
        </w:rPr>
        <w:t xml:space="preserve"> </w:t>
      </w:r>
      <w:r w:rsidRPr="00BA2094">
        <w:rPr>
          <w:rFonts w:ascii="Times New Roman" w:hAnsi="Times New Roman" w:cs="Times New Roman"/>
          <w:b/>
          <w:bCs/>
          <w:sz w:val="24"/>
        </w:rPr>
        <w:t>horas</w:t>
      </w:r>
      <w:r w:rsidRPr="00B26D8B">
        <w:rPr>
          <w:rFonts w:ascii="Times New Roman" w:hAnsi="Times New Roman" w:cs="Times New Roman"/>
          <w:color w:val="000000"/>
          <w:sz w:val="24"/>
        </w:rPr>
        <w:t>, documento válido que comprove o atendimento das exigências deste Edital, sob pena de inabilitação, ressalvado o disposto quanto à comprovação da regularidade fiscal das microempresas</w:t>
      </w:r>
      <w:r w:rsidR="00D60B39" w:rsidRPr="00B26D8B">
        <w:rPr>
          <w:rFonts w:ascii="Times New Roman" w:hAnsi="Times New Roman" w:cs="Times New Roman"/>
          <w:color w:val="000000"/>
          <w:sz w:val="24"/>
        </w:rPr>
        <w:t xml:space="preserve"> e</w:t>
      </w:r>
      <w:r w:rsidRPr="00B26D8B">
        <w:rPr>
          <w:rFonts w:ascii="Times New Roman" w:hAnsi="Times New Roman" w:cs="Times New Roman"/>
          <w:color w:val="000000"/>
          <w:sz w:val="24"/>
        </w:rPr>
        <w:t xml:space="preserve"> empresas de pequeno porte, conforme estatui o art. 43, § 1º da LC nº 123, de 2006.</w:t>
      </w:r>
    </w:p>
    <w:p w14:paraId="1606AA5E" w14:textId="787181C6" w:rsidR="000F104D" w:rsidRDefault="000F104D"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Os licitantes que </w:t>
      </w:r>
      <w:r w:rsidRPr="006E47A5">
        <w:rPr>
          <w:rFonts w:ascii="Times New Roman" w:hAnsi="Times New Roman" w:cs="Times New Roman"/>
          <w:b/>
          <w:bCs/>
          <w:color w:val="000000"/>
          <w:sz w:val="24"/>
        </w:rPr>
        <w:t>não</w:t>
      </w:r>
      <w:r w:rsidRPr="00B26D8B">
        <w:rPr>
          <w:rFonts w:ascii="Times New Roman" w:hAnsi="Times New Roman" w:cs="Times New Roman"/>
          <w:bCs/>
          <w:color w:val="000000"/>
          <w:sz w:val="24"/>
        </w:rPr>
        <w:t xml:space="preserve"> estiverem cadastrados no Sistema de Cadastro Unificado de Fornecedores – SICAF além do nível de credenciamento exigido pela Instrução Normativa SLTI/MPOG nº 2, de 201</w:t>
      </w:r>
      <w:r w:rsidR="00EF4976">
        <w:rPr>
          <w:rFonts w:ascii="Times New Roman" w:hAnsi="Times New Roman" w:cs="Times New Roman"/>
          <w:bCs/>
          <w:color w:val="000000"/>
          <w:sz w:val="24"/>
        </w:rPr>
        <w:t>0</w:t>
      </w:r>
      <w:r w:rsidRPr="00B26D8B">
        <w:rPr>
          <w:rFonts w:ascii="Times New Roman" w:hAnsi="Times New Roman" w:cs="Times New Roman"/>
          <w:bCs/>
          <w:color w:val="000000"/>
          <w:sz w:val="24"/>
        </w:rPr>
        <w:t>,</w:t>
      </w:r>
      <w:r w:rsidR="00EF4976">
        <w:rPr>
          <w:rFonts w:ascii="Times New Roman" w:hAnsi="Times New Roman" w:cs="Times New Roman"/>
          <w:bCs/>
          <w:color w:val="000000"/>
          <w:sz w:val="24"/>
        </w:rPr>
        <w:t xml:space="preserve"> de 11 de outubro de 2010,</w:t>
      </w:r>
      <w:r w:rsidRPr="00B26D8B">
        <w:rPr>
          <w:rFonts w:ascii="Times New Roman" w:hAnsi="Times New Roman" w:cs="Times New Roman"/>
          <w:bCs/>
          <w:color w:val="000000"/>
          <w:sz w:val="24"/>
        </w:rPr>
        <w:t xml:space="preserve"> deverão apresentar a seguinte documentação relativa à Habilitação Jurídica, Regularidade Fiscal </w:t>
      </w:r>
      <w:r w:rsidR="00FA267A" w:rsidRPr="00B26D8B">
        <w:rPr>
          <w:rFonts w:ascii="Times New Roman" w:hAnsi="Times New Roman" w:cs="Times New Roman"/>
          <w:bCs/>
          <w:color w:val="000000"/>
          <w:sz w:val="24"/>
        </w:rPr>
        <w:t xml:space="preserve">e trabalhista </w:t>
      </w:r>
      <w:r w:rsidRPr="00B26D8B">
        <w:rPr>
          <w:rFonts w:ascii="Times New Roman" w:hAnsi="Times New Roman" w:cs="Times New Roman"/>
          <w:bCs/>
          <w:color w:val="000000"/>
          <w:sz w:val="24"/>
        </w:rPr>
        <w:t xml:space="preserve">e Qualificação </w:t>
      </w:r>
      <w:r w:rsidRPr="00B26D8B">
        <w:rPr>
          <w:rFonts w:ascii="Times New Roman" w:hAnsi="Times New Roman" w:cs="Times New Roman"/>
          <w:color w:val="000000"/>
          <w:sz w:val="24"/>
        </w:rPr>
        <w:t>econômico-financeira</w:t>
      </w:r>
      <w:r w:rsidR="00FA267A" w:rsidRPr="00B26D8B">
        <w:rPr>
          <w:rFonts w:ascii="Times New Roman" w:hAnsi="Times New Roman" w:cs="Times New Roman"/>
          <w:color w:val="000000"/>
          <w:sz w:val="24"/>
        </w:rPr>
        <w:t xml:space="preserve"> e técnica</w:t>
      </w:r>
      <w:r w:rsidRPr="00B26D8B">
        <w:rPr>
          <w:rFonts w:ascii="Times New Roman" w:hAnsi="Times New Roman" w:cs="Times New Roman"/>
          <w:bCs/>
          <w:color w:val="000000"/>
          <w:sz w:val="24"/>
        </w:rPr>
        <w:t>:</w:t>
      </w:r>
    </w:p>
    <w:p w14:paraId="124C26D0" w14:textId="77777777" w:rsidR="00664D76" w:rsidRPr="00B26360" w:rsidRDefault="00664D76" w:rsidP="00664D76">
      <w:pPr>
        <w:spacing w:after="120"/>
        <w:ind w:left="851"/>
        <w:jc w:val="both"/>
        <w:rPr>
          <w:rFonts w:ascii="Times New Roman" w:hAnsi="Times New Roman" w:cs="Times New Roman"/>
          <w:bCs/>
          <w:color w:val="000000"/>
          <w:sz w:val="8"/>
          <w:szCs w:val="8"/>
        </w:rPr>
      </w:pPr>
    </w:p>
    <w:p w14:paraId="18C2876E" w14:textId="77777777" w:rsidR="000F104D" w:rsidRPr="00B26D8B" w:rsidRDefault="000F104D" w:rsidP="00615479">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 xml:space="preserve">Habilitação jurídica: </w:t>
      </w:r>
    </w:p>
    <w:p w14:paraId="79D25209"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no</w:t>
      </w:r>
      <w:proofErr w:type="gramEnd"/>
      <w:r w:rsidRPr="00B26D8B">
        <w:rPr>
          <w:rFonts w:ascii="Times New Roman" w:hAnsi="Times New Roman" w:cs="Times New Roman"/>
          <w:color w:val="000000"/>
          <w:sz w:val="24"/>
        </w:rPr>
        <w:t xml:space="preserve"> caso de empresário individual, inscrição no Registro Público de Empresas Mercantis;</w:t>
      </w:r>
    </w:p>
    <w:p w14:paraId="14A223A0" w14:textId="77777777" w:rsidR="000F104D" w:rsidRPr="00B26D8B" w:rsidRDefault="00FA267A"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em</w:t>
      </w:r>
      <w:proofErr w:type="gramEnd"/>
      <w:r w:rsidRPr="00B26D8B">
        <w:rPr>
          <w:rFonts w:ascii="Times New Roman" w:hAnsi="Times New Roman" w:cs="Times New Roman"/>
          <w:color w:val="000000"/>
          <w:sz w:val="24"/>
        </w:rPr>
        <w:t xml:space="preserve"> se tratando de sociedades comerciais ou empresa individual de responsabilidade limitada: ato constitutivo em vigor, devidamente registrado, e, no caso de sociedades por ações, acompanhado de documentos de eleição de seus administradores</w:t>
      </w:r>
      <w:r w:rsidR="000F104D" w:rsidRPr="00B26D8B">
        <w:rPr>
          <w:rFonts w:ascii="Times New Roman" w:hAnsi="Times New Roman" w:cs="Times New Roman"/>
          <w:color w:val="000000"/>
          <w:sz w:val="24"/>
        </w:rPr>
        <w:t>;</w:t>
      </w:r>
    </w:p>
    <w:p w14:paraId="2B3D6A72"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inscrição</w:t>
      </w:r>
      <w:proofErr w:type="gramEnd"/>
      <w:r w:rsidRPr="00B26D8B">
        <w:rPr>
          <w:rFonts w:ascii="Times New Roman" w:hAnsi="Times New Roman" w:cs="Times New Roman"/>
          <w:color w:val="000000"/>
          <w:sz w:val="24"/>
        </w:rPr>
        <w:t xml:space="preserve"> no Registro Público de Empresas Mercantis onde opera, com averbação no Registro onde tem sede a matriz, no caso de ser o participante sucursal, filial ou agência;</w:t>
      </w:r>
    </w:p>
    <w:p w14:paraId="6E296F87" w14:textId="77777777" w:rsidR="000F104D"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inscrição</w:t>
      </w:r>
      <w:proofErr w:type="gramEnd"/>
      <w:r w:rsidRPr="00B26D8B">
        <w:rPr>
          <w:rFonts w:ascii="Times New Roman" w:hAnsi="Times New Roman" w:cs="Times New Roman"/>
          <w:color w:val="000000"/>
          <w:sz w:val="24"/>
        </w:rPr>
        <w:t xml:space="preserve"> do ato constitutivo no Registro Civil das Pessoas Jurídicas, no caso de sociedades simples, acompanhada de prova de diretoria em exercício;</w:t>
      </w:r>
    </w:p>
    <w:p w14:paraId="57ED71A6" w14:textId="1663B15C" w:rsidR="000E2589" w:rsidRPr="00B26D8B" w:rsidRDefault="000E2589"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Pr>
          <w:rFonts w:ascii="Times New Roman" w:hAnsi="Times New Roman" w:cs="Times New Roman"/>
          <w:sz w:val="24"/>
        </w:rPr>
        <w:t>decreto</w:t>
      </w:r>
      <w:proofErr w:type="gramEnd"/>
      <w:r>
        <w:rPr>
          <w:rFonts w:ascii="Times New Roman" w:hAnsi="Times New Roman" w:cs="Times New Roman"/>
          <w:sz w:val="24"/>
        </w:rPr>
        <w:t xml:space="preserve"> de autorização, em se tratando de sociedade empresária estrangeira em funcionamento no País;   </w:t>
      </w:r>
    </w:p>
    <w:p w14:paraId="28EDD51C" w14:textId="77777777" w:rsidR="002059AC" w:rsidRDefault="002059AC" w:rsidP="003F7CD3">
      <w:pPr>
        <w:pStyle w:val="PargrafodaLista"/>
        <w:numPr>
          <w:ilvl w:val="2"/>
          <w:numId w:val="1"/>
        </w:numPr>
        <w:tabs>
          <w:tab w:val="left" w:pos="1560"/>
        </w:tabs>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Os documentos acima deverão estar acompanhados de todas as alterações ou da consolidação respectiva;</w:t>
      </w:r>
    </w:p>
    <w:p w14:paraId="33C15E99" w14:textId="77777777" w:rsidR="00191CDC" w:rsidRPr="00B26360" w:rsidRDefault="00191CDC" w:rsidP="00191CDC">
      <w:pPr>
        <w:pStyle w:val="PargrafodaLista"/>
        <w:tabs>
          <w:tab w:val="left" w:pos="1560"/>
        </w:tabs>
        <w:spacing w:after="120"/>
        <w:ind w:left="1560"/>
        <w:contextualSpacing w:val="0"/>
        <w:jc w:val="both"/>
        <w:rPr>
          <w:rFonts w:ascii="Times New Roman" w:hAnsi="Times New Roman" w:cs="Times New Roman"/>
          <w:bCs/>
          <w:color w:val="000000"/>
          <w:sz w:val="8"/>
          <w:szCs w:val="8"/>
        </w:rPr>
      </w:pPr>
    </w:p>
    <w:p w14:paraId="732DFC2A" w14:textId="77777777" w:rsidR="000F104D" w:rsidRPr="00B26D8B" w:rsidRDefault="000F104D" w:rsidP="003F7CD3">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Regularidade fiscal</w:t>
      </w:r>
      <w:r w:rsidR="00FA267A" w:rsidRPr="00B26D8B">
        <w:rPr>
          <w:rFonts w:ascii="Times New Roman" w:hAnsi="Times New Roman" w:cs="Times New Roman"/>
          <w:b/>
          <w:bCs/>
          <w:color w:val="000000"/>
          <w:sz w:val="24"/>
        </w:rPr>
        <w:t xml:space="preserve"> e trabalhista</w:t>
      </w:r>
      <w:r w:rsidRPr="00B26D8B">
        <w:rPr>
          <w:rFonts w:ascii="Times New Roman" w:hAnsi="Times New Roman" w:cs="Times New Roman"/>
          <w:b/>
          <w:bCs/>
          <w:color w:val="000000"/>
          <w:sz w:val="24"/>
        </w:rPr>
        <w:t>:</w:t>
      </w:r>
    </w:p>
    <w:p w14:paraId="462FD79C"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proofErr w:type="gramStart"/>
      <w:r w:rsidRPr="00B26D8B">
        <w:rPr>
          <w:rFonts w:ascii="Times New Roman" w:hAnsi="Times New Roman" w:cs="Times New Roman"/>
          <w:sz w:val="24"/>
          <w:lang w:eastAsia="en-US"/>
        </w:rPr>
        <w:t>prova</w:t>
      </w:r>
      <w:proofErr w:type="gramEnd"/>
      <w:r w:rsidRPr="00B26D8B">
        <w:rPr>
          <w:rFonts w:ascii="Times New Roman" w:hAnsi="Times New Roman" w:cs="Times New Roman"/>
          <w:sz w:val="24"/>
          <w:lang w:eastAsia="en-US"/>
        </w:rPr>
        <w:t xml:space="preserve"> de inscrição no Cadastro Nacional de Pessoas Jurídicas;</w:t>
      </w:r>
    </w:p>
    <w:p w14:paraId="346F5B5B" w14:textId="4814B6D9" w:rsidR="000F104D" w:rsidRPr="00B26D8B" w:rsidRDefault="000E4F8C"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proofErr w:type="gramStart"/>
      <w:r w:rsidRPr="00B26D8B">
        <w:rPr>
          <w:rFonts w:ascii="Times New Roman" w:hAnsi="Times New Roman" w:cs="Times New Roman"/>
          <w:sz w:val="24"/>
        </w:rPr>
        <w:t>prova</w:t>
      </w:r>
      <w:proofErr w:type="gramEnd"/>
      <w:r w:rsidRPr="00B26D8B">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lang w:eastAsia="en-US"/>
        </w:rPr>
        <w:t>prova</w:t>
      </w:r>
      <w:proofErr w:type="gramEnd"/>
      <w:r w:rsidRPr="00B26D8B">
        <w:rPr>
          <w:rFonts w:ascii="Times New Roman" w:hAnsi="Times New Roman" w:cs="Times New Roman"/>
          <w:color w:val="000000"/>
          <w:sz w:val="24"/>
          <w:lang w:eastAsia="en-US"/>
        </w:rPr>
        <w:t xml:space="preserve"> de regularidade com o Fundo de Garantia do Tempo de Serviço (FGTS);</w:t>
      </w:r>
    </w:p>
    <w:p w14:paraId="7761AEF9" w14:textId="06BF11AC" w:rsidR="00FA267A" w:rsidRPr="00B26D8B" w:rsidRDefault="00A5694E"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proofErr w:type="gramStart"/>
      <w:r w:rsidRPr="00B26D8B">
        <w:rPr>
          <w:rFonts w:ascii="Times New Roman" w:hAnsi="Times New Roman" w:cs="Times New Roman"/>
          <w:sz w:val="24"/>
          <w:lang w:eastAsia="en-US"/>
        </w:rPr>
        <w:t>prova</w:t>
      </w:r>
      <w:proofErr w:type="gramEnd"/>
      <w:r w:rsidRPr="00B26D8B">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w:t>
      </w:r>
      <w:r w:rsidRPr="00B26D8B">
        <w:rPr>
          <w:rFonts w:ascii="Times New Roman" w:hAnsi="Times New Roman" w:cs="Times New Roman"/>
          <w:sz w:val="24"/>
          <w:lang w:eastAsia="en-US"/>
        </w:rPr>
        <w:lastRenderedPageBreak/>
        <w:t>nos termos do Título VII-A da Consolidação das Leis do Trabalho, aprovada pelo Decreto-Lei nº 5.452, de 1º de maio de 1943;</w:t>
      </w:r>
    </w:p>
    <w:p w14:paraId="7982726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t>prova</w:t>
      </w:r>
      <w:proofErr w:type="gramEnd"/>
      <w:r w:rsidRPr="00B26D8B">
        <w:rPr>
          <w:rFonts w:ascii="Times New Roman" w:hAnsi="Times New Roman" w:cs="Times New Roman"/>
          <w:bCs/>
          <w:color w:val="000000"/>
          <w:sz w:val="24"/>
        </w:rPr>
        <w:t xml:space="preserve"> de inscrição no cadastro de contribuintes municipal, relativo ao domicílio ou sede do licitante, pertinente ao seu ramo de atividade e compatível com o objeto contratual; </w:t>
      </w:r>
    </w:p>
    <w:p w14:paraId="1C6CB610"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sz w:val="24"/>
        </w:rPr>
      </w:pPr>
      <w:proofErr w:type="gramStart"/>
      <w:r w:rsidRPr="00B26D8B">
        <w:rPr>
          <w:rFonts w:ascii="Times New Roman" w:hAnsi="Times New Roman" w:cs="Times New Roman"/>
          <w:sz w:val="24"/>
        </w:rPr>
        <w:t>prova</w:t>
      </w:r>
      <w:proofErr w:type="gramEnd"/>
      <w:r w:rsidRPr="00B26D8B">
        <w:rPr>
          <w:rFonts w:ascii="Times New Roman" w:hAnsi="Times New Roman" w:cs="Times New Roman"/>
          <w:sz w:val="24"/>
        </w:rPr>
        <w:t xml:space="preserve"> de regularidade com a Fazenda Municipal do domicílio ou sede do licitante, relativa à atividade em cujo exercício contrata ou concorre; </w:t>
      </w:r>
    </w:p>
    <w:p w14:paraId="0C0597EB"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color w:val="000000"/>
          <w:sz w:val="24"/>
        </w:rPr>
      </w:pPr>
      <w:proofErr w:type="gramStart"/>
      <w:r w:rsidRPr="00B26D8B">
        <w:rPr>
          <w:rFonts w:ascii="Times New Roman" w:hAnsi="Times New Roman" w:cs="Times New Roman"/>
          <w:color w:val="000000"/>
          <w:sz w:val="24"/>
        </w:rPr>
        <w:t>caso</w:t>
      </w:r>
      <w:proofErr w:type="gramEnd"/>
      <w:r w:rsidRPr="00B26D8B">
        <w:rPr>
          <w:rFonts w:ascii="Times New Roman" w:hAnsi="Times New Roman" w:cs="Times New Roman"/>
          <w:color w:val="000000"/>
          <w:sz w:val="24"/>
        </w:rP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6C59B3"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proofErr w:type="gramStart"/>
      <w:r w:rsidRPr="00B26D8B">
        <w:rPr>
          <w:rFonts w:ascii="Times New Roman" w:hAnsi="Times New Roman" w:cs="Times New Roman"/>
          <w:color w:val="000000"/>
          <w:sz w:val="24"/>
          <w:lang w:eastAsia="en-US" w:bidi="pt-BR"/>
        </w:rPr>
        <w:t>caso</w:t>
      </w:r>
      <w:proofErr w:type="gramEnd"/>
      <w:r w:rsidRPr="00B26D8B">
        <w:rPr>
          <w:rFonts w:ascii="Times New Roman" w:hAnsi="Times New Roman" w:cs="Times New Roman"/>
          <w:color w:val="000000"/>
          <w:sz w:val="24"/>
          <w:lang w:eastAsia="en-US" w:bidi="pt-BR"/>
        </w:rPr>
        <w:t xml:space="preserve"> o licitante detentor do menor preço seja microempresa ou empresa de pequeno porte</w:t>
      </w:r>
      <w:r w:rsidRPr="00B26D8B">
        <w:rPr>
          <w:rFonts w:ascii="Times New Roman" w:hAnsi="Times New Roman" w:cs="Times New Roman"/>
          <w:color w:val="000000"/>
          <w:sz w:val="24"/>
          <w:lang w:eastAsia="en-US"/>
        </w:rPr>
        <w:t>,</w:t>
      </w:r>
      <w:r w:rsidRPr="00B26D8B">
        <w:rPr>
          <w:rFonts w:ascii="Times New Roman" w:hAnsi="Times New Roman" w:cs="Times New Roman"/>
          <w:color w:val="000000"/>
          <w:sz w:val="24"/>
          <w:lang w:eastAsia="en-US" w:bidi="pt-BR"/>
        </w:rPr>
        <w:t xml:space="preserve"> </w:t>
      </w:r>
      <w:r w:rsidRPr="00B26D8B">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14:paraId="01256E35" w14:textId="77777777" w:rsidR="006C59B3" w:rsidRPr="00B26360" w:rsidRDefault="006C59B3" w:rsidP="006C59B3">
      <w:pPr>
        <w:tabs>
          <w:tab w:val="left" w:pos="1560"/>
        </w:tabs>
        <w:autoSpaceDE w:val="0"/>
        <w:snapToGrid w:val="0"/>
        <w:spacing w:after="120"/>
        <w:ind w:left="1560"/>
        <w:jc w:val="both"/>
        <w:rPr>
          <w:rFonts w:ascii="Times New Roman" w:hAnsi="Times New Roman" w:cs="Times New Roman"/>
          <w:bCs/>
          <w:iCs/>
          <w:color w:val="000000"/>
          <w:sz w:val="8"/>
          <w:szCs w:val="8"/>
        </w:rPr>
      </w:pPr>
    </w:p>
    <w:p w14:paraId="17A60218" w14:textId="77777777" w:rsidR="000F104D" w:rsidRPr="00B26D8B" w:rsidRDefault="000F104D" w:rsidP="00615479">
      <w:pPr>
        <w:numPr>
          <w:ilvl w:val="1"/>
          <w:numId w:val="1"/>
        </w:numPr>
        <w:spacing w:after="120"/>
        <w:ind w:left="851" w:hanging="567"/>
        <w:jc w:val="both"/>
        <w:rPr>
          <w:rFonts w:ascii="Times New Roman" w:hAnsi="Times New Roman" w:cs="Times New Roman"/>
          <w:b/>
          <w:bCs/>
          <w:iCs/>
          <w:color w:val="000000"/>
          <w:sz w:val="24"/>
        </w:rPr>
      </w:pPr>
      <w:r w:rsidRPr="00B26D8B">
        <w:rPr>
          <w:rFonts w:ascii="Times New Roman" w:hAnsi="Times New Roman" w:cs="Times New Roman"/>
          <w:b/>
          <w:color w:val="000000"/>
          <w:sz w:val="24"/>
        </w:rPr>
        <w:t>Qualificação econômico-financeira:</w:t>
      </w:r>
      <w:r w:rsidRPr="00B26D8B">
        <w:rPr>
          <w:rFonts w:ascii="Times New Roman" w:hAnsi="Times New Roman" w:cs="Times New Roman"/>
          <w:b/>
          <w:bCs/>
          <w:iCs/>
          <w:color w:val="000000"/>
          <w:sz w:val="24"/>
        </w:rPr>
        <w:t xml:space="preserve"> </w:t>
      </w:r>
    </w:p>
    <w:p w14:paraId="56AB1C5F"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certidão</w:t>
      </w:r>
      <w:proofErr w:type="gramEnd"/>
      <w:r w:rsidRPr="00B26D8B">
        <w:rPr>
          <w:rFonts w:ascii="Times New Roman" w:hAnsi="Times New Roman" w:cs="Times New Roman"/>
          <w:color w:val="000000"/>
          <w:sz w:val="24"/>
        </w:rPr>
        <w:t xml:space="preserve"> negativa de falência ou recuperação judicial expedida pelo distribuidor da sede do licitante;</w:t>
      </w:r>
    </w:p>
    <w:p w14:paraId="7D6C578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balanço</w:t>
      </w:r>
      <w:proofErr w:type="gramEnd"/>
      <w:r w:rsidRPr="00B26D8B">
        <w:rPr>
          <w:rFonts w:ascii="Times New Roman" w:hAnsi="Times New Roman" w:cs="Times New Roman"/>
          <w:color w:val="000000"/>
          <w:sz w:val="24"/>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67C3C5" w14:textId="77777777" w:rsidR="000F104D" w:rsidRPr="00B26D8B" w:rsidRDefault="000F104D" w:rsidP="00615479">
      <w:pPr>
        <w:numPr>
          <w:ilvl w:val="3"/>
          <w:numId w:val="1"/>
        </w:numPr>
        <w:spacing w:after="120"/>
        <w:ind w:left="2410" w:hanging="850"/>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lang w:eastAsia="en-US"/>
        </w:rPr>
        <w:t>no</w:t>
      </w:r>
      <w:proofErr w:type="gramEnd"/>
      <w:r w:rsidRPr="00B26D8B">
        <w:rPr>
          <w:rFonts w:ascii="Times New Roman" w:hAnsi="Times New Roman" w:cs="Times New Roman"/>
          <w:color w:val="000000"/>
          <w:sz w:val="24"/>
          <w:lang w:eastAsia="en-US"/>
        </w:rPr>
        <w:t xml:space="preserve"> caso de empresa constituída no exercício social vigente, admite-se a apresentação de balanço patrimoni</w:t>
      </w:r>
      <w:r w:rsidRPr="00B26D8B">
        <w:rPr>
          <w:rFonts w:ascii="Times New Roman" w:hAnsi="Times New Roman" w:cs="Times New Roman"/>
          <w:color w:val="000000"/>
          <w:sz w:val="24"/>
          <w:lang w:eastAsia="en-US" w:bidi="pt-BR"/>
        </w:rPr>
        <w:t>al e demonstrações con</w:t>
      </w:r>
      <w:r w:rsidRPr="00B26D8B">
        <w:rPr>
          <w:rFonts w:ascii="Times New Roman" w:hAnsi="Times New Roman" w:cs="Times New Roman"/>
          <w:color w:val="000000"/>
          <w:sz w:val="24"/>
          <w:lang w:eastAsia="en-US"/>
        </w:rPr>
        <w:t>tábeis referentes ao período de existência da sociedade;</w:t>
      </w:r>
    </w:p>
    <w:p w14:paraId="67CE26AB" w14:textId="512339E1" w:rsidR="00B52B41" w:rsidRPr="00B26D8B" w:rsidRDefault="00B52B41"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comprovação</w:t>
      </w:r>
      <w:proofErr w:type="gramEnd"/>
      <w:r w:rsidRPr="00B26D8B">
        <w:rPr>
          <w:rFonts w:ascii="Times New Roman" w:hAnsi="Times New Roman" w:cs="Times New Roman"/>
          <w:color w:val="000000"/>
          <w:sz w:val="24"/>
        </w:rPr>
        <w:t xml:space="preserve"> da boa situação financeira da empresa mediante obtenção de índices de Liquidez Geral (LG), Solvência Geral (SG) e Liquidez Corrente (LC), superiores a 1 (um), obtidos  pela aplicação das seguintes fórmulas:</w:t>
      </w:r>
      <w:r w:rsidR="00BB0200" w:rsidRPr="00B26D8B">
        <w:rPr>
          <w:rFonts w:ascii="Times New Roman" w:hAnsi="Times New Roman" w:cs="Times New Roman"/>
          <w:color w:val="000000"/>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CB5E36B" w14:textId="77777777" w:rsidTr="002458D6">
        <w:tc>
          <w:tcPr>
            <w:tcW w:w="2235" w:type="dxa"/>
            <w:vMerge w:val="restart"/>
            <w:vAlign w:val="center"/>
          </w:tcPr>
          <w:p w14:paraId="68059DA7"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LG =</w:t>
            </w:r>
          </w:p>
        </w:tc>
        <w:tc>
          <w:tcPr>
            <w:tcW w:w="4252" w:type="dxa"/>
            <w:tcBorders>
              <w:bottom w:val="single" w:sz="4" w:space="0" w:color="auto"/>
            </w:tcBorders>
            <w:vAlign w:val="bottom"/>
          </w:tcPr>
          <w:p w14:paraId="3A7DF1E6"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 xml:space="preserve">Ativo Circulante + Realizável </w:t>
            </w:r>
            <w:proofErr w:type="gramStart"/>
            <w:r w:rsidRPr="002458D6">
              <w:rPr>
                <w:rFonts w:ascii="Times New Roman" w:hAnsi="Times New Roman" w:cs="Times New Roman"/>
                <w:color w:val="000000"/>
                <w:sz w:val="18"/>
                <w:szCs w:val="18"/>
              </w:rPr>
              <w:t>a Longo Prazo</w:t>
            </w:r>
            <w:proofErr w:type="gramEnd"/>
          </w:p>
        </w:tc>
      </w:tr>
      <w:tr w:rsidR="00E96CB9" w:rsidRPr="002458D6" w14:paraId="11B17929" w14:textId="77777777" w:rsidTr="002458D6">
        <w:tc>
          <w:tcPr>
            <w:tcW w:w="2235" w:type="dxa"/>
            <w:vMerge/>
          </w:tcPr>
          <w:p w14:paraId="38E231B3"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589971D9"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6EA6D56E" w14:textId="77777777" w:rsidR="00536923" w:rsidRPr="002458D6" w:rsidRDefault="00536923"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916D88B" w14:textId="77777777" w:rsidTr="002458D6">
        <w:trPr>
          <w:cantSplit/>
        </w:trPr>
        <w:tc>
          <w:tcPr>
            <w:tcW w:w="2235" w:type="dxa"/>
            <w:vMerge w:val="restart"/>
            <w:vAlign w:val="center"/>
          </w:tcPr>
          <w:p w14:paraId="7176873D"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SG =</w:t>
            </w:r>
          </w:p>
        </w:tc>
        <w:tc>
          <w:tcPr>
            <w:tcW w:w="4252" w:type="dxa"/>
            <w:tcBorders>
              <w:bottom w:val="single" w:sz="4" w:space="0" w:color="auto"/>
            </w:tcBorders>
            <w:vAlign w:val="bottom"/>
          </w:tcPr>
          <w:p w14:paraId="6B2F1A75" w14:textId="1AE80337" w:rsidR="00E96CB9" w:rsidRPr="002458D6" w:rsidRDefault="002458D6" w:rsidP="002458D6">
            <w:pPr>
              <w:tabs>
                <w:tab w:val="left" w:pos="742"/>
              </w:tabs>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96CB9" w:rsidRPr="002458D6">
              <w:rPr>
                <w:rFonts w:ascii="Times New Roman" w:hAnsi="Times New Roman" w:cs="Times New Roman"/>
                <w:color w:val="000000"/>
                <w:sz w:val="18"/>
                <w:szCs w:val="18"/>
              </w:rPr>
              <w:t>Ativo Total</w:t>
            </w:r>
          </w:p>
        </w:tc>
      </w:tr>
      <w:tr w:rsidR="00E96CB9" w:rsidRPr="002458D6" w14:paraId="25041691" w14:textId="77777777" w:rsidTr="002458D6">
        <w:trPr>
          <w:cantSplit/>
        </w:trPr>
        <w:tc>
          <w:tcPr>
            <w:tcW w:w="2235" w:type="dxa"/>
            <w:vMerge/>
          </w:tcPr>
          <w:p w14:paraId="4C7DFE7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89847B8"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28E27F6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4ED95479" w14:textId="77777777" w:rsidTr="002458D6">
        <w:tc>
          <w:tcPr>
            <w:tcW w:w="2235" w:type="dxa"/>
            <w:vMerge w:val="restart"/>
            <w:vAlign w:val="center"/>
          </w:tcPr>
          <w:p w14:paraId="143EA49B"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LC =</w:t>
            </w:r>
          </w:p>
        </w:tc>
        <w:tc>
          <w:tcPr>
            <w:tcW w:w="4252" w:type="dxa"/>
            <w:tcBorders>
              <w:bottom w:val="single" w:sz="4" w:space="0" w:color="auto"/>
            </w:tcBorders>
            <w:vAlign w:val="bottom"/>
          </w:tcPr>
          <w:p w14:paraId="423D9065" w14:textId="69DC6A25"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w:t>
            </w:r>
            <w:r w:rsidR="002458D6">
              <w:rPr>
                <w:rFonts w:ascii="Times New Roman" w:hAnsi="Times New Roman" w:cs="Times New Roman"/>
                <w:color w:val="000000"/>
                <w:sz w:val="18"/>
                <w:szCs w:val="18"/>
              </w:rPr>
              <w:t xml:space="preserve">                   </w:t>
            </w:r>
          </w:p>
        </w:tc>
      </w:tr>
      <w:tr w:rsidR="00E96CB9" w:rsidRPr="002458D6" w14:paraId="75E72FC0" w14:textId="77777777" w:rsidTr="002458D6">
        <w:tc>
          <w:tcPr>
            <w:tcW w:w="2235" w:type="dxa"/>
            <w:vMerge/>
          </w:tcPr>
          <w:p w14:paraId="028A8160"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691E411"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w:t>
            </w:r>
          </w:p>
        </w:tc>
      </w:tr>
    </w:tbl>
    <w:p w14:paraId="7CC9DE35" w14:textId="77777777" w:rsidR="00E96CB9" w:rsidRPr="00B26D8B" w:rsidRDefault="00E96CB9" w:rsidP="00B26D8B">
      <w:pPr>
        <w:tabs>
          <w:tab w:val="left" w:pos="1440"/>
        </w:tabs>
        <w:autoSpaceDE w:val="0"/>
        <w:snapToGrid w:val="0"/>
        <w:spacing w:after="120"/>
        <w:jc w:val="both"/>
        <w:rPr>
          <w:rFonts w:ascii="Times New Roman" w:hAnsi="Times New Roman" w:cs="Times New Roman"/>
          <w:color w:val="000000"/>
          <w:sz w:val="24"/>
        </w:rPr>
      </w:pPr>
    </w:p>
    <w:p w14:paraId="7C8F73E8" w14:textId="4F704A06" w:rsidR="006520F3" w:rsidRPr="00B26D8B" w:rsidRDefault="006520F3"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bCs/>
          <w:iCs/>
          <w:color w:val="000000"/>
          <w:sz w:val="24"/>
        </w:rPr>
        <w:t xml:space="preserve">As empresas, cadastradas ou não no SICAF, deverão </w:t>
      </w:r>
      <w:r w:rsidR="00450CD0" w:rsidRPr="00B26D8B">
        <w:rPr>
          <w:rFonts w:ascii="Times New Roman" w:hAnsi="Times New Roman" w:cs="Times New Roman"/>
          <w:bCs/>
          <w:iCs/>
          <w:color w:val="000000"/>
          <w:sz w:val="24"/>
        </w:rPr>
        <w:t xml:space="preserve">ainda </w:t>
      </w:r>
      <w:r w:rsidRPr="00B26D8B">
        <w:rPr>
          <w:rFonts w:ascii="Times New Roman" w:hAnsi="Times New Roman" w:cs="Times New Roman"/>
          <w:bCs/>
          <w:iCs/>
          <w:color w:val="000000"/>
          <w:sz w:val="24"/>
        </w:rPr>
        <w:t>complementar a comprovação da qualificação econômico-financeira por meio de:</w:t>
      </w:r>
      <w:r w:rsidR="004A03F8" w:rsidRPr="00B26D8B">
        <w:rPr>
          <w:rFonts w:ascii="Times New Roman" w:hAnsi="Times New Roman" w:cs="Times New Roman"/>
          <w:bCs/>
          <w:iCs/>
          <w:color w:val="000000"/>
          <w:sz w:val="24"/>
        </w:rPr>
        <w:t xml:space="preserve"> </w:t>
      </w:r>
    </w:p>
    <w:p w14:paraId="265E8A49" w14:textId="4DA6320C" w:rsidR="006520F3" w:rsidRPr="00B26D8B" w:rsidRDefault="006520F3"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Comprovação de possuir Capital Circulante Líquido (</w:t>
      </w:r>
      <w:r w:rsidRPr="00204DAB">
        <w:rPr>
          <w:rFonts w:ascii="Times New Roman" w:hAnsi="Times New Roman" w:cs="Times New Roman"/>
          <w:bCs/>
          <w:sz w:val="24"/>
        </w:rPr>
        <w:t>CCL</w:t>
      </w:r>
      <w:r w:rsidRPr="00B26D8B">
        <w:rPr>
          <w:rFonts w:ascii="Times New Roman" w:hAnsi="Times New Roman" w:cs="Times New Roman"/>
          <w:bCs/>
          <w:sz w:val="24"/>
        </w:rPr>
        <w:t xml:space="preserve">) ou Capital de Giro (Ativo Circulante – Passivo Circulante) de, no mínimo, </w:t>
      </w:r>
      <w:r w:rsidRPr="00214A0F">
        <w:rPr>
          <w:rFonts w:ascii="Times New Roman" w:hAnsi="Times New Roman" w:cs="Times New Roman"/>
          <w:b/>
          <w:bCs/>
          <w:sz w:val="24"/>
        </w:rPr>
        <w:t>16,66%</w:t>
      </w:r>
      <w:r w:rsidRPr="00B26D8B">
        <w:rPr>
          <w:rFonts w:ascii="Times New Roman" w:hAnsi="Times New Roman" w:cs="Times New Roman"/>
          <w:bCs/>
          <w:sz w:val="24"/>
        </w:rPr>
        <w:t xml:space="preserve"> (dezesseis inteiros e sessenta e seis centésimos por cento) do valor estimado para a contratação ou item pertinente</w:t>
      </w:r>
      <w:r w:rsidR="004A03F8" w:rsidRPr="00B26D8B">
        <w:rPr>
          <w:rFonts w:ascii="Times New Roman" w:hAnsi="Times New Roman" w:cs="Times New Roman"/>
          <w:bCs/>
          <w:sz w:val="24"/>
        </w:rPr>
        <w:t>, tendo por base o balanço patrimonial e as demonstrações contábeis do último exercício social</w:t>
      </w:r>
      <w:r w:rsidRPr="00B26D8B">
        <w:rPr>
          <w:rFonts w:ascii="Times New Roman" w:hAnsi="Times New Roman" w:cs="Times New Roman"/>
          <w:bCs/>
          <w:sz w:val="24"/>
        </w:rPr>
        <w:t>;</w:t>
      </w:r>
      <w:r w:rsidR="004A03F8" w:rsidRPr="00B26D8B">
        <w:rPr>
          <w:rFonts w:ascii="Times New Roman" w:hAnsi="Times New Roman" w:cs="Times New Roman"/>
          <w:bCs/>
          <w:sz w:val="24"/>
        </w:rPr>
        <w:t xml:space="preserve"> </w:t>
      </w:r>
    </w:p>
    <w:p w14:paraId="337F97C6" w14:textId="21D4A77E" w:rsidR="009C0336" w:rsidRPr="00B26D8B" w:rsidRDefault="009C0336"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 xml:space="preserve">Comprovação de patrimônio líquido de </w:t>
      </w:r>
      <w:r w:rsidRPr="00214A0F">
        <w:rPr>
          <w:rFonts w:ascii="Times New Roman" w:hAnsi="Times New Roman" w:cs="Times New Roman"/>
          <w:b/>
          <w:bCs/>
          <w:sz w:val="24"/>
        </w:rPr>
        <w:t>10%</w:t>
      </w:r>
      <w:r w:rsidRPr="00B26D8B">
        <w:rPr>
          <w:rFonts w:ascii="Times New Roman" w:hAnsi="Times New Roman" w:cs="Times New Roman"/>
          <w:bCs/>
          <w:sz w:val="24"/>
        </w:rPr>
        <w:t xml:space="preserve"> (dez por cento) do valor estimado da contratação, por meio da apresentação do balanço patrimonial </w:t>
      </w:r>
      <w:r w:rsidRPr="00B26D8B">
        <w:rPr>
          <w:rFonts w:ascii="Times New Roman" w:hAnsi="Times New Roman" w:cs="Times New Roman"/>
          <w:bCs/>
          <w:sz w:val="24"/>
        </w:rPr>
        <w:lastRenderedPageBreak/>
        <w:t xml:space="preserve">e demonstrações contáveis do último exercício social, apresentados na forma da lei, vedada a substituição por balancetes ou balanços provisórios, podendo ser atualizados por índices oficiais quando encerrados há mais de </w:t>
      </w:r>
      <w:proofErr w:type="gramStart"/>
      <w:r w:rsidRPr="00B26D8B">
        <w:rPr>
          <w:rFonts w:ascii="Times New Roman" w:hAnsi="Times New Roman" w:cs="Times New Roman"/>
          <w:bCs/>
          <w:sz w:val="24"/>
        </w:rPr>
        <w:t>3</w:t>
      </w:r>
      <w:proofErr w:type="gramEnd"/>
      <w:r w:rsidRPr="00B26D8B">
        <w:rPr>
          <w:rFonts w:ascii="Times New Roman" w:hAnsi="Times New Roman" w:cs="Times New Roman"/>
          <w:bCs/>
          <w:sz w:val="24"/>
        </w:rPr>
        <w:t xml:space="preserve"> (três) meses da data da apresentação da proposta. </w:t>
      </w:r>
    </w:p>
    <w:p w14:paraId="1C8E6D92" w14:textId="37B5E924" w:rsidR="000F104D" w:rsidRPr="00B26D8B" w:rsidRDefault="000F104D" w:rsidP="002458D6">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As empresas, cadastradas ou não no SICAF, </w:t>
      </w:r>
      <w:r w:rsidR="009C137B" w:rsidRPr="00B26D8B">
        <w:rPr>
          <w:rFonts w:ascii="Times New Roman" w:hAnsi="Times New Roman" w:cs="Times New Roman"/>
          <w:bCs/>
          <w:iCs/>
          <w:color w:val="000000"/>
          <w:sz w:val="24"/>
        </w:rPr>
        <w:t>deverão comprovar</w:t>
      </w:r>
      <w:r w:rsidRPr="00B26D8B">
        <w:rPr>
          <w:rFonts w:ascii="Times New Roman" w:hAnsi="Times New Roman" w:cs="Times New Roman"/>
          <w:bCs/>
          <w:iCs/>
          <w:color w:val="000000"/>
          <w:sz w:val="24"/>
        </w:rPr>
        <w:t xml:space="preserve">, ainda, a </w:t>
      </w:r>
      <w:r w:rsidR="00B4216D">
        <w:rPr>
          <w:rFonts w:ascii="Times New Roman" w:hAnsi="Times New Roman" w:cs="Times New Roman"/>
          <w:b/>
          <w:bCs/>
          <w:iCs/>
          <w:color w:val="000000"/>
          <w:sz w:val="24"/>
        </w:rPr>
        <w:t>Q</w:t>
      </w:r>
      <w:r w:rsidRPr="00B4216D">
        <w:rPr>
          <w:rFonts w:ascii="Times New Roman" w:hAnsi="Times New Roman" w:cs="Times New Roman"/>
          <w:b/>
          <w:bCs/>
          <w:iCs/>
          <w:color w:val="000000"/>
          <w:sz w:val="24"/>
        </w:rPr>
        <w:t xml:space="preserve">ualificação </w:t>
      </w:r>
      <w:r w:rsidR="00B4216D">
        <w:rPr>
          <w:rFonts w:ascii="Times New Roman" w:hAnsi="Times New Roman" w:cs="Times New Roman"/>
          <w:b/>
          <w:bCs/>
          <w:iCs/>
          <w:color w:val="000000"/>
          <w:sz w:val="24"/>
        </w:rPr>
        <w:t>T</w:t>
      </w:r>
      <w:r w:rsidRPr="00B4216D">
        <w:rPr>
          <w:rFonts w:ascii="Times New Roman" w:hAnsi="Times New Roman" w:cs="Times New Roman"/>
          <w:b/>
          <w:bCs/>
          <w:iCs/>
          <w:color w:val="000000"/>
          <w:sz w:val="24"/>
        </w:rPr>
        <w:t>écnica,</w:t>
      </w:r>
      <w:r w:rsidRPr="00B26D8B">
        <w:rPr>
          <w:rFonts w:ascii="Times New Roman" w:hAnsi="Times New Roman" w:cs="Times New Roman"/>
          <w:bCs/>
          <w:iCs/>
          <w:color w:val="000000"/>
          <w:sz w:val="24"/>
        </w:rPr>
        <w:t xml:space="preserve"> por meio de: </w:t>
      </w:r>
    </w:p>
    <w:p w14:paraId="4B96C8E2" w14:textId="7C09824D" w:rsidR="00285B83" w:rsidRPr="00F773E1" w:rsidRDefault="00F773E1" w:rsidP="002458D6">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1C3448">
        <w:rPr>
          <w:rFonts w:ascii="Times New Roman" w:hAnsi="Times New Roman"/>
          <w:b/>
          <w:sz w:val="24"/>
        </w:rPr>
        <w:t>Atestado(s) de Capacidade Técnico</w:t>
      </w:r>
      <w:r w:rsidRPr="00F55215">
        <w:rPr>
          <w:rFonts w:ascii="Times New Roman" w:hAnsi="Times New Roman"/>
          <w:sz w:val="24"/>
        </w:rPr>
        <w:t xml:space="preserve"> emitido(s) por pessoa(s) jurídica(s) de direito público ou privado que comprove a prestação de serviços de </w:t>
      </w:r>
      <w:r w:rsidRPr="00F773E1">
        <w:rPr>
          <w:rFonts w:ascii="Times New Roman" w:hAnsi="Times New Roman"/>
          <w:i/>
          <w:sz w:val="24"/>
        </w:rPr>
        <w:t>outsourcing</w:t>
      </w:r>
      <w:r w:rsidRPr="00F55215">
        <w:rPr>
          <w:rFonts w:ascii="Times New Roman" w:hAnsi="Times New Roman"/>
          <w:sz w:val="24"/>
        </w:rPr>
        <w:t xml:space="preserve"> de impressão, contemplando a disponibilização e instalação de dispositivos de impressão, cópia e digitalização de no mínimo 50% do total de equipamentos e do volume anual estimado de páginas impressas, previstos n</w:t>
      </w:r>
      <w:r>
        <w:rPr>
          <w:rFonts w:ascii="Times New Roman" w:hAnsi="Times New Roman"/>
          <w:sz w:val="24"/>
        </w:rPr>
        <w:t>o</w:t>
      </w:r>
      <w:r w:rsidRPr="00F55215">
        <w:rPr>
          <w:rFonts w:ascii="Times New Roman" w:hAnsi="Times New Roman"/>
          <w:sz w:val="24"/>
        </w:rPr>
        <w:t xml:space="preserve"> Termo de Referência</w:t>
      </w:r>
      <w:r>
        <w:rPr>
          <w:rFonts w:ascii="Times New Roman" w:hAnsi="Times New Roman"/>
          <w:sz w:val="24"/>
        </w:rPr>
        <w:t>, Anexo I deste Edital</w:t>
      </w:r>
      <w:r w:rsidRPr="00F55215">
        <w:rPr>
          <w:rFonts w:ascii="Times New Roman" w:hAnsi="Times New Roman"/>
          <w:sz w:val="24"/>
        </w:rPr>
        <w:t xml:space="preserve">, incluindo o gerenciamento dos serviços com o uso de sistemas de gestão e monitoramento dos equipamentos de impressão, bilhetagem ou contabilização de páginas impressas, suporte técnico, manutenção, fornecimento de consumíveis, inclusive papéis e treinamento aos usuários, </w:t>
      </w:r>
      <w:r w:rsidRPr="00F773E1">
        <w:rPr>
          <w:rFonts w:ascii="Times New Roman" w:hAnsi="Times New Roman"/>
          <w:b/>
          <w:sz w:val="24"/>
        </w:rPr>
        <w:t>no prazo mínimo de três anos</w:t>
      </w:r>
      <w:r w:rsidRPr="00F55215">
        <w:rPr>
          <w:rFonts w:ascii="Times New Roman" w:hAnsi="Times New Roman"/>
          <w:sz w:val="24"/>
        </w:rPr>
        <w:t>.</w:t>
      </w:r>
    </w:p>
    <w:p w14:paraId="07A0C9B8" w14:textId="2DBA597C" w:rsidR="00F773E1" w:rsidRDefault="00F773E1" w:rsidP="00885DE4">
      <w:pPr>
        <w:pStyle w:val="PargrafodaLista"/>
        <w:numPr>
          <w:ilvl w:val="3"/>
          <w:numId w:val="23"/>
        </w:numPr>
        <w:tabs>
          <w:tab w:val="left" w:pos="2410"/>
        </w:tabs>
        <w:autoSpaceDE w:val="0"/>
        <w:snapToGrid w:val="0"/>
        <w:spacing w:after="120"/>
        <w:ind w:left="2410" w:hanging="851"/>
        <w:contextualSpacing w:val="0"/>
        <w:jc w:val="both"/>
        <w:rPr>
          <w:rFonts w:ascii="Times New Roman" w:hAnsi="Times New Roman"/>
          <w:sz w:val="24"/>
        </w:rPr>
      </w:pPr>
      <w:r w:rsidRPr="00F773E1">
        <w:rPr>
          <w:rFonts w:ascii="Times New Roman" w:hAnsi="Times New Roman"/>
          <w:sz w:val="24"/>
        </w:rPr>
        <w:t xml:space="preserve">O(s) Atestado(s) apresentado(s) </w:t>
      </w:r>
      <w:proofErr w:type="gramStart"/>
      <w:r w:rsidRPr="00F773E1">
        <w:rPr>
          <w:rFonts w:ascii="Times New Roman" w:hAnsi="Times New Roman"/>
          <w:sz w:val="24"/>
        </w:rPr>
        <w:t>deverá(</w:t>
      </w:r>
      <w:proofErr w:type="spellStart"/>
      <w:proofErr w:type="gramEnd"/>
      <w:r w:rsidRPr="00F773E1">
        <w:rPr>
          <w:rFonts w:ascii="Times New Roman" w:hAnsi="Times New Roman"/>
          <w:sz w:val="24"/>
        </w:rPr>
        <w:t>ão</w:t>
      </w:r>
      <w:proofErr w:type="spellEnd"/>
      <w:r w:rsidRPr="00F773E1">
        <w:rPr>
          <w:rFonts w:ascii="Times New Roman" w:hAnsi="Times New Roman"/>
          <w:sz w:val="24"/>
        </w:rPr>
        <w:t>) comprovar a prestação de serviços de suporte técnico remoto em regime de 12 horas por dia, 05 dias por semana, através de telefonia de tarifação reversa, envolvendo implantação, operação e gestão da central de suporte (</w:t>
      </w:r>
      <w:r w:rsidRPr="00F773E1">
        <w:rPr>
          <w:rFonts w:ascii="Times New Roman" w:hAnsi="Times New Roman"/>
          <w:i/>
          <w:sz w:val="24"/>
        </w:rPr>
        <w:t xml:space="preserve">help </w:t>
      </w:r>
      <w:proofErr w:type="spellStart"/>
      <w:r w:rsidRPr="00F773E1">
        <w:rPr>
          <w:rFonts w:ascii="Times New Roman" w:hAnsi="Times New Roman"/>
          <w:i/>
          <w:sz w:val="24"/>
        </w:rPr>
        <w:t>desk</w:t>
      </w:r>
      <w:proofErr w:type="spellEnd"/>
      <w:r w:rsidRPr="00F773E1">
        <w:rPr>
          <w:rFonts w:ascii="Times New Roman" w:hAnsi="Times New Roman"/>
          <w:sz w:val="24"/>
        </w:rPr>
        <w:t xml:space="preserve">) integralmente localizada nas dependências da </w:t>
      </w:r>
      <w:r>
        <w:rPr>
          <w:rFonts w:ascii="Times New Roman" w:hAnsi="Times New Roman"/>
          <w:sz w:val="24"/>
        </w:rPr>
        <w:t>Contratada</w:t>
      </w:r>
      <w:r w:rsidRPr="00F773E1">
        <w:rPr>
          <w:rFonts w:ascii="Times New Roman" w:hAnsi="Times New Roman"/>
          <w:sz w:val="24"/>
        </w:rPr>
        <w:t>;</w:t>
      </w:r>
    </w:p>
    <w:p w14:paraId="7059160D" w14:textId="6107C8C1" w:rsidR="00F773E1" w:rsidRDefault="00F773E1" w:rsidP="00885DE4">
      <w:pPr>
        <w:pStyle w:val="PargrafodaLista"/>
        <w:numPr>
          <w:ilvl w:val="3"/>
          <w:numId w:val="23"/>
        </w:numPr>
        <w:tabs>
          <w:tab w:val="left" w:pos="2410"/>
        </w:tabs>
        <w:autoSpaceDE w:val="0"/>
        <w:snapToGrid w:val="0"/>
        <w:spacing w:after="120"/>
        <w:ind w:left="2410" w:hanging="851"/>
        <w:contextualSpacing w:val="0"/>
        <w:jc w:val="both"/>
        <w:rPr>
          <w:rFonts w:ascii="Times New Roman" w:hAnsi="Times New Roman"/>
          <w:sz w:val="24"/>
        </w:rPr>
      </w:pPr>
      <w:r w:rsidRPr="00F773E1">
        <w:rPr>
          <w:rFonts w:ascii="Times New Roman" w:hAnsi="Times New Roman"/>
          <w:sz w:val="24"/>
        </w:rPr>
        <w:t xml:space="preserve">O(s) Atestado(s) </w:t>
      </w:r>
      <w:proofErr w:type="gramStart"/>
      <w:r w:rsidRPr="00F773E1">
        <w:rPr>
          <w:rFonts w:ascii="Times New Roman" w:hAnsi="Times New Roman"/>
          <w:sz w:val="24"/>
        </w:rPr>
        <w:t>deverá(</w:t>
      </w:r>
      <w:proofErr w:type="spellStart"/>
      <w:proofErr w:type="gramEnd"/>
      <w:r w:rsidRPr="00F773E1">
        <w:rPr>
          <w:rFonts w:ascii="Times New Roman" w:hAnsi="Times New Roman"/>
          <w:sz w:val="24"/>
        </w:rPr>
        <w:t>ão</w:t>
      </w:r>
      <w:proofErr w:type="spellEnd"/>
      <w:r w:rsidRPr="00F773E1">
        <w:rPr>
          <w:rFonts w:ascii="Times New Roman" w:hAnsi="Times New Roman"/>
          <w:sz w:val="24"/>
        </w:rPr>
        <w:t>) contemplar também prestação de serviços de suporte técnico presencial com atendimento local.</w:t>
      </w:r>
    </w:p>
    <w:p w14:paraId="3164B048" w14:textId="77777777" w:rsidR="00BA48F5" w:rsidRDefault="00F773E1" w:rsidP="00885DE4">
      <w:pPr>
        <w:pStyle w:val="PargrafodaLista"/>
        <w:numPr>
          <w:ilvl w:val="3"/>
          <w:numId w:val="23"/>
        </w:numPr>
        <w:tabs>
          <w:tab w:val="left" w:pos="2410"/>
        </w:tabs>
        <w:autoSpaceDE w:val="0"/>
        <w:snapToGrid w:val="0"/>
        <w:spacing w:after="120"/>
        <w:ind w:left="2410" w:hanging="851"/>
        <w:contextualSpacing w:val="0"/>
        <w:jc w:val="both"/>
        <w:rPr>
          <w:rFonts w:ascii="Times New Roman" w:hAnsi="Times New Roman"/>
          <w:sz w:val="24"/>
        </w:rPr>
      </w:pPr>
      <w:r w:rsidRPr="00F773E1">
        <w:rPr>
          <w:rFonts w:ascii="Times New Roman" w:hAnsi="Times New Roman"/>
          <w:sz w:val="24"/>
        </w:rPr>
        <w:t>A comprovação poderá se dar pelo somatório de atestados, desde que estes comprovem a prestação dos serviços em períodos concomitantes entre si, por, no mínimo, três anos.</w:t>
      </w:r>
    </w:p>
    <w:p w14:paraId="5728A7C8" w14:textId="41563583" w:rsidR="00F773E1" w:rsidRDefault="00F773E1" w:rsidP="00885DE4">
      <w:pPr>
        <w:pStyle w:val="PargrafodaLista"/>
        <w:numPr>
          <w:ilvl w:val="3"/>
          <w:numId w:val="23"/>
        </w:numPr>
        <w:tabs>
          <w:tab w:val="left" w:pos="2410"/>
        </w:tabs>
        <w:autoSpaceDE w:val="0"/>
        <w:snapToGrid w:val="0"/>
        <w:spacing w:after="120"/>
        <w:ind w:left="2410" w:hanging="851"/>
        <w:contextualSpacing w:val="0"/>
        <w:jc w:val="both"/>
        <w:rPr>
          <w:rFonts w:ascii="Times New Roman" w:hAnsi="Times New Roman"/>
          <w:sz w:val="24"/>
        </w:rPr>
      </w:pPr>
      <w:r w:rsidRPr="00F773E1">
        <w:rPr>
          <w:rFonts w:ascii="Times New Roman" w:hAnsi="Times New Roman"/>
          <w:sz w:val="24"/>
        </w:rPr>
        <w:t xml:space="preserve"> </w:t>
      </w:r>
      <w:r w:rsidR="00BA48F5" w:rsidRPr="00287BFD">
        <w:rPr>
          <w:rFonts w:ascii="Times New Roman" w:hAnsi="Times New Roman" w:cs="Times New Roman"/>
          <w:bCs/>
          <w:color w:val="000000"/>
          <w:sz w:val="24"/>
        </w:rPr>
        <w:t xml:space="preserve">O licitante </w:t>
      </w:r>
      <w:r w:rsidR="00BA48F5" w:rsidRPr="00BA48F5">
        <w:rPr>
          <w:rFonts w:ascii="Times New Roman" w:hAnsi="Times New Roman" w:cs="Times New Roman"/>
          <w:bCs/>
          <w:color w:val="000000" w:themeColor="text1"/>
          <w:sz w:val="24"/>
        </w:rPr>
        <w:t>deverá disponibilizar, quando solicitado</w:t>
      </w:r>
      <w:r w:rsidR="00BA48F5">
        <w:rPr>
          <w:rFonts w:ascii="Times New Roman" w:hAnsi="Times New Roman" w:cs="Times New Roman"/>
          <w:bCs/>
          <w:color w:val="000000"/>
          <w:sz w:val="24"/>
        </w:rPr>
        <w:t xml:space="preserve">, </w:t>
      </w:r>
      <w:r w:rsidR="00BA48F5" w:rsidRPr="00287BFD">
        <w:rPr>
          <w:rFonts w:ascii="Times New Roman" w:hAnsi="Times New Roman" w:cs="Times New Roman"/>
          <w:bCs/>
          <w:color w:val="000000"/>
          <w:sz w:val="24"/>
        </w:rPr>
        <w:t>todas as informações necessárias à comprovação da legitimidade dos atestados, apresentando, dentre outros documentos, cópia do Contrato que deu suporte à contratação, endereço atual do Contratante e local em que foram prestados os serviços</w:t>
      </w:r>
      <w:r w:rsidR="00BA48F5">
        <w:rPr>
          <w:rFonts w:ascii="Times New Roman" w:hAnsi="Times New Roman" w:cs="Times New Roman"/>
          <w:bCs/>
          <w:color w:val="000000"/>
          <w:sz w:val="24"/>
        </w:rPr>
        <w:t>.</w:t>
      </w:r>
    </w:p>
    <w:p w14:paraId="5530F978" w14:textId="619B6DE7" w:rsidR="00F773E1" w:rsidRDefault="001C3448" w:rsidP="00885DE4">
      <w:pPr>
        <w:pStyle w:val="PargrafodaLista"/>
        <w:numPr>
          <w:ilvl w:val="2"/>
          <w:numId w:val="23"/>
        </w:numPr>
        <w:tabs>
          <w:tab w:val="left" w:pos="1560"/>
        </w:tabs>
        <w:autoSpaceDE w:val="0"/>
        <w:snapToGrid w:val="0"/>
        <w:spacing w:after="120"/>
        <w:ind w:left="1560" w:hanging="709"/>
        <w:contextualSpacing w:val="0"/>
        <w:jc w:val="both"/>
        <w:rPr>
          <w:rFonts w:ascii="Times New Roman" w:hAnsi="Times New Roman"/>
          <w:sz w:val="24"/>
        </w:rPr>
      </w:pPr>
      <w:r w:rsidRPr="006F55DE">
        <w:rPr>
          <w:rFonts w:ascii="Times New Roman" w:hAnsi="Times New Roman"/>
          <w:b/>
          <w:color w:val="000000" w:themeColor="text1"/>
          <w:sz w:val="24"/>
        </w:rPr>
        <w:t>R</w:t>
      </w:r>
      <w:r w:rsidR="00F773E1" w:rsidRPr="001C3448">
        <w:rPr>
          <w:rFonts w:ascii="Times New Roman" w:hAnsi="Times New Roman"/>
          <w:b/>
          <w:sz w:val="24"/>
        </w:rPr>
        <w:t>elação dos equipamentos de impressão</w:t>
      </w:r>
      <w:r w:rsidR="00F773E1" w:rsidRPr="00F773E1">
        <w:rPr>
          <w:rFonts w:ascii="Times New Roman" w:hAnsi="Times New Roman"/>
          <w:sz w:val="24"/>
        </w:rPr>
        <w:t xml:space="preserve"> que fará uso, evidenciando que todos a serem disponibilizados para a prestação dos serviços nas instalações do Contratante, bem como todos os consumíveis, serão novos e sem quaisquer usos anteriores, não recondicionados, </w:t>
      </w:r>
      <w:proofErr w:type="spellStart"/>
      <w:r w:rsidR="00F773E1" w:rsidRPr="00F773E1">
        <w:rPr>
          <w:rFonts w:ascii="Times New Roman" w:hAnsi="Times New Roman"/>
          <w:sz w:val="24"/>
        </w:rPr>
        <w:t>remanufaturados</w:t>
      </w:r>
      <w:proofErr w:type="spellEnd"/>
      <w:r w:rsidR="00F773E1" w:rsidRPr="00F773E1">
        <w:rPr>
          <w:rFonts w:ascii="Times New Roman" w:hAnsi="Times New Roman"/>
          <w:sz w:val="24"/>
        </w:rPr>
        <w:t>, originais do fabricante, e que os mesmos atend</w:t>
      </w:r>
      <w:r w:rsidR="00191CDC">
        <w:rPr>
          <w:rFonts w:ascii="Times New Roman" w:hAnsi="Times New Roman"/>
          <w:sz w:val="24"/>
        </w:rPr>
        <w:t>a</w:t>
      </w:r>
      <w:r w:rsidR="00F773E1" w:rsidRPr="00F773E1">
        <w:rPr>
          <w:rFonts w:ascii="Times New Roman" w:hAnsi="Times New Roman"/>
          <w:sz w:val="24"/>
        </w:rPr>
        <w:t xml:space="preserve">m integralmente às exigências do Edital e seus </w:t>
      </w:r>
      <w:r w:rsidRPr="006F55DE">
        <w:rPr>
          <w:rFonts w:ascii="Times New Roman" w:hAnsi="Times New Roman"/>
          <w:color w:val="000000" w:themeColor="text1"/>
          <w:sz w:val="24"/>
        </w:rPr>
        <w:t>A</w:t>
      </w:r>
      <w:r w:rsidR="00F773E1" w:rsidRPr="00F773E1">
        <w:rPr>
          <w:rFonts w:ascii="Times New Roman" w:hAnsi="Times New Roman"/>
          <w:sz w:val="24"/>
        </w:rPr>
        <w:t>nexos.</w:t>
      </w:r>
    </w:p>
    <w:p w14:paraId="0F65B9FB" w14:textId="01A054ED" w:rsidR="0062666E" w:rsidRPr="006C39A4" w:rsidRDefault="0062666E" w:rsidP="00885DE4">
      <w:pPr>
        <w:pStyle w:val="PargrafodaLista"/>
        <w:numPr>
          <w:ilvl w:val="3"/>
          <w:numId w:val="23"/>
        </w:numPr>
        <w:tabs>
          <w:tab w:val="left" w:pos="1701"/>
        </w:tabs>
        <w:autoSpaceDE w:val="0"/>
        <w:snapToGrid w:val="0"/>
        <w:spacing w:after="120"/>
        <w:ind w:left="2410" w:hanging="850"/>
        <w:contextualSpacing w:val="0"/>
        <w:jc w:val="both"/>
        <w:rPr>
          <w:rFonts w:ascii="Times New Roman" w:hAnsi="Times New Roman"/>
          <w:sz w:val="24"/>
        </w:rPr>
      </w:pPr>
      <w:r w:rsidRPr="006C39A4">
        <w:rPr>
          <w:rFonts w:ascii="Times New Roman" w:hAnsi="Times New Roman"/>
          <w:sz w:val="24"/>
        </w:rPr>
        <w:t xml:space="preserve">A </w:t>
      </w:r>
      <w:r w:rsidR="006F55DE" w:rsidRPr="006C39A4">
        <w:rPr>
          <w:rFonts w:ascii="Times New Roman" w:hAnsi="Times New Roman"/>
          <w:sz w:val="24"/>
        </w:rPr>
        <w:t xml:space="preserve">licitante deverá apresentar catálogos, manuais técnicos dos equipamentos e sistemas ofertados ou </w:t>
      </w:r>
      <w:r w:rsidR="006F55DE" w:rsidRPr="00C64A48">
        <w:rPr>
          <w:rFonts w:ascii="Times New Roman" w:hAnsi="Times New Roman"/>
          <w:sz w:val="24"/>
        </w:rPr>
        <w:t>declaração do fabricante</w:t>
      </w:r>
      <w:r w:rsidR="00D85CAC" w:rsidRPr="00C64A48">
        <w:rPr>
          <w:rFonts w:ascii="Times New Roman" w:hAnsi="Times New Roman"/>
          <w:sz w:val="24"/>
        </w:rPr>
        <w:t xml:space="preserve"> </w:t>
      </w:r>
      <w:r w:rsidR="006C39A4" w:rsidRPr="00C64A48">
        <w:rPr>
          <w:rFonts w:ascii="Times New Roman" w:hAnsi="Times New Roman"/>
          <w:sz w:val="24"/>
        </w:rPr>
        <w:t>(ou declaração de distribuidor autorizado pelo fabricante)</w:t>
      </w:r>
      <w:r w:rsidR="00D85CAC" w:rsidRPr="00C64A48">
        <w:rPr>
          <w:rFonts w:ascii="Times New Roman" w:hAnsi="Times New Roman"/>
          <w:sz w:val="24"/>
        </w:rPr>
        <w:t xml:space="preserve"> </w:t>
      </w:r>
      <w:r w:rsidR="006F55DE" w:rsidRPr="00C64A48">
        <w:rPr>
          <w:rFonts w:ascii="Times New Roman" w:hAnsi="Times New Roman"/>
          <w:sz w:val="24"/>
        </w:rPr>
        <w:t xml:space="preserve">que comprovem o atendimento integral às exigências do Termo de Referência e seus </w:t>
      </w:r>
      <w:r w:rsidR="006F55DE" w:rsidRPr="006C39A4">
        <w:rPr>
          <w:rFonts w:ascii="Times New Roman" w:hAnsi="Times New Roman"/>
          <w:sz w:val="24"/>
        </w:rPr>
        <w:t>anexos</w:t>
      </w:r>
      <w:r w:rsidRPr="006C39A4">
        <w:rPr>
          <w:rFonts w:ascii="Times New Roman" w:hAnsi="Times New Roman"/>
          <w:sz w:val="24"/>
        </w:rPr>
        <w:t>.</w:t>
      </w:r>
    </w:p>
    <w:p w14:paraId="1FAF5455" w14:textId="071AB6EE" w:rsidR="006F55DE" w:rsidRDefault="006F55DE" w:rsidP="006F55DE">
      <w:pPr>
        <w:pStyle w:val="PargrafodaLista"/>
        <w:numPr>
          <w:ilvl w:val="3"/>
          <w:numId w:val="23"/>
        </w:numPr>
        <w:tabs>
          <w:tab w:val="left" w:pos="1701"/>
        </w:tabs>
        <w:autoSpaceDE w:val="0"/>
        <w:snapToGrid w:val="0"/>
        <w:spacing w:after="120"/>
        <w:ind w:left="2410" w:hanging="850"/>
        <w:contextualSpacing w:val="0"/>
        <w:jc w:val="both"/>
        <w:rPr>
          <w:rFonts w:ascii="Times New Roman" w:hAnsi="Times New Roman"/>
          <w:sz w:val="24"/>
        </w:rPr>
      </w:pPr>
      <w:r w:rsidRPr="00F773E1">
        <w:rPr>
          <w:rFonts w:ascii="Times New Roman" w:hAnsi="Times New Roman"/>
          <w:sz w:val="24"/>
        </w:rPr>
        <w:t>A Declaração acima referenciada deverá ser impressa em papel timbrado</w:t>
      </w:r>
      <w:r>
        <w:rPr>
          <w:rFonts w:ascii="Times New Roman" w:hAnsi="Times New Roman"/>
          <w:sz w:val="24"/>
        </w:rPr>
        <w:t xml:space="preserve"> da empresa</w:t>
      </w:r>
      <w:r w:rsidRPr="00F773E1">
        <w:rPr>
          <w:rFonts w:ascii="Times New Roman" w:hAnsi="Times New Roman"/>
          <w:sz w:val="24"/>
        </w:rPr>
        <w:t>, com firma reconhecida, acompanhadas de procurações e/ou alterações contratuais que confirmem os poderes de quem as assinou.</w:t>
      </w:r>
    </w:p>
    <w:p w14:paraId="17181339" w14:textId="25F695E1" w:rsidR="00F773E1" w:rsidRDefault="00F773E1" w:rsidP="00D24086">
      <w:pPr>
        <w:pStyle w:val="Ttulo1"/>
        <w:keepLines w:val="0"/>
        <w:widowControl w:val="0"/>
        <w:numPr>
          <w:ilvl w:val="2"/>
          <w:numId w:val="23"/>
        </w:numPr>
        <w:suppressAutoHyphens/>
        <w:spacing w:before="120" w:after="120"/>
        <w:ind w:left="1560" w:hanging="567"/>
        <w:jc w:val="both"/>
        <w:rPr>
          <w:rFonts w:ascii="Times New Roman" w:hAnsi="Times New Roman"/>
          <w:b w:val="0"/>
          <w:color w:val="auto"/>
          <w:sz w:val="24"/>
          <w:szCs w:val="24"/>
        </w:rPr>
      </w:pPr>
      <w:r w:rsidRPr="00287BFD">
        <w:rPr>
          <w:rFonts w:ascii="Times New Roman" w:hAnsi="Times New Roman"/>
          <w:b w:val="0"/>
          <w:color w:val="auto"/>
          <w:sz w:val="24"/>
          <w:szCs w:val="24"/>
        </w:rPr>
        <w:t xml:space="preserve">A não apresentação de qualquer um dos documentos exigidos acima no momento do certame implicará na </w:t>
      </w:r>
      <w:r w:rsidR="00D24086">
        <w:rPr>
          <w:rFonts w:ascii="Times New Roman" w:hAnsi="Times New Roman"/>
          <w:b w:val="0"/>
          <w:color w:val="auto"/>
          <w:sz w:val="24"/>
          <w:szCs w:val="24"/>
        </w:rPr>
        <w:t>desclassificação da Licitante.</w:t>
      </w:r>
    </w:p>
    <w:p w14:paraId="3A3B77FC" w14:textId="09F1014B" w:rsidR="00AD7C10" w:rsidRPr="00D664D3" w:rsidRDefault="00D24086" w:rsidP="00D24086">
      <w:pPr>
        <w:pStyle w:val="Default"/>
        <w:spacing w:after="120"/>
        <w:ind w:left="1560" w:hanging="567"/>
        <w:jc w:val="both"/>
        <w:rPr>
          <w:color w:val="auto"/>
        </w:rPr>
      </w:pPr>
      <w:r>
        <w:rPr>
          <w:bCs/>
        </w:rPr>
        <w:t>8</w:t>
      </w:r>
      <w:r w:rsidR="00AD7C10">
        <w:rPr>
          <w:bCs/>
        </w:rPr>
        <w:t>.</w:t>
      </w:r>
      <w:r>
        <w:rPr>
          <w:bCs/>
        </w:rPr>
        <w:t>7</w:t>
      </w:r>
      <w:r w:rsidR="00AD7C10">
        <w:rPr>
          <w:bCs/>
        </w:rPr>
        <w:t>.</w:t>
      </w:r>
      <w:r>
        <w:rPr>
          <w:bCs/>
        </w:rPr>
        <w:t>4</w:t>
      </w:r>
      <w:r w:rsidR="00AD7C10">
        <w:rPr>
          <w:bCs/>
        </w:rPr>
        <w:tab/>
      </w:r>
      <w:r w:rsidR="00AD7C10" w:rsidRPr="00D664D3">
        <w:rPr>
          <w:b/>
          <w:color w:val="auto"/>
        </w:rPr>
        <w:t xml:space="preserve">Declaração de Vistoria Técnica, </w:t>
      </w:r>
      <w:r w:rsidR="00AD7C10" w:rsidRPr="00D664D3">
        <w:rPr>
          <w:color w:val="auto"/>
        </w:rPr>
        <w:t xml:space="preserve">conforme modelo constante do </w:t>
      </w:r>
      <w:r w:rsidR="00AD7C10" w:rsidRPr="00435C70">
        <w:rPr>
          <w:b/>
          <w:color w:val="auto"/>
        </w:rPr>
        <w:t xml:space="preserve">Anexo </w:t>
      </w:r>
      <w:r w:rsidR="00287BFD" w:rsidRPr="00435C70">
        <w:rPr>
          <w:b/>
          <w:color w:val="auto"/>
        </w:rPr>
        <w:t>I</w:t>
      </w:r>
      <w:r w:rsidR="00435C70" w:rsidRPr="00435C70">
        <w:rPr>
          <w:b/>
          <w:color w:val="auto"/>
        </w:rPr>
        <w:t>V</w:t>
      </w:r>
      <w:r w:rsidR="00AD7C10" w:rsidRPr="00435C70">
        <w:rPr>
          <w:color w:val="auto"/>
        </w:rPr>
        <w:t xml:space="preserve"> </w:t>
      </w:r>
      <w:r w:rsidR="00AD7C10" w:rsidRPr="00D664D3">
        <w:rPr>
          <w:color w:val="auto"/>
        </w:rPr>
        <w:t>deste Edital, fornecido pela</w:t>
      </w:r>
      <w:r w:rsidR="00885B04">
        <w:rPr>
          <w:color w:val="auto"/>
        </w:rPr>
        <w:t xml:space="preserve"> Coordenação</w:t>
      </w:r>
      <w:r w:rsidR="00287BFD">
        <w:rPr>
          <w:color w:val="auto"/>
        </w:rPr>
        <w:t>-Geral de Tecnologia da Informação/CGTI/</w:t>
      </w:r>
      <w:r w:rsidR="00287BFD" w:rsidRPr="00D664D3">
        <w:rPr>
          <w:color w:val="auto"/>
        </w:rPr>
        <w:t xml:space="preserve"> </w:t>
      </w:r>
      <w:r w:rsidR="00AD7C10" w:rsidRPr="00D664D3">
        <w:rPr>
          <w:color w:val="auto"/>
        </w:rPr>
        <w:lastRenderedPageBreak/>
        <w:t>SPOA/</w:t>
      </w:r>
      <w:r w:rsidR="00885B04">
        <w:rPr>
          <w:color w:val="auto"/>
        </w:rPr>
        <w:t xml:space="preserve"> </w:t>
      </w:r>
      <w:r w:rsidR="00AD7C10" w:rsidRPr="00D664D3">
        <w:rPr>
          <w:color w:val="auto"/>
        </w:rPr>
        <w:t xml:space="preserve">SE/MME </w:t>
      </w:r>
      <w:r w:rsidR="00AD7C10">
        <w:rPr>
          <w:color w:val="auto"/>
        </w:rPr>
        <w:t xml:space="preserve">a ser </w:t>
      </w:r>
      <w:r w:rsidR="00AD7C10" w:rsidRPr="00D664D3">
        <w:rPr>
          <w:color w:val="auto"/>
        </w:rPr>
        <w:t xml:space="preserve">realizada </w:t>
      </w:r>
      <w:r w:rsidR="00AD7C10">
        <w:rPr>
          <w:color w:val="auto"/>
        </w:rPr>
        <w:t>por intermédio do Responsável Técnico</w:t>
      </w:r>
      <w:r w:rsidR="00AD7C10" w:rsidRPr="00D664D3">
        <w:rPr>
          <w:color w:val="auto"/>
        </w:rPr>
        <w:t xml:space="preserve"> do quadro da licitante, </w:t>
      </w:r>
      <w:r w:rsidR="00AD7C10">
        <w:rPr>
          <w:color w:val="auto"/>
        </w:rPr>
        <w:t xml:space="preserve">declarando que vistoriou o local e </w:t>
      </w:r>
      <w:r w:rsidR="00AD7C10" w:rsidRPr="00D664D3">
        <w:rPr>
          <w:color w:val="auto"/>
        </w:rPr>
        <w:t xml:space="preserve">teve conhecimento das condições ambientais e técnicas onde </w:t>
      </w:r>
      <w:r w:rsidR="00AD7C10">
        <w:rPr>
          <w:color w:val="auto"/>
        </w:rPr>
        <w:t xml:space="preserve">serão executados </w:t>
      </w:r>
      <w:r w:rsidR="00AD7C10" w:rsidRPr="00D664D3">
        <w:rPr>
          <w:color w:val="auto"/>
        </w:rPr>
        <w:t>os serviços, de forma a subsidiar a proposta da licitante:</w:t>
      </w:r>
    </w:p>
    <w:p w14:paraId="1676D64A" w14:textId="6DD0C529" w:rsidR="00AD7C10" w:rsidRPr="00A8018D" w:rsidRDefault="00AD7C10" w:rsidP="00AD7C10">
      <w:pPr>
        <w:pStyle w:val="CM20"/>
        <w:spacing w:after="120"/>
        <w:ind w:left="1843" w:hanging="283"/>
        <w:jc w:val="both"/>
        <w:rPr>
          <w:strike/>
          <w:color w:val="FF0000"/>
        </w:rPr>
      </w:pPr>
      <w:proofErr w:type="gramStart"/>
      <w:r w:rsidRPr="00ED05F6">
        <w:rPr>
          <w:b/>
        </w:rPr>
        <w:t>a</w:t>
      </w:r>
      <w:proofErr w:type="gramEnd"/>
      <w:r w:rsidRPr="00ED05F6">
        <w:rPr>
          <w:b/>
        </w:rPr>
        <w:t>)</w:t>
      </w:r>
      <w:r w:rsidRPr="00ED05F6">
        <w:tab/>
      </w:r>
      <w:r w:rsidRPr="001A62E0">
        <w:t>A vistoria</w:t>
      </w:r>
      <w:r w:rsidRPr="001A62E0">
        <w:rPr>
          <w:b/>
        </w:rPr>
        <w:t xml:space="preserve"> </w:t>
      </w:r>
      <w:r w:rsidR="00287BFD">
        <w:t>poderá</w:t>
      </w:r>
      <w:r w:rsidRPr="001A62E0">
        <w:rPr>
          <w:b/>
        </w:rPr>
        <w:t xml:space="preserve"> </w:t>
      </w:r>
      <w:r w:rsidRPr="001A62E0">
        <w:t xml:space="preserve">ser efetuada no período compreendido entre a data da publicação deste Edital </w:t>
      </w:r>
      <w:r w:rsidRPr="001D224D">
        <w:rPr>
          <w:b/>
        </w:rPr>
        <w:t>até 02 (dias</w:t>
      </w:r>
      <w:r w:rsidRPr="001D224D">
        <w:t xml:space="preserve">) </w:t>
      </w:r>
      <w:r w:rsidRPr="00210697">
        <w:rPr>
          <w:b/>
        </w:rPr>
        <w:t>anterior</w:t>
      </w:r>
      <w:r w:rsidR="00191CDC">
        <w:rPr>
          <w:b/>
        </w:rPr>
        <w:t>es</w:t>
      </w:r>
      <w:r w:rsidRPr="001D224D">
        <w:t xml:space="preserve"> à data da licitação</w:t>
      </w:r>
      <w:r w:rsidRPr="001A62E0">
        <w:t xml:space="preserve"> e deverá ser realizada por Representante Técnico da empresa interessada, acompanhada por servidor da </w:t>
      </w:r>
      <w:r w:rsidR="00287BFD">
        <w:t>CGTI</w:t>
      </w:r>
      <w:r w:rsidR="006B6354">
        <w:t>/</w:t>
      </w:r>
      <w:r w:rsidRPr="001A62E0">
        <w:t>SPOA/MME;</w:t>
      </w:r>
    </w:p>
    <w:p w14:paraId="6807A341" w14:textId="6F59B625" w:rsidR="00AD7C10" w:rsidRDefault="00AD7C10" w:rsidP="00AD7C10">
      <w:pPr>
        <w:pStyle w:val="CM20"/>
        <w:spacing w:after="120"/>
        <w:ind w:left="1843" w:hanging="283"/>
        <w:jc w:val="both"/>
      </w:pPr>
      <w:proofErr w:type="gramStart"/>
      <w:r w:rsidRPr="009C20D9">
        <w:rPr>
          <w:b/>
        </w:rPr>
        <w:t>b)</w:t>
      </w:r>
      <w:proofErr w:type="gramEnd"/>
      <w:r w:rsidRPr="001A62E0">
        <w:rPr>
          <w:b/>
        </w:rPr>
        <w:tab/>
      </w:r>
      <w:r w:rsidRPr="001A62E0">
        <w:t xml:space="preserve">A vistoria </w:t>
      </w:r>
      <w:r w:rsidR="00287BFD">
        <w:t>poderá</w:t>
      </w:r>
      <w:r w:rsidRPr="001A62E0">
        <w:t xml:space="preserve"> ser marcada previamente pela licitante, em horário de expediente normal do MME, </w:t>
      </w:r>
      <w:r w:rsidRPr="001A62E0">
        <w:rPr>
          <w:b/>
        </w:rPr>
        <w:t>após minuciosa leitura deste Edital</w:t>
      </w:r>
      <w:r w:rsidRPr="001A62E0">
        <w:t xml:space="preserve"> (</w:t>
      </w:r>
      <w:r w:rsidRPr="001A62E0">
        <w:rPr>
          <w:b/>
        </w:rPr>
        <w:t>inclusive leitura dos Anexos</w:t>
      </w:r>
      <w:r w:rsidRPr="001A62E0">
        <w:t>), pelo telefone (61) 2032-5</w:t>
      </w:r>
      <w:r w:rsidR="00287BFD">
        <w:t>709</w:t>
      </w:r>
      <w:r w:rsidRPr="001A62E0">
        <w:t xml:space="preserve">, e será acompanhada por servidor da </w:t>
      </w:r>
      <w:r w:rsidR="00287BFD">
        <w:t>Coordenação-Geral de Tecnologia da Informação/CGTI/</w:t>
      </w:r>
      <w:r w:rsidR="00287BFD" w:rsidRPr="00D664D3">
        <w:t xml:space="preserve"> SPOA/</w:t>
      </w:r>
      <w:r w:rsidR="00287BFD">
        <w:t xml:space="preserve"> </w:t>
      </w:r>
      <w:r w:rsidR="00287BFD" w:rsidRPr="00D664D3">
        <w:t>SE/MME</w:t>
      </w:r>
      <w:r w:rsidRPr="001A62E0">
        <w:t>, recebendo em seguida a Declaração de Vistoria;</w:t>
      </w:r>
    </w:p>
    <w:p w14:paraId="080EF4AB" w14:textId="7E82AED5" w:rsidR="00AD7C10" w:rsidRPr="00A8018D" w:rsidRDefault="00AD7C10" w:rsidP="00AD7C10">
      <w:pPr>
        <w:pStyle w:val="CM20"/>
        <w:spacing w:after="120"/>
        <w:ind w:left="1843" w:hanging="283"/>
        <w:jc w:val="both"/>
        <w:rPr>
          <w:strike/>
          <w:color w:val="FF0000"/>
        </w:rPr>
      </w:pPr>
      <w:proofErr w:type="gramStart"/>
      <w:r w:rsidRPr="00BA48F5">
        <w:rPr>
          <w:b/>
        </w:rPr>
        <w:t>c)</w:t>
      </w:r>
      <w:proofErr w:type="gramEnd"/>
      <w:r w:rsidRPr="001A62E0">
        <w:rPr>
          <w:b/>
        </w:rPr>
        <w:tab/>
      </w:r>
      <w:r w:rsidRPr="0021555B">
        <w:t xml:space="preserve">A Licitante que não realizar a vistoria deverá apresentar </w:t>
      </w:r>
      <w:r w:rsidR="00E95691">
        <w:t>D</w:t>
      </w:r>
      <w:r w:rsidRPr="0021555B">
        <w:t xml:space="preserve">eclaração de que não realizou a mesma, mas responsabiliza-se pela ocorrência de eventuais prejuízos em virtude de sua omissão na verificação dos locais de execução dos serviços, com vistas a proteger o interesse da Administração na fase de execução do </w:t>
      </w:r>
      <w:r w:rsidR="00155149">
        <w:t>C</w:t>
      </w:r>
      <w:r w:rsidRPr="0021555B">
        <w:t>ontrato.</w:t>
      </w:r>
    </w:p>
    <w:p w14:paraId="689D0FB4" w14:textId="1F510133" w:rsidR="00435EF6" w:rsidRPr="00120EFB" w:rsidRDefault="00435EF6" w:rsidP="00D24086">
      <w:pPr>
        <w:pStyle w:val="PargrafodaLista"/>
        <w:numPr>
          <w:ilvl w:val="2"/>
          <w:numId w:val="45"/>
        </w:numPr>
        <w:autoSpaceDE w:val="0"/>
        <w:snapToGrid w:val="0"/>
        <w:spacing w:after="120"/>
        <w:ind w:left="1843" w:hanging="709"/>
        <w:jc w:val="both"/>
        <w:rPr>
          <w:rFonts w:ascii="Times New Roman" w:hAnsi="Times New Roman" w:cs="Times New Roman"/>
          <w:bCs/>
          <w:sz w:val="24"/>
        </w:rPr>
      </w:pPr>
      <w:r w:rsidRPr="00120EFB">
        <w:rPr>
          <w:rFonts w:ascii="Times New Roman" w:hAnsi="Times New Roman" w:cs="Times New Roman"/>
          <w:sz w:val="24"/>
        </w:rPr>
        <w:t xml:space="preserve">As licitantes cadastradas e habilitadas parcialmente no </w:t>
      </w:r>
      <w:r w:rsidRPr="00120EFB">
        <w:rPr>
          <w:rFonts w:ascii="Times New Roman" w:hAnsi="Times New Roman" w:cs="Times New Roman"/>
          <w:bCs/>
          <w:sz w:val="24"/>
        </w:rPr>
        <w:t>Sis</w:t>
      </w:r>
      <w:r w:rsidRPr="00120EFB">
        <w:rPr>
          <w:rFonts w:ascii="Times New Roman" w:hAnsi="Times New Roman" w:cs="Times New Roman"/>
          <w:sz w:val="24"/>
        </w:rPr>
        <w:t xml:space="preserve">tema de Cadastramento Unificado de Fornecedores – SICAF e sistemas semelhantes mantidos por Estados, Distrito Federal ou Municípios, poderão deixar de apresentar os documentos de habilitação exigidos nos subitens </w:t>
      </w:r>
      <w:r w:rsidRPr="00120EFB">
        <w:rPr>
          <w:rFonts w:ascii="Times New Roman" w:hAnsi="Times New Roman" w:cs="Times New Roman"/>
          <w:b/>
          <w:sz w:val="24"/>
        </w:rPr>
        <w:t>8.4</w:t>
      </w:r>
      <w:r w:rsidR="00DD3005" w:rsidRPr="00120EFB">
        <w:rPr>
          <w:rFonts w:ascii="Times New Roman" w:hAnsi="Times New Roman" w:cs="Times New Roman"/>
          <w:b/>
          <w:sz w:val="24"/>
        </w:rPr>
        <w:t xml:space="preserve">, </w:t>
      </w:r>
      <w:r w:rsidRPr="00120EFB">
        <w:rPr>
          <w:rFonts w:ascii="Times New Roman" w:hAnsi="Times New Roman" w:cs="Times New Roman"/>
          <w:b/>
          <w:sz w:val="24"/>
        </w:rPr>
        <w:t>8.5</w:t>
      </w:r>
      <w:r w:rsidR="00DD3005" w:rsidRPr="00120EFB">
        <w:rPr>
          <w:rFonts w:ascii="Times New Roman" w:hAnsi="Times New Roman" w:cs="Times New Roman"/>
          <w:b/>
          <w:sz w:val="24"/>
        </w:rPr>
        <w:t xml:space="preserve"> </w:t>
      </w:r>
      <w:r w:rsidR="00DD3005" w:rsidRPr="00525619">
        <w:rPr>
          <w:rFonts w:ascii="Times New Roman" w:hAnsi="Times New Roman" w:cs="Times New Roman"/>
          <w:sz w:val="24"/>
        </w:rPr>
        <w:t>e</w:t>
      </w:r>
      <w:r w:rsidR="00DD3005" w:rsidRPr="00120EFB">
        <w:rPr>
          <w:rFonts w:ascii="Times New Roman" w:hAnsi="Times New Roman" w:cs="Times New Roman"/>
          <w:b/>
          <w:sz w:val="24"/>
        </w:rPr>
        <w:t xml:space="preserve"> 8.6</w:t>
      </w:r>
      <w:r w:rsidRPr="00120EFB">
        <w:rPr>
          <w:rFonts w:ascii="Times New Roman" w:hAnsi="Times New Roman" w:cs="Times New Roman"/>
          <w:b/>
          <w:sz w:val="24"/>
        </w:rPr>
        <w:t xml:space="preserve"> </w:t>
      </w:r>
      <w:r w:rsidRPr="00120EFB">
        <w:rPr>
          <w:rFonts w:ascii="Times New Roman" w:hAnsi="Times New Roman" w:cs="Times New Roman"/>
          <w:sz w:val="24"/>
        </w:rPr>
        <w:t>estando todas obrigadas, ainda, à apresentação das declarações implantadas nas licitações eletrônicas do portal de compras governamentais e dos seguintes documentos:</w:t>
      </w:r>
    </w:p>
    <w:p w14:paraId="6C7050F1" w14:textId="6F04AD93"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D03CF5">
        <w:rPr>
          <w:rFonts w:ascii="Times New Roman" w:hAnsi="Times New Roman" w:cs="Times New Roman"/>
          <w:b/>
          <w:color w:val="000000" w:themeColor="text1"/>
          <w:sz w:val="24"/>
        </w:rPr>
        <w:t xml:space="preserve">Anexo </w:t>
      </w:r>
      <w:r w:rsidR="009139AD">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 juntamente com a Proposta de Preços;</w:t>
      </w:r>
    </w:p>
    <w:p w14:paraId="2BDE249D" w14:textId="57A35637"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D03CF5">
        <w:rPr>
          <w:rFonts w:ascii="Times New Roman" w:hAnsi="Times New Roman" w:cs="Times New Roman"/>
          <w:b/>
          <w:color w:val="000000" w:themeColor="text1"/>
          <w:sz w:val="24"/>
        </w:rPr>
        <w:t xml:space="preserve">Anexo </w:t>
      </w:r>
      <w:r w:rsidR="009139AD">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 </w:t>
      </w:r>
    </w:p>
    <w:p w14:paraId="042F66A4" w14:textId="2412FE6B"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e IV do art. 1º e no inciso III do art. 5º da Constituição Federal, conforme o modelo do </w:t>
      </w:r>
      <w:r w:rsidRPr="00D03CF5">
        <w:rPr>
          <w:rFonts w:ascii="Times New Roman" w:hAnsi="Times New Roman" w:cs="Times New Roman"/>
          <w:b/>
          <w:color w:val="000000" w:themeColor="text1"/>
          <w:sz w:val="24"/>
        </w:rPr>
        <w:t xml:space="preserve">Anexo </w:t>
      </w:r>
      <w:r w:rsidR="009139AD">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w:t>
      </w:r>
    </w:p>
    <w:p w14:paraId="29815F9F" w14:textId="16265C5F"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xml:space="preserve">, da Secretaria de Logística e Tecnologia da Informação do Ministério do Planejamento, Orçamento e Gestão, de acordo com o modelo do </w:t>
      </w:r>
      <w:r w:rsidRPr="000B7917">
        <w:rPr>
          <w:rFonts w:ascii="Times New Roman" w:hAnsi="Times New Roman" w:cs="Times New Roman"/>
          <w:b/>
          <w:color w:val="000000" w:themeColor="text1"/>
          <w:sz w:val="24"/>
        </w:rPr>
        <w:t xml:space="preserve">Anexo </w:t>
      </w:r>
      <w:r w:rsidR="009139AD">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w:t>
      </w:r>
    </w:p>
    <w:p w14:paraId="633E1985" w14:textId="51AFFA58"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w:t>
      </w:r>
      <w:r w:rsidRPr="00AB7436">
        <w:rPr>
          <w:rFonts w:ascii="Times New Roman" w:eastAsia="Calibri" w:hAnsi="Times New Roman" w:cs="Times New Roman"/>
          <w:color w:val="000000" w:themeColor="text1"/>
          <w:sz w:val="24"/>
        </w:rPr>
        <w:lastRenderedPageBreak/>
        <w:t xml:space="preserve">seu art. 34, e que a empresa está apta a usufruir o tratamento favorecido estabelecido nos artigos 42 a 49 da referida Lei Complementar, conforme o modelo do </w:t>
      </w:r>
      <w:r w:rsidRPr="00D03CF5">
        <w:rPr>
          <w:rFonts w:ascii="Times New Roman" w:eastAsia="Calibri" w:hAnsi="Times New Roman" w:cs="Times New Roman"/>
          <w:b/>
          <w:color w:val="000000" w:themeColor="text1"/>
          <w:sz w:val="24"/>
        </w:rPr>
        <w:t xml:space="preserve">Anexo </w:t>
      </w:r>
      <w:r w:rsidR="009139AD">
        <w:rPr>
          <w:rFonts w:ascii="Times New Roman" w:eastAsia="Calibri" w:hAnsi="Times New Roman" w:cs="Times New Roman"/>
          <w:b/>
          <w:color w:val="000000" w:themeColor="text1"/>
          <w:sz w:val="24"/>
        </w:rPr>
        <w:t>III</w:t>
      </w:r>
      <w:r w:rsidRPr="00AB7436">
        <w:rPr>
          <w:rFonts w:ascii="Times New Roman" w:eastAsia="Calibri" w:hAnsi="Times New Roman" w:cs="Times New Roman"/>
          <w:color w:val="000000" w:themeColor="text1"/>
          <w:sz w:val="24"/>
        </w:rPr>
        <w:t xml:space="preserve"> deste Edital; </w:t>
      </w:r>
    </w:p>
    <w:p w14:paraId="6065FD73" w14:textId="77777777"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3B90177" w14:textId="77777777" w:rsidR="00435EF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3C602CDF" w14:textId="24AB1825" w:rsidR="000F104D" w:rsidRPr="002A5346" w:rsidRDefault="006A0069" w:rsidP="00D24086">
      <w:pPr>
        <w:pStyle w:val="PargrafodaLista"/>
        <w:numPr>
          <w:ilvl w:val="1"/>
          <w:numId w:val="45"/>
        </w:numPr>
        <w:spacing w:after="120"/>
        <w:ind w:left="851" w:hanging="567"/>
        <w:contextualSpacing w:val="0"/>
        <w:jc w:val="both"/>
        <w:rPr>
          <w:rFonts w:ascii="Times New Roman" w:hAnsi="Times New Roman" w:cs="Times New Roman"/>
          <w:bCs/>
          <w:color w:val="0000FF"/>
          <w:sz w:val="24"/>
        </w:rPr>
      </w:pPr>
      <w:r w:rsidRPr="00287BFD">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sistema </w:t>
      </w:r>
      <w:r w:rsidRPr="00287BFD">
        <w:rPr>
          <w:rFonts w:ascii="Times New Roman" w:hAnsi="Times New Roman" w:cs="Times New Roman"/>
          <w:bCs/>
          <w:i/>
          <w:sz w:val="24"/>
        </w:rPr>
        <w:t>upload</w:t>
      </w:r>
      <w:r w:rsidRPr="00287BFD">
        <w:rPr>
          <w:rFonts w:ascii="Times New Roman" w:hAnsi="Times New Roman" w:cs="Times New Roman"/>
          <w:bCs/>
          <w:sz w:val="24"/>
        </w:rPr>
        <w:t xml:space="preserve">, no prazo de </w:t>
      </w:r>
      <w:r w:rsidR="00DE35D4" w:rsidRPr="00287BFD">
        <w:rPr>
          <w:rFonts w:ascii="Times New Roman" w:hAnsi="Times New Roman" w:cs="Times New Roman"/>
          <w:b/>
          <w:bCs/>
          <w:sz w:val="24"/>
        </w:rPr>
        <w:t>03 (três) horas</w:t>
      </w:r>
      <w:r w:rsidRPr="00287BFD">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por meio do e-mail </w:t>
      </w:r>
      <w:hyperlink r:id="rId17" w:history="1">
        <w:r w:rsidR="00B27A3E" w:rsidRPr="002A5346">
          <w:rPr>
            <w:rStyle w:val="Hyperlink"/>
            <w:rFonts w:ascii="Times New Roman" w:hAnsi="Times New Roman" w:cs="Times New Roman"/>
            <w:bCs/>
            <w:color w:val="0000FF"/>
            <w:sz w:val="24"/>
            <w:u w:val="none"/>
          </w:rPr>
          <w:t>licitacao@mme.gov.br</w:t>
        </w:r>
      </w:hyperlink>
      <w:r w:rsidRPr="002A5346">
        <w:rPr>
          <w:rFonts w:ascii="Times New Roman" w:hAnsi="Times New Roman" w:cs="Times New Roman"/>
          <w:bCs/>
          <w:color w:val="0000FF"/>
          <w:sz w:val="24"/>
        </w:rPr>
        <w:t>.</w:t>
      </w:r>
    </w:p>
    <w:p w14:paraId="30EC4805" w14:textId="760066D9" w:rsidR="00DE35D4" w:rsidRPr="00120EFB" w:rsidRDefault="00D24086" w:rsidP="00D24086">
      <w:pPr>
        <w:pStyle w:val="PargrafodaLista"/>
        <w:spacing w:after="120"/>
        <w:ind w:left="1560" w:hanging="709"/>
        <w:contextualSpacing w:val="0"/>
        <w:jc w:val="both"/>
        <w:rPr>
          <w:rFonts w:ascii="Times New Roman" w:hAnsi="Times New Roman" w:cs="Times New Roman"/>
          <w:bCs/>
          <w:sz w:val="24"/>
        </w:rPr>
      </w:pPr>
      <w:r>
        <w:rPr>
          <w:rFonts w:ascii="Times New Roman" w:hAnsi="Times New Roman" w:cs="Times New Roman"/>
          <w:bCs/>
          <w:sz w:val="24"/>
        </w:rPr>
        <w:t>8.8.1</w:t>
      </w:r>
      <w:proofErr w:type="gramStart"/>
      <w:r>
        <w:rPr>
          <w:rFonts w:ascii="Times New Roman" w:hAnsi="Times New Roman" w:cs="Times New Roman"/>
          <w:bCs/>
          <w:sz w:val="24"/>
        </w:rPr>
        <w:t xml:space="preserve">  </w:t>
      </w:r>
      <w:proofErr w:type="gramEnd"/>
      <w:r w:rsidR="00DE35D4" w:rsidRPr="00120EFB">
        <w:rPr>
          <w:rFonts w:ascii="Times New Roman" w:hAnsi="Times New Roman" w:cs="Times New Roman"/>
          <w:bCs/>
          <w:sz w:val="24"/>
        </w:rPr>
        <w:t>Não serão aceitos documentos com indicação de CNPJ</w:t>
      </w:r>
      <w:r w:rsidR="00DE35D4" w:rsidRPr="00120EFB">
        <w:rPr>
          <w:rFonts w:ascii="Times New Roman" w:hAnsi="Times New Roman" w:cs="Times New Roman"/>
          <w:bCs/>
          <w:color w:val="FF0000"/>
          <w:sz w:val="24"/>
        </w:rPr>
        <w:t xml:space="preserve"> </w:t>
      </w:r>
      <w:r w:rsidR="00DE35D4" w:rsidRPr="00120EFB">
        <w:rPr>
          <w:rFonts w:ascii="Times New Roman" w:hAnsi="Times New Roman" w:cs="Times New Roman"/>
          <w:bCs/>
          <w:sz w:val="24"/>
        </w:rPr>
        <w:t>diferentes, salvo aqueles legalmente permitidos.</w:t>
      </w:r>
    </w:p>
    <w:p w14:paraId="4C85EF5D" w14:textId="5A14CFEE" w:rsidR="000E4F8C" w:rsidRPr="00B26D8B" w:rsidRDefault="000E4F8C" w:rsidP="00885DE4">
      <w:pPr>
        <w:pStyle w:val="PargrafodaLista"/>
        <w:numPr>
          <w:ilvl w:val="1"/>
          <w:numId w:val="43"/>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existência de restrição relativamente à regularidade fiscal não impede que a licitante</w:t>
      </w:r>
      <w:r w:rsidR="005356C1" w:rsidRPr="00B26D8B">
        <w:rPr>
          <w:rFonts w:ascii="Times New Roman" w:hAnsi="Times New Roman" w:cs="Times New Roman"/>
          <w:bCs/>
          <w:color w:val="000000"/>
          <w:sz w:val="24"/>
        </w:rPr>
        <w:t xml:space="preserve"> qualificada como microempresa ou </w:t>
      </w:r>
      <w:r w:rsidRPr="00B26D8B">
        <w:rPr>
          <w:rFonts w:ascii="Times New Roman" w:hAnsi="Times New Roman" w:cs="Times New Roman"/>
          <w:bCs/>
          <w:color w:val="000000"/>
          <w:sz w:val="24"/>
        </w:rPr>
        <w:t xml:space="preserve">empresa de pequeno porte seja declarada vencedora, uma vez que atenda a todas as demais exigências do </w:t>
      </w:r>
      <w:r w:rsidR="00282313">
        <w:rPr>
          <w:rFonts w:ascii="Times New Roman" w:hAnsi="Times New Roman" w:cs="Times New Roman"/>
          <w:bCs/>
          <w:color w:val="000000"/>
          <w:sz w:val="24"/>
        </w:rPr>
        <w:t>E</w:t>
      </w:r>
      <w:r w:rsidRPr="00B26D8B">
        <w:rPr>
          <w:rFonts w:ascii="Times New Roman" w:hAnsi="Times New Roman" w:cs="Times New Roman"/>
          <w:bCs/>
          <w:color w:val="000000"/>
          <w:sz w:val="24"/>
        </w:rPr>
        <w:t>dital.</w:t>
      </w:r>
    </w:p>
    <w:p w14:paraId="493CA3D1" w14:textId="77777777" w:rsidR="000E4F8C" w:rsidRPr="00B26D8B" w:rsidRDefault="000E4F8C" w:rsidP="00885DE4">
      <w:pPr>
        <w:pStyle w:val="PargrafodaLista"/>
        <w:numPr>
          <w:ilvl w:val="2"/>
          <w:numId w:val="43"/>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declaração do vencedor acontecerá no momento imediatamente posterior à fase de habilitação.</w:t>
      </w:r>
    </w:p>
    <w:p w14:paraId="36656B62" w14:textId="5A06A298" w:rsidR="000E4F8C" w:rsidRPr="00B26D8B" w:rsidRDefault="000E4F8C" w:rsidP="00885DE4">
      <w:pPr>
        <w:pStyle w:val="PargrafodaLista"/>
        <w:numPr>
          <w:ilvl w:val="1"/>
          <w:numId w:val="43"/>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Caso a proposta mais vantajosa seja ofertada por microempresa</w:t>
      </w:r>
      <w:r w:rsidR="002058CC">
        <w:rPr>
          <w:rFonts w:ascii="Times New Roman" w:hAnsi="Times New Roman" w:cs="Times New Roman"/>
          <w:bCs/>
          <w:color w:val="000000"/>
          <w:sz w:val="24"/>
        </w:rPr>
        <w:t xml:space="preserve"> ou</w:t>
      </w:r>
      <w:r w:rsidRPr="00B26D8B">
        <w:rPr>
          <w:rFonts w:ascii="Times New Roman" w:hAnsi="Times New Roman" w:cs="Times New Roman"/>
          <w:bCs/>
          <w:color w:val="000000"/>
          <w:sz w:val="24"/>
        </w:rPr>
        <w:t xml:space="preserve"> empresa de pequeno porte, e uma vez constatada a existência de alguma restrição no que tange à regularidade fiscal, a mesma será convocada para, no prazo de </w:t>
      </w:r>
      <w:proofErr w:type="gramStart"/>
      <w:r w:rsidRPr="00B26D8B">
        <w:rPr>
          <w:rFonts w:ascii="Times New Roman" w:hAnsi="Times New Roman" w:cs="Times New Roman"/>
          <w:bCs/>
          <w:color w:val="000000"/>
          <w:sz w:val="24"/>
        </w:rPr>
        <w:t>5</w:t>
      </w:r>
      <w:proofErr w:type="gramEnd"/>
      <w:r w:rsidRPr="00B26D8B">
        <w:rPr>
          <w:rFonts w:ascii="Times New Roman" w:hAnsi="Times New Roman" w:cs="Times New Roman"/>
          <w:bCs/>
          <w:color w:val="000000"/>
          <w:sz w:val="24"/>
        </w:rPr>
        <w:t xml:space="preserve"> (cinco) dias úteis, após a declaração do vencedor, comprovar a regularização. O prazo poderá ser prorrogado por igual período</w:t>
      </w:r>
      <w:r w:rsidR="008313BC" w:rsidRPr="00B26D8B">
        <w:rPr>
          <w:rFonts w:ascii="Times New Roman" w:hAnsi="Times New Roman" w:cs="Times New Roman"/>
          <w:bCs/>
          <w:color w:val="000000"/>
          <w:sz w:val="24"/>
        </w:rPr>
        <w:t>, a critério da administração pública, quando requerida pelo licitante, mediante apresentação de justificativa</w:t>
      </w:r>
      <w:r w:rsidRPr="00B26D8B">
        <w:rPr>
          <w:rFonts w:ascii="Times New Roman" w:hAnsi="Times New Roman" w:cs="Times New Roman"/>
          <w:bCs/>
          <w:color w:val="000000"/>
          <w:sz w:val="24"/>
        </w:rPr>
        <w:t>.</w:t>
      </w:r>
    </w:p>
    <w:p w14:paraId="6BD55C00" w14:textId="77777777" w:rsidR="000E4F8C" w:rsidRPr="00B26D8B" w:rsidRDefault="000E4F8C" w:rsidP="00885DE4">
      <w:pPr>
        <w:pStyle w:val="PargrafodaLista"/>
        <w:numPr>
          <w:ilvl w:val="1"/>
          <w:numId w:val="43"/>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A </w:t>
      </w:r>
      <w:proofErr w:type="gramStart"/>
      <w:r w:rsidRPr="00B26D8B">
        <w:rPr>
          <w:rFonts w:ascii="Times New Roman" w:hAnsi="Times New Roman" w:cs="Times New Roman"/>
          <w:bCs/>
          <w:color w:val="000000"/>
          <w:sz w:val="24"/>
        </w:rPr>
        <w:t>não-regularização</w:t>
      </w:r>
      <w:proofErr w:type="gramEnd"/>
      <w:r w:rsidRPr="00B26D8B">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14:paraId="76E6988A" w14:textId="3A2018E0" w:rsidR="000F104D" w:rsidRPr="00B26D8B" w:rsidRDefault="000F104D" w:rsidP="00885DE4">
      <w:pPr>
        <w:numPr>
          <w:ilvl w:val="1"/>
          <w:numId w:val="43"/>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necessidade de analisar minuciosamente os documentos exigidos,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suspenderá a sessão, informando no </w:t>
      </w:r>
      <w:r w:rsidRPr="00282313">
        <w:rPr>
          <w:rFonts w:ascii="Times New Roman" w:hAnsi="Times New Roman" w:cs="Times New Roman"/>
          <w:i/>
          <w:color w:val="000000"/>
          <w:sz w:val="24"/>
        </w:rPr>
        <w:t>chat</w:t>
      </w:r>
      <w:r w:rsidRPr="00B26D8B">
        <w:rPr>
          <w:rFonts w:ascii="Times New Roman" w:hAnsi="Times New Roman" w:cs="Times New Roman"/>
          <w:color w:val="000000"/>
          <w:sz w:val="24"/>
        </w:rPr>
        <w:t xml:space="preserve"> a nova data e horário para a continuidade da mesma.</w:t>
      </w:r>
    </w:p>
    <w:p w14:paraId="0776F04E" w14:textId="77777777" w:rsidR="004B6B1E" w:rsidRPr="00B26D8B" w:rsidRDefault="004B6B1E" w:rsidP="00885DE4">
      <w:pPr>
        <w:numPr>
          <w:ilvl w:val="1"/>
          <w:numId w:val="43"/>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Será inabilitado o licitante que não comprovar sua habilitação, seja por não apresentar quaisquer dos documentos exigidos, ou apresentá-los em desacordo com o e</w:t>
      </w:r>
      <w:r w:rsidRPr="00B26D8B">
        <w:rPr>
          <w:rFonts w:ascii="Times New Roman" w:hAnsi="Times New Roman" w:cs="Times New Roman"/>
          <w:color w:val="000000"/>
          <w:sz w:val="24"/>
          <w:lang w:eastAsia="en-US"/>
        </w:rPr>
        <w:t>stabelecido neste Edital.</w:t>
      </w:r>
    </w:p>
    <w:p w14:paraId="4CFBE7DB" w14:textId="77777777" w:rsidR="000F104D" w:rsidRPr="00B26D8B" w:rsidRDefault="000F104D" w:rsidP="00885DE4">
      <w:pPr>
        <w:numPr>
          <w:ilvl w:val="1"/>
          <w:numId w:val="43"/>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B26D8B">
        <w:rPr>
          <w:rFonts w:ascii="Times New Roman" w:hAnsi="Times New Roman" w:cs="Times New Roman"/>
          <w:bCs/>
          <w:color w:val="000000"/>
          <w:sz w:val="24"/>
          <w:lang w:eastAsia="en-US"/>
        </w:rPr>
        <w:t>44 e 45 da LC nº 123, de 2006, seguindo-se a disciplina antes estabelecida para aceitação da proposta subsequente.</w:t>
      </w:r>
    </w:p>
    <w:p w14:paraId="76FA9665" w14:textId="77777777" w:rsidR="000F104D" w:rsidRDefault="000F104D" w:rsidP="00885DE4">
      <w:pPr>
        <w:numPr>
          <w:ilvl w:val="1"/>
          <w:numId w:val="43"/>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Da sessão pública do Pregão divulgar-se-á Ata no sistema eletrônico.</w:t>
      </w:r>
    </w:p>
    <w:p w14:paraId="46B8AC7A" w14:textId="77777777" w:rsidR="00264081" w:rsidRPr="00B26360" w:rsidRDefault="00264081" w:rsidP="00264081">
      <w:pPr>
        <w:spacing w:after="120"/>
        <w:ind w:left="851"/>
        <w:jc w:val="both"/>
        <w:rPr>
          <w:rFonts w:ascii="Times New Roman" w:hAnsi="Times New Roman" w:cs="Times New Roman"/>
          <w:color w:val="000000"/>
          <w:sz w:val="8"/>
          <w:szCs w:val="8"/>
          <w:lang w:eastAsia="en-US"/>
        </w:rPr>
      </w:pPr>
    </w:p>
    <w:p w14:paraId="0DD9D6A6" w14:textId="77777777" w:rsidR="00F66746" w:rsidRPr="00B26D8B" w:rsidRDefault="00F66746" w:rsidP="00885DE4">
      <w:pPr>
        <w:pStyle w:val="Nivel01"/>
        <w:numPr>
          <w:ilvl w:val="0"/>
          <w:numId w:val="43"/>
        </w:numPr>
        <w:tabs>
          <w:tab w:val="left" w:pos="284"/>
        </w:tabs>
        <w:spacing w:before="0" w:line="240" w:lineRule="auto"/>
        <w:ind w:left="0" w:right="0" w:firstLine="0"/>
        <w:rPr>
          <w:rFonts w:ascii="Times New Roman" w:hAnsi="Times New Roman"/>
          <w:sz w:val="24"/>
          <w:szCs w:val="24"/>
          <w:lang w:eastAsia="en-US"/>
        </w:rPr>
      </w:pPr>
      <w:r w:rsidRPr="00B26D8B">
        <w:rPr>
          <w:rFonts w:ascii="Times New Roman" w:hAnsi="Times New Roman"/>
          <w:sz w:val="24"/>
          <w:szCs w:val="24"/>
          <w:lang w:eastAsia="en-US"/>
        </w:rPr>
        <w:t>DA REABERTURA DA SESSÃO PÚBLICA</w:t>
      </w:r>
    </w:p>
    <w:p w14:paraId="790C60B0" w14:textId="1A411258" w:rsidR="00F66746" w:rsidRPr="00B26D8B" w:rsidRDefault="00F66746" w:rsidP="00885DE4">
      <w:pPr>
        <w:pStyle w:val="Nivel01"/>
        <w:keepNext w:val="0"/>
        <w:keepLines w:val="0"/>
        <w:numPr>
          <w:ilvl w:val="1"/>
          <w:numId w:val="18"/>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14:paraId="6AE63D97" w14:textId="77777777" w:rsidR="00F66746" w:rsidRPr="00B26D8B" w:rsidRDefault="00F66746" w:rsidP="00885DE4">
      <w:pPr>
        <w:pStyle w:val="Nivel01"/>
        <w:keepNext w:val="0"/>
        <w:keepLines w:val="0"/>
        <w:numPr>
          <w:ilvl w:val="2"/>
          <w:numId w:val="18"/>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37639ED8" w:rsidR="00F66746" w:rsidRPr="00B26D8B" w:rsidRDefault="00F66746" w:rsidP="00885DE4">
      <w:pPr>
        <w:pStyle w:val="Nivel01"/>
        <w:keepNext w:val="0"/>
        <w:keepLines w:val="0"/>
        <w:numPr>
          <w:ilvl w:val="2"/>
          <w:numId w:val="18"/>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2A18FA">
        <w:rPr>
          <w:rFonts w:ascii="Times New Roman" w:eastAsiaTheme="minorEastAsia" w:hAnsi="Times New Roman"/>
          <w:b w:val="0"/>
          <w:bCs w:val="0"/>
          <w:color w:val="auto"/>
          <w:sz w:val="24"/>
          <w:szCs w:val="24"/>
        </w:rPr>
        <w:t>C</w:t>
      </w:r>
      <w:r w:rsidRPr="00B26D8B">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4552891C" w:rsidR="00F66746" w:rsidRPr="00B26D8B" w:rsidRDefault="00F66746" w:rsidP="00885DE4">
      <w:pPr>
        <w:pStyle w:val="Nivel01"/>
        <w:keepNext w:val="0"/>
        <w:keepLines w:val="0"/>
        <w:numPr>
          <w:ilvl w:val="1"/>
          <w:numId w:val="18"/>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sidR="00264081">
        <w:rPr>
          <w:rFonts w:ascii="Times New Roman" w:eastAsiaTheme="minorEastAsia" w:hAnsi="Times New Roman"/>
          <w:b w:val="0"/>
          <w:bCs w:val="0"/>
          <w:color w:val="auto"/>
          <w:sz w:val="24"/>
          <w:szCs w:val="24"/>
        </w:rPr>
        <w:t>a sessão reaberta</w:t>
      </w:r>
    </w:p>
    <w:p w14:paraId="5A9B3F2B" w14:textId="715EB987" w:rsidR="00F66746" w:rsidRPr="00B26D8B" w:rsidRDefault="00F66746" w:rsidP="00885DE4">
      <w:pPr>
        <w:pStyle w:val="Nivel01"/>
        <w:keepNext w:val="0"/>
        <w:keepLines w:val="0"/>
        <w:numPr>
          <w:ilvl w:val="2"/>
          <w:numId w:val="18"/>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sidR="00282313">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14:paraId="1DEFA6AC" w14:textId="5A006BE6" w:rsidR="00F66746" w:rsidRDefault="00F66746" w:rsidP="00885DE4">
      <w:pPr>
        <w:pStyle w:val="Nivel01"/>
        <w:keepNext w:val="0"/>
        <w:keepLines w:val="0"/>
        <w:numPr>
          <w:ilvl w:val="2"/>
          <w:numId w:val="18"/>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1EAAA6EA" w14:textId="77777777" w:rsidR="00A07D94" w:rsidRPr="00A07D94" w:rsidRDefault="00A07D94" w:rsidP="00A07D94">
      <w:pPr>
        <w:rPr>
          <w:rFonts w:eastAsiaTheme="minorEastAsia"/>
        </w:rPr>
      </w:pPr>
    </w:p>
    <w:p w14:paraId="7C4C12B0" w14:textId="77777777" w:rsidR="007D53CD" w:rsidRPr="00B26D8B" w:rsidRDefault="007D53CD" w:rsidP="00885DE4">
      <w:pPr>
        <w:pStyle w:val="Nivel01"/>
        <w:numPr>
          <w:ilvl w:val="0"/>
          <w:numId w:val="18"/>
        </w:numPr>
        <w:tabs>
          <w:tab w:val="left" w:pos="284"/>
        </w:tabs>
        <w:spacing w:before="0" w:line="240" w:lineRule="auto"/>
        <w:ind w:left="284" w:hanging="284"/>
        <w:rPr>
          <w:rFonts w:ascii="Times New Roman" w:hAnsi="Times New Roman"/>
          <w:sz w:val="24"/>
          <w:szCs w:val="24"/>
          <w:lang w:eastAsia="en-US"/>
        </w:rPr>
      </w:pPr>
      <w:r w:rsidRPr="00B26D8B">
        <w:rPr>
          <w:rFonts w:ascii="Times New Roman" w:hAnsi="Times New Roman"/>
          <w:sz w:val="24"/>
          <w:szCs w:val="24"/>
          <w:lang w:eastAsia="en-US"/>
        </w:rPr>
        <w:t xml:space="preserve">DO </w:t>
      </w:r>
      <w:r w:rsidRPr="00B26D8B">
        <w:rPr>
          <w:rFonts w:ascii="Times New Roman" w:hAnsi="Times New Roman"/>
          <w:sz w:val="24"/>
          <w:szCs w:val="24"/>
        </w:rPr>
        <w:t>ENCAMINHAMENTO</w:t>
      </w:r>
      <w:r w:rsidRPr="00B26D8B">
        <w:rPr>
          <w:rFonts w:ascii="Times New Roman" w:hAnsi="Times New Roman"/>
          <w:sz w:val="24"/>
          <w:szCs w:val="24"/>
          <w:lang w:eastAsia="en-US"/>
        </w:rPr>
        <w:t xml:space="preserve"> DA PROPOSTA VENCEDORA</w:t>
      </w:r>
    </w:p>
    <w:p w14:paraId="6C6DBDEF" w14:textId="77777777" w:rsidR="000306DD" w:rsidRPr="00E203B8" w:rsidRDefault="000306DD" w:rsidP="00885DE4">
      <w:pPr>
        <w:numPr>
          <w:ilvl w:val="1"/>
          <w:numId w:val="18"/>
        </w:numPr>
        <w:spacing w:after="120"/>
        <w:ind w:left="851"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do licitante declarado vencedor deverá ser encaminhada </w:t>
      </w:r>
      <w:r w:rsidRPr="002A5346">
        <w:rPr>
          <w:rFonts w:ascii="Times New Roman" w:hAnsi="Times New Roman" w:cs="Times New Roman"/>
          <w:b/>
          <w:color w:val="000000" w:themeColor="text1"/>
          <w:sz w:val="24"/>
        </w:rPr>
        <w:t>em original</w:t>
      </w:r>
      <w:proofErr w:type="gramStart"/>
      <w:r w:rsidRPr="002A5346">
        <w:rPr>
          <w:rFonts w:ascii="Times New Roman" w:hAnsi="Times New Roman" w:cs="Times New Roman"/>
          <w:b/>
          <w:color w:val="000000" w:themeColor="text1"/>
          <w:sz w:val="24"/>
        </w:rPr>
        <w:t xml:space="preserve">  </w:t>
      </w:r>
      <w:proofErr w:type="gramEnd"/>
      <w:r w:rsidRPr="002A5346">
        <w:rPr>
          <w:rFonts w:ascii="Times New Roman" w:hAnsi="Times New Roman" w:cs="Times New Roman"/>
          <w:b/>
          <w:color w:val="000000" w:themeColor="text1"/>
          <w:sz w:val="24"/>
        </w:rPr>
        <w:t>ou cópia autenticada, no prazo máximo de 03</w:t>
      </w:r>
      <w:r w:rsidRPr="002A5346">
        <w:rPr>
          <w:rFonts w:ascii="Times New Roman" w:hAnsi="Times New Roman" w:cs="Times New Roman"/>
          <w:b/>
          <w:bCs/>
          <w:color w:val="000000" w:themeColor="text1"/>
          <w:sz w:val="24"/>
        </w:rPr>
        <w:t xml:space="preserve"> (três) dias</w:t>
      </w:r>
      <w:r w:rsidRPr="001B5F45">
        <w:rPr>
          <w:rFonts w:ascii="Times New Roman" w:hAnsi="Times New Roman" w:cs="Times New Roman"/>
          <w:color w:val="000000" w:themeColor="text1"/>
          <w:sz w:val="24"/>
        </w:rPr>
        <w:t xml:space="preserve">, para o </w:t>
      </w:r>
      <w:r w:rsidRPr="001B5F45">
        <w:rPr>
          <w:rFonts w:ascii="Times New Roman" w:hAnsi="Times New Roman" w:cs="Times New Roman"/>
          <w:b/>
          <w:color w:val="000000" w:themeColor="text1"/>
          <w:sz w:val="24"/>
        </w:rPr>
        <w:t>Ministério de Minas e Energia, Coordenação de Licitações  e Compras</w:t>
      </w:r>
      <w:r w:rsidRPr="001B5F45">
        <w:rPr>
          <w:rFonts w:ascii="Times New Roman" w:hAnsi="Times New Roman" w:cs="Times New Roman"/>
          <w:color w:val="000000" w:themeColor="text1"/>
          <w:sz w:val="24"/>
        </w:rPr>
        <w:t>, Sala 446 – Esplanada dos Ministérios Bloco “U” – Brasília/DF – CEP – 70.065-900 -</w:t>
      </w:r>
      <w:r w:rsidRPr="001B5F45">
        <w:rPr>
          <w:rFonts w:ascii="Times New Roman" w:hAnsi="Times New Roman" w:cs="Times New Roman"/>
          <w:b/>
          <w:color w:val="000000" w:themeColor="text1"/>
          <w:sz w:val="24"/>
        </w:rPr>
        <w:t xml:space="preserve">  a contar da solicitação do Pregoeiro no sistema eletrônico </w:t>
      </w:r>
      <w:r w:rsidRPr="00E203B8">
        <w:rPr>
          <w:rFonts w:ascii="Times New Roman" w:hAnsi="Times New Roman" w:cs="Times New Roman"/>
          <w:color w:val="000000" w:themeColor="text1"/>
          <w:sz w:val="24"/>
        </w:rPr>
        <w:t>e deverá:</w:t>
      </w:r>
    </w:p>
    <w:p w14:paraId="491C595C" w14:textId="77777777" w:rsidR="000306DD" w:rsidRPr="001B5F45" w:rsidRDefault="000306DD" w:rsidP="00885DE4">
      <w:pPr>
        <w:numPr>
          <w:ilvl w:val="2"/>
          <w:numId w:val="18"/>
        </w:numPr>
        <w:spacing w:after="120"/>
        <w:ind w:left="1560" w:hanging="709"/>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ser</w:t>
      </w:r>
      <w:proofErr w:type="gramEnd"/>
      <w:r w:rsidRPr="001B5F45">
        <w:rPr>
          <w:rFonts w:ascii="Times New Roman" w:hAnsi="Times New Roman" w:cs="Times New Roman"/>
          <w:color w:val="000000" w:themeColor="text1"/>
          <w:sz w:val="24"/>
        </w:rPr>
        <w:t xml:space="preserve"> redigida em língua portuguesa, digitada, em uma via, sem emendas, rasuras, entrelinhas ou ressalvas, devendo a última folha ser assinada e as demais rubricadas pelo licitante ou seu representante legal.</w:t>
      </w:r>
    </w:p>
    <w:p w14:paraId="5F9CE8AD" w14:textId="77777777" w:rsidR="000306DD" w:rsidRPr="001B5F45" w:rsidRDefault="000306DD" w:rsidP="00885DE4">
      <w:pPr>
        <w:numPr>
          <w:ilvl w:val="2"/>
          <w:numId w:val="18"/>
        </w:numPr>
        <w:spacing w:after="120"/>
        <w:ind w:left="1560" w:hanging="709"/>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14:paraId="21970EEA" w14:textId="77777777" w:rsidR="000306DD" w:rsidRPr="001B5F45" w:rsidRDefault="000306DD" w:rsidP="00885DE4">
      <w:pPr>
        <w:numPr>
          <w:ilvl w:val="2"/>
          <w:numId w:val="18"/>
        </w:numPr>
        <w:spacing w:after="120"/>
        <w:ind w:left="1560" w:hanging="709"/>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14:paraId="3B23E739" w14:textId="08A6C7B8" w:rsidR="000306DD" w:rsidRPr="001B5F45" w:rsidRDefault="000306DD" w:rsidP="00885DE4">
      <w:pPr>
        <w:numPr>
          <w:ilvl w:val="1"/>
          <w:numId w:val="18"/>
        </w:numPr>
        <w:spacing w:after="120"/>
        <w:ind w:left="851"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deverá ser documentada nos autos e será levada em consideração no decorrer da execução do </w:t>
      </w:r>
      <w:r w:rsidR="00E47C50">
        <w:rPr>
          <w:rFonts w:ascii="Times New Roman" w:hAnsi="Times New Roman" w:cs="Times New Roman"/>
          <w:color w:val="000000" w:themeColor="text1"/>
          <w:sz w:val="24"/>
        </w:rPr>
        <w:t>C</w:t>
      </w:r>
      <w:r w:rsidRPr="001B5F45">
        <w:rPr>
          <w:rFonts w:ascii="Times New Roman" w:hAnsi="Times New Roman" w:cs="Times New Roman"/>
          <w:color w:val="000000" w:themeColor="text1"/>
          <w:sz w:val="24"/>
        </w:rPr>
        <w:t>ontrato e aplicação de eventual sanção à Contratada, se for o caso.</w:t>
      </w:r>
    </w:p>
    <w:p w14:paraId="6B6A42BB" w14:textId="77777777" w:rsidR="000306DD" w:rsidRPr="000306DD" w:rsidRDefault="000306DD" w:rsidP="00885DE4">
      <w:pPr>
        <w:pStyle w:val="PargrafodaLista"/>
        <w:numPr>
          <w:ilvl w:val="2"/>
          <w:numId w:val="18"/>
        </w:numPr>
        <w:spacing w:after="120"/>
        <w:ind w:left="1560" w:hanging="709"/>
        <w:jc w:val="both"/>
        <w:rPr>
          <w:rFonts w:ascii="Times New Roman" w:hAnsi="Times New Roman" w:cs="Times New Roman"/>
          <w:color w:val="000000" w:themeColor="text1"/>
          <w:sz w:val="24"/>
        </w:rPr>
      </w:pPr>
      <w:r w:rsidRPr="000306DD">
        <w:rPr>
          <w:rFonts w:ascii="Times New Roman" w:hAnsi="Times New Roman" w:cs="Times New Roman"/>
          <w:color w:val="000000" w:themeColor="text1"/>
          <w:sz w:val="24"/>
        </w:rPr>
        <w:t>Todas as especificações do objeto contidas na proposta, tais como marca, modelo, tipo, fabricante e procedência, vinculam a Contratada.</w:t>
      </w:r>
    </w:p>
    <w:p w14:paraId="0A62E0AD" w14:textId="77777777" w:rsidR="00264081" w:rsidRPr="00B26360" w:rsidRDefault="00264081" w:rsidP="00264081">
      <w:pPr>
        <w:spacing w:after="120"/>
        <w:ind w:left="1843"/>
        <w:jc w:val="both"/>
        <w:rPr>
          <w:rFonts w:ascii="Times New Roman" w:hAnsi="Times New Roman" w:cs="Times New Roman"/>
          <w:color w:val="000000"/>
          <w:sz w:val="8"/>
          <w:szCs w:val="8"/>
        </w:rPr>
      </w:pPr>
    </w:p>
    <w:p w14:paraId="066898BB" w14:textId="18B4E7E9" w:rsidR="000F104D" w:rsidRPr="00B26D8B" w:rsidRDefault="000F104D" w:rsidP="00885DE4">
      <w:pPr>
        <w:pStyle w:val="Nivel01"/>
        <w:numPr>
          <w:ilvl w:val="0"/>
          <w:numId w:val="18"/>
        </w:numPr>
        <w:tabs>
          <w:tab w:val="left" w:pos="284"/>
        </w:tabs>
        <w:spacing w:before="0" w:line="240" w:lineRule="auto"/>
        <w:ind w:left="284" w:hanging="284"/>
        <w:rPr>
          <w:rFonts w:ascii="Times New Roman" w:hAnsi="Times New Roman"/>
          <w:sz w:val="24"/>
          <w:szCs w:val="24"/>
          <w:lang w:eastAsia="en-US"/>
        </w:rPr>
      </w:pPr>
      <w:r w:rsidRPr="00B26D8B">
        <w:rPr>
          <w:rFonts w:ascii="Times New Roman" w:hAnsi="Times New Roman"/>
          <w:sz w:val="24"/>
          <w:szCs w:val="24"/>
          <w:lang w:eastAsia="en-US"/>
        </w:rPr>
        <w:t xml:space="preserve">DOS </w:t>
      </w:r>
      <w:r w:rsidRPr="00B26D8B">
        <w:rPr>
          <w:rFonts w:ascii="Times New Roman" w:hAnsi="Times New Roman"/>
          <w:sz w:val="24"/>
          <w:szCs w:val="24"/>
        </w:rPr>
        <w:t>RECURSOS</w:t>
      </w:r>
    </w:p>
    <w:p w14:paraId="75B7F11B" w14:textId="7DACD678" w:rsidR="000F104D" w:rsidRPr="00B26D8B" w:rsidRDefault="000F104D" w:rsidP="00885DE4">
      <w:pPr>
        <w:numPr>
          <w:ilvl w:val="1"/>
          <w:numId w:val="18"/>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declarará o vencedor e, depois de decorr</w:t>
      </w:r>
      <w:r w:rsidRPr="00B26D8B">
        <w:rPr>
          <w:rFonts w:ascii="Times New Roman" w:hAnsi="Times New Roman" w:cs="Times New Roman"/>
          <w:color w:val="000000"/>
          <w:sz w:val="24"/>
        </w:rPr>
        <w:t xml:space="preserve">ida a </w:t>
      </w:r>
      <w:r w:rsidRPr="00B26D8B">
        <w:rPr>
          <w:rFonts w:ascii="Times New Roman" w:hAnsi="Times New Roman" w:cs="Times New Roman"/>
          <w:color w:val="000000"/>
          <w:sz w:val="24"/>
          <w:lang w:eastAsia="en-US"/>
        </w:rPr>
        <w:t xml:space="preserve">fase de regularização fiscal de microempresa ou empresa de pequeno porte, se for o caso, concederá o </w:t>
      </w:r>
      <w:r w:rsidRPr="00B26D8B">
        <w:rPr>
          <w:rFonts w:ascii="Times New Roman" w:hAnsi="Times New Roman" w:cs="Times New Roman"/>
          <w:color w:val="000000"/>
          <w:sz w:val="24"/>
        </w:rPr>
        <w:t xml:space="preserve">prazo de no mínimo </w:t>
      </w:r>
      <w:r w:rsidR="001A4748" w:rsidRPr="00B26D8B">
        <w:rPr>
          <w:rFonts w:ascii="Times New Roman" w:hAnsi="Times New Roman" w:cs="Times New Roman"/>
          <w:color w:val="000000"/>
          <w:sz w:val="24"/>
        </w:rPr>
        <w:t>trinta</w:t>
      </w:r>
      <w:r w:rsidRPr="00B26D8B">
        <w:rPr>
          <w:rFonts w:ascii="Times New Roman" w:hAnsi="Times New Roman" w:cs="Times New Roman"/>
          <w:color w:val="000000"/>
          <w:sz w:val="24"/>
        </w:rPr>
        <w:t xml:space="preserve"> minutos, para que qualquer licitante manifeste a intenção de recorrer, de forma motivada, isto é, indicando contra </w:t>
      </w:r>
      <w:proofErr w:type="gramStart"/>
      <w:r w:rsidRPr="00B26D8B">
        <w:rPr>
          <w:rFonts w:ascii="Times New Roman" w:hAnsi="Times New Roman" w:cs="Times New Roman"/>
          <w:color w:val="000000"/>
          <w:sz w:val="24"/>
        </w:rPr>
        <w:t>qual(</w:t>
      </w:r>
      <w:proofErr w:type="spellStart"/>
      <w:proofErr w:type="gramEnd"/>
      <w:r w:rsidRPr="00B26D8B">
        <w:rPr>
          <w:rFonts w:ascii="Times New Roman" w:hAnsi="Times New Roman" w:cs="Times New Roman"/>
          <w:color w:val="000000"/>
          <w:sz w:val="24"/>
        </w:rPr>
        <w:t>is</w:t>
      </w:r>
      <w:proofErr w:type="spellEnd"/>
      <w:r w:rsidRPr="00B26D8B">
        <w:rPr>
          <w:rFonts w:ascii="Times New Roman" w:hAnsi="Times New Roman" w:cs="Times New Roman"/>
          <w:color w:val="000000"/>
          <w:sz w:val="24"/>
        </w:rPr>
        <w:t>) decisão(</w:t>
      </w:r>
      <w:proofErr w:type="spellStart"/>
      <w:r w:rsidRPr="00B26D8B">
        <w:rPr>
          <w:rFonts w:ascii="Times New Roman" w:hAnsi="Times New Roman" w:cs="Times New Roman"/>
          <w:color w:val="000000"/>
          <w:sz w:val="24"/>
        </w:rPr>
        <w:t>ões</w:t>
      </w:r>
      <w:proofErr w:type="spellEnd"/>
      <w:r w:rsidRPr="00B26D8B">
        <w:rPr>
          <w:rFonts w:ascii="Times New Roman" w:hAnsi="Times New Roman" w:cs="Times New Roman"/>
          <w:color w:val="000000"/>
          <w:sz w:val="24"/>
        </w:rPr>
        <w:t>) pretende recorrer e por quais motivos, em campo próprio do sistema.</w:t>
      </w:r>
    </w:p>
    <w:p w14:paraId="2CA99B56" w14:textId="77777777" w:rsidR="000F104D" w:rsidRPr="00B26D8B" w:rsidRDefault="000F104D" w:rsidP="00885DE4">
      <w:pPr>
        <w:numPr>
          <w:ilvl w:val="1"/>
          <w:numId w:val="18"/>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quem se manifeste, caberá ao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 a tempestividade e a existência de motivação da intenção de recorrer, para decidir se admite ou não o recurso, fundamentadamente.</w:t>
      </w:r>
    </w:p>
    <w:p w14:paraId="01B8F5E8" w14:textId="77777777" w:rsidR="000F104D" w:rsidRPr="00B26D8B" w:rsidRDefault="000F104D" w:rsidP="00885DE4">
      <w:pPr>
        <w:numPr>
          <w:ilvl w:val="2"/>
          <w:numId w:val="18"/>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Nesse momento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adentrará no mérito recursal, mas apenas verificará as condições de admissibilidade do recurso.</w:t>
      </w:r>
    </w:p>
    <w:p w14:paraId="2FBE7995" w14:textId="77777777" w:rsidR="000F104D" w:rsidRPr="00B26D8B" w:rsidRDefault="000F104D" w:rsidP="00885DE4">
      <w:pPr>
        <w:numPr>
          <w:ilvl w:val="2"/>
          <w:numId w:val="18"/>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A falta de manifestação motivada do licitante quanto à intenção de recorrer importará a decadência desse direito</w:t>
      </w:r>
      <w:r w:rsidR="000C5D14" w:rsidRPr="00B26D8B">
        <w:rPr>
          <w:rFonts w:ascii="Times New Roman" w:hAnsi="Times New Roman" w:cs="Times New Roman"/>
          <w:color w:val="000000"/>
          <w:sz w:val="24"/>
        </w:rPr>
        <w:t>.</w:t>
      </w:r>
    </w:p>
    <w:p w14:paraId="394B1ABB" w14:textId="3892125D" w:rsidR="000F104D" w:rsidRPr="00B26D8B" w:rsidRDefault="000F104D" w:rsidP="00885DE4">
      <w:pPr>
        <w:numPr>
          <w:ilvl w:val="2"/>
          <w:numId w:val="18"/>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w:t>
      </w:r>
      <w:proofErr w:type="gramStart"/>
      <w:r w:rsidR="00A07D94">
        <w:rPr>
          <w:rFonts w:ascii="Times New Roman" w:hAnsi="Times New Roman" w:cs="Times New Roman"/>
          <w:color w:val="000000"/>
          <w:sz w:val="24"/>
        </w:rPr>
        <w:t>3</w:t>
      </w:r>
      <w:proofErr w:type="gramEnd"/>
      <w:r w:rsidR="00A07D94">
        <w:rPr>
          <w:rFonts w:ascii="Times New Roman" w:hAnsi="Times New Roman" w:cs="Times New Roman"/>
          <w:color w:val="000000"/>
          <w:sz w:val="24"/>
        </w:rPr>
        <w:t xml:space="preserve"> (</w:t>
      </w:r>
      <w:r w:rsidRPr="00B26D8B">
        <w:rPr>
          <w:rFonts w:ascii="Times New Roman" w:hAnsi="Times New Roman" w:cs="Times New Roman"/>
          <w:color w:val="000000"/>
          <w:sz w:val="24"/>
        </w:rPr>
        <w:t>três</w:t>
      </w:r>
      <w:r w:rsidR="00A07D94">
        <w:rPr>
          <w:rFonts w:ascii="Times New Roman" w:hAnsi="Times New Roman" w:cs="Times New Roman"/>
          <w:color w:val="000000"/>
          <w:sz w:val="24"/>
        </w:rPr>
        <w:t>)</w:t>
      </w:r>
      <w:r w:rsidRPr="00B26D8B">
        <w:rPr>
          <w:rFonts w:ascii="Times New Roman" w:hAnsi="Times New Roman" w:cs="Times New Roman"/>
          <w:color w:val="000000"/>
          <w:sz w:val="24"/>
        </w:rPr>
        <w:t xml:space="preserve"> dias, que começarão a contar do término do prazo do recorrente, sendo-lhes assegurada vista imediata dos elementos indispensáveis à defesa de seus interesses.</w:t>
      </w:r>
    </w:p>
    <w:p w14:paraId="114D3AFF" w14:textId="77777777" w:rsidR="000F104D" w:rsidRPr="00B26D8B" w:rsidRDefault="000F104D" w:rsidP="00885DE4">
      <w:pPr>
        <w:numPr>
          <w:ilvl w:val="1"/>
          <w:numId w:val="18"/>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acolhimento do recurso invalida tão somente os atos insuscetíveis de aproveitamento. </w:t>
      </w:r>
    </w:p>
    <w:p w14:paraId="5ADD11EA" w14:textId="77777777" w:rsidR="000F104D" w:rsidRDefault="000F104D" w:rsidP="00885DE4">
      <w:pPr>
        <w:numPr>
          <w:ilvl w:val="1"/>
          <w:numId w:val="18"/>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Os autos do processo permanecerão com vista franqueada aos interessados, no endereço constante neste Edital.</w:t>
      </w:r>
    </w:p>
    <w:p w14:paraId="376C9048" w14:textId="77777777" w:rsidR="001A4E2C" w:rsidRDefault="001A4E2C" w:rsidP="001A4E2C">
      <w:pPr>
        <w:spacing w:after="120"/>
        <w:ind w:left="851"/>
        <w:jc w:val="both"/>
        <w:rPr>
          <w:rFonts w:ascii="Times New Roman" w:hAnsi="Times New Roman" w:cs="Times New Roman"/>
          <w:color w:val="000000"/>
          <w:sz w:val="24"/>
        </w:rPr>
      </w:pPr>
    </w:p>
    <w:p w14:paraId="6E053092" w14:textId="77777777" w:rsidR="000F104D" w:rsidRPr="00B26D8B" w:rsidRDefault="000F104D" w:rsidP="00885DE4">
      <w:pPr>
        <w:pStyle w:val="Nivel01"/>
        <w:numPr>
          <w:ilvl w:val="0"/>
          <w:numId w:val="18"/>
        </w:numPr>
        <w:spacing w:before="0" w:line="240" w:lineRule="auto"/>
        <w:ind w:left="426" w:hanging="426"/>
        <w:rPr>
          <w:rFonts w:ascii="Times New Roman" w:hAnsi="Times New Roman"/>
          <w:sz w:val="24"/>
          <w:szCs w:val="24"/>
        </w:rPr>
      </w:pPr>
      <w:r w:rsidRPr="00B26D8B">
        <w:rPr>
          <w:rFonts w:ascii="Times New Roman" w:hAnsi="Times New Roman"/>
          <w:sz w:val="24"/>
          <w:szCs w:val="24"/>
        </w:rPr>
        <w:t>DA ADJUDICAÇÃO E HOMOLOGAÇÃO</w:t>
      </w:r>
    </w:p>
    <w:p w14:paraId="582546D3" w14:textId="77777777" w:rsidR="000F104D" w:rsidRPr="00B26D8B" w:rsidRDefault="000F104D" w:rsidP="00885DE4">
      <w:pPr>
        <w:numPr>
          <w:ilvl w:val="1"/>
          <w:numId w:val="18"/>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objeto da licitação será adjudicado ao licitante declarado vencedor, por ato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caso não haja interposição de recurso, ou pela autoridade competente, após a regular decisão dos recursos apresentados.</w:t>
      </w:r>
    </w:p>
    <w:p w14:paraId="291AFB2C" w14:textId="51F7C773" w:rsidR="000F104D" w:rsidRDefault="000F104D" w:rsidP="00885DE4">
      <w:pPr>
        <w:numPr>
          <w:ilvl w:val="1"/>
          <w:numId w:val="18"/>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Após a fase recursal, constatada a regularidade dos atos praticados, a autoridade competente homolog</w:t>
      </w:r>
      <w:r w:rsidR="002B3048">
        <w:rPr>
          <w:rFonts w:ascii="Times New Roman" w:hAnsi="Times New Roman" w:cs="Times New Roman"/>
          <w:color w:val="000000"/>
          <w:sz w:val="24"/>
        </w:rPr>
        <w:t>ará o procedimento licitatório.</w:t>
      </w:r>
    </w:p>
    <w:p w14:paraId="29AB5873" w14:textId="77777777" w:rsidR="002B3048" w:rsidRPr="00B26360" w:rsidRDefault="002B3048" w:rsidP="002B3048">
      <w:pPr>
        <w:spacing w:after="120"/>
        <w:ind w:left="993"/>
        <w:jc w:val="both"/>
        <w:rPr>
          <w:rFonts w:ascii="Times New Roman" w:hAnsi="Times New Roman" w:cs="Times New Roman"/>
          <w:color w:val="000000"/>
          <w:sz w:val="8"/>
          <w:szCs w:val="8"/>
        </w:rPr>
      </w:pPr>
    </w:p>
    <w:p w14:paraId="0B229DC1" w14:textId="77777777" w:rsidR="000F104D" w:rsidRPr="00B26D8B" w:rsidRDefault="000F104D" w:rsidP="00885DE4">
      <w:pPr>
        <w:pStyle w:val="Nivel01"/>
        <w:numPr>
          <w:ilvl w:val="0"/>
          <w:numId w:val="18"/>
        </w:numPr>
        <w:spacing w:before="0" w:line="240" w:lineRule="auto"/>
        <w:ind w:left="426" w:hanging="426"/>
        <w:rPr>
          <w:rFonts w:ascii="Times New Roman" w:hAnsi="Times New Roman"/>
          <w:sz w:val="24"/>
          <w:szCs w:val="24"/>
        </w:rPr>
      </w:pPr>
      <w:r w:rsidRPr="00B26D8B">
        <w:rPr>
          <w:rFonts w:ascii="Times New Roman" w:hAnsi="Times New Roman"/>
          <w:sz w:val="24"/>
          <w:szCs w:val="24"/>
        </w:rPr>
        <w:t xml:space="preserve">DA GARANTIA DE EXECUÇÃO </w:t>
      </w:r>
    </w:p>
    <w:p w14:paraId="17E6A407" w14:textId="6F88A0E4" w:rsidR="003C4C35" w:rsidRPr="00B26D8B" w:rsidRDefault="003C4C35" w:rsidP="00885DE4">
      <w:pPr>
        <w:numPr>
          <w:ilvl w:val="1"/>
          <w:numId w:val="18"/>
        </w:numPr>
        <w:spacing w:after="120"/>
        <w:ind w:left="993"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adjudicatário, no </w:t>
      </w:r>
      <w:r w:rsidR="0018218A" w:rsidRPr="00B26D8B">
        <w:rPr>
          <w:rFonts w:ascii="Times New Roman" w:hAnsi="Times New Roman" w:cs="Times New Roman"/>
          <w:bCs/>
          <w:iCs/>
          <w:color w:val="000000"/>
          <w:sz w:val="24"/>
        </w:rPr>
        <w:t xml:space="preserve">prazo de </w:t>
      </w:r>
      <w:r w:rsidR="00342AA1" w:rsidRPr="00924487">
        <w:rPr>
          <w:rFonts w:ascii="Times New Roman" w:hAnsi="Times New Roman" w:cs="Times New Roman"/>
          <w:b/>
          <w:bCs/>
          <w:iCs/>
          <w:sz w:val="24"/>
        </w:rPr>
        <w:t>10 (dez) dias</w:t>
      </w:r>
      <w:r w:rsidR="0018218A" w:rsidRPr="00924487">
        <w:rPr>
          <w:rFonts w:ascii="Times New Roman" w:hAnsi="Times New Roman" w:cs="Times New Roman"/>
          <w:bCs/>
          <w:iCs/>
          <w:sz w:val="24"/>
        </w:rPr>
        <w:t xml:space="preserve"> após a </w:t>
      </w:r>
      <w:r w:rsidRPr="00924487">
        <w:rPr>
          <w:rFonts w:ascii="Times New Roman" w:hAnsi="Times New Roman" w:cs="Times New Roman"/>
          <w:bCs/>
          <w:iCs/>
          <w:sz w:val="24"/>
        </w:rPr>
        <w:t xml:space="preserve">assinatura do Termo de Contrato, prestará garantia no valor correspondente a </w:t>
      </w:r>
      <w:r w:rsidR="00342AA1" w:rsidRPr="00924487">
        <w:rPr>
          <w:rFonts w:ascii="Times New Roman" w:hAnsi="Times New Roman" w:cs="Times New Roman"/>
          <w:b/>
          <w:bCs/>
          <w:iCs/>
          <w:sz w:val="24"/>
        </w:rPr>
        <w:t>5% (cinco por cento)</w:t>
      </w:r>
      <w:r w:rsidRPr="00924487">
        <w:rPr>
          <w:rFonts w:ascii="Times New Roman" w:hAnsi="Times New Roman" w:cs="Times New Roman"/>
          <w:bCs/>
          <w:iCs/>
          <w:sz w:val="24"/>
        </w:rPr>
        <w:t xml:space="preserve"> do </w:t>
      </w:r>
      <w:r w:rsidRPr="00B26D8B">
        <w:rPr>
          <w:rFonts w:ascii="Times New Roman" w:hAnsi="Times New Roman" w:cs="Times New Roman"/>
          <w:bCs/>
          <w:iCs/>
          <w:color w:val="000000"/>
          <w:sz w:val="24"/>
        </w:rPr>
        <w:t>valor do</w:t>
      </w:r>
      <w:r w:rsidR="00342AA1" w:rsidRPr="00B26D8B">
        <w:rPr>
          <w:rFonts w:ascii="Times New Roman" w:hAnsi="Times New Roman" w:cs="Times New Roman"/>
          <w:bCs/>
          <w:iCs/>
          <w:color w:val="000000"/>
          <w:sz w:val="24"/>
        </w:rPr>
        <w:t xml:space="preserve"> total</w:t>
      </w:r>
      <w:r w:rsidRPr="00B26D8B">
        <w:rPr>
          <w:rFonts w:ascii="Times New Roman" w:hAnsi="Times New Roman" w:cs="Times New Roman"/>
          <w:bCs/>
          <w:iCs/>
          <w:color w:val="000000"/>
          <w:sz w:val="24"/>
        </w:rPr>
        <w:t xml:space="preserve"> Contrato, que será liberada de acordo com as condições previstas neste Edital, conforme disposto no art. 56 da Lei nº 8.666, de 1993, desde que cumpridas </w:t>
      </w:r>
      <w:proofErr w:type="gramStart"/>
      <w:r w:rsidRPr="00B26D8B">
        <w:rPr>
          <w:rFonts w:ascii="Times New Roman" w:hAnsi="Times New Roman" w:cs="Times New Roman"/>
          <w:bCs/>
          <w:iCs/>
          <w:color w:val="000000"/>
          <w:sz w:val="24"/>
        </w:rPr>
        <w:t>as</w:t>
      </w:r>
      <w:proofErr w:type="gramEnd"/>
      <w:r w:rsidRPr="00B26D8B">
        <w:rPr>
          <w:rFonts w:ascii="Times New Roman" w:hAnsi="Times New Roman" w:cs="Times New Roman"/>
          <w:bCs/>
          <w:iCs/>
          <w:color w:val="000000"/>
          <w:sz w:val="24"/>
        </w:rPr>
        <w:t xml:space="preserve"> obrigações contratuais.</w:t>
      </w:r>
      <w:r w:rsidR="00342AA1" w:rsidRPr="00B26D8B">
        <w:rPr>
          <w:rFonts w:ascii="Times New Roman" w:hAnsi="Times New Roman" w:cs="Times New Roman"/>
          <w:bCs/>
          <w:iCs/>
          <w:color w:val="000000"/>
          <w:sz w:val="24"/>
        </w:rPr>
        <w:t xml:space="preserve"> O prazo para apresentação da garantia poderá ser prorrogado por igual período a critério da Administração </w:t>
      </w:r>
      <w:r w:rsidR="00924487">
        <w:rPr>
          <w:rFonts w:ascii="Times New Roman" w:hAnsi="Times New Roman" w:cs="Times New Roman"/>
          <w:bCs/>
          <w:iCs/>
          <w:color w:val="000000"/>
          <w:sz w:val="24"/>
        </w:rPr>
        <w:t>c</w:t>
      </w:r>
      <w:r w:rsidR="00342AA1" w:rsidRPr="00B26D8B">
        <w:rPr>
          <w:rFonts w:ascii="Times New Roman" w:hAnsi="Times New Roman" w:cs="Times New Roman"/>
          <w:bCs/>
          <w:iCs/>
          <w:color w:val="000000"/>
          <w:sz w:val="24"/>
        </w:rPr>
        <w:t>ontratante.</w:t>
      </w:r>
      <w:r w:rsidR="002617C8" w:rsidRPr="00B26D8B">
        <w:rPr>
          <w:rFonts w:ascii="Times New Roman" w:hAnsi="Times New Roman" w:cs="Times New Roman"/>
          <w:bCs/>
          <w:iCs/>
          <w:color w:val="000000"/>
          <w:sz w:val="24"/>
        </w:rPr>
        <w:t xml:space="preserve"> </w:t>
      </w:r>
    </w:p>
    <w:p w14:paraId="062F5F69" w14:textId="6A7B810B" w:rsidR="0018218A" w:rsidRPr="00B26D8B" w:rsidRDefault="0018218A" w:rsidP="00885DE4">
      <w:pPr>
        <w:numPr>
          <w:ilvl w:val="2"/>
          <w:numId w:val="18"/>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inobservância do prazo fixado para apresentação da garantia acarretará a aplicação de multa de </w:t>
      </w:r>
      <w:r w:rsidRPr="00924487">
        <w:rPr>
          <w:rFonts w:ascii="Times New Roman" w:hAnsi="Times New Roman" w:cs="Times New Roman"/>
          <w:bCs/>
          <w:iCs/>
          <w:sz w:val="24"/>
        </w:rPr>
        <w:t xml:space="preserve">0,07% (sete centésimos por cento) </w:t>
      </w:r>
      <w:r w:rsidRPr="00B26D8B">
        <w:rPr>
          <w:rFonts w:ascii="Times New Roman" w:hAnsi="Times New Roman" w:cs="Times New Roman"/>
          <w:bCs/>
          <w:iCs/>
          <w:color w:val="000000"/>
          <w:sz w:val="24"/>
        </w:rPr>
        <w:t xml:space="preserve">do valor </w:t>
      </w:r>
      <w:r w:rsidR="0001451E" w:rsidRPr="00B26D8B">
        <w:rPr>
          <w:rFonts w:ascii="Times New Roman" w:hAnsi="Times New Roman" w:cs="Times New Roman"/>
          <w:bCs/>
          <w:iCs/>
          <w:color w:val="000000"/>
          <w:sz w:val="24"/>
        </w:rPr>
        <w:t xml:space="preserve">total </w:t>
      </w:r>
      <w:r w:rsidRPr="00B26D8B">
        <w:rPr>
          <w:rFonts w:ascii="Times New Roman" w:hAnsi="Times New Roman" w:cs="Times New Roman"/>
          <w:bCs/>
          <w:iCs/>
          <w:color w:val="000000"/>
          <w:sz w:val="24"/>
        </w:rPr>
        <w:t xml:space="preserve">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 xml:space="preserve">ontrato por dia de atraso, até o máximo de 2% (dois por cento). </w:t>
      </w:r>
    </w:p>
    <w:p w14:paraId="602C6684" w14:textId="1E5EF5E3" w:rsidR="005A510C" w:rsidRPr="00B26D8B" w:rsidRDefault="0018218A" w:rsidP="00885DE4">
      <w:pPr>
        <w:numPr>
          <w:ilvl w:val="2"/>
          <w:numId w:val="18"/>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atraso superior a </w:t>
      </w:r>
      <w:r w:rsidR="0070051E" w:rsidRPr="00924487">
        <w:rPr>
          <w:rFonts w:ascii="Times New Roman" w:hAnsi="Times New Roman" w:cs="Times New Roman"/>
          <w:b/>
          <w:bCs/>
          <w:iCs/>
          <w:color w:val="000000"/>
          <w:sz w:val="24"/>
        </w:rPr>
        <w:t>25</w:t>
      </w:r>
      <w:r w:rsidRPr="00924487">
        <w:rPr>
          <w:rFonts w:ascii="Times New Roman" w:hAnsi="Times New Roman" w:cs="Times New Roman"/>
          <w:b/>
          <w:bCs/>
          <w:iCs/>
          <w:color w:val="000000"/>
          <w:sz w:val="24"/>
        </w:rPr>
        <w:t xml:space="preserve"> (</w:t>
      </w:r>
      <w:r w:rsidR="0070051E" w:rsidRPr="00924487">
        <w:rPr>
          <w:rFonts w:ascii="Times New Roman" w:hAnsi="Times New Roman" w:cs="Times New Roman"/>
          <w:b/>
          <w:bCs/>
          <w:iCs/>
          <w:color w:val="000000"/>
          <w:sz w:val="24"/>
        </w:rPr>
        <w:t>vinte e cinco</w:t>
      </w:r>
      <w:r w:rsidRPr="00924487">
        <w:rPr>
          <w:rFonts w:ascii="Times New Roman" w:hAnsi="Times New Roman" w:cs="Times New Roman"/>
          <w:b/>
          <w:bCs/>
          <w:iCs/>
          <w:color w:val="000000"/>
          <w:sz w:val="24"/>
        </w:rPr>
        <w:t>) dias</w:t>
      </w:r>
      <w:r w:rsidRPr="00B26D8B">
        <w:rPr>
          <w:rFonts w:ascii="Times New Roman" w:hAnsi="Times New Roman" w:cs="Times New Roman"/>
          <w:bCs/>
          <w:iCs/>
          <w:color w:val="000000"/>
          <w:sz w:val="24"/>
        </w:rPr>
        <w:t xml:space="preserve"> autoriza </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a promover</w:t>
      </w:r>
      <w:r w:rsidR="0070051E" w:rsidRPr="00B26D8B">
        <w:rPr>
          <w:rFonts w:ascii="Times New Roman" w:hAnsi="Times New Roman" w:cs="Times New Roman"/>
          <w:bCs/>
          <w:iCs/>
          <w:color w:val="000000"/>
          <w:sz w:val="24"/>
        </w:rPr>
        <w:t xml:space="preserve"> a rescisão do </w:t>
      </w:r>
      <w:r w:rsidR="002A18FA">
        <w:rPr>
          <w:rFonts w:ascii="Times New Roman" w:hAnsi="Times New Roman" w:cs="Times New Roman"/>
          <w:bCs/>
          <w:iCs/>
          <w:color w:val="000000"/>
          <w:sz w:val="24"/>
        </w:rPr>
        <w:t>C</w:t>
      </w:r>
      <w:r w:rsidR="0070051E" w:rsidRPr="00B26D8B">
        <w:rPr>
          <w:rFonts w:ascii="Times New Roman" w:hAnsi="Times New Roman" w:cs="Times New Roman"/>
          <w:bCs/>
          <w:iCs/>
          <w:color w:val="000000"/>
          <w:sz w:val="24"/>
        </w:rPr>
        <w:t>ontrato por descumprimento ou cumprimento irregular de suas cláusulas, conforme dispõem os incisos I e II do art. 78 da Lei n. 8.666 de 1993.</w:t>
      </w:r>
      <w:r w:rsidR="002617C8" w:rsidRPr="00B26D8B">
        <w:rPr>
          <w:rFonts w:ascii="Times New Roman" w:hAnsi="Times New Roman" w:cs="Times New Roman"/>
          <w:bCs/>
          <w:iCs/>
          <w:color w:val="000000"/>
          <w:sz w:val="24"/>
        </w:rPr>
        <w:t xml:space="preserve"> </w:t>
      </w:r>
    </w:p>
    <w:p w14:paraId="522444C2" w14:textId="77777777" w:rsidR="00520E57" w:rsidRPr="00520E57" w:rsidRDefault="00520E57" w:rsidP="00885DE4">
      <w:pPr>
        <w:numPr>
          <w:ilvl w:val="1"/>
          <w:numId w:val="18"/>
        </w:numPr>
        <w:spacing w:before="120" w:after="120"/>
        <w:ind w:left="851" w:hanging="567"/>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t xml:space="preserve">A validade da garantia, qualquer que seja a modalidade escolhida, deverá abranger um período de mais </w:t>
      </w:r>
      <w:proofErr w:type="gramStart"/>
      <w:r w:rsidRPr="00520E57">
        <w:rPr>
          <w:rFonts w:ascii="Times New Roman" w:hAnsi="Times New Roman" w:cs="Times New Roman"/>
          <w:bCs/>
          <w:iCs/>
          <w:color w:val="000000"/>
          <w:sz w:val="24"/>
        </w:rPr>
        <w:t>3</w:t>
      </w:r>
      <w:proofErr w:type="gramEnd"/>
      <w:r w:rsidRPr="00520E57">
        <w:rPr>
          <w:rFonts w:ascii="Times New Roman" w:hAnsi="Times New Roman" w:cs="Times New Roman"/>
          <w:bCs/>
          <w:iCs/>
          <w:color w:val="000000"/>
          <w:sz w:val="24"/>
        </w:rPr>
        <w:t xml:space="preserve"> (três) meses após o término da vigência contratual.</w:t>
      </w:r>
    </w:p>
    <w:p w14:paraId="546EB9CA" w14:textId="77777777" w:rsidR="00520E57" w:rsidRPr="00520E57" w:rsidRDefault="00520E57" w:rsidP="00885DE4">
      <w:pPr>
        <w:numPr>
          <w:ilvl w:val="1"/>
          <w:numId w:val="18"/>
        </w:numPr>
        <w:spacing w:before="120" w:after="120"/>
        <w:ind w:left="851" w:hanging="567"/>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t xml:space="preserve">A garantia </w:t>
      </w:r>
      <w:proofErr w:type="gramStart"/>
      <w:r w:rsidRPr="00520E57">
        <w:rPr>
          <w:rFonts w:ascii="Times New Roman" w:hAnsi="Times New Roman" w:cs="Times New Roman"/>
          <w:bCs/>
          <w:iCs/>
          <w:color w:val="000000"/>
          <w:sz w:val="24"/>
        </w:rPr>
        <w:t>assegurará,</w:t>
      </w:r>
      <w:proofErr w:type="gramEnd"/>
      <w:r w:rsidRPr="00520E57">
        <w:rPr>
          <w:rFonts w:ascii="Times New Roman" w:hAnsi="Times New Roman" w:cs="Times New Roman"/>
          <w:bCs/>
          <w:iCs/>
          <w:color w:val="000000"/>
          <w:sz w:val="24"/>
        </w:rPr>
        <w:t xml:space="preserve"> qualquer que seja a modalidade escolhida, o pagamento de: </w:t>
      </w:r>
    </w:p>
    <w:p w14:paraId="36DA6921" w14:textId="56B13755" w:rsidR="00520E57" w:rsidRPr="00520E57" w:rsidRDefault="00520E57" w:rsidP="00885DE4">
      <w:pPr>
        <w:numPr>
          <w:ilvl w:val="2"/>
          <w:numId w:val="18"/>
        </w:numPr>
        <w:tabs>
          <w:tab w:val="left" w:pos="1440"/>
        </w:tabs>
        <w:autoSpaceDE w:val="0"/>
        <w:snapToGrid w:val="0"/>
        <w:spacing w:before="120" w:after="120"/>
        <w:ind w:left="1701" w:hanging="850"/>
        <w:jc w:val="both"/>
        <w:rPr>
          <w:rFonts w:ascii="Times New Roman" w:hAnsi="Times New Roman" w:cs="Times New Roman"/>
          <w:bCs/>
          <w:iCs/>
          <w:color w:val="000000"/>
          <w:sz w:val="24"/>
        </w:rPr>
      </w:pPr>
      <w:proofErr w:type="gramStart"/>
      <w:r w:rsidRPr="00520E57">
        <w:rPr>
          <w:rFonts w:ascii="Times New Roman" w:hAnsi="Times New Roman" w:cs="Times New Roman"/>
          <w:bCs/>
          <w:iCs/>
          <w:color w:val="000000"/>
          <w:sz w:val="24"/>
        </w:rPr>
        <w:t>prejuízos</w:t>
      </w:r>
      <w:proofErr w:type="gramEnd"/>
      <w:r w:rsidRPr="00520E57">
        <w:rPr>
          <w:rFonts w:ascii="Times New Roman" w:hAnsi="Times New Roman" w:cs="Times New Roman"/>
          <w:bCs/>
          <w:iCs/>
          <w:color w:val="000000"/>
          <w:sz w:val="24"/>
        </w:rPr>
        <w:t xml:space="preserve"> advindos do não cumprimento do objeto do </w:t>
      </w:r>
      <w:r w:rsidR="00E47C50">
        <w:rPr>
          <w:rFonts w:ascii="Times New Roman" w:hAnsi="Times New Roman" w:cs="Times New Roman"/>
          <w:bCs/>
          <w:iCs/>
          <w:color w:val="000000"/>
          <w:sz w:val="24"/>
        </w:rPr>
        <w:t>C</w:t>
      </w:r>
      <w:r w:rsidRPr="00520E57">
        <w:rPr>
          <w:rFonts w:ascii="Times New Roman" w:hAnsi="Times New Roman" w:cs="Times New Roman"/>
          <w:bCs/>
          <w:iCs/>
          <w:color w:val="000000"/>
          <w:sz w:val="24"/>
        </w:rPr>
        <w:t xml:space="preserve">ontrato; </w:t>
      </w:r>
    </w:p>
    <w:p w14:paraId="73FFDC4B" w14:textId="316E2659" w:rsidR="00520E57" w:rsidRPr="00520E57" w:rsidRDefault="00520E57" w:rsidP="00885DE4">
      <w:pPr>
        <w:numPr>
          <w:ilvl w:val="2"/>
          <w:numId w:val="18"/>
        </w:numPr>
        <w:tabs>
          <w:tab w:val="left" w:pos="1440"/>
        </w:tabs>
        <w:autoSpaceDE w:val="0"/>
        <w:snapToGrid w:val="0"/>
        <w:spacing w:before="120" w:after="120"/>
        <w:ind w:left="1701" w:hanging="850"/>
        <w:jc w:val="both"/>
        <w:rPr>
          <w:rFonts w:ascii="Times New Roman" w:hAnsi="Times New Roman" w:cs="Times New Roman"/>
          <w:bCs/>
          <w:iCs/>
          <w:color w:val="000000"/>
          <w:sz w:val="24"/>
        </w:rPr>
      </w:pPr>
      <w:proofErr w:type="gramStart"/>
      <w:r w:rsidRPr="00520E57">
        <w:rPr>
          <w:rFonts w:ascii="Times New Roman" w:hAnsi="Times New Roman" w:cs="Times New Roman"/>
          <w:bCs/>
          <w:iCs/>
          <w:color w:val="000000"/>
          <w:sz w:val="24"/>
        </w:rPr>
        <w:t>prejuízos</w:t>
      </w:r>
      <w:proofErr w:type="gramEnd"/>
      <w:r w:rsidRPr="00520E57">
        <w:rPr>
          <w:rFonts w:ascii="Times New Roman" w:hAnsi="Times New Roman" w:cs="Times New Roman"/>
          <w:bCs/>
          <w:iCs/>
          <w:color w:val="000000"/>
          <w:sz w:val="24"/>
        </w:rPr>
        <w:t xml:space="preserve"> diretos causados à Administração decorrentes de culpa ou dolo durante a execução do </w:t>
      </w:r>
      <w:r w:rsidR="00E47C50">
        <w:rPr>
          <w:rFonts w:ascii="Times New Roman" w:hAnsi="Times New Roman" w:cs="Times New Roman"/>
          <w:bCs/>
          <w:iCs/>
          <w:color w:val="000000"/>
          <w:sz w:val="24"/>
        </w:rPr>
        <w:t>C</w:t>
      </w:r>
      <w:r w:rsidRPr="00520E57">
        <w:rPr>
          <w:rFonts w:ascii="Times New Roman" w:hAnsi="Times New Roman" w:cs="Times New Roman"/>
          <w:bCs/>
          <w:iCs/>
          <w:color w:val="000000"/>
          <w:sz w:val="24"/>
        </w:rPr>
        <w:t>ontrato;</w:t>
      </w:r>
    </w:p>
    <w:p w14:paraId="39B32A20" w14:textId="77777777" w:rsidR="00520E57" w:rsidRPr="00520E57" w:rsidRDefault="00520E57" w:rsidP="00885DE4">
      <w:pPr>
        <w:numPr>
          <w:ilvl w:val="2"/>
          <w:numId w:val="18"/>
        </w:numPr>
        <w:tabs>
          <w:tab w:val="left" w:pos="1440"/>
        </w:tabs>
        <w:autoSpaceDE w:val="0"/>
        <w:snapToGrid w:val="0"/>
        <w:spacing w:before="120" w:after="120"/>
        <w:ind w:left="1701" w:hanging="850"/>
        <w:jc w:val="both"/>
        <w:rPr>
          <w:rFonts w:ascii="Times New Roman" w:hAnsi="Times New Roman" w:cs="Times New Roman"/>
          <w:bCs/>
          <w:iCs/>
          <w:color w:val="000000"/>
          <w:sz w:val="24"/>
        </w:rPr>
      </w:pPr>
      <w:proofErr w:type="gramStart"/>
      <w:r w:rsidRPr="00520E57">
        <w:rPr>
          <w:rFonts w:ascii="Times New Roman" w:hAnsi="Times New Roman" w:cs="Times New Roman"/>
          <w:bCs/>
          <w:iCs/>
          <w:color w:val="000000"/>
          <w:sz w:val="24"/>
        </w:rPr>
        <w:t>multas</w:t>
      </w:r>
      <w:proofErr w:type="gramEnd"/>
      <w:r w:rsidRPr="00520E57">
        <w:rPr>
          <w:rFonts w:ascii="Times New Roman" w:hAnsi="Times New Roman" w:cs="Times New Roman"/>
          <w:bCs/>
          <w:iCs/>
          <w:color w:val="000000"/>
          <w:sz w:val="24"/>
        </w:rPr>
        <w:t xml:space="preserve"> moratórias e punitivas aplicadas pela Administração à contratada; e  </w:t>
      </w:r>
    </w:p>
    <w:p w14:paraId="2963D149" w14:textId="77777777" w:rsidR="00520E57" w:rsidRPr="00520E57" w:rsidRDefault="00520E57" w:rsidP="00885DE4">
      <w:pPr>
        <w:numPr>
          <w:ilvl w:val="2"/>
          <w:numId w:val="18"/>
        </w:numPr>
        <w:tabs>
          <w:tab w:val="left" w:pos="1440"/>
        </w:tabs>
        <w:autoSpaceDE w:val="0"/>
        <w:snapToGrid w:val="0"/>
        <w:spacing w:before="120" w:after="120"/>
        <w:ind w:left="1701" w:hanging="850"/>
        <w:jc w:val="both"/>
        <w:rPr>
          <w:rFonts w:ascii="Times New Roman" w:hAnsi="Times New Roman" w:cs="Times New Roman"/>
          <w:bCs/>
          <w:iCs/>
          <w:color w:val="000000"/>
          <w:sz w:val="24"/>
        </w:rPr>
      </w:pPr>
      <w:proofErr w:type="gramStart"/>
      <w:r w:rsidRPr="00520E57">
        <w:rPr>
          <w:rFonts w:ascii="Times New Roman" w:hAnsi="Times New Roman" w:cs="Times New Roman"/>
          <w:bCs/>
          <w:iCs/>
          <w:color w:val="000000"/>
          <w:sz w:val="24"/>
        </w:rPr>
        <w:t>obrigações</w:t>
      </w:r>
      <w:proofErr w:type="gramEnd"/>
      <w:r w:rsidRPr="00520E57">
        <w:rPr>
          <w:rFonts w:ascii="Times New Roman" w:hAnsi="Times New Roman" w:cs="Times New Roman"/>
          <w:bCs/>
          <w:iCs/>
          <w:color w:val="000000"/>
          <w:sz w:val="24"/>
        </w:rPr>
        <w:t xml:space="preserve"> trabalhistas e previdenciárias de qualquer natureza, não adimplidas pela contratada, quando couber.</w:t>
      </w:r>
    </w:p>
    <w:p w14:paraId="7560B82E" w14:textId="77777777" w:rsidR="00520E57" w:rsidRPr="00520E57" w:rsidRDefault="00520E57" w:rsidP="00885DE4">
      <w:pPr>
        <w:numPr>
          <w:ilvl w:val="1"/>
          <w:numId w:val="18"/>
        </w:numPr>
        <w:spacing w:before="120" w:after="120"/>
        <w:ind w:left="851" w:hanging="567"/>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t>A modalidade seguro-garantia somente será aceita se contemplar todos os eventos indicados no item anterior, mencionados no art. 19, XIX, b da IN SLTI/MPOG 02/2008, observada a legislação que rege a matéria.</w:t>
      </w:r>
    </w:p>
    <w:p w14:paraId="1A86B4AC" w14:textId="77777777" w:rsidR="00520E57" w:rsidRPr="00520E57" w:rsidRDefault="00520E57" w:rsidP="00885DE4">
      <w:pPr>
        <w:numPr>
          <w:ilvl w:val="1"/>
          <w:numId w:val="18"/>
        </w:numPr>
        <w:spacing w:before="120" w:after="120"/>
        <w:ind w:left="851" w:hanging="567"/>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lastRenderedPageBreak/>
        <w:t>A garantia em dinheiro deverá ser efetuada na Caixa Econômica Federal em conta específica com correção monetária, em favor do contratante;</w:t>
      </w:r>
    </w:p>
    <w:p w14:paraId="3CCDFCFB" w14:textId="5223F0F3" w:rsidR="00520E57" w:rsidRPr="00520E57" w:rsidRDefault="00520E57" w:rsidP="00885DE4">
      <w:pPr>
        <w:numPr>
          <w:ilvl w:val="1"/>
          <w:numId w:val="18"/>
        </w:numPr>
        <w:spacing w:before="120" w:after="120"/>
        <w:ind w:left="851" w:hanging="567"/>
        <w:jc w:val="both"/>
        <w:rPr>
          <w:rFonts w:ascii="Times New Roman" w:hAnsi="Times New Roman" w:cs="Times New Roman"/>
          <w:bCs/>
          <w:iCs/>
          <w:color w:val="000000"/>
          <w:sz w:val="24"/>
        </w:rPr>
      </w:pPr>
      <w:r w:rsidRPr="00520E57">
        <w:rPr>
          <w:rFonts w:ascii="Times New Roman" w:hAnsi="Times New Roman" w:cs="Times New Roman"/>
          <w:color w:val="000000"/>
          <w:sz w:val="24"/>
          <w:lang w:eastAsia="en-US"/>
        </w:rPr>
        <w:t xml:space="preserve">No caso de alteração do valor do </w:t>
      </w:r>
      <w:r w:rsidR="00E47C50">
        <w:rPr>
          <w:rFonts w:ascii="Times New Roman" w:hAnsi="Times New Roman" w:cs="Times New Roman"/>
          <w:color w:val="000000"/>
          <w:sz w:val="24"/>
          <w:lang w:eastAsia="en-US"/>
        </w:rPr>
        <w:t>C</w:t>
      </w:r>
      <w:r w:rsidRPr="00520E57">
        <w:rPr>
          <w:rFonts w:ascii="Times New Roman" w:hAnsi="Times New Roman" w:cs="Times New Roman"/>
          <w:color w:val="000000"/>
          <w:sz w:val="24"/>
          <w:lang w:eastAsia="en-US"/>
        </w:rPr>
        <w:t>ontrato, ou prorrogação de sua vigência, a garantia deverá ser readequada ou renovada nas mesmas condições.</w:t>
      </w:r>
    </w:p>
    <w:p w14:paraId="456F0280" w14:textId="430C25BC" w:rsidR="00520E57" w:rsidRPr="00D132C3" w:rsidRDefault="00520E57" w:rsidP="00885DE4">
      <w:pPr>
        <w:numPr>
          <w:ilvl w:val="1"/>
          <w:numId w:val="18"/>
        </w:numPr>
        <w:spacing w:before="120" w:after="120"/>
        <w:ind w:left="851" w:hanging="567"/>
        <w:jc w:val="both"/>
        <w:rPr>
          <w:rFonts w:ascii="Times New Roman" w:hAnsi="Times New Roman" w:cs="Times New Roman"/>
          <w:bCs/>
          <w:iCs/>
          <w:sz w:val="24"/>
        </w:rPr>
      </w:pPr>
      <w:r w:rsidRPr="00520E57">
        <w:rPr>
          <w:rFonts w:ascii="Times New Roman" w:hAnsi="Times New Roman" w:cs="Times New Roman"/>
          <w:bCs/>
          <w:iCs/>
          <w:color w:val="000000"/>
          <w:sz w:val="24"/>
        </w:rPr>
        <w:t xml:space="preserve">Se o valor da garantia for utilizado total ou parcialmente em pagamento de qualquer obrigação, a Contratada obriga-se a fazer a respectiva reposição no prazo máximo </w:t>
      </w:r>
      <w:r w:rsidRPr="00D132C3">
        <w:rPr>
          <w:rFonts w:ascii="Times New Roman" w:hAnsi="Times New Roman" w:cs="Times New Roman"/>
          <w:bCs/>
          <w:iCs/>
          <w:sz w:val="24"/>
        </w:rPr>
        <w:t xml:space="preserve">de </w:t>
      </w:r>
      <w:proofErr w:type="gramStart"/>
      <w:r w:rsidR="00D132C3" w:rsidRPr="00D132C3">
        <w:rPr>
          <w:rFonts w:ascii="Times New Roman" w:hAnsi="Times New Roman" w:cs="Times New Roman"/>
          <w:bCs/>
          <w:iCs/>
          <w:sz w:val="24"/>
        </w:rPr>
        <w:t>3</w:t>
      </w:r>
      <w:proofErr w:type="gramEnd"/>
      <w:r w:rsidRPr="00D132C3">
        <w:rPr>
          <w:rFonts w:ascii="Times New Roman" w:hAnsi="Times New Roman" w:cs="Times New Roman"/>
          <w:bCs/>
          <w:iCs/>
          <w:sz w:val="24"/>
        </w:rPr>
        <w:t xml:space="preserve"> (</w:t>
      </w:r>
      <w:r w:rsidR="00D132C3" w:rsidRPr="00D132C3">
        <w:rPr>
          <w:rFonts w:ascii="Times New Roman" w:hAnsi="Times New Roman" w:cs="Times New Roman"/>
          <w:bCs/>
          <w:iCs/>
          <w:sz w:val="24"/>
        </w:rPr>
        <w:t>três</w:t>
      </w:r>
      <w:r w:rsidRPr="00D132C3">
        <w:rPr>
          <w:rFonts w:ascii="Times New Roman" w:hAnsi="Times New Roman" w:cs="Times New Roman"/>
          <w:bCs/>
          <w:iCs/>
          <w:sz w:val="24"/>
        </w:rPr>
        <w:t>) dias úteis, contados da data em que for notificada.</w:t>
      </w:r>
    </w:p>
    <w:p w14:paraId="4EBFAFC2" w14:textId="77777777" w:rsidR="00520E57" w:rsidRPr="00520E57" w:rsidRDefault="00520E57" w:rsidP="00885DE4">
      <w:pPr>
        <w:numPr>
          <w:ilvl w:val="1"/>
          <w:numId w:val="18"/>
        </w:numPr>
        <w:spacing w:before="120" w:after="120"/>
        <w:ind w:left="851" w:hanging="567"/>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t>A Contratante executará a garantia na forma prevista na legislação que rege a matéria.</w:t>
      </w:r>
    </w:p>
    <w:p w14:paraId="2AC6755A" w14:textId="77777777" w:rsidR="00520E57" w:rsidRPr="00520E57" w:rsidRDefault="00520E57" w:rsidP="00885DE4">
      <w:pPr>
        <w:numPr>
          <w:ilvl w:val="1"/>
          <w:numId w:val="18"/>
        </w:numPr>
        <w:spacing w:before="120" w:after="120"/>
        <w:ind w:left="851" w:hanging="567"/>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t>Será considerada extinta a garantia:</w:t>
      </w:r>
    </w:p>
    <w:p w14:paraId="1A90C94D" w14:textId="77777777" w:rsidR="00520E57" w:rsidRPr="00520E57" w:rsidRDefault="00520E57" w:rsidP="00885DE4">
      <w:pPr>
        <w:numPr>
          <w:ilvl w:val="2"/>
          <w:numId w:val="18"/>
        </w:numPr>
        <w:tabs>
          <w:tab w:val="left" w:pos="1440"/>
        </w:tabs>
        <w:autoSpaceDE w:val="0"/>
        <w:snapToGrid w:val="0"/>
        <w:spacing w:before="120" w:after="120"/>
        <w:ind w:left="1560" w:hanging="709"/>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t xml:space="preserve"> </w:t>
      </w:r>
      <w:proofErr w:type="gramStart"/>
      <w:r w:rsidRPr="00520E57">
        <w:rPr>
          <w:rFonts w:ascii="Times New Roman" w:hAnsi="Times New Roman" w:cs="Times New Roman"/>
          <w:bCs/>
          <w:iCs/>
          <w:color w:val="000000"/>
          <w:sz w:val="24"/>
        </w:rPr>
        <w:t>com</w:t>
      </w:r>
      <w:proofErr w:type="gramEnd"/>
      <w:r w:rsidRPr="00520E57">
        <w:rPr>
          <w:rFonts w:ascii="Times New Roman" w:hAnsi="Times New Roman" w:cs="Times New Roman"/>
          <w:bCs/>
          <w:iCs/>
          <w:color w:val="000000"/>
          <w:sz w:val="24"/>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14:paraId="3F874D03" w14:textId="77777777" w:rsidR="00520E57" w:rsidRPr="00520E57" w:rsidRDefault="00520E57" w:rsidP="00885DE4">
      <w:pPr>
        <w:numPr>
          <w:ilvl w:val="2"/>
          <w:numId w:val="18"/>
        </w:numPr>
        <w:tabs>
          <w:tab w:val="left" w:pos="1440"/>
        </w:tabs>
        <w:autoSpaceDE w:val="0"/>
        <w:snapToGrid w:val="0"/>
        <w:spacing w:before="120" w:after="120"/>
        <w:ind w:left="1560" w:hanging="709"/>
        <w:jc w:val="both"/>
        <w:rPr>
          <w:rFonts w:ascii="Times New Roman" w:hAnsi="Times New Roman" w:cs="Times New Roman"/>
          <w:bCs/>
          <w:iCs/>
          <w:color w:val="000000"/>
          <w:sz w:val="24"/>
        </w:rPr>
      </w:pPr>
      <w:r w:rsidRPr="00520E57">
        <w:rPr>
          <w:rFonts w:ascii="Times New Roman" w:hAnsi="Times New Roman" w:cs="Times New Roman"/>
          <w:bCs/>
          <w:iCs/>
          <w:color w:val="000000"/>
          <w:sz w:val="24"/>
        </w:rPr>
        <w:t xml:space="preserve"> </w:t>
      </w:r>
      <w:proofErr w:type="gramStart"/>
      <w:r w:rsidRPr="00520E57">
        <w:rPr>
          <w:rFonts w:ascii="Times New Roman" w:hAnsi="Times New Roman" w:cs="Times New Roman"/>
          <w:bCs/>
          <w:iCs/>
          <w:color w:val="000000"/>
          <w:sz w:val="24"/>
        </w:rPr>
        <w:t>no</w:t>
      </w:r>
      <w:proofErr w:type="gramEnd"/>
      <w:r w:rsidRPr="00520E57">
        <w:rPr>
          <w:rFonts w:ascii="Times New Roman" w:hAnsi="Times New Roman" w:cs="Times New Roman"/>
          <w:bCs/>
          <w:iCs/>
          <w:color w:val="000000"/>
          <w:sz w:val="24"/>
        </w:rPr>
        <w:t xml:space="preserve"> prazo de três meses após o término da vigência, caso a Contratante não comunique a ocorrência de sinistros.</w:t>
      </w:r>
    </w:p>
    <w:p w14:paraId="2D6D0D2B" w14:textId="77777777" w:rsidR="002B3048" w:rsidRPr="00B26360" w:rsidRDefault="002B3048" w:rsidP="002B3048">
      <w:pPr>
        <w:tabs>
          <w:tab w:val="left" w:pos="1843"/>
        </w:tabs>
        <w:autoSpaceDE w:val="0"/>
        <w:snapToGrid w:val="0"/>
        <w:spacing w:after="120"/>
        <w:ind w:left="1843"/>
        <w:jc w:val="both"/>
        <w:rPr>
          <w:rFonts w:ascii="Times New Roman" w:hAnsi="Times New Roman" w:cs="Times New Roman"/>
          <w:bCs/>
          <w:iCs/>
          <w:color w:val="000000"/>
          <w:sz w:val="8"/>
          <w:szCs w:val="8"/>
        </w:rPr>
      </w:pPr>
    </w:p>
    <w:p w14:paraId="5E546152" w14:textId="77777777" w:rsidR="000F104D" w:rsidRPr="00B26D8B" w:rsidRDefault="000F104D" w:rsidP="00885DE4">
      <w:pPr>
        <w:pStyle w:val="Nivel01"/>
        <w:numPr>
          <w:ilvl w:val="0"/>
          <w:numId w:val="18"/>
        </w:numPr>
        <w:spacing w:before="0" w:line="240" w:lineRule="auto"/>
        <w:ind w:left="284" w:hanging="426"/>
        <w:rPr>
          <w:rFonts w:ascii="Times New Roman" w:hAnsi="Times New Roman"/>
          <w:sz w:val="24"/>
          <w:szCs w:val="24"/>
        </w:rPr>
      </w:pPr>
      <w:r w:rsidRPr="00B26D8B">
        <w:rPr>
          <w:rFonts w:ascii="Times New Roman" w:hAnsi="Times New Roman"/>
          <w:sz w:val="24"/>
          <w:szCs w:val="24"/>
        </w:rPr>
        <w:t>DO TERMO DE CONTRATO</w:t>
      </w:r>
    </w:p>
    <w:p w14:paraId="1D46DC2E" w14:textId="32AE0E9E" w:rsidR="005A7F58" w:rsidRPr="00224683" w:rsidRDefault="000F104D" w:rsidP="00885DE4">
      <w:pPr>
        <w:pStyle w:val="PargrafodaLista"/>
        <w:numPr>
          <w:ilvl w:val="1"/>
          <w:numId w:val="17"/>
        </w:numPr>
        <w:spacing w:after="120"/>
        <w:ind w:left="993" w:hanging="709"/>
        <w:jc w:val="both"/>
        <w:rPr>
          <w:rFonts w:ascii="Times New Roman" w:hAnsi="Times New Roman" w:cs="Times New Roman"/>
          <w:color w:val="000000"/>
          <w:sz w:val="24"/>
        </w:rPr>
      </w:pPr>
      <w:r w:rsidRPr="00224683">
        <w:rPr>
          <w:rFonts w:ascii="Times New Roman" w:hAnsi="Times New Roman" w:cs="Times New Roman"/>
          <w:color w:val="000000"/>
          <w:sz w:val="24"/>
        </w:rPr>
        <w:t xml:space="preserve">Após a homologação da licitação, o adjudicatário terá o prazo de </w:t>
      </w:r>
      <w:proofErr w:type="gramStart"/>
      <w:r w:rsidR="00880D14" w:rsidRPr="00224683">
        <w:rPr>
          <w:rFonts w:ascii="Times New Roman" w:hAnsi="Times New Roman" w:cs="Times New Roman"/>
          <w:b/>
          <w:sz w:val="24"/>
        </w:rPr>
        <w:t>5</w:t>
      </w:r>
      <w:proofErr w:type="gramEnd"/>
      <w:r w:rsidR="000B56AB" w:rsidRPr="00224683">
        <w:rPr>
          <w:rFonts w:ascii="Times New Roman" w:hAnsi="Times New Roman" w:cs="Times New Roman"/>
          <w:b/>
          <w:sz w:val="24"/>
        </w:rPr>
        <w:t xml:space="preserve"> </w:t>
      </w:r>
      <w:r w:rsidRPr="00224683">
        <w:rPr>
          <w:rFonts w:ascii="Times New Roman" w:hAnsi="Times New Roman" w:cs="Times New Roman"/>
          <w:b/>
          <w:sz w:val="24"/>
        </w:rPr>
        <w:t>(</w:t>
      </w:r>
      <w:r w:rsidR="00880D14" w:rsidRPr="00224683">
        <w:rPr>
          <w:rFonts w:ascii="Times New Roman" w:hAnsi="Times New Roman" w:cs="Times New Roman"/>
          <w:b/>
          <w:sz w:val="24"/>
        </w:rPr>
        <w:t>cinco</w:t>
      </w:r>
      <w:r w:rsidRPr="00224683">
        <w:rPr>
          <w:rFonts w:ascii="Times New Roman" w:hAnsi="Times New Roman" w:cs="Times New Roman"/>
          <w:b/>
          <w:sz w:val="24"/>
        </w:rPr>
        <w:t>)</w:t>
      </w:r>
      <w:r w:rsidRPr="00224683">
        <w:rPr>
          <w:rFonts w:ascii="Times New Roman" w:hAnsi="Times New Roman" w:cs="Times New Roman"/>
          <w:color w:val="000000"/>
          <w:sz w:val="24"/>
        </w:rPr>
        <w:t xml:space="preserve"> dias úteis, contados a partir da data de sua convocação, para assinar o Termo de Contrato</w:t>
      </w:r>
      <w:r w:rsidR="005A7F58" w:rsidRPr="00224683">
        <w:rPr>
          <w:rFonts w:ascii="Times New Roman" w:hAnsi="Times New Roman" w:cs="Times New Roman"/>
          <w:color w:val="000000"/>
          <w:sz w:val="24"/>
        </w:rPr>
        <w:t xml:space="preserve">, sob pena de decair do direito à contratação, sem prejuízo das sanções previstas neste Edital. </w:t>
      </w:r>
    </w:p>
    <w:p w14:paraId="69EB4B6F" w14:textId="441071AB" w:rsidR="000F104D" w:rsidRPr="00B26D8B" w:rsidRDefault="00224683" w:rsidP="00224683">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14.1.1</w:t>
      </w:r>
      <w:r>
        <w:rPr>
          <w:rFonts w:ascii="Times New Roman" w:hAnsi="Times New Roman" w:cs="Times New Roman"/>
          <w:color w:val="000000"/>
          <w:sz w:val="24"/>
        </w:rPr>
        <w:tab/>
      </w:r>
      <w:r w:rsidR="005A7F58">
        <w:rPr>
          <w:rFonts w:ascii="Times New Roman" w:hAnsi="Times New Roman" w:cs="Times New Roman"/>
          <w:color w:val="000000"/>
          <w:sz w:val="24"/>
        </w:rPr>
        <w:t xml:space="preserve">O prazo de </w:t>
      </w:r>
      <w:r w:rsidR="000F104D" w:rsidRPr="00B26D8B">
        <w:rPr>
          <w:rFonts w:ascii="Times New Roman" w:hAnsi="Times New Roman" w:cs="Times New Roman"/>
          <w:color w:val="000000"/>
          <w:sz w:val="24"/>
        </w:rPr>
        <w:t xml:space="preserve">vigência </w:t>
      </w:r>
      <w:r w:rsidR="005A7F58">
        <w:rPr>
          <w:rFonts w:ascii="Times New Roman" w:hAnsi="Times New Roman" w:cs="Times New Roman"/>
          <w:color w:val="000000"/>
          <w:sz w:val="24"/>
        </w:rPr>
        <w:t xml:space="preserve">da contratação é </w:t>
      </w:r>
      <w:r w:rsidR="000F104D" w:rsidRPr="00B26D8B">
        <w:rPr>
          <w:rFonts w:ascii="Times New Roman" w:hAnsi="Times New Roman" w:cs="Times New Roman"/>
          <w:color w:val="000000"/>
          <w:sz w:val="24"/>
        </w:rPr>
        <w:t xml:space="preserve">de </w:t>
      </w:r>
      <w:r w:rsidR="005A7F58" w:rsidRPr="005A7F58">
        <w:rPr>
          <w:rFonts w:ascii="Times New Roman" w:hAnsi="Times New Roman" w:cs="Times New Roman"/>
          <w:b/>
          <w:sz w:val="24"/>
        </w:rPr>
        <w:t>12</w:t>
      </w:r>
      <w:r w:rsidR="000B56AB" w:rsidRPr="005A7F58">
        <w:rPr>
          <w:rFonts w:ascii="Times New Roman" w:hAnsi="Times New Roman" w:cs="Times New Roman"/>
          <w:b/>
          <w:sz w:val="24"/>
        </w:rPr>
        <w:t xml:space="preserve"> </w:t>
      </w:r>
      <w:r w:rsidR="000F104D" w:rsidRPr="005A7F58">
        <w:rPr>
          <w:rFonts w:ascii="Times New Roman" w:hAnsi="Times New Roman" w:cs="Times New Roman"/>
          <w:b/>
          <w:sz w:val="24"/>
        </w:rPr>
        <w:t>(</w:t>
      </w:r>
      <w:r w:rsidR="005A7F58" w:rsidRPr="005A7F58">
        <w:rPr>
          <w:rFonts w:ascii="Times New Roman" w:hAnsi="Times New Roman" w:cs="Times New Roman"/>
          <w:b/>
          <w:sz w:val="24"/>
        </w:rPr>
        <w:t>doze</w:t>
      </w:r>
      <w:r w:rsidR="000F104D" w:rsidRPr="005A7F58">
        <w:rPr>
          <w:rFonts w:ascii="Times New Roman" w:hAnsi="Times New Roman" w:cs="Times New Roman"/>
          <w:b/>
          <w:sz w:val="24"/>
        </w:rPr>
        <w:t>) meses</w:t>
      </w:r>
      <w:r w:rsidR="000F104D" w:rsidRPr="00B26D8B">
        <w:rPr>
          <w:rFonts w:ascii="Times New Roman" w:hAnsi="Times New Roman" w:cs="Times New Roman"/>
          <w:color w:val="000000"/>
          <w:sz w:val="24"/>
        </w:rPr>
        <w:t xml:space="preserve">, </w:t>
      </w:r>
      <w:r w:rsidR="005A7F58">
        <w:rPr>
          <w:rFonts w:ascii="Times New Roman" w:hAnsi="Times New Roman" w:cs="Times New Roman"/>
          <w:color w:val="000000"/>
          <w:sz w:val="24"/>
        </w:rPr>
        <w:t xml:space="preserve">contados a partir de sua assinatura, </w:t>
      </w:r>
      <w:r w:rsidR="000F104D" w:rsidRPr="00B26D8B">
        <w:rPr>
          <w:rFonts w:ascii="Times New Roman" w:hAnsi="Times New Roman" w:cs="Times New Roman"/>
          <w:color w:val="000000"/>
          <w:sz w:val="24"/>
        </w:rPr>
        <w:t>podendo ser prorrogado por interesse d</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até o limite de </w:t>
      </w:r>
      <w:r w:rsidR="000F104D" w:rsidRPr="00541BA7">
        <w:rPr>
          <w:rFonts w:ascii="Times New Roman" w:hAnsi="Times New Roman" w:cs="Times New Roman"/>
          <w:color w:val="000000"/>
          <w:sz w:val="24"/>
        </w:rPr>
        <w:t>60 (sessenta) meses</w:t>
      </w:r>
      <w:r w:rsidR="000F104D" w:rsidRPr="00B26D8B">
        <w:rPr>
          <w:rFonts w:ascii="Times New Roman" w:hAnsi="Times New Roman" w:cs="Times New Roman"/>
          <w:color w:val="000000"/>
          <w:sz w:val="24"/>
        </w:rPr>
        <w:t xml:space="preserve">, conforme disciplinado no </w:t>
      </w:r>
      <w:r w:rsidR="005A7F58">
        <w:rPr>
          <w:rFonts w:ascii="Times New Roman" w:hAnsi="Times New Roman" w:cs="Times New Roman"/>
          <w:color w:val="000000"/>
          <w:sz w:val="24"/>
        </w:rPr>
        <w:t>C</w:t>
      </w:r>
      <w:r w:rsidR="000F104D" w:rsidRPr="00B26D8B">
        <w:rPr>
          <w:rFonts w:ascii="Times New Roman" w:hAnsi="Times New Roman" w:cs="Times New Roman"/>
          <w:color w:val="000000"/>
          <w:sz w:val="24"/>
        </w:rPr>
        <w:t>ontrato.</w:t>
      </w:r>
      <w:r w:rsidR="00A80F27" w:rsidRPr="00B26D8B">
        <w:rPr>
          <w:rFonts w:ascii="Times New Roman" w:hAnsi="Times New Roman" w:cs="Times New Roman"/>
          <w:color w:val="000000"/>
          <w:sz w:val="24"/>
        </w:rPr>
        <w:t xml:space="preserve"> </w:t>
      </w:r>
    </w:p>
    <w:p w14:paraId="02B9CA9A" w14:textId="25CC6289" w:rsidR="005B12EE" w:rsidRPr="00224683" w:rsidRDefault="005B12EE" w:rsidP="00885DE4">
      <w:pPr>
        <w:pStyle w:val="PargrafodaLista"/>
        <w:numPr>
          <w:ilvl w:val="1"/>
          <w:numId w:val="17"/>
        </w:numPr>
        <w:spacing w:after="120"/>
        <w:ind w:left="993" w:hanging="709"/>
        <w:jc w:val="both"/>
        <w:rPr>
          <w:rFonts w:ascii="Times New Roman" w:hAnsi="Times New Roman" w:cs="Times New Roman"/>
          <w:color w:val="000000"/>
          <w:sz w:val="24"/>
        </w:rPr>
      </w:pPr>
      <w:r w:rsidRPr="00224683">
        <w:rPr>
          <w:rFonts w:ascii="Times New Roman" w:eastAsia="MS Mincho" w:hAnsi="Times New Roman" w:cs="Times New Roman"/>
          <w:bCs/>
          <w:iCs/>
          <w:color w:val="000000"/>
          <w:sz w:val="24"/>
        </w:rPr>
        <w:t xml:space="preserve">Previamente à contratação, </w:t>
      </w:r>
      <w:r w:rsidR="005C5BB0" w:rsidRPr="00224683">
        <w:rPr>
          <w:rFonts w:ascii="Times New Roman" w:hAnsi="Times New Roman" w:cs="Times New Roman"/>
          <w:color w:val="000000"/>
          <w:sz w:val="24"/>
        </w:rPr>
        <w:t xml:space="preserve">a Administração realizará consulta </w:t>
      </w:r>
      <w:proofErr w:type="spellStart"/>
      <w:r w:rsidR="005C5BB0" w:rsidRPr="00224683">
        <w:rPr>
          <w:rFonts w:ascii="Times New Roman" w:hAnsi="Times New Roman" w:cs="Times New Roman"/>
          <w:i/>
          <w:color w:val="000000"/>
          <w:sz w:val="24"/>
        </w:rPr>
        <w:t>on</w:t>
      </w:r>
      <w:proofErr w:type="spellEnd"/>
      <w:r w:rsidR="005C5BB0" w:rsidRPr="00224683">
        <w:rPr>
          <w:rFonts w:ascii="Times New Roman" w:hAnsi="Times New Roman" w:cs="Times New Roman"/>
          <w:i/>
          <w:color w:val="000000"/>
          <w:sz w:val="24"/>
        </w:rPr>
        <w:t xml:space="preserve"> </w:t>
      </w:r>
      <w:proofErr w:type="spellStart"/>
      <w:r w:rsidR="005C5BB0" w:rsidRPr="00224683">
        <w:rPr>
          <w:rFonts w:ascii="Times New Roman" w:hAnsi="Times New Roman" w:cs="Times New Roman"/>
          <w:i/>
          <w:color w:val="000000"/>
          <w:sz w:val="24"/>
        </w:rPr>
        <w:t>line</w:t>
      </w:r>
      <w:proofErr w:type="spellEnd"/>
      <w:r w:rsidR="005C5BB0" w:rsidRPr="00224683">
        <w:rPr>
          <w:rFonts w:ascii="Times New Roman" w:hAnsi="Times New Roman" w:cs="Times New Roman"/>
          <w:color w:val="000000"/>
          <w:sz w:val="24"/>
        </w:rPr>
        <w:t xml:space="preserve"> ao SICAF, bem como ao Cadastro Informativo de Créditos não Quitados – CADIN, cujos resultados serão anexados aos autos do processo.</w:t>
      </w:r>
    </w:p>
    <w:p w14:paraId="0ACA10FA" w14:textId="2E9FFB5B" w:rsidR="00DD4EF1" w:rsidRPr="00B26D8B" w:rsidRDefault="00DD4EF1" w:rsidP="00885DE4">
      <w:pPr>
        <w:numPr>
          <w:ilvl w:val="2"/>
          <w:numId w:val="17"/>
        </w:numPr>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592A91">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proofErr w:type="gramStart"/>
      <w:r w:rsidR="00592A91">
        <w:rPr>
          <w:rFonts w:ascii="Times New Roman" w:hAnsi="Times New Roman" w:cs="Times New Roman"/>
          <w:color w:val="000000"/>
          <w:sz w:val="24"/>
        </w:rPr>
        <w:t>E</w:t>
      </w:r>
      <w:r w:rsidRPr="00B26D8B">
        <w:rPr>
          <w:rFonts w:ascii="Times New Roman" w:hAnsi="Times New Roman" w:cs="Times New Roman"/>
          <w:color w:val="000000"/>
          <w:sz w:val="24"/>
        </w:rPr>
        <w:t>dital e anexos</w:t>
      </w:r>
      <w:proofErr w:type="gramEnd"/>
      <w:r w:rsidRPr="00B26D8B">
        <w:rPr>
          <w:rFonts w:ascii="Times New Roman" w:hAnsi="Times New Roman" w:cs="Times New Roman"/>
          <w:color w:val="000000"/>
          <w:sz w:val="24"/>
        </w:rPr>
        <w:t>.</w:t>
      </w:r>
    </w:p>
    <w:p w14:paraId="2C9E314A" w14:textId="04278D3D" w:rsidR="000F104D" w:rsidRPr="00B26D8B" w:rsidRDefault="000F104D" w:rsidP="00885DE4">
      <w:pPr>
        <w:numPr>
          <w:ilvl w:val="1"/>
          <w:numId w:val="17"/>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proofErr w:type="gramStart"/>
      <w:r w:rsidR="005A7F58" w:rsidRPr="005A7F58">
        <w:rPr>
          <w:rFonts w:ascii="Times New Roman" w:hAnsi="Times New Roman" w:cs="Times New Roman"/>
          <w:b/>
          <w:bCs/>
          <w:iCs/>
          <w:sz w:val="24"/>
        </w:rPr>
        <w:t>5</w:t>
      </w:r>
      <w:proofErr w:type="gramEnd"/>
      <w:r w:rsidR="005A7F58">
        <w:rPr>
          <w:rFonts w:ascii="Times New Roman" w:hAnsi="Times New Roman" w:cs="Times New Roman"/>
          <w:b/>
          <w:bCs/>
          <w:iCs/>
          <w:sz w:val="24"/>
        </w:rPr>
        <w:t xml:space="preserve"> </w:t>
      </w:r>
      <w:r w:rsidRPr="005A7F58">
        <w:rPr>
          <w:rFonts w:ascii="Times New Roman" w:hAnsi="Times New Roman" w:cs="Times New Roman"/>
          <w:b/>
          <w:bCs/>
          <w:iCs/>
          <w:sz w:val="24"/>
        </w:rPr>
        <w:t>(</w:t>
      </w:r>
      <w:r w:rsidR="005A7F58" w:rsidRPr="005A7F58">
        <w:rPr>
          <w:rFonts w:ascii="Times New Roman" w:hAnsi="Times New Roman" w:cs="Times New Roman"/>
          <w:b/>
          <w:bCs/>
          <w:iCs/>
          <w:sz w:val="24"/>
        </w:rPr>
        <w:t>cinco</w:t>
      </w:r>
      <w:r w:rsidRPr="005A7F58">
        <w:rPr>
          <w:rFonts w:ascii="Times New Roman" w:hAnsi="Times New Roman" w:cs="Times New Roman"/>
          <w:b/>
          <w:bCs/>
          <w:iCs/>
          <w:sz w:val="24"/>
        </w:rPr>
        <w:t>)</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14:paraId="6DEA9F54" w14:textId="74B1170F" w:rsidR="0056091A" w:rsidRDefault="0056091A" w:rsidP="00885DE4">
      <w:pPr>
        <w:pStyle w:val="PargrafodaLista"/>
        <w:numPr>
          <w:ilvl w:val="1"/>
          <w:numId w:val="17"/>
        </w:numPr>
        <w:spacing w:after="120"/>
        <w:ind w:left="992" w:hanging="567"/>
        <w:contextualSpacing w:val="0"/>
        <w:jc w:val="both"/>
        <w:rPr>
          <w:rFonts w:ascii="Times New Roman" w:hAnsi="Times New Roman" w:cs="Times New Roman"/>
          <w:color w:val="000000"/>
          <w:sz w:val="24"/>
        </w:rPr>
      </w:pPr>
      <w:r w:rsidRPr="00B26D8B">
        <w:rPr>
          <w:rFonts w:ascii="Times New Roman" w:hAnsi="Times New Roman" w:cs="Times New Roman"/>
          <w:color w:val="000000"/>
          <w:sz w:val="24"/>
        </w:rPr>
        <w:t>O prazo previsto para assinatura ou aceite poderá ser prorrogado, por igual período, por solicitação justificada do adjudicatário e aceita pela Administração.</w:t>
      </w:r>
    </w:p>
    <w:p w14:paraId="30751764" w14:textId="73C6C63E" w:rsidR="00A52044" w:rsidRDefault="00A52044" w:rsidP="00885DE4">
      <w:pPr>
        <w:pStyle w:val="PargrafodaLista"/>
        <w:numPr>
          <w:ilvl w:val="1"/>
          <w:numId w:val="17"/>
        </w:numPr>
        <w:spacing w:after="120"/>
        <w:ind w:left="992" w:hanging="567"/>
        <w:contextualSpacing w:val="0"/>
        <w:jc w:val="both"/>
        <w:rPr>
          <w:rFonts w:ascii="Times New Roman" w:hAnsi="Times New Roman" w:cs="Times New Roman"/>
          <w:sz w:val="24"/>
        </w:rPr>
      </w:pPr>
      <w:r w:rsidRPr="00224683">
        <w:rPr>
          <w:rFonts w:ascii="Times New Roman" w:hAnsi="Times New Roman" w:cs="Times New Roman"/>
          <w:sz w:val="24"/>
        </w:rPr>
        <w:t xml:space="preserve">A licitante vencedora deverá apresentar a </w:t>
      </w:r>
      <w:r w:rsidRPr="002A5346">
        <w:rPr>
          <w:rFonts w:ascii="Times New Roman" w:hAnsi="Times New Roman" w:cs="Times New Roman"/>
          <w:b/>
          <w:sz w:val="24"/>
        </w:rPr>
        <w:t>comprovação da pessoa física</w:t>
      </w:r>
      <w:r w:rsidRPr="00224683">
        <w:rPr>
          <w:rFonts w:ascii="Times New Roman" w:hAnsi="Times New Roman" w:cs="Times New Roman"/>
          <w:sz w:val="24"/>
        </w:rPr>
        <w:t>, indicada como representante da pessoa jurídica a ser contratada, da sua competência para a assinatura do Contrato e assunção de respectivas responsabilidades, preferencialmente, por procuração em cartório.</w:t>
      </w:r>
    </w:p>
    <w:p w14:paraId="3690C0CC" w14:textId="77777777" w:rsidR="00224683" w:rsidRPr="00B26360" w:rsidRDefault="00224683" w:rsidP="00224683">
      <w:pPr>
        <w:pStyle w:val="PargrafodaLista"/>
        <w:spacing w:after="120"/>
        <w:ind w:left="992"/>
        <w:contextualSpacing w:val="0"/>
        <w:jc w:val="both"/>
        <w:rPr>
          <w:rFonts w:ascii="Times New Roman" w:hAnsi="Times New Roman" w:cs="Times New Roman"/>
          <w:sz w:val="8"/>
          <w:szCs w:val="8"/>
        </w:rPr>
      </w:pPr>
    </w:p>
    <w:p w14:paraId="0C113D6B" w14:textId="71F431F8" w:rsidR="000F104D" w:rsidRPr="00B26D8B" w:rsidRDefault="000F104D" w:rsidP="00885DE4">
      <w:pPr>
        <w:pStyle w:val="Nivel01"/>
        <w:numPr>
          <w:ilvl w:val="0"/>
          <w:numId w:val="17"/>
        </w:numPr>
        <w:spacing w:before="0" w:line="240" w:lineRule="auto"/>
        <w:ind w:left="426" w:hanging="426"/>
        <w:rPr>
          <w:rFonts w:ascii="Times New Roman" w:hAnsi="Times New Roman"/>
          <w:sz w:val="24"/>
          <w:szCs w:val="24"/>
        </w:rPr>
      </w:pPr>
      <w:r w:rsidRPr="00B26D8B">
        <w:rPr>
          <w:rFonts w:ascii="Times New Roman" w:hAnsi="Times New Roman"/>
          <w:sz w:val="24"/>
          <w:szCs w:val="24"/>
        </w:rPr>
        <w:t>D</w:t>
      </w:r>
      <w:r w:rsidR="00D132C3">
        <w:rPr>
          <w:rFonts w:ascii="Times New Roman" w:hAnsi="Times New Roman"/>
          <w:sz w:val="24"/>
          <w:szCs w:val="24"/>
        </w:rPr>
        <w:t>O</w:t>
      </w:r>
      <w:r w:rsidRPr="00B26D8B">
        <w:rPr>
          <w:rFonts w:ascii="Times New Roman" w:hAnsi="Times New Roman"/>
          <w:sz w:val="24"/>
          <w:szCs w:val="24"/>
        </w:rPr>
        <w:t xml:space="preserve"> RE</w:t>
      </w:r>
      <w:r w:rsidR="00D132C3">
        <w:rPr>
          <w:rFonts w:ascii="Times New Roman" w:hAnsi="Times New Roman"/>
          <w:sz w:val="24"/>
          <w:szCs w:val="24"/>
        </w:rPr>
        <w:t>AJUSTE</w:t>
      </w:r>
    </w:p>
    <w:p w14:paraId="0C6DEA4C" w14:textId="77F09FE2" w:rsidR="000F104D" w:rsidRDefault="000F104D" w:rsidP="00885DE4">
      <w:pPr>
        <w:numPr>
          <w:ilvl w:val="1"/>
          <w:numId w:val="17"/>
        </w:numPr>
        <w:spacing w:after="120"/>
        <w:ind w:left="993" w:hanging="567"/>
        <w:jc w:val="both"/>
        <w:rPr>
          <w:rFonts w:ascii="Times New Roman" w:hAnsi="Times New Roman" w:cs="Times New Roman"/>
          <w:sz w:val="24"/>
        </w:rPr>
      </w:pPr>
      <w:r w:rsidRPr="00B26D8B">
        <w:rPr>
          <w:rFonts w:ascii="Times New Roman" w:hAnsi="Times New Roman" w:cs="Times New Roman"/>
          <w:color w:val="000000"/>
          <w:sz w:val="24"/>
        </w:rPr>
        <w:t>As regras acerca d</w:t>
      </w:r>
      <w:r w:rsidR="00D132C3">
        <w:rPr>
          <w:rFonts w:ascii="Times New Roman" w:hAnsi="Times New Roman" w:cs="Times New Roman"/>
          <w:color w:val="000000"/>
          <w:sz w:val="24"/>
        </w:rPr>
        <w:t>o</w:t>
      </w:r>
      <w:r w:rsidRPr="00B26D8B">
        <w:rPr>
          <w:rFonts w:ascii="Times New Roman" w:hAnsi="Times New Roman" w:cs="Times New Roman"/>
          <w:color w:val="000000"/>
          <w:sz w:val="24"/>
        </w:rPr>
        <w:t xml:space="preserve"> re</w:t>
      </w:r>
      <w:r w:rsidR="00D132C3">
        <w:rPr>
          <w:rFonts w:ascii="Times New Roman" w:hAnsi="Times New Roman" w:cs="Times New Roman"/>
          <w:color w:val="000000"/>
          <w:sz w:val="24"/>
        </w:rPr>
        <w:t>ajuste</w:t>
      </w:r>
      <w:r w:rsidRPr="00B26D8B">
        <w:rPr>
          <w:rFonts w:ascii="Times New Roman" w:hAnsi="Times New Roman" w:cs="Times New Roman"/>
          <w:color w:val="000000"/>
          <w:sz w:val="24"/>
        </w:rPr>
        <w:t xml:space="preserve"> do valor contratual são as estabelecidas </w:t>
      </w:r>
      <w:r w:rsidRPr="00885DE4">
        <w:rPr>
          <w:rFonts w:ascii="Times New Roman" w:hAnsi="Times New Roman" w:cs="Times New Roman"/>
          <w:sz w:val="24"/>
        </w:rPr>
        <w:t>no Termo de Contrato, anexo a este Edital.</w:t>
      </w:r>
    </w:p>
    <w:p w14:paraId="4BCF1600" w14:textId="77777777" w:rsidR="00B26360" w:rsidRPr="00AF445F" w:rsidRDefault="00B26360" w:rsidP="00B26360">
      <w:pPr>
        <w:ind w:left="992"/>
        <w:jc w:val="both"/>
        <w:rPr>
          <w:rFonts w:ascii="Times New Roman" w:hAnsi="Times New Roman" w:cs="Times New Roman"/>
          <w:sz w:val="8"/>
          <w:szCs w:val="8"/>
        </w:rPr>
      </w:pPr>
    </w:p>
    <w:p w14:paraId="4D3F5805" w14:textId="77777777" w:rsidR="00B26360" w:rsidRPr="00B26D8B" w:rsidRDefault="00B26360" w:rsidP="00B26360">
      <w:pPr>
        <w:pStyle w:val="Nivel01"/>
        <w:numPr>
          <w:ilvl w:val="0"/>
          <w:numId w:val="17"/>
        </w:numPr>
        <w:spacing w:before="0" w:line="240" w:lineRule="auto"/>
        <w:ind w:left="426" w:hanging="426"/>
        <w:rPr>
          <w:rFonts w:ascii="Times New Roman" w:hAnsi="Times New Roman"/>
          <w:sz w:val="24"/>
          <w:szCs w:val="24"/>
        </w:rPr>
      </w:pPr>
      <w:r w:rsidRPr="00B26D8B">
        <w:rPr>
          <w:rFonts w:ascii="Times New Roman" w:hAnsi="Times New Roman"/>
          <w:sz w:val="24"/>
          <w:szCs w:val="24"/>
        </w:rPr>
        <w:lastRenderedPageBreak/>
        <w:t>DA ACEITAÇÃO DO OBJETO E DA FISCALIZAÇÃO</w:t>
      </w:r>
    </w:p>
    <w:p w14:paraId="6A5A329E" w14:textId="5369C7F9" w:rsidR="0092741E" w:rsidRPr="0092741E" w:rsidRDefault="00B26360" w:rsidP="0092741E">
      <w:pPr>
        <w:pStyle w:val="PargrafodaLista"/>
        <w:numPr>
          <w:ilvl w:val="1"/>
          <w:numId w:val="17"/>
        </w:numPr>
        <w:spacing w:after="120"/>
        <w:ind w:left="993" w:right="-17" w:hanging="567"/>
        <w:contextualSpacing w:val="0"/>
        <w:jc w:val="both"/>
        <w:rPr>
          <w:rFonts w:ascii="Times New Roman" w:hAnsi="Times New Roman"/>
          <w:color w:val="000000" w:themeColor="text1"/>
          <w:sz w:val="24"/>
        </w:rPr>
      </w:pPr>
      <w:r w:rsidRPr="0092741E">
        <w:rPr>
          <w:rFonts w:ascii="Times New Roman" w:hAnsi="Times New Roman" w:cs="Times New Roman"/>
          <w:sz w:val="24"/>
          <w:lang w:eastAsia="en-US"/>
        </w:rPr>
        <w:t>Os critérios de aceitação do objeto e de fiscalização estão previstos no Termo de Referência, anexo a este Edital.</w:t>
      </w:r>
    </w:p>
    <w:p w14:paraId="2FE2AB76" w14:textId="77777777" w:rsidR="0092741E" w:rsidRPr="00AF445F" w:rsidRDefault="0092741E" w:rsidP="0092741E">
      <w:pPr>
        <w:pStyle w:val="PargrafodaLista"/>
        <w:ind w:left="992" w:right="-17"/>
        <w:contextualSpacing w:val="0"/>
        <w:jc w:val="both"/>
        <w:rPr>
          <w:rFonts w:ascii="Times New Roman" w:hAnsi="Times New Roman"/>
          <w:color w:val="000000" w:themeColor="text1"/>
          <w:sz w:val="8"/>
          <w:szCs w:val="8"/>
        </w:rPr>
      </w:pPr>
    </w:p>
    <w:p w14:paraId="278C1C56" w14:textId="77777777" w:rsidR="0092741E" w:rsidRDefault="00B26360" w:rsidP="0092741E">
      <w:pPr>
        <w:numPr>
          <w:ilvl w:val="0"/>
          <w:numId w:val="17"/>
        </w:numPr>
        <w:spacing w:after="120"/>
        <w:ind w:left="425" w:right="-17" w:hanging="425"/>
        <w:jc w:val="both"/>
        <w:rPr>
          <w:rFonts w:ascii="Times New Roman" w:hAnsi="Times New Roman"/>
          <w:b/>
          <w:color w:val="000000" w:themeColor="text1"/>
          <w:sz w:val="24"/>
        </w:rPr>
      </w:pPr>
      <w:r w:rsidRPr="0092741E">
        <w:rPr>
          <w:rFonts w:ascii="Times New Roman" w:hAnsi="Times New Roman"/>
          <w:b/>
          <w:sz w:val="24"/>
        </w:rPr>
        <w:t xml:space="preserve">DOS CRITÉRIOS DE </w:t>
      </w:r>
      <w:r w:rsidRPr="0092741E">
        <w:rPr>
          <w:rFonts w:ascii="Times New Roman" w:hAnsi="Times New Roman"/>
          <w:b/>
          <w:color w:val="000000" w:themeColor="text1"/>
          <w:sz w:val="24"/>
        </w:rPr>
        <w:t>SUSTENTABILIDADE AMBIENTAL</w:t>
      </w:r>
    </w:p>
    <w:p w14:paraId="5FAABD5D" w14:textId="0B1CBB77" w:rsidR="00B26360" w:rsidRPr="0092741E" w:rsidRDefault="00B26360" w:rsidP="0092741E">
      <w:pPr>
        <w:pStyle w:val="PargrafodaLista"/>
        <w:numPr>
          <w:ilvl w:val="1"/>
          <w:numId w:val="17"/>
        </w:numPr>
        <w:spacing w:after="120"/>
        <w:ind w:left="993" w:right="-17" w:hanging="567"/>
        <w:jc w:val="both"/>
        <w:rPr>
          <w:rFonts w:ascii="Times New Roman" w:hAnsi="Times New Roman"/>
          <w:b/>
          <w:color w:val="000000" w:themeColor="text1"/>
          <w:sz w:val="24"/>
        </w:rPr>
      </w:pPr>
      <w:r w:rsidRPr="0092741E">
        <w:rPr>
          <w:rFonts w:ascii="Times New Roman" w:hAnsi="Times New Roman"/>
          <w:color w:val="000000" w:themeColor="text1"/>
          <w:sz w:val="24"/>
        </w:rPr>
        <w:t>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w:t>
      </w:r>
      <w:r w:rsidRPr="0092741E">
        <w:rPr>
          <w:rFonts w:ascii="Times New Roman" w:hAnsi="Times New Roman"/>
          <w:sz w:val="24"/>
        </w:rPr>
        <w:t xml:space="preserve">, de acordo com os critérios previstos no Termo de Referência, anexo a este Edital.  </w:t>
      </w:r>
    </w:p>
    <w:p w14:paraId="61827BD1" w14:textId="77777777" w:rsidR="00BA3A71" w:rsidRPr="00AF445F" w:rsidRDefault="00BA3A71" w:rsidP="00BA3A71">
      <w:pPr>
        <w:autoSpaceDE w:val="0"/>
        <w:autoSpaceDN w:val="0"/>
        <w:spacing w:after="120"/>
        <w:ind w:left="993" w:hanging="567"/>
        <w:jc w:val="both"/>
        <w:rPr>
          <w:rFonts w:ascii="Times New Roman" w:hAnsi="Times New Roman" w:cs="Times New Roman"/>
          <w:color w:val="000000" w:themeColor="text1"/>
          <w:sz w:val="8"/>
          <w:szCs w:val="8"/>
        </w:rPr>
      </w:pPr>
    </w:p>
    <w:p w14:paraId="7D87EBCB" w14:textId="354BDB2C" w:rsidR="000F104D" w:rsidRDefault="000F104D" w:rsidP="00F2154C">
      <w:pPr>
        <w:pStyle w:val="Nivel01"/>
        <w:numPr>
          <w:ilvl w:val="0"/>
          <w:numId w:val="4"/>
        </w:numPr>
        <w:spacing w:before="0" w:line="240" w:lineRule="auto"/>
        <w:rPr>
          <w:rFonts w:ascii="Times New Roman" w:hAnsi="Times New Roman"/>
          <w:sz w:val="24"/>
          <w:szCs w:val="24"/>
          <w:lang w:eastAsia="en-US"/>
        </w:rPr>
      </w:pPr>
      <w:r w:rsidRPr="00BA3A71">
        <w:rPr>
          <w:rFonts w:ascii="Times New Roman" w:hAnsi="Times New Roman"/>
          <w:sz w:val="24"/>
          <w:szCs w:val="24"/>
          <w:lang w:eastAsia="en-US"/>
        </w:rPr>
        <w:t>DAS OBRIGAÇÕES D</w:t>
      </w:r>
      <w:r w:rsidR="000A0E62" w:rsidRPr="00BA3A71">
        <w:rPr>
          <w:rFonts w:ascii="Times New Roman" w:hAnsi="Times New Roman"/>
          <w:sz w:val="24"/>
          <w:szCs w:val="24"/>
          <w:lang w:eastAsia="en-US"/>
        </w:rPr>
        <w:t>O</w:t>
      </w:r>
      <w:r w:rsidRPr="00BA3A71">
        <w:rPr>
          <w:rFonts w:ascii="Times New Roman" w:hAnsi="Times New Roman"/>
          <w:sz w:val="24"/>
          <w:szCs w:val="24"/>
          <w:lang w:eastAsia="en-US"/>
        </w:rPr>
        <w:t xml:space="preserve"> CONTRATANTE E DA CONTRATADA</w:t>
      </w:r>
    </w:p>
    <w:p w14:paraId="5E20EC35" w14:textId="71586FF3" w:rsidR="00166820" w:rsidRPr="00A16976" w:rsidRDefault="00A16976" w:rsidP="00F73B3B">
      <w:pPr>
        <w:ind w:left="993" w:hanging="567"/>
        <w:jc w:val="both"/>
        <w:rPr>
          <w:rFonts w:ascii="Times New Roman" w:hAnsi="Times New Roman" w:cs="Times New Roman"/>
          <w:b/>
          <w:color w:val="000000"/>
          <w:sz w:val="24"/>
        </w:rPr>
      </w:pPr>
      <w:r w:rsidRPr="00A16976">
        <w:rPr>
          <w:rFonts w:ascii="Times New Roman" w:hAnsi="Times New Roman" w:cs="Times New Roman"/>
          <w:sz w:val="24"/>
          <w:lang w:eastAsia="en-US"/>
        </w:rPr>
        <w:t>18.1</w:t>
      </w:r>
      <w:r w:rsidRPr="00A16976">
        <w:rPr>
          <w:rFonts w:ascii="Times New Roman" w:hAnsi="Times New Roman" w:cs="Times New Roman"/>
          <w:sz w:val="24"/>
          <w:lang w:eastAsia="en-US"/>
        </w:rPr>
        <w:tab/>
      </w:r>
      <w:r w:rsidR="000F104D" w:rsidRPr="00A16976">
        <w:rPr>
          <w:rFonts w:ascii="Times New Roman" w:hAnsi="Times New Roman" w:cs="Times New Roman"/>
          <w:color w:val="000000"/>
          <w:sz w:val="24"/>
          <w:lang w:eastAsia="en-US"/>
        </w:rPr>
        <w:t>As obrigações d</w:t>
      </w:r>
      <w:r w:rsidR="00282313" w:rsidRPr="00A16976">
        <w:rPr>
          <w:rFonts w:ascii="Times New Roman" w:hAnsi="Times New Roman" w:cs="Times New Roman"/>
          <w:color w:val="000000"/>
          <w:sz w:val="24"/>
          <w:lang w:eastAsia="en-US"/>
        </w:rPr>
        <w:t>o</w:t>
      </w:r>
      <w:r w:rsidR="000F104D" w:rsidRPr="00A16976">
        <w:rPr>
          <w:rFonts w:ascii="Times New Roman" w:hAnsi="Times New Roman" w:cs="Times New Roman"/>
          <w:color w:val="000000"/>
          <w:sz w:val="24"/>
          <w:lang w:eastAsia="en-US"/>
        </w:rPr>
        <w:t xml:space="preserve"> Contratante e da Contratada são as estabelecidas no Termo de </w:t>
      </w:r>
      <w:r w:rsidR="000F104D" w:rsidRPr="00A16976">
        <w:rPr>
          <w:rFonts w:ascii="Times New Roman" w:hAnsi="Times New Roman" w:cs="Times New Roman"/>
          <w:sz w:val="24"/>
          <w:lang w:eastAsia="en-US"/>
        </w:rPr>
        <w:t>Referência</w:t>
      </w:r>
      <w:r w:rsidR="005A7F58" w:rsidRPr="00A16976">
        <w:rPr>
          <w:rFonts w:ascii="Times New Roman" w:hAnsi="Times New Roman" w:cs="Times New Roman"/>
          <w:sz w:val="24"/>
          <w:lang w:eastAsia="en-US"/>
        </w:rPr>
        <w:t>, anexo a este Edital</w:t>
      </w:r>
      <w:r w:rsidR="000F104D" w:rsidRPr="00A16976">
        <w:rPr>
          <w:rFonts w:ascii="Times New Roman" w:hAnsi="Times New Roman" w:cs="Times New Roman"/>
          <w:color w:val="000000"/>
          <w:sz w:val="24"/>
          <w:lang w:eastAsia="en-US"/>
        </w:rPr>
        <w:t>.</w:t>
      </w:r>
    </w:p>
    <w:p w14:paraId="72CCEBAD" w14:textId="77777777" w:rsidR="0089471C" w:rsidRPr="00AF445F" w:rsidRDefault="0089471C" w:rsidP="00BD7961">
      <w:pPr>
        <w:spacing w:after="120"/>
        <w:ind w:left="993"/>
        <w:jc w:val="both"/>
        <w:rPr>
          <w:rFonts w:ascii="Times New Roman" w:hAnsi="Times New Roman" w:cs="Times New Roman"/>
          <w:b/>
          <w:color w:val="000000"/>
          <w:sz w:val="8"/>
          <w:szCs w:val="8"/>
        </w:rPr>
      </w:pPr>
    </w:p>
    <w:p w14:paraId="27A86532" w14:textId="60131DA3" w:rsidR="000F104D" w:rsidRPr="00A16976" w:rsidRDefault="000F104D" w:rsidP="00A16976">
      <w:pPr>
        <w:pStyle w:val="Nivel01"/>
        <w:numPr>
          <w:ilvl w:val="0"/>
          <w:numId w:val="4"/>
        </w:numPr>
        <w:spacing w:before="0" w:line="240" w:lineRule="auto"/>
        <w:rPr>
          <w:rFonts w:ascii="Times New Roman" w:hAnsi="Times New Roman"/>
          <w:sz w:val="24"/>
          <w:szCs w:val="24"/>
        </w:rPr>
      </w:pPr>
      <w:r w:rsidRPr="00A16976">
        <w:rPr>
          <w:rFonts w:ascii="Times New Roman" w:hAnsi="Times New Roman"/>
          <w:sz w:val="24"/>
          <w:szCs w:val="24"/>
        </w:rPr>
        <w:t>DO PAGAMENTO</w:t>
      </w:r>
    </w:p>
    <w:p w14:paraId="023EF081" w14:textId="12B352F1" w:rsidR="000C5D14" w:rsidRPr="00542BC5" w:rsidRDefault="000F104D" w:rsidP="00A16976">
      <w:pPr>
        <w:numPr>
          <w:ilvl w:val="1"/>
          <w:numId w:val="4"/>
        </w:numPr>
        <w:spacing w:after="120"/>
        <w:ind w:left="993" w:hanging="567"/>
        <w:jc w:val="both"/>
        <w:rPr>
          <w:rFonts w:ascii="Times New Roman" w:hAnsi="Times New Roman" w:cs="Times New Roman"/>
          <w:color w:val="000000"/>
          <w:sz w:val="24"/>
          <w:lang w:eastAsia="en-US"/>
        </w:rPr>
      </w:pPr>
      <w:r w:rsidRPr="00542BC5">
        <w:rPr>
          <w:rFonts w:ascii="Times New Roman" w:hAnsi="Times New Roman" w:cs="Times New Roman"/>
          <w:color w:val="000000"/>
          <w:sz w:val="24"/>
          <w:lang w:eastAsia="en-US"/>
        </w:rPr>
        <w:t xml:space="preserve">O pagamento será efetuado </w:t>
      </w:r>
      <w:r w:rsidR="0089471C" w:rsidRPr="00542BC5">
        <w:rPr>
          <w:rFonts w:ascii="Times New Roman" w:hAnsi="Times New Roman" w:cs="Times New Roman"/>
          <w:b/>
          <w:color w:val="000000"/>
          <w:sz w:val="24"/>
          <w:lang w:eastAsia="en-US"/>
        </w:rPr>
        <w:t>mensalmente</w:t>
      </w:r>
      <w:r w:rsidR="0089471C" w:rsidRPr="00542BC5">
        <w:rPr>
          <w:rFonts w:ascii="Times New Roman" w:hAnsi="Times New Roman" w:cs="Times New Roman"/>
          <w:color w:val="000000"/>
          <w:sz w:val="24"/>
          <w:lang w:eastAsia="en-US"/>
        </w:rPr>
        <w:t xml:space="preserve">, </w:t>
      </w:r>
      <w:r w:rsidRPr="00542BC5">
        <w:rPr>
          <w:rFonts w:ascii="Times New Roman" w:hAnsi="Times New Roman" w:cs="Times New Roman"/>
          <w:color w:val="000000"/>
          <w:sz w:val="24"/>
          <w:lang w:eastAsia="en-US"/>
        </w:rPr>
        <w:t>pel</w:t>
      </w:r>
      <w:r w:rsidR="00282313" w:rsidRPr="00542BC5">
        <w:rPr>
          <w:rFonts w:ascii="Times New Roman" w:hAnsi="Times New Roman" w:cs="Times New Roman"/>
          <w:color w:val="000000"/>
          <w:sz w:val="24"/>
          <w:lang w:eastAsia="en-US"/>
        </w:rPr>
        <w:t>o</w:t>
      </w:r>
      <w:r w:rsidRPr="00542BC5">
        <w:rPr>
          <w:rFonts w:ascii="Times New Roman" w:hAnsi="Times New Roman" w:cs="Times New Roman"/>
          <w:color w:val="000000"/>
          <w:sz w:val="24"/>
          <w:lang w:eastAsia="en-US"/>
        </w:rPr>
        <w:t xml:space="preserve"> Contratante</w:t>
      </w:r>
      <w:r w:rsidR="0089471C" w:rsidRPr="00542BC5">
        <w:rPr>
          <w:rFonts w:ascii="Times New Roman" w:hAnsi="Times New Roman" w:cs="Times New Roman"/>
          <w:color w:val="000000"/>
          <w:sz w:val="24"/>
          <w:lang w:eastAsia="en-US"/>
        </w:rPr>
        <w:t>,</w:t>
      </w:r>
      <w:r w:rsidRPr="00542BC5">
        <w:rPr>
          <w:rFonts w:ascii="Times New Roman" w:hAnsi="Times New Roman" w:cs="Times New Roman"/>
          <w:color w:val="000000"/>
          <w:sz w:val="24"/>
          <w:lang w:eastAsia="en-US"/>
        </w:rPr>
        <w:t xml:space="preserve"> no prazo </w:t>
      </w:r>
      <w:r w:rsidRPr="00542BC5">
        <w:rPr>
          <w:rFonts w:ascii="Times New Roman" w:hAnsi="Times New Roman" w:cs="Times New Roman"/>
          <w:sz w:val="24"/>
          <w:lang w:eastAsia="en-US"/>
        </w:rPr>
        <w:t>de</w:t>
      </w:r>
      <w:r w:rsidR="0089471C" w:rsidRPr="00542BC5">
        <w:rPr>
          <w:rFonts w:ascii="Times New Roman" w:hAnsi="Times New Roman" w:cs="Times New Roman"/>
          <w:sz w:val="24"/>
          <w:lang w:eastAsia="en-US"/>
        </w:rPr>
        <w:t xml:space="preserve"> até</w:t>
      </w:r>
      <w:r w:rsidRPr="00542BC5">
        <w:rPr>
          <w:rFonts w:ascii="Times New Roman" w:hAnsi="Times New Roman" w:cs="Times New Roman"/>
          <w:sz w:val="24"/>
          <w:lang w:eastAsia="en-US"/>
        </w:rPr>
        <w:t xml:space="preserve"> </w:t>
      </w:r>
      <w:r w:rsidR="00344AFC" w:rsidRPr="00542BC5">
        <w:rPr>
          <w:rFonts w:ascii="Times New Roman" w:hAnsi="Times New Roman" w:cs="Times New Roman"/>
          <w:b/>
          <w:sz w:val="24"/>
          <w:lang w:eastAsia="en-US"/>
        </w:rPr>
        <w:t>30</w:t>
      </w:r>
      <w:r w:rsidRPr="00542BC5">
        <w:rPr>
          <w:rFonts w:ascii="Times New Roman" w:hAnsi="Times New Roman" w:cs="Times New Roman"/>
          <w:b/>
          <w:sz w:val="24"/>
          <w:lang w:eastAsia="en-US"/>
        </w:rPr>
        <w:t xml:space="preserve"> (</w:t>
      </w:r>
      <w:r w:rsidR="00344AFC" w:rsidRPr="00542BC5">
        <w:rPr>
          <w:rFonts w:ascii="Times New Roman" w:hAnsi="Times New Roman" w:cs="Times New Roman"/>
          <w:b/>
          <w:sz w:val="24"/>
          <w:lang w:eastAsia="en-US"/>
        </w:rPr>
        <w:t>trinta</w:t>
      </w:r>
      <w:r w:rsidRPr="00542BC5">
        <w:rPr>
          <w:rFonts w:ascii="Times New Roman" w:hAnsi="Times New Roman" w:cs="Times New Roman"/>
          <w:b/>
          <w:sz w:val="24"/>
          <w:lang w:eastAsia="en-US"/>
        </w:rPr>
        <w:t xml:space="preserve">) </w:t>
      </w:r>
      <w:r w:rsidRPr="00542BC5">
        <w:rPr>
          <w:rFonts w:ascii="Times New Roman" w:hAnsi="Times New Roman" w:cs="Times New Roman"/>
          <w:b/>
          <w:color w:val="000000"/>
          <w:sz w:val="24"/>
          <w:lang w:eastAsia="en-US"/>
        </w:rPr>
        <w:t>dias</w:t>
      </w:r>
      <w:r w:rsidRPr="00542BC5">
        <w:rPr>
          <w:rFonts w:ascii="Times New Roman" w:hAnsi="Times New Roman" w:cs="Times New Roman"/>
          <w:color w:val="000000"/>
          <w:sz w:val="24"/>
          <w:lang w:eastAsia="en-US"/>
        </w:rPr>
        <w:t>, contados</w:t>
      </w:r>
      <w:r w:rsidRPr="00542BC5">
        <w:rPr>
          <w:rFonts w:ascii="Times New Roman" w:hAnsi="Times New Roman" w:cs="Times New Roman"/>
          <w:color w:val="000000"/>
          <w:sz w:val="24"/>
        </w:rPr>
        <w:t xml:space="preserve"> da apresentação da Nota Fiscal/Fatura </w:t>
      </w:r>
      <w:r w:rsidR="00542BC5">
        <w:rPr>
          <w:rFonts w:ascii="Times New Roman" w:hAnsi="Times New Roman" w:cs="Times New Roman"/>
          <w:color w:val="000000"/>
          <w:sz w:val="24"/>
        </w:rPr>
        <w:t>contendo o detalhamento dos</w:t>
      </w:r>
      <w:r w:rsidRPr="00542BC5">
        <w:rPr>
          <w:rFonts w:ascii="Times New Roman" w:hAnsi="Times New Roman" w:cs="Times New Roman"/>
          <w:color w:val="000000"/>
          <w:sz w:val="24"/>
          <w:lang w:eastAsia="en-US"/>
        </w:rPr>
        <w:t xml:space="preserve"> serviços executados</w:t>
      </w:r>
      <w:r w:rsidR="000C5D14" w:rsidRPr="00542BC5">
        <w:rPr>
          <w:rFonts w:ascii="Times New Roman" w:hAnsi="Times New Roman" w:cs="Times New Roman"/>
          <w:color w:val="000000"/>
          <w:sz w:val="24"/>
          <w:lang w:eastAsia="en-US"/>
        </w:rPr>
        <w:t xml:space="preserve"> e os materiais empregados, através de ordem bancária, para crédito em banco, agência e </w:t>
      </w:r>
      <w:r w:rsidR="00FC65A3" w:rsidRPr="00542BC5">
        <w:rPr>
          <w:rFonts w:ascii="Times New Roman" w:hAnsi="Times New Roman" w:cs="Times New Roman"/>
          <w:color w:val="000000"/>
          <w:sz w:val="24"/>
          <w:lang w:eastAsia="en-US"/>
        </w:rPr>
        <w:t>conta corrente</w:t>
      </w:r>
      <w:r w:rsidR="000C5D14" w:rsidRPr="00542BC5">
        <w:rPr>
          <w:rFonts w:ascii="Times New Roman" w:hAnsi="Times New Roman" w:cs="Times New Roman"/>
          <w:color w:val="000000"/>
          <w:sz w:val="24"/>
          <w:lang w:eastAsia="en-US"/>
        </w:rPr>
        <w:t xml:space="preserve"> indicados pel</w:t>
      </w:r>
      <w:r w:rsidR="0089471C" w:rsidRPr="00542BC5">
        <w:rPr>
          <w:rFonts w:ascii="Times New Roman" w:hAnsi="Times New Roman" w:cs="Times New Roman"/>
          <w:color w:val="000000"/>
          <w:sz w:val="24"/>
          <w:lang w:eastAsia="en-US"/>
        </w:rPr>
        <w:t>a</w:t>
      </w:r>
      <w:r w:rsidR="000C5D14" w:rsidRPr="00542BC5">
        <w:rPr>
          <w:rFonts w:ascii="Times New Roman" w:hAnsi="Times New Roman" w:cs="Times New Roman"/>
          <w:color w:val="000000"/>
          <w:sz w:val="24"/>
          <w:lang w:eastAsia="en-US"/>
        </w:rPr>
        <w:t xml:space="preserve"> </w:t>
      </w:r>
      <w:r w:rsidR="0089471C" w:rsidRPr="00542BC5">
        <w:rPr>
          <w:rFonts w:ascii="Times New Roman" w:hAnsi="Times New Roman" w:cs="Times New Roman"/>
          <w:color w:val="000000"/>
          <w:sz w:val="24"/>
          <w:lang w:eastAsia="en-US"/>
        </w:rPr>
        <w:t>C</w:t>
      </w:r>
      <w:r w:rsidR="000C5D14" w:rsidRPr="00542BC5">
        <w:rPr>
          <w:rFonts w:ascii="Times New Roman" w:hAnsi="Times New Roman" w:cs="Times New Roman"/>
          <w:color w:val="000000"/>
          <w:sz w:val="24"/>
          <w:lang w:eastAsia="en-US"/>
        </w:rPr>
        <w:t>ontratad</w:t>
      </w:r>
      <w:r w:rsidR="0089471C" w:rsidRPr="00542BC5">
        <w:rPr>
          <w:rFonts w:ascii="Times New Roman" w:hAnsi="Times New Roman" w:cs="Times New Roman"/>
          <w:color w:val="000000"/>
          <w:sz w:val="24"/>
          <w:lang w:eastAsia="en-US"/>
        </w:rPr>
        <w:t>a</w:t>
      </w:r>
      <w:r w:rsidR="00542BC5" w:rsidRPr="00542BC5">
        <w:rPr>
          <w:rFonts w:ascii="Times New Roman" w:hAnsi="Times New Roman" w:cs="Times New Roman"/>
          <w:color w:val="000000"/>
          <w:sz w:val="24"/>
          <w:lang w:eastAsia="en-US"/>
        </w:rPr>
        <w:t xml:space="preserve">, </w:t>
      </w:r>
      <w:r w:rsidR="00542BC5" w:rsidRPr="00542BC5">
        <w:rPr>
          <w:rFonts w:ascii="Times New Roman" w:hAnsi="Times New Roman" w:cs="Times New Roman"/>
          <w:sz w:val="24"/>
        </w:rPr>
        <w:t>observado o disposto na Lei n</w:t>
      </w:r>
      <w:r w:rsidR="00542BC5" w:rsidRPr="00542BC5">
        <w:rPr>
          <w:rFonts w:ascii="Times New Roman" w:hAnsi="Times New Roman" w:cs="Times New Roman"/>
          <w:sz w:val="24"/>
          <w:u w:val="words"/>
          <w:vertAlign w:val="superscript"/>
        </w:rPr>
        <w:t>o</w:t>
      </w:r>
      <w:r w:rsidR="00542BC5" w:rsidRPr="00542BC5">
        <w:rPr>
          <w:rFonts w:ascii="Times New Roman" w:hAnsi="Times New Roman" w:cs="Times New Roman"/>
          <w:sz w:val="24"/>
        </w:rPr>
        <w:t xml:space="preserve"> 4.320/64</w:t>
      </w:r>
      <w:r w:rsidR="000C5D14" w:rsidRPr="00542BC5">
        <w:rPr>
          <w:rFonts w:ascii="Times New Roman" w:hAnsi="Times New Roman" w:cs="Times New Roman"/>
          <w:color w:val="000000"/>
          <w:sz w:val="24"/>
          <w:lang w:eastAsia="en-US"/>
        </w:rPr>
        <w:t>.</w:t>
      </w:r>
    </w:p>
    <w:p w14:paraId="17096E27" w14:textId="77777777" w:rsidR="00407603" w:rsidRDefault="000C5D14"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O pagamento somente será autorizado depois de efetuado o “</w:t>
      </w:r>
      <w:r w:rsidRPr="00542BC5">
        <w:rPr>
          <w:rFonts w:ascii="Times New Roman" w:hAnsi="Times New Roman" w:cs="Times New Roman"/>
          <w:b/>
          <w:color w:val="000000"/>
          <w:sz w:val="24"/>
        </w:rPr>
        <w:t>atesto</w:t>
      </w:r>
      <w:r w:rsidRPr="00B26D8B">
        <w:rPr>
          <w:rFonts w:ascii="Times New Roman" w:hAnsi="Times New Roman" w:cs="Times New Roman"/>
          <w:color w:val="000000"/>
          <w:sz w:val="24"/>
        </w:rPr>
        <w:t xml:space="preserve">” pelo servidor competente, condicionado este ato à verificação da conformidade da Nota Fiscal/Fatura apresentada em relação aos serviços efetivamente prestados, devidamente acompanhada das comprovações mencionadas no §1º do art. 36, da IN/SLTI nº 02, de 2008. </w:t>
      </w:r>
    </w:p>
    <w:p w14:paraId="5C116833" w14:textId="34602C7A" w:rsidR="0068532D" w:rsidRPr="00BA48F5" w:rsidRDefault="0068532D" w:rsidP="0068532D">
      <w:pPr>
        <w:numPr>
          <w:ilvl w:val="1"/>
          <w:numId w:val="4"/>
        </w:numPr>
        <w:spacing w:after="120"/>
        <w:ind w:left="992" w:hanging="567"/>
        <w:jc w:val="both"/>
        <w:rPr>
          <w:rFonts w:ascii="Times New Roman" w:hAnsi="Times New Roman" w:cs="Times New Roman"/>
          <w:color w:val="000000" w:themeColor="text1"/>
          <w:sz w:val="24"/>
        </w:rPr>
      </w:pPr>
      <w:r w:rsidRPr="00BA48F5">
        <w:rPr>
          <w:rFonts w:ascii="Times New Roman" w:hAnsi="Times New Roman" w:cs="Times New Roman"/>
          <w:color w:val="000000" w:themeColor="text1"/>
          <w:sz w:val="24"/>
          <w:lang w:eastAsia="en-US"/>
        </w:rPr>
        <w:t>A apresentação da Nota Fiscal/Fatura</w:t>
      </w:r>
      <w:r w:rsidR="00175844" w:rsidRPr="00BA48F5">
        <w:rPr>
          <w:rFonts w:ascii="Times New Roman" w:hAnsi="Times New Roman" w:cs="Times New Roman"/>
          <w:color w:val="000000" w:themeColor="text1"/>
          <w:sz w:val="24"/>
          <w:lang w:eastAsia="en-US"/>
        </w:rPr>
        <w:t>, pela Contratada,</w:t>
      </w:r>
      <w:r w:rsidRPr="00BA48F5">
        <w:rPr>
          <w:rFonts w:ascii="Times New Roman" w:hAnsi="Times New Roman" w:cs="Times New Roman"/>
          <w:color w:val="000000" w:themeColor="text1"/>
          <w:sz w:val="24"/>
          <w:lang w:eastAsia="en-US"/>
        </w:rPr>
        <w:t xml:space="preserve"> deverá ocorrer no prazo de </w:t>
      </w:r>
      <w:r w:rsidRPr="00BA48F5">
        <w:rPr>
          <w:rFonts w:ascii="Times New Roman" w:hAnsi="Times New Roman" w:cs="Times New Roman"/>
          <w:b/>
          <w:color w:val="000000" w:themeColor="text1"/>
          <w:sz w:val="24"/>
          <w:lang w:eastAsia="en-US"/>
        </w:rPr>
        <w:t>até 02 (dois) dias</w:t>
      </w:r>
      <w:r w:rsidRPr="00BA48F5">
        <w:rPr>
          <w:rFonts w:ascii="Times New Roman" w:hAnsi="Times New Roman" w:cs="Times New Roman"/>
          <w:color w:val="000000" w:themeColor="text1"/>
          <w:sz w:val="24"/>
          <w:lang w:eastAsia="en-US"/>
        </w:rPr>
        <w:t>, contado d</w:t>
      </w:r>
      <w:r w:rsidRPr="00BA48F5">
        <w:rPr>
          <w:rFonts w:ascii="Times New Roman" w:hAnsi="Times New Roman" w:cs="Times New Roman"/>
          <w:color w:val="000000" w:themeColor="text1"/>
          <w:sz w:val="24"/>
        </w:rPr>
        <w:t>a data final do período de adimplemento da parcela da contratação a que aquela se referir, devendo estar acompanhada dos documentos mencionados no §1º do art. 36 da IN/SLTI nº 02, de 2008.</w:t>
      </w:r>
    </w:p>
    <w:p w14:paraId="4B28AD53" w14:textId="68972354" w:rsidR="0068532D" w:rsidRPr="00BA48F5" w:rsidRDefault="00175844" w:rsidP="0068532D">
      <w:pPr>
        <w:numPr>
          <w:ilvl w:val="1"/>
          <w:numId w:val="4"/>
        </w:numPr>
        <w:spacing w:after="120"/>
        <w:ind w:left="992" w:hanging="567"/>
        <w:jc w:val="both"/>
        <w:rPr>
          <w:rFonts w:ascii="Times New Roman" w:hAnsi="Times New Roman" w:cs="Times New Roman"/>
          <w:color w:val="000000" w:themeColor="text1"/>
          <w:sz w:val="24"/>
        </w:rPr>
      </w:pPr>
      <w:r w:rsidRPr="00BA48F5">
        <w:rPr>
          <w:rFonts w:ascii="Times New Roman" w:hAnsi="Times New Roman" w:cs="Times New Roman"/>
          <w:color w:val="000000" w:themeColor="text1"/>
          <w:sz w:val="24"/>
          <w:lang w:eastAsia="en-US"/>
        </w:rPr>
        <w:t>A fiscalização</w:t>
      </w:r>
      <w:r w:rsidR="0008698B" w:rsidRPr="00BA48F5">
        <w:rPr>
          <w:rFonts w:ascii="Times New Roman" w:hAnsi="Times New Roman" w:cs="Times New Roman"/>
          <w:color w:val="000000" w:themeColor="text1"/>
          <w:sz w:val="24"/>
          <w:lang w:eastAsia="en-US"/>
        </w:rPr>
        <w:t>/servidor competente</w:t>
      </w:r>
      <w:r w:rsidRPr="00BA48F5">
        <w:rPr>
          <w:rFonts w:ascii="Times New Roman" w:hAnsi="Times New Roman" w:cs="Times New Roman"/>
          <w:color w:val="000000" w:themeColor="text1"/>
          <w:sz w:val="24"/>
          <w:lang w:eastAsia="en-US"/>
        </w:rPr>
        <w:t xml:space="preserve"> deverá encaminhar a N</w:t>
      </w:r>
      <w:r w:rsidR="0068532D" w:rsidRPr="00BA48F5">
        <w:rPr>
          <w:rFonts w:ascii="Times New Roman" w:hAnsi="Times New Roman" w:cs="Times New Roman"/>
          <w:color w:val="000000" w:themeColor="text1"/>
          <w:sz w:val="24"/>
          <w:lang w:eastAsia="en-US"/>
        </w:rPr>
        <w:t>ota Fiscal/</w:t>
      </w:r>
      <w:proofErr w:type="gramStart"/>
      <w:r w:rsidR="0068532D" w:rsidRPr="00BA48F5">
        <w:rPr>
          <w:rFonts w:ascii="Times New Roman" w:hAnsi="Times New Roman" w:cs="Times New Roman"/>
          <w:color w:val="000000" w:themeColor="text1"/>
          <w:sz w:val="24"/>
          <w:lang w:eastAsia="en-US"/>
        </w:rPr>
        <w:t>Fatura</w:t>
      </w:r>
      <w:r w:rsidR="004D7BC2" w:rsidRPr="00BA48F5">
        <w:rPr>
          <w:rFonts w:ascii="Times New Roman" w:hAnsi="Times New Roman" w:cs="Times New Roman"/>
          <w:color w:val="000000" w:themeColor="text1"/>
          <w:sz w:val="24"/>
          <w:lang w:eastAsia="en-US"/>
        </w:rPr>
        <w:t>,</w:t>
      </w:r>
      <w:r w:rsidR="0068532D" w:rsidRPr="00BA48F5">
        <w:rPr>
          <w:rFonts w:ascii="Times New Roman" w:hAnsi="Times New Roman" w:cs="Times New Roman"/>
          <w:color w:val="000000" w:themeColor="text1"/>
          <w:sz w:val="24"/>
          <w:lang w:eastAsia="en-US"/>
        </w:rPr>
        <w:t xml:space="preserve"> </w:t>
      </w:r>
      <w:r w:rsidR="004D7BC2" w:rsidRPr="00BA48F5">
        <w:rPr>
          <w:rFonts w:ascii="Times New Roman" w:hAnsi="Times New Roman" w:cs="Times New Roman"/>
          <w:color w:val="000000" w:themeColor="text1"/>
          <w:sz w:val="24"/>
          <w:lang w:eastAsia="en-US"/>
        </w:rPr>
        <w:t xml:space="preserve">devidamente atestada, </w:t>
      </w:r>
      <w:r w:rsidR="0068532D" w:rsidRPr="00BA48F5">
        <w:rPr>
          <w:rFonts w:ascii="Times New Roman" w:hAnsi="Times New Roman" w:cs="Times New Roman"/>
          <w:color w:val="000000" w:themeColor="text1"/>
          <w:sz w:val="24"/>
          <w:lang w:eastAsia="en-US"/>
        </w:rPr>
        <w:t xml:space="preserve">no prazo de </w:t>
      </w:r>
      <w:r w:rsidRPr="00BA48F5">
        <w:rPr>
          <w:rFonts w:ascii="Times New Roman" w:hAnsi="Times New Roman" w:cs="Times New Roman"/>
          <w:b/>
          <w:color w:val="000000" w:themeColor="text1"/>
          <w:sz w:val="24"/>
          <w:lang w:eastAsia="en-US"/>
        </w:rPr>
        <w:t>até 0</w:t>
      </w:r>
      <w:r w:rsidR="0008698B" w:rsidRPr="00BA48F5">
        <w:rPr>
          <w:rFonts w:ascii="Times New Roman" w:hAnsi="Times New Roman" w:cs="Times New Roman"/>
          <w:b/>
          <w:color w:val="000000" w:themeColor="text1"/>
          <w:sz w:val="24"/>
          <w:lang w:eastAsia="en-US"/>
        </w:rPr>
        <w:t>2</w:t>
      </w:r>
      <w:r w:rsidR="0068532D" w:rsidRPr="00BA48F5">
        <w:rPr>
          <w:rFonts w:ascii="Times New Roman" w:hAnsi="Times New Roman" w:cs="Times New Roman"/>
          <w:b/>
          <w:color w:val="000000" w:themeColor="text1"/>
          <w:sz w:val="24"/>
          <w:lang w:eastAsia="en-US"/>
        </w:rPr>
        <w:t xml:space="preserve"> (</w:t>
      </w:r>
      <w:r w:rsidR="0008698B" w:rsidRPr="00BA48F5">
        <w:rPr>
          <w:rFonts w:ascii="Times New Roman" w:hAnsi="Times New Roman" w:cs="Times New Roman"/>
          <w:b/>
          <w:color w:val="000000" w:themeColor="text1"/>
          <w:sz w:val="24"/>
          <w:lang w:eastAsia="en-US"/>
        </w:rPr>
        <w:t>dois</w:t>
      </w:r>
      <w:r w:rsidR="0068532D" w:rsidRPr="00BA48F5">
        <w:rPr>
          <w:rFonts w:ascii="Times New Roman" w:hAnsi="Times New Roman" w:cs="Times New Roman"/>
          <w:b/>
          <w:color w:val="000000" w:themeColor="text1"/>
          <w:sz w:val="24"/>
          <w:lang w:eastAsia="en-US"/>
        </w:rPr>
        <w:t>)</w:t>
      </w:r>
      <w:proofErr w:type="gramEnd"/>
      <w:r w:rsidR="0068532D" w:rsidRPr="00BA48F5">
        <w:rPr>
          <w:rFonts w:ascii="Times New Roman" w:hAnsi="Times New Roman" w:cs="Times New Roman"/>
          <w:b/>
          <w:color w:val="000000" w:themeColor="text1"/>
          <w:sz w:val="24"/>
          <w:lang w:eastAsia="en-US"/>
        </w:rPr>
        <w:t xml:space="preserve"> dias</w:t>
      </w:r>
      <w:r w:rsidR="0068532D" w:rsidRPr="00BA48F5">
        <w:rPr>
          <w:rFonts w:ascii="Times New Roman" w:hAnsi="Times New Roman" w:cs="Times New Roman"/>
          <w:color w:val="000000" w:themeColor="text1"/>
          <w:sz w:val="24"/>
          <w:lang w:eastAsia="en-US"/>
        </w:rPr>
        <w:t>, contado d</w:t>
      </w:r>
      <w:r w:rsidR="0068532D" w:rsidRPr="00BA48F5">
        <w:rPr>
          <w:rFonts w:ascii="Times New Roman" w:hAnsi="Times New Roman" w:cs="Times New Roman"/>
          <w:color w:val="000000" w:themeColor="text1"/>
          <w:sz w:val="24"/>
        </w:rPr>
        <w:t xml:space="preserve">a data </w:t>
      </w:r>
      <w:r w:rsidRPr="00BA48F5">
        <w:rPr>
          <w:rFonts w:ascii="Times New Roman" w:hAnsi="Times New Roman" w:cs="Times New Roman"/>
          <w:color w:val="000000" w:themeColor="text1"/>
          <w:sz w:val="24"/>
        </w:rPr>
        <w:t>do recebimento da Nota Fiscal/Fatura</w:t>
      </w:r>
      <w:r w:rsidR="0068532D" w:rsidRPr="00BA48F5">
        <w:rPr>
          <w:rFonts w:ascii="Times New Roman" w:hAnsi="Times New Roman" w:cs="Times New Roman"/>
          <w:color w:val="000000" w:themeColor="text1"/>
          <w:sz w:val="24"/>
        </w:rPr>
        <w:t>, devendo estar acompanhada dos documentos mencionados no §1º do art. 36 da IN/SLTI nº 02, de 2008</w:t>
      </w:r>
      <w:r w:rsidR="004D7BC2" w:rsidRPr="00BA48F5">
        <w:rPr>
          <w:rFonts w:ascii="Times New Roman" w:hAnsi="Times New Roman" w:cs="Times New Roman"/>
          <w:color w:val="000000" w:themeColor="text1"/>
          <w:sz w:val="24"/>
        </w:rPr>
        <w:t>, para pagamento</w:t>
      </w:r>
      <w:r w:rsidR="0068532D" w:rsidRPr="00BA48F5">
        <w:rPr>
          <w:rFonts w:ascii="Times New Roman" w:hAnsi="Times New Roman" w:cs="Times New Roman"/>
          <w:color w:val="000000" w:themeColor="text1"/>
          <w:sz w:val="24"/>
        </w:rPr>
        <w:t>.</w:t>
      </w:r>
    </w:p>
    <w:p w14:paraId="5FD38CF5" w14:textId="3425A8AA" w:rsidR="000F104D" w:rsidRPr="00B26D8B" w:rsidRDefault="000F104D" w:rsidP="00A16976">
      <w:pPr>
        <w:numPr>
          <w:ilvl w:val="1"/>
          <w:numId w:val="4"/>
        </w:numPr>
        <w:spacing w:after="120"/>
        <w:ind w:left="993"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Havendo erro na apresentação da Nota Fiscal/Fatura</w:t>
      </w:r>
      <w:r w:rsidR="00C61E0E" w:rsidRPr="00B26D8B">
        <w:rPr>
          <w:rFonts w:ascii="Times New Roman" w:hAnsi="Times New Roman" w:cs="Times New Roman"/>
          <w:color w:val="000000"/>
          <w:sz w:val="24"/>
          <w:lang w:eastAsia="en-US"/>
        </w:rPr>
        <w:t xml:space="preserve"> ou dos documentos pertinentes à contratação, ou ainda, </w:t>
      </w:r>
      <w:r w:rsidRPr="00B26D8B">
        <w:rPr>
          <w:rFonts w:ascii="Times New Roman" w:hAnsi="Times New Roman" w:cs="Times New Roman"/>
          <w:color w:val="000000"/>
          <w:sz w:val="24"/>
          <w:lang w:eastAsia="en-US"/>
        </w:rPr>
        <w:t xml:space="preserve">circunstância que impeça a liquidação da despesa, </w:t>
      </w:r>
      <w:r w:rsidR="00C61E0E" w:rsidRPr="00B26D8B">
        <w:rPr>
          <w:rFonts w:ascii="Times New Roman" w:hAnsi="Times New Roman" w:cs="Times New Roman"/>
          <w:color w:val="000000"/>
          <w:sz w:val="24"/>
          <w:lang w:eastAsia="en-US"/>
        </w:rPr>
        <w:t xml:space="preserve">como por exemplo, obrigação financeira pendente, decorrente de penalidade imposta ou inadimplência, </w:t>
      </w:r>
      <w:r w:rsidRPr="00B26D8B">
        <w:rPr>
          <w:rFonts w:ascii="Times New Roman" w:hAnsi="Times New Roman" w:cs="Times New Roman"/>
          <w:color w:val="000000"/>
          <w:sz w:val="24"/>
          <w:lang w:eastAsia="en-US"/>
        </w:rPr>
        <w:t xml:space="preserve">o pagamento ficará sobrestado até que a Contratada providencie as medidas saneadoras. Nesta hipótese, o prazo para pagamento iniciar-se-á após a comprovação da regularização da situação, não acarretando qualquer ônus para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Contratante.</w:t>
      </w:r>
    </w:p>
    <w:p w14:paraId="51D37516" w14:textId="3E44EA0A" w:rsidR="00407603"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Caso se constate o descumprim</w:t>
      </w:r>
      <w:r w:rsidR="00486C44" w:rsidRPr="00B26D8B">
        <w:rPr>
          <w:rFonts w:ascii="Times New Roman" w:hAnsi="Times New Roman" w:cs="Times New Roman"/>
          <w:color w:val="000000"/>
          <w:sz w:val="24"/>
        </w:rPr>
        <w:t>ento de obrigações trabalhistas</w:t>
      </w:r>
      <w:r w:rsidRPr="00B26D8B">
        <w:rPr>
          <w:rFonts w:ascii="Times New Roman" w:hAnsi="Times New Roman" w:cs="Times New Roman"/>
          <w:color w:val="000000"/>
          <w:sz w:val="24"/>
        </w:rPr>
        <w:t xml:space="preserve"> </w:t>
      </w:r>
      <w:r w:rsidR="00486C44" w:rsidRPr="00B26D8B">
        <w:rPr>
          <w:rFonts w:ascii="Times New Roman" w:hAnsi="Times New Roman" w:cs="Times New Roman"/>
          <w:color w:val="000000"/>
          <w:sz w:val="24"/>
        </w:rPr>
        <w:t>o</w:t>
      </w:r>
      <w:r w:rsidR="00557B3A" w:rsidRPr="00B26D8B">
        <w:rPr>
          <w:rFonts w:ascii="Times New Roman" w:hAnsi="Times New Roman" w:cs="Times New Roman"/>
          <w:color w:val="000000"/>
          <w:sz w:val="24"/>
        </w:rPr>
        <w:t>u da</w:t>
      </w:r>
      <w:r w:rsidR="00486C44" w:rsidRPr="00B26D8B">
        <w:rPr>
          <w:rFonts w:ascii="Times New Roman" w:hAnsi="Times New Roman" w:cs="Times New Roman"/>
          <w:color w:val="000000"/>
          <w:sz w:val="24"/>
        </w:rPr>
        <w:t xml:space="preserve"> manutenção das condições exigidas para habilitação</w:t>
      </w:r>
      <w:r w:rsidRPr="00B26D8B">
        <w:rPr>
          <w:rFonts w:ascii="Times New Roman" w:hAnsi="Times New Roman" w:cs="Times New Roman"/>
          <w:color w:val="000000"/>
          <w:sz w:val="24"/>
        </w:rPr>
        <w:t xml:space="preserve"> </w:t>
      </w:r>
      <w:r w:rsidR="00737AA8" w:rsidRPr="00B26D8B">
        <w:rPr>
          <w:rFonts w:ascii="Times New Roman" w:hAnsi="Times New Roman" w:cs="Times New Roman"/>
          <w:color w:val="000000"/>
          <w:sz w:val="24"/>
          <w:lang w:eastAsia="en-US"/>
        </w:rPr>
        <w:t xml:space="preserve">poderá </w:t>
      </w:r>
      <w:r w:rsidR="00845B40" w:rsidRPr="00B26D8B">
        <w:rPr>
          <w:rFonts w:ascii="Times New Roman" w:hAnsi="Times New Roman" w:cs="Times New Roman"/>
          <w:color w:val="000000"/>
          <w:sz w:val="24"/>
          <w:lang w:eastAsia="en-US"/>
        </w:rPr>
        <w:t xml:space="preserve">ser </w:t>
      </w:r>
      <w:r w:rsidR="00737AA8" w:rsidRPr="00B26D8B">
        <w:rPr>
          <w:rFonts w:ascii="Times New Roman" w:hAnsi="Times New Roman" w:cs="Times New Roman"/>
          <w:color w:val="000000"/>
          <w:sz w:val="24"/>
          <w:lang w:eastAsia="en-US"/>
        </w:rPr>
        <w:t>conced</w:t>
      </w:r>
      <w:r w:rsidR="00845B40" w:rsidRPr="00B26D8B">
        <w:rPr>
          <w:rFonts w:ascii="Times New Roman" w:hAnsi="Times New Roman" w:cs="Times New Roman"/>
          <w:color w:val="000000"/>
          <w:sz w:val="24"/>
          <w:lang w:eastAsia="en-US"/>
        </w:rPr>
        <w:t xml:space="preserve">ido </w:t>
      </w:r>
      <w:r w:rsidR="00737AA8" w:rsidRPr="00B26D8B">
        <w:rPr>
          <w:rFonts w:ascii="Times New Roman" w:hAnsi="Times New Roman" w:cs="Times New Roman"/>
          <w:color w:val="000000"/>
          <w:sz w:val="24"/>
          <w:lang w:eastAsia="en-US"/>
        </w:rPr>
        <w:t xml:space="preserve">um prazo para que a Contratada regularize suas obrigações, quando não </w:t>
      </w:r>
      <w:r w:rsidR="00845B40" w:rsidRPr="00B26D8B">
        <w:rPr>
          <w:rFonts w:ascii="Times New Roman" w:hAnsi="Times New Roman" w:cs="Times New Roman"/>
          <w:color w:val="000000"/>
          <w:sz w:val="24"/>
          <w:lang w:eastAsia="en-US"/>
        </w:rPr>
        <w:t xml:space="preserve">se </w:t>
      </w:r>
      <w:r w:rsidR="002E7C0B" w:rsidRPr="00B26D8B">
        <w:rPr>
          <w:rFonts w:ascii="Times New Roman" w:hAnsi="Times New Roman" w:cs="Times New Roman"/>
          <w:color w:val="000000"/>
          <w:sz w:val="24"/>
          <w:lang w:eastAsia="en-US"/>
        </w:rPr>
        <w:t>identificar má-</w:t>
      </w:r>
      <w:r w:rsidR="00737AA8" w:rsidRPr="00B26D8B">
        <w:rPr>
          <w:rFonts w:ascii="Times New Roman" w:hAnsi="Times New Roman" w:cs="Times New Roman"/>
          <w:color w:val="000000"/>
          <w:sz w:val="24"/>
          <w:lang w:eastAsia="en-US"/>
        </w:rPr>
        <w:t>fé ou a incapacidade de corrigir a situação</w:t>
      </w:r>
      <w:r w:rsidR="003C1379" w:rsidRPr="00B26D8B">
        <w:rPr>
          <w:rFonts w:ascii="Times New Roman" w:hAnsi="Times New Roman" w:cs="Times New Roman"/>
          <w:color w:val="000000"/>
          <w:sz w:val="24"/>
          <w:lang w:eastAsia="en-US"/>
        </w:rPr>
        <w:t>.</w:t>
      </w:r>
      <w:r w:rsidR="00486C44" w:rsidRPr="00B26D8B">
        <w:rPr>
          <w:rFonts w:ascii="Times New Roman" w:hAnsi="Times New Roman" w:cs="Times New Roman"/>
          <w:color w:val="000000"/>
          <w:sz w:val="24"/>
          <w:lang w:eastAsia="en-US"/>
        </w:rPr>
        <w:t xml:space="preserve"> </w:t>
      </w:r>
    </w:p>
    <w:p w14:paraId="383F9DEA" w14:textId="03E01FD5" w:rsidR="003C1379" w:rsidRPr="00B26D8B" w:rsidRDefault="00845B40"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Não sendo regularizada a situação da Contratada no prazo concedido</w:t>
      </w:r>
      <w:r w:rsidR="00737AA8" w:rsidRPr="00B26D8B">
        <w:rPr>
          <w:rFonts w:ascii="Times New Roman" w:hAnsi="Times New Roman" w:cs="Times New Roman"/>
          <w:color w:val="000000"/>
          <w:sz w:val="24"/>
          <w:lang w:eastAsia="en-US"/>
        </w:rPr>
        <w:t>,</w:t>
      </w:r>
      <w:r w:rsidR="00737AA8" w:rsidRPr="00B26D8B">
        <w:rPr>
          <w:rFonts w:ascii="Times New Roman" w:hAnsi="Times New Roman" w:cs="Times New Roman"/>
          <w:color w:val="000000"/>
          <w:sz w:val="24"/>
        </w:rPr>
        <w:t xml:space="preserve"> </w:t>
      </w:r>
      <w:r w:rsidRPr="00B26D8B">
        <w:rPr>
          <w:rFonts w:ascii="Times New Roman" w:hAnsi="Times New Roman" w:cs="Times New Roman"/>
          <w:color w:val="000000"/>
          <w:sz w:val="24"/>
        </w:rPr>
        <w:t xml:space="preserve">ou nos </w:t>
      </w:r>
      <w:r w:rsidR="003C1379" w:rsidRPr="00B26D8B">
        <w:rPr>
          <w:rFonts w:ascii="Times New Roman" w:hAnsi="Times New Roman" w:cs="Times New Roman"/>
          <w:color w:val="000000"/>
          <w:sz w:val="24"/>
        </w:rPr>
        <w:t xml:space="preserve">casos em que identificada má-fé, se não for possível </w:t>
      </w:r>
      <w:proofErr w:type="gramStart"/>
      <w:r w:rsidR="003C1379" w:rsidRPr="00B26D8B">
        <w:rPr>
          <w:rFonts w:ascii="Times New Roman" w:hAnsi="Times New Roman" w:cs="Times New Roman"/>
          <w:color w:val="000000"/>
          <w:sz w:val="24"/>
        </w:rPr>
        <w:t>a</w:t>
      </w:r>
      <w:proofErr w:type="gramEnd"/>
      <w:r w:rsidR="003C1379" w:rsidRPr="00B26D8B">
        <w:rPr>
          <w:rFonts w:ascii="Times New Roman" w:hAnsi="Times New Roman" w:cs="Times New Roman"/>
          <w:color w:val="000000"/>
          <w:sz w:val="24"/>
        </w:rPr>
        <w:t xml:space="preserve"> realização desses pagamentos pela própria Administração, os valores retidos cautelarmente serão </w:t>
      </w:r>
      <w:r w:rsidR="003C1379" w:rsidRPr="00B26D8B">
        <w:rPr>
          <w:rFonts w:ascii="Times New Roman" w:hAnsi="Times New Roman" w:cs="Times New Roman"/>
          <w:color w:val="000000"/>
          <w:sz w:val="24"/>
        </w:rPr>
        <w:lastRenderedPageBreak/>
        <w:t>depositados junto à Justiça do Trabalho, com o objetivo de serem utilizados exclusivamente no pagamento de salários e das demais verbas trabalhistas, bem como das contribuições sociais e FGTS decorrentes</w:t>
      </w:r>
      <w:r w:rsidR="000F104D" w:rsidRPr="00B26D8B">
        <w:rPr>
          <w:rFonts w:ascii="Times New Roman" w:hAnsi="Times New Roman" w:cs="Times New Roman"/>
          <w:color w:val="000000"/>
          <w:sz w:val="24"/>
        </w:rPr>
        <w:t>.</w:t>
      </w:r>
      <w:r w:rsidR="00BF5652" w:rsidRPr="00B26D8B">
        <w:rPr>
          <w:rFonts w:ascii="Times New Roman" w:hAnsi="Times New Roman" w:cs="Times New Roman"/>
          <w:color w:val="000000"/>
          <w:sz w:val="24"/>
        </w:rPr>
        <w:t xml:space="preserve"> </w:t>
      </w:r>
    </w:p>
    <w:p w14:paraId="7B99FA70" w14:textId="77777777" w:rsidR="000F104D"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Nos termos do artigo 36, § 6°, da Instrução Normativa SLTI/MPOG n° 02, de 2008, será efetuada a retenção ou glosa no pagamento, proporcional à irregularidade verificada, sem prejuízo das sanções cabíveis, caso se constate que a Contratada:</w:t>
      </w:r>
    </w:p>
    <w:p w14:paraId="5D29921F" w14:textId="77777777" w:rsidR="00407603" w:rsidRPr="00B26D8B" w:rsidRDefault="005C1659"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 </w:t>
      </w:r>
      <w:proofErr w:type="gramStart"/>
      <w:r w:rsidR="000F104D" w:rsidRPr="00B26D8B">
        <w:rPr>
          <w:rFonts w:ascii="Times New Roman" w:hAnsi="Times New Roman" w:cs="Times New Roman"/>
          <w:color w:val="000000"/>
          <w:sz w:val="24"/>
        </w:rPr>
        <w:t>não</w:t>
      </w:r>
      <w:proofErr w:type="gramEnd"/>
      <w:r w:rsidR="000F104D" w:rsidRPr="00B26D8B">
        <w:rPr>
          <w:rFonts w:ascii="Times New Roman" w:hAnsi="Times New Roman" w:cs="Times New Roman"/>
          <w:color w:val="000000"/>
          <w:sz w:val="24"/>
        </w:rPr>
        <w:t xml:space="preserve"> produziu os resultados acordados;</w:t>
      </w:r>
    </w:p>
    <w:p w14:paraId="1ED79DC9" w14:textId="77777777" w:rsidR="00407603"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deixou</w:t>
      </w:r>
      <w:proofErr w:type="gramEnd"/>
      <w:r w:rsidRPr="00B26D8B">
        <w:rPr>
          <w:rFonts w:ascii="Times New Roman" w:hAnsi="Times New Roman" w:cs="Times New Roman"/>
          <w:color w:val="000000"/>
          <w:sz w:val="24"/>
        </w:rPr>
        <w:t xml:space="preserve"> de executar as atividades contratadas, ou não as executou</w:t>
      </w:r>
      <w:r w:rsidR="00407603" w:rsidRPr="00B26D8B">
        <w:rPr>
          <w:rFonts w:ascii="Times New Roman" w:hAnsi="Times New Roman" w:cs="Times New Roman"/>
          <w:color w:val="000000"/>
          <w:sz w:val="24"/>
        </w:rPr>
        <w:t xml:space="preserve"> com a qualidade mínima exigida;</w:t>
      </w:r>
    </w:p>
    <w:p w14:paraId="50CCD86C" w14:textId="77777777" w:rsidR="000F104D"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deixou</w:t>
      </w:r>
      <w:proofErr w:type="gramEnd"/>
      <w:r w:rsidRPr="00B26D8B">
        <w:rPr>
          <w:rFonts w:ascii="Times New Roman" w:hAnsi="Times New Roman" w:cs="Times New Roman"/>
          <w:color w:val="000000"/>
          <w:sz w:val="24"/>
        </w:rPr>
        <w:t xml:space="preserve"> de utilizar os materiais e recursos humanos exigidos para a execução do serviço, ou utilizou-os com qualidade ou quantidade inferior à demandada,</w:t>
      </w:r>
    </w:p>
    <w:p w14:paraId="5D978E1C" w14:textId="77777777" w:rsidR="000F104D" w:rsidRPr="00B26D8B" w:rsidRDefault="000F104D"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Será considerada data do pagamento o dia </w:t>
      </w:r>
      <w:r w:rsidRPr="00B26D8B">
        <w:rPr>
          <w:rFonts w:ascii="Times New Roman" w:hAnsi="Times New Roman" w:cs="Times New Roman"/>
          <w:color w:val="000000"/>
          <w:sz w:val="24"/>
          <w:lang w:eastAsia="en-US"/>
        </w:rPr>
        <w:t xml:space="preserve">em que constar </w:t>
      </w:r>
      <w:r w:rsidR="00C61E0E" w:rsidRPr="00B26D8B">
        <w:rPr>
          <w:rFonts w:ascii="Times New Roman" w:hAnsi="Times New Roman" w:cs="Times New Roman"/>
          <w:color w:val="000000"/>
          <w:sz w:val="24"/>
          <w:lang w:eastAsia="en-US"/>
        </w:rPr>
        <w:t>como emitida a ordem bancária para pagamento.</w:t>
      </w:r>
    </w:p>
    <w:p w14:paraId="1A33B113" w14:textId="7AA3D308"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Antes de cada pagamento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realizada consulta ao SICAF para verificar a manutenção das condições de habilitação exigidas n</w:t>
      </w:r>
      <w:r w:rsidR="00542BC5">
        <w:rPr>
          <w:rFonts w:ascii="Times New Roman" w:hAnsi="Times New Roman" w:cs="Times New Roman"/>
          <w:color w:val="000000"/>
          <w:sz w:val="24"/>
          <w:lang w:eastAsia="en-US"/>
        </w:rPr>
        <w:t>este</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E</w:t>
      </w:r>
      <w:r w:rsidRPr="00B26D8B">
        <w:rPr>
          <w:rFonts w:ascii="Times New Roman" w:hAnsi="Times New Roman" w:cs="Times New Roman"/>
          <w:color w:val="000000"/>
          <w:sz w:val="24"/>
          <w:lang w:eastAsia="en-US"/>
        </w:rPr>
        <w:t xml:space="preserve">dital. </w:t>
      </w:r>
    </w:p>
    <w:p w14:paraId="4C1CE4C4" w14:textId="3FD7A04F"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Constatando-se, junto ao SICAF, a situação de irregularidade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será providenciada sua advertência, por escrito, para que, no prazo de </w:t>
      </w:r>
      <w:proofErr w:type="gramStart"/>
      <w:r w:rsidRPr="00B26D8B">
        <w:rPr>
          <w:rFonts w:ascii="Times New Roman" w:hAnsi="Times New Roman" w:cs="Times New Roman"/>
          <w:color w:val="000000"/>
          <w:sz w:val="24"/>
          <w:lang w:eastAsia="en-US"/>
        </w:rPr>
        <w:t>5</w:t>
      </w:r>
      <w:proofErr w:type="gramEnd"/>
      <w:r w:rsidRPr="00B26D8B">
        <w:rPr>
          <w:rFonts w:ascii="Times New Roman" w:hAnsi="Times New Roman" w:cs="Times New Roman"/>
          <w:color w:val="000000"/>
          <w:sz w:val="24"/>
          <w:lang w:eastAsia="en-US"/>
        </w:rPr>
        <w:t xml:space="preserve"> (cinco) dias, regularize sua situação ou, no mesmo prazo, apresente sua defesa. O prazo poderá ser prorrogado uma vez, por igual período, a critério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ontratante.</w:t>
      </w:r>
    </w:p>
    <w:p w14:paraId="0B811C42" w14:textId="4C41CB5A"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Não havendo regularização ou sendo a defesa considerada improcedente,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comunicar aos órgãos responsáveis pela fiscalização da regularidade fiscal quanto à inadimplência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bem como quanto à existência de pagamento a ser efetuado, para que sejam acionados os meios pertinentes e necessários para garantir o recebimento de seus créditos.  </w:t>
      </w:r>
    </w:p>
    <w:p w14:paraId="7325B669" w14:textId="433D631B"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Persistindo a irregularidade,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a ampla defesa. </w:t>
      </w:r>
    </w:p>
    <w:p w14:paraId="08D3E152" w14:textId="3005FCA9"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Havendo a efetiva execução do objeto, os pagamentos serão realizados normalmente, até que se decida pela rescisão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caso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não regularize sua situação junto ao SICAF.  </w:t>
      </w:r>
    </w:p>
    <w:p w14:paraId="4377ADFA" w14:textId="43D761B2"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não será rescindido 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em execução com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inadimplente no SICAF.</w:t>
      </w:r>
      <w:r w:rsidR="00BF5652" w:rsidRPr="00B26D8B">
        <w:rPr>
          <w:rFonts w:ascii="Times New Roman" w:hAnsi="Times New Roman" w:cs="Times New Roman"/>
          <w:color w:val="000000"/>
          <w:sz w:val="24"/>
          <w:lang w:eastAsia="en-US"/>
        </w:rPr>
        <w:t xml:space="preserve"> </w:t>
      </w:r>
    </w:p>
    <w:p w14:paraId="615A2995" w14:textId="77777777" w:rsidR="005E1666" w:rsidRPr="00B26D8B" w:rsidRDefault="005E1666"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Quando do pagamento, será efetuada a retenção tributária p</w:t>
      </w:r>
      <w:r w:rsidR="00A10938" w:rsidRPr="00B26D8B">
        <w:rPr>
          <w:rFonts w:ascii="Times New Roman" w:hAnsi="Times New Roman" w:cs="Times New Roman"/>
          <w:color w:val="000000"/>
          <w:sz w:val="24"/>
        </w:rPr>
        <w:t>revista na legislação aplicável, em especial a prevista no artigo 31 da Lei 8.212, de 1993.</w:t>
      </w:r>
    </w:p>
    <w:p w14:paraId="5AFA2A32" w14:textId="3F5BA195" w:rsidR="005E1666" w:rsidRPr="00B26D8B" w:rsidRDefault="005E1666" w:rsidP="00A16976">
      <w:pPr>
        <w:numPr>
          <w:ilvl w:val="2"/>
          <w:numId w:val="4"/>
        </w:numPr>
        <w:tabs>
          <w:tab w:val="left" w:pos="1440"/>
        </w:tabs>
        <w:autoSpaceDE w:val="0"/>
        <w:snapToGrid w:val="0"/>
        <w:spacing w:after="120"/>
        <w:ind w:left="1985" w:hanging="851"/>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Contratada regularmente optante pelo Simples Nacional, exclusivamente </w:t>
      </w:r>
      <w:r w:rsidRPr="00B26D8B">
        <w:rPr>
          <w:rFonts w:ascii="Times New Roman" w:hAnsi="Times New Roman" w:cs="Times New Roman"/>
          <w:sz w:val="24"/>
          <w:lang w:eastAsia="en-US"/>
        </w:rPr>
        <w:t>para as atividades de pre</w:t>
      </w:r>
      <w:r w:rsidR="00160602" w:rsidRPr="00B26D8B">
        <w:rPr>
          <w:rFonts w:ascii="Times New Roman" w:hAnsi="Times New Roman" w:cs="Times New Roman"/>
          <w:sz w:val="24"/>
          <w:lang w:eastAsia="en-US"/>
        </w:rPr>
        <w:t>stação de serviços previstas no</w:t>
      </w:r>
      <w:r w:rsidRPr="00B26D8B">
        <w:rPr>
          <w:rFonts w:ascii="Times New Roman" w:hAnsi="Times New Roman" w:cs="Times New Roman"/>
          <w:sz w:val="24"/>
          <w:lang w:eastAsia="en-US"/>
        </w:rPr>
        <w:t xml:space="preserve"> §</w:t>
      </w:r>
      <w:r w:rsidR="00160602" w:rsidRPr="00B26D8B">
        <w:rPr>
          <w:rFonts w:ascii="Times New Roman" w:hAnsi="Times New Roman" w:cs="Times New Roman"/>
          <w:sz w:val="24"/>
          <w:lang w:eastAsia="en-US"/>
        </w:rPr>
        <w:t>5º-C</w:t>
      </w:r>
      <w:r w:rsidRPr="00B26D8B">
        <w:rPr>
          <w:rFonts w:ascii="Times New Roman" w:hAnsi="Times New Roman" w:cs="Times New Roman"/>
          <w:sz w:val="24"/>
          <w:lang w:eastAsia="en-US"/>
        </w:rPr>
        <w:t>, do artigo 18, da LC 123, de 2006</w:t>
      </w:r>
      <w:r w:rsidRPr="00B26D8B">
        <w:rPr>
          <w:rFonts w:ascii="Times New Roman" w:hAnsi="Times New Roman" w:cs="Times New Roman"/>
          <w:color w:val="000000"/>
          <w:sz w:val="24"/>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B26D8B">
        <w:rPr>
          <w:rFonts w:ascii="Times New Roman" w:hAnsi="Times New Roman" w:cs="Times New Roman"/>
          <w:color w:val="000000"/>
          <w:sz w:val="24"/>
        </w:rPr>
        <w:t xml:space="preserve"> </w:t>
      </w:r>
    </w:p>
    <w:p w14:paraId="4A319DAD" w14:textId="1FC1B25B" w:rsidR="000F104D" w:rsidRPr="00B26D8B" w:rsidRDefault="000F104D" w:rsidP="00A16976">
      <w:pPr>
        <w:numPr>
          <w:ilvl w:val="1"/>
          <w:numId w:val="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Nos casos de eventuais atrasos de pagamento, desde que a Contratada não tenha concorrido, de alguma forma, para tanto, fica convencionado que a taxa de </w:t>
      </w:r>
      <w:r w:rsidRPr="00B26D8B">
        <w:rPr>
          <w:rFonts w:ascii="Times New Roman" w:hAnsi="Times New Roman" w:cs="Times New Roman"/>
          <w:color w:val="000000"/>
          <w:sz w:val="24"/>
        </w:rPr>
        <w:lastRenderedPageBreak/>
        <w:t>compensação financeira devida pel</w:t>
      </w:r>
      <w:r w:rsidR="00282313">
        <w:rPr>
          <w:rFonts w:ascii="Times New Roman" w:hAnsi="Times New Roman" w:cs="Times New Roman"/>
          <w:color w:val="000000"/>
          <w:sz w:val="24"/>
        </w:rPr>
        <w:t>o</w:t>
      </w:r>
      <w:r w:rsidRPr="00B26D8B">
        <w:rPr>
          <w:rFonts w:ascii="Times New Roman" w:hAnsi="Times New Roman" w:cs="Times New Roman"/>
          <w:color w:val="000000"/>
          <w:sz w:val="24"/>
        </w:rPr>
        <w:t xml:space="preserve"> Contratante, entre a data do vencimento e o efetivo adimplemento da parcela, é calculada mediante a aplicação da seguinte fórmula:</w:t>
      </w:r>
    </w:p>
    <w:p w14:paraId="6C7AC3B2" w14:textId="77777777" w:rsidR="000F104D" w:rsidRPr="00BD7961" w:rsidRDefault="000F104D" w:rsidP="00BD7961">
      <w:pPr>
        <w:ind w:firstLine="1134"/>
        <w:rPr>
          <w:rFonts w:ascii="Times New Roman" w:hAnsi="Times New Roman" w:cs="Times New Roman"/>
          <w:sz w:val="18"/>
          <w:szCs w:val="18"/>
        </w:rPr>
      </w:pPr>
      <w:r w:rsidRPr="00BD7961">
        <w:rPr>
          <w:rFonts w:ascii="Times New Roman" w:hAnsi="Times New Roman" w:cs="Times New Roman"/>
          <w:sz w:val="18"/>
          <w:szCs w:val="18"/>
        </w:rPr>
        <w:t>EM = I x N x VP, sendo:</w:t>
      </w:r>
    </w:p>
    <w:p w14:paraId="3CB2794D" w14:textId="77777777" w:rsidR="000F104D" w:rsidRPr="00BD7961" w:rsidRDefault="000F104D" w:rsidP="00BD7961">
      <w:pPr>
        <w:tabs>
          <w:tab w:val="left" w:pos="1701"/>
        </w:tabs>
        <w:ind w:firstLine="1134"/>
        <w:jc w:val="both"/>
        <w:rPr>
          <w:rFonts w:ascii="Times New Roman" w:hAnsi="Times New Roman" w:cs="Times New Roman"/>
          <w:snapToGrid w:val="0"/>
          <w:sz w:val="18"/>
          <w:szCs w:val="18"/>
        </w:rPr>
      </w:pPr>
      <w:r w:rsidRPr="00BD7961">
        <w:rPr>
          <w:rFonts w:ascii="Times New Roman" w:hAnsi="Times New Roman" w:cs="Times New Roman"/>
          <w:snapToGrid w:val="0"/>
          <w:sz w:val="18"/>
          <w:szCs w:val="18"/>
        </w:rPr>
        <w:t>EM = Encargos moratórios;</w:t>
      </w:r>
    </w:p>
    <w:p w14:paraId="25E45FB5"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N = Número de dias entre a data prevista para o pagamento e a do efetivo pagamento;</w:t>
      </w:r>
    </w:p>
    <w:p w14:paraId="45386956"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VP = Valor da parcela a ser paga.</w:t>
      </w:r>
    </w:p>
    <w:p w14:paraId="202DE621"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napToGrid w:val="0"/>
          <w:sz w:val="18"/>
          <w:szCs w:val="18"/>
        </w:rPr>
        <w:t xml:space="preserve">I = Índice de compensação financeira = </w:t>
      </w:r>
      <w:proofErr w:type="gramStart"/>
      <w:r w:rsidRPr="00BD7961">
        <w:rPr>
          <w:rFonts w:ascii="Times New Roman" w:hAnsi="Times New Roman" w:cs="Times New Roman"/>
          <w:sz w:val="18"/>
          <w:szCs w:val="18"/>
        </w:rPr>
        <w:t>0,00016438, assim apurado</w:t>
      </w:r>
      <w:proofErr w:type="gramEnd"/>
      <w:r w:rsidRPr="00BD7961">
        <w:rPr>
          <w:rFonts w:ascii="Times New Roman" w:hAnsi="Times New Roman" w:cs="Times New Roman"/>
          <w:sz w:val="18"/>
          <w:szCs w:val="18"/>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0B56AB" w:rsidRPr="00BD7961" w14:paraId="304495F9" w14:textId="77777777" w:rsidTr="00604447">
        <w:tc>
          <w:tcPr>
            <w:tcW w:w="2214" w:type="dxa"/>
            <w:vMerge w:val="restart"/>
            <w:vAlign w:val="center"/>
          </w:tcPr>
          <w:p w14:paraId="4872950A" w14:textId="77777777" w:rsidR="000B56AB" w:rsidRPr="00BD7961" w:rsidRDefault="000B56AB" w:rsidP="00BD7961">
            <w:pPr>
              <w:tabs>
                <w:tab w:val="left" w:pos="1701"/>
              </w:tabs>
              <w:ind w:firstLine="1134"/>
              <w:jc w:val="center"/>
              <w:rPr>
                <w:rFonts w:ascii="Times New Roman" w:hAnsi="Times New Roman" w:cs="Times New Roman"/>
                <w:sz w:val="18"/>
                <w:szCs w:val="18"/>
              </w:rPr>
            </w:pPr>
            <w:r w:rsidRPr="00BD7961">
              <w:rPr>
                <w:rFonts w:ascii="Times New Roman" w:hAnsi="Times New Roman" w:cs="Times New Roman"/>
                <w:sz w:val="18"/>
                <w:szCs w:val="18"/>
              </w:rPr>
              <w:t>I = (TX)</w:t>
            </w:r>
          </w:p>
        </w:tc>
        <w:tc>
          <w:tcPr>
            <w:tcW w:w="446" w:type="dxa"/>
            <w:vMerge w:val="restart"/>
            <w:vAlign w:val="center"/>
          </w:tcPr>
          <w:p w14:paraId="6ECC8A6E"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I = </w:t>
            </w:r>
          </w:p>
        </w:tc>
        <w:tc>
          <w:tcPr>
            <w:tcW w:w="1276" w:type="dxa"/>
            <w:tcBorders>
              <w:bottom w:val="single" w:sz="4" w:space="0" w:color="auto"/>
            </w:tcBorders>
          </w:tcPr>
          <w:p w14:paraId="37E78A15" w14:textId="7E10E57A" w:rsidR="000B56AB" w:rsidRPr="00BD7961" w:rsidRDefault="00BD7961"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     </w:t>
            </w:r>
            <w:proofErr w:type="gramStart"/>
            <w:r w:rsidR="000B56AB" w:rsidRPr="00BD7961">
              <w:rPr>
                <w:rFonts w:ascii="Times New Roman" w:hAnsi="Times New Roman" w:cs="Times New Roman"/>
                <w:sz w:val="18"/>
                <w:szCs w:val="18"/>
              </w:rPr>
              <w:t xml:space="preserve">( </w:t>
            </w:r>
            <w:proofErr w:type="gramEnd"/>
            <w:r w:rsidR="000B56AB" w:rsidRPr="00BD7961">
              <w:rPr>
                <w:rFonts w:ascii="Times New Roman" w:hAnsi="Times New Roman" w:cs="Times New Roman"/>
                <w:sz w:val="18"/>
                <w:szCs w:val="18"/>
              </w:rPr>
              <w:t>6 / 100 )</w:t>
            </w:r>
          </w:p>
        </w:tc>
        <w:tc>
          <w:tcPr>
            <w:tcW w:w="4926" w:type="dxa"/>
            <w:vMerge w:val="restart"/>
            <w:vAlign w:val="center"/>
          </w:tcPr>
          <w:p w14:paraId="68F79B62" w14:textId="77777777" w:rsidR="00BD7961" w:rsidRPr="00BD7961" w:rsidRDefault="00BD7961" w:rsidP="00BD7961">
            <w:pPr>
              <w:tabs>
                <w:tab w:val="left" w:pos="1701"/>
              </w:tabs>
              <w:ind w:firstLine="1134"/>
              <w:rPr>
                <w:rFonts w:ascii="Times New Roman" w:hAnsi="Times New Roman" w:cs="Times New Roman"/>
                <w:sz w:val="18"/>
                <w:szCs w:val="18"/>
              </w:rPr>
            </w:pPr>
          </w:p>
          <w:p w14:paraId="48A925AA"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I = 0,00016438</w:t>
            </w:r>
          </w:p>
          <w:p w14:paraId="1C16C307"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TX = Percentual da taxa anual = 6%</w:t>
            </w:r>
          </w:p>
        </w:tc>
      </w:tr>
      <w:tr w:rsidR="000B56AB" w:rsidRPr="00BD7961" w14:paraId="6091C7F1" w14:textId="77777777" w:rsidTr="00604447">
        <w:tc>
          <w:tcPr>
            <w:tcW w:w="2214" w:type="dxa"/>
            <w:vMerge/>
          </w:tcPr>
          <w:p w14:paraId="523A2E4C"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446" w:type="dxa"/>
            <w:vMerge/>
          </w:tcPr>
          <w:p w14:paraId="1D0F0655"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1276" w:type="dxa"/>
            <w:tcBorders>
              <w:top w:val="single" w:sz="4" w:space="0" w:color="auto"/>
            </w:tcBorders>
          </w:tcPr>
          <w:p w14:paraId="6472B3DB" w14:textId="55218076" w:rsidR="000B56AB" w:rsidRPr="00BD7961" w:rsidRDefault="00BD7961" w:rsidP="00BD7961">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365</w:t>
            </w:r>
          </w:p>
        </w:tc>
        <w:tc>
          <w:tcPr>
            <w:tcW w:w="4926" w:type="dxa"/>
            <w:vMerge/>
          </w:tcPr>
          <w:p w14:paraId="1F6AD59E"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r>
    </w:tbl>
    <w:p w14:paraId="047ECA52" w14:textId="49D5B37E" w:rsidR="000F104D" w:rsidRPr="00BD7961" w:rsidRDefault="000F104D" w:rsidP="00A16976">
      <w:pPr>
        <w:pStyle w:val="Nivel01"/>
        <w:numPr>
          <w:ilvl w:val="0"/>
          <w:numId w:val="4"/>
        </w:numPr>
        <w:rPr>
          <w:rFonts w:ascii="Times New Roman" w:hAnsi="Times New Roman"/>
          <w:color w:val="auto"/>
          <w:sz w:val="24"/>
          <w:szCs w:val="24"/>
        </w:rPr>
      </w:pPr>
      <w:r w:rsidRPr="00BD7961">
        <w:rPr>
          <w:rFonts w:ascii="Times New Roman" w:hAnsi="Times New Roman"/>
          <w:color w:val="auto"/>
          <w:sz w:val="24"/>
          <w:szCs w:val="24"/>
        </w:rPr>
        <w:t>DAS SANÇÕES ADMINISTRATIVAS.</w:t>
      </w:r>
    </w:p>
    <w:p w14:paraId="50ED32F9" w14:textId="4A035EC3" w:rsidR="009D22FC" w:rsidRPr="009D22FC" w:rsidRDefault="009D22FC" w:rsidP="009D22FC">
      <w:pPr>
        <w:pStyle w:val="PargrafodaLista"/>
        <w:spacing w:after="120"/>
        <w:ind w:left="993" w:hanging="567"/>
        <w:contextualSpacing w:val="0"/>
        <w:jc w:val="both"/>
        <w:rPr>
          <w:rFonts w:ascii="Times New Roman" w:hAnsi="Times New Roman" w:cs="Times New Roman"/>
          <w:sz w:val="24"/>
        </w:rPr>
      </w:pPr>
      <w:r w:rsidRPr="009D22FC">
        <w:rPr>
          <w:rFonts w:ascii="Times New Roman" w:hAnsi="Times New Roman" w:cs="Times New Roman"/>
          <w:sz w:val="24"/>
        </w:rPr>
        <w:t>2</w:t>
      </w:r>
      <w:r>
        <w:rPr>
          <w:rFonts w:ascii="Times New Roman" w:hAnsi="Times New Roman" w:cs="Times New Roman"/>
          <w:sz w:val="24"/>
        </w:rPr>
        <w:t>0</w:t>
      </w:r>
      <w:r w:rsidRPr="009D22FC">
        <w:rPr>
          <w:rFonts w:ascii="Times New Roman" w:hAnsi="Times New Roman" w:cs="Times New Roman"/>
          <w:sz w:val="24"/>
        </w:rPr>
        <w:t>.1</w:t>
      </w:r>
      <w:r w:rsidRPr="009D22FC">
        <w:rPr>
          <w:rFonts w:ascii="Times New Roman" w:hAnsi="Times New Roman" w:cs="Times New Roman"/>
          <w:sz w:val="24"/>
        </w:rPr>
        <w:tab/>
        <w:t xml:space="preserve">Nos termos do art. 7º da Lei nº 10.520/02 e do art.28 do Decreto nº 5.450/2005, </w:t>
      </w:r>
      <w:r w:rsidRPr="009D22FC">
        <w:rPr>
          <w:rFonts w:ascii="Times New Roman" w:hAnsi="Times New Roman" w:cs="Times New Roman"/>
          <w:b/>
          <w:sz w:val="24"/>
        </w:rPr>
        <w:t>na</w:t>
      </w:r>
      <w:r w:rsidRPr="009D22FC">
        <w:rPr>
          <w:rFonts w:ascii="Times New Roman" w:hAnsi="Times New Roman" w:cs="Times New Roman"/>
          <w:sz w:val="24"/>
        </w:rPr>
        <w:t xml:space="preserve"> </w:t>
      </w:r>
      <w:r w:rsidRPr="009D22FC">
        <w:rPr>
          <w:rFonts w:ascii="Times New Roman" w:hAnsi="Times New Roman" w:cs="Times New Roman"/>
          <w:b/>
          <w:sz w:val="24"/>
        </w:rPr>
        <w:t>fase licitatória, a empresa participante</w:t>
      </w:r>
      <w:r w:rsidRPr="009D22FC">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14:paraId="36C966A8"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Deixar de entregar os documentos e proposta exigidos neste Edital, quando convocada pelo Pregoeiro: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1</w:t>
      </w:r>
      <w:proofErr w:type="gramEnd"/>
      <w:r w:rsidRPr="009D22FC">
        <w:rPr>
          <w:rFonts w:ascii="Times New Roman" w:hAnsi="Times New Roman" w:cs="Times New Roman"/>
          <w:b/>
          <w:sz w:val="24"/>
        </w:rPr>
        <w:t xml:space="preserve"> ano;</w:t>
      </w:r>
    </w:p>
    <w:p w14:paraId="6773F998"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Apresentar documentação falsa na licitação: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5</w:t>
      </w:r>
      <w:proofErr w:type="gramEnd"/>
      <w:r w:rsidRPr="009D22FC">
        <w:rPr>
          <w:rFonts w:ascii="Times New Roman" w:hAnsi="Times New Roman" w:cs="Times New Roman"/>
          <w:b/>
          <w:sz w:val="24"/>
        </w:rPr>
        <w:t xml:space="preserve"> anos e descredenciamento do SICAF</w:t>
      </w:r>
      <w:r w:rsidRPr="009D22FC">
        <w:rPr>
          <w:rFonts w:ascii="Times New Roman" w:hAnsi="Times New Roman" w:cs="Times New Roman"/>
          <w:sz w:val="24"/>
        </w:rPr>
        <w:t>, sendo o ato devidamente comunicado ao Ministério Público Federal;</w:t>
      </w:r>
    </w:p>
    <w:p w14:paraId="673B2FC2"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Ensejar o retardamento da execução do objeto deste Edital: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1</w:t>
      </w:r>
      <w:proofErr w:type="gramEnd"/>
      <w:r w:rsidRPr="009D22FC">
        <w:rPr>
          <w:rFonts w:ascii="Times New Roman" w:hAnsi="Times New Roman" w:cs="Times New Roman"/>
          <w:b/>
          <w:sz w:val="24"/>
        </w:rPr>
        <w:t xml:space="preserve"> ano;</w:t>
      </w:r>
    </w:p>
    <w:p w14:paraId="64A402C3"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Não mantiver a proposta apresentada na licitação: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1</w:t>
      </w:r>
      <w:proofErr w:type="gramEnd"/>
      <w:r w:rsidRPr="009D22FC">
        <w:rPr>
          <w:rFonts w:ascii="Times New Roman" w:hAnsi="Times New Roman" w:cs="Times New Roman"/>
          <w:b/>
          <w:sz w:val="24"/>
        </w:rPr>
        <w:t xml:space="preserve"> ano;</w:t>
      </w:r>
    </w:p>
    <w:p w14:paraId="030AD227" w14:textId="1FBDCAA8"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5</w:t>
      </w:r>
      <w:proofErr w:type="gramEnd"/>
      <w:r w:rsidRPr="009D22FC">
        <w:rPr>
          <w:rFonts w:ascii="Times New Roman" w:hAnsi="Times New Roman" w:cs="Times New Roman"/>
          <w:b/>
          <w:sz w:val="24"/>
        </w:rPr>
        <w:t xml:space="preserve"> anos e descredenciamento do SICAF;</w:t>
      </w:r>
    </w:p>
    <w:p w14:paraId="512CD771" w14:textId="77777777" w:rsidR="009D22FC" w:rsidRPr="007F5B41" w:rsidRDefault="009D22FC" w:rsidP="009D22FC">
      <w:pPr>
        <w:spacing w:after="120"/>
        <w:ind w:left="1843" w:hanging="425"/>
        <w:jc w:val="both"/>
        <w:rPr>
          <w:rFonts w:ascii="Times New Roman" w:hAnsi="Times New Roman" w:cs="Times New Roman"/>
          <w:sz w:val="24"/>
          <w:shd w:val="clear" w:color="auto" w:fill="FFFFFF"/>
        </w:rPr>
      </w:pPr>
      <w:r w:rsidRPr="009D22FC">
        <w:rPr>
          <w:rFonts w:ascii="Times New Roman" w:hAnsi="Times New Roman" w:cs="Times New Roman"/>
          <w:b/>
          <w:sz w:val="24"/>
          <w:shd w:val="clear" w:color="auto" w:fill="FFFFFF"/>
        </w:rPr>
        <w:t>e1)</w:t>
      </w:r>
      <w:r w:rsidRPr="009D22FC">
        <w:rPr>
          <w:rFonts w:ascii="Times New Roman" w:hAnsi="Times New Roman" w:cs="Times New Roman"/>
          <w:sz w:val="24"/>
          <w:shd w:val="clear" w:color="auto" w:fill="FFFFFF"/>
        </w:rPr>
        <w:tab/>
        <w:t xml:space="preserve">Considera-se comportamento inidôneo, entre outros, a declaração falsa quanto às </w:t>
      </w:r>
      <w:r w:rsidRPr="007F5B41">
        <w:rPr>
          <w:rFonts w:ascii="Times New Roman" w:hAnsi="Times New Roman" w:cs="Times New Roman"/>
          <w:sz w:val="24"/>
          <w:shd w:val="clear" w:color="auto" w:fill="FFFFFF"/>
        </w:rPr>
        <w:t>condições de participação, quanto ao enquadramento como ME/EPP ou o conluio entre os licitantes, em qualquer momento da licitação, mesmo após o encerramento da fase de lances.</w:t>
      </w:r>
    </w:p>
    <w:p w14:paraId="5D7B4711" w14:textId="77777777" w:rsidR="007A1918" w:rsidRPr="007F5B41" w:rsidRDefault="007A1918" w:rsidP="007A1918">
      <w:pPr>
        <w:spacing w:after="120"/>
        <w:ind w:left="993" w:hanging="567"/>
      </w:pPr>
      <w:r w:rsidRPr="007F5B41">
        <w:rPr>
          <w:rFonts w:ascii="Times New Roman" w:hAnsi="Times New Roman" w:cs="Times New Roman"/>
          <w:sz w:val="24"/>
        </w:rPr>
        <w:t>20.2</w:t>
      </w:r>
      <w:r w:rsidRPr="007F5B41">
        <w:rPr>
          <w:rFonts w:ascii="Times New Roman" w:hAnsi="Times New Roman" w:cs="Times New Roman"/>
          <w:sz w:val="24"/>
        </w:rPr>
        <w:tab/>
      </w:r>
      <w:r w:rsidR="00797B34" w:rsidRPr="007F5B41">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r w:rsidRPr="007F5B41">
        <w:t xml:space="preserve"> </w:t>
      </w:r>
    </w:p>
    <w:p w14:paraId="1A40897E" w14:textId="5CEB631B" w:rsidR="007A1918" w:rsidRPr="007F5B41" w:rsidRDefault="007A1918" w:rsidP="00885DE4">
      <w:pPr>
        <w:pStyle w:val="PargrafodaLista"/>
        <w:numPr>
          <w:ilvl w:val="0"/>
          <w:numId w:val="24"/>
        </w:numPr>
        <w:spacing w:after="120"/>
        <w:ind w:left="1418" w:hanging="425"/>
        <w:contextualSpacing w:val="0"/>
        <w:rPr>
          <w:rFonts w:ascii="Times New Roman" w:hAnsi="Times New Roman" w:cs="Times New Roman"/>
          <w:sz w:val="24"/>
        </w:rPr>
      </w:pPr>
      <w:r w:rsidRPr="007F5B41">
        <w:rPr>
          <w:rFonts w:ascii="Times New Roman" w:hAnsi="Times New Roman" w:cs="Times New Roman"/>
          <w:sz w:val="24"/>
        </w:rPr>
        <w:t>Advertência, por escrito, sempre que verificadas pequenas irregularidades, para as quais haja concorrido;</w:t>
      </w:r>
    </w:p>
    <w:p w14:paraId="6988EB75" w14:textId="1B475B7E" w:rsidR="007A1918" w:rsidRPr="007F5B41" w:rsidRDefault="007A1918" w:rsidP="00885DE4">
      <w:pPr>
        <w:pStyle w:val="PargrafodaLista"/>
        <w:numPr>
          <w:ilvl w:val="0"/>
          <w:numId w:val="24"/>
        </w:numPr>
        <w:spacing w:after="120"/>
        <w:ind w:left="1418" w:hanging="425"/>
        <w:contextualSpacing w:val="0"/>
        <w:rPr>
          <w:rFonts w:ascii="Times New Roman" w:hAnsi="Times New Roman" w:cs="Times New Roman"/>
          <w:sz w:val="24"/>
        </w:rPr>
      </w:pPr>
      <w:r w:rsidRPr="007F5B41">
        <w:rPr>
          <w:rFonts w:ascii="Times New Roman" w:hAnsi="Times New Roman" w:cs="Times New Roman"/>
          <w:sz w:val="24"/>
        </w:rPr>
        <w:t>Multa moratória diária de 0,5% (meio por cento) sobre o valor total do Contrato em caso de atraso na sua assinatura, limitado ao montante total de 2% (dois por cento);</w:t>
      </w:r>
    </w:p>
    <w:p w14:paraId="715EA007" w14:textId="41F97814" w:rsidR="007A1918" w:rsidRPr="007F5B41" w:rsidRDefault="007A1918" w:rsidP="00885DE4">
      <w:pPr>
        <w:pStyle w:val="PargrafodaLista"/>
        <w:numPr>
          <w:ilvl w:val="0"/>
          <w:numId w:val="24"/>
        </w:numPr>
        <w:spacing w:after="120"/>
        <w:ind w:left="1418" w:hanging="425"/>
        <w:contextualSpacing w:val="0"/>
        <w:rPr>
          <w:rFonts w:ascii="Times New Roman" w:hAnsi="Times New Roman" w:cs="Times New Roman"/>
          <w:sz w:val="24"/>
        </w:rPr>
      </w:pPr>
      <w:r w:rsidRPr="007F5B41">
        <w:rPr>
          <w:rFonts w:ascii="Times New Roman" w:hAnsi="Times New Roman" w:cs="Times New Roman"/>
          <w:sz w:val="24"/>
        </w:rPr>
        <w:t>Multa moratória diária de 1% (um por cento) sobre o valor da Garantia do Contrato, no caso de atraso na sua entrega, até o limite da mesma;</w:t>
      </w:r>
    </w:p>
    <w:p w14:paraId="297654A6" w14:textId="1E85A6D8" w:rsidR="007A1918" w:rsidRPr="009B2D11" w:rsidRDefault="007A1918" w:rsidP="00885DE4">
      <w:pPr>
        <w:pStyle w:val="PargrafodaLista"/>
        <w:numPr>
          <w:ilvl w:val="0"/>
          <w:numId w:val="24"/>
        </w:numPr>
        <w:spacing w:after="120"/>
        <w:ind w:left="1418" w:hanging="425"/>
        <w:contextualSpacing w:val="0"/>
        <w:jc w:val="both"/>
        <w:rPr>
          <w:rFonts w:ascii="Times New Roman" w:hAnsi="Times New Roman" w:cs="Times New Roman"/>
          <w:color w:val="FF0000"/>
          <w:sz w:val="24"/>
        </w:rPr>
      </w:pPr>
      <w:r w:rsidRPr="007F5B41">
        <w:rPr>
          <w:rFonts w:ascii="Times New Roman" w:hAnsi="Times New Roman"/>
          <w:sz w:val="24"/>
        </w:rPr>
        <w:t>Multa moratória diária de 0,5% (meio por cento) sobre o valor total do Contrato, no caso de descumprimento dos prazos de entrega, instalação e configuração da Solução/</w:t>
      </w:r>
      <w:r w:rsidRPr="00E60A8C">
        <w:rPr>
          <w:rFonts w:ascii="Times New Roman" w:hAnsi="Times New Roman"/>
          <w:i/>
          <w:sz w:val="24"/>
        </w:rPr>
        <w:t>softwares</w:t>
      </w:r>
      <w:r w:rsidRPr="007F5B41">
        <w:rPr>
          <w:rFonts w:ascii="Times New Roman" w:hAnsi="Times New Roman"/>
          <w:sz w:val="24"/>
        </w:rPr>
        <w:t xml:space="preserve"> e equipamentos, estabelecidos no Ite</w:t>
      </w:r>
      <w:r w:rsidR="00215D77">
        <w:rPr>
          <w:rFonts w:ascii="Times New Roman" w:hAnsi="Times New Roman"/>
          <w:color w:val="000000" w:themeColor="text1"/>
          <w:sz w:val="24"/>
        </w:rPr>
        <w:t xml:space="preserve">m </w:t>
      </w:r>
      <w:r w:rsidR="00E60A8C" w:rsidRPr="004F425E">
        <w:rPr>
          <w:rFonts w:ascii="Times New Roman" w:hAnsi="Times New Roman"/>
          <w:color w:val="000000" w:themeColor="text1"/>
          <w:sz w:val="24"/>
        </w:rPr>
        <w:t xml:space="preserve">10 </w:t>
      </w:r>
      <w:r w:rsidRPr="007F5B41">
        <w:rPr>
          <w:rFonts w:ascii="Times New Roman" w:hAnsi="Times New Roman"/>
          <w:sz w:val="24"/>
        </w:rPr>
        <w:t>do Termo de Referência, Anexo I d</w:t>
      </w:r>
      <w:r w:rsidR="00C626B7" w:rsidRPr="007F5B41">
        <w:rPr>
          <w:rFonts w:ascii="Times New Roman" w:hAnsi="Times New Roman"/>
          <w:sz w:val="24"/>
        </w:rPr>
        <w:t>este</w:t>
      </w:r>
      <w:r w:rsidRPr="007F5B41">
        <w:rPr>
          <w:rFonts w:ascii="Times New Roman" w:hAnsi="Times New Roman"/>
          <w:sz w:val="24"/>
        </w:rPr>
        <w:t xml:space="preserve"> Edital, por ocorrência;</w:t>
      </w:r>
      <w:proofErr w:type="gramStart"/>
      <w:r w:rsidR="009B2D11">
        <w:rPr>
          <w:rFonts w:ascii="Times New Roman" w:hAnsi="Times New Roman"/>
          <w:sz w:val="24"/>
        </w:rPr>
        <w:t xml:space="preserve">  </w:t>
      </w:r>
    </w:p>
    <w:p w14:paraId="3B9A3587" w14:textId="5493B5D4" w:rsidR="007A1918" w:rsidRPr="007F5B41" w:rsidRDefault="007A1918" w:rsidP="00885DE4">
      <w:pPr>
        <w:pStyle w:val="Corpodetexto"/>
        <w:widowControl w:val="0"/>
        <w:numPr>
          <w:ilvl w:val="0"/>
          <w:numId w:val="24"/>
        </w:numPr>
        <w:tabs>
          <w:tab w:val="left" w:pos="993"/>
        </w:tabs>
        <w:ind w:left="1418" w:right="115" w:hanging="425"/>
        <w:jc w:val="both"/>
        <w:rPr>
          <w:rFonts w:ascii="Times New Roman" w:hAnsi="Times New Roman"/>
          <w:sz w:val="24"/>
        </w:rPr>
      </w:pPr>
      <w:proofErr w:type="gramEnd"/>
      <w:r w:rsidRPr="007F5B41">
        <w:rPr>
          <w:rFonts w:ascii="Times New Roman" w:hAnsi="Times New Roman"/>
          <w:sz w:val="24"/>
        </w:rPr>
        <w:t>Multa moratória diária de</w:t>
      </w:r>
      <w:r w:rsidRPr="007F5B41">
        <w:rPr>
          <w:rFonts w:ascii="Times New Roman" w:hAnsi="Times New Roman"/>
          <w:spacing w:val="-1"/>
          <w:sz w:val="24"/>
        </w:rPr>
        <w:t xml:space="preserve"> </w:t>
      </w:r>
      <w:r w:rsidRPr="007F5B41">
        <w:rPr>
          <w:rFonts w:ascii="Times New Roman" w:hAnsi="Times New Roman"/>
          <w:bCs/>
          <w:sz w:val="24"/>
        </w:rPr>
        <w:t>0,5%</w:t>
      </w:r>
      <w:r w:rsidRPr="007F5B41">
        <w:rPr>
          <w:rFonts w:ascii="Times New Roman" w:hAnsi="Times New Roman"/>
          <w:bCs/>
          <w:spacing w:val="-1"/>
          <w:sz w:val="24"/>
        </w:rPr>
        <w:t xml:space="preserve"> </w:t>
      </w:r>
      <w:r w:rsidRPr="007F5B41">
        <w:rPr>
          <w:rFonts w:ascii="Times New Roman" w:hAnsi="Times New Roman"/>
          <w:bCs/>
          <w:sz w:val="24"/>
        </w:rPr>
        <w:t>(meio por</w:t>
      </w:r>
      <w:r w:rsidRPr="007F5B41">
        <w:rPr>
          <w:rFonts w:ascii="Times New Roman" w:hAnsi="Times New Roman"/>
          <w:bCs/>
          <w:spacing w:val="-1"/>
          <w:sz w:val="24"/>
        </w:rPr>
        <w:t xml:space="preserve"> </w:t>
      </w:r>
      <w:r w:rsidRPr="007F5B41">
        <w:rPr>
          <w:rFonts w:ascii="Times New Roman" w:hAnsi="Times New Roman"/>
          <w:bCs/>
          <w:sz w:val="24"/>
        </w:rPr>
        <w:t>cento)</w:t>
      </w:r>
      <w:r w:rsidRPr="007F5B41">
        <w:rPr>
          <w:rFonts w:ascii="Times New Roman" w:hAnsi="Times New Roman"/>
          <w:bCs/>
          <w:spacing w:val="-1"/>
          <w:sz w:val="24"/>
        </w:rPr>
        <w:t xml:space="preserve"> </w:t>
      </w:r>
      <w:r w:rsidRPr="007F5B41">
        <w:rPr>
          <w:rFonts w:ascii="Times New Roman" w:hAnsi="Times New Roman"/>
          <w:sz w:val="24"/>
        </w:rPr>
        <w:t>sobre</w:t>
      </w:r>
      <w:r w:rsidRPr="007F5B41">
        <w:rPr>
          <w:rFonts w:ascii="Times New Roman" w:hAnsi="Times New Roman"/>
          <w:spacing w:val="-1"/>
          <w:sz w:val="24"/>
        </w:rPr>
        <w:t xml:space="preserve"> </w:t>
      </w:r>
      <w:r w:rsidRPr="007F5B41">
        <w:rPr>
          <w:rFonts w:ascii="Times New Roman" w:hAnsi="Times New Roman"/>
          <w:sz w:val="24"/>
        </w:rPr>
        <w:t>o valor</w:t>
      </w:r>
      <w:r w:rsidRPr="007F5B41">
        <w:rPr>
          <w:rFonts w:ascii="Times New Roman" w:hAnsi="Times New Roman"/>
          <w:w w:val="99"/>
          <w:sz w:val="24"/>
        </w:rPr>
        <w:t xml:space="preserve"> </w:t>
      </w:r>
      <w:r w:rsidRPr="007F5B41">
        <w:rPr>
          <w:rFonts w:ascii="Times New Roman" w:hAnsi="Times New Roman"/>
          <w:sz w:val="24"/>
        </w:rPr>
        <w:t>total da(s)</w:t>
      </w:r>
      <w:r w:rsidRPr="007F5B41">
        <w:rPr>
          <w:rFonts w:ascii="Times New Roman" w:hAnsi="Times New Roman"/>
          <w:spacing w:val="1"/>
          <w:sz w:val="24"/>
        </w:rPr>
        <w:t xml:space="preserve"> </w:t>
      </w:r>
      <w:r w:rsidRPr="007F5B41">
        <w:rPr>
          <w:rFonts w:ascii="Times New Roman" w:hAnsi="Times New Roman"/>
          <w:sz w:val="24"/>
        </w:rPr>
        <w:t>parcela(s)</w:t>
      </w:r>
      <w:r w:rsidRPr="007F5B41">
        <w:rPr>
          <w:rFonts w:ascii="Times New Roman" w:hAnsi="Times New Roman"/>
          <w:spacing w:val="2"/>
          <w:sz w:val="24"/>
        </w:rPr>
        <w:t xml:space="preserve"> </w:t>
      </w:r>
      <w:proofErr w:type="gramStart"/>
      <w:r w:rsidRPr="007F5B41">
        <w:rPr>
          <w:rFonts w:ascii="Times New Roman" w:hAnsi="Times New Roman"/>
          <w:sz w:val="24"/>
        </w:rPr>
        <w:t>mensal(</w:t>
      </w:r>
      <w:proofErr w:type="spellStart"/>
      <w:proofErr w:type="gramEnd"/>
      <w:r w:rsidRPr="007F5B41">
        <w:rPr>
          <w:rFonts w:ascii="Times New Roman" w:hAnsi="Times New Roman"/>
          <w:sz w:val="24"/>
        </w:rPr>
        <w:t>is</w:t>
      </w:r>
      <w:proofErr w:type="spellEnd"/>
      <w:r w:rsidRPr="007F5B41">
        <w:rPr>
          <w:rFonts w:ascii="Times New Roman" w:hAnsi="Times New Roman"/>
          <w:sz w:val="24"/>
        </w:rPr>
        <w:t>) d</w:t>
      </w:r>
      <w:r w:rsidR="00EA354F">
        <w:rPr>
          <w:rFonts w:ascii="Times New Roman" w:hAnsi="Times New Roman"/>
          <w:sz w:val="24"/>
        </w:rPr>
        <w:t>o</w:t>
      </w:r>
      <w:r w:rsidRPr="007F5B41">
        <w:rPr>
          <w:rFonts w:ascii="Times New Roman" w:hAnsi="Times New Roman"/>
          <w:spacing w:val="2"/>
          <w:sz w:val="24"/>
        </w:rPr>
        <w:t xml:space="preserve"> </w:t>
      </w:r>
      <w:r w:rsidRPr="007F5B41">
        <w:rPr>
          <w:rFonts w:ascii="Times New Roman" w:hAnsi="Times New Roman"/>
          <w:sz w:val="24"/>
        </w:rPr>
        <w:t>Contrato,</w:t>
      </w:r>
      <w:r w:rsidRPr="007F5B41">
        <w:rPr>
          <w:rFonts w:ascii="Times New Roman" w:hAnsi="Times New Roman"/>
          <w:spacing w:val="1"/>
          <w:sz w:val="24"/>
        </w:rPr>
        <w:t xml:space="preserve"> </w:t>
      </w:r>
      <w:r w:rsidRPr="007F5B41">
        <w:rPr>
          <w:rFonts w:ascii="Times New Roman" w:hAnsi="Times New Roman"/>
          <w:sz w:val="24"/>
        </w:rPr>
        <w:t>no caso</w:t>
      </w:r>
      <w:r w:rsidRPr="007F5B41">
        <w:rPr>
          <w:rFonts w:ascii="Times New Roman" w:hAnsi="Times New Roman"/>
          <w:spacing w:val="1"/>
          <w:sz w:val="24"/>
        </w:rPr>
        <w:t xml:space="preserve"> </w:t>
      </w:r>
      <w:r w:rsidRPr="007F5B41">
        <w:rPr>
          <w:rFonts w:ascii="Times New Roman" w:hAnsi="Times New Roman"/>
          <w:sz w:val="24"/>
        </w:rPr>
        <w:t>de</w:t>
      </w:r>
      <w:r w:rsidRPr="007F5B41">
        <w:rPr>
          <w:rFonts w:ascii="Times New Roman" w:hAnsi="Times New Roman"/>
          <w:spacing w:val="1"/>
          <w:sz w:val="24"/>
        </w:rPr>
        <w:t xml:space="preserve"> </w:t>
      </w:r>
      <w:r w:rsidRPr="007F5B41">
        <w:rPr>
          <w:rFonts w:ascii="Times New Roman" w:hAnsi="Times New Roman"/>
          <w:sz w:val="24"/>
        </w:rPr>
        <w:t>descumprimento</w:t>
      </w:r>
      <w:r w:rsidRPr="007F5B41">
        <w:rPr>
          <w:rFonts w:ascii="Times New Roman" w:hAnsi="Times New Roman"/>
          <w:w w:val="99"/>
          <w:sz w:val="24"/>
        </w:rPr>
        <w:t xml:space="preserve"> </w:t>
      </w:r>
      <w:r w:rsidRPr="007F5B41">
        <w:rPr>
          <w:rFonts w:ascii="Times New Roman" w:hAnsi="Times New Roman"/>
          <w:sz w:val="24"/>
        </w:rPr>
        <w:t>de</w:t>
      </w:r>
      <w:r w:rsidRPr="007F5B41">
        <w:rPr>
          <w:rFonts w:ascii="Times New Roman" w:hAnsi="Times New Roman"/>
          <w:spacing w:val="2"/>
          <w:sz w:val="24"/>
        </w:rPr>
        <w:t xml:space="preserve"> </w:t>
      </w:r>
      <w:r w:rsidRPr="007F5B41">
        <w:rPr>
          <w:rFonts w:ascii="Times New Roman" w:hAnsi="Times New Roman"/>
          <w:sz w:val="24"/>
        </w:rPr>
        <w:t>quaisquer</w:t>
      </w:r>
      <w:r w:rsidRPr="007F5B41">
        <w:rPr>
          <w:rFonts w:ascii="Times New Roman" w:hAnsi="Times New Roman"/>
          <w:spacing w:val="3"/>
          <w:sz w:val="24"/>
        </w:rPr>
        <w:t xml:space="preserve"> </w:t>
      </w:r>
      <w:r w:rsidRPr="007F5B41">
        <w:rPr>
          <w:rFonts w:ascii="Times New Roman" w:hAnsi="Times New Roman"/>
          <w:sz w:val="24"/>
        </w:rPr>
        <w:t>condições</w:t>
      </w:r>
      <w:r w:rsidRPr="007F5B41">
        <w:rPr>
          <w:rFonts w:ascii="Times New Roman" w:hAnsi="Times New Roman"/>
          <w:spacing w:val="3"/>
          <w:sz w:val="24"/>
        </w:rPr>
        <w:t xml:space="preserve"> </w:t>
      </w:r>
      <w:r w:rsidRPr="007F5B41">
        <w:rPr>
          <w:rFonts w:ascii="Times New Roman" w:hAnsi="Times New Roman"/>
          <w:sz w:val="24"/>
        </w:rPr>
        <w:t>estabelecidas</w:t>
      </w:r>
      <w:r w:rsidRPr="007F5B41">
        <w:rPr>
          <w:rFonts w:ascii="Times New Roman" w:hAnsi="Times New Roman"/>
          <w:spacing w:val="4"/>
          <w:sz w:val="24"/>
        </w:rPr>
        <w:t xml:space="preserve"> </w:t>
      </w:r>
      <w:r w:rsidRPr="007F5B41">
        <w:rPr>
          <w:rFonts w:ascii="Times New Roman" w:hAnsi="Times New Roman"/>
          <w:sz w:val="24"/>
        </w:rPr>
        <w:t>para</w:t>
      </w:r>
      <w:r w:rsidRPr="007F5B41">
        <w:rPr>
          <w:rFonts w:ascii="Times New Roman" w:hAnsi="Times New Roman"/>
          <w:spacing w:val="2"/>
          <w:sz w:val="24"/>
        </w:rPr>
        <w:t xml:space="preserve"> </w:t>
      </w:r>
      <w:r w:rsidRPr="007F5B41">
        <w:rPr>
          <w:rFonts w:ascii="Times New Roman" w:hAnsi="Times New Roman"/>
          <w:sz w:val="24"/>
        </w:rPr>
        <w:t>os</w:t>
      </w:r>
      <w:r w:rsidRPr="007F5B41">
        <w:rPr>
          <w:rFonts w:ascii="Times New Roman" w:hAnsi="Times New Roman"/>
          <w:spacing w:val="2"/>
          <w:sz w:val="24"/>
        </w:rPr>
        <w:t xml:space="preserve"> </w:t>
      </w:r>
      <w:r w:rsidRPr="007F5B41">
        <w:rPr>
          <w:rFonts w:ascii="Times New Roman" w:hAnsi="Times New Roman"/>
          <w:sz w:val="24"/>
        </w:rPr>
        <w:t>serviços</w:t>
      </w:r>
      <w:r w:rsidRPr="007F5B41">
        <w:rPr>
          <w:rFonts w:ascii="Times New Roman" w:hAnsi="Times New Roman"/>
          <w:spacing w:val="3"/>
          <w:sz w:val="24"/>
        </w:rPr>
        <w:t xml:space="preserve"> </w:t>
      </w:r>
      <w:r w:rsidRPr="007F5B41">
        <w:rPr>
          <w:rFonts w:ascii="Times New Roman" w:hAnsi="Times New Roman"/>
          <w:sz w:val="24"/>
        </w:rPr>
        <w:t>de</w:t>
      </w:r>
      <w:r w:rsidRPr="007F5B41">
        <w:rPr>
          <w:rFonts w:ascii="Times New Roman" w:hAnsi="Times New Roman"/>
          <w:spacing w:val="2"/>
          <w:sz w:val="24"/>
        </w:rPr>
        <w:t xml:space="preserve"> </w:t>
      </w:r>
      <w:r w:rsidRPr="007F5B41">
        <w:rPr>
          <w:rFonts w:ascii="Times New Roman" w:hAnsi="Times New Roman"/>
          <w:sz w:val="24"/>
        </w:rPr>
        <w:t>assistência</w:t>
      </w:r>
      <w:r w:rsidRPr="007F5B41">
        <w:rPr>
          <w:rFonts w:ascii="Times New Roman" w:hAnsi="Times New Roman"/>
          <w:w w:val="99"/>
          <w:sz w:val="24"/>
        </w:rPr>
        <w:t xml:space="preserve"> </w:t>
      </w:r>
      <w:r w:rsidRPr="007F5B41">
        <w:rPr>
          <w:rFonts w:ascii="Times New Roman" w:hAnsi="Times New Roman"/>
          <w:sz w:val="24"/>
        </w:rPr>
        <w:t>técnica,</w:t>
      </w:r>
      <w:r w:rsidRPr="007F5B41">
        <w:rPr>
          <w:rFonts w:ascii="Times New Roman" w:hAnsi="Times New Roman"/>
          <w:spacing w:val="55"/>
          <w:sz w:val="24"/>
        </w:rPr>
        <w:t xml:space="preserve"> </w:t>
      </w:r>
      <w:r w:rsidRPr="007F5B41">
        <w:rPr>
          <w:rFonts w:ascii="Times New Roman" w:hAnsi="Times New Roman"/>
          <w:sz w:val="24"/>
        </w:rPr>
        <w:t>suporte</w:t>
      </w:r>
      <w:r w:rsidRPr="007F5B41">
        <w:rPr>
          <w:rFonts w:ascii="Times New Roman" w:hAnsi="Times New Roman"/>
          <w:spacing w:val="54"/>
          <w:sz w:val="24"/>
        </w:rPr>
        <w:t xml:space="preserve"> </w:t>
      </w:r>
      <w:r w:rsidRPr="007F5B41">
        <w:rPr>
          <w:rFonts w:ascii="Times New Roman" w:hAnsi="Times New Roman"/>
          <w:sz w:val="24"/>
        </w:rPr>
        <w:t>técnico,</w:t>
      </w:r>
      <w:r w:rsidRPr="007F5B41">
        <w:rPr>
          <w:rFonts w:ascii="Times New Roman" w:hAnsi="Times New Roman"/>
          <w:spacing w:val="56"/>
          <w:sz w:val="24"/>
        </w:rPr>
        <w:t xml:space="preserve"> </w:t>
      </w:r>
      <w:r w:rsidRPr="007F5B41">
        <w:rPr>
          <w:rFonts w:ascii="Times New Roman" w:hAnsi="Times New Roman"/>
          <w:sz w:val="24"/>
        </w:rPr>
        <w:t>manutenção</w:t>
      </w:r>
      <w:r w:rsidRPr="007F5B41">
        <w:rPr>
          <w:rFonts w:ascii="Times New Roman" w:hAnsi="Times New Roman"/>
          <w:spacing w:val="55"/>
          <w:sz w:val="24"/>
        </w:rPr>
        <w:t xml:space="preserve"> </w:t>
      </w:r>
      <w:r w:rsidRPr="007F5B41">
        <w:rPr>
          <w:rFonts w:ascii="Times New Roman" w:hAnsi="Times New Roman"/>
          <w:sz w:val="24"/>
        </w:rPr>
        <w:t>dos</w:t>
      </w:r>
      <w:r w:rsidRPr="007F5B41">
        <w:rPr>
          <w:rFonts w:ascii="Times New Roman" w:hAnsi="Times New Roman"/>
          <w:spacing w:val="54"/>
          <w:sz w:val="24"/>
        </w:rPr>
        <w:t xml:space="preserve"> </w:t>
      </w:r>
      <w:r w:rsidRPr="007F5B41">
        <w:rPr>
          <w:rFonts w:ascii="Times New Roman" w:hAnsi="Times New Roman"/>
          <w:sz w:val="24"/>
        </w:rPr>
        <w:t>equipamentos,</w:t>
      </w:r>
      <w:r w:rsidRPr="007F5B41">
        <w:rPr>
          <w:rFonts w:ascii="Times New Roman" w:hAnsi="Times New Roman"/>
          <w:spacing w:val="56"/>
          <w:sz w:val="24"/>
        </w:rPr>
        <w:t xml:space="preserve"> </w:t>
      </w:r>
      <w:r w:rsidRPr="007F5B41">
        <w:rPr>
          <w:rFonts w:ascii="Times New Roman" w:hAnsi="Times New Roman"/>
          <w:sz w:val="24"/>
        </w:rPr>
        <w:t>constante</w:t>
      </w:r>
      <w:r w:rsidRPr="007F5B41">
        <w:rPr>
          <w:rFonts w:ascii="Times New Roman" w:hAnsi="Times New Roman"/>
          <w:spacing w:val="55"/>
          <w:sz w:val="24"/>
        </w:rPr>
        <w:t xml:space="preserve"> </w:t>
      </w:r>
      <w:r w:rsidRPr="007F5B41">
        <w:rPr>
          <w:rFonts w:ascii="Times New Roman" w:hAnsi="Times New Roman"/>
          <w:sz w:val="24"/>
        </w:rPr>
        <w:t>do Item</w:t>
      </w:r>
      <w:r w:rsidRPr="007F5B41">
        <w:rPr>
          <w:rFonts w:ascii="Times New Roman" w:hAnsi="Times New Roman"/>
          <w:spacing w:val="-6"/>
          <w:sz w:val="24"/>
        </w:rPr>
        <w:t xml:space="preserve"> </w:t>
      </w:r>
      <w:r w:rsidR="00840AE3" w:rsidRPr="00840AE3">
        <w:rPr>
          <w:rFonts w:ascii="Times New Roman" w:hAnsi="Times New Roman"/>
          <w:color w:val="000000" w:themeColor="text1"/>
          <w:sz w:val="24"/>
        </w:rPr>
        <w:t xml:space="preserve">12 </w:t>
      </w:r>
      <w:r w:rsidRPr="007F5B41">
        <w:rPr>
          <w:rFonts w:ascii="Times New Roman" w:hAnsi="Times New Roman"/>
          <w:sz w:val="24"/>
        </w:rPr>
        <w:t>do</w:t>
      </w:r>
      <w:r w:rsidRPr="007F5B41">
        <w:rPr>
          <w:rFonts w:ascii="Times New Roman" w:hAnsi="Times New Roman"/>
          <w:spacing w:val="-5"/>
          <w:sz w:val="24"/>
        </w:rPr>
        <w:t xml:space="preserve"> </w:t>
      </w:r>
      <w:r w:rsidRPr="007F5B41">
        <w:rPr>
          <w:rFonts w:ascii="Times New Roman" w:hAnsi="Times New Roman"/>
          <w:sz w:val="24"/>
        </w:rPr>
        <w:t>Termo de Referência, Anexo I d</w:t>
      </w:r>
      <w:r w:rsidR="00C626B7" w:rsidRPr="007F5B41">
        <w:rPr>
          <w:rFonts w:ascii="Times New Roman" w:hAnsi="Times New Roman"/>
          <w:sz w:val="24"/>
        </w:rPr>
        <w:t>este</w:t>
      </w:r>
      <w:r w:rsidRPr="007F5B41">
        <w:rPr>
          <w:rFonts w:ascii="Times New Roman" w:hAnsi="Times New Roman"/>
          <w:sz w:val="24"/>
        </w:rPr>
        <w:t xml:space="preserve"> </w:t>
      </w:r>
      <w:r w:rsidRPr="007F5B41">
        <w:rPr>
          <w:rFonts w:ascii="Times New Roman" w:hAnsi="Times New Roman"/>
          <w:sz w:val="24"/>
        </w:rPr>
        <w:lastRenderedPageBreak/>
        <w:t>Edital,</w:t>
      </w:r>
      <w:r w:rsidRPr="007F5B41">
        <w:rPr>
          <w:rFonts w:ascii="Times New Roman" w:hAnsi="Times New Roman"/>
          <w:spacing w:val="-5"/>
          <w:sz w:val="24"/>
        </w:rPr>
        <w:t xml:space="preserve"> </w:t>
      </w:r>
      <w:r w:rsidRPr="007F5B41">
        <w:rPr>
          <w:rFonts w:ascii="Times New Roman" w:hAnsi="Times New Roman"/>
          <w:sz w:val="24"/>
        </w:rPr>
        <w:t>por</w:t>
      </w:r>
      <w:r w:rsidRPr="007F5B41">
        <w:rPr>
          <w:rFonts w:ascii="Times New Roman" w:hAnsi="Times New Roman"/>
          <w:spacing w:val="-5"/>
          <w:sz w:val="24"/>
        </w:rPr>
        <w:t xml:space="preserve"> </w:t>
      </w:r>
      <w:r w:rsidRPr="007F5B41">
        <w:rPr>
          <w:rFonts w:ascii="Times New Roman" w:hAnsi="Times New Roman"/>
          <w:sz w:val="24"/>
        </w:rPr>
        <w:t>ocorrência;</w:t>
      </w:r>
      <w:r w:rsidR="009B2D11">
        <w:rPr>
          <w:rFonts w:ascii="Times New Roman" w:hAnsi="Times New Roman"/>
          <w:sz w:val="24"/>
        </w:rPr>
        <w:t xml:space="preserve">  </w:t>
      </w:r>
    </w:p>
    <w:p w14:paraId="260451FD" w14:textId="7103778B" w:rsidR="007A1918" w:rsidRPr="007F5B41" w:rsidRDefault="007A1918" w:rsidP="00885DE4">
      <w:pPr>
        <w:pStyle w:val="Corpodetexto"/>
        <w:widowControl w:val="0"/>
        <w:numPr>
          <w:ilvl w:val="0"/>
          <w:numId w:val="24"/>
        </w:numPr>
        <w:tabs>
          <w:tab w:val="left" w:pos="993"/>
        </w:tabs>
        <w:ind w:left="1418" w:right="115" w:hanging="425"/>
        <w:jc w:val="both"/>
        <w:rPr>
          <w:rFonts w:ascii="Times New Roman" w:hAnsi="Times New Roman"/>
          <w:sz w:val="24"/>
        </w:rPr>
      </w:pPr>
      <w:r w:rsidRPr="007F5B41">
        <w:rPr>
          <w:rFonts w:ascii="Times New Roman" w:hAnsi="Times New Roman"/>
          <w:sz w:val="24"/>
        </w:rPr>
        <w:t>Multa</w:t>
      </w:r>
      <w:r w:rsidRPr="007F5B41">
        <w:rPr>
          <w:rFonts w:ascii="Times New Roman" w:hAnsi="Times New Roman"/>
          <w:spacing w:val="40"/>
          <w:sz w:val="24"/>
        </w:rPr>
        <w:t xml:space="preserve"> </w:t>
      </w:r>
      <w:r w:rsidRPr="007F5B41">
        <w:rPr>
          <w:rFonts w:ascii="Times New Roman" w:hAnsi="Times New Roman"/>
          <w:sz w:val="24"/>
        </w:rPr>
        <w:t>moratória</w:t>
      </w:r>
      <w:r w:rsidRPr="007F5B41">
        <w:rPr>
          <w:rFonts w:ascii="Times New Roman" w:hAnsi="Times New Roman"/>
          <w:spacing w:val="40"/>
          <w:sz w:val="24"/>
        </w:rPr>
        <w:t xml:space="preserve"> </w:t>
      </w:r>
      <w:r w:rsidRPr="007F5B41">
        <w:rPr>
          <w:rFonts w:ascii="Times New Roman" w:hAnsi="Times New Roman"/>
          <w:sz w:val="24"/>
        </w:rPr>
        <w:t>diária</w:t>
      </w:r>
      <w:r w:rsidRPr="007F5B41">
        <w:rPr>
          <w:rFonts w:ascii="Times New Roman" w:hAnsi="Times New Roman"/>
          <w:spacing w:val="41"/>
          <w:sz w:val="24"/>
        </w:rPr>
        <w:t xml:space="preserve"> </w:t>
      </w:r>
      <w:r w:rsidRPr="007F5B41">
        <w:rPr>
          <w:rFonts w:ascii="Times New Roman" w:hAnsi="Times New Roman"/>
          <w:sz w:val="24"/>
        </w:rPr>
        <w:t>de</w:t>
      </w:r>
      <w:r w:rsidRPr="007F5B41">
        <w:rPr>
          <w:rFonts w:ascii="Times New Roman" w:hAnsi="Times New Roman"/>
          <w:spacing w:val="39"/>
          <w:sz w:val="24"/>
        </w:rPr>
        <w:t xml:space="preserve"> </w:t>
      </w:r>
      <w:r w:rsidRPr="007F5B41">
        <w:rPr>
          <w:rFonts w:ascii="Times New Roman" w:hAnsi="Times New Roman"/>
          <w:bCs/>
          <w:sz w:val="24"/>
        </w:rPr>
        <w:t>0,5%</w:t>
      </w:r>
      <w:r w:rsidRPr="007F5B41">
        <w:rPr>
          <w:rFonts w:ascii="Times New Roman" w:hAnsi="Times New Roman"/>
          <w:bCs/>
          <w:spacing w:val="40"/>
          <w:sz w:val="24"/>
        </w:rPr>
        <w:t xml:space="preserve"> </w:t>
      </w:r>
      <w:r w:rsidRPr="007F5B41">
        <w:rPr>
          <w:rFonts w:ascii="Times New Roman" w:hAnsi="Times New Roman"/>
          <w:bCs/>
          <w:sz w:val="24"/>
        </w:rPr>
        <w:t>(meio</w:t>
      </w:r>
      <w:r w:rsidRPr="007F5B41">
        <w:rPr>
          <w:rFonts w:ascii="Times New Roman" w:hAnsi="Times New Roman"/>
          <w:bCs/>
          <w:spacing w:val="39"/>
          <w:sz w:val="24"/>
        </w:rPr>
        <w:t xml:space="preserve"> </w:t>
      </w:r>
      <w:r w:rsidRPr="007F5B41">
        <w:rPr>
          <w:rFonts w:ascii="Times New Roman" w:hAnsi="Times New Roman"/>
          <w:bCs/>
          <w:sz w:val="24"/>
        </w:rPr>
        <w:t>por</w:t>
      </w:r>
      <w:r w:rsidRPr="007F5B41">
        <w:rPr>
          <w:rFonts w:ascii="Times New Roman" w:hAnsi="Times New Roman"/>
          <w:bCs/>
          <w:spacing w:val="39"/>
          <w:sz w:val="24"/>
        </w:rPr>
        <w:t xml:space="preserve"> </w:t>
      </w:r>
      <w:r w:rsidRPr="007F5B41">
        <w:rPr>
          <w:rFonts w:ascii="Times New Roman" w:hAnsi="Times New Roman"/>
          <w:bCs/>
          <w:sz w:val="24"/>
        </w:rPr>
        <w:t>cento)</w:t>
      </w:r>
      <w:r w:rsidRPr="007F5B41">
        <w:rPr>
          <w:rFonts w:ascii="Times New Roman" w:hAnsi="Times New Roman"/>
          <w:bCs/>
          <w:spacing w:val="40"/>
          <w:sz w:val="24"/>
        </w:rPr>
        <w:t xml:space="preserve"> </w:t>
      </w:r>
      <w:r w:rsidRPr="007F5B41">
        <w:rPr>
          <w:rFonts w:ascii="Times New Roman" w:hAnsi="Times New Roman"/>
          <w:sz w:val="24"/>
        </w:rPr>
        <w:t>sobre</w:t>
      </w:r>
      <w:r w:rsidRPr="007F5B41">
        <w:rPr>
          <w:rFonts w:ascii="Times New Roman" w:hAnsi="Times New Roman"/>
          <w:spacing w:val="39"/>
          <w:sz w:val="24"/>
        </w:rPr>
        <w:t xml:space="preserve"> </w:t>
      </w:r>
      <w:r w:rsidRPr="007F5B41">
        <w:rPr>
          <w:rFonts w:ascii="Times New Roman" w:hAnsi="Times New Roman"/>
          <w:sz w:val="24"/>
        </w:rPr>
        <w:t>o</w:t>
      </w:r>
      <w:r w:rsidRPr="007F5B41">
        <w:rPr>
          <w:rFonts w:ascii="Times New Roman" w:hAnsi="Times New Roman"/>
          <w:spacing w:val="40"/>
          <w:sz w:val="24"/>
        </w:rPr>
        <w:t xml:space="preserve"> </w:t>
      </w:r>
      <w:r w:rsidRPr="007F5B41">
        <w:rPr>
          <w:rFonts w:ascii="Times New Roman" w:hAnsi="Times New Roman"/>
          <w:sz w:val="24"/>
        </w:rPr>
        <w:t>valor</w:t>
      </w:r>
      <w:r w:rsidRPr="007F5B41">
        <w:rPr>
          <w:rFonts w:ascii="Times New Roman" w:hAnsi="Times New Roman"/>
          <w:spacing w:val="39"/>
          <w:sz w:val="24"/>
        </w:rPr>
        <w:t xml:space="preserve"> </w:t>
      </w:r>
      <w:r w:rsidRPr="007F5B41">
        <w:rPr>
          <w:rFonts w:ascii="Times New Roman" w:hAnsi="Times New Roman"/>
          <w:sz w:val="24"/>
        </w:rPr>
        <w:t>total</w:t>
      </w:r>
      <w:r w:rsidRPr="007F5B41">
        <w:rPr>
          <w:rFonts w:ascii="Times New Roman" w:hAnsi="Times New Roman"/>
          <w:w w:val="99"/>
          <w:sz w:val="24"/>
        </w:rPr>
        <w:t xml:space="preserve"> </w:t>
      </w:r>
      <w:r w:rsidRPr="007F5B41">
        <w:rPr>
          <w:rFonts w:ascii="Times New Roman" w:hAnsi="Times New Roman"/>
          <w:sz w:val="24"/>
        </w:rPr>
        <w:t>da(s)</w:t>
      </w:r>
      <w:r w:rsidRPr="007F5B41">
        <w:rPr>
          <w:rFonts w:ascii="Times New Roman" w:hAnsi="Times New Roman"/>
          <w:spacing w:val="11"/>
          <w:sz w:val="24"/>
        </w:rPr>
        <w:t xml:space="preserve"> </w:t>
      </w:r>
      <w:r w:rsidRPr="007F5B41">
        <w:rPr>
          <w:rFonts w:ascii="Times New Roman" w:hAnsi="Times New Roman"/>
          <w:sz w:val="24"/>
        </w:rPr>
        <w:t>parcela(s)</w:t>
      </w:r>
      <w:r w:rsidRPr="007F5B41">
        <w:rPr>
          <w:rFonts w:ascii="Times New Roman" w:hAnsi="Times New Roman"/>
          <w:spacing w:val="12"/>
          <w:sz w:val="24"/>
        </w:rPr>
        <w:t xml:space="preserve"> </w:t>
      </w:r>
      <w:proofErr w:type="gramStart"/>
      <w:r w:rsidRPr="007F5B41">
        <w:rPr>
          <w:rFonts w:ascii="Times New Roman" w:hAnsi="Times New Roman"/>
          <w:sz w:val="24"/>
        </w:rPr>
        <w:t>mensal(</w:t>
      </w:r>
      <w:proofErr w:type="spellStart"/>
      <w:proofErr w:type="gramEnd"/>
      <w:r w:rsidRPr="007F5B41">
        <w:rPr>
          <w:rFonts w:ascii="Times New Roman" w:hAnsi="Times New Roman"/>
          <w:sz w:val="24"/>
        </w:rPr>
        <w:t>is</w:t>
      </w:r>
      <w:proofErr w:type="spellEnd"/>
      <w:r w:rsidRPr="007F5B41">
        <w:rPr>
          <w:rFonts w:ascii="Times New Roman" w:hAnsi="Times New Roman"/>
          <w:sz w:val="24"/>
        </w:rPr>
        <w:t>) executada,</w:t>
      </w:r>
      <w:r w:rsidRPr="007F5B41">
        <w:rPr>
          <w:rFonts w:ascii="Times New Roman" w:hAnsi="Times New Roman"/>
          <w:spacing w:val="13"/>
          <w:sz w:val="24"/>
        </w:rPr>
        <w:t xml:space="preserve"> </w:t>
      </w:r>
      <w:r w:rsidRPr="007F5B41">
        <w:rPr>
          <w:rFonts w:ascii="Times New Roman" w:hAnsi="Times New Roman"/>
          <w:sz w:val="24"/>
        </w:rPr>
        <w:t>no</w:t>
      </w:r>
      <w:r w:rsidRPr="007F5B41">
        <w:rPr>
          <w:rFonts w:ascii="Times New Roman" w:hAnsi="Times New Roman"/>
          <w:spacing w:val="11"/>
          <w:sz w:val="24"/>
        </w:rPr>
        <w:t xml:space="preserve"> </w:t>
      </w:r>
      <w:r w:rsidRPr="007F5B41">
        <w:rPr>
          <w:rFonts w:ascii="Times New Roman" w:hAnsi="Times New Roman"/>
          <w:sz w:val="24"/>
        </w:rPr>
        <w:t>caso</w:t>
      </w:r>
      <w:r w:rsidRPr="007F5B41">
        <w:rPr>
          <w:rFonts w:ascii="Times New Roman" w:hAnsi="Times New Roman"/>
          <w:spacing w:val="11"/>
          <w:sz w:val="24"/>
        </w:rPr>
        <w:t xml:space="preserve"> </w:t>
      </w:r>
      <w:r w:rsidRPr="007F5B41">
        <w:rPr>
          <w:rFonts w:ascii="Times New Roman" w:hAnsi="Times New Roman"/>
          <w:sz w:val="24"/>
        </w:rPr>
        <w:t>de</w:t>
      </w:r>
      <w:r w:rsidRPr="007F5B41">
        <w:rPr>
          <w:rFonts w:ascii="Times New Roman" w:hAnsi="Times New Roman"/>
          <w:spacing w:val="12"/>
          <w:sz w:val="24"/>
        </w:rPr>
        <w:t xml:space="preserve"> </w:t>
      </w:r>
      <w:r w:rsidRPr="007F5B41">
        <w:rPr>
          <w:rFonts w:ascii="Times New Roman" w:hAnsi="Times New Roman"/>
          <w:sz w:val="24"/>
        </w:rPr>
        <w:t>descumprimento</w:t>
      </w:r>
      <w:r w:rsidRPr="007F5B41">
        <w:rPr>
          <w:rFonts w:ascii="Times New Roman" w:hAnsi="Times New Roman"/>
          <w:spacing w:val="12"/>
          <w:sz w:val="24"/>
        </w:rPr>
        <w:t xml:space="preserve"> </w:t>
      </w:r>
      <w:r w:rsidRPr="007F5B41">
        <w:rPr>
          <w:rFonts w:ascii="Times New Roman" w:hAnsi="Times New Roman"/>
          <w:sz w:val="24"/>
        </w:rPr>
        <w:t>dos prazos</w:t>
      </w:r>
      <w:r w:rsidRPr="007F5B41">
        <w:rPr>
          <w:rFonts w:ascii="Times New Roman" w:hAnsi="Times New Roman"/>
          <w:spacing w:val="48"/>
          <w:sz w:val="24"/>
        </w:rPr>
        <w:t xml:space="preserve"> </w:t>
      </w:r>
      <w:r w:rsidRPr="007F5B41">
        <w:rPr>
          <w:rFonts w:ascii="Times New Roman" w:hAnsi="Times New Roman"/>
          <w:sz w:val="24"/>
        </w:rPr>
        <w:t>de</w:t>
      </w:r>
      <w:r w:rsidRPr="007F5B41">
        <w:rPr>
          <w:rFonts w:ascii="Times New Roman" w:hAnsi="Times New Roman"/>
          <w:spacing w:val="49"/>
          <w:sz w:val="24"/>
        </w:rPr>
        <w:t xml:space="preserve"> </w:t>
      </w:r>
      <w:r w:rsidRPr="007F5B41">
        <w:rPr>
          <w:rFonts w:ascii="Times New Roman" w:hAnsi="Times New Roman"/>
          <w:sz w:val="24"/>
        </w:rPr>
        <w:t>resolução</w:t>
      </w:r>
      <w:r w:rsidRPr="007F5B41">
        <w:rPr>
          <w:rFonts w:ascii="Times New Roman" w:hAnsi="Times New Roman"/>
          <w:spacing w:val="49"/>
          <w:sz w:val="24"/>
        </w:rPr>
        <w:t xml:space="preserve"> </w:t>
      </w:r>
      <w:r w:rsidRPr="007F5B41">
        <w:rPr>
          <w:rFonts w:ascii="Times New Roman" w:hAnsi="Times New Roman"/>
          <w:sz w:val="24"/>
        </w:rPr>
        <w:t>para</w:t>
      </w:r>
      <w:r w:rsidRPr="007F5B41">
        <w:rPr>
          <w:rFonts w:ascii="Times New Roman" w:hAnsi="Times New Roman"/>
          <w:spacing w:val="49"/>
          <w:sz w:val="24"/>
        </w:rPr>
        <w:t xml:space="preserve"> </w:t>
      </w:r>
      <w:r w:rsidRPr="007F5B41">
        <w:rPr>
          <w:rFonts w:ascii="Times New Roman" w:hAnsi="Times New Roman"/>
          <w:sz w:val="24"/>
        </w:rPr>
        <w:t>os</w:t>
      </w:r>
      <w:r w:rsidRPr="007F5B41">
        <w:rPr>
          <w:rFonts w:ascii="Times New Roman" w:hAnsi="Times New Roman"/>
          <w:spacing w:val="48"/>
          <w:sz w:val="24"/>
        </w:rPr>
        <w:t xml:space="preserve"> </w:t>
      </w:r>
      <w:r w:rsidRPr="007F5B41">
        <w:rPr>
          <w:rFonts w:ascii="Times New Roman" w:hAnsi="Times New Roman"/>
          <w:sz w:val="24"/>
        </w:rPr>
        <w:t>respectivos</w:t>
      </w:r>
      <w:r w:rsidRPr="007F5B41">
        <w:rPr>
          <w:rFonts w:ascii="Times New Roman" w:hAnsi="Times New Roman"/>
          <w:spacing w:val="50"/>
          <w:sz w:val="24"/>
        </w:rPr>
        <w:t xml:space="preserve"> </w:t>
      </w:r>
      <w:r w:rsidRPr="007F5B41">
        <w:rPr>
          <w:rFonts w:ascii="Times New Roman" w:hAnsi="Times New Roman"/>
          <w:sz w:val="24"/>
        </w:rPr>
        <w:t>tipos</w:t>
      </w:r>
      <w:r w:rsidRPr="007F5B41">
        <w:rPr>
          <w:rFonts w:ascii="Times New Roman" w:hAnsi="Times New Roman"/>
          <w:spacing w:val="48"/>
          <w:sz w:val="24"/>
        </w:rPr>
        <w:t xml:space="preserve"> </w:t>
      </w:r>
      <w:r w:rsidRPr="007F5B41">
        <w:rPr>
          <w:rFonts w:ascii="Times New Roman" w:hAnsi="Times New Roman"/>
          <w:sz w:val="24"/>
        </w:rPr>
        <w:t>de</w:t>
      </w:r>
      <w:r w:rsidRPr="007F5B41">
        <w:rPr>
          <w:rFonts w:ascii="Times New Roman" w:hAnsi="Times New Roman"/>
          <w:spacing w:val="49"/>
          <w:sz w:val="24"/>
        </w:rPr>
        <w:t xml:space="preserve"> </w:t>
      </w:r>
      <w:r w:rsidRPr="007F5B41">
        <w:rPr>
          <w:rFonts w:ascii="Times New Roman" w:hAnsi="Times New Roman"/>
          <w:sz w:val="24"/>
        </w:rPr>
        <w:t>ocorrências</w:t>
      </w:r>
      <w:r w:rsidRPr="007F5B41">
        <w:rPr>
          <w:rFonts w:ascii="Times New Roman" w:hAnsi="Times New Roman"/>
          <w:spacing w:val="49"/>
          <w:sz w:val="24"/>
        </w:rPr>
        <w:t xml:space="preserve"> </w:t>
      </w:r>
      <w:r w:rsidRPr="007F5B41">
        <w:rPr>
          <w:rFonts w:ascii="Times New Roman" w:hAnsi="Times New Roman"/>
          <w:sz w:val="24"/>
        </w:rPr>
        <w:t>no desempenho</w:t>
      </w:r>
      <w:r w:rsidRPr="007F5B41">
        <w:rPr>
          <w:rFonts w:ascii="Times New Roman" w:hAnsi="Times New Roman"/>
          <w:spacing w:val="9"/>
          <w:sz w:val="24"/>
        </w:rPr>
        <w:t xml:space="preserve"> </w:t>
      </w:r>
      <w:r w:rsidRPr="007F5B41">
        <w:rPr>
          <w:rFonts w:ascii="Times New Roman" w:hAnsi="Times New Roman"/>
          <w:sz w:val="24"/>
        </w:rPr>
        <w:t>das</w:t>
      </w:r>
      <w:r w:rsidRPr="007F5B41">
        <w:rPr>
          <w:rFonts w:ascii="Times New Roman" w:hAnsi="Times New Roman"/>
          <w:spacing w:val="10"/>
          <w:sz w:val="24"/>
        </w:rPr>
        <w:t xml:space="preserve"> </w:t>
      </w:r>
      <w:r w:rsidRPr="007F5B41">
        <w:rPr>
          <w:rFonts w:ascii="Times New Roman" w:hAnsi="Times New Roman"/>
          <w:sz w:val="24"/>
        </w:rPr>
        <w:t>atividades</w:t>
      </w:r>
      <w:r w:rsidRPr="007F5B41">
        <w:rPr>
          <w:rFonts w:ascii="Times New Roman" w:hAnsi="Times New Roman"/>
          <w:spacing w:val="10"/>
          <w:sz w:val="24"/>
        </w:rPr>
        <w:t xml:space="preserve"> </w:t>
      </w:r>
      <w:r w:rsidRPr="007F5B41">
        <w:rPr>
          <w:rFonts w:ascii="Times New Roman" w:hAnsi="Times New Roman"/>
          <w:sz w:val="24"/>
        </w:rPr>
        <w:t>pertinentes</w:t>
      </w:r>
      <w:r w:rsidRPr="007F5B41">
        <w:rPr>
          <w:rFonts w:ascii="Times New Roman" w:hAnsi="Times New Roman"/>
          <w:spacing w:val="11"/>
          <w:sz w:val="24"/>
        </w:rPr>
        <w:t xml:space="preserve"> </w:t>
      </w:r>
      <w:r w:rsidRPr="007F5B41">
        <w:rPr>
          <w:rFonts w:ascii="Times New Roman" w:hAnsi="Times New Roman"/>
          <w:sz w:val="24"/>
        </w:rPr>
        <w:t>ao</w:t>
      </w:r>
      <w:r w:rsidRPr="007F5B41">
        <w:rPr>
          <w:rFonts w:ascii="Times New Roman" w:hAnsi="Times New Roman"/>
          <w:spacing w:val="10"/>
          <w:sz w:val="24"/>
        </w:rPr>
        <w:t xml:space="preserve"> </w:t>
      </w:r>
      <w:r w:rsidRPr="007F5B41">
        <w:rPr>
          <w:rFonts w:ascii="Times New Roman" w:hAnsi="Times New Roman"/>
          <w:sz w:val="24"/>
        </w:rPr>
        <w:t>serviços</w:t>
      </w:r>
      <w:r w:rsidRPr="007F5B41">
        <w:rPr>
          <w:rFonts w:ascii="Times New Roman" w:hAnsi="Times New Roman"/>
          <w:spacing w:val="9"/>
          <w:sz w:val="24"/>
        </w:rPr>
        <w:t xml:space="preserve"> </w:t>
      </w:r>
      <w:r w:rsidRPr="007F5B41">
        <w:rPr>
          <w:rFonts w:ascii="Times New Roman" w:hAnsi="Times New Roman"/>
          <w:sz w:val="24"/>
        </w:rPr>
        <w:t>de</w:t>
      </w:r>
      <w:r w:rsidRPr="007F5B41">
        <w:rPr>
          <w:rFonts w:ascii="Times New Roman" w:hAnsi="Times New Roman"/>
          <w:spacing w:val="10"/>
          <w:sz w:val="24"/>
        </w:rPr>
        <w:t xml:space="preserve"> </w:t>
      </w:r>
      <w:r w:rsidRPr="007F5B41">
        <w:rPr>
          <w:rFonts w:ascii="Times New Roman" w:hAnsi="Times New Roman"/>
          <w:sz w:val="24"/>
        </w:rPr>
        <w:t>suporte,</w:t>
      </w:r>
      <w:r w:rsidRPr="007F5B41">
        <w:rPr>
          <w:rFonts w:ascii="Times New Roman" w:hAnsi="Times New Roman"/>
          <w:spacing w:val="10"/>
          <w:sz w:val="24"/>
        </w:rPr>
        <w:t xml:space="preserve"> </w:t>
      </w:r>
      <w:r w:rsidRPr="007F5B41">
        <w:rPr>
          <w:rFonts w:ascii="Times New Roman" w:hAnsi="Times New Roman"/>
          <w:sz w:val="24"/>
        </w:rPr>
        <w:t>conforme</w:t>
      </w:r>
      <w:r w:rsidRPr="007F5B41">
        <w:rPr>
          <w:rFonts w:ascii="Times New Roman" w:hAnsi="Times New Roman"/>
          <w:w w:val="99"/>
          <w:sz w:val="24"/>
        </w:rPr>
        <w:t xml:space="preserve"> </w:t>
      </w:r>
      <w:r w:rsidRPr="007F5B41">
        <w:rPr>
          <w:rFonts w:ascii="Times New Roman" w:hAnsi="Times New Roman"/>
          <w:sz w:val="24"/>
        </w:rPr>
        <w:t>Acordo</w:t>
      </w:r>
      <w:r w:rsidRPr="007F5B41">
        <w:rPr>
          <w:rFonts w:ascii="Times New Roman" w:hAnsi="Times New Roman"/>
          <w:spacing w:val="22"/>
          <w:sz w:val="24"/>
        </w:rPr>
        <w:t xml:space="preserve"> </w:t>
      </w:r>
      <w:r w:rsidRPr="007F5B41">
        <w:rPr>
          <w:rFonts w:ascii="Times New Roman" w:hAnsi="Times New Roman"/>
          <w:sz w:val="24"/>
        </w:rPr>
        <w:t>de</w:t>
      </w:r>
      <w:r w:rsidRPr="007F5B41">
        <w:rPr>
          <w:rFonts w:ascii="Times New Roman" w:hAnsi="Times New Roman"/>
          <w:spacing w:val="23"/>
          <w:sz w:val="24"/>
        </w:rPr>
        <w:t xml:space="preserve"> </w:t>
      </w:r>
      <w:r w:rsidRPr="007F5B41">
        <w:rPr>
          <w:rFonts w:ascii="Times New Roman" w:hAnsi="Times New Roman"/>
          <w:sz w:val="24"/>
        </w:rPr>
        <w:t>Nível</w:t>
      </w:r>
      <w:r w:rsidRPr="007F5B41">
        <w:rPr>
          <w:rFonts w:ascii="Times New Roman" w:hAnsi="Times New Roman"/>
          <w:spacing w:val="22"/>
          <w:sz w:val="24"/>
        </w:rPr>
        <w:t xml:space="preserve"> </w:t>
      </w:r>
      <w:r w:rsidRPr="007F5B41">
        <w:rPr>
          <w:rFonts w:ascii="Times New Roman" w:hAnsi="Times New Roman"/>
          <w:sz w:val="24"/>
        </w:rPr>
        <w:t>de</w:t>
      </w:r>
      <w:r w:rsidRPr="007F5B41">
        <w:rPr>
          <w:rFonts w:ascii="Times New Roman" w:hAnsi="Times New Roman"/>
          <w:spacing w:val="23"/>
          <w:sz w:val="24"/>
        </w:rPr>
        <w:t xml:space="preserve"> </w:t>
      </w:r>
      <w:r w:rsidRPr="007F5B41">
        <w:rPr>
          <w:rFonts w:ascii="Times New Roman" w:hAnsi="Times New Roman"/>
          <w:sz w:val="24"/>
        </w:rPr>
        <w:t>Serviços - SLA,</w:t>
      </w:r>
      <w:r w:rsidRPr="007F5B41">
        <w:rPr>
          <w:rFonts w:ascii="Times New Roman" w:hAnsi="Times New Roman"/>
          <w:spacing w:val="24"/>
          <w:sz w:val="24"/>
        </w:rPr>
        <w:t xml:space="preserve"> </w:t>
      </w:r>
      <w:r w:rsidRPr="007F5B41">
        <w:rPr>
          <w:rFonts w:ascii="Times New Roman" w:hAnsi="Times New Roman"/>
          <w:sz w:val="24"/>
        </w:rPr>
        <w:t>estabelecidos</w:t>
      </w:r>
      <w:r w:rsidRPr="007F5B41">
        <w:rPr>
          <w:rFonts w:ascii="Times New Roman" w:hAnsi="Times New Roman"/>
          <w:spacing w:val="23"/>
          <w:sz w:val="24"/>
        </w:rPr>
        <w:t xml:space="preserve"> </w:t>
      </w:r>
      <w:r w:rsidRPr="007F5B41">
        <w:rPr>
          <w:rFonts w:ascii="Times New Roman" w:hAnsi="Times New Roman"/>
          <w:sz w:val="24"/>
        </w:rPr>
        <w:t>na</w:t>
      </w:r>
      <w:r w:rsidRPr="007F5B41">
        <w:rPr>
          <w:rFonts w:ascii="Times New Roman" w:hAnsi="Times New Roman"/>
          <w:spacing w:val="23"/>
          <w:sz w:val="24"/>
        </w:rPr>
        <w:t xml:space="preserve"> </w:t>
      </w:r>
      <w:r w:rsidRPr="007F5B41">
        <w:rPr>
          <w:rFonts w:ascii="Times New Roman" w:hAnsi="Times New Roman"/>
          <w:sz w:val="24"/>
        </w:rPr>
        <w:t>Tabela</w:t>
      </w:r>
      <w:r w:rsidRPr="007F5B41">
        <w:rPr>
          <w:rFonts w:ascii="Times New Roman" w:hAnsi="Times New Roman"/>
          <w:spacing w:val="23"/>
          <w:sz w:val="24"/>
        </w:rPr>
        <w:t xml:space="preserve"> </w:t>
      </w:r>
      <w:r w:rsidRPr="007F5B41">
        <w:rPr>
          <w:rFonts w:ascii="Times New Roman" w:hAnsi="Times New Roman"/>
          <w:sz w:val="24"/>
        </w:rPr>
        <w:t>do</w:t>
      </w:r>
      <w:r w:rsidRPr="007F5B41">
        <w:rPr>
          <w:rFonts w:ascii="Times New Roman" w:hAnsi="Times New Roman"/>
          <w:spacing w:val="23"/>
          <w:sz w:val="24"/>
        </w:rPr>
        <w:t xml:space="preserve"> </w:t>
      </w:r>
      <w:r w:rsidRPr="007F5B41">
        <w:rPr>
          <w:rFonts w:ascii="Times New Roman" w:hAnsi="Times New Roman"/>
          <w:sz w:val="24"/>
        </w:rPr>
        <w:t>Item</w:t>
      </w:r>
      <w:r w:rsidRPr="007F5B41">
        <w:rPr>
          <w:rFonts w:ascii="Times New Roman" w:hAnsi="Times New Roman"/>
          <w:spacing w:val="23"/>
          <w:sz w:val="24"/>
        </w:rPr>
        <w:t xml:space="preserve"> </w:t>
      </w:r>
      <w:r w:rsidRPr="00215D77">
        <w:rPr>
          <w:rFonts w:ascii="Times New Roman" w:hAnsi="Times New Roman"/>
          <w:color w:val="000000" w:themeColor="text1"/>
          <w:sz w:val="24"/>
        </w:rPr>
        <w:t>1</w:t>
      </w:r>
      <w:r w:rsidR="00215D77" w:rsidRPr="00215D77">
        <w:rPr>
          <w:rFonts w:ascii="Times New Roman" w:hAnsi="Times New Roman"/>
          <w:color w:val="000000" w:themeColor="text1"/>
          <w:sz w:val="24"/>
        </w:rPr>
        <w:t>4</w:t>
      </w:r>
      <w:r w:rsidRPr="00215D77">
        <w:rPr>
          <w:rFonts w:ascii="Times New Roman" w:hAnsi="Times New Roman"/>
          <w:color w:val="000000" w:themeColor="text1"/>
          <w:sz w:val="24"/>
        </w:rPr>
        <w:t xml:space="preserve"> </w:t>
      </w:r>
      <w:r w:rsidRPr="007F5B41">
        <w:rPr>
          <w:rFonts w:ascii="Times New Roman" w:hAnsi="Times New Roman"/>
          <w:sz w:val="24"/>
        </w:rPr>
        <w:t>do</w:t>
      </w:r>
      <w:r w:rsidRPr="007F5B41">
        <w:rPr>
          <w:rFonts w:ascii="Times New Roman" w:hAnsi="Times New Roman"/>
          <w:spacing w:val="-8"/>
          <w:sz w:val="24"/>
        </w:rPr>
        <w:t xml:space="preserve"> </w:t>
      </w:r>
      <w:r w:rsidRPr="007F5B41">
        <w:rPr>
          <w:rFonts w:ascii="Times New Roman" w:hAnsi="Times New Roman"/>
          <w:sz w:val="24"/>
        </w:rPr>
        <w:t>Termo de Referência, Anexo I d</w:t>
      </w:r>
      <w:r w:rsidR="00C626B7" w:rsidRPr="007F5B41">
        <w:rPr>
          <w:rFonts w:ascii="Times New Roman" w:hAnsi="Times New Roman"/>
          <w:sz w:val="24"/>
        </w:rPr>
        <w:t>este</w:t>
      </w:r>
      <w:r w:rsidRPr="007F5B41">
        <w:rPr>
          <w:rFonts w:ascii="Times New Roman" w:hAnsi="Times New Roman"/>
          <w:sz w:val="24"/>
        </w:rPr>
        <w:t xml:space="preserve"> Edital,</w:t>
      </w:r>
      <w:r w:rsidRPr="007F5B41">
        <w:rPr>
          <w:rFonts w:ascii="Times New Roman" w:hAnsi="Times New Roman"/>
          <w:spacing w:val="-7"/>
          <w:sz w:val="24"/>
        </w:rPr>
        <w:t xml:space="preserve"> </w:t>
      </w:r>
      <w:r w:rsidRPr="007F5B41">
        <w:rPr>
          <w:rFonts w:ascii="Times New Roman" w:hAnsi="Times New Roman"/>
          <w:sz w:val="24"/>
        </w:rPr>
        <w:t>por</w:t>
      </w:r>
      <w:r w:rsidRPr="007F5B41">
        <w:rPr>
          <w:rFonts w:ascii="Times New Roman" w:hAnsi="Times New Roman"/>
          <w:spacing w:val="-7"/>
          <w:sz w:val="24"/>
        </w:rPr>
        <w:t xml:space="preserve"> </w:t>
      </w:r>
      <w:r w:rsidRPr="007F5B41">
        <w:rPr>
          <w:rFonts w:ascii="Times New Roman" w:hAnsi="Times New Roman"/>
          <w:sz w:val="24"/>
        </w:rPr>
        <w:t>ocorrência</w:t>
      </w:r>
    </w:p>
    <w:p w14:paraId="0ECA1780" w14:textId="25D32E7F" w:rsidR="007A1918" w:rsidRPr="007F5B41" w:rsidRDefault="007A1918" w:rsidP="00885DE4">
      <w:pPr>
        <w:pStyle w:val="Corpodetexto"/>
        <w:widowControl w:val="0"/>
        <w:numPr>
          <w:ilvl w:val="0"/>
          <w:numId w:val="24"/>
        </w:numPr>
        <w:tabs>
          <w:tab w:val="left" w:pos="993"/>
        </w:tabs>
        <w:ind w:left="1418" w:right="115" w:hanging="425"/>
        <w:jc w:val="both"/>
        <w:rPr>
          <w:rFonts w:ascii="Times New Roman" w:hAnsi="Times New Roman"/>
          <w:sz w:val="24"/>
        </w:rPr>
      </w:pPr>
      <w:r w:rsidRPr="007F5B41">
        <w:rPr>
          <w:rFonts w:ascii="Times New Roman" w:hAnsi="Times New Roman"/>
          <w:sz w:val="24"/>
        </w:rPr>
        <w:t>Multa moratória diária de</w:t>
      </w:r>
      <w:r w:rsidRPr="007F5B41">
        <w:rPr>
          <w:rFonts w:ascii="Times New Roman" w:hAnsi="Times New Roman"/>
          <w:spacing w:val="-1"/>
          <w:sz w:val="24"/>
        </w:rPr>
        <w:t xml:space="preserve"> </w:t>
      </w:r>
      <w:r w:rsidRPr="007F5B41">
        <w:rPr>
          <w:rFonts w:ascii="Times New Roman" w:hAnsi="Times New Roman"/>
          <w:bCs/>
          <w:sz w:val="24"/>
        </w:rPr>
        <w:t>0,5%</w:t>
      </w:r>
      <w:r w:rsidRPr="007F5B41">
        <w:rPr>
          <w:rFonts w:ascii="Times New Roman" w:hAnsi="Times New Roman"/>
          <w:bCs/>
          <w:spacing w:val="-1"/>
          <w:sz w:val="24"/>
        </w:rPr>
        <w:t xml:space="preserve"> </w:t>
      </w:r>
      <w:r w:rsidRPr="007F5B41">
        <w:rPr>
          <w:rFonts w:ascii="Times New Roman" w:hAnsi="Times New Roman"/>
          <w:bCs/>
          <w:sz w:val="24"/>
        </w:rPr>
        <w:t>(cinco</w:t>
      </w:r>
      <w:r w:rsidRPr="007F5B41">
        <w:rPr>
          <w:rFonts w:ascii="Times New Roman" w:hAnsi="Times New Roman"/>
          <w:bCs/>
          <w:spacing w:val="1"/>
          <w:sz w:val="24"/>
        </w:rPr>
        <w:t xml:space="preserve"> </w:t>
      </w:r>
      <w:r w:rsidRPr="007F5B41">
        <w:rPr>
          <w:rFonts w:ascii="Times New Roman" w:hAnsi="Times New Roman"/>
          <w:bCs/>
          <w:sz w:val="24"/>
        </w:rPr>
        <w:t>décimos por</w:t>
      </w:r>
      <w:r w:rsidRPr="007F5B41">
        <w:rPr>
          <w:rFonts w:ascii="Times New Roman" w:hAnsi="Times New Roman"/>
          <w:bCs/>
          <w:spacing w:val="-1"/>
          <w:sz w:val="24"/>
        </w:rPr>
        <w:t xml:space="preserve"> </w:t>
      </w:r>
      <w:r w:rsidRPr="007F5B41">
        <w:rPr>
          <w:rFonts w:ascii="Times New Roman" w:hAnsi="Times New Roman"/>
          <w:bCs/>
          <w:sz w:val="24"/>
        </w:rPr>
        <w:t>cento)</w:t>
      </w:r>
      <w:r w:rsidRPr="007F5B41">
        <w:rPr>
          <w:rFonts w:ascii="Times New Roman" w:hAnsi="Times New Roman"/>
          <w:bCs/>
          <w:spacing w:val="-1"/>
          <w:sz w:val="24"/>
        </w:rPr>
        <w:t xml:space="preserve"> </w:t>
      </w:r>
      <w:r w:rsidRPr="007F5B41">
        <w:rPr>
          <w:rFonts w:ascii="Times New Roman" w:hAnsi="Times New Roman"/>
          <w:sz w:val="24"/>
        </w:rPr>
        <w:t>sobre</w:t>
      </w:r>
      <w:r w:rsidRPr="007F5B41">
        <w:rPr>
          <w:rFonts w:ascii="Times New Roman" w:hAnsi="Times New Roman"/>
          <w:spacing w:val="-1"/>
          <w:sz w:val="24"/>
        </w:rPr>
        <w:t xml:space="preserve"> </w:t>
      </w:r>
      <w:r w:rsidRPr="007F5B41">
        <w:rPr>
          <w:rFonts w:ascii="Times New Roman" w:hAnsi="Times New Roman"/>
          <w:sz w:val="24"/>
        </w:rPr>
        <w:t>o valor</w:t>
      </w:r>
      <w:r w:rsidRPr="007F5B41">
        <w:rPr>
          <w:rFonts w:ascii="Times New Roman" w:hAnsi="Times New Roman"/>
          <w:w w:val="99"/>
          <w:sz w:val="24"/>
        </w:rPr>
        <w:t xml:space="preserve"> </w:t>
      </w:r>
      <w:r w:rsidRPr="007F5B41">
        <w:rPr>
          <w:rFonts w:ascii="Times New Roman" w:hAnsi="Times New Roman"/>
          <w:sz w:val="24"/>
        </w:rPr>
        <w:t>total da(s)</w:t>
      </w:r>
      <w:r w:rsidRPr="007F5B41">
        <w:rPr>
          <w:rFonts w:ascii="Times New Roman" w:hAnsi="Times New Roman"/>
          <w:spacing w:val="1"/>
          <w:sz w:val="24"/>
        </w:rPr>
        <w:t xml:space="preserve"> </w:t>
      </w:r>
      <w:r w:rsidRPr="007F5B41">
        <w:rPr>
          <w:rFonts w:ascii="Times New Roman" w:hAnsi="Times New Roman"/>
          <w:sz w:val="24"/>
        </w:rPr>
        <w:t>parcela(s)</w:t>
      </w:r>
      <w:r w:rsidRPr="007F5B41">
        <w:rPr>
          <w:rFonts w:ascii="Times New Roman" w:hAnsi="Times New Roman"/>
          <w:spacing w:val="2"/>
          <w:sz w:val="24"/>
        </w:rPr>
        <w:t xml:space="preserve"> </w:t>
      </w:r>
      <w:proofErr w:type="gramStart"/>
      <w:r w:rsidR="00EA354F">
        <w:rPr>
          <w:rFonts w:ascii="Times New Roman" w:hAnsi="Times New Roman"/>
          <w:sz w:val="24"/>
        </w:rPr>
        <w:t>mensal(</w:t>
      </w:r>
      <w:proofErr w:type="spellStart"/>
      <w:proofErr w:type="gramEnd"/>
      <w:r w:rsidR="00EA354F">
        <w:rPr>
          <w:rFonts w:ascii="Times New Roman" w:hAnsi="Times New Roman"/>
          <w:sz w:val="24"/>
        </w:rPr>
        <w:t>is</w:t>
      </w:r>
      <w:proofErr w:type="spellEnd"/>
      <w:r w:rsidR="00EA354F">
        <w:rPr>
          <w:rFonts w:ascii="Times New Roman" w:hAnsi="Times New Roman"/>
          <w:sz w:val="24"/>
        </w:rPr>
        <w:t>) do</w:t>
      </w:r>
      <w:r w:rsidRPr="007F5B41">
        <w:rPr>
          <w:rFonts w:ascii="Times New Roman" w:hAnsi="Times New Roman"/>
          <w:spacing w:val="2"/>
          <w:sz w:val="24"/>
        </w:rPr>
        <w:t xml:space="preserve"> </w:t>
      </w:r>
      <w:r w:rsidRPr="007F5B41">
        <w:rPr>
          <w:rFonts w:ascii="Times New Roman" w:hAnsi="Times New Roman"/>
          <w:sz w:val="24"/>
        </w:rPr>
        <w:t>Contrato,</w:t>
      </w:r>
      <w:r w:rsidRPr="007F5B41">
        <w:rPr>
          <w:rFonts w:ascii="Times New Roman" w:hAnsi="Times New Roman"/>
          <w:spacing w:val="1"/>
          <w:sz w:val="24"/>
        </w:rPr>
        <w:t xml:space="preserve"> </w:t>
      </w:r>
      <w:r w:rsidRPr="007F5B41">
        <w:rPr>
          <w:rFonts w:ascii="Times New Roman" w:hAnsi="Times New Roman"/>
          <w:sz w:val="24"/>
        </w:rPr>
        <w:t>no caso</w:t>
      </w:r>
      <w:r w:rsidRPr="007F5B41">
        <w:rPr>
          <w:rFonts w:ascii="Times New Roman" w:hAnsi="Times New Roman"/>
          <w:spacing w:val="1"/>
          <w:sz w:val="24"/>
        </w:rPr>
        <w:t xml:space="preserve"> </w:t>
      </w:r>
      <w:r w:rsidRPr="007F5B41">
        <w:rPr>
          <w:rFonts w:ascii="Times New Roman" w:hAnsi="Times New Roman"/>
          <w:sz w:val="24"/>
        </w:rPr>
        <w:t>de</w:t>
      </w:r>
      <w:r w:rsidRPr="007F5B41">
        <w:rPr>
          <w:rFonts w:ascii="Times New Roman" w:hAnsi="Times New Roman"/>
          <w:spacing w:val="1"/>
          <w:sz w:val="24"/>
        </w:rPr>
        <w:t xml:space="preserve"> </w:t>
      </w:r>
      <w:r w:rsidRPr="007F5B41">
        <w:rPr>
          <w:rFonts w:ascii="Times New Roman" w:hAnsi="Times New Roman"/>
          <w:sz w:val="24"/>
        </w:rPr>
        <w:t>descumprimento</w:t>
      </w:r>
      <w:r w:rsidRPr="007F5B41">
        <w:rPr>
          <w:rFonts w:ascii="Times New Roman" w:hAnsi="Times New Roman"/>
          <w:w w:val="99"/>
          <w:sz w:val="24"/>
        </w:rPr>
        <w:t xml:space="preserve"> </w:t>
      </w:r>
      <w:r w:rsidRPr="007F5B41">
        <w:rPr>
          <w:rFonts w:ascii="Times New Roman" w:hAnsi="Times New Roman"/>
          <w:sz w:val="24"/>
        </w:rPr>
        <w:t>de quaisquer condições estabelecidas</w:t>
      </w:r>
      <w:r w:rsidRPr="007F5B41">
        <w:rPr>
          <w:rFonts w:ascii="Times New Roman" w:hAnsi="Times New Roman"/>
          <w:spacing w:val="1"/>
          <w:sz w:val="24"/>
        </w:rPr>
        <w:t xml:space="preserve"> </w:t>
      </w:r>
      <w:r w:rsidRPr="007F5B41">
        <w:rPr>
          <w:rFonts w:ascii="Times New Roman" w:hAnsi="Times New Roman"/>
          <w:sz w:val="24"/>
        </w:rPr>
        <w:t>para</w:t>
      </w:r>
      <w:r w:rsidRPr="007F5B41">
        <w:rPr>
          <w:rFonts w:ascii="Times New Roman" w:hAnsi="Times New Roman"/>
          <w:spacing w:val="1"/>
          <w:sz w:val="24"/>
        </w:rPr>
        <w:t xml:space="preserve"> </w:t>
      </w:r>
      <w:r w:rsidRPr="007F5B41">
        <w:rPr>
          <w:rFonts w:ascii="Times New Roman" w:hAnsi="Times New Roman"/>
          <w:sz w:val="24"/>
        </w:rPr>
        <w:t>o software/módulo</w:t>
      </w:r>
      <w:r w:rsidRPr="007F5B41">
        <w:rPr>
          <w:rFonts w:ascii="Times New Roman" w:hAnsi="Times New Roman"/>
          <w:spacing w:val="1"/>
          <w:sz w:val="24"/>
        </w:rPr>
        <w:t xml:space="preserve"> </w:t>
      </w:r>
      <w:r w:rsidRPr="007F5B41">
        <w:rPr>
          <w:rFonts w:ascii="Times New Roman" w:hAnsi="Times New Roman"/>
          <w:sz w:val="24"/>
        </w:rPr>
        <w:t>de</w:t>
      </w:r>
      <w:r w:rsidRPr="007F5B41">
        <w:rPr>
          <w:rFonts w:ascii="Times New Roman" w:hAnsi="Times New Roman"/>
          <w:w w:val="99"/>
          <w:sz w:val="24"/>
        </w:rPr>
        <w:t xml:space="preserve"> </w:t>
      </w:r>
      <w:r w:rsidRPr="007F5B41">
        <w:rPr>
          <w:rFonts w:ascii="Times New Roman" w:hAnsi="Times New Roman"/>
          <w:sz w:val="24"/>
        </w:rPr>
        <w:t>bilhetagem</w:t>
      </w:r>
      <w:r w:rsidRPr="007F5B41">
        <w:rPr>
          <w:rFonts w:ascii="Times New Roman" w:hAnsi="Times New Roman"/>
          <w:spacing w:val="17"/>
          <w:sz w:val="24"/>
        </w:rPr>
        <w:t xml:space="preserve"> </w:t>
      </w:r>
      <w:r w:rsidRPr="007F5B41">
        <w:rPr>
          <w:rFonts w:ascii="Times New Roman" w:hAnsi="Times New Roman"/>
          <w:sz w:val="24"/>
        </w:rPr>
        <w:t>e</w:t>
      </w:r>
      <w:r w:rsidRPr="007F5B41">
        <w:rPr>
          <w:rFonts w:ascii="Times New Roman" w:hAnsi="Times New Roman"/>
          <w:spacing w:val="16"/>
          <w:sz w:val="24"/>
        </w:rPr>
        <w:t xml:space="preserve"> </w:t>
      </w:r>
      <w:r w:rsidRPr="007F5B41">
        <w:rPr>
          <w:rFonts w:ascii="Times New Roman" w:hAnsi="Times New Roman"/>
          <w:sz w:val="24"/>
        </w:rPr>
        <w:t>contabilização,</w:t>
      </w:r>
      <w:r w:rsidRPr="007F5B41">
        <w:rPr>
          <w:rFonts w:ascii="Times New Roman" w:hAnsi="Times New Roman"/>
          <w:spacing w:val="18"/>
          <w:sz w:val="24"/>
        </w:rPr>
        <w:t xml:space="preserve"> e no sistema de monitoramento dos equipamentos, </w:t>
      </w:r>
      <w:r w:rsidRPr="007F5B41">
        <w:rPr>
          <w:rFonts w:ascii="Times New Roman" w:hAnsi="Times New Roman"/>
          <w:sz w:val="24"/>
        </w:rPr>
        <w:t>constante</w:t>
      </w:r>
      <w:r w:rsidRPr="007F5B41">
        <w:rPr>
          <w:rFonts w:ascii="Times New Roman" w:hAnsi="Times New Roman"/>
          <w:spacing w:val="18"/>
          <w:sz w:val="24"/>
        </w:rPr>
        <w:t xml:space="preserve"> </w:t>
      </w:r>
      <w:r w:rsidRPr="007F5B41">
        <w:rPr>
          <w:rFonts w:ascii="Times New Roman" w:hAnsi="Times New Roman"/>
          <w:sz w:val="24"/>
        </w:rPr>
        <w:t>do</w:t>
      </w:r>
      <w:r w:rsidRPr="007F5B41">
        <w:rPr>
          <w:rFonts w:ascii="Times New Roman" w:hAnsi="Times New Roman"/>
          <w:spacing w:val="16"/>
          <w:sz w:val="24"/>
        </w:rPr>
        <w:t xml:space="preserve"> </w:t>
      </w:r>
      <w:r w:rsidRPr="007F5B41">
        <w:rPr>
          <w:rFonts w:ascii="Times New Roman" w:hAnsi="Times New Roman"/>
          <w:sz w:val="24"/>
        </w:rPr>
        <w:t>Item</w:t>
      </w:r>
      <w:r w:rsidRPr="007F5B41">
        <w:rPr>
          <w:rFonts w:ascii="Times New Roman" w:hAnsi="Times New Roman"/>
          <w:spacing w:val="17"/>
          <w:sz w:val="24"/>
        </w:rPr>
        <w:t xml:space="preserve"> </w:t>
      </w:r>
      <w:r w:rsidRPr="00215D77">
        <w:rPr>
          <w:rFonts w:ascii="Times New Roman" w:hAnsi="Times New Roman"/>
          <w:color w:val="000000" w:themeColor="text1"/>
          <w:sz w:val="24"/>
        </w:rPr>
        <w:t>1</w:t>
      </w:r>
      <w:r w:rsidR="00215D77" w:rsidRPr="00215D77">
        <w:rPr>
          <w:rFonts w:ascii="Times New Roman" w:hAnsi="Times New Roman"/>
          <w:color w:val="000000" w:themeColor="text1"/>
          <w:sz w:val="24"/>
        </w:rPr>
        <w:t>5</w:t>
      </w:r>
      <w:r w:rsidRPr="00215D77">
        <w:rPr>
          <w:rFonts w:ascii="Times New Roman" w:hAnsi="Times New Roman"/>
          <w:color w:val="000000" w:themeColor="text1"/>
          <w:spacing w:val="17"/>
          <w:sz w:val="24"/>
        </w:rPr>
        <w:t xml:space="preserve"> </w:t>
      </w:r>
      <w:r w:rsidRPr="007F5B41">
        <w:rPr>
          <w:rFonts w:ascii="Times New Roman" w:hAnsi="Times New Roman"/>
          <w:sz w:val="24"/>
        </w:rPr>
        <w:t>do</w:t>
      </w:r>
      <w:r w:rsidRPr="007F5B41">
        <w:rPr>
          <w:rFonts w:ascii="Times New Roman" w:hAnsi="Times New Roman"/>
          <w:spacing w:val="17"/>
          <w:sz w:val="24"/>
        </w:rPr>
        <w:t xml:space="preserve"> </w:t>
      </w:r>
      <w:r w:rsidRPr="007F5B41">
        <w:rPr>
          <w:rFonts w:ascii="Times New Roman" w:hAnsi="Times New Roman"/>
          <w:sz w:val="24"/>
        </w:rPr>
        <w:t>Termo de Referência, Anexo I d</w:t>
      </w:r>
      <w:r w:rsidR="00C626B7" w:rsidRPr="007F5B41">
        <w:rPr>
          <w:rFonts w:ascii="Times New Roman" w:hAnsi="Times New Roman"/>
          <w:sz w:val="24"/>
        </w:rPr>
        <w:t>este</w:t>
      </w:r>
      <w:r w:rsidRPr="007F5B41">
        <w:rPr>
          <w:rFonts w:ascii="Times New Roman" w:hAnsi="Times New Roman"/>
          <w:sz w:val="24"/>
        </w:rPr>
        <w:t xml:space="preserve"> Edital,</w:t>
      </w:r>
      <w:r w:rsidRPr="007F5B41">
        <w:rPr>
          <w:rFonts w:ascii="Times New Roman" w:hAnsi="Times New Roman"/>
          <w:spacing w:val="-11"/>
          <w:sz w:val="24"/>
        </w:rPr>
        <w:t xml:space="preserve"> </w:t>
      </w:r>
      <w:r w:rsidRPr="007F5B41">
        <w:rPr>
          <w:rFonts w:ascii="Times New Roman" w:hAnsi="Times New Roman"/>
          <w:sz w:val="24"/>
        </w:rPr>
        <w:t>por</w:t>
      </w:r>
      <w:r w:rsidRPr="007F5B41">
        <w:rPr>
          <w:rFonts w:ascii="Times New Roman" w:hAnsi="Times New Roman"/>
          <w:spacing w:val="-11"/>
          <w:sz w:val="24"/>
        </w:rPr>
        <w:t xml:space="preserve"> </w:t>
      </w:r>
      <w:r w:rsidRPr="007F5B41">
        <w:rPr>
          <w:rFonts w:ascii="Times New Roman" w:hAnsi="Times New Roman"/>
          <w:sz w:val="24"/>
        </w:rPr>
        <w:t>ocorrência;</w:t>
      </w:r>
      <w:r w:rsidR="009B2D11">
        <w:rPr>
          <w:rFonts w:ascii="Times New Roman" w:hAnsi="Times New Roman"/>
          <w:sz w:val="24"/>
        </w:rPr>
        <w:t xml:space="preserve"> </w:t>
      </w:r>
    </w:p>
    <w:p w14:paraId="79F45300" w14:textId="7367CCB9" w:rsidR="007A1918" w:rsidRPr="007F5B41" w:rsidRDefault="007A1918" w:rsidP="00885DE4">
      <w:pPr>
        <w:pStyle w:val="Corpodetexto"/>
        <w:widowControl w:val="0"/>
        <w:numPr>
          <w:ilvl w:val="0"/>
          <w:numId w:val="24"/>
        </w:numPr>
        <w:tabs>
          <w:tab w:val="left" w:pos="993"/>
        </w:tabs>
        <w:ind w:left="1418" w:right="115" w:hanging="425"/>
        <w:jc w:val="both"/>
        <w:rPr>
          <w:rFonts w:ascii="Times New Roman" w:hAnsi="Times New Roman"/>
          <w:sz w:val="24"/>
        </w:rPr>
      </w:pPr>
      <w:r w:rsidRPr="007F5B41">
        <w:rPr>
          <w:rFonts w:ascii="Times New Roman" w:hAnsi="Times New Roman"/>
          <w:sz w:val="24"/>
        </w:rPr>
        <w:t>Multa</w:t>
      </w:r>
      <w:r w:rsidRPr="007F5B41">
        <w:rPr>
          <w:rFonts w:ascii="Times New Roman" w:hAnsi="Times New Roman"/>
          <w:spacing w:val="19"/>
          <w:sz w:val="24"/>
        </w:rPr>
        <w:t xml:space="preserve"> </w:t>
      </w:r>
      <w:r w:rsidRPr="007F5B41">
        <w:rPr>
          <w:rFonts w:ascii="Times New Roman" w:hAnsi="Times New Roman"/>
          <w:sz w:val="24"/>
        </w:rPr>
        <w:t>moratória</w:t>
      </w:r>
      <w:r w:rsidRPr="007F5B41">
        <w:rPr>
          <w:rFonts w:ascii="Times New Roman" w:hAnsi="Times New Roman"/>
          <w:spacing w:val="21"/>
          <w:sz w:val="24"/>
        </w:rPr>
        <w:t xml:space="preserve"> </w:t>
      </w:r>
      <w:r w:rsidRPr="007F5B41">
        <w:rPr>
          <w:rFonts w:ascii="Times New Roman" w:hAnsi="Times New Roman"/>
          <w:sz w:val="24"/>
        </w:rPr>
        <w:t>diária</w:t>
      </w:r>
      <w:r w:rsidRPr="007F5B41">
        <w:rPr>
          <w:rFonts w:ascii="Times New Roman" w:hAnsi="Times New Roman"/>
          <w:spacing w:val="20"/>
          <w:sz w:val="24"/>
        </w:rPr>
        <w:t xml:space="preserve"> </w:t>
      </w:r>
      <w:r w:rsidRPr="007F5B41">
        <w:rPr>
          <w:rFonts w:ascii="Times New Roman" w:hAnsi="Times New Roman"/>
          <w:sz w:val="24"/>
        </w:rPr>
        <w:t>de</w:t>
      </w:r>
      <w:r w:rsidRPr="007F5B41">
        <w:rPr>
          <w:rFonts w:ascii="Times New Roman" w:hAnsi="Times New Roman"/>
          <w:spacing w:val="20"/>
          <w:sz w:val="24"/>
        </w:rPr>
        <w:t xml:space="preserve"> </w:t>
      </w:r>
      <w:r w:rsidRPr="007F5B41">
        <w:rPr>
          <w:rFonts w:ascii="Times New Roman" w:hAnsi="Times New Roman"/>
          <w:bCs/>
          <w:sz w:val="24"/>
        </w:rPr>
        <w:t>1%</w:t>
      </w:r>
      <w:r w:rsidRPr="007F5B41">
        <w:rPr>
          <w:rFonts w:ascii="Times New Roman" w:hAnsi="Times New Roman"/>
          <w:bCs/>
          <w:spacing w:val="20"/>
          <w:sz w:val="24"/>
        </w:rPr>
        <w:t xml:space="preserve"> </w:t>
      </w:r>
      <w:r w:rsidRPr="007F5B41">
        <w:rPr>
          <w:rFonts w:ascii="Times New Roman" w:hAnsi="Times New Roman"/>
          <w:bCs/>
          <w:sz w:val="24"/>
        </w:rPr>
        <w:t>(um</w:t>
      </w:r>
      <w:r w:rsidRPr="007F5B41">
        <w:rPr>
          <w:rFonts w:ascii="Times New Roman" w:hAnsi="Times New Roman"/>
          <w:bCs/>
          <w:spacing w:val="20"/>
          <w:sz w:val="24"/>
        </w:rPr>
        <w:t xml:space="preserve"> </w:t>
      </w:r>
      <w:r w:rsidRPr="007F5B41">
        <w:rPr>
          <w:rFonts w:ascii="Times New Roman" w:hAnsi="Times New Roman"/>
          <w:bCs/>
          <w:sz w:val="24"/>
        </w:rPr>
        <w:t>por</w:t>
      </w:r>
      <w:r w:rsidRPr="007F5B41">
        <w:rPr>
          <w:rFonts w:ascii="Times New Roman" w:hAnsi="Times New Roman"/>
          <w:bCs/>
          <w:spacing w:val="20"/>
          <w:sz w:val="24"/>
        </w:rPr>
        <w:t xml:space="preserve"> </w:t>
      </w:r>
      <w:r w:rsidRPr="007F5B41">
        <w:rPr>
          <w:rFonts w:ascii="Times New Roman" w:hAnsi="Times New Roman"/>
          <w:bCs/>
          <w:sz w:val="24"/>
        </w:rPr>
        <w:t>cento)</w:t>
      </w:r>
      <w:r w:rsidRPr="007F5B41">
        <w:rPr>
          <w:rFonts w:ascii="Times New Roman" w:hAnsi="Times New Roman"/>
          <w:bCs/>
          <w:spacing w:val="20"/>
          <w:sz w:val="24"/>
        </w:rPr>
        <w:t xml:space="preserve"> </w:t>
      </w:r>
      <w:r w:rsidRPr="007F5B41">
        <w:rPr>
          <w:rFonts w:ascii="Times New Roman" w:hAnsi="Times New Roman"/>
          <w:sz w:val="24"/>
        </w:rPr>
        <w:t>sobre</w:t>
      </w:r>
      <w:r w:rsidRPr="007F5B41">
        <w:rPr>
          <w:rFonts w:ascii="Times New Roman" w:hAnsi="Times New Roman"/>
          <w:spacing w:val="19"/>
          <w:sz w:val="24"/>
        </w:rPr>
        <w:t xml:space="preserve"> </w:t>
      </w:r>
      <w:r w:rsidRPr="007F5B41">
        <w:rPr>
          <w:rFonts w:ascii="Times New Roman" w:hAnsi="Times New Roman"/>
          <w:sz w:val="24"/>
        </w:rPr>
        <w:t>o</w:t>
      </w:r>
      <w:r w:rsidRPr="007F5B41">
        <w:rPr>
          <w:rFonts w:ascii="Times New Roman" w:hAnsi="Times New Roman"/>
          <w:spacing w:val="20"/>
          <w:sz w:val="24"/>
        </w:rPr>
        <w:t xml:space="preserve"> </w:t>
      </w:r>
      <w:r w:rsidRPr="007F5B41">
        <w:rPr>
          <w:rFonts w:ascii="Times New Roman" w:hAnsi="Times New Roman"/>
          <w:sz w:val="24"/>
        </w:rPr>
        <w:t>valor</w:t>
      </w:r>
      <w:r w:rsidRPr="007F5B41">
        <w:rPr>
          <w:rFonts w:ascii="Times New Roman" w:hAnsi="Times New Roman"/>
          <w:spacing w:val="20"/>
          <w:sz w:val="24"/>
        </w:rPr>
        <w:t xml:space="preserve"> </w:t>
      </w:r>
      <w:r w:rsidRPr="007F5B41">
        <w:rPr>
          <w:rFonts w:ascii="Times New Roman" w:hAnsi="Times New Roman"/>
          <w:sz w:val="24"/>
        </w:rPr>
        <w:t>total</w:t>
      </w:r>
      <w:r w:rsidRPr="007F5B41">
        <w:rPr>
          <w:rFonts w:ascii="Times New Roman" w:hAnsi="Times New Roman"/>
          <w:spacing w:val="20"/>
          <w:sz w:val="24"/>
        </w:rPr>
        <w:t xml:space="preserve"> </w:t>
      </w:r>
      <w:r w:rsidRPr="007F5B41">
        <w:rPr>
          <w:rFonts w:ascii="Times New Roman" w:hAnsi="Times New Roman"/>
          <w:sz w:val="24"/>
        </w:rPr>
        <w:t>da(s)</w:t>
      </w:r>
      <w:r w:rsidRPr="007F5B41">
        <w:rPr>
          <w:rFonts w:ascii="Times New Roman" w:hAnsi="Times New Roman"/>
          <w:w w:val="99"/>
          <w:sz w:val="24"/>
        </w:rPr>
        <w:t xml:space="preserve"> </w:t>
      </w:r>
      <w:r w:rsidRPr="007F5B41">
        <w:rPr>
          <w:rFonts w:ascii="Times New Roman" w:hAnsi="Times New Roman"/>
          <w:sz w:val="24"/>
        </w:rPr>
        <w:t>parcela(s)</w:t>
      </w:r>
      <w:r w:rsidRPr="007F5B41">
        <w:rPr>
          <w:rFonts w:ascii="Times New Roman" w:hAnsi="Times New Roman"/>
          <w:spacing w:val="34"/>
          <w:sz w:val="24"/>
        </w:rPr>
        <w:t xml:space="preserve"> </w:t>
      </w:r>
      <w:proofErr w:type="gramStart"/>
      <w:r w:rsidRPr="007F5B41">
        <w:rPr>
          <w:rFonts w:ascii="Times New Roman" w:hAnsi="Times New Roman"/>
          <w:sz w:val="24"/>
        </w:rPr>
        <w:t>mensal(</w:t>
      </w:r>
      <w:proofErr w:type="spellStart"/>
      <w:proofErr w:type="gramEnd"/>
      <w:r w:rsidRPr="007F5B41">
        <w:rPr>
          <w:rFonts w:ascii="Times New Roman" w:hAnsi="Times New Roman"/>
          <w:sz w:val="24"/>
        </w:rPr>
        <w:t>is</w:t>
      </w:r>
      <w:proofErr w:type="spellEnd"/>
      <w:r w:rsidRPr="007F5B41">
        <w:rPr>
          <w:rFonts w:ascii="Times New Roman" w:hAnsi="Times New Roman"/>
          <w:sz w:val="24"/>
        </w:rPr>
        <w:t>) d</w:t>
      </w:r>
      <w:r w:rsidR="00215D77">
        <w:rPr>
          <w:rFonts w:ascii="Times New Roman" w:hAnsi="Times New Roman"/>
          <w:sz w:val="24"/>
        </w:rPr>
        <w:t>o</w:t>
      </w:r>
      <w:r w:rsidRPr="007F5B41">
        <w:rPr>
          <w:rFonts w:ascii="Times New Roman" w:hAnsi="Times New Roman"/>
          <w:spacing w:val="35"/>
          <w:sz w:val="24"/>
        </w:rPr>
        <w:t xml:space="preserve"> </w:t>
      </w:r>
      <w:r w:rsidRPr="007F5B41">
        <w:rPr>
          <w:rFonts w:ascii="Times New Roman" w:hAnsi="Times New Roman"/>
          <w:sz w:val="24"/>
        </w:rPr>
        <w:t>Contrato,</w:t>
      </w:r>
      <w:r w:rsidRPr="007F5B41">
        <w:rPr>
          <w:rFonts w:ascii="Times New Roman" w:hAnsi="Times New Roman"/>
          <w:spacing w:val="35"/>
          <w:sz w:val="24"/>
        </w:rPr>
        <w:t xml:space="preserve"> </w:t>
      </w:r>
      <w:r w:rsidRPr="007F5B41">
        <w:rPr>
          <w:rFonts w:ascii="Times New Roman" w:hAnsi="Times New Roman"/>
          <w:sz w:val="24"/>
        </w:rPr>
        <w:t>no</w:t>
      </w:r>
      <w:r w:rsidRPr="007F5B41">
        <w:rPr>
          <w:rFonts w:ascii="Times New Roman" w:hAnsi="Times New Roman"/>
          <w:spacing w:val="33"/>
          <w:sz w:val="24"/>
        </w:rPr>
        <w:t xml:space="preserve"> </w:t>
      </w:r>
      <w:r w:rsidRPr="007F5B41">
        <w:rPr>
          <w:rFonts w:ascii="Times New Roman" w:hAnsi="Times New Roman"/>
          <w:sz w:val="24"/>
        </w:rPr>
        <w:t>caso</w:t>
      </w:r>
      <w:r w:rsidRPr="007F5B41">
        <w:rPr>
          <w:rFonts w:ascii="Times New Roman" w:hAnsi="Times New Roman"/>
          <w:spacing w:val="34"/>
          <w:sz w:val="24"/>
        </w:rPr>
        <w:t xml:space="preserve"> </w:t>
      </w:r>
      <w:r w:rsidRPr="007F5B41">
        <w:rPr>
          <w:rFonts w:ascii="Times New Roman" w:hAnsi="Times New Roman"/>
          <w:sz w:val="24"/>
        </w:rPr>
        <w:t>de</w:t>
      </w:r>
      <w:r w:rsidRPr="007F5B41">
        <w:rPr>
          <w:rFonts w:ascii="Times New Roman" w:hAnsi="Times New Roman"/>
          <w:spacing w:val="34"/>
          <w:sz w:val="24"/>
        </w:rPr>
        <w:t xml:space="preserve"> </w:t>
      </w:r>
      <w:r w:rsidRPr="007F5B41">
        <w:rPr>
          <w:rFonts w:ascii="Times New Roman" w:hAnsi="Times New Roman"/>
          <w:sz w:val="24"/>
        </w:rPr>
        <w:t>descumprimento</w:t>
      </w:r>
      <w:r w:rsidRPr="007F5B41">
        <w:rPr>
          <w:rFonts w:ascii="Times New Roman" w:hAnsi="Times New Roman"/>
          <w:spacing w:val="34"/>
          <w:sz w:val="24"/>
        </w:rPr>
        <w:t xml:space="preserve"> </w:t>
      </w:r>
      <w:r w:rsidRPr="007F5B41">
        <w:rPr>
          <w:rFonts w:ascii="Times New Roman" w:hAnsi="Times New Roman"/>
          <w:sz w:val="24"/>
        </w:rPr>
        <w:t>de</w:t>
      </w:r>
      <w:r w:rsidRPr="007F5B41">
        <w:rPr>
          <w:rFonts w:ascii="Times New Roman" w:hAnsi="Times New Roman"/>
          <w:w w:val="99"/>
          <w:sz w:val="24"/>
        </w:rPr>
        <w:t xml:space="preserve"> </w:t>
      </w:r>
      <w:r w:rsidRPr="007F5B41">
        <w:rPr>
          <w:rFonts w:ascii="Times New Roman" w:hAnsi="Times New Roman"/>
          <w:sz w:val="24"/>
        </w:rPr>
        <w:t>manutenção</w:t>
      </w:r>
      <w:r w:rsidRPr="007F5B41">
        <w:rPr>
          <w:rFonts w:ascii="Times New Roman" w:hAnsi="Times New Roman"/>
          <w:spacing w:val="9"/>
          <w:sz w:val="24"/>
        </w:rPr>
        <w:t xml:space="preserve"> </w:t>
      </w:r>
      <w:r w:rsidRPr="007F5B41">
        <w:rPr>
          <w:rFonts w:ascii="Times New Roman" w:hAnsi="Times New Roman"/>
          <w:sz w:val="24"/>
        </w:rPr>
        <w:t>de</w:t>
      </w:r>
      <w:r w:rsidRPr="007F5B41">
        <w:rPr>
          <w:rFonts w:ascii="Times New Roman" w:hAnsi="Times New Roman"/>
          <w:spacing w:val="9"/>
          <w:sz w:val="24"/>
        </w:rPr>
        <w:t xml:space="preserve"> </w:t>
      </w:r>
      <w:r w:rsidRPr="007F5B41">
        <w:rPr>
          <w:rFonts w:ascii="Times New Roman" w:hAnsi="Times New Roman"/>
          <w:sz w:val="24"/>
        </w:rPr>
        <w:t>estoque</w:t>
      </w:r>
      <w:r w:rsidRPr="007F5B41">
        <w:rPr>
          <w:rFonts w:ascii="Times New Roman" w:hAnsi="Times New Roman"/>
          <w:spacing w:val="10"/>
          <w:sz w:val="24"/>
        </w:rPr>
        <w:t xml:space="preserve"> </w:t>
      </w:r>
      <w:r w:rsidRPr="007F5B41">
        <w:rPr>
          <w:rFonts w:ascii="Times New Roman" w:hAnsi="Times New Roman"/>
          <w:sz w:val="24"/>
        </w:rPr>
        <w:t>mínimo</w:t>
      </w:r>
      <w:r w:rsidRPr="007F5B41">
        <w:rPr>
          <w:rFonts w:ascii="Times New Roman" w:hAnsi="Times New Roman"/>
          <w:spacing w:val="9"/>
          <w:sz w:val="24"/>
        </w:rPr>
        <w:t xml:space="preserve"> </w:t>
      </w:r>
      <w:r w:rsidRPr="007F5B41">
        <w:rPr>
          <w:rFonts w:ascii="Times New Roman" w:hAnsi="Times New Roman"/>
          <w:sz w:val="24"/>
        </w:rPr>
        <w:t>de</w:t>
      </w:r>
      <w:r w:rsidRPr="007F5B41">
        <w:rPr>
          <w:rFonts w:ascii="Times New Roman" w:hAnsi="Times New Roman"/>
          <w:spacing w:val="9"/>
          <w:sz w:val="24"/>
        </w:rPr>
        <w:t xml:space="preserve"> </w:t>
      </w:r>
      <w:r w:rsidRPr="007F5B41">
        <w:rPr>
          <w:rFonts w:ascii="Times New Roman" w:hAnsi="Times New Roman"/>
          <w:sz w:val="24"/>
        </w:rPr>
        <w:t>consumíveis</w:t>
      </w:r>
      <w:r w:rsidRPr="007F5B41">
        <w:rPr>
          <w:rFonts w:ascii="Times New Roman" w:hAnsi="Times New Roman"/>
          <w:spacing w:val="10"/>
          <w:sz w:val="24"/>
        </w:rPr>
        <w:t xml:space="preserve"> </w:t>
      </w:r>
      <w:r w:rsidRPr="007F5B41">
        <w:rPr>
          <w:rFonts w:ascii="Times New Roman" w:hAnsi="Times New Roman"/>
          <w:sz w:val="24"/>
        </w:rPr>
        <w:t>e</w:t>
      </w:r>
      <w:r w:rsidRPr="007F5B41">
        <w:rPr>
          <w:rFonts w:ascii="Times New Roman" w:hAnsi="Times New Roman"/>
          <w:spacing w:val="9"/>
          <w:sz w:val="24"/>
        </w:rPr>
        <w:t xml:space="preserve"> </w:t>
      </w:r>
      <w:r w:rsidRPr="007F5B41">
        <w:rPr>
          <w:rFonts w:ascii="Times New Roman" w:hAnsi="Times New Roman"/>
          <w:sz w:val="24"/>
        </w:rPr>
        <w:t>insumos,</w:t>
      </w:r>
      <w:r w:rsidRPr="007F5B41">
        <w:rPr>
          <w:rFonts w:ascii="Times New Roman" w:hAnsi="Times New Roman"/>
          <w:spacing w:val="9"/>
          <w:sz w:val="24"/>
        </w:rPr>
        <w:t xml:space="preserve"> </w:t>
      </w:r>
      <w:r w:rsidRPr="007F5B41">
        <w:rPr>
          <w:rFonts w:ascii="Times New Roman" w:hAnsi="Times New Roman"/>
          <w:sz w:val="24"/>
        </w:rPr>
        <w:t>constante</w:t>
      </w:r>
      <w:r w:rsidRPr="007F5B41">
        <w:rPr>
          <w:rFonts w:ascii="Times New Roman" w:hAnsi="Times New Roman"/>
          <w:spacing w:val="10"/>
          <w:sz w:val="24"/>
        </w:rPr>
        <w:t xml:space="preserve"> </w:t>
      </w:r>
      <w:r w:rsidRPr="007F5B41">
        <w:rPr>
          <w:rFonts w:ascii="Times New Roman" w:hAnsi="Times New Roman"/>
          <w:sz w:val="24"/>
        </w:rPr>
        <w:t>do Item</w:t>
      </w:r>
      <w:r w:rsidRPr="007F5B41">
        <w:rPr>
          <w:rFonts w:ascii="Times New Roman" w:hAnsi="Times New Roman"/>
          <w:spacing w:val="-6"/>
          <w:sz w:val="24"/>
        </w:rPr>
        <w:t xml:space="preserve"> </w:t>
      </w:r>
      <w:r w:rsidRPr="00215D77">
        <w:rPr>
          <w:rFonts w:ascii="Times New Roman" w:hAnsi="Times New Roman"/>
          <w:color w:val="000000" w:themeColor="text1"/>
          <w:sz w:val="24"/>
        </w:rPr>
        <w:t>1</w:t>
      </w:r>
      <w:r w:rsidR="00215D77" w:rsidRPr="00215D77">
        <w:rPr>
          <w:rFonts w:ascii="Times New Roman" w:hAnsi="Times New Roman"/>
          <w:color w:val="000000" w:themeColor="text1"/>
          <w:sz w:val="24"/>
        </w:rPr>
        <w:t>3</w:t>
      </w:r>
      <w:r w:rsidRPr="007F5B41">
        <w:rPr>
          <w:rFonts w:ascii="Times New Roman" w:hAnsi="Times New Roman"/>
          <w:spacing w:val="-6"/>
          <w:sz w:val="24"/>
        </w:rPr>
        <w:t xml:space="preserve"> </w:t>
      </w:r>
      <w:r w:rsidRPr="007F5B41">
        <w:rPr>
          <w:rFonts w:ascii="Times New Roman" w:hAnsi="Times New Roman"/>
          <w:sz w:val="24"/>
        </w:rPr>
        <w:t>d</w:t>
      </w:r>
      <w:r w:rsidR="00C626B7" w:rsidRPr="007F5B41">
        <w:rPr>
          <w:rFonts w:ascii="Times New Roman" w:hAnsi="Times New Roman"/>
          <w:sz w:val="24"/>
        </w:rPr>
        <w:t>o</w:t>
      </w:r>
      <w:r w:rsidRPr="007F5B41">
        <w:rPr>
          <w:rFonts w:ascii="Times New Roman" w:hAnsi="Times New Roman"/>
          <w:spacing w:val="17"/>
          <w:sz w:val="24"/>
        </w:rPr>
        <w:t xml:space="preserve"> </w:t>
      </w:r>
      <w:r w:rsidRPr="007F5B41">
        <w:rPr>
          <w:rFonts w:ascii="Times New Roman" w:hAnsi="Times New Roman"/>
          <w:sz w:val="24"/>
        </w:rPr>
        <w:t>Termo</w:t>
      </w:r>
      <w:r w:rsidRPr="007F5B41">
        <w:rPr>
          <w:rFonts w:ascii="Times New Roman" w:hAnsi="Times New Roman"/>
          <w:spacing w:val="17"/>
          <w:sz w:val="24"/>
        </w:rPr>
        <w:t xml:space="preserve"> </w:t>
      </w:r>
      <w:r w:rsidRPr="007F5B41">
        <w:rPr>
          <w:rFonts w:ascii="Times New Roman" w:hAnsi="Times New Roman"/>
          <w:sz w:val="24"/>
        </w:rPr>
        <w:t>de</w:t>
      </w:r>
      <w:r w:rsidRPr="007F5B41">
        <w:rPr>
          <w:rFonts w:ascii="Times New Roman" w:hAnsi="Times New Roman"/>
          <w:w w:val="99"/>
          <w:sz w:val="24"/>
        </w:rPr>
        <w:t xml:space="preserve"> </w:t>
      </w:r>
      <w:r w:rsidRPr="007F5B41">
        <w:rPr>
          <w:rFonts w:ascii="Times New Roman" w:hAnsi="Times New Roman"/>
          <w:sz w:val="24"/>
        </w:rPr>
        <w:t>Referência</w:t>
      </w:r>
      <w:r w:rsidR="00C626B7" w:rsidRPr="007F5B41">
        <w:rPr>
          <w:rFonts w:ascii="Times New Roman" w:hAnsi="Times New Roman"/>
          <w:sz w:val="24"/>
        </w:rPr>
        <w:t>, Anexo I deste Edital</w:t>
      </w:r>
      <w:r w:rsidRPr="007F5B41">
        <w:rPr>
          <w:rFonts w:ascii="Times New Roman" w:hAnsi="Times New Roman"/>
          <w:sz w:val="24"/>
        </w:rPr>
        <w:t>,</w:t>
      </w:r>
      <w:r w:rsidRPr="007F5B41">
        <w:rPr>
          <w:rFonts w:ascii="Times New Roman" w:hAnsi="Times New Roman"/>
          <w:spacing w:val="-5"/>
          <w:sz w:val="24"/>
        </w:rPr>
        <w:t xml:space="preserve"> </w:t>
      </w:r>
      <w:r w:rsidRPr="007F5B41">
        <w:rPr>
          <w:rFonts w:ascii="Times New Roman" w:hAnsi="Times New Roman"/>
          <w:sz w:val="24"/>
        </w:rPr>
        <w:t>por</w:t>
      </w:r>
      <w:r w:rsidRPr="007F5B41">
        <w:rPr>
          <w:rFonts w:ascii="Times New Roman" w:hAnsi="Times New Roman"/>
          <w:spacing w:val="-5"/>
          <w:sz w:val="24"/>
        </w:rPr>
        <w:t xml:space="preserve"> </w:t>
      </w:r>
      <w:r w:rsidRPr="007F5B41">
        <w:rPr>
          <w:rFonts w:ascii="Times New Roman" w:hAnsi="Times New Roman"/>
          <w:sz w:val="24"/>
        </w:rPr>
        <w:t>ocorrência;</w:t>
      </w:r>
      <w:r w:rsidR="009B2D11">
        <w:rPr>
          <w:rFonts w:ascii="Times New Roman" w:hAnsi="Times New Roman"/>
          <w:sz w:val="24"/>
        </w:rPr>
        <w:t xml:space="preserve"> </w:t>
      </w:r>
      <w:r w:rsidR="009B2D11">
        <w:rPr>
          <w:rFonts w:ascii="Times New Roman" w:hAnsi="Times New Roman"/>
          <w:color w:val="FF0000"/>
          <w:sz w:val="24"/>
        </w:rPr>
        <w:t xml:space="preserve">  </w:t>
      </w:r>
    </w:p>
    <w:p w14:paraId="2D212E79" w14:textId="77777777" w:rsidR="007A1918" w:rsidRPr="007F5B41" w:rsidRDefault="007A1918" w:rsidP="00885DE4">
      <w:pPr>
        <w:pStyle w:val="Ttulo1"/>
        <w:keepLines w:val="0"/>
        <w:widowControl w:val="0"/>
        <w:numPr>
          <w:ilvl w:val="0"/>
          <w:numId w:val="24"/>
        </w:numPr>
        <w:tabs>
          <w:tab w:val="left" w:pos="-1276"/>
          <w:tab w:val="left" w:pos="567"/>
          <w:tab w:val="left" w:pos="1560"/>
        </w:tabs>
        <w:suppressAutoHyphens/>
        <w:spacing w:before="0" w:after="120"/>
        <w:ind w:left="1418" w:hanging="425"/>
        <w:jc w:val="both"/>
        <w:rPr>
          <w:rFonts w:ascii="Times New Roman" w:hAnsi="Times New Roman"/>
          <w:b w:val="0"/>
          <w:color w:val="auto"/>
          <w:sz w:val="24"/>
          <w:szCs w:val="24"/>
        </w:rPr>
      </w:pPr>
      <w:r w:rsidRPr="007F5B41">
        <w:rPr>
          <w:rFonts w:ascii="Times New Roman" w:hAnsi="Times New Roman"/>
          <w:b w:val="0"/>
          <w:color w:val="auto"/>
          <w:sz w:val="24"/>
          <w:szCs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7E6F84C2" w14:textId="77777777" w:rsidR="00F01EFB" w:rsidRPr="007F5B41" w:rsidRDefault="004852C6" w:rsidP="00FF37AD">
      <w:pPr>
        <w:pStyle w:val="PargrafodaLista"/>
        <w:numPr>
          <w:ilvl w:val="1"/>
          <w:numId w:val="6"/>
        </w:numPr>
        <w:spacing w:after="120"/>
        <w:ind w:left="993" w:right="-2" w:hanging="567"/>
        <w:contextualSpacing w:val="0"/>
        <w:jc w:val="both"/>
        <w:rPr>
          <w:rFonts w:ascii="Times New Roman" w:hAnsi="Times New Roman" w:cs="Times New Roman"/>
          <w:sz w:val="24"/>
        </w:rPr>
      </w:pPr>
      <w:r w:rsidRPr="007F5B41">
        <w:rPr>
          <w:rFonts w:ascii="Times New Roman" w:hAnsi="Times New Roman" w:cs="Times New Roman"/>
          <w:sz w:val="24"/>
        </w:rPr>
        <w:t xml:space="preserve">O(s) </w:t>
      </w:r>
      <w:proofErr w:type="gramStart"/>
      <w:r w:rsidRPr="007F5B41">
        <w:rPr>
          <w:rFonts w:ascii="Times New Roman" w:hAnsi="Times New Roman" w:cs="Times New Roman"/>
          <w:sz w:val="24"/>
        </w:rPr>
        <w:t>valor(</w:t>
      </w:r>
      <w:proofErr w:type="gramEnd"/>
      <w:r w:rsidRPr="007F5B41">
        <w:rPr>
          <w:rFonts w:ascii="Times New Roman" w:hAnsi="Times New Roman" w:cs="Times New Roman"/>
          <w:sz w:val="24"/>
        </w:rPr>
        <w:t>es) da(s) multa(s) poderá(ao) ser descontado (s) do pagamento</w:t>
      </w:r>
      <w:r w:rsidR="00D97ACC" w:rsidRPr="007F5B41">
        <w:rPr>
          <w:rFonts w:ascii="Times New Roman" w:hAnsi="Times New Roman" w:cs="Times New Roman"/>
          <w:sz w:val="24"/>
        </w:rPr>
        <w:t>, ou da garantia prestada,</w:t>
      </w:r>
      <w:r w:rsidRPr="007F5B41">
        <w:rPr>
          <w:rFonts w:ascii="Times New Roman" w:hAnsi="Times New Roman" w:cs="Times New Roman"/>
          <w:sz w:val="24"/>
        </w:rPr>
        <w:t xml:space="preserve"> ou  ser recolhido(s) em conta única do Tesouro Nacional, por meio de GRU, indicada pela Coordenação Geral de Recursos Logísticos do Contratante,</w:t>
      </w:r>
      <w:r w:rsidRPr="007F5B41">
        <w:rPr>
          <w:rFonts w:ascii="Times New Roman" w:hAnsi="Times New Roman" w:cs="Times New Roman"/>
          <w:bCs/>
          <w:sz w:val="24"/>
        </w:rPr>
        <w:t xml:space="preserve"> </w:t>
      </w:r>
      <w:r w:rsidRPr="007F5B41">
        <w:rPr>
          <w:rFonts w:ascii="Times New Roman" w:hAnsi="Times New Roman" w:cs="Times New Roman"/>
          <w:sz w:val="24"/>
        </w:rPr>
        <w:t xml:space="preserve">no prazo de até </w:t>
      </w:r>
      <w:r w:rsidRPr="007F5B41">
        <w:rPr>
          <w:rFonts w:ascii="Times New Roman" w:hAnsi="Times New Roman" w:cs="Times New Roman"/>
          <w:b/>
          <w:sz w:val="24"/>
        </w:rPr>
        <w:t>05 (cinco) dias</w:t>
      </w:r>
      <w:r w:rsidRPr="007F5B41">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5B1A3405" w14:textId="174501E3" w:rsidR="00F01EFB" w:rsidRPr="007F5B41" w:rsidRDefault="00F01EFB" w:rsidP="00FF37AD">
      <w:pPr>
        <w:pStyle w:val="PargrafodaLista"/>
        <w:numPr>
          <w:ilvl w:val="1"/>
          <w:numId w:val="6"/>
        </w:numPr>
        <w:spacing w:after="120"/>
        <w:ind w:left="993" w:right="-2" w:hanging="567"/>
        <w:contextualSpacing w:val="0"/>
        <w:jc w:val="both"/>
        <w:rPr>
          <w:rFonts w:ascii="Times New Roman" w:hAnsi="Times New Roman" w:cs="Times New Roman"/>
          <w:sz w:val="24"/>
        </w:rPr>
      </w:pPr>
      <w:r w:rsidRPr="007F5B41">
        <w:rPr>
          <w:rFonts w:ascii="Times New Roman" w:hAnsi="Times New Roman"/>
          <w:sz w:val="24"/>
        </w:rPr>
        <w:t xml:space="preserve">Também </w:t>
      </w:r>
      <w:proofErr w:type="gramStart"/>
      <w:r w:rsidRPr="007F5B41">
        <w:rPr>
          <w:rFonts w:ascii="Times New Roman" w:hAnsi="Times New Roman"/>
          <w:sz w:val="24"/>
        </w:rPr>
        <w:t>ficam</w:t>
      </w:r>
      <w:proofErr w:type="gramEnd"/>
      <w:r w:rsidRPr="007F5B41">
        <w:rPr>
          <w:rFonts w:ascii="Times New Roman" w:hAnsi="Times New Roman"/>
          <w:sz w:val="24"/>
        </w:rPr>
        <w:t xml:space="preserve"> sujeitas às penalidades do art. 87, III e IV da Lei nº 8.666, de 1993, a Contratada que:</w:t>
      </w:r>
    </w:p>
    <w:p w14:paraId="174A9410" w14:textId="77777777" w:rsidR="00F01EFB" w:rsidRPr="007F5B41" w:rsidRDefault="00F01EFB" w:rsidP="00FF37AD">
      <w:pPr>
        <w:pStyle w:val="PargrafodaLista"/>
        <w:numPr>
          <w:ilvl w:val="2"/>
          <w:numId w:val="6"/>
        </w:numPr>
        <w:spacing w:after="120"/>
        <w:ind w:left="1843" w:hanging="850"/>
        <w:contextualSpacing w:val="0"/>
        <w:jc w:val="both"/>
        <w:rPr>
          <w:rFonts w:ascii="Times New Roman" w:hAnsi="Times New Roman"/>
          <w:sz w:val="24"/>
        </w:rPr>
      </w:pPr>
      <w:proofErr w:type="gramStart"/>
      <w:r w:rsidRPr="007F5B41">
        <w:rPr>
          <w:rFonts w:ascii="Times New Roman" w:hAnsi="Times New Roman"/>
          <w:sz w:val="24"/>
        </w:rPr>
        <w:t>tenha</w:t>
      </w:r>
      <w:proofErr w:type="gramEnd"/>
      <w:r w:rsidRPr="007F5B41">
        <w:rPr>
          <w:rFonts w:ascii="Times New Roman" w:hAnsi="Times New Roman"/>
          <w:sz w:val="24"/>
        </w:rPr>
        <w:t xml:space="preserve"> sofrido condenação definitiva por praticar, por meio dolosos, fraude fiscal no recolhimento de quaisquer tributos;</w:t>
      </w:r>
    </w:p>
    <w:p w14:paraId="231EE109" w14:textId="77777777" w:rsidR="00F01EFB" w:rsidRPr="00944D94" w:rsidRDefault="00F01EFB" w:rsidP="00FF37AD">
      <w:pPr>
        <w:pStyle w:val="PargrafodaLista"/>
        <w:numPr>
          <w:ilvl w:val="2"/>
          <w:numId w:val="6"/>
        </w:numPr>
        <w:spacing w:before="120" w:after="120"/>
        <w:ind w:left="1843" w:hanging="850"/>
        <w:contextualSpacing w:val="0"/>
        <w:jc w:val="both"/>
        <w:rPr>
          <w:rFonts w:ascii="Times New Roman" w:hAnsi="Times New Roman"/>
          <w:sz w:val="24"/>
        </w:rPr>
      </w:pPr>
      <w:proofErr w:type="gramStart"/>
      <w:r w:rsidRPr="007F5B41">
        <w:rPr>
          <w:rFonts w:ascii="Times New Roman" w:hAnsi="Times New Roman"/>
          <w:sz w:val="24"/>
        </w:rPr>
        <w:t>tenha</w:t>
      </w:r>
      <w:proofErr w:type="gramEnd"/>
      <w:r w:rsidRPr="007F5B41">
        <w:rPr>
          <w:rFonts w:ascii="Times New Roman" w:hAnsi="Times New Roman"/>
          <w:sz w:val="24"/>
        </w:rPr>
        <w:t xml:space="preserve"> praticado atos ilícito</w:t>
      </w:r>
      <w:r w:rsidRPr="00944D94">
        <w:rPr>
          <w:rFonts w:ascii="Times New Roman" w:hAnsi="Times New Roman"/>
          <w:sz w:val="24"/>
        </w:rPr>
        <w:t>s visando a frustrar os objetivos da licitação;</w:t>
      </w:r>
    </w:p>
    <w:p w14:paraId="72ABEB16" w14:textId="77777777" w:rsidR="00F01EFB" w:rsidRPr="00944D94" w:rsidRDefault="00F01EFB" w:rsidP="00FF37AD">
      <w:pPr>
        <w:pStyle w:val="PargrafodaLista"/>
        <w:numPr>
          <w:ilvl w:val="2"/>
          <w:numId w:val="6"/>
        </w:numPr>
        <w:spacing w:before="120" w:after="120"/>
        <w:ind w:left="1843" w:hanging="850"/>
        <w:contextualSpacing w:val="0"/>
        <w:jc w:val="both"/>
        <w:rPr>
          <w:rFonts w:ascii="Times New Roman" w:hAnsi="Times New Roman"/>
          <w:sz w:val="24"/>
        </w:rPr>
      </w:pPr>
      <w:proofErr w:type="gramStart"/>
      <w:r w:rsidRPr="00944D94">
        <w:rPr>
          <w:rFonts w:ascii="Times New Roman" w:hAnsi="Times New Roman"/>
          <w:sz w:val="24"/>
        </w:rPr>
        <w:t>demonstre</w:t>
      </w:r>
      <w:proofErr w:type="gramEnd"/>
      <w:r w:rsidRPr="00944D94">
        <w:rPr>
          <w:rFonts w:ascii="Times New Roman" w:hAnsi="Times New Roman"/>
          <w:sz w:val="24"/>
        </w:rPr>
        <w:t xml:space="preserve"> não possuir idoneidade para contratar com a Administração em virtude de atos ilícitos praticados.</w:t>
      </w:r>
    </w:p>
    <w:p w14:paraId="25767276" w14:textId="77777777" w:rsidR="004852C6" w:rsidRPr="00F01EFB" w:rsidRDefault="004852C6" w:rsidP="00FF37AD">
      <w:pPr>
        <w:pStyle w:val="PargrafodaLista"/>
        <w:numPr>
          <w:ilvl w:val="1"/>
          <w:numId w:val="6"/>
        </w:numPr>
        <w:spacing w:after="120"/>
        <w:ind w:left="993" w:right="-2" w:hanging="567"/>
        <w:jc w:val="both"/>
        <w:rPr>
          <w:rFonts w:ascii="Times New Roman" w:hAnsi="Times New Roman" w:cs="Times New Roman"/>
          <w:sz w:val="24"/>
        </w:rPr>
      </w:pPr>
      <w:r w:rsidRPr="00F01EFB">
        <w:rPr>
          <w:rFonts w:ascii="Times New Roman" w:hAnsi="Times New Roman" w:cs="Times New Roman"/>
          <w:sz w:val="24"/>
          <w:shd w:val="clear" w:color="auto" w:fill="FFFFFF"/>
        </w:rPr>
        <w:t>A penalidade de multa pode ser aplicada cumulativamente com a sanção de impedimento.</w:t>
      </w:r>
    </w:p>
    <w:p w14:paraId="4C11E67E" w14:textId="77777777" w:rsidR="004852C6" w:rsidRPr="004852C6" w:rsidRDefault="004852C6" w:rsidP="00FF37AD">
      <w:pPr>
        <w:numPr>
          <w:ilvl w:val="1"/>
          <w:numId w:val="6"/>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65C45081" w14:textId="77777777" w:rsidR="004852C6" w:rsidRPr="004852C6" w:rsidRDefault="004852C6" w:rsidP="00FF37AD">
      <w:pPr>
        <w:numPr>
          <w:ilvl w:val="1"/>
          <w:numId w:val="6"/>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375151CF" w14:textId="77777777" w:rsidR="004852C6" w:rsidRDefault="004852C6" w:rsidP="00FF37AD">
      <w:pPr>
        <w:numPr>
          <w:ilvl w:val="1"/>
          <w:numId w:val="6"/>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13C37CDE" w14:textId="77777777" w:rsidR="004852C6" w:rsidRPr="004852C6" w:rsidRDefault="004852C6" w:rsidP="004852C6">
      <w:pPr>
        <w:spacing w:after="120"/>
        <w:ind w:left="993" w:hanging="567"/>
        <w:jc w:val="both"/>
        <w:rPr>
          <w:rFonts w:ascii="Times New Roman" w:hAnsi="Times New Roman" w:cs="Times New Roman"/>
          <w:sz w:val="24"/>
        </w:rPr>
      </w:pPr>
    </w:p>
    <w:p w14:paraId="303A56E5" w14:textId="4DC9DE9A" w:rsidR="00C61E0E" w:rsidRPr="00B26D8B" w:rsidRDefault="00C61E0E" w:rsidP="00FF37AD">
      <w:pPr>
        <w:pStyle w:val="Nivel01"/>
        <w:numPr>
          <w:ilvl w:val="0"/>
          <w:numId w:val="6"/>
        </w:numPr>
        <w:spacing w:before="0" w:line="240" w:lineRule="auto"/>
        <w:rPr>
          <w:rFonts w:ascii="Times New Roman" w:hAnsi="Times New Roman"/>
          <w:sz w:val="24"/>
          <w:szCs w:val="24"/>
        </w:rPr>
      </w:pPr>
      <w:r w:rsidRPr="00B26D8B">
        <w:rPr>
          <w:rFonts w:ascii="Times New Roman" w:hAnsi="Times New Roman"/>
          <w:sz w:val="24"/>
          <w:szCs w:val="24"/>
        </w:rPr>
        <w:lastRenderedPageBreak/>
        <w:t xml:space="preserve"> DA IMPUGNAÇÃO AO EDITAL E DO PEDIDO DE ESCLARECIMENTO</w:t>
      </w:r>
    </w:p>
    <w:p w14:paraId="49246642" w14:textId="639B6440" w:rsidR="00C61E0E" w:rsidRPr="00A16976" w:rsidRDefault="00C61E0E" w:rsidP="00885DE4">
      <w:pPr>
        <w:pStyle w:val="PargrafodaLista"/>
        <w:numPr>
          <w:ilvl w:val="1"/>
          <w:numId w:val="19"/>
        </w:numPr>
        <w:spacing w:after="120"/>
        <w:ind w:left="993" w:hanging="567"/>
        <w:jc w:val="both"/>
        <w:rPr>
          <w:rFonts w:ascii="Times New Roman" w:hAnsi="Times New Roman" w:cs="Times New Roman"/>
          <w:color w:val="000000"/>
          <w:sz w:val="24"/>
        </w:rPr>
      </w:pPr>
      <w:r w:rsidRPr="00A16976">
        <w:rPr>
          <w:rFonts w:ascii="Times New Roman" w:hAnsi="Times New Roman" w:cs="Times New Roman"/>
          <w:color w:val="000000"/>
          <w:sz w:val="24"/>
        </w:rPr>
        <w:t>Até 02 (dois) dias úteis antes da data designada para a abertura da sessão pública, qualquer pessoa poderá impugnar este Edital.</w:t>
      </w:r>
    </w:p>
    <w:p w14:paraId="18E34D15" w14:textId="77777777" w:rsidR="004852C6" w:rsidRPr="004852C6" w:rsidRDefault="004852C6" w:rsidP="00885DE4">
      <w:pPr>
        <w:pStyle w:val="PargrafodaLista"/>
        <w:numPr>
          <w:ilvl w:val="1"/>
          <w:numId w:val="19"/>
        </w:numPr>
        <w:spacing w:after="120"/>
        <w:ind w:left="993" w:hanging="567"/>
        <w:contextualSpacing w:val="0"/>
        <w:jc w:val="both"/>
        <w:rPr>
          <w:rFonts w:ascii="Times New Roman" w:hAnsi="Times New Roman" w:cs="Times New Roman"/>
          <w:color w:val="000000"/>
          <w:sz w:val="24"/>
        </w:rPr>
      </w:pPr>
      <w:r w:rsidRPr="004852C6">
        <w:rPr>
          <w:rFonts w:ascii="Times New Roman" w:hAnsi="Times New Roman" w:cs="Times New Roman"/>
          <w:color w:val="000000"/>
          <w:sz w:val="24"/>
        </w:rPr>
        <w:t xml:space="preserve">A impugnação poderá ser realizada por forma eletrônica, pelo e-mail </w:t>
      </w:r>
      <w:hyperlink r:id="rId18" w:history="1">
        <w:r w:rsidRPr="00935C06">
          <w:rPr>
            <w:rStyle w:val="Hyperlink"/>
            <w:rFonts w:ascii="Times New Roman" w:hAnsi="Times New Roman" w:cs="Times New Roman"/>
            <w:sz w:val="24"/>
            <w:u w:val="none"/>
            <w14:textFill>
              <w14:solidFill>
                <w14:srgbClr w14:val="000080">
                  <w14:lumMod w14:val="60000"/>
                  <w14:lumOff w14:val="40000"/>
                </w14:srgbClr>
              </w14:solidFill>
            </w14:textFill>
          </w:rPr>
          <w:t>licitacao@mme.gov.br</w:t>
        </w:r>
      </w:hyperlink>
      <w:r w:rsidRPr="00935C06">
        <w:rPr>
          <w:rFonts w:ascii="Times New Roman" w:hAnsi="Times New Roman" w:cs="Times New Roman"/>
          <w:color w:val="548DD4" w:themeColor="text2" w:themeTint="99"/>
          <w:sz w:val="24"/>
        </w:rPr>
        <w:t xml:space="preserve"> </w:t>
      </w:r>
      <w:r w:rsidRPr="004852C6">
        <w:rPr>
          <w:rFonts w:ascii="Times New Roman" w:hAnsi="Times New Roman" w:cs="Times New Roman"/>
          <w:color w:val="000000"/>
          <w:sz w:val="24"/>
        </w:rPr>
        <w:t xml:space="preserve">ou por petição dirigida ou protocolada no endereço </w:t>
      </w:r>
      <w:r w:rsidRPr="004852C6">
        <w:rPr>
          <w:rFonts w:ascii="Times New Roman" w:hAnsi="Times New Roman" w:cs="Times New Roman"/>
          <w:sz w:val="24"/>
        </w:rPr>
        <w:t xml:space="preserve">Esplanada dos Ministérios Bloco “U” Sala 446 – Brasília/DF – CEP – 70.065-900 – Comissão Permanente de </w:t>
      </w:r>
      <w:proofErr w:type="gramStart"/>
      <w:r w:rsidRPr="004852C6">
        <w:rPr>
          <w:rFonts w:ascii="Times New Roman" w:hAnsi="Times New Roman" w:cs="Times New Roman"/>
          <w:sz w:val="24"/>
        </w:rPr>
        <w:t>Licitações</w:t>
      </w:r>
      <w:proofErr w:type="gramEnd"/>
    </w:p>
    <w:p w14:paraId="6310E49C" w14:textId="77777777" w:rsidR="004852C6" w:rsidRPr="004852C6" w:rsidRDefault="004852C6" w:rsidP="00885DE4">
      <w:pPr>
        <w:pStyle w:val="Recuodecorpodetexto"/>
        <w:numPr>
          <w:ilvl w:val="2"/>
          <w:numId w:val="19"/>
        </w:numPr>
        <w:ind w:left="1701" w:hanging="708"/>
        <w:jc w:val="both"/>
        <w:rPr>
          <w:rFonts w:ascii="Times New Roman" w:hAnsi="Times New Roman" w:cs="Times New Roman"/>
          <w:b/>
          <w:color w:val="000000" w:themeColor="text1"/>
          <w:sz w:val="24"/>
        </w:rPr>
      </w:pPr>
      <w:r w:rsidRPr="004852C6">
        <w:rPr>
          <w:rFonts w:ascii="Times New Roman" w:hAnsi="Times New Roman" w:cs="Times New Roman"/>
          <w:b/>
          <w:color w:val="000000" w:themeColor="text1"/>
          <w:sz w:val="24"/>
        </w:rPr>
        <w:t xml:space="preserve">Não serão aceitas impugnações apresentadas fora dos prazos legais (observado o horário de Brasília </w:t>
      </w:r>
      <w:r w:rsidRPr="004852C6">
        <w:rPr>
          <w:rFonts w:ascii="Times New Roman" w:hAnsi="Times New Roman" w:cs="Times New Roman"/>
          <w:b/>
          <w:color w:val="000000" w:themeColor="text1"/>
          <w:sz w:val="24"/>
          <w:u w:val="single"/>
        </w:rPr>
        <w:t>até às 18 horas</w:t>
      </w:r>
      <w:r w:rsidRPr="004852C6">
        <w:rPr>
          <w:rFonts w:ascii="Times New Roman" w:hAnsi="Times New Roman" w:cs="Times New Roman"/>
          <w:b/>
          <w:color w:val="000000" w:themeColor="text1"/>
          <w:sz w:val="24"/>
        </w:rPr>
        <w:t>).</w:t>
      </w:r>
    </w:p>
    <w:p w14:paraId="6D112593"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Caberá ao Pregoeiro decidir sobre a impugnação no prazo de até vinte e quatro horas.</w:t>
      </w:r>
    </w:p>
    <w:p w14:paraId="45DB65DF"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Acolhida a impugnação, será definida e publicada nova data para a realização do certame.</w:t>
      </w:r>
    </w:p>
    <w:p w14:paraId="0CE00464" w14:textId="5C3609DA"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D8B">
        <w:rPr>
          <w:rFonts w:ascii="Times New Roman" w:hAnsi="Times New Roman" w:cs="Times New Roman"/>
          <w:bCs/>
          <w:sz w:val="24"/>
          <w:lang w:eastAsia="en-US"/>
        </w:rPr>
        <w:t>exclusivamente por meio eletrônico via internet, no endereço indicado n</w:t>
      </w:r>
      <w:r w:rsidR="00592A91">
        <w:rPr>
          <w:rFonts w:ascii="Times New Roman" w:hAnsi="Times New Roman" w:cs="Times New Roman"/>
          <w:bCs/>
          <w:sz w:val="24"/>
          <w:lang w:eastAsia="en-US"/>
        </w:rPr>
        <w:t>este</w:t>
      </w:r>
      <w:r w:rsidRPr="00B26D8B">
        <w:rPr>
          <w:rFonts w:ascii="Times New Roman" w:hAnsi="Times New Roman" w:cs="Times New Roman"/>
          <w:bCs/>
          <w:sz w:val="24"/>
          <w:lang w:eastAsia="en-US"/>
        </w:rPr>
        <w:t xml:space="preserve"> Edital.</w:t>
      </w:r>
    </w:p>
    <w:p w14:paraId="091524C8"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As impugnações e pedidos de esclarecimentos não suspendem os prazos previstos no certame.</w:t>
      </w:r>
    </w:p>
    <w:p w14:paraId="0B30C5D5" w14:textId="77777777" w:rsidR="00603459" w:rsidRPr="00502439" w:rsidRDefault="00C61E0E" w:rsidP="00885DE4">
      <w:pPr>
        <w:numPr>
          <w:ilvl w:val="1"/>
          <w:numId w:val="19"/>
        </w:numPr>
        <w:spacing w:after="120"/>
        <w:ind w:left="1134" w:hanging="708"/>
        <w:jc w:val="both"/>
        <w:rPr>
          <w:rFonts w:ascii="Times New Roman" w:hAnsi="Times New Roman" w:cs="Times New Roman"/>
          <w:b/>
          <w:color w:val="000000"/>
          <w:sz w:val="24"/>
        </w:rPr>
      </w:pPr>
      <w:r w:rsidRPr="00B26D8B">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14:paraId="312C4B2D" w14:textId="77777777" w:rsidR="00502439" w:rsidRPr="00502439" w:rsidRDefault="00502439" w:rsidP="00502439">
      <w:pPr>
        <w:spacing w:after="120"/>
        <w:ind w:left="1134"/>
        <w:jc w:val="both"/>
        <w:rPr>
          <w:rFonts w:ascii="Times New Roman" w:hAnsi="Times New Roman" w:cs="Times New Roman"/>
          <w:b/>
          <w:color w:val="000000"/>
          <w:sz w:val="24"/>
        </w:rPr>
      </w:pPr>
    </w:p>
    <w:p w14:paraId="564A8048" w14:textId="77777777" w:rsidR="00502439" w:rsidRPr="00012D21" w:rsidRDefault="00502439" w:rsidP="00502439">
      <w:pPr>
        <w:pStyle w:val="Nivel1"/>
        <w:numPr>
          <w:ilvl w:val="0"/>
          <w:numId w:val="19"/>
        </w:numPr>
        <w:spacing w:before="0" w:line="240" w:lineRule="auto"/>
        <w:rPr>
          <w:rFonts w:ascii="Times New Roman" w:hAnsi="Times New Roman" w:cs="Times New Roman"/>
          <w:color w:val="auto"/>
          <w:sz w:val="24"/>
          <w:szCs w:val="24"/>
        </w:rPr>
      </w:pPr>
      <w:r w:rsidRPr="00012D21">
        <w:rPr>
          <w:rFonts w:ascii="Times New Roman" w:hAnsi="Times New Roman" w:cs="Times New Roman"/>
          <w:color w:val="auto"/>
          <w:sz w:val="24"/>
          <w:szCs w:val="24"/>
        </w:rPr>
        <w:t>DA SUBCONTRATAÇÃO</w:t>
      </w:r>
    </w:p>
    <w:p w14:paraId="032832C3" w14:textId="77777777" w:rsidR="00502439" w:rsidRDefault="00502439" w:rsidP="00502439">
      <w:pPr>
        <w:pStyle w:val="PargrafodaLista"/>
        <w:numPr>
          <w:ilvl w:val="1"/>
          <w:numId w:val="19"/>
        </w:numPr>
        <w:ind w:hanging="704"/>
        <w:jc w:val="both"/>
        <w:rPr>
          <w:rFonts w:ascii="Times New Roman" w:hAnsi="Times New Roman" w:cs="Times New Roman"/>
          <w:sz w:val="24"/>
        </w:rPr>
      </w:pPr>
      <w:r w:rsidRPr="00012D21">
        <w:rPr>
          <w:rFonts w:ascii="Times New Roman" w:hAnsi="Times New Roman" w:cs="Times New Roman"/>
          <w:sz w:val="24"/>
        </w:rPr>
        <w:t>Não será admitida a subcontratação do objeto licitatório.</w:t>
      </w:r>
    </w:p>
    <w:p w14:paraId="13FE0120" w14:textId="77777777" w:rsidR="000A7CCA" w:rsidRPr="00012D21" w:rsidRDefault="000A7CCA" w:rsidP="000A7CCA">
      <w:pPr>
        <w:pStyle w:val="PargrafodaLista"/>
        <w:ind w:left="1130"/>
        <w:jc w:val="both"/>
        <w:rPr>
          <w:rFonts w:ascii="Times New Roman" w:hAnsi="Times New Roman" w:cs="Times New Roman"/>
          <w:sz w:val="24"/>
        </w:rPr>
      </w:pPr>
    </w:p>
    <w:p w14:paraId="6BD04D24" w14:textId="77777777" w:rsidR="00502439" w:rsidRPr="00012D21" w:rsidRDefault="00502439" w:rsidP="00502439">
      <w:pPr>
        <w:pStyle w:val="PargrafodaLista"/>
        <w:ind w:left="1130"/>
        <w:jc w:val="both"/>
        <w:rPr>
          <w:rFonts w:ascii="Times New Roman" w:hAnsi="Times New Roman" w:cs="Times New Roman"/>
          <w:i/>
          <w:sz w:val="24"/>
        </w:rPr>
      </w:pPr>
    </w:p>
    <w:p w14:paraId="6AFBF687" w14:textId="77777777" w:rsidR="00502439" w:rsidRPr="00012D21" w:rsidRDefault="00502439" w:rsidP="00502439">
      <w:pPr>
        <w:pStyle w:val="Nivel1"/>
        <w:numPr>
          <w:ilvl w:val="0"/>
          <w:numId w:val="19"/>
        </w:numPr>
        <w:spacing w:before="0" w:line="240" w:lineRule="auto"/>
        <w:rPr>
          <w:rFonts w:ascii="Times New Roman" w:hAnsi="Times New Roman" w:cs="Times New Roman"/>
          <w:color w:val="auto"/>
          <w:sz w:val="24"/>
          <w:szCs w:val="24"/>
          <w:lang w:eastAsia="en-US"/>
        </w:rPr>
      </w:pPr>
      <w:r w:rsidRPr="00012D21">
        <w:rPr>
          <w:rFonts w:ascii="Times New Roman" w:hAnsi="Times New Roman" w:cs="Times New Roman"/>
          <w:color w:val="auto"/>
          <w:sz w:val="24"/>
          <w:szCs w:val="24"/>
          <w:lang w:eastAsia="en-US"/>
        </w:rPr>
        <w:t>ALTERAÇÃO SUBJETIVA</w:t>
      </w:r>
    </w:p>
    <w:p w14:paraId="5F2D7EDE" w14:textId="77777777" w:rsidR="00502439" w:rsidRDefault="00502439" w:rsidP="00502439">
      <w:pPr>
        <w:numPr>
          <w:ilvl w:val="1"/>
          <w:numId w:val="19"/>
        </w:numPr>
        <w:ind w:hanging="704"/>
        <w:jc w:val="both"/>
        <w:rPr>
          <w:rFonts w:ascii="Times New Roman" w:hAnsi="Times New Roman" w:cs="Times New Roman"/>
          <w:sz w:val="24"/>
          <w:lang w:eastAsia="en-US"/>
        </w:rPr>
      </w:pPr>
      <w:r w:rsidRPr="00012D21">
        <w:rPr>
          <w:rFonts w:ascii="Times New Roman" w:hAnsi="Times New Roman" w:cs="Times New Roman"/>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27DF37B" w14:textId="77777777" w:rsidR="000A7CCA" w:rsidRPr="00012D21" w:rsidRDefault="000A7CCA" w:rsidP="000A7CCA">
      <w:pPr>
        <w:ind w:left="1130"/>
        <w:jc w:val="both"/>
        <w:rPr>
          <w:rFonts w:ascii="Times New Roman" w:hAnsi="Times New Roman" w:cs="Times New Roman"/>
          <w:sz w:val="24"/>
          <w:lang w:eastAsia="en-US"/>
        </w:rPr>
      </w:pPr>
    </w:p>
    <w:p w14:paraId="72DE1B09" w14:textId="77777777" w:rsidR="00C73B59" w:rsidRPr="00AF445F" w:rsidRDefault="00C73B59" w:rsidP="00C73B59">
      <w:pPr>
        <w:spacing w:after="120"/>
        <w:ind w:left="1134"/>
        <w:jc w:val="both"/>
        <w:rPr>
          <w:rFonts w:ascii="Times New Roman" w:hAnsi="Times New Roman" w:cs="Times New Roman"/>
          <w:b/>
          <w:color w:val="000000"/>
          <w:sz w:val="8"/>
          <w:szCs w:val="8"/>
        </w:rPr>
      </w:pPr>
    </w:p>
    <w:p w14:paraId="69222031" w14:textId="77777777" w:rsidR="00C61E0E" w:rsidRPr="00B26D8B" w:rsidRDefault="00C61E0E" w:rsidP="00885DE4">
      <w:pPr>
        <w:pStyle w:val="Nivel01"/>
        <w:numPr>
          <w:ilvl w:val="0"/>
          <w:numId w:val="19"/>
        </w:numPr>
        <w:spacing w:before="0" w:line="240" w:lineRule="auto"/>
        <w:ind w:left="426" w:hanging="426"/>
        <w:rPr>
          <w:rFonts w:ascii="Times New Roman" w:hAnsi="Times New Roman"/>
          <w:sz w:val="24"/>
          <w:szCs w:val="24"/>
        </w:rPr>
      </w:pPr>
      <w:r w:rsidRPr="00B26D8B">
        <w:rPr>
          <w:rFonts w:ascii="Times New Roman" w:hAnsi="Times New Roman"/>
          <w:sz w:val="24"/>
          <w:szCs w:val="24"/>
        </w:rPr>
        <w:t>DAS DISPOSIÇÕES GERAIS</w:t>
      </w:r>
    </w:p>
    <w:p w14:paraId="5D39F142"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 homologação do resultado desta licitação não implicará direito à contratação.</w:t>
      </w:r>
    </w:p>
    <w:p w14:paraId="3E0EA95F"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w:t>
      </w:r>
      <w:r w:rsidR="007E7C59" w:rsidRPr="00B26D8B">
        <w:rPr>
          <w:rFonts w:ascii="Times New Roman" w:hAnsi="Times New Roman" w:cs="Times New Roman"/>
          <w:color w:val="000000"/>
          <w:sz w:val="24"/>
        </w:rPr>
        <w:t>sultado do processo licitatório.</w:t>
      </w:r>
    </w:p>
    <w:p w14:paraId="1BE1C45A"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14:paraId="3F368271"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desatendimento de exigências formais não essenciais não importará o afastamento do licitante, desde que seja possível o aproveitamento do ato, </w:t>
      </w:r>
      <w:proofErr w:type="gramStart"/>
      <w:r w:rsidRPr="00B26D8B">
        <w:rPr>
          <w:rFonts w:ascii="Times New Roman" w:hAnsi="Times New Roman" w:cs="Times New Roman"/>
          <w:color w:val="000000"/>
          <w:sz w:val="24"/>
        </w:rPr>
        <w:t>observados</w:t>
      </w:r>
      <w:proofErr w:type="gramEnd"/>
      <w:r w:rsidRPr="00B26D8B">
        <w:rPr>
          <w:rFonts w:ascii="Times New Roman" w:hAnsi="Times New Roman" w:cs="Times New Roman"/>
          <w:color w:val="000000"/>
          <w:sz w:val="24"/>
        </w:rPr>
        <w:t xml:space="preserve"> os princípios da isonomia e do interesse público.</w:t>
      </w:r>
    </w:p>
    <w:p w14:paraId="29370969" w14:textId="77777777" w:rsidR="00C61E0E" w:rsidRPr="00B26D8B"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Em caso de divergência entre disposições deste Edital e de seus anexos ou demais peças que compõem o processo, prevalecerá as deste Edital.</w:t>
      </w:r>
    </w:p>
    <w:p w14:paraId="6E062BF4" w14:textId="77777777" w:rsidR="00480571" w:rsidRDefault="00480571" w:rsidP="00885DE4">
      <w:pPr>
        <w:numPr>
          <w:ilvl w:val="1"/>
          <w:numId w:val="19"/>
        </w:numPr>
        <w:spacing w:after="120"/>
        <w:ind w:left="1134" w:hanging="708"/>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19"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667074">
          <w:rPr>
            <w:rStyle w:val="Hyperlink"/>
            <w:rFonts w:ascii="Times New Roman" w:hAnsi="Times New Roman" w:cs="Times New Roman"/>
            <w:sz w:val="24"/>
            <w:u w:val="none"/>
          </w:rPr>
          <w:t>.</w:t>
        </w:r>
        <w:r w:rsidRPr="00667074">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667074">
        <w:rPr>
          <w:rFonts w:ascii="Times New Roman" w:hAnsi="Times New Roman" w:cs="Times New Roman"/>
          <w:color w:val="000000"/>
          <w:sz w:val="24"/>
        </w:rPr>
        <w:t xml:space="preserve"> e </w:t>
      </w:r>
      <w:hyperlink r:id="rId20"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14:paraId="65322260" w14:textId="7DD13370" w:rsidR="005C1659" w:rsidRDefault="00C61E0E" w:rsidP="00885DE4">
      <w:pPr>
        <w:numPr>
          <w:ilvl w:val="1"/>
          <w:numId w:val="19"/>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Integram este Edital, para todos os fins e efeitos, os seguintes anexos:</w:t>
      </w:r>
    </w:p>
    <w:p w14:paraId="4BC248EB" w14:textId="34A7EF91" w:rsidR="00AE26C4" w:rsidRPr="00AE26C4" w:rsidRDefault="00AE26C4" w:rsidP="00885DE4">
      <w:pPr>
        <w:pStyle w:val="PargrafodaLista"/>
        <w:numPr>
          <w:ilvl w:val="2"/>
          <w:numId w:val="19"/>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ANEXO I – Termo de </w:t>
      </w:r>
      <w:r>
        <w:rPr>
          <w:rFonts w:ascii="Times New Roman" w:hAnsi="Times New Roman" w:cs="Times New Roman"/>
          <w:bCs/>
          <w:sz w:val="24"/>
        </w:rPr>
        <w:t>R</w:t>
      </w:r>
      <w:r w:rsidRPr="00AE26C4">
        <w:rPr>
          <w:rFonts w:ascii="Times New Roman" w:hAnsi="Times New Roman" w:cs="Times New Roman"/>
          <w:bCs/>
          <w:sz w:val="24"/>
        </w:rPr>
        <w:t>eferência</w:t>
      </w:r>
    </w:p>
    <w:p w14:paraId="590BE675" w14:textId="46A101F4" w:rsidR="00AE26C4" w:rsidRDefault="00AE26C4" w:rsidP="00885DE4">
      <w:pPr>
        <w:pStyle w:val="PargrafodaLista"/>
        <w:numPr>
          <w:ilvl w:val="2"/>
          <w:numId w:val="19"/>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 xml:space="preserve">II – </w:t>
      </w:r>
      <w:r w:rsidR="00F01EFB" w:rsidRPr="00AE26C4">
        <w:rPr>
          <w:rFonts w:ascii="Times New Roman" w:hAnsi="Times New Roman" w:cs="Times New Roman"/>
          <w:bCs/>
          <w:sz w:val="24"/>
        </w:rPr>
        <w:t>Modelo de Proposta de Preços</w:t>
      </w:r>
    </w:p>
    <w:p w14:paraId="6D1FD07C" w14:textId="579BC1DE" w:rsidR="00AE26C4" w:rsidRDefault="00AE26C4" w:rsidP="00885DE4">
      <w:pPr>
        <w:pStyle w:val="PargrafodaLista"/>
        <w:numPr>
          <w:ilvl w:val="2"/>
          <w:numId w:val="19"/>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ANEXO III</w:t>
      </w:r>
      <w:r w:rsidRPr="00AE26C4">
        <w:rPr>
          <w:rFonts w:ascii="Times New Roman" w:hAnsi="Times New Roman" w:cs="Times New Roman"/>
          <w:bCs/>
          <w:sz w:val="24"/>
        </w:rPr>
        <w:t xml:space="preserve"> - </w:t>
      </w:r>
      <w:r w:rsidR="00F01EFB" w:rsidRPr="00AE26C4">
        <w:rPr>
          <w:rFonts w:ascii="Times New Roman" w:hAnsi="Times New Roman" w:cs="Times New Roman"/>
          <w:bCs/>
          <w:sz w:val="24"/>
        </w:rPr>
        <w:t>Modelo de Declarações</w:t>
      </w:r>
    </w:p>
    <w:p w14:paraId="20CFC6A3" w14:textId="7601303F" w:rsidR="00AE26C4" w:rsidRDefault="00AE26C4" w:rsidP="00885DE4">
      <w:pPr>
        <w:pStyle w:val="PargrafodaLista"/>
        <w:numPr>
          <w:ilvl w:val="2"/>
          <w:numId w:val="19"/>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 </w:t>
      </w:r>
      <w:r>
        <w:rPr>
          <w:rFonts w:ascii="Times New Roman" w:hAnsi="Times New Roman" w:cs="Times New Roman"/>
          <w:bCs/>
          <w:sz w:val="24"/>
        </w:rPr>
        <w:t>ANEXO IV</w:t>
      </w:r>
      <w:r w:rsidRPr="00AE26C4">
        <w:rPr>
          <w:rFonts w:ascii="Times New Roman" w:hAnsi="Times New Roman" w:cs="Times New Roman"/>
          <w:bCs/>
          <w:sz w:val="24"/>
        </w:rPr>
        <w:t xml:space="preserve"> - </w:t>
      </w:r>
      <w:r w:rsidR="00F01EFB" w:rsidRPr="00416A99">
        <w:rPr>
          <w:rFonts w:ascii="Times New Roman" w:hAnsi="Times New Roman" w:cs="Times New Roman"/>
          <w:bCs/>
          <w:sz w:val="24"/>
        </w:rPr>
        <w:t>Modelo de Declaração de Vistoria</w:t>
      </w:r>
    </w:p>
    <w:p w14:paraId="4A89DE86" w14:textId="6163CBB2" w:rsidR="00AE26C4" w:rsidRDefault="00AE26C4" w:rsidP="00885DE4">
      <w:pPr>
        <w:pStyle w:val="PargrafodaLista"/>
        <w:numPr>
          <w:ilvl w:val="2"/>
          <w:numId w:val="19"/>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 xml:space="preserve">V – </w:t>
      </w:r>
      <w:r w:rsidR="00F01EFB" w:rsidRPr="00416A99">
        <w:rPr>
          <w:rFonts w:ascii="Times New Roman" w:hAnsi="Times New Roman" w:cs="Times New Roman"/>
          <w:bCs/>
          <w:sz w:val="24"/>
        </w:rPr>
        <w:t>Minuta de Contrato</w:t>
      </w:r>
    </w:p>
    <w:p w14:paraId="41B36300" w14:textId="5667DB1E" w:rsidR="00EA354F" w:rsidRDefault="00EA354F" w:rsidP="00885DE4">
      <w:pPr>
        <w:pStyle w:val="PargrafodaLista"/>
        <w:numPr>
          <w:ilvl w:val="2"/>
          <w:numId w:val="19"/>
        </w:numPr>
        <w:tabs>
          <w:tab w:val="left" w:pos="2694"/>
        </w:tabs>
        <w:spacing w:after="120"/>
        <w:ind w:hanging="1006"/>
        <w:jc w:val="both"/>
        <w:rPr>
          <w:rFonts w:ascii="Times New Roman" w:hAnsi="Times New Roman" w:cs="Times New Roman"/>
          <w:bCs/>
          <w:sz w:val="24"/>
        </w:rPr>
      </w:pPr>
      <w:proofErr w:type="gramStart"/>
      <w:r>
        <w:rPr>
          <w:rFonts w:ascii="Times New Roman" w:hAnsi="Times New Roman" w:cs="Times New Roman"/>
          <w:bCs/>
          <w:sz w:val="24"/>
        </w:rPr>
        <w:t>ANEXO VI</w:t>
      </w:r>
      <w:proofErr w:type="gramEnd"/>
      <w:r>
        <w:rPr>
          <w:rFonts w:ascii="Times New Roman" w:hAnsi="Times New Roman" w:cs="Times New Roman"/>
          <w:bCs/>
          <w:sz w:val="24"/>
        </w:rPr>
        <w:t xml:space="preserve"> – Termo de Conciliação Judicial</w:t>
      </w:r>
    </w:p>
    <w:p w14:paraId="07EA5BEE" w14:textId="77777777" w:rsidR="005132F4" w:rsidRPr="00416A99" w:rsidRDefault="005132F4" w:rsidP="005132F4">
      <w:pPr>
        <w:pStyle w:val="PargrafodaLista"/>
        <w:tabs>
          <w:tab w:val="left" w:pos="2694"/>
        </w:tabs>
        <w:spacing w:after="120"/>
        <w:ind w:left="2140"/>
        <w:jc w:val="both"/>
        <w:rPr>
          <w:rFonts w:ascii="Times New Roman" w:hAnsi="Times New Roman" w:cs="Times New Roman"/>
          <w:bCs/>
          <w:sz w:val="24"/>
        </w:rPr>
      </w:pPr>
    </w:p>
    <w:p w14:paraId="6A61C6AD" w14:textId="1F7A91D5" w:rsidR="002A18FA" w:rsidRPr="00B2670F" w:rsidRDefault="002A18FA" w:rsidP="002A18FA">
      <w:pPr>
        <w:spacing w:after="120" w:line="276" w:lineRule="auto"/>
        <w:rPr>
          <w:rFonts w:ascii="Times New Roman" w:hAnsi="Times New Roman" w:cs="Times New Roman"/>
          <w:b/>
          <w:color w:val="000000"/>
          <w:sz w:val="24"/>
        </w:rPr>
      </w:pPr>
      <w:r w:rsidRPr="00B2670F">
        <w:rPr>
          <w:rFonts w:ascii="Times New Roman" w:hAnsi="Times New Roman" w:cs="Times New Roman"/>
          <w:b/>
          <w:color w:val="000000"/>
          <w:sz w:val="24"/>
        </w:rPr>
        <w:t>2</w:t>
      </w:r>
      <w:r w:rsidR="00012D21">
        <w:rPr>
          <w:rFonts w:ascii="Times New Roman" w:hAnsi="Times New Roman" w:cs="Times New Roman"/>
          <w:b/>
          <w:color w:val="000000"/>
          <w:sz w:val="24"/>
        </w:rPr>
        <w:t>5</w:t>
      </w:r>
      <w:r w:rsidRPr="00B2670F">
        <w:rPr>
          <w:rFonts w:ascii="Times New Roman" w:hAnsi="Times New Roman" w:cs="Times New Roman"/>
          <w:b/>
          <w:color w:val="000000"/>
          <w:sz w:val="24"/>
        </w:rPr>
        <w:t>.   DO FORO</w:t>
      </w:r>
    </w:p>
    <w:p w14:paraId="440FD402" w14:textId="77777777" w:rsidR="002A18FA" w:rsidRPr="00B2670F" w:rsidRDefault="002A18FA" w:rsidP="002A18FA">
      <w:pPr>
        <w:tabs>
          <w:tab w:val="left" w:pos="8647"/>
          <w:tab w:val="left" w:pos="8788"/>
          <w:tab w:val="left" w:pos="10632"/>
        </w:tabs>
        <w:spacing w:before="120" w:after="120"/>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2E451F8D" w14:textId="77777777" w:rsidR="002A18FA" w:rsidRPr="00B2670F" w:rsidRDefault="002A18FA" w:rsidP="002A18FA">
      <w:pPr>
        <w:spacing w:after="120" w:line="276" w:lineRule="auto"/>
        <w:ind w:left="360" w:right="-15"/>
        <w:jc w:val="both"/>
        <w:rPr>
          <w:rFonts w:ascii="Times New Roman" w:hAnsi="Times New Roman" w:cs="Times New Roman"/>
          <w:color w:val="000000"/>
          <w:sz w:val="24"/>
        </w:rPr>
      </w:pPr>
    </w:p>
    <w:p w14:paraId="2CD8415C" w14:textId="69BE05EE" w:rsidR="002A18FA" w:rsidRPr="00B2670F" w:rsidRDefault="002A18FA" w:rsidP="002A18FA">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proofErr w:type="gramStart"/>
      <w:r w:rsidR="00AC13D9">
        <w:rPr>
          <w:rFonts w:ascii="Times New Roman" w:hAnsi="Times New Roman" w:cs="Times New Roman"/>
          <w:color w:val="000000"/>
          <w:sz w:val="24"/>
        </w:rPr>
        <w:t>5</w:t>
      </w:r>
      <w:proofErr w:type="gramEnd"/>
      <w:r w:rsidR="00C95110">
        <w:rPr>
          <w:rFonts w:ascii="Times New Roman" w:hAnsi="Times New Roman" w:cs="Times New Roman"/>
          <w:color w:val="000000"/>
          <w:sz w:val="24"/>
        </w:rPr>
        <w:t xml:space="preserve"> de </w:t>
      </w:r>
      <w:r w:rsidR="00AC13D9">
        <w:rPr>
          <w:rFonts w:ascii="Times New Roman" w:hAnsi="Times New Roman" w:cs="Times New Roman"/>
          <w:color w:val="000000"/>
          <w:sz w:val="24"/>
        </w:rPr>
        <w:t>setembro</w:t>
      </w:r>
      <w:r w:rsidR="00F572CC">
        <w:rPr>
          <w:rFonts w:ascii="Times New Roman" w:hAnsi="Times New Roman" w:cs="Times New Roman"/>
          <w:color w:val="000000"/>
          <w:sz w:val="24"/>
        </w:rPr>
        <w:t xml:space="preserve"> </w:t>
      </w:r>
      <w:r w:rsidRPr="00B2670F">
        <w:rPr>
          <w:rFonts w:ascii="Times New Roman" w:hAnsi="Times New Roman" w:cs="Times New Roman"/>
          <w:color w:val="000000"/>
          <w:sz w:val="24"/>
        </w:rPr>
        <w:t>de 2016.</w:t>
      </w:r>
    </w:p>
    <w:p w14:paraId="7F5037CA" w14:textId="77777777" w:rsidR="002A18FA" w:rsidRDefault="002A18FA" w:rsidP="002A18FA">
      <w:pPr>
        <w:spacing w:after="120" w:line="276" w:lineRule="auto"/>
        <w:ind w:right="-15" w:firstLine="720"/>
        <w:jc w:val="both"/>
        <w:rPr>
          <w:rFonts w:ascii="Times New Roman" w:hAnsi="Times New Roman" w:cs="Times New Roman"/>
          <w:color w:val="000000"/>
          <w:sz w:val="24"/>
        </w:rPr>
      </w:pPr>
    </w:p>
    <w:p w14:paraId="31DF2D65" w14:textId="77777777" w:rsidR="00F572CC" w:rsidRPr="00B2670F" w:rsidRDefault="00F572CC" w:rsidP="002A18FA">
      <w:pPr>
        <w:spacing w:after="120" w:line="276" w:lineRule="auto"/>
        <w:ind w:right="-15" w:firstLine="720"/>
        <w:jc w:val="both"/>
        <w:rPr>
          <w:rFonts w:ascii="Times New Roman" w:hAnsi="Times New Roman" w:cs="Times New Roman"/>
          <w:color w:val="000000"/>
          <w:sz w:val="24"/>
        </w:rPr>
      </w:pPr>
    </w:p>
    <w:p w14:paraId="43794AA0" w14:textId="77777777" w:rsidR="002A18FA" w:rsidRPr="00B2670F" w:rsidRDefault="002A18FA" w:rsidP="002A18FA">
      <w:pPr>
        <w:jc w:val="center"/>
        <w:rPr>
          <w:rFonts w:ascii="Times New Roman" w:hAnsi="Times New Roman" w:cs="Times New Roman"/>
          <w:bCs/>
          <w:iCs/>
          <w:color w:val="000000"/>
          <w:sz w:val="24"/>
        </w:rPr>
      </w:pPr>
      <w:proofErr w:type="spellStart"/>
      <w:r>
        <w:rPr>
          <w:rFonts w:ascii="Times New Roman" w:hAnsi="Times New Roman" w:cs="Times New Roman"/>
          <w:bCs/>
          <w:iCs/>
          <w:color w:val="000000"/>
          <w:sz w:val="24"/>
        </w:rPr>
        <w:t>Cláudete</w:t>
      </w:r>
      <w:proofErr w:type="spellEnd"/>
      <w:r>
        <w:rPr>
          <w:rFonts w:ascii="Times New Roman" w:hAnsi="Times New Roman" w:cs="Times New Roman"/>
          <w:bCs/>
          <w:iCs/>
          <w:color w:val="000000"/>
          <w:sz w:val="24"/>
        </w:rPr>
        <w:t xml:space="preserve"> Martins</w:t>
      </w:r>
    </w:p>
    <w:p w14:paraId="1F30BAE9" w14:textId="77777777" w:rsidR="002A18FA" w:rsidRDefault="002A18FA" w:rsidP="002A18FA">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14:paraId="2B7F4DDE" w14:textId="77777777" w:rsidR="002A18FA" w:rsidRDefault="002A18FA" w:rsidP="002A18FA">
      <w:pPr>
        <w:jc w:val="center"/>
        <w:rPr>
          <w:rFonts w:ascii="Times New Roman" w:hAnsi="Times New Roman" w:cs="Times New Roman"/>
          <w:bCs/>
          <w:iCs/>
          <w:color w:val="000000"/>
          <w:sz w:val="24"/>
        </w:rPr>
      </w:pPr>
    </w:p>
    <w:p w14:paraId="58525195" w14:textId="69109D5D" w:rsidR="000A03FB" w:rsidRDefault="000A03FB">
      <w:pPr>
        <w:rPr>
          <w:rFonts w:ascii="Times New Roman" w:hAnsi="Times New Roman" w:cs="Times New Roman"/>
          <w:bCs/>
          <w:iCs/>
          <w:color w:val="000000"/>
          <w:sz w:val="24"/>
        </w:rPr>
      </w:pPr>
      <w:r>
        <w:rPr>
          <w:rFonts w:ascii="Times New Roman" w:hAnsi="Times New Roman" w:cs="Times New Roman"/>
          <w:bCs/>
          <w:iCs/>
          <w:color w:val="000000"/>
          <w:sz w:val="24"/>
        </w:rPr>
        <w:br w:type="page"/>
      </w:r>
    </w:p>
    <w:p w14:paraId="655C9D2C" w14:textId="77777777" w:rsidR="000A7CCA" w:rsidRDefault="000A7CCA">
      <w:pPr>
        <w:rPr>
          <w:rFonts w:ascii="Times New Roman" w:hAnsi="Times New Roman" w:cs="Times New Roman"/>
          <w:bCs/>
          <w:iCs/>
          <w:color w:val="000000"/>
          <w:sz w:val="24"/>
        </w:rPr>
      </w:pPr>
    </w:p>
    <w:p w14:paraId="2D06975F" w14:textId="77777777" w:rsidR="000A7CCA" w:rsidRDefault="000A7CCA">
      <w:pPr>
        <w:rPr>
          <w:rFonts w:ascii="Times New Roman" w:hAnsi="Times New Roman" w:cs="Times New Roman"/>
          <w:bCs/>
          <w:iCs/>
          <w:color w:val="000000"/>
          <w:sz w:val="24"/>
        </w:rPr>
      </w:pPr>
    </w:p>
    <w:p w14:paraId="1B3C548E"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p>
    <w:p w14:paraId="74847BFD"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14:paraId="19957FCA"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p w14:paraId="17542AFF" w14:textId="77777777" w:rsidR="002A18FA" w:rsidRPr="008A5238" w:rsidRDefault="002A18FA" w:rsidP="00113647">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14:paraId="13023E79" w14:textId="1D1BB7D7" w:rsidR="002A18FA" w:rsidRDefault="002A18FA" w:rsidP="00113647">
      <w:pPr>
        <w:jc w:val="center"/>
        <w:rPr>
          <w:rFonts w:ascii="Times New Roman" w:hAnsi="Times New Roman" w:cs="Times New Roman"/>
          <w:b/>
          <w:bCs/>
          <w:sz w:val="24"/>
        </w:rPr>
      </w:pPr>
      <w:r w:rsidRPr="008A5238">
        <w:rPr>
          <w:rFonts w:ascii="Times New Roman" w:hAnsi="Times New Roman" w:cs="Times New Roman"/>
          <w:b/>
          <w:bCs/>
          <w:color w:val="000000" w:themeColor="text1"/>
          <w:sz w:val="24"/>
        </w:rPr>
        <w:t xml:space="preserve">Processo Administrativo nº </w:t>
      </w:r>
      <w:r w:rsidR="00DF04D6" w:rsidRPr="00173257">
        <w:rPr>
          <w:rFonts w:ascii="Times New Roman" w:hAnsi="Times New Roman" w:cs="Times New Roman"/>
          <w:b/>
          <w:bCs/>
          <w:sz w:val="24"/>
        </w:rPr>
        <w:t>48000.</w:t>
      </w:r>
      <w:r w:rsidR="00DF04D6">
        <w:rPr>
          <w:rFonts w:ascii="Times New Roman" w:hAnsi="Times New Roman" w:cs="Times New Roman"/>
          <w:b/>
          <w:bCs/>
          <w:sz w:val="24"/>
        </w:rPr>
        <w:t>000980/2016-42</w:t>
      </w:r>
    </w:p>
    <w:p w14:paraId="14444D84" w14:textId="77777777" w:rsidR="00A21CDF" w:rsidRDefault="00A21CDF" w:rsidP="00113647">
      <w:pPr>
        <w:jc w:val="center"/>
        <w:rPr>
          <w:rFonts w:ascii="Times New Roman" w:hAnsi="Times New Roman" w:cs="Times New Roman"/>
          <w:b/>
          <w:bCs/>
          <w:sz w:val="24"/>
        </w:rPr>
      </w:pPr>
    </w:p>
    <w:p w14:paraId="33D53D50"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r w:rsidRPr="00E53BC2">
        <w:rPr>
          <w:rFonts w:ascii="Times New Roman" w:hAnsi="Times New Roman"/>
          <w:caps/>
          <w:color w:val="auto"/>
          <w:sz w:val="24"/>
          <w:szCs w:val="24"/>
        </w:rPr>
        <w:t>DO OBJETO</w:t>
      </w:r>
    </w:p>
    <w:p w14:paraId="169DF198"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Contratação de empresa especializada na prestação de serviços em reprodução de documentos </w:t>
      </w:r>
      <w:r w:rsidRPr="00E53BC2">
        <w:rPr>
          <w:rFonts w:ascii="Times New Roman" w:hAnsi="Times New Roman"/>
          <w:b w:val="0"/>
          <w:i/>
          <w:color w:val="auto"/>
          <w:sz w:val="24"/>
          <w:szCs w:val="24"/>
        </w:rPr>
        <w:t>(Outsourcing</w:t>
      </w:r>
      <w:r w:rsidRPr="00E53BC2">
        <w:rPr>
          <w:rFonts w:ascii="Times New Roman" w:hAnsi="Times New Roman"/>
          <w:b w:val="0"/>
          <w:color w:val="auto"/>
          <w:sz w:val="24"/>
          <w:szCs w:val="24"/>
        </w:rPr>
        <w:t xml:space="preserve"> de Impressão), contemplando a disponibilização de equipamentos de impressão, digitalização e cópia, manutenção dos equipamentos, fornecimento de peças e partes, consumíveis e insumos (inclusive papel), sistemas de gestão e contabilização, para atender as necessidades de impressão do Ministério de Minas e Energia – MME, conforme as especificações técnicas, quantitativos e demais condições gerais estabelecidas neste Termo de Referência.</w:t>
      </w:r>
    </w:p>
    <w:p w14:paraId="444A0B4B"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bookmarkStart w:id="1" w:name="_Toc329010766"/>
      <w:r w:rsidRPr="00E53BC2">
        <w:rPr>
          <w:rFonts w:ascii="Times New Roman" w:hAnsi="Times New Roman"/>
          <w:caps/>
          <w:color w:val="auto"/>
          <w:sz w:val="24"/>
          <w:szCs w:val="24"/>
        </w:rPr>
        <w:t>Das Justificativas</w:t>
      </w:r>
      <w:bookmarkEnd w:id="1"/>
      <w:r w:rsidRPr="00E53BC2">
        <w:rPr>
          <w:rFonts w:ascii="Times New Roman" w:hAnsi="Times New Roman"/>
          <w:caps/>
          <w:color w:val="auto"/>
          <w:sz w:val="24"/>
          <w:szCs w:val="24"/>
        </w:rPr>
        <w:t xml:space="preserve"> </w:t>
      </w:r>
    </w:p>
    <w:p w14:paraId="67A00320"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O Ministério de Minas e Energia tem como missão a promoção e divulgação de políticas públicas voltadas para as áreas de geologia, recursos minerais e de energia, que visam assegurar uma eficiente gestão dos recursos naturais disponíveis, com o melhor aproveitamento do potencial de energia hidráulica, mineração, metalurgia, petróleo, combustíveis, energia elétrica e nuclear.</w:t>
      </w:r>
    </w:p>
    <w:p w14:paraId="00A4DC63"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Para tanto, são necessários inúmeros processos de trabalho e sistemas informatizados voltados para a divulgação de políticas de regulamentação da exploração destes recursos, os quais geram um enorme volume de informações que devem ser disseminadas por meio de documentos físicos e/ou digitais.</w:t>
      </w:r>
    </w:p>
    <w:p w14:paraId="4FA77BCF"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Visando o atendimento de suas demandas de impressão, o MME adotou, em 2010, por adesão de Ata de Registro de Preços, modelo de contratação de serviços de </w:t>
      </w:r>
      <w:r w:rsidRPr="00E53BC2">
        <w:rPr>
          <w:rFonts w:ascii="Times New Roman" w:hAnsi="Times New Roman"/>
          <w:b w:val="0"/>
          <w:i/>
          <w:color w:val="auto"/>
          <w:sz w:val="24"/>
          <w:szCs w:val="24"/>
        </w:rPr>
        <w:t xml:space="preserve">Outsourcing </w:t>
      </w:r>
      <w:r w:rsidRPr="00E53BC2">
        <w:rPr>
          <w:rFonts w:ascii="Times New Roman" w:hAnsi="Times New Roman"/>
          <w:b w:val="0"/>
          <w:color w:val="auto"/>
          <w:sz w:val="24"/>
          <w:szCs w:val="24"/>
        </w:rPr>
        <w:t>de Impressão (Impressão Corporativa), englobando a disponibilização de equipamentos de impressão, digitalização e cópia, tendo este modelo se mostrado adequado às suas necessidades, visto o alto grau de eficiência na prestação dos serviços, na agilidade de fornecimento de suprimentos e na substituição dos equipamentos em caso de defeito/pane.</w:t>
      </w:r>
    </w:p>
    <w:p w14:paraId="674596BB"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A modalidade contratada trouxe grandes benefícios ao MME no que se refere à </w:t>
      </w:r>
      <w:proofErr w:type="gramStart"/>
      <w:r w:rsidRPr="00E53BC2">
        <w:rPr>
          <w:rFonts w:ascii="Times New Roman" w:hAnsi="Times New Roman"/>
          <w:b w:val="0"/>
          <w:color w:val="auto"/>
          <w:sz w:val="24"/>
          <w:szCs w:val="24"/>
        </w:rPr>
        <w:t>otimização</w:t>
      </w:r>
      <w:proofErr w:type="gramEnd"/>
      <w:r w:rsidRPr="00E53BC2">
        <w:rPr>
          <w:rFonts w:ascii="Times New Roman" w:hAnsi="Times New Roman"/>
          <w:b w:val="0"/>
          <w:color w:val="auto"/>
          <w:sz w:val="24"/>
          <w:szCs w:val="24"/>
        </w:rPr>
        <w:t xml:space="preserve"> de recursos financeiros, com alternativas de controle e redução de custos, mitigando a instauração de um considerável número de processos de compras para a aquisição de equipamentos, peças, consumíveis e insumos, permitindo que o Ministério arcasse apenas com os custos referentes às quantidades de equipamentos disponibilizados e de páginas efetivamente impressas, não havendo qualquer tipo de franquia, e sendo a manutenção dos equipamentos realizada pelos operadores da CONTRATADA.</w:t>
      </w:r>
    </w:p>
    <w:p w14:paraId="73B463C4"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Destaca-se também a existência de dispositivos eficazes voltados para a elevação dos níveis de disponibilidade dos equipamentos, os quais minimizaram sua inoperância, gerando ganho relativo à gestão destes processos e deixando todos os custos operacionais </w:t>
      </w:r>
      <w:proofErr w:type="gramStart"/>
      <w:r w:rsidRPr="00E53BC2">
        <w:rPr>
          <w:rFonts w:ascii="Times New Roman" w:hAnsi="Times New Roman"/>
          <w:b w:val="0"/>
          <w:color w:val="auto"/>
          <w:sz w:val="24"/>
          <w:szCs w:val="24"/>
        </w:rPr>
        <w:t>sob responsabilidade</w:t>
      </w:r>
      <w:proofErr w:type="gramEnd"/>
      <w:r w:rsidRPr="00E53BC2">
        <w:rPr>
          <w:rFonts w:ascii="Times New Roman" w:hAnsi="Times New Roman"/>
          <w:b w:val="0"/>
          <w:color w:val="auto"/>
          <w:sz w:val="24"/>
          <w:szCs w:val="24"/>
        </w:rPr>
        <w:t xml:space="preserve"> da CONTRATADA. </w:t>
      </w:r>
    </w:p>
    <w:p w14:paraId="6A643C41"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Sendo assim, a contratação será capaz de prover o Ministério de uma estrutura confiável, atualizada e adequada às suas necessidades, e ainda possibilitará que suas </w:t>
      </w:r>
      <w:r w:rsidRPr="00E53BC2">
        <w:rPr>
          <w:rFonts w:ascii="Times New Roman" w:hAnsi="Times New Roman"/>
          <w:b w:val="0"/>
          <w:color w:val="auto"/>
          <w:sz w:val="24"/>
          <w:szCs w:val="24"/>
        </w:rPr>
        <w:lastRenderedPageBreak/>
        <w:t xml:space="preserve">operações sejam executadas cada vez mais de maneira </w:t>
      </w:r>
      <w:proofErr w:type="gramStart"/>
      <w:r w:rsidRPr="00E53BC2">
        <w:rPr>
          <w:rFonts w:ascii="Times New Roman" w:hAnsi="Times New Roman"/>
          <w:b w:val="0"/>
          <w:color w:val="auto"/>
          <w:sz w:val="24"/>
          <w:szCs w:val="24"/>
        </w:rPr>
        <w:t>otimizada</w:t>
      </w:r>
      <w:proofErr w:type="gramEnd"/>
      <w:r w:rsidRPr="00E53BC2">
        <w:rPr>
          <w:rFonts w:ascii="Times New Roman" w:hAnsi="Times New Roman"/>
          <w:b w:val="0"/>
          <w:color w:val="auto"/>
          <w:sz w:val="24"/>
          <w:szCs w:val="24"/>
        </w:rPr>
        <w:t xml:space="preserve"> e eficiente.</w:t>
      </w:r>
    </w:p>
    <w:p w14:paraId="226872BD" w14:textId="77777777" w:rsidR="00E53BC2" w:rsidRPr="00E53BC2" w:rsidRDefault="00E53BC2" w:rsidP="00E53BC2"/>
    <w:p w14:paraId="1C06906F"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r w:rsidRPr="00E53BC2">
        <w:rPr>
          <w:rFonts w:ascii="Times New Roman" w:hAnsi="Times New Roman"/>
          <w:caps/>
          <w:color w:val="auto"/>
          <w:sz w:val="24"/>
          <w:szCs w:val="24"/>
        </w:rPr>
        <w:t>DA FUNDAMENTAÇÃO LEGAL DA CONTRATAÇÃO</w:t>
      </w:r>
    </w:p>
    <w:p w14:paraId="42DFA8A6"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O objeto a ser contratado enquadra-se na categoria de bens e serviços comuns, nos termos do art. 1º, caput e art. 2º. § 1º da Lei nº 10.520/2002, em função das características gerais e específicas que seguem uma padronização de mercado e atendem a métodos e técnicas pré-estabelecidas, padrões de desempenho, de qualidade e especificações usuais de mercado e comumente conhecidas, podendo assim ser objetivamente definidos.</w:t>
      </w:r>
    </w:p>
    <w:p w14:paraId="1955B63C"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Os serviços a serem contratados enquadram-se nos pressupostos do Decreto n° 2.271, de 1997, constituindo-se em atividades materiais acessórias, instrumentais ou complementares às áreas de competência legal do Ministério. </w:t>
      </w:r>
    </w:p>
    <w:p w14:paraId="083CCBAE"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Os serviços são de natureza continuada, tendo em vista que sua finalidade é atender a necessidade permanente da Administração cuja interrupção pode comprometer a continuidade das atividades deste órgão. É evidente, ainda, a necessidade do pleno funcionamento da solução para os serviços e atividades de competência do CONTRATANTE.</w:t>
      </w:r>
    </w:p>
    <w:p w14:paraId="1F5E8850"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A licitação realizar-se-á na modalidade de Pregão Eletrônico, com adjudicação pelo menor preço global, nos termos da Lei nº 8.666/93, Lei nº 10.520/2002, Instrução Normativa SLTI/MPOG nº 02/2008, IN SLTI/MPOG nº 04/2010, bem como pelas condições previstas neste Termo de Referência.</w:t>
      </w:r>
    </w:p>
    <w:p w14:paraId="08A01E16"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ind w:left="1276" w:hanging="709"/>
        <w:jc w:val="both"/>
        <w:rPr>
          <w:rFonts w:ascii="Times New Roman" w:hAnsi="Times New Roman"/>
          <w:b w:val="0"/>
          <w:color w:val="auto"/>
          <w:sz w:val="24"/>
          <w:szCs w:val="24"/>
        </w:rPr>
      </w:pPr>
      <w:r w:rsidRPr="00E53BC2">
        <w:rPr>
          <w:rFonts w:ascii="Times New Roman" w:hAnsi="Times New Roman"/>
          <w:b w:val="0"/>
          <w:color w:val="auto"/>
          <w:sz w:val="24"/>
          <w:szCs w:val="24"/>
        </w:rPr>
        <w:t>Esse instrumento guarda observância com o Plano Diretor de Tecnologia de Informação – PDTI, nos seguintes termos:</w:t>
      </w:r>
    </w:p>
    <w:p w14:paraId="01AEEE3D" w14:textId="77777777" w:rsidR="00E53BC2" w:rsidRPr="00E53BC2" w:rsidRDefault="00E53BC2" w:rsidP="00E53BC2">
      <w:pPr>
        <w:pStyle w:val="Ttulo1"/>
        <w:tabs>
          <w:tab w:val="left" w:pos="1276"/>
        </w:tabs>
        <w:spacing w:before="0" w:after="120"/>
        <w:ind w:left="1276"/>
        <w:rPr>
          <w:rFonts w:ascii="Times New Roman" w:hAnsi="Times New Roman"/>
          <w:b w:val="0"/>
          <w:color w:val="auto"/>
          <w:sz w:val="24"/>
          <w:szCs w:val="24"/>
        </w:rPr>
      </w:pPr>
      <w:bookmarkStart w:id="2" w:name="_Toc255222232"/>
      <w:bookmarkStart w:id="3" w:name="_Toc255222648"/>
      <w:bookmarkStart w:id="4" w:name="_Toc255223840"/>
      <w:bookmarkStart w:id="5" w:name="_Toc255225058"/>
      <w:bookmarkStart w:id="6" w:name="_Toc255226739"/>
      <w:bookmarkStart w:id="7" w:name="_Toc255227607"/>
      <w:bookmarkStart w:id="8" w:name="_Toc255283140"/>
      <w:bookmarkStart w:id="9" w:name="_Toc255283337"/>
      <w:bookmarkStart w:id="10" w:name="_Toc256494796"/>
      <w:bookmarkStart w:id="11" w:name="_Toc255222237"/>
      <w:bookmarkStart w:id="12" w:name="_Toc255222653"/>
      <w:bookmarkStart w:id="13" w:name="_Toc255223845"/>
      <w:bookmarkStart w:id="14" w:name="_Toc255225063"/>
      <w:bookmarkStart w:id="15" w:name="_Toc255226744"/>
      <w:bookmarkStart w:id="16" w:name="_Toc255227612"/>
      <w:bookmarkStart w:id="17" w:name="_Toc255283145"/>
      <w:bookmarkStart w:id="18" w:name="_Toc255283342"/>
      <w:bookmarkStart w:id="19" w:name="_Toc256494801"/>
      <w:bookmarkStart w:id="20" w:name="_Toc255222238"/>
      <w:bookmarkStart w:id="21" w:name="_Toc255222654"/>
      <w:bookmarkStart w:id="22" w:name="_Toc255223846"/>
      <w:bookmarkStart w:id="23" w:name="_Toc255225064"/>
      <w:bookmarkStart w:id="24" w:name="_Toc255226745"/>
      <w:bookmarkStart w:id="25" w:name="_Toc255227613"/>
      <w:bookmarkStart w:id="26" w:name="_Toc255283146"/>
      <w:bookmarkStart w:id="27" w:name="_Toc255283343"/>
      <w:bookmarkStart w:id="28" w:name="_Toc256494802"/>
      <w:bookmarkStart w:id="29" w:name="_Toc255222239"/>
      <w:bookmarkStart w:id="30" w:name="_Toc255222655"/>
      <w:bookmarkStart w:id="31" w:name="_Toc255223847"/>
      <w:bookmarkStart w:id="32" w:name="_Toc255225065"/>
      <w:bookmarkStart w:id="33" w:name="_Toc255226746"/>
      <w:bookmarkStart w:id="34" w:name="_Toc255227614"/>
      <w:bookmarkStart w:id="35" w:name="_Toc255283147"/>
      <w:bookmarkStart w:id="36" w:name="_Toc255283344"/>
      <w:bookmarkStart w:id="37" w:name="_Toc25649480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E53BC2">
        <w:rPr>
          <w:rFonts w:ascii="Times New Roman" w:hAnsi="Times New Roman"/>
          <w:b w:val="0"/>
          <w:color w:val="auto"/>
          <w:sz w:val="24"/>
          <w:szCs w:val="24"/>
        </w:rPr>
        <w:t>“Necessidade: Manutenção dos Serviços de Suporte à Infraestrutura;</w:t>
      </w:r>
      <w:r w:rsidRPr="00E53BC2">
        <w:rPr>
          <w:rFonts w:ascii="Times New Roman" w:hAnsi="Times New Roman"/>
          <w:b w:val="0"/>
          <w:color w:val="auto"/>
          <w:sz w:val="24"/>
          <w:szCs w:val="24"/>
        </w:rPr>
        <w:br/>
        <w:t>Ação: Manter os serviços de Outsourcing de Impressão (Impressão Corporativa).”</w:t>
      </w:r>
    </w:p>
    <w:p w14:paraId="2EF64F23"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r w:rsidRPr="00E53BC2">
        <w:rPr>
          <w:rFonts w:ascii="Times New Roman" w:hAnsi="Times New Roman"/>
          <w:caps/>
          <w:color w:val="auto"/>
          <w:sz w:val="24"/>
          <w:szCs w:val="24"/>
        </w:rPr>
        <w:t xml:space="preserve">Da Aplicação do Decreto 7.174, de 12 de maio de </w:t>
      </w:r>
      <w:proofErr w:type="gramStart"/>
      <w:r w:rsidRPr="00E53BC2">
        <w:rPr>
          <w:rFonts w:ascii="Times New Roman" w:hAnsi="Times New Roman"/>
          <w:caps/>
          <w:color w:val="auto"/>
          <w:sz w:val="24"/>
          <w:szCs w:val="24"/>
        </w:rPr>
        <w:t>2010</w:t>
      </w:r>
      <w:proofErr w:type="gramEnd"/>
    </w:p>
    <w:p w14:paraId="3A46B54E"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Ao presente Termo de Referência foram aplicadas as determinações constantes do Decreto nº 7.174 de 12 de maio de 2010, a citar:</w:t>
      </w:r>
    </w:p>
    <w:p w14:paraId="45A635AC"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De acordo com o artigo 2º do citado Decreto: essa contratação foi precedida de elaboração de planejamento de contratação; </w:t>
      </w:r>
      <w:proofErr w:type="gramStart"/>
      <w:r w:rsidRPr="00E53BC2">
        <w:rPr>
          <w:rFonts w:ascii="Times New Roman" w:hAnsi="Times New Roman"/>
          <w:b w:val="0"/>
          <w:color w:val="auto"/>
          <w:sz w:val="24"/>
          <w:szCs w:val="24"/>
        </w:rPr>
        <w:t>e</w:t>
      </w:r>
      <w:proofErr w:type="gramEnd"/>
    </w:p>
    <w:p w14:paraId="1465D424" w14:textId="77777777" w:rsid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De acordo com os artigos 4º e 5º do citado Decreto: entende-se que não é aplicável a preferência na contratação, em virtude de que é de conhecimento desta área Técnica que os bens e serviços especificados nesta contratação não possuem Processo Produtivo Básico (PPB) e ou tecnologia desenvolvida no País (TP) e ou produzidos de acordo com o PPB.</w:t>
      </w:r>
    </w:p>
    <w:p w14:paraId="21881596"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r w:rsidRPr="00E53BC2">
        <w:rPr>
          <w:rFonts w:ascii="Times New Roman" w:hAnsi="Times New Roman"/>
          <w:caps/>
          <w:color w:val="auto"/>
          <w:sz w:val="24"/>
          <w:szCs w:val="24"/>
        </w:rPr>
        <w:t>Da Descrição dos Serviços</w:t>
      </w:r>
    </w:p>
    <w:p w14:paraId="7CB0F148"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A CONTRATADA deverá executar os serviços objeto deste termo contemplando as seguintes configurações:</w:t>
      </w:r>
    </w:p>
    <w:p w14:paraId="2B255689"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Instalar e configurar impressoras, multifuncionais e demais equipamentos, novos e de primeiro uso, não-</w:t>
      </w:r>
      <w:proofErr w:type="spellStart"/>
      <w:r w:rsidRPr="00E53BC2">
        <w:rPr>
          <w:rFonts w:ascii="Times New Roman" w:hAnsi="Times New Roman"/>
          <w:b w:val="0"/>
          <w:color w:val="auto"/>
          <w:sz w:val="24"/>
          <w:szCs w:val="24"/>
        </w:rPr>
        <w:t>remanufaturados</w:t>
      </w:r>
      <w:proofErr w:type="spellEnd"/>
      <w:r w:rsidRPr="00E53BC2">
        <w:rPr>
          <w:rFonts w:ascii="Times New Roman" w:hAnsi="Times New Roman"/>
          <w:b w:val="0"/>
          <w:color w:val="auto"/>
          <w:sz w:val="24"/>
          <w:szCs w:val="24"/>
        </w:rPr>
        <w:t>, conforme especificações contidas neste Termo de Referência, em locais indicados pelo CONTRATANTE, doravante chamados de Postos de Reprodução – PR.</w:t>
      </w:r>
    </w:p>
    <w:p w14:paraId="52759784"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Deverá fornecer peças, consumíveis e insumos necessários ao perfeito funcionamento dos equipamentos, inclusive o papel. </w:t>
      </w:r>
    </w:p>
    <w:p w14:paraId="04428351"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Realizar manutenção de todos os equipamentos dos PR, compreendendo a troca de </w:t>
      </w:r>
      <w:r w:rsidRPr="00E53BC2">
        <w:rPr>
          <w:rFonts w:ascii="Times New Roman" w:hAnsi="Times New Roman"/>
          <w:b w:val="0"/>
          <w:color w:val="auto"/>
          <w:sz w:val="24"/>
          <w:szCs w:val="24"/>
        </w:rPr>
        <w:lastRenderedPageBreak/>
        <w:t>consumíveis, abastecimento de papel e demais atividades que forem necessárias à continuidade dos serviços.</w:t>
      </w:r>
    </w:p>
    <w:p w14:paraId="06B45E2C"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Realizar resolução de incidentes (falhas mecânicas e eletrônicas, atolamento de papel, travamento do equipamento etc.) e manutenção de rotina (limpeza e conservação dos equipamentos etc.);</w:t>
      </w:r>
    </w:p>
    <w:p w14:paraId="508D63BF"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Realizar a manutenção, a assistência técnica </w:t>
      </w:r>
      <w:r w:rsidRPr="00E53BC2">
        <w:rPr>
          <w:rFonts w:ascii="Times New Roman" w:hAnsi="Times New Roman"/>
          <w:b w:val="0"/>
          <w:i/>
          <w:color w:val="auto"/>
          <w:sz w:val="24"/>
          <w:szCs w:val="24"/>
        </w:rPr>
        <w:t>on-site</w:t>
      </w:r>
      <w:r w:rsidRPr="00E53BC2">
        <w:rPr>
          <w:rFonts w:ascii="Times New Roman" w:hAnsi="Times New Roman"/>
          <w:b w:val="0"/>
          <w:color w:val="auto"/>
          <w:sz w:val="24"/>
          <w:szCs w:val="24"/>
        </w:rPr>
        <w:t xml:space="preserve"> e o serviço de suporte técnico de segunda a sexta-feira, das 08h às 19h, exceto nos feriados, pelo período de vigência do contrato.</w:t>
      </w:r>
    </w:p>
    <w:p w14:paraId="5B388534"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Disponibilizar sistema informatizado de gerenciamento do parque de equipamentos nas dependências da CONTRATANTE durante toda a vigência contratual, com módulo de bilhetagem, contabilização e monitoramento do ambiente de impressão.</w:t>
      </w:r>
    </w:p>
    <w:p w14:paraId="225B0E88"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Em atendimento às diretrizes do Governo Federal, no que diz respeito à sustentabilidade ambiental, a prestação dos serviços de impressão descrita neste documento deverá ser realizada com a utilização de papéis de boa qualidade.</w:t>
      </w:r>
    </w:p>
    <w:p w14:paraId="1A494DCD"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r w:rsidRPr="00E53BC2">
        <w:rPr>
          <w:rFonts w:ascii="Times New Roman" w:hAnsi="Times New Roman"/>
          <w:caps/>
          <w:color w:val="auto"/>
          <w:sz w:val="24"/>
          <w:szCs w:val="24"/>
        </w:rPr>
        <w:t>DOS Resultados Esperados</w:t>
      </w:r>
    </w:p>
    <w:p w14:paraId="093A7583"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Os resultados esperados pelo CONTRATANTE com a prestação de serviços são:</w:t>
      </w:r>
    </w:p>
    <w:p w14:paraId="22BAD35F"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Melhoria qualitativa dos serviços prestados e adequação da quantidade à demanda;</w:t>
      </w:r>
    </w:p>
    <w:p w14:paraId="744BA080"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Economia nos gastos para o fornecimento de serviços de impressão em rede aos usuários;</w:t>
      </w:r>
    </w:p>
    <w:p w14:paraId="14594929"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Redução dos custos operacionais com a eliminação de gastos com infraestrutura e recursos humanos;</w:t>
      </w:r>
    </w:p>
    <w:p w14:paraId="40586AB5"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Atualização do parque de equipamentos, trazendo ganhos de produtividade aos usuários;</w:t>
      </w:r>
    </w:p>
    <w:p w14:paraId="1B02802B"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Elevação do nível de disponibilidade dos equipamentos e dos serviços de impressão, digitalização e cópia em rede;</w:t>
      </w:r>
    </w:p>
    <w:p w14:paraId="49FBA000"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b w:val="0"/>
          <w:color w:val="auto"/>
          <w:sz w:val="24"/>
          <w:szCs w:val="24"/>
        </w:rPr>
      </w:pPr>
      <w:r w:rsidRPr="00E53BC2">
        <w:rPr>
          <w:rFonts w:ascii="Times New Roman" w:hAnsi="Times New Roman"/>
          <w:b w:val="0"/>
          <w:color w:val="auto"/>
          <w:sz w:val="24"/>
          <w:szCs w:val="24"/>
        </w:rPr>
        <w:t>Melhoria da qualidade dos impressos com uso de equipamentos atualizados e consumíveis de procedência comprovada.</w:t>
      </w:r>
    </w:p>
    <w:p w14:paraId="55360A8C"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bookmarkStart w:id="38" w:name="_Toc329010770"/>
      <w:r w:rsidRPr="00E53BC2">
        <w:rPr>
          <w:rFonts w:ascii="Times New Roman" w:hAnsi="Times New Roman"/>
          <w:caps/>
          <w:color w:val="auto"/>
          <w:sz w:val="24"/>
          <w:szCs w:val="24"/>
        </w:rPr>
        <w:t>Do Cenário Atual</w:t>
      </w:r>
      <w:bookmarkEnd w:id="38"/>
    </w:p>
    <w:p w14:paraId="153F81F1" w14:textId="77777777" w:rsid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b w:val="0"/>
          <w:color w:val="auto"/>
          <w:sz w:val="24"/>
          <w:szCs w:val="24"/>
        </w:rPr>
      </w:pPr>
      <w:r w:rsidRPr="00E53BC2">
        <w:rPr>
          <w:rFonts w:ascii="Times New Roman" w:hAnsi="Times New Roman"/>
          <w:b w:val="0"/>
          <w:color w:val="auto"/>
          <w:sz w:val="24"/>
          <w:szCs w:val="24"/>
        </w:rPr>
        <w:t>O MME utiliza desde 2010 o modelo de prestação de serviços em reprodução de documentos (</w:t>
      </w:r>
      <w:r w:rsidRPr="00E53BC2">
        <w:rPr>
          <w:rFonts w:ascii="Times New Roman" w:hAnsi="Times New Roman"/>
          <w:b w:val="0"/>
          <w:i/>
          <w:color w:val="auto"/>
          <w:sz w:val="24"/>
          <w:szCs w:val="24"/>
        </w:rPr>
        <w:t>Outsourcing</w:t>
      </w:r>
      <w:r w:rsidRPr="00E53BC2">
        <w:rPr>
          <w:rFonts w:ascii="Times New Roman" w:hAnsi="Times New Roman"/>
          <w:b w:val="0"/>
          <w:color w:val="auto"/>
          <w:sz w:val="24"/>
          <w:szCs w:val="24"/>
        </w:rPr>
        <w:t xml:space="preserve"> de Impressão), contemplando a disponibilização de equipamentos de impressão, conforme as especificações deste Termo e o padrão atual de produção/reprodução. Dessa forma, necessita a manutenção dos serviços de impressão corporativa para possibilitar o pleno e eficiente atendimento de suas demandas de reprodução de documentos com maior economia.</w:t>
      </w:r>
    </w:p>
    <w:p w14:paraId="7D5A121A" w14:textId="77777777" w:rsidR="000A7CCA" w:rsidRPr="000A7CCA" w:rsidRDefault="000A7CCA" w:rsidP="000A7CCA"/>
    <w:p w14:paraId="4068AF4D"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r w:rsidRPr="00E53BC2">
        <w:rPr>
          <w:rFonts w:ascii="Times New Roman" w:hAnsi="Times New Roman"/>
          <w:caps/>
          <w:color w:val="auto"/>
          <w:sz w:val="24"/>
          <w:szCs w:val="24"/>
        </w:rPr>
        <w:t>Das Especificações e Requisitos Técnicos dos equipamentos</w:t>
      </w:r>
    </w:p>
    <w:p w14:paraId="0B19F20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b w:val="0"/>
          <w:color w:val="auto"/>
          <w:sz w:val="24"/>
          <w:szCs w:val="24"/>
        </w:rPr>
      </w:pPr>
      <w:r w:rsidRPr="00E53BC2">
        <w:rPr>
          <w:rFonts w:ascii="Times New Roman" w:hAnsi="Times New Roman"/>
          <w:b w:val="0"/>
          <w:color w:val="auto"/>
          <w:sz w:val="24"/>
          <w:szCs w:val="24"/>
        </w:rPr>
        <w:t>Este Termo foi concebido para atender a demanda das unidades administrativas do MME, especificando-se, para tal fim, 07 (sete) modelos de equipamentos, conforme as especificações e requisitos técnicos que serão solicitados para a implantação e execução inicial dos serviços.</w:t>
      </w:r>
    </w:p>
    <w:p w14:paraId="7D66638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b w:val="0"/>
          <w:color w:val="auto"/>
          <w:sz w:val="24"/>
          <w:szCs w:val="24"/>
        </w:rPr>
      </w:pPr>
      <w:r w:rsidRPr="00E53BC2">
        <w:rPr>
          <w:rFonts w:ascii="Times New Roman" w:hAnsi="Times New Roman"/>
          <w:b w:val="0"/>
          <w:color w:val="auto"/>
          <w:sz w:val="24"/>
          <w:szCs w:val="24"/>
        </w:rPr>
        <w:t xml:space="preserve">As especificações e requisitos técnicos dos equipamentos a serem disponibilizados para utilização nas unidades funcionais do MME são considerados mínimos, essenciais e indispensáveis à prestação dos serviços e estão descritas no Anexo I – </w:t>
      </w:r>
      <w:r w:rsidRPr="00E53BC2">
        <w:rPr>
          <w:rFonts w:ascii="Times New Roman" w:hAnsi="Times New Roman"/>
          <w:b w:val="0"/>
          <w:color w:val="auto"/>
          <w:sz w:val="24"/>
          <w:szCs w:val="24"/>
        </w:rPr>
        <w:lastRenderedPageBreak/>
        <w:t>“A” deste Termo de Referência.</w:t>
      </w:r>
    </w:p>
    <w:p w14:paraId="5C046D2F"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aps/>
          <w:color w:val="auto"/>
          <w:sz w:val="24"/>
          <w:szCs w:val="24"/>
        </w:rPr>
      </w:pPr>
      <w:bookmarkStart w:id="39" w:name="_Toc329010771"/>
      <w:r w:rsidRPr="00E53BC2">
        <w:rPr>
          <w:rFonts w:ascii="Times New Roman" w:hAnsi="Times New Roman"/>
          <w:caps/>
          <w:color w:val="auto"/>
          <w:sz w:val="24"/>
          <w:szCs w:val="24"/>
        </w:rPr>
        <w:t>Das Quantidades Estimadas</w:t>
      </w:r>
      <w:bookmarkEnd w:id="39"/>
    </w:p>
    <w:p w14:paraId="30DD80C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b w:val="0"/>
          <w:color w:val="auto"/>
          <w:sz w:val="24"/>
          <w:szCs w:val="24"/>
        </w:rPr>
      </w:pPr>
      <w:r w:rsidRPr="00E53BC2">
        <w:rPr>
          <w:rFonts w:ascii="Times New Roman" w:hAnsi="Times New Roman"/>
          <w:b w:val="0"/>
          <w:color w:val="auto"/>
          <w:sz w:val="24"/>
          <w:szCs w:val="24"/>
        </w:rPr>
        <w:t>O CONTRATANTE não se compromete com qualquer quantitativo mínimo de páginas impressas, sendo que os volumes descritos neste Termo de Referência e seus Anexos são meramente estimativas aproximadas dos volumes atuais de impressão.</w:t>
      </w:r>
    </w:p>
    <w:p w14:paraId="3CA186C4" w14:textId="77777777" w:rsidR="00E53BC2" w:rsidRPr="00E53BC2" w:rsidRDefault="00E53BC2" w:rsidP="00E53BC2">
      <w:pPr>
        <w:pStyle w:val="Ttulo1"/>
        <w:keepLines w:val="0"/>
        <w:widowControl w:val="0"/>
        <w:numPr>
          <w:ilvl w:val="1"/>
          <w:numId w:val="29"/>
        </w:numPr>
        <w:tabs>
          <w:tab w:val="left" w:pos="1418"/>
          <w:tab w:val="left" w:pos="4464"/>
          <w:tab w:val="left" w:pos="5184"/>
          <w:tab w:val="left" w:pos="5904"/>
          <w:tab w:val="left" w:pos="6624"/>
        </w:tabs>
        <w:suppressAutoHyphens/>
        <w:spacing w:before="120" w:after="120"/>
        <w:ind w:left="1418" w:hanging="709"/>
        <w:jc w:val="both"/>
        <w:rPr>
          <w:rFonts w:ascii="Times New Roman" w:hAnsi="Times New Roman"/>
          <w:b w:val="0"/>
          <w:color w:val="auto"/>
          <w:sz w:val="24"/>
          <w:szCs w:val="24"/>
        </w:rPr>
      </w:pPr>
      <w:r w:rsidRPr="00E53BC2">
        <w:rPr>
          <w:rFonts w:ascii="Times New Roman" w:hAnsi="Times New Roman"/>
          <w:b w:val="0"/>
          <w:color w:val="auto"/>
          <w:sz w:val="24"/>
          <w:szCs w:val="24"/>
        </w:rPr>
        <w:t>Os quantitativos dos serviços estão discriminados na tabela a seguir. As quantidades foram estimadas a partir do histórico dos serviços executados atualmente no Ministério de Minas e Energia.</w:t>
      </w:r>
    </w:p>
    <w:p w14:paraId="1BBBE373" w14:textId="31B3690C" w:rsidR="00E53BC2" w:rsidRDefault="00E53BC2" w:rsidP="00E53BC2">
      <w:pPr>
        <w:pStyle w:val="Ttulo1"/>
        <w:keepLines w:val="0"/>
        <w:widowControl w:val="0"/>
        <w:numPr>
          <w:ilvl w:val="1"/>
          <w:numId w:val="29"/>
        </w:numPr>
        <w:tabs>
          <w:tab w:val="left" w:pos="1418"/>
          <w:tab w:val="left" w:pos="4464"/>
          <w:tab w:val="left" w:pos="5184"/>
          <w:tab w:val="left" w:pos="5904"/>
          <w:tab w:val="left" w:pos="6624"/>
        </w:tabs>
        <w:suppressAutoHyphens/>
        <w:spacing w:before="120" w:after="120"/>
        <w:ind w:left="1418" w:hanging="708"/>
        <w:jc w:val="both"/>
        <w:rPr>
          <w:rFonts w:ascii="Times New Roman" w:hAnsi="Times New Roman"/>
          <w:b w:val="0"/>
          <w:color w:val="auto"/>
          <w:sz w:val="24"/>
          <w:szCs w:val="24"/>
        </w:rPr>
      </w:pPr>
      <w:r w:rsidRPr="00E53BC2">
        <w:rPr>
          <w:rFonts w:ascii="Times New Roman" w:hAnsi="Times New Roman"/>
          <w:b w:val="0"/>
          <w:color w:val="auto"/>
          <w:sz w:val="24"/>
          <w:szCs w:val="24"/>
        </w:rPr>
        <w:t>O valor anual da contratação, para atender as necessidades do Ministério de Minas e Energia, contém orçamento detalhado em preços unitários e totais, fundamentado em pesquisa de mercado, contratações similares no âmbito da Administração Pública, pesquisa junto a fornecedores especializados de tecnologia, conforme disposto no art. 2º da Instrução Normativa/SLTI nº 5, de 27 de junho de 2014, e está estimado em</w:t>
      </w:r>
      <w:proofErr w:type="gramStart"/>
      <w:r w:rsidRPr="00E53BC2">
        <w:rPr>
          <w:rFonts w:ascii="Times New Roman" w:hAnsi="Times New Roman"/>
          <w:b w:val="0"/>
          <w:color w:val="auto"/>
          <w:sz w:val="24"/>
          <w:szCs w:val="24"/>
        </w:rPr>
        <w:t xml:space="preserve">  </w:t>
      </w:r>
      <w:proofErr w:type="gramEnd"/>
      <w:r w:rsidR="0083319B" w:rsidRPr="0083319B">
        <w:rPr>
          <w:rFonts w:ascii="Times New Roman" w:hAnsi="Times New Roman" w:cs="Times New Roman"/>
          <w:color w:val="000000"/>
          <w:sz w:val="24"/>
          <w:szCs w:val="24"/>
        </w:rPr>
        <w:t>1.060.540,92</w:t>
      </w:r>
      <w:r w:rsidR="0083319B" w:rsidRPr="00E53BC2">
        <w:rPr>
          <w:rFonts w:ascii="Times New Roman" w:hAnsi="Times New Roman"/>
          <w:b w:val="0"/>
          <w:color w:val="auto"/>
          <w:sz w:val="24"/>
          <w:szCs w:val="24"/>
        </w:rPr>
        <w:t xml:space="preserve"> </w:t>
      </w:r>
      <w:r w:rsidRPr="00E53BC2">
        <w:rPr>
          <w:rFonts w:ascii="Times New Roman" w:hAnsi="Times New Roman"/>
          <w:b w:val="0"/>
          <w:color w:val="auto"/>
          <w:sz w:val="24"/>
          <w:szCs w:val="24"/>
        </w:rPr>
        <w:t xml:space="preserve">(um milhão e </w:t>
      </w:r>
      <w:r w:rsidR="0083319B">
        <w:rPr>
          <w:rFonts w:ascii="Times New Roman" w:hAnsi="Times New Roman"/>
          <w:b w:val="0"/>
          <w:color w:val="auto"/>
          <w:sz w:val="24"/>
          <w:szCs w:val="24"/>
        </w:rPr>
        <w:t>sessenta mil, quinhentos e quarenta reais e noventa e dois centavos)</w:t>
      </w:r>
      <w:bookmarkStart w:id="40" w:name="_GoBack"/>
      <w:bookmarkEnd w:id="40"/>
      <w:r w:rsidRPr="00E53BC2">
        <w:rPr>
          <w:rFonts w:ascii="Times New Roman" w:hAnsi="Times New Roman"/>
          <w:b w:val="0"/>
          <w:color w:val="auto"/>
          <w:sz w:val="24"/>
          <w:szCs w:val="24"/>
        </w:rPr>
        <w:t>, conforme Tabela abaixo:</w:t>
      </w:r>
    </w:p>
    <w:p w14:paraId="0981FFFE" w14:textId="77777777" w:rsidR="00C64A48" w:rsidRPr="00C64A48" w:rsidRDefault="00C64A48" w:rsidP="00C64A48"/>
    <w:tbl>
      <w:tblPr>
        <w:tblW w:w="9654" w:type="dxa"/>
        <w:tblInd w:w="55" w:type="dxa"/>
        <w:tblCellMar>
          <w:left w:w="70" w:type="dxa"/>
          <w:right w:w="70" w:type="dxa"/>
        </w:tblCellMar>
        <w:tblLook w:val="04A0" w:firstRow="1" w:lastRow="0" w:firstColumn="1" w:lastColumn="0" w:noHBand="0" w:noVBand="1"/>
      </w:tblPr>
      <w:tblGrid>
        <w:gridCol w:w="520"/>
        <w:gridCol w:w="3464"/>
        <w:gridCol w:w="1560"/>
        <w:gridCol w:w="708"/>
        <w:gridCol w:w="993"/>
        <w:gridCol w:w="1134"/>
        <w:gridCol w:w="1275"/>
      </w:tblGrid>
      <w:tr w:rsidR="00E53BC2" w:rsidRPr="00E53BC2" w14:paraId="353ABF7B" w14:textId="77777777" w:rsidTr="00E53BC2">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0F535E7D"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Item</w:t>
            </w:r>
          </w:p>
        </w:tc>
        <w:tc>
          <w:tcPr>
            <w:tcW w:w="3464" w:type="dxa"/>
            <w:tcBorders>
              <w:top w:val="single" w:sz="4" w:space="0" w:color="auto"/>
              <w:left w:val="nil"/>
              <w:bottom w:val="single" w:sz="4" w:space="0" w:color="auto"/>
              <w:right w:val="single" w:sz="4" w:space="0" w:color="auto"/>
            </w:tcBorders>
            <w:shd w:val="clear" w:color="000000" w:fill="D6E3BC"/>
            <w:vAlign w:val="center"/>
            <w:hideMark/>
          </w:tcPr>
          <w:p w14:paraId="0C5C9377"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Descrição</w:t>
            </w:r>
          </w:p>
        </w:tc>
        <w:tc>
          <w:tcPr>
            <w:tcW w:w="1560" w:type="dxa"/>
            <w:tcBorders>
              <w:top w:val="single" w:sz="4" w:space="0" w:color="auto"/>
              <w:left w:val="nil"/>
              <w:bottom w:val="single" w:sz="4" w:space="0" w:color="auto"/>
              <w:right w:val="single" w:sz="4" w:space="0" w:color="auto"/>
            </w:tcBorders>
            <w:shd w:val="clear" w:color="000000" w:fill="D6E3BC"/>
            <w:vAlign w:val="center"/>
            <w:hideMark/>
          </w:tcPr>
          <w:p w14:paraId="5691FC98"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Unidade de Medida</w:t>
            </w:r>
          </w:p>
        </w:tc>
        <w:tc>
          <w:tcPr>
            <w:tcW w:w="708" w:type="dxa"/>
            <w:tcBorders>
              <w:top w:val="single" w:sz="4" w:space="0" w:color="auto"/>
              <w:left w:val="nil"/>
              <w:bottom w:val="single" w:sz="4" w:space="0" w:color="auto"/>
              <w:right w:val="single" w:sz="4" w:space="0" w:color="auto"/>
            </w:tcBorders>
            <w:shd w:val="clear" w:color="000000" w:fill="D6E3BC"/>
            <w:vAlign w:val="center"/>
            <w:hideMark/>
          </w:tcPr>
          <w:p w14:paraId="39942E2F"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Quant.</w:t>
            </w:r>
          </w:p>
        </w:tc>
        <w:tc>
          <w:tcPr>
            <w:tcW w:w="993" w:type="dxa"/>
            <w:tcBorders>
              <w:top w:val="single" w:sz="4" w:space="0" w:color="auto"/>
              <w:left w:val="nil"/>
              <w:bottom w:val="single" w:sz="4" w:space="0" w:color="auto"/>
              <w:right w:val="single" w:sz="4" w:space="0" w:color="auto"/>
            </w:tcBorders>
            <w:shd w:val="clear" w:color="000000" w:fill="D6E3BC"/>
            <w:vAlign w:val="center"/>
            <w:hideMark/>
          </w:tcPr>
          <w:p w14:paraId="04BC882F"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Unitário</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14:paraId="4FC13503"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Mensal</w:t>
            </w:r>
          </w:p>
        </w:tc>
        <w:tc>
          <w:tcPr>
            <w:tcW w:w="1275" w:type="dxa"/>
            <w:tcBorders>
              <w:top w:val="single" w:sz="4" w:space="0" w:color="auto"/>
              <w:left w:val="nil"/>
              <w:bottom w:val="single" w:sz="4" w:space="0" w:color="auto"/>
              <w:right w:val="single" w:sz="4" w:space="0" w:color="auto"/>
            </w:tcBorders>
            <w:shd w:val="clear" w:color="000000" w:fill="D6E3BC"/>
            <w:vAlign w:val="center"/>
            <w:hideMark/>
          </w:tcPr>
          <w:p w14:paraId="421B87EF"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Anual</w:t>
            </w:r>
          </w:p>
        </w:tc>
      </w:tr>
      <w:tr w:rsidR="00C64A48" w:rsidRPr="00E53BC2" w14:paraId="26E20BDB"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D09B7D"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42E9E107" w14:textId="2F2297BE" w:rsidR="00C64A48" w:rsidRPr="00E53BC2" w:rsidRDefault="00C64A48" w:rsidP="00E53BC2">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 (Mul</w:t>
            </w:r>
            <w:r>
              <w:rPr>
                <w:rFonts w:ascii="Times New Roman" w:hAnsi="Times New Roman" w:cs="Times New Roman"/>
                <w:b/>
                <w:bCs/>
                <w:color w:val="000000"/>
                <w:sz w:val="18"/>
                <w:szCs w:val="18"/>
              </w:rPr>
              <w:t>tifuncional Monocromática - A4</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216AA27C" w14:textId="77777777" w:rsidR="00C64A48" w:rsidRPr="00E53BC2" w:rsidRDefault="00C64A48"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12E839D4"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993" w:type="dxa"/>
            <w:tcBorders>
              <w:top w:val="nil"/>
              <w:left w:val="nil"/>
              <w:bottom w:val="single" w:sz="4" w:space="0" w:color="auto"/>
              <w:right w:val="single" w:sz="4" w:space="0" w:color="auto"/>
            </w:tcBorders>
            <w:shd w:val="clear" w:color="auto" w:fill="auto"/>
            <w:vAlign w:val="center"/>
            <w:hideMark/>
          </w:tcPr>
          <w:p w14:paraId="71FF3821"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392,87</w:t>
            </w:r>
          </w:p>
        </w:tc>
        <w:tc>
          <w:tcPr>
            <w:tcW w:w="1134" w:type="dxa"/>
            <w:tcBorders>
              <w:top w:val="nil"/>
              <w:left w:val="nil"/>
              <w:bottom w:val="single" w:sz="4" w:space="0" w:color="auto"/>
              <w:right w:val="single" w:sz="4" w:space="0" w:color="auto"/>
            </w:tcBorders>
            <w:shd w:val="clear" w:color="auto" w:fill="auto"/>
            <w:vAlign w:val="center"/>
            <w:hideMark/>
          </w:tcPr>
          <w:p w14:paraId="67193A14"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5.893,05</w:t>
            </w:r>
          </w:p>
        </w:tc>
        <w:tc>
          <w:tcPr>
            <w:tcW w:w="1275" w:type="dxa"/>
            <w:tcBorders>
              <w:top w:val="nil"/>
              <w:left w:val="nil"/>
              <w:bottom w:val="single" w:sz="4" w:space="0" w:color="auto"/>
              <w:right w:val="single" w:sz="4" w:space="0" w:color="auto"/>
            </w:tcBorders>
            <w:shd w:val="clear" w:color="auto" w:fill="auto"/>
            <w:vAlign w:val="center"/>
            <w:hideMark/>
          </w:tcPr>
          <w:p w14:paraId="4DD60747"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70.716,60</w:t>
            </w:r>
          </w:p>
        </w:tc>
      </w:tr>
      <w:tr w:rsidR="00C64A48" w:rsidRPr="00E53BC2" w14:paraId="5972384E"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ED9AF6"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2</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5E5EB75E" w14:textId="4CB32EFA" w:rsidR="00C64A48" w:rsidRPr="00E53BC2" w:rsidRDefault="00C64A48" w:rsidP="00E53BC2">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72AD6F7B" w14:textId="77777777" w:rsidR="00C64A48" w:rsidRPr="00E53BC2" w:rsidRDefault="00C64A48"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029AB5D4"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hideMark/>
          </w:tcPr>
          <w:p w14:paraId="043E281D"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201,31</w:t>
            </w:r>
          </w:p>
        </w:tc>
        <w:tc>
          <w:tcPr>
            <w:tcW w:w="1134" w:type="dxa"/>
            <w:tcBorders>
              <w:top w:val="nil"/>
              <w:left w:val="nil"/>
              <w:bottom w:val="single" w:sz="4" w:space="0" w:color="auto"/>
              <w:right w:val="single" w:sz="4" w:space="0" w:color="auto"/>
            </w:tcBorders>
            <w:shd w:val="clear" w:color="auto" w:fill="auto"/>
            <w:vAlign w:val="center"/>
            <w:hideMark/>
          </w:tcPr>
          <w:p w14:paraId="5F958673"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6.039,30</w:t>
            </w:r>
          </w:p>
        </w:tc>
        <w:tc>
          <w:tcPr>
            <w:tcW w:w="1275" w:type="dxa"/>
            <w:tcBorders>
              <w:top w:val="nil"/>
              <w:left w:val="nil"/>
              <w:bottom w:val="single" w:sz="4" w:space="0" w:color="auto"/>
              <w:right w:val="single" w:sz="4" w:space="0" w:color="auto"/>
            </w:tcBorders>
            <w:shd w:val="clear" w:color="auto" w:fill="auto"/>
            <w:vAlign w:val="center"/>
            <w:hideMark/>
          </w:tcPr>
          <w:p w14:paraId="0653D72B"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72.471,60</w:t>
            </w:r>
          </w:p>
        </w:tc>
      </w:tr>
      <w:tr w:rsidR="00C64A48" w:rsidRPr="00E53BC2" w14:paraId="67031A84"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E6DE35"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3</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6CE750DF" w14:textId="4B39AD4E" w:rsidR="00C64A48" w:rsidRPr="00E53BC2" w:rsidRDefault="00C64A48" w:rsidP="00E53BC2">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01166F01" w14:textId="77777777" w:rsidR="00C64A48" w:rsidRPr="00E53BC2" w:rsidRDefault="00C64A48"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54AD33BB"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13A679E2"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357,97</w:t>
            </w:r>
          </w:p>
        </w:tc>
        <w:tc>
          <w:tcPr>
            <w:tcW w:w="1134" w:type="dxa"/>
            <w:tcBorders>
              <w:top w:val="nil"/>
              <w:left w:val="nil"/>
              <w:bottom w:val="single" w:sz="4" w:space="0" w:color="auto"/>
              <w:right w:val="single" w:sz="4" w:space="0" w:color="auto"/>
            </w:tcBorders>
            <w:shd w:val="clear" w:color="auto" w:fill="auto"/>
            <w:vAlign w:val="center"/>
            <w:hideMark/>
          </w:tcPr>
          <w:p w14:paraId="749E9616"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357,97</w:t>
            </w:r>
          </w:p>
        </w:tc>
        <w:tc>
          <w:tcPr>
            <w:tcW w:w="1275" w:type="dxa"/>
            <w:tcBorders>
              <w:top w:val="nil"/>
              <w:left w:val="nil"/>
              <w:bottom w:val="single" w:sz="4" w:space="0" w:color="auto"/>
              <w:right w:val="single" w:sz="4" w:space="0" w:color="auto"/>
            </w:tcBorders>
            <w:shd w:val="clear" w:color="auto" w:fill="auto"/>
            <w:vAlign w:val="center"/>
            <w:hideMark/>
          </w:tcPr>
          <w:p w14:paraId="02F0B2AC"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4.295,64</w:t>
            </w:r>
          </w:p>
        </w:tc>
      </w:tr>
      <w:tr w:rsidR="00C64A48" w:rsidRPr="00E53BC2" w14:paraId="584A4523"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1D3655"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4</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64BA5FCD" w14:textId="4D4DE01C" w:rsidR="00C64A48" w:rsidRPr="00E53BC2" w:rsidRDefault="00C64A48" w:rsidP="00E53BC2">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IV (Multifuncional Colorida - A4)</w:t>
            </w:r>
          </w:p>
        </w:tc>
        <w:tc>
          <w:tcPr>
            <w:tcW w:w="1560" w:type="dxa"/>
            <w:tcBorders>
              <w:top w:val="nil"/>
              <w:left w:val="nil"/>
              <w:bottom w:val="single" w:sz="4" w:space="0" w:color="auto"/>
              <w:right w:val="single" w:sz="4" w:space="0" w:color="auto"/>
            </w:tcBorders>
            <w:shd w:val="clear" w:color="auto" w:fill="auto"/>
            <w:vAlign w:val="center"/>
            <w:hideMark/>
          </w:tcPr>
          <w:p w14:paraId="5CFA1E4D" w14:textId="77777777" w:rsidR="00C64A48" w:rsidRPr="00E53BC2" w:rsidRDefault="00C64A48"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02696038"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14:paraId="1F9CFB91"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917,41</w:t>
            </w:r>
          </w:p>
        </w:tc>
        <w:tc>
          <w:tcPr>
            <w:tcW w:w="1134" w:type="dxa"/>
            <w:tcBorders>
              <w:top w:val="nil"/>
              <w:left w:val="nil"/>
              <w:bottom w:val="single" w:sz="4" w:space="0" w:color="auto"/>
              <w:right w:val="single" w:sz="4" w:space="0" w:color="auto"/>
            </w:tcBorders>
            <w:shd w:val="clear" w:color="auto" w:fill="auto"/>
            <w:vAlign w:val="center"/>
            <w:hideMark/>
          </w:tcPr>
          <w:p w14:paraId="646BBE7F"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9.174,10</w:t>
            </w:r>
          </w:p>
        </w:tc>
        <w:tc>
          <w:tcPr>
            <w:tcW w:w="1275" w:type="dxa"/>
            <w:tcBorders>
              <w:top w:val="nil"/>
              <w:left w:val="nil"/>
              <w:bottom w:val="single" w:sz="4" w:space="0" w:color="auto"/>
              <w:right w:val="single" w:sz="4" w:space="0" w:color="auto"/>
            </w:tcBorders>
            <w:shd w:val="clear" w:color="auto" w:fill="auto"/>
            <w:vAlign w:val="center"/>
            <w:hideMark/>
          </w:tcPr>
          <w:p w14:paraId="1477F04C"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110.089,20</w:t>
            </w:r>
          </w:p>
        </w:tc>
      </w:tr>
      <w:tr w:rsidR="00C64A48" w:rsidRPr="00E53BC2" w14:paraId="07F2B285"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4B2C07"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42E4D9FD" w14:textId="478E8C24" w:rsidR="00C64A48" w:rsidRPr="00E53BC2" w:rsidRDefault="00C64A48" w:rsidP="00E53BC2">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 xml:space="preserve">Tipo </w:t>
            </w:r>
            <w:r>
              <w:rPr>
                <w:rFonts w:ascii="Times New Roman" w:hAnsi="Times New Roman" w:cs="Times New Roman"/>
                <w:b/>
                <w:bCs/>
                <w:color w:val="000000"/>
                <w:sz w:val="18"/>
                <w:szCs w:val="18"/>
              </w:rPr>
              <w:t>V (Multifuncional Colorida - A3</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608BA9C2" w14:textId="77777777" w:rsidR="00C64A48" w:rsidRPr="00E53BC2" w:rsidRDefault="00C64A48"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68FC5210"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32E520CE"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1.235,78</w:t>
            </w:r>
          </w:p>
        </w:tc>
        <w:tc>
          <w:tcPr>
            <w:tcW w:w="1134" w:type="dxa"/>
            <w:tcBorders>
              <w:top w:val="nil"/>
              <w:left w:val="nil"/>
              <w:bottom w:val="single" w:sz="4" w:space="0" w:color="auto"/>
              <w:right w:val="single" w:sz="4" w:space="0" w:color="auto"/>
            </w:tcBorders>
            <w:shd w:val="clear" w:color="auto" w:fill="auto"/>
            <w:vAlign w:val="center"/>
            <w:hideMark/>
          </w:tcPr>
          <w:p w14:paraId="1B285561"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1.235,78</w:t>
            </w:r>
          </w:p>
        </w:tc>
        <w:tc>
          <w:tcPr>
            <w:tcW w:w="1275" w:type="dxa"/>
            <w:tcBorders>
              <w:top w:val="nil"/>
              <w:left w:val="nil"/>
              <w:bottom w:val="single" w:sz="4" w:space="0" w:color="auto"/>
              <w:right w:val="single" w:sz="4" w:space="0" w:color="auto"/>
            </w:tcBorders>
            <w:shd w:val="clear" w:color="auto" w:fill="auto"/>
            <w:vAlign w:val="center"/>
            <w:hideMark/>
          </w:tcPr>
          <w:p w14:paraId="75603C35"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14.829,36</w:t>
            </w:r>
          </w:p>
        </w:tc>
      </w:tr>
      <w:tr w:rsidR="00C64A48" w:rsidRPr="00E53BC2" w14:paraId="2C504186"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B75623"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6</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08702A93" w14:textId="08D61DD2" w:rsidR="00C64A48" w:rsidRPr="00E53BC2" w:rsidRDefault="00C64A48" w:rsidP="00E53BC2">
            <w:pPr>
              <w:rPr>
                <w:rFonts w:ascii="Times New Roman" w:hAnsi="Times New Roman" w:cs="Times New Roman"/>
                <w:color w:val="000000"/>
                <w:sz w:val="18"/>
                <w:szCs w:val="18"/>
              </w:rPr>
            </w:pPr>
            <w:proofErr w:type="gramStart"/>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w:t>
            </w:r>
            <w:proofErr w:type="gramEnd"/>
            <w:r w:rsidRPr="00224906">
              <w:rPr>
                <w:rFonts w:ascii="Times New Roman" w:hAnsi="Times New Roman" w:cs="Times New Roman"/>
                <w:b/>
                <w:bCs/>
                <w:color w:val="000000"/>
                <w:sz w:val="18"/>
                <w:szCs w:val="18"/>
              </w:rPr>
              <w:t xml:space="preserve"> (Plotter)</w:t>
            </w:r>
          </w:p>
        </w:tc>
        <w:tc>
          <w:tcPr>
            <w:tcW w:w="1560" w:type="dxa"/>
            <w:tcBorders>
              <w:top w:val="nil"/>
              <w:left w:val="nil"/>
              <w:bottom w:val="single" w:sz="4" w:space="0" w:color="auto"/>
              <w:right w:val="single" w:sz="4" w:space="0" w:color="auto"/>
            </w:tcBorders>
            <w:shd w:val="clear" w:color="auto" w:fill="auto"/>
            <w:vAlign w:val="center"/>
            <w:hideMark/>
          </w:tcPr>
          <w:p w14:paraId="521E032C" w14:textId="77777777" w:rsidR="00C64A48" w:rsidRPr="00E53BC2" w:rsidRDefault="00C64A48"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646C8A8B"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330BF55A"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1.569,25</w:t>
            </w:r>
          </w:p>
        </w:tc>
        <w:tc>
          <w:tcPr>
            <w:tcW w:w="1134" w:type="dxa"/>
            <w:tcBorders>
              <w:top w:val="nil"/>
              <w:left w:val="nil"/>
              <w:bottom w:val="single" w:sz="4" w:space="0" w:color="auto"/>
              <w:right w:val="single" w:sz="4" w:space="0" w:color="auto"/>
            </w:tcBorders>
            <w:shd w:val="clear" w:color="auto" w:fill="auto"/>
            <w:vAlign w:val="center"/>
            <w:hideMark/>
          </w:tcPr>
          <w:p w14:paraId="6CD04506"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1.569,25</w:t>
            </w:r>
          </w:p>
        </w:tc>
        <w:tc>
          <w:tcPr>
            <w:tcW w:w="1275" w:type="dxa"/>
            <w:tcBorders>
              <w:top w:val="nil"/>
              <w:left w:val="nil"/>
              <w:bottom w:val="single" w:sz="4" w:space="0" w:color="auto"/>
              <w:right w:val="single" w:sz="4" w:space="0" w:color="auto"/>
            </w:tcBorders>
            <w:shd w:val="clear" w:color="auto" w:fill="auto"/>
            <w:vAlign w:val="center"/>
            <w:hideMark/>
          </w:tcPr>
          <w:p w14:paraId="0CF4F463"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18.831,00</w:t>
            </w:r>
          </w:p>
        </w:tc>
      </w:tr>
      <w:tr w:rsidR="00C64A48" w:rsidRPr="00E53BC2" w14:paraId="4BE51617"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EE7711" w14:textId="77777777" w:rsidR="00C64A48" w:rsidRPr="00E53BC2" w:rsidRDefault="00C64A48"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7</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605A824B" w14:textId="2D742804" w:rsidR="00C64A48" w:rsidRPr="00E53BC2" w:rsidRDefault="00C64A48" w:rsidP="00E53BC2">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VII (Etiquetadora)</w:t>
            </w:r>
          </w:p>
        </w:tc>
        <w:tc>
          <w:tcPr>
            <w:tcW w:w="1560" w:type="dxa"/>
            <w:tcBorders>
              <w:top w:val="nil"/>
              <w:left w:val="nil"/>
              <w:bottom w:val="single" w:sz="4" w:space="0" w:color="auto"/>
              <w:right w:val="single" w:sz="4" w:space="0" w:color="auto"/>
            </w:tcBorders>
            <w:shd w:val="clear" w:color="auto" w:fill="auto"/>
            <w:vAlign w:val="center"/>
            <w:hideMark/>
          </w:tcPr>
          <w:p w14:paraId="0B455D27" w14:textId="77777777" w:rsidR="00C64A48" w:rsidRPr="00E53BC2" w:rsidRDefault="00C64A48"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7F1355D7"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14:paraId="23D10D8C"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143,22</w:t>
            </w:r>
          </w:p>
        </w:tc>
        <w:tc>
          <w:tcPr>
            <w:tcW w:w="1134" w:type="dxa"/>
            <w:tcBorders>
              <w:top w:val="nil"/>
              <w:left w:val="nil"/>
              <w:bottom w:val="single" w:sz="4" w:space="0" w:color="auto"/>
              <w:right w:val="single" w:sz="4" w:space="0" w:color="auto"/>
            </w:tcBorders>
            <w:shd w:val="clear" w:color="auto" w:fill="auto"/>
            <w:vAlign w:val="center"/>
            <w:hideMark/>
          </w:tcPr>
          <w:p w14:paraId="260171D4"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1.432,20</w:t>
            </w:r>
          </w:p>
        </w:tc>
        <w:tc>
          <w:tcPr>
            <w:tcW w:w="1275" w:type="dxa"/>
            <w:tcBorders>
              <w:top w:val="nil"/>
              <w:left w:val="nil"/>
              <w:bottom w:val="single" w:sz="4" w:space="0" w:color="auto"/>
              <w:right w:val="single" w:sz="4" w:space="0" w:color="auto"/>
            </w:tcBorders>
            <w:shd w:val="clear" w:color="auto" w:fill="auto"/>
            <w:vAlign w:val="center"/>
            <w:hideMark/>
          </w:tcPr>
          <w:p w14:paraId="20788DD0" w14:textId="77777777" w:rsidR="00C64A48" w:rsidRPr="00E53BC2" w:rsidRDefault="00C64A48"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17.186,40</w:t>
            </w:r>
          </w:p>
        </w:tc>
      </w:tr>
      <w:tr w:rsidR="00E53BC2" w:rsidRPr="00E53BC2" w14:paraId="1AB3AAB6"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E8D4CAB"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7DC30D91"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w:t>
            </w:r>
          </w:p>
        </w:tc>
        <w:tc>
          <w:tcPr>
            <w:tcW w:w="1560" w:type="dxa"/>
            <w:tcBorders>
              <w:top w:val="nil"/>
              <w:left w:val="nil"/>
              <w:bottom w:val="single" w:sz="4" w:space="0" w:color="auto"/>
              <w:right w:val="single" w:sz="4" w:space="0" w:color="auto"/>
            </w:tcBorders>
            <w:shd w:val="clear" w:color="auto" w:fill="auto"/>
            <w:vAlign w:val="center"/>
            <w:hideMark/>
          </w:tcPr>
          <w:p w14:paraId="3EEC5E86"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0CF3156C"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155</w:t>
            </w:r>
          </w:p>
        </w:tc>
        <w:tc>
          <w:tcPr>
            <w:tcW w:w="993" w:type="dxa"/>
            <w:tcBorders>
              <w:top w:val="nil"/>
              <w:left w:val="nil"/>
              <w:bottom w:val="single" w:sz="4" w:space="0" w:color="auto"/>
              <w:right w:val="single" w:sz="4" w:space="0" w:color="auto"/>
            </w:tcBorders>
            <w:shd w:val="clear" w:color="auto" w:fill="auto"/>
            <w:vAlign w:val="center"/>
            <w:hideMark/>
          </w:tcPr>
          <w:p w14:paraId="6489826F"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70,60</w:t>
            </w:r>
          </w:p>
        </w:tc>
        <w:tc>
          <w:tcPr>
            <w:tcW w:w="1134" w:type="dxa"/>
            <w:tcBorders>
              <w:top w:val="nil"/>
              <w:left w:val="nil"/>
              <w:bottom w:val="single" w:sz="4" w:space="0" w:color="auto"/>
              <w:right w:val="single" w:sz="4" w:space="0" w:color="auto"/>
            </w:tcBorders>
            <w:shd w:val="clear" w:color="auto" w:fill="auto"/>
            <w:vAlign w:val="center"/>
            <w:hideMark/>
          </w:tcPr>
          <w:p w14:paraId="0A5DD0FE"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10.943,00</w:t>
            </w:r>
          </w:p>
        </w:tc>
        <w:tc>
          <w:tcPr>
            <w:tcW w:w="1275" w:type="dxa"/>
            <w:tcBorders>
              <w:top w:val="nil"/>
              <w:left w:val="nil"/>
              <w:bottom w:val="single" w:sz="4" w:space="0" w:color="auto"/>
              <w:right w:val="single" w:sz="4" w:space="0" w:color="auto"/>
            </w:tcBorders>
            <w:shd w:val="clear" w:color="auto" w:fill="auto"/>
            <w:vAlign w:val="center"/>
            <w:hideMark/>
          </w:tcPr>
          <w:p w14:paraId="4C274CA1"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131.316,00</w:t>
            </w:r>
          </w:p>
        </w:tc>
      </w:tr>
      <w:tr w:rsidR="00E53BC2" w:rsidRPr="00E53BC2" w14:paraId="7958A972"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A8C302"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9</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5A4E1B16"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01720279"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0DD58984"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hideMark/>
          </w:tcPr>
          <w:p w14:paraId="54095137"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79,17</w:t>
            </w:r>
          </w:p>
        </w:tc>
        <w:tc>
          <w:tcPr>
            <w:tcW w:w="1134" w:type="dxa"/>
            <w:tcBorders>
              <w:top w:val="nil"/>
              <w:left w:val="nil"/>
              <w:bottom w:val="single" w:sz="4" w:space="0" w:color="auto"/>
              <w:right w:val="single" w:sz="4" w:space="0" w:color="auto"/>
            </w:tcBorders>
            <w:shd w:val="clear" w:color="auto" w:fill="auto"/>
            <w:vAlign w:val="center"/>
            <w:hideMark/>
          </w:tcPr>
          <w:p w14:paraId="047D7C2B"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1.979,25</w:t>
            </w:r>
          </w:p>
        </w:tc>
        <w:tc>
          <w:tcPr>
            <w:tcW w:w="1275" w:type="dxa"/>
            <w:tcBorders>
              <w:top w:val="nil"/>
              <w:left w:val="nil"/>
              <w:bottom w:val="single" w:sz="4" w:space="0" w:color="auto"/>
              <w:right w:val="single" w:sz="4" w:space="0" w:color="auto"/>
            </w:tcBorders>
            <w:shd w:val="clear" w:color="auto" w:fill="auto"/>
            <w:vAlign w:val="center"/>
            <w:hideMark/>
          </w:tcPr>
          <w:p w14:paraId="5D113CDC"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23.751,00</w:t>
            </w:r>
          </w:p>
        </w:tc>
      </w:tr>
      <w:tr w:rsidR="00E53BC2" w:rsidRPr="00E53BC2" w14:paraId="48730CFB"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9697F56"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3464" w:type="dxa"/>
            <w:tcBorders>
              <w:top w:val="nil"/>
              <w:left w:val="nil"/>
              <w:bottom w:val="single" w:sz="4" w:space="0" w:color="auto"/>
              <w:right w:val="single" w:sz="4" w:space="0" w:color="auto"/>
            </w:tcBorders>
            <w:shd w:val="clear" w:color="auto" w:fill="auto"/>
            <w:vAlign w:val="center"/>
            <w:hideMark/>
          </w:tcPr>
          <w:p w14:paraId="3F46E913"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1E6847C9"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2196A13E"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65</w:t>
            </w:r>
          </w:p>
        </w:tc>
        <w:tc>
          <w:tcPr>
            <w:tcW w:w="993" w:type="dxa"/>
            <w:tcBorders>
              <w:top w:val="nil"/>
              <w:left w:val="nil"/>
              <w:bottom w:val="single" w:sz="4" w:space="0" w:color="auto"/>
              <w:right w:val="single" w:sz="4" w:space="0" w:color="auto"/>
            </w:tcBorders>
            <w:shd w:val="clear" w:color="auto" w:fill="auto"/>
            <w:vAlign w:val="center"/>
            <w:hideMark/>
          </w:tcPr>
          <w:p w14:paraId="2AB49C58"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381,67</w:t>
            </w:r>
          </w:p>
        </w:tc>
        <w:tc>
          <w:tcPr>
            <w:tcW w:w="1134" w:type="dxa"/>
            <w:tcBorders>
              <w:top w:val="nil"/>
              <w:left w:val="nil"/>
              <w:bottom w:val="single" w:sz="4" w:space="0" w:color="auto"/>
              <w:right w:val="single" w:sz="4" w:space="0" w:color="auto"/>
            </w:tcBorders>
            <w:shd w:val="clear" w:color="auto" w:fill="auto"/>
            <w:vAlign w:val="center"/>
            <w:hideMark/>
          </w:tcPr>
          <w:p w14:paraId="6DDEA71F"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24.808,55</w:t>
            </w:r>
          </w:p>
        </w:tc>
        <w:tc>
          <w:tcPr>
            <w:tcW w:w="1275" w:type="dxa"/>
            <w:tcBorders>
              <w:top w:val="nil"/>
              <w:left w:val="nil"/>
              <w:bottom w:val="single" w:sz="4" w:space="0" w:color="auto"/>
              <w:right w:val="single" w:sz="4" w:space="0" w:color="auto"/>
            </w:tcBorders>
            <w:shd w:val="clear" w:color="auto" w:fill="auto"/>
            <w:vAlign w:val="center"/>
            <w:hideMark/>
          </w:tcPr>
          <w:p w14:paraId="11BE3139"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297.702,60</w:t>
            </w:r>
          </w:p>
        </w:tc>
      </w:tr>
      <w:tr w:rsidR="00E53BC2" w:rsidRPr="00E53BC2" w14:paraId="6301B7A9"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C5D8A5"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11</w:t>
            </w:r>
          </w:p>
        </w:tc>
        <w:tc>
          <w:tcPr>
            <w:tcW w:w="3464" w:type="dxa"/>
            <w:tcBorders>
              <w:top w:val="nil"/>
              <w:left w:val="nil"/>
              <w:bottom w:val="single" w:sz="4" w:space="0" w:color="auto"/>
              <w:right w:val="single" w:sz="4" w:space="0" w:color="auto"/>
            </w:tcBorders>
            <w:shd w:val="clear" w:color="auto" w:fill="auto"/>
            <w:vAlign w:val="center"/>
            <w:hideMark/>
          </w:tcPr>
          <w:p w14:paraId="4114F527"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5C0DB062"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14349564"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4053E57C"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89,00</w:t>
            </w:r>
          </w:p>
        </w:tc>
        <w:tc>
          <w:tcPr>
            <w:tcW w:w="1134" w:type="dxa"/>
            <w:tcBorders>
              <w:top w:val="nil"/>
              <w:left w:val="nil"/>
              <w:bottom w:val="single" w:sz="4" w:space="0" w:color="auto"/>
              <w:right w:val="single" w:sz="4" w:space="0" w:color="auto"/>
            </w:tcBorders>
            <w:shd w:val="clear" w:color="auto" w:fill="auto"/>
            <w:vAlign w:val="center"/>
            <w:hideMark/>
          </w:tcPr>
          <w:p w14:paraId="6D979CD0"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445,00</w:t>
            </w:r>
          </w:p>
        </w:tc>
        <w:tc>
          <w:tcPr>
            <w:tcW w:w="1275" w:type="dxa"/>
            <w:tcBorders>
              <w:top w:val="nil"/>
              <w:left w:val="nil"/>
              <w:bottom w:val="single" w:sz="4" w:space="0" w:color="auto"/>
              <w:right w:val="single" w:sz="4" w:space="0" w:color="auto"/>
            </w:tcBorders>
            <w:shd w:val="clear" w:color="auto" w:fill="auto"/>
            <w:vAlign w:val="center"/>
            <w:hideMark/>
          </w:tcPr>
          <w:p w14:paraId="6C67BE70"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5.340,00</w:t>
            </w:r>
          </w:p>
        </w:tc>
      </w:tr>
      <w:tr w:rsidR="00E53BC2" w:rsidRPr="00E53BC2" w14:paraId="0C93A96A"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3EFBAAA"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w:t>
            </w:r>
          </w:p>
        </w:tc>
        <w:tc>
          <w:tcPr>
            <w:tcW w:w="3464" w:type="dxa"/>
            <w:tcBorders>
              <w:top w:val="nil"/>
              <w:left w:val="nil"/>
              <w:bottom w:val="single" w:sz="4" w:space="0" w:color="auto"/>
              <w:right w:val="single" w:sz="4" w:space="0" w:color="auto"/>
            </w:tcBorders>
            <w:shd w:val="clear" w:color="auto" w:fill="auto"/>
            <w:vAlign w:val="center"/>
            <w:hideMark/>
          </w:tcPr>
          <w:p w14:paraId="2ED8F7A8"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54A1B116"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5A1376A7"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37BBC075"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381,67</w:t>
            </w:r>
          </w:p>
        </w:tc>
        <w:tc>
          <w:tcPr>
            <w:tcW w:w="1134" w:type="dxa"/>
            <w:tcBorders>
              <w:top w:val="nil"/>
              <w:left w:val="nil"/>
              <w:bottom w:val="single" w:sz="4" w:space="0" w:color="auto"/>
              <w:right w:val="single" w:sz="4" w:space="0" w:color="auto"/>
            </w:tcBorders>
            <w:shd w:val="clear" w:color="auto" w:fill="auto"/>
            <w:vAlign w:val="center"/>
            <w:hideMark/>
          </w:tcPr>
          <w:p w14:paraId="38D30F89"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3.053,36</w:t>
            </w:r>
          </w:p>
        </w:tc>
        <w:tc>
          <w:tcPr>
            <w:tcW w:w="1275" w:type="dxa"/>
            <w:tcBorders>
              <w:top w:val="nil"/>
              <w:left w:val="nil"/>
              <w:bottom w:val="single" w:sz="4" w:space="0" w:color="auto"/>
              <w:right w:val="single" w:sz="4" w:space="0" w:color="auto"/>
            </w:tcBorders>
            <w:shd w:val="clear" w:color="auto" w:fill="auto"/>
            <w:vAlign w:val="center"/>
            <w:hideMark/>
          </w:tcPr>
          <w:p w14:paraId="1407DC1B"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36.640,32</w:t>
            </w:r>
          </w:p>
        </w:tc>
      </w:tr>
      <w:tr w:rsidR="00E53BC2" w:rsidRPr="00E53BC2" w14:paraId="71BDA463"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D7046D"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w:t>
            </w:r>
          </w:p>
        </w:tc>
        <w:tc>
          <w:tcPr>
            <w:tcW w:w="3464" w:type="dxa"/>
            <w:tcBorders>
              <w:top w:val="nil"/>
              <w:left w:val="nil"/>
              <w:bottom w:val="single" w:sz="4" w:space="0" w:color="auto"/>
              <w:right w:val="single" w:sz="4" w:space="0" w:color="auto"/>
            </w:tcBorders>
            <w:shd w:val="clear" w:color="auto" w:fill="auto"/>
            <w:vAlign w:val="center"/>
            <w:hideMark/>
          </w:tcPr>
          <w:p w14:paraId="2ED196ED"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3997C6F5"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0EB87C13"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hideMark/>
          </w:tcPr>
          <w:p w14:paraId="567C9AED"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95,83</w:t>
            </w:r>
          </w:p>
        </w:tc>
        <w:tc>
          <w:tcPr>
            <w:tcW w:w="1134" w:type="dxa"/>
            <w:tcBorders>
              <w:top w:val="nil"/>
              <w:left w:val="nil"/>
              <w:bottom w:val="single" w:sz="4" w:space="0" w:color="auto"/>
              <w:right w:val="single" w:sz="4" w:space="0" w:color="auto"/>
            </w:tcBorders>
            <w:shd w:val="clear" w:color="auto" w:fill="auto"/>
            <w:vAlign w:val="center"/>
            <w:hideMark/>
          </w:tcPr>
          <w:p w14:paraId="05504E84"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2.395,75</w:t>
            </w:r>
          </w:p>
        </w:tc>
        <w:tc>
          <w:tcPr>
            <w:tcW w:w="1275" w:type="dxa"/>
            <w:tcBorders>
              <w:top w:val="nil"/>
              <w:left w:val="nil"/>
              <w:bottom w:val="single" w:sz="4" w:space="0" w:color="auto"/>
              <w:right w:val="single" w:sz="4" w:space="0" w:color="auto"/>
            </w:tcBorders>
            <w:shd w:val="clear" w:color="auto" w:fill="auto"/>
            <w:vAlign w:val="center"/>
            <w:hideMark/>
          </w:tcPr>
          <w:p w14:paraId="74E0DE50"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28.749,00</w:t>
            </w:r>
          </w:p>
        </w:tc>
      </w:tr>
      <w:tr w:rsidR="00E53BC2" w:rsidRPr="00E53BC2" w14:paraId="755C4307"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585797"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w:t>
            </w:r>
          </w:p>
        </w:tc>
        <w:tc>
          <w:tcPr>
            <w:tcW w:w="3464" w:type="dxa"/>
            <w:tcBorders>
              <w:top w:val="nil"/>
              <w:left w:val="nil"/>
              <w:bottom w:val="single" w:sz="4" w:space="0" w:color="auto"/>
              <w:right w:val="single" w:sz="4" w:space="0" w:color="auto"/>
            </w:tcBorders>
            <w:shd w:val="clear" w:color="auto" w:fill="auto"/>
            <w:vAlign w:val="center"/>
            <w:hideMark/>
          </w:tcPr>
          <w:p w14:paraId="3F24E571"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0582F2A0"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0BA29E0C"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w:t>
            </w:r>
          </w:p>
        </w:tc>
        <w:tc>
          <w:tcPr>
            <w:tcW w:w="993" w:type="dxa"/>
            <w:tcBorders>
              <w:top w:val="nil"/>
              <w:left w:val="nil"/>
              <w:bottom w:val="single" w:sz="4" w:space="0" w:color="auto"/>
              <w:right w:val="single" w:sz="4" w:space="0" w:color="auto"/>
            </w:tcBorders>
            <w:shd w:val="clear" w:color="auto" w:fill="auto"/>
            <w:vAlign w:val="center"/>
            <w:hideMark/>
          </w:tcPr>
          <w:p w14:paraId="7895F57E"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313,50</w:t>
            </w:r>
          </w:p>
        </w:tc>
        <w:tc>
          <w:tcPr>
            <w:tcW w:w="1134" w:type="dxa"/>
            <w:tcBorders>
              <w:top w:val="nil"/>
              <w:left w:val="nil"/>
              <w:bottom w:val="single" w:sz="4" w:space="0" w:color="auto"/>
              <w:right w:val="single" w:sz="4" w:space="0" w:color="auto"/>
            </w:tcBorders>
            <w:shd w:val="clear" w:color="auto" w:fill="auto"/>
            <w:vAlign w:val="center"/>
            <w:hideMark/>
          </w:tcPr>
          <w:p w14:paraId="2BF7D963"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10.972,50</w:t>
            </w:r>
          </w:p>
        </w:tc>
        <w:tc>
          <w:tcPr>
            <w:tcW w:w="1275" w:type="dxa"/>
            <w:tcBorders>
              <w:top w:val="nil"/>
              <w:left w:val="nil"/>
              <w:bottom w:val="single" w:sz="4" w:space="0" w:color="auto"/>
              <w:right w:val="single" w:sz="4" w:space="0" w:color="auto"/>
            </w:tcBorders>
            <w:shd w:val="clear" w:color="auto" w:fill="auto"/>
            <w:vAlign w:val="center"/>
            <w:hideMark/>
          </w:tcPr>
          <w:p w14:paraId="5E5B731F"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131.670,00</w:t>
            </w:r>
          </w:p>
        </w:tc>
      </w:tr>
      <w:tr w:rsidR="00E53BC2" w:rsidRPr="00E53BC2" w14:paraId="79DD001F"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844A6B"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3464" w:type="dxa"/>
            <w:tcBorders>
              <w:top w:val="nil"/>
              <w:left w:val="nil"/>
              <w:bottom w:val="single" w:sz="4" w:space="0" w:color="auto"/>
              <w:right w:val="single" w:sz="4" w:space="0" w:color="auto"/>
            </w:tcBorders>
            <w:shd w:val="clear" w:color="auto" w:fill="auto"/>
            <w:vAlign w:val="center"/>
            <w:hideMark/>
          </w:tcPr>
          <w:p w14:paraId="4127D3D9"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2FF6F1BE"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2FA4CB8F"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021F601"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66,92</w:t>
            </w:r>
          </w:p>
        </w:tc>
        <w:tc>
          <w:tcPr>
            <w:tcW w:w="1134" w:type="dxa"/>
            <w:tcBorders>
              <w:top w:val="nil"/>
              <w:left w:val="nil"/>
              <w:bottom w:val="single" w:sz="4" w:space="0" w:color="auto"/>
              <w:right w:val="single" w:sz="4" w:space="0" w:color="auto"/>
            </w:tcBorders>
            <w:shd w:val="clear" w:color="auto" w:fill="auto"/>
            <w:vAlign w:val="center"/>
            <w:hideMark/>
          </w:tcPr>
          <w:p w14:paraId="11E76207"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334,60</w:t>
            </w:r>
          </w:p>
        </w:tc>
        <w:tc>
          <w:tcPr>
            <w:tcW w:w="1275" w:type="dxa"/>
            <w:tcBorders>
              <w:top w:val="nil"/>
              <w:left w:val="nil"/>
              <w:bottom w:val="single" w:sz="4" w:space="0" w:color="auto"/>
              <w:right w:val="single" w:sz="4" w:space="0" w:color="auto"/>
            </w:tcBorders>
            <w:shd w:val="clear" w:color="auto" w:fill="auto"/>
            <w:vAlign w:val="center"/>
            <w:hideMark/>
          </w:tcPr>
          <w:p w14:paraId="74A85BF7"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4.015,20</w:t>
            </w:r>
          </w:p>
        </w:tc>
      </w:tr>
      <w:tr w:rsidR="00E53BC2" w:rsidRPr="00E53BC2" w14:paraId="20390EE8"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E5AACF5"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16</w:t>
            </w:r>
          </w:p>
        </w:tc>
        <w:tc>
          <w:tcPr>
            <w:tcW w:w="3464" w:type="dxa"/>
            <w:tcBorders>
              <w:top w:val="nil"/>
              <w:left w:val="nil"/>
              <w:bottom w:val="single" w:sz="4" w:space="0" w:color="auto"/>
              <w:right w:val="single" w:sz="4" w:space="0" w:color="auto"/>
            </w:tcBorders>
            <w:shd w:val="clear" w:color="auto" w:fill="auto"/>
            <w:vAlign w:val="center"/>
            <w:hideMark/>
          </w:tcPr>
          <w:p w14:paraId="67AA0B0B"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01768F40"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3C622D18"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1D68B6F5"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231,42</w:t>
            </w:r>
          </w:p>
        </w:tc>
        <w:tc>
          <w:tcPr>
            <w:tcW w:w="1134" w:type="dxa"/>
            <w:tcBorders>
              <w:top w:val="nil"/>
              <w:left w:val="nil"/>
              <w:bottom w:val="single" w:sz="4" w:space="0" w:color="auto"/>
              <w:right w:val="single" w:sz="4" w:space="0" w:color="auto"/>
            </w:tcBorders>
            <w:shd w:val="clear" w:color="auto" w:fill="auto"/>
            <w:vAlign w:val="center"/>
            <w:hideMark/>
          </w:tcPr>
          <w:p w14:paraId="553F8DA6"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1.851,36</w:t>
            </w:r>
          </w:p>
        </w:tc>
        <w:tc>
          <w:tcPr>
            <w:tcW w:w="1275" w:type="dxa"/>
            <w:tcBorders>
              <w:top w:val="nil"/>
              <w:left w:val="nil"/>
              <w:bottom w:val="single" w:sz="4" w:space="0" w:color="auto"/>
              <w:right w:val="single" w:sz="4" w:space="0" w:color="auto"/>
            </w:tcBorders>
            <w:shd w:val="clear" w:color="auto" w:fill="auto"/>
            <w:vAlign w:val="center"/>
            <w:hideMark/>
          </w:tcPr>
          <w:p w14:paraId="0229FF70"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22.216,32</w:t>
            </w:r>
          </w:p>
        </w:tc>
      </w:tr>
      <w:tr w:rsidR="00E53BC2" w:rsidRPr="00E53BC2" w14:paraId="34932D3A"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FD9BFF"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17</w:t>
            </w:r>
          </w:p>
        </w:tc>
        <w:tc>
          <w:tcPr>
            <w:tcW w:w="3464" w:type="dxa"/>
            <w:tcBorders>
              <w:top w:val="nil"/>
              <w:left w:val="nil"/>
              <w:bottom w:val="single" w:sz="4" w:space="0" w:color="auto"/>
              <w:right w:val="single" w:sz="4" w:space="0" w:color="auto"/>
            </w:tcBorders>
            <w:shd w:val="clear" w:color="auto" w:fill="auto"/>
            <w:vAlign w:val="center"/>
            <w:hideMark/>
          </w:tcPr>
          <w:p w14:paraId="67565B94"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770423B7"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74DB1358"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13821E84"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108,85</w:t>
            </w:r>
          </w:p>
        </w:tc>
        <w:tc>
          <w:tcPr>
            <w:tcW w:w="1134" w:type="dxa"/>
            <w:tcBorders>
              <w:top w:val="nil"/>
              <w:left w:val="nil"/>
              <w:bottom w:val="single" w:sz="4" w:space="0" w:color="auto"/>
              <w:right w:val="single" w:sz="4" w:space="0" w:color="auto"/>
            </w:tcBorders>
            <w:shd w:val="clear" w:color="auto" w:fill="auto"/>
            <w:vAlign w:val="center"/>
            <w:hideMark/>
          </w:tcPr>
          <w:p w14:paraId="01D97810"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544,25</w:t>
            </w:r>
          </w:p>
        </w:tc>
        <w:tc>
          <w:tcPr>
            <w:tcW w:w="1275" w:type="dxa"/>
            <w:tcBorders>
              <w:top w:val="nil"/>
              <w:left w:val="nil"/>
              <w:bottom w:val="single" w:sz="4" w:space="0" w:color="auto"/>
              <w:right w:val="single" w:sz="4" w:space="0" w:color="auto"/>
            </w:tcBorders>
            <w:shd w:val="clear" w:color="auto" w:fill="auto"/>
            <w:vAlign w:val="center"/>
            <w:hideMark/>
          </w:tcPr>
          <w:p w14:paraId="0EDFA394"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6.531,00</w:t>
            </w:r>
          </w:p>
        </w:tc>
      </w:tr>
      <w:tr w:rsidR="00E53BC2" w:rsidRPr="00E53BC2" w14:paraId="33F70A34"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3AC6FE"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w:t>
            </w:r>
          </w:p>
        </w:tc>
        <w:tc>
          <w:tcPr>
            <w:tcW w:w="3464" w:type="dxa"/>
            <w:tcBorders>
              <w:top w:val="nil"/>
              <w:left w:val="nil"/>
              <w:bottom w:val="single" w:sz="4" w:space="0" w:color="auto"/>
              <w:right w:val="single" w:sz="4" w:space="0" w:color="auto"/>
            </w:tcBorders>
            <w:shd w:val="clear" w:color="auto" w:fill="auto"/>
            <w:vAlign w:val="center"/>
            <w:hideMark/>
          </w:tcPr>
          <w:p w14:paraId="22F0A53D"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04FFDA06"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665BC8E2" w14:textId="77777777" w:rsidR="00E53BC2" w:rsidRPr="00E53BC2" w:rsidRDefault="00E53BC2" w:rsidP="00E53BC2">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A36627C"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513,33</w:t>
            </w:r>
          </w:p>
        </w:tc>
        <w:tc>
          <w:tcPr>
            <w:tcW w:w="1134" w:type="dxa"/>
            <w:tcBorders>
              <w:top w:val="nil"/>
              <w:left w:val="nil"/>
              <w:bottom w:val="single" w:sz="4" w:space="0" w:color="auto"/>
              <w:right w:val="single" w:sz="4" w:space="0" w:color="auto"/>
            </w:tcBorders>
            <w:shd w:val="clear" w:color="auto" w:fill="auto"/>
            <w:vAlign w:val="center"/>
            <w:hideMark/>
          </w:tcPr>
          <w:p w14:paraId="436D2DD3"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4.106,64</w:t>
            </w:r>
          </w:p>
        </w:tc>
        <w:tc>
          <w:tcPr>
            <w:tcW w:w="1275" w:type="dxa"/>
            <w:tcBorders>
              <w:top w:val="nil"/>
              <w:left w:val="nil"/>
              <w:bottom w:val="single" w:sz="4" w:space="0" w:color="auto"/>
              <w:right w:val="single" w:sz="4" w:space="0" w:color="auto"/>
            </w:tcBorders>
            <w:shd w:val="clear" w:color="auto" w:fill="auto"/>
            <w:vAlign w:val="center"/>
            <w:hideMark/>
          </w:tcPr>
          <w:p w14:paraId="4E83DE61"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49.279,68</w:t>
            </w:r>
          </w:p>
        </w:tc>
      </w:tr>
      <w:tr w:rsidR="00E53BC2" w:rsidRPr="00E53BC2" w14:paraId="140E7161"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4F3400"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19</w:t>
            </w:r>
          </w:p>
        </w:tc>
        <w:tc>
          <w:tcPr>
            <w:tcW w:w="3464" w:type="dxa"/>
            <w:tcBorders>
              <w:top w:val="nil"/>
              <w:left w:val="nil"/>
              <w:bottom w:val="single" w:sz="4" w:space="0" w:color="auto"/>
              <w:right w:val="single" w:sz="4" w:space="0" w:color="auto"/>
            </w:tcBorders>
            <w:shd w:val="clear" w:color="auto" w:fill="auto"/>
            <w:vAlign w:val="center"/>
            <w:hideMark/>
          </w:tcPr>
          <w:p w14:paraId="248AA5F0" w14:textId="77777777" w:rsidR="00E53BC2" w:rsidRPr="00E53BC2" w:rsidRDefault="00E53BC2" w:rsidP="00E53BC2">
            <w:pP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 xml:space="preserve">Reprodução de documentos de grandes formatos em PR </w:t>
            </w:r>
            <w:r w:rsidRPr="00E53BC2">
              <w:rPr>
                <w:rFonts w:ascii="Times New Roman" w:hAnsi="Times New Roman" w:cs="Times New Roman"/>
                <w:b/>
                <w:bCs/>
                <w:color w:val="000000"/>
                <w:sz w:val="18"/>
                <w:szCs w:val="18"/>
              </w:rPr>
              <w:t>Tipo VI</w:t>
            </w:r>
            <w:proofErr w:type="gramEnd"/>
          </w:p>
        </w:tc>
        <w:tc>
          <w:tcPr>
            <w:tcW w:w="1560" w:type="dxa"/>
            <w:tcBorders>
              <w:top w:val="nil"/>
              <w:left w:val="nil"/>
              <w:bottom w:val="single" w:sz="4" w:space="0" w:color="auto"/>
              <w:right w:val="single" w:sz="4" w:space="0" w:color="auto"/>
            </w:tcBorders>
            <w:shd w:val="clear" w:color="auto" w:fill="auto"/>
            <w:vAlign w:val="center"/>
            <w:hideMark/>
          </w:tcPr>
          <w:p w14:paraId="760CBC07"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Metro por mês</w:t>
            </w:r>
          </w:p>
        </w:tc>
        <w:tc>
          <w:tcPr>
            <w:tcW w:w="708" w:type="dxa"/>
            <w:tcBorders>
              <w:top w:val="nil"/>
              <w:left w:val="nil"/>
              <w:bottom w:val="single" w:sz="4" w:space="0" w:color="auto"/>
              <w:right w:val="single" w:sz="4" w:space="0" w:color="auto"/>
            </w:tcBorders>
            <w:shd w:val="clear" w:color="auto" w:fill="auto"/>
            <w:vAlign w:val="center"/>
            <w:hideMark/>
          </w:tcPr>
          <w:p w14:paraId="6196628F"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vAlign w:val="center"/>
            <w:hideMark/>
          </w:tcPr>
          <w:p w14:paraId="614FF844"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9,28</w:t>
            </w:r>
          </w:p>
        </w:tc>
        <w:tc>
          <w:tcPr>
            <w:tcW w:w="1134" w:type="dxa"/>
            <w:tcBorders>
              <w:top w:val="nil"/>
              <w:left w:val="nil"/>
              <w:bottom w:val="single" w:sz="4" w:space="0" w:color="auto"/>
              <w:right w:val="single" w:sz="4" w:space="0" w:color="auto"/>
            </w:tcBorders>
            <w:shd w:val="clear" w:color="auto" w:fill="auto"/>
            <w:vAlign w:val="center"/>
            <w:hideMark/>
          </w:tcPr>
          <w:p w14:paraId="53F42D42"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464,00</w:t>
            </w:r>
          </w:p>
        </w:tc>
        <w:tc>
          <w:tcPr>
            <w:tcW w:w="1275" w:type="dxa"/>
            <w:tcBorders>
              <w:top w:val="nil"/>
              <w:left w:val="nil"/>
              <w:bottom w:val="single" w:sz="4" w:space="0" w:color="auto"/>
              <w:right w:val="single" w:sz="4" w:space="0" w:color="auto"/>
            </w:tcBorders>
            <w:shd w:val="clear" w:color="auto" w:fill="auto"/>
            <w:vAlign w:val="center"/>
            <w:hideMark/>
          </w:tcPr>
          <w:p w14:paraId="59790DAC"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5.568,00</w:t>
            </w:r>
          </w:p>
        </w:tc>
      </w:tr>
      <w:tr w:rsidR="00E53BC2" w:rsidRPr="00E53BC2" w14:paraId="4DC61EBA" w14:textId="77777777" w:rsidTr="00E53BC2">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204D50"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20</w:t>
            </w:r>
          </w:p>
        </w:tc>
        <w:tc>
          <w:tcPr>
            <w:tcW w:w="3464" w:type="dxa"/>
            <w:tcBorders>
              <w:top w:val="nil"/>
              <w:left w:val="nil"/>
              <w:bottom w:val="single" w:sz="4" w:space="0" w:color="auto"/>
              <w:right w:val="single" w:sz="4" w:space="0" w:color="auto"/>
            </w:tcBorders>
            <w:shd w:val="clear" w:color="auto" w:fill="auto"/>
            <w:vAlign w:val="center"/>
            <w:hideMark/>
          </w:tcPr>
          <w:p w14:paraId="3742BCF2"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etiquetas em PR </w:t>
            </w:r>
            <w:r w:rsidRPr="00E53BC2">
              <w:rPr>
                <w:rFonts w:ascii="Times New Roman" w:hAnsi="Times New Roman" w:cs="Times New Roman"/>
                <w:b/>
                <w:bCs/>
                <w:color w:val="000000"/>
                <w:sz w:val="18"/>
                <w:szCs w:val="18"/>
              </w:rPr>
              <w:t>Tipo VII</w:t>
            </w:r>
          </w:p>
        </w:tc>
        <w:tc>
          <w:tcPr>
            <w:tcW w:w="1560" w:type="dxa"/>
            <w:tcBorders>
              <w:top w:val="nil"/>
              <w:left w:val="nil"/>
              <w:bottom w:val="single" w:sz="4" w:space="0" w:color="auto"/>
              <w:right w:val="single" w:sz="4" w:space="0" w:color="auto"/>
            </w:tcBorders>
            <w:shd w:val="clear" w:color="auto" w:fill="auto"/>
            <w:vAlign w:val="center"/>
            <w:hideMark/>
          </w:tcPr>
          <w:p w14:paraId="16576350" w14:textId="77777777" w:rsidR="00E53BC2" w:rsidRPr="00E53BC2" w:rsidRDefault="00E53BC2" w:rsidP="00E53BC2">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Metro por mês</w:t>
            </w:r>
          </w:p>
        </w:tc>
        <w:tc>
          <w:tcPr>
            <w:tcW w:w="708" w:type="dxa"/>
            <w:tcBorders>
              <w:top w:val="nil"/>
              <w:left w:val="nil"/>
              <w:bottom w:val="single" w:sz="4" w:space="0" w:color="auto"/>
              <w:right w:val="single" w:sz="4" w:space="0" w:color="auto"/>
            </w:tcBorders>
            <w:shd w:val="clear" w:color="auto" w:fill="auto"/>
            <w:vAlign w:val="center"/>
            <w:hideMark/>
          </w:tcPr>
          <w:p w14:paraId="3189ADE9"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150</w:t>
            </w:r>
          </w:p>
        </w:tc>
        <w:tc>
          <w:tcPr>
            <w:tcW w:w="993" w:type="dxa"/>
            <w:tcBorders>
              <w:top w:val="nil"/>
              <w:left w:val="nil"/>
              <w:bottom w:val="single" w:sz="4" w:space="0" w:color="auto"/>
              <w:right w:val="single" w:sz="4" w:space="0" w:color="auto"/>
            </w:tcBorders>
            <w:shd w:val="clear" w:color="auto" w:fill="auto"/>
            <w:vAlign w:val="center"/>
            <w:hideMark/>
          </w:tcPr>
          <w:p w14:paraId="09E17FD1"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5,19</w:t>
            </w:r>
          </w:p>
        </w:tc>
        <w:tc>
          <w:tcPr>
            <w:tcW w:w="1134" w:type="dxa"/>
            <w:tcBorders>
              <w:top w:val="nil"/>
              <w:left w:val="nil"/>
              <w:bottom w:val="single" w:sz="4" w:space="0" w:color="auto"/>
              <w:right w:val="single" w:sz="4" w:space="0" w:color="auto"/>
            </w:tcBorders>
            <w:shd w:val="clear" w:color="auto" w:fill="auto"/>
            <w:vAlign w:val="center"/>
            <w:hideMark/>
          </w:tcPr>
          <w:p w14:paraId="2AF122EF"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778,50</w:t>
            </w:r>
          </w:p>
        </w:tc>
        <w:tc>
          <w:tcPr>
            <w:tcW w:w="1275" w:type="dxa"/>
            <w:tcBorders>
              <w:top w:val="nil"/>
              <w:left w:val="nil"/>
              <w:bottom w:val="single" w:sz="4" w:space="0" w:color="auto"/>
              <w:right w:val="single" w:sz="4" w:space="0" w:color="auto"/>
            </w:tcBorders>
            <w:shd w:val="clear" w:color="auto" w:fill="auto"/>
            <w:vAlign w:val="center"/>
            <w:hideMark/>
          </w:tcPr>
          <w:p w14:paraId="7FD5F287" w14:textId="77777777" w:rsidR="00E53BC2" w:rsidRPr="00E53BC2" w:rsidRDefault="00E53BC2" w:rsidP="00E53BC2">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9.342,00</w:t>
            </w:r>
          </w:p>
        </w:tc>
      </w:tr>
      <w:tr w:rsidR="00E53BC2" w:rsidRPr="00E53BC2" w14:paraId="46CBDF07" w14:textId="77777777" w:rsidTr="00E53BC2">
        <w:trPr>
          <w:trHeight w:val="20"/>
        </w:trPr>
        <w:tc>
          <w:tcPr>
            <w:tcW w:w="724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4959ECF" w14:textId="536A40B5"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GLOBAL</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14:paraId="3AFA51DA"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88.378,41</w:t>
            </w:r>
          </w:p>
        </w:tc>
        <w:tc>
          <w:tcPr>
            <w:tcW w:w="1275" w:type="dxa"/>
            <w:tcBorders>
              <w:top w:val="nil"/>
              <w:left w:val="nil"/>
              <w:bottom w:val="single" w:sz="4" w:space="0" w:color="auto"/>
              <w:right w:val="single" w:sz="4" w:space="0" w:color="auto"/>
            </w:tcBorders>
            <w:shd w:val="clear" w:color="auto" w:fill="D6E3BC" w:themeFill="accent3" w:themeFillTint="66"/>
            <w:vAlign w:val="center"/>
            <w:hideMark/>
          </w:tcPr>
          <w:p w14:paraId="3022EC31" w14:textId="77777777" w:rsidR="00E53BC2" w:rsidRPr="00E53BC2" w:rsidRDefault="00E53BC2" w:rsidP="00E53BC2">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1.060.540,92</w:t>
            </w:r>
          </w:p>
        </w:tc>
      </w:tr>
    </w:tbl>
    <w:p w14:paraId="0F68F9F8" w14:textId="77777777" w:rsidR="00E53BC2" w:rsidRPr="00E53BC2" w:rsidRDefault="00E53BC2" w:rsidP="00E53BC2"/>
    <w:p w14:paraId="5530B4C6" w14:textId="77777777" w:rsidR="0022294B" w:rsidRDefault="0022294B" w:rsidP="0022294B">
      <w:pPr>
        <w:autoSpaceDE w:val="0"/>
        <w:autoSpaceDN w:val="0"/>
        <w:adjustRightInd w:val="0"/>
        <w:spacing w:after="120"/>
        <w:jc w:val="both"/>
        <w:rPr>
          <w:rFonts w:ascii="Times New Roman" w:eastAsia="Calibri" w:hAnsi="Times New Roman" w:cs="Times New Roman"/>
          <w:sz w:val="24"/>
          <w:lang w:eastAsia="en-US"/>
        </w:rPr>
      </w:pPr>
    </w:p>
    <w:p w14:paraId="4C48E0BA"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lastRenderedPageBreak/>
        <w:t>Entrega da Solução</w:t>
      </w:r>
    </w:p>
    <w:p w14:paraId="22E222B4"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início do processo de instalação dos equipamentos será formalizado através da emissão de Ordem de Serviço – OS, elaborada pela fiscalização do contrato, devendo constar o quantitativo e os tipos de equipamentos que serão instalados.</w:t>
      </w:r>
    </w:p>
    <w:p w14:paraId="585A12C7"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bookmarkStart w:id="41" w:name="_Toc245629676"/>
      <w:bookmarkStart w:id="42" w:name="_Toc245629767"/>
      <w:bookmarkStart w:id="43" w:name="_Toc245630127"/>
      <w:bookmarkStart w:id="44" w:name="_Toc245630477"/>
      <w:bookmarkStart w:id="45" w:name="_Toc245630963"/>
      <w:bookmarkStart w:id="46" w:name="_Toc245632363"/>
      <w:bookmarkEnd w:id="41"/>
      <w:bookmarkEnd w:id="42"/>
      <w:bookmarkEnd w:id="43"/>
      <w:bookmarkEnd w:id="44"/>
      <w:bookmarkEnd w:id="45"/>
      <w:bookmarkEnd w:id="46"/>
      <w:r w:rsidRPr="00E53BC2">
        <w:rPr>
          <w:rFonts w:ascii="Times New Roman" w:hAnsi="Times New Roman" w:cs="Times New Roman"/>
          <w:b w:val="0"/>
          <w:color w:val="auto"/>
          <w:sz w:val="24"/>
          <w:szCs w:val="24"/>
        </w:rPr>
        <w:t>A CONTRATADA deverá iniciar a prestação de serviços no prazo máximo de 45 (quarenta e cinco) dias, a contar da data emissão da primeira Ordem de Serviço, a seu ônus e responsabilidade, disponibilizar todo equipamento necessário à execução dos serviços descritos neste Termo de Referência, bem como todo o material de consumo (inclusive papel), manutenção, peças necessárias ao bom funcionamento e desempenho dos equipamentos utilizados, bem como atentar à qualidade do material a ser produzido.</w:t>
      </w:r>
    </w:p>
    <w:p w14:paraId="128F4FC3" w14:textId="77777777" w:rsid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 prazo de entrega da solução poderá ser prorrogado uma única vez, por igual período, mediante formalização da </w:t>
      </w:r>
      <w:r w:rsidRPr="00E53BC2">
        <w:rPr>
          <w:rFonts w:ascii="Times New Roman" w:hAnsi="Times New Roman" w:cs="Times New Roman"/>
          <w:b w:val="0"/>
          <w:caps/>
          <w:color w:val="auto"/>
          <w:sz w:val="24"/>
          <w:szCs w:val="24"/>
        </w:rPr>
        <w:t>Contratada</w:t>
      </w:r>
      <w:r w:rsidRPr="00E53BC2">
        <w:rPr>
          <w:rFonts w:ascii="Times New Roman" w:hAnsi="Times New Roman" w:cs="Times New Roman"/>
          <w:b w:val="0"/>
          <w:color w:val="auto"/>
          <w:sz w:val="24"/>
          <w:szCs w:val="24"/>
        </w:rPr>
        <w:t>, desde que devidamente justificada por escrito, e autorizada pelo CONTRATANTE.</w:t>
      </w:r>
      <w:bookmarkStart w:id="47" w:name="_Toc255222246"/>
      <w:bookmarkStart w:id="48" w:name="_Toc255222662"/>
      <w:bookmarkStart w:id="49" w:name="_Toc255223854"/>
      <w:bookmarkStart w:id="50" w:name="_Toc255225072"/>
      <w:bookmarkStart w:id="51" w:name="_Toc255226753"/>
      <w:bookmarkStart w:id="52" w:name="_Toc255227621"/>
      <w:bookmarkStart w:id="53" w:name="_Toc255283154"/>
      <w:bookmarkStart w:id="54" w:name="_Toc255283351"/>
      <w:bookmarkStart w:id="55" w:name="_Toc256494810"/>
      <w:bookmarkStart w:id="56" w:name="_Toc255222247"/>
      <w:bookmarkStart w:id="57" w:name="_Toc255222663"/>
      <w:bookmarkStart w:id="58" w:name="_Toc255223855"/>
      <w:bookmarkStart w:id="59" w:name="_Toc255225073"/>
      <w:bookmarkStart w:id="60" w:name="_Toc255226754"/>
      <w:bookmarkStart w:id="61" w:name="_Toc255227622"/>
      <w:bookmarkStart w:id="62" w:name="_Toc255283155"/>
      <w:bookmarkStart w:id="63" w:name="_Toc255283352"/>
      <w:bookmarkStart w:id="64" w:name="_Toc256494811"/>
      <w:bookmarkStart w:id="65" w:name="_Toc255222248"/>
      <w:bookmarkStart w:id="66" w:name="_Toc255222664"/>
      <w:bookmarkStart w:id="67" w:name="_Toc255223856"/>
      <w:bookmarkStart w:id="68" w:name="_Toc255225074"/>
      <w:bookmarkStart w:id="69" w:name="_Toc255226755"/>
      <w:bookmarkStart w:id="70" w:name="_Toc255227623"/>
      <w:bookmarkStart w:id="71" w:name="_Toc255283156"/>
      <w:bookmarkStart w:id="72" w:name="_Toc255283353"/>
      <w:bookmarkStart w:id="73" w:name="_Toc256494812"/>
      <w:bookmarkStart w:id="74" w:name="_Toc255222252"/>
      <w:bookmarkStart w:id="75" w:name="_Toc255222668"/>
      <w:bookmarkStart w:id="76" w:name="_Toc255223860"/>
      <w:bookmarkStart w:id="77" w:name="_Toc255225078"/>
      <w:bookmarkStart w:id="78" w:name="_Toc255226759"/>
      <w:bookmarkStart w:id="79" w:name="_Toc255227627"/>
      <w:bookmarkStart w:id="80" w:name="_Toc255283160"/>
      <w:bookmarkStart w:id="81" w:name="_Toc255283357"/>
      <w:bookmarkStart w:id="82" w:name="_Toc256494816"/>
      <w:bookmarkStart w:id="83" w:name="_Toc255222253"/>
      <w:bookmarkStart w:id="84" w:name="_Toc255222669"/>
      <w:bookmarkStart w:id="85" w:name="_Toc255223861"/>
      <w:bookmarkStart w:id="86" w:name="_Toc255225079"/>
      <w:bookmarkStart w:id="87" w:name="_Toc255226760"/>
      <w:bookmarkStart w:id="88" w:name="_Toc255227628"/>
      <w:bookmarkStart w:id="89" w:name="_Toc255283161"/>
      <w:bookmarkStart w:id="90" w:name="_Toc255283358"/>
      <w:bookmarkStart w:id="91" w:name="_Toc256494817"/>
      <w:bookmarkStart w:id="92" w:name="_Toc255222254"/>
      <w:bookmarkStart w:id="93" w:name="_Toc255222670"/>
      <w:bookmarkStart w:id="94" w:name="_Toc255223862"/>
      <w:bookmarkStart w:id="95" w:name="_Toc255225080"/>
      <w:bookmarkStart w:id="96" w:name="_Toc255226761"/>
      <w:bookmarkStart w:id="97" w:name="_Toc255227629"/>
      <w:bookmarkStart w:id="98" w:name="_Toc255283162"/>
      <w:bookmarkStart w:id="99" w:name="_Toc255283359"/>
      <w:bookmarkStart w:id="100" w:name="_Toc256494818"/>
      <w:bookmarkStart w:id="101" w:name="_Toc255222255"/>
      <w:bookmarkStart w:id="102" w:name="_Toc255222671"/>
      <w:bookmarkStart w:id="103" w:name="_Toc255223863"/>
      <w:bookmarkStart w:id="104" w:name="_Toc255225081"/>
      <w:bookmarkStart w:id="105" w:name="_Toc255226762"/>
      <w:bookmarkStart w:id="106" w:name="_Toc255227630"/>
      <w:bookmarkStart w:id="107" w:name="_Toc255283163"/>
      <w:bookmarkStart w:id="108" w:name="_Toc255283360"/>
      <w:bookmarkStart w:id="109" w:name="_Toc256494819"/>
      <w:bookmarkStart w:id="110" w:name="_Toc255222256"/>
      <w:bookmarkStart w:id="111" w:name="_Toc255222672"/>
      <w:bookmarkStart w:id="112" w:name="_Toc255223864"/>
      <w:bookmarkStart w:id="113" w:name="_Toc255225082"/>
      <w:bookmarkStart w:id="114" w:name="_Toc255226763"/>
      <w:bookmarkStart w:id="115" w:name="_Toc255227631"/>
      <w:bookmarkStart w:id="116" w:name="_Toc255283164"/>
      <w:bookmarkStart w:id="117" w:name="_Toc255283361"/>
      <w:bookmarkStart w:id="118" w:name="_Toc256494820"/>
      <w:bookmarkStart w:id="119" w:name="_Toc255222257"/>
      <w:bookmarkStart w:id="120" w:name="_Toc255222673"/>
      <w:bookmarkStart w:id="121" w:name="_Toc255223865"/>
      <w:bookmarkStart w:id="122" w:name="_Toc255225083"/>
      <w:bookmarkStart w:id="123" w:name="_Toc255226764"/>
      <w:bookmarkStart w:id="124" w:name="_Toc255227632"/>
      <w:bookmarkStart w:id="125" w:name="_Toc255283165"/>
      <w:bookmarkStart w:id="126" w:name="_Toc255283362"/>
      <w:bookmarkStart w:id="127" w:name="_Toc256494821"/>
      <w:bookmarkStart w:id="128" w:name="_Toc255222258"/>
      <w:bookmarkStart w:id="129" w:name="_Toc255222674"/>
      <w:bookmarkStart w:id="130" w:name="_Toc255223866"/>
      <w:bookmarkStart w:id="131" w:name="_Toc255225084"/>
      <w:bookmarkStart w:id="132" w:name="_Toc255226765"/>
      <w:bookmarkStart w:id="133" w:name="_Toc255227633"/>
      <w:bookmarkStart w:id="134" w:name="_Toc255283166"/>
      <w:bookmarkStart w:id="135" w:name="_Toc255283363"/>
      <w:bookmarkStart w:id="136" w:name="_Toc256494822"/>
      <w:bookmarkStart w:id="137" w:name="_Toc255222259"/>
      <w:bookmarkStart w:id="138" w:name="_Toc255222675"/>
      <w:bookmarkStart w:id="139" w:name="_Toc255223867"/>
      <w:bookmarkStart w:id="140" w:name="_Toc255225085"/>
      <w:bookmarkStart w:id="141" w:name="_Toc255226766"/>
      <w:bookmarkStart w:id="142" w:name="_Toc255227634"/>
      <w:bookmarkStart w:id="143" w:name="_Toc255283167"/>
      <w:bookmarkStart w:id="144" w:name="_Toc255283364"/>
      <w:bookmarkStart w:id="145" w:name="_Toc256494823"/>
      <w:bookmarkStart w:id="146" w:name="_Toc255222260"/>
      <w:bookmarkStart w:id="147" w:name="_Toc255222676"/>
      <w:bookmarkStart w:id="148" w:name="_Toc255223868"/>
      <w:bookmarkStart w:id="149" w:name="_Toc255225086"/>
      <w:bookmarkStart w:id="150" w:name="_Toc255226767"/>
      <w:bookmarkStart w:id="151" w:name="_Toc255227635"/>
      <w:bookmarkStart w:id="152" w:name="_Toc255283168"/>
      <w:bookmarkStart w:id="153" w:name="_Toc255283365"/>
      <w:bookmarkStart w:id="154" w:name="_Toc256494824"/>
      <w:bookmarkStart w:id="155" w:name="_Toc255222261"/>
      <w:bookmarkStart w:id="156" w:name="_Toc255222677"/>
      <w:bookmarkStart w:id="157" w:name="_Toc255223869"/>
      <w:bookmarkStart w:id="158" w:name="_Toc255225087"/>
      <w:bookmarkStart w:id="159" w:name="_Toc255226768"/>
      <w:bookmarkStart w:id="160" w:name="_Toc255227636"/>
      <w:bookmarkStart w:id="161" w:name="_Toc255283169"/>
      <w:bookmarkStart w:id="162" w:name="_Toc255283366"/>
      <w:bookmarkStart w:id="163" w:name="_Toc256494825"/>
      <w:bookmarkStart w:id="164" w:name="_Toc255222262"/>
      <w:bookmarkStart w:id="165" w:name="_Toc255222678"/>
      <w:bookmarkStart w:id="166" w:name="_Toc255223870"/>
      <w:bookmarkStart w:id="167" w:name="_Toc255225088"/>
      <w:bookmarkStart w:id="168" w:name="_Toc255226769"/>
      <w:bookmarkStart w:id="169" w:name="_Toc255227637"/>
      <w:bookmarkStart w:id="170" w:name="_Toc255283170"/>
      <w:bookmarkStart w:id="171" w:name="_Toc255283367"/>
      <w:bookmarkStart w:id="172" w:name="_Toc256494826"/>
      <w:bookmarkStart w:id="173" w:name="_Toc255222263"/>
      <w:bookmarkStart w:id="174" w:name="_Toc255222679"/>
      <w:bookmarkStart w:id="175" w:name="_Toc255223871"/>
      <w:bookmarkStart w:id="176" w:name="_Toc255225089"/>
      <w:bookmarkStart w:id="177" w:name="_Toc255226770"/>
      <w:bookmarkStart w:id="178" w:name="_Toc255227638"/>
      <w:bookmarkStart w:id="179" w:name="_Toc255283171"/>
      <w:bookmarkStart w:id="180" w:name="_Toc255283368"/>
      <w:bookmarkStart w:id="181" w:name="_Toc256494827"/>
      <w:bookmarkStart w:id="182" w:name="_Toc32901077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3756829" w14:textId="77777777" w:rsidR="000A7CCA" w:rsidRPr="000A7CCA" w:rsidRDefault="000A7CCA" w:rsidP="000A7CCA"/>
    <w:p w14:paraId="1EF39BCC"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Dos Serviços de Suporte Técnico</w:t>
      </w:r>
      <w:bookmarkEnd w:id="182"/>
    </w:p>
    <w:p w14:paraId="02AC9E2E"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Serviço de Suporte Técnico abrange o suporte, assistência técnica e manutenção local dos equipamentos e solicitações de serviços.</w:t>
      </w:r>
    </w:p>
    <w:p w14:paraId="333CFF9D"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deverá disponibilizar os serviços de segunda a sexta-feira, das 08h às 19h, exceto nos feriados, pelo período de vigência do contrato.</w:t>
      </w:r>
    </w:p>
    <w:p w14:paraId="4626E6A8"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Os chamados para Serviço de Suporte Técnico serão solicitados pelo </w:t>
      </w:r>
      <w:proofErr w:type="spellStart"/>
      <w:r w:rsidRPr="00E53BC2">
        <w:rPr>
          <w:rFonts w:ascii="Times New Roman" w:hAnsi="Times New Roman" w:cs="Times New Roman"/>
          <w:b w:val="0"/>
          <w:color w:val="auto"/>
          <w:sz w:val="24"/>
          <w:szCs w:val="24"/>
        </w:rPr>
        <w:t>service</w:t>
      </w:r>
      <w:proofErr w:type="spellEnd"/>
      <w:r w:rsidRPr="00E53BC2">
        <w:rPr>
          <w:rFonts w:ascii="Times New Roman" w:hAnsi="Times New Roman" w:cs="Times New Roman"/>
          <w:b w:val="0"/>
          <w:color w:val="auto"/>
          <w:sz w:val="24"/>
          <w:szCs w:val="24"/>
        </w:rPr>
        <w:t xml:space="preserve"> </w:t>
      </w:r>
      <w:proofErr w:type="spellStart"/>
      <w:r w:rsidRPr="00E53BC2">
        <w:rPr>
          <w:rFonts w:ascii="Times New Roman" w:hAnsi="Times New Roman" w:cs="Times New Roman"/>
          <w:b w:val="0"/>
          <w:color w:val="auto"/>
          <w:sz w:val="24"/>
          <w:szCs w:val="24"/>
        </w:rPr>
        <w:t>desk</w:t>
      </w:r>
      <w:proofErr w:type="spellEnd"/>
      <w:r w:rsidRPr="00E53BC2">
        <w:rPr>
          <w:rFonts w:ascii="Times New Roman" w:hAnsi="Times New Roman" w:cs="Times New Roman"/>
          <w:b w:val="0"/>
          <w:color w:val="auto"/>
          <w:sz w:val="24"/>
          <w:szCs w:val="24"/>
        </w:rPr>
        <w:t xml:space="preserve"> do CONTRATANTE por meio e-mail. O CONTRATANTE fará os registros dos chamados em seu software de </w:t>
      </w:r>
      <w:proofErr w:type="spellStart"/>
      <w:r w:rsidRPr="00E53BC2">
        <w:rPr>
          <w:rFonts w:ascii="Times New Roman" w:hAnsi="Times New Roman" w:cs="Times New Roman"/>
          <w:b w:val="0"/>
          <w:color w:val="auto"/>
          <w:sz w:val="24"/>
          <w:szCs w:val="24"/>
        </w:rPr>
        <w:t>service</w:t>
      </w:r>
      <w:proofErr w:type="spellEnd"/>
      <w:r w:rsidRPr="00E53BC2">
        <w:rPr>
          <w:rFonts w:ascii="Times New Roman" w:hAnsi="Times New Roman" w:cs="Times New Roman"/>
          <w:b w:val="0"/>
          <w:color w:val="auto"/>
          <w:sz w:val="24"/>
          <w:szCs w:val="24"/>
        </w:rPr>
        <w:t xml:space="preserve"> </w:t>
      </w:r>
      <w:proofErr w:type="spellStart"/>
      <w:r w:rsidRPr="00E53BC2">
        <w:rPr>
          <w:rFonts w:ascii="Times New Roman" w:hAnsi="Times New Roman" w:cs="Times New Roman"/>
          <w:b w:val="0"/>
          <w:color w:val="auto"/>
          <w:sz w:val="24"/>
          <w:szCs w:val="24"/>
        </w:rPr>
        <w:t>desk</w:t>
      </w:r>
      <w:proofErr w:type="spellEnd"/>
      <w:r w:rsidRPr="00E53BC2">
        <w:rPr>
          <w:rFonts w:ascii="Times New Roman" w:hAnsi="Times New Roman" w:cs="Times New Roman"/>
          <w:b w:val="0"/>
          <w:color w:val="auto"/>
          <w:sz w:val="24"/>
          <w:szCs w:val="24"/>
        </w:rPr>
        <w:t>.</w:t>
      </w:r>
    </w:p>
    <w:p w14:paraId="5D6B837C"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deverá operar os softwares fornecidos na solução e manter o controle de acesso dos colaboradores da CONTRATADA e servidores do CONTRATANTE.</w:t>
      </w:r>
    </w:p>
    <w:p w14:paraId="00A01EB1"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Os custos relativos à mão de obra deverão estar contemplados nos preços ofertados para os equipamentos, e não por milheiro de páginas impressas.</w:t>
      </w:r>
    </w:p>
    <w:p w14:paraId="19C61C55" w14:textId="77777777" w:rsidR="00E53BC2" w:rsidRPr="00E53BC2" w:rsidRDefault="00E53BC2" w:rsidP="00E53BC2">
      <w:pPr>
        <w:pStyle w:val="Ttulo1"/>
        <w:keepLines w:val="0"/>
        <w:widowControl w:val="0"/>
        <w:numPr>
          <w:ilvl w:val="1"/>
          <w:numId w:val="29"/>
        </w:numPr>
        <w:tabs>
          <w:tab w:val="left" w:pos="567"/>
          <w:tab w:val="left" w:pos="1276"/>
          <w:tab w:val="left" w:pos="4464"/>
          <w:tab w:val="left" w:pos="5184"/>
          <w:tab w:val="left" w:pos="5904"/>
          <w:tab w:val="left" w:pos="6624"/>
        </w:tabs>
        <w:suppressAutoHyphens/>
        <w:spacing w:before="120" w:after="120"/>
        <w:ind w:left="1276" w:hanging="567"/>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Prestar manutenção e assistência técnica, e manter nas dependências da CONTRATADA estoque mínimo de peças, consumíveis e insumos necessários ao perfeito funcionamento dos equipamentos, sendo que:</w:t>
      </w:r>
    </w:p>
    <w:p w14:paraId="6039ACEA"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CONTRATADA poderá alocar </w:t>
      </w:r>
      <w:proofErr w:type="gramStart"/>
      <w:r w:rsidRPr="00E53BC2">
        <w:rPr>
          <w:rFonts w:ascii="Times New Roman" w:hAnsi="Times New Roman" w:cs="Times New Roman"/>
          <w:b w:val="0"/>
          <w:color w:val="auto"/>
          <w:sz w:val="24"/>
          <w:szCs w:val="24"/>
        </w:rPr>
        <w:t>colaborador(</w:t>
      </w:r>
      <w:proofErr w:type="gramEnd"/>
      <w:r w:rsidRPr="00E53BC2">
        <w:rPr>
          <w:rFonts w:ascii="Times New Roman" w:hAnsi="Times New Roman" w:cs="Times New Roman"/>
          <w:b w:val="0"/>
          <w:color w:val="auto"/>
          <w:sz w:val="24"/>
          <w:szCs w:val="24"/>
        </w:rPr>
        <w:t>es) nas dependências da  CONTRATANTE para suprir as necessidades nos Postos de Reprodução: manutenção do nível adequado de consumíveis e insumos baseado nas informações do sistema de gerenciamento e/ou solicitação dos usuários, resolução de incidentes de primeiro nível (falhas e atolamento de papel, travamento dos equipamentos etc.) e manutenção de rotina (configuração, limpeza e conservação dos equipamentos).</w:t>
      </w:r>
    </w:p>
    <w:p w14:paraId="1FAB6FA7"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será responsável pelo monitoramento das filas de impressão dos Postos de Reprodução.</w:t>
      </w:r>
    </w:p>
    <w:p w14:paraId="0EE72559" w14:textId="77777777" w:rsidR="00E53BC2" w:rsidRPr="00E53BC2" w:rsidRDefault="00E53BC2" w:rsidP="00E53BC2">
      <w:pPr>
        <w:pStyle w:val="Ttulo1"/>
        <w:keepLines w:val="0"/>
        <w:widowControl w:val="0"/>
        <w:numPr>
          <w:ilvl w:val="2"/>
          <w:numId w:val="29"/>
        </w:numPr>
        <w:tabs>
          <w:tab w:val="left" w:pos="567"/>
          <w:tab w:val="left" w:pos="1560"/>
          <w:tab w:val="left" w:pos="2127"/>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CONTRATADA será acionada para realizar Serviço de Suporte Técnico apenas pelo </w:t>
      </w:r>
      <w:proofErr w:type="spellStart"/>
      <w:r w:rsidRPr="00E53BC2">
        <w:rPr>
          <w:rFonts w:ascii="Times New Roman" w:hAnsi="Times New Roman" w:cs="Times New Roman"/>
          <w:b w:val="0"/>
          <w:i/>
          <w:color w:val="auto"/>
          <w:sz w:val="24"/>
          <w:szCs w:val="24"/>
        </w:rPr>
        <w:t>service</w:t>
      </w:r>
      <w:proofErr w:type="spellEnd"/>
      <w:r w:rsidRPr="00E53BC2">
        <w:rPr>
          <w:rFonts w:ascii="Times New Roman" w:hAnsi="Times New Roman" w:cs="Times New Roman"/>
          <w:b w:val="0"/>
          <w:i/>
          <w:color w:val="auto"/>
          <w:sz w:val="24"/>
          <w:szCs w:val="24"/>
        </w:rPr>
        <w:t xml:space="preserve"> </w:t>
      </w:r>
      <w:proofErr w:type="spellStart"/>
      <w:r w:rsidRPr="00E53BC2">
        <w:rPr>
          <w:rFonts w:ascii="Times New Roman" w:hAnsi="Times New Roman" w:cs="Times New Roman"/>
          <w:b w:val="0"/>
          <w:i/>
          <w:color w:val="auto"/>
          <w:sz w:val="24"/>
          <w:szCs w:val="24"/>
        </w:rPr>
        <w:t>desk</w:t>
      </w:r>
      <w:proofErr w:type="spellEnd"/>
      <w:r w:rsidRPr="00E53BC2">
        <w:rPr>
          <w:rFonts w:ascii="Times New Roman" w:hAnsi="Times New Roman" w:cs="Times New Roman"/>
          <w:b w:val="0"/>
          <w:color w:val="auto"/>
          <w:sz w:val="24"/>
          <w:szCs w:val="24"/>
        </w:rPr>
        <w:t xml:space="preserve"> da CONTRATANTE, a fim de evitar chamadas paralelas e descontrole de SLA. Os colaboradores da CONTRATADA não poderão atender aos pedidos diretos de usuários da CONTRATANTE.</w:t>
      </w:r>
    </w:p>
    <w:p w14:paraId="4864CA9C" w14:textId="77777777" w:rsidR="00E53BC2" w:rsidRPr="00E53BC2" w:rsidRDefault="00E53BC2" w:rsidP="00E53BC2">
      <w:pPr>
        <w:pStyle w:val="Ttulo1"/>
        <w:keepLines w:val="0"/>
        <w:widowControl w:val="0"/>
        <w:numPr>
          <w:ilvl w:val="2"/>
          <w:numId w:val="29"/>
        </w:numPr>
        <w:tabs>
          <w:tab w:val="left" w:pos="567"/>
          <w:tab w:val="left" w:pos="1560"/>
          <w:tab w:val="left" w:pos="2127"/>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Sobre os colaboradores alocados pela CONTRATADA não incorrerão </w:t>
      </w:r>
      <w:r w:rsidRPr="00E53BC2">
        <w:rPr>
          <w:rFonts w:ascii="Times New Roman" w:hAnsi="Times New Roman" w:cs="Times New Roman"/>
          <w:b w:val="0"/>
          <w:color w:val="auto"/>
          <w:sz w:val="24"/>
          <w:szCs w:val="24"/>
        </w:rPr>
        <w:lastRenderedPageBreak/>
        <w:t>quaisquer custos extras ao CONTRATANTE, tampouco incidirá qualquer responsabilidade trabalhista a este sobre aqueles.</w:t>
      </w:r>
    </w:p>
    <w:p w14:paraId="5DBD96D1" w14:textId="77777777" w:rsidR="00E53BC2" w:rsidRPr="00E53BC2" w:rsidRDefault="00E53BC2" w:rsidP="00E53BC2">
      <w:pPr>
        <w:pStyle w:val="Ttulo1"/>
        <w:keepLines w:val="0"/>
        <w:widowControl w:val="0"/>
        <w:numPr>
          <w:ilvl w:val="2"/>
          <w:numId w:val="29"/>
        </w:numPr>
        <w:tabs>
          <w:tab w:val="left" w:pos="567"/>
          <w:tab w:val="left" w:pos="1560"/>
          <w:tab w:val="left" w:pos="2127"/>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Os colaboradores da CONTRATADA atuarão como suporte de 2º nível, contemplando atribuições como: troca e substituição e consumíveis, resolução e manutenção que não exijam troca de peças e de fácil restauração, apoio ao usuário no quesito operação dos equipamentos e extração de relatórios dos sistemas de gerenciamento dos serviços.</w:t>
      </w:r>
    </w:p>
    <w:p w14:paraId="4D4FA917" w14:textId="77777777" w:rsidR="00E53BC2" w:rsidRPr="00E53BC2" w:rsidRDefault="00E53BC2" w:rsidP="00E53BC2">
      <w:pPr>
        <w:pStyle w:val="Ttulo1"/>
        <w:keepLines w:val="0"/>
        <w:widowControl w:val="0"/>
        <w:numPr>
          <w:ilvl w:val="2"/>
          <w:numId w:val="29"/>
        </w:numPr>
        <w:tabs>
          <w:tab w:val="left" w:pos="567"/>
          <w:tab w:val="left" w:pos="1560"/>
          <w:tab w:val="left" w:pos="2127"/>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Caso o incidente não possa ser 100% reparado e o equipamento não tenha restauradas todas as suas funcionalidades originais, atendendo no mínimo o exigido neste Termo de Referência e seus anexos, o equipamento deverá ser substituído conforme Acordo de Nível de Serviços.</w:t>
      </w:r>
    </w:p>
    <w:p w14:paraId="0416B70B" w14:textId="77777777" w:rsidR="00E53BC2" w:rsidRDefault="00E53BC2" w:rsidP="00E53BC2">
      <w:pPr>
        <w:pStyle w:val="Ttulo1"/>
        <w:keepLines w:val="0"/>
        <w:widowControl w:val="0"/>
        <w:numPr>
          <w:ilvl w:val="1"/>
          <w:numId w:val="29"/>
        </w:numPr>
        <w:tabs>
          <w:tab w:val="left" w:pos="567"/>
          <w:tab w:val="left" w:pos="1418"/>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CONTRATANTE irá monitorar o cumprimento do Acordo de Nível de Serviço confrontando as informações dos relatórios de chamados de assistência técnica com informações de seu software de registro de chamados técnicos.</w:t>
      </w:r>
    </w:p>
    <w:p w14:paraId="7678D2BF"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Dos Consumíveis e Insumos</w:t>
      </w:r>
    </w:p>
    <w:p w14:paraId="1439DA9B"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deverá fornecer todo o papel a ser consumido em todos os Postos de Reprodução.</w:t>
      </w:r>
    </w:p>
    <w:p w14:paraId="0A84317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será responsável pela manutenção de estoque mínimo de consumíveis e insumos nas dependências da CONTRATANTE suficientes para pelo menos um mês de prestação de serviços.</w:t>
      </w:r>
    </w:p>
    <w:p w14:paraId="0C6A952D"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área média de cobertura por página impressa para os formatos A4 e A3 é de 5% (cinco por cento).</w:t>
      </w:r>
    </w:p>
    <w:p w14:paraId="6FE984E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área média de cobertura por página impressa para os impressos em metro linear (grandes formatos e cores) é de 20% (vinte por cento).</w:t>
      </w:r>
    </w:p>
    <w:p w14:paraId="6C9BD26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Caberá à CONTRATADA manter a qualidade dos papéis utilizados na prestação dos serviços, e, havendo a necessidade, a CONTRATANTE poderá solicitar de alteração das marcas dos papéis para garantir a qualidade adequada dos serviços durante todo o contrato.</w:t>
      </w:r>
    </w:p>
    <w:p w14:paraId="30E2ABE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Todos os descartes (cartuchos e papel) devem ser realizados segundo as recomendações normativas sobre o assunto, devendo ser dado um fim responsável a tais materiais de tal forma que cause o menor impacto possível, de acordo com as boas práticas de preservação do meio ambiente.</w:t>
      </w:r>
    </w:p>
    <w:p w14:paraId="02E8AC1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Os custos relativos aos consumíveis e à mão de obra disponibilizada pela CONTRATADA para reposição dos consumíveis e insumos deverão estar contemplados nos preços dos equipamentos disponibilizados.</w:t>
      </w:r>
    </w:p>
    <w:p w14:paraId="331E773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Os custos relativos ao fornecimento dos papéis especificados neste Termo de Referência pela CONTRATADA deverão estar contemplados nos preços do milheiro de páginas impressas.</w:t>
      </w:r>
    </w:p>
    <w:p w14:paraId="32CFA3A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será responsável por todos os procedimentos de aquisição, recebimento, estocagem, transporte, distribuição, substituição dos suprimentos para garantir a disponibilidade dos serviços.</w:t>
      </w:r>
    </w:p>
    <w:p w14:paraId="62C5995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CONTRATADA deverá se encarregar de manter os equipamentos sempre providos de suprimentos e em condições de pleno funcionamento e máxima qualidade, de forma a atender às demandas estimadas constantes do Edital. </w:t>
      </w:r>
    </w:p>
    <w:p w14:paraId="519801A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Todos os suprimentos, peças e acessórios deverão ser ORIGINAIS DO </w:t>
      </w:r>
      <w:r w:rsidRPr="00E53BC2">
        <w:rPr>
          <w:rFonts w:ascii="Times New Roman" w:hAnsi="Times New Roman" w:cs="Times New Roman"/>
          <w:b w:val="0"/>
          <w:color w:val="auto"/>
          <w:sz w:val="24"/>
          <w:szCs w:val="24"/>
        </w:rPr>
        <w:lastRenderedPageBreak/>
        <w:t xml:space="preserve">FABRICANTE DOS EQUIPAMENTOS, não sendo admitidos produtos </w:t>
      </w:r>
      <w:proofErr w:type="spellStart"/>
      <w:r w:rsidRPr="00E53BC2">
        <w:rPr>
          <w:rFonts w:ascii="Times New Roman" w:hAnsi="Times New Roman" w:cs="Times New Roman"/>
          <w:b w:val="0"/>
          <w:color w:val="auto"/>
          <w:sz w:val="24"/>
          <w:szCs w:val="24"/>
        </w:rPr>
        <w:t>remanufaturados</w:t>
      </w:r>
      <w:proofErr w:type="spellEnd"/>
      <w:r w:rsidRPr="00E53BC2">
        <w:rPr>
          <w:rFonts w:ascii="Times New Roman" w:hAnsi="Times New Roman" w:cs="Times New Roman"/>
          <w:b w:val="0"/>
          <w:color w:val="auto"/>
          <w:sz w:val="24"/>
          <w:szCs w:val="24"/>
        </w:rPr>
        <w:t xml:space="preserve">, similares ou compatíveis. </w:t>
      </w:r>
    </w:p>
    <w:p w14:paraId="4F856C1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qualquer momento a CONTRATANTE poderá exigir comprovação de sua originalidade e, não sendo esta aceita, a CONTRATADA sofrerá as sanções contratuais e as previstas no art. 77 da Lei 8.666/93.</w:t>
      </w:r>
    </w:p>
    <w:p w14:paraId="4C8FABAE"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Do Acordo de Níveis de Serviços (SLA)</w:t>
      </w:r>
    </w:p>
    <w:p w14:paraId="3EBA147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Todo o serviço realizado pela CONTRATADA estará sujeito à avaliação técnica, sendo homologado quando estiver de acordo com o padrão de qualidade exigido no TR e de acordo com os prazos definidos no Acordo de Nível de Serviço.</w:t>
      </w:r>
    </w:p>
    <w:p w14:paraId="03AF11E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 início da contagem do tempo dos níveis de serviços para resolução do incidente será a data e hora do e-mail enviado pelo </w:t>
      </w:r>
      <w:proofErr w:type="spellStart"/>
      <w:r w:rsidRPr="00E53BC2">
        <w:rPr>
          <w:rFonts w:ascii="Times New Roman" w:hAnsi="Times New Roman" w:cs="Times New Roman"/>
          <w:b w:val="0"/>
          <w:i/>
          <w:color w:val="auto"/>
          <w:sz w:val="24"/>
          <w:szCs w:val="24"/>
        </w:rPr>
        <w:t>service</w:t>
      </w:r>
      <w:proofErr w:type="spellEnd"/>
      <w:r w:rsidRPr="00E53BC2">
        <w:rPr>
          <w:rFonts w:ascii="Times New Roman" w:hAnsi="Times New Roman" w:cs="Times New Roman"/>
          <w:b w:val="0"/>
          <w:i/>
          <w:color w:val="auto"/>
          <w:sz w:val="24"/>
          <w:szCs w:val="24"/>
        </w:rPr>
        <w:t xml:space="preserve"> </w:t>
      </w:r>
      <w:proofErr w:type="spellStart"/>
      <w:r w:rsidRPr="00E53BC2">
        <w:rPr>
          <w:rFonts w:ascii="Times New Roman" w:hAnsi="Times New Roman" w:cs="Times New Roman"/>
          <w:b w:val="0"/>
          <w:i/>
          <w:color w:val="auto"/>
          <w:sz w:val="24"/>
          <w:szCs w:val="24"/>
        </w:rPr>
        <w:t>desk</w:t>
      </w:r>
      <w:proofErr w:type="spellEnd"/>
      <w:r w:rsidRPr="00E53BC2">
        <w:rPr>
          <w:rFonts w:ascii="Times New Roman" w:hAnsi="Times New Roman" w:cs="Times New Roman"/>
          <w:b w:val="0"/>
          <w:color w:val="auto"/>
          <w:sz w:val="24"/>
          <w:szCs w:val="24"/>
        </w:rPr>
        <w:t xml:space="preserve"> do CONTRATANTE ou o momento da falha nos serviços do Posto de Reprodução, indicado no equipamento ou pelo sistema de gerenciamento e monitoramento on-line do ambiente de impressão, o que ocorrer primeiro.</w:t>
      </w:r>
    </w:p>
    <w:p w14:paraId="6E4EEFD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início da contagem do tempo dos níveis de serviços para suporte técnico</w:t>
      </w:r>
      <w:proofErr w:type="gramStart"/>
      <w:r w:rsidRPr="00E53BC2">
        <w:rPr>
          <w:rFonts w:ascii="Times New Roman" w:hAnsi="Times New Roman" w:cs="Times New Roman"/>
          <w:b w:val="0"/>
          <w:color w:val="auto"/>
          <w:sz w:val="24"/>
          <w:szCs w:val="24"/>
        </w:rPr>
        <w:t>, será</w:t>
      </w:r>
      <w:proofErr w:type="gramEnd"/>
      <w:r w:rsidRPr="00E53BC2">
        <w:rPr>
          <w:rFonts w:ascii="Times New Roman" w:hAnsi="Times New Roman" w:cs="Times New Roman"/>
          <w:b w:val="0"/>
          <w:color w:val="auto"/>
          <w:sz w:val="24"/>
          <w:szCs w:val="24"/>
        </w:rPr>
        <w:t xml:space="preserve"> a data e hora da abertura do chamado técnico.</w:t>
      </w:r>
    </w:p>
    <w:p w14:paraId="6553B69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final da contagem do tempo dos níveis de serviços para resolução do incidente será a data e hora em que todos os serviços do Posto de Reprodução estiverem disponíveis e a CONTRATANTE autorizar o fechamento do chamado.</w:t>
      </w:r>
    </w:p>
    <w:p w14:paraId="578F99A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final da contagem do tempo dos níveis de serviços para resolução do suporte técnico</w:t>
      </w:r>
      <w:proofErr w:type="gramStart"/>
      <w:r w:rsidRPr="00E53BC2">
        <w:rPr>
          <w:rFonts w:ascii="Times New Roman" w:hAnsi="Times New Roman" w:cs="Times New Roman"/>
          <w:b w:val="0"/>
          <w:color w:val="auto"/>
          <w:sz w:val="24"/>
          <w:szCs w:val="24"/>
        </w:rPr>
        <w:t>, será</w:t>
      </w:r>
      <w:proofErr w:type="gramEnd"/>
      <w:r w:rsidRPr="00E53BC2">
        <w:rPr>
          <w:rFonts w:ascii="Times New Roman" w:hAnsi="Times New Roman" w:cs="Times New Roman"/>
          <w:b w:val="0"/>
          <w:color w:val="auto"/>
          <w:sz w:val="24"/>
          <w:szCs w:val="24"/>
        </w:rPr>
        <w:t xml:space="preserve"> a data e hora do fechamento do chamado técnico.</w:t>
      </w:r>
    </w:p>
    <w:p w14:paraId="3B05EE9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Somente será contado o tempo de resolução para o Acordo de Níveis de Serviços dentro do horário dos serviços de manutenção, ou seja, de segunda à sexta-feira, das 08h às 19h, exceto nos feriados.</w:t>
      </w:r>
    </w:p>
    <w:p w14:paraId="6D9DD6D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Em caso de problemas no fornecimento de peças e insumos dos equipamentos usados ou outro problema que inviabilize a resolução do incidente conforme o Acordo de Nível de Serviço a CONTRATADA deverá substituir o equipamento por outro similar ou superior dentro do tempo máximo para resolução.</w:t>
      </w:r>
    </w:p>
    <w:p w14:paraId="5B46D4DC"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desempenho das atividades pertinentes aos serviços de suporte está apresentado na Tabela a seguir, contemplando os tipos de ocorrências, descrição e tempos máximos para resolução.</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543"/>
        <w:gridCol w:w="3227"/>
      </w:tblGrid>
      <w:tr w:rsidR="00E53BC2" w:rsidRPr="00E53BC2" w14:paraId="6E7C4BC3" w14:textId="77777777" w:rsidTr="00E53BC2">
        <w:trPr>
          <w:trHeight w:val="20"/>
        </w:trPr>
        <w:tc>
          <w:tcPr>
            <w:tcW w:w="1701" w:type="dxa"/>
            <w:shd w:val="clear" w:color="auto" w:fill="D6E3BC"/>
            <w:vAlign w:val="center"/>
          </w:tcPr>
          <w:p w14:paraId="4760D9F5" w14:textId="77777777" w:rsidR="00E53BC2" w:rsidRPr="00E53BC2" w:rsidRDefault="00E53BC2" w:rsidP="00F262D0">
            <w:pPr>
              <w:jc w:val="center"/>
              <w:rPr>
                <w:rFonts w:ascii="Times New Roman" w:hAnsi="Times New Roman" w:cs="Times New Roman"/>
                <w:b/>
                <w:caps/>
                <w:sz w:val="18"/>
                <w:szCs w:val="18"/>
              </w:rPr>
            </w:pPr>
            <w:r w:rsidRPr="00E53BC2">
              <w:rPr>
                <w:rFonts w:ascii="Times New Roman" w:hAnsi="Times New Roman" w:cs="Times New Roman"/>
                <w:b/>
                <w:caps/>
                <w:sz w:val="18"/>
                <w:szCs w:val="18"/>
              </w:rPr>
              <w:t>TIPO DE OCORRÊNCIA</w:t>
            </w:r>
          </w:p>
        </w:tc>
        <w:tc>
          <w:tcPr>
            <w:tcW w:w="3543" w:type="dxa"/>
            <w:shd w:val="clear" w:color="auto" w:fill="D6E3BC"/>
            <w:vAlign w:val="center"/>
          </w:tcPr>
          <w:p w14:paraId="69966444" w14:textId="77777777" w:rsidR="00E53BC2" w:rsidRPr="00E53BC2" w:rsidRDefault="00E53BC2" w:rsidP="00F262D0">
            <w:pPr>
              <w:jc w:val="center"/>
              <w:rPr>
                <w:rFonts w:ascii="Times New Roman" w:hAnsi="Times New Roman" w:cs="Times New Roman"/>
                <w:b/>
                <w:caps/>
                <w:sz w:val="18"/>
                <w:szCs w:val="18"/>
              </w:rPr>
            </w:pPr>
            <w:r w:rsidRPr="00E53BC2">
              <w:rPr>
                <w:rFonts w:ascii="Times New Roman" w:hAnsi="Times New Roman" w:cs="Times New Roman"/>
                <w:b/>
                <w:caps/>
                <w:sz w:val="18"/>
                <w:szCs w:val="18"/>
              </w:rPr>
              <w:t>DESCRIÇÃO</w:t>
            </w:r>
          </w:p>
        </w:tc>
        <w:tc>
          <w:tcPr>
            <w:tcW w:w="3227" w:type="dxa"/>
            <w:shd w:val="clear" w:color="auto" w:fill="D6E3BC"/>
            <w:vAlign w:val="center"/>
          </w:tcPr>
          <w:p w14:paraId="499183DB" w14:textId="77777777" w:rsidR="00E53BC2" w:rsidRPr="00E53BC2" w:rsidRDefault="00E53BC2" w:rsidP="00F262D0">
            <w:pPr>
              <w:jc w:val="center"/>
              <w:rPr>
                <w:rFonts w:ascii="Times New Roman" w:hAnsi="Times New Roman" w:cs="Times New Roman"/>
                <w:b/>
                <w:caps/>
                <w:sz w:val="18"/>
                <w:szCs w:val="18"/>
              </w:rPr>
            </w:pPr>
            <w:r w:rsidRPr="00E53BC2">
              <w:rPr>
                <w:rFonts w:ascii="Times New Roman" w:hAnsi="Times New Roman" w:cs="Times New Roman"/>
                <w:b/>
                <w:caps/>
                <w:sz w:val="18"/>
                <w:szCs w:val="18"/>
              </w:rPr>
              <w:t>Tempo MÁXIMO PARA Resolução</w:t>
            </w:r>
          </w:p>
        </w:tc>
      </w:tr>
      <w:tr w:rsidR="00E53BC2" w:rsidRPr="00E53BC2" w14:paraId="0D0D20FD" w14:textId="77777777" w:rsidTr="00E53BC2">
        <w:trPr>
          <w:trHeight w:val="20"/>
        </w:trPr>
        <w:tc>
          <w:tcPr>
            <w:tcW w:w="1701" w:type="dxa"/>
            <w:vMerge w:val="restart"/>
            <w:vAlign w:val="center"/>
          </w:tcPr>
          <w:p w14:paraId="31736490"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Incidente</w:t>
            </w:r>
          </w:p>
        </w:tc>
        <w:tc>
          <w:tcPr>
            <w:tcW w:w="3543" w:type="dxa"/>
            <w:shd w:val="clear" w:color="auto" w:fill="auto"/>
            <w:vAlign w:val="center"/>
          </w:tcPr>
          <w:p w14:paraId="32E5B15E"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Atolamento de papel.</w:t>
            </w:r>
          </w:p>
        </w:tc>
        <w:tc>
          <w:tcPr>
            <w:tcW w:w="3227" w:type="dxa"/>
            <w:shd w:val="clear" w:color="auto" w:fill="auto"/>
            <w:vAlign w:val="center"/>
          </w:tcPr>
          <w:p w14:paraId="30D240CF"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1 hora útil</w:t>
            </w:r>
          </w:p>
        </w:tc>
      </w:tr>
      <w:tr w:rsidR="00E53BC2" w:rsidRPr="00E53BC2" w14:paraId="121D8B75" w14:textId="77777777" w:rsidTr="00E53BC2">
        <w:trPr>
          <w:trHeight w:val="20"/>
        </w:trPr>
        <w:tc>
          <w:tcPr>
            <w:tcW w:w="1701" w:type="dxa"/>
            <w:vMerge/>
            <w:vAlign w:val="center"/>
          </w:tcPr>
          <w:p w14:paraId="4BB750F1"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52A90EE2"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Falhas de suprimentos e insumos.</w:t>
            </w:r>
          </w:p>
        </w:tc>
        <w:tc>
          <w:tcPr>
            <w:tcW w:w="3227" w:type="dxa"/>
            <w:shd w:val="clear" w:color="auto" w:fill="auto"/>
            <w:vAlign w:val="center"/>
          </w:tcPr>
          <w:p w14:paraId="3AACCC11"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1 hora útil</w:t>
            </w:r>
          </w:p>
        </w:tc>
      </w:tr>
      <w:tr w:rsidR="00E53BC2" w:rsidRPr="00E53BC2" w14:paraId="2F651075" w14:textId="77777777" w:rsidTr="00E53BC2">
        <w:trPr>
          <w:trHeight w:val="20"/>
        </w:trPr>
        <w:tc>
          <w:tcPr>
            <w:tcW w:w="1701" w:type="dxa"/>
            <w:vMerge/>
            <w:vAlign w:val="center"/>
          </w:tcPr>
          <w:p w14:paraId="127BD4D5"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33A0B43D"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Falhas na comunicação de dados.</w:t>
            </w:r>
          </w:p>
        </w:tc>
        <w:tc>
          <w:tcPr>
            <w:tcW w:w="3227" w:type="dxa"/>
            <w:shd w:val="clear" w:color="auto" w:fill="auto"/>
            <w:vAlign w:val="center"/>
          </w:tcPr>
          <w:p w14:paraId="372F5F3A"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2 horas úteis</w:t>
            </w:r>
          </w:p>
        </w:tc>
      </w:tr>
      <w:tr w:rsidR="00E53BC2" w:rsidRPr="00E53BC2" w14:paraId="656A0377" w14:textId="77777777" w:rsidTr="00E53BC2">
        <w:trPr>
          <w:trHeight w:val="20"/>
        </w:trPr>
        <w:tc>
          <w:tcPr>
            <w:tcW w:w="1701" w:type="dxa"/>
            <w:vMerge/>
            <w:vAlign w:val="center"/>
          </w:tcPr>
          <w:p w14:paraId="533530EB"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3AA28E19"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Falhas na fila de impressão.</w:t>
            </w:r>
          </w:p>
        </w:tc>
        <w:tc>
          <w:tcPr>
            <w:tcW w:w="3227" w:type="dxa"/>
            <w:shd w:val="clear" w:color="auto" w:fill="auto"/>
            <w:vAlign w:val="center"/>
          </w:tcPr>
          <w:p w14:paraId="0932300C"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2 horas úteis</w:t>
            </w:r>
          </w:p>
        </w:tc>
      </w:tr>
      <w:tr w:rsidR="00E53BC2" w:rsidRPr="00E53BC2" w14:paraId="49ACA116" w14:textId="77777777" w:rsidTr="00E53BC2">
        <w:trPr>
          <w:trHeight w:val="20"/>
        </w:trPr>
        <w:tc>
          <w:tcPr>
            <w:tcW w:w="1701" w:type="dxa"/>
            <w:vMerge/>
            <w:vAlign w:val="center"/>
          </w:tcPr>
          <w:p w14:paraId="2F13D488"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26CD3941"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Falhas no driver de impressão.</w:t>
            </w:r>
          </w:p>
        </w:tc>
        <w:tc>
          <w:tcPr>
            <w:tcW w:w="3227" w:type="dxa"/>
            <w:shd w:val="clear" w:color="auto" w:fill="auto"/>
            <w:vAlign w:val="center"/>
          </w:tcPr>
          <w:p w14:paraId="2A1A2FE8"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4 horas úteis</w:t>
            </w:r>
          </w:p>
        </w:tc>
      </w:tr>
      <w:tr w:rsidR="00E53BC2" w:rsidRPr="00E53BC2" w14:paraId="528338E9" w14:textId="77777777" w:rsidTr="00E53BC2">
        <w:trPr>
          <w:trHeight w:val="20"/>
        </w:trPr>
        <w:tc>
          <w:tcPr>
            <w:tcW w:w="1701" w:type="dxa"/>
            <w:vMerge/>
            <w:vAlign w:val="center"/>
          </w:tcPr>
          <w:p w14:paraId="7EAC9F9B"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3F73FC9D"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Falhas eletroeletrônicas e/ou mecânicas no equipamento ou em acessórios.</w:t>
            </w:r>
          </w:p>
        </w:tc>
        <w:tc>
          <w:tcPr>
            <w:tcW w:w="3227" w:type="dxa"/>
            <w:shd w:val="clear" w:color="auto" w:fill="auto"/>
            <w:vAlign w:val="center"/>
          </w:tcPr>
          <w:p w14:paraId="5FAEDDE3" w14:textId="77777777" w:rsidR="00E53BC2" w:rsidRPr="00E53BC2" w:rsidRDefault="00E53BC2" w:rsidP="00F262D0">
            <w:pPr>
              <w:jc w:val="center"/>
              <w:rPr>
                <w:rFonts w:ascii="Times New Roman" w:hAnsi="Times New Roman" w:cs="Times New Roman"/>
                <w:sz w:val="18"/>
                <w:szCs w:val="18"/>
              </w:rPr>
            </w:pPr>
            <w:proofErr w:type="gramStart"/>
            <w:r w:rsidRPr="00E53BC2">
              <w:rPr>
                <w:rFonts w:ascii="Times New Roman" w:hAnsi="Times New Roman" w:cs="Times New Roman"/>
                <w:sz w:val="18"/>
                <w:szCs w:val="18"/>
              </w:rPr>
              <w:t>2</w:t>
            </w:r>
            <w:proofErr w:type="gramEnd"/>
            <w:r w:rsidRPr="00E53BC2">
              <w:rPr>
                <w:rFonts w:ascii="Times New Roman" w:hAnsi="Times New Roman" w:cs="Times New Roman"/>
                <w:sz w:val="18"/>
                <w:szCs w:val="18"/>
              </w:rPr>
              <w:t xml:space="preserve"> dias úteis</w:t>
            </w:r>
          </w:p>
        </w:tc>
      </w:tr>
      <w:tr w:rsidR="00E53BC2" w:rsidRPr="00E53BC2" w14:paraId="389D7B18" w14:textId="77777777" w:rsidTr="00E53BC2">
        <w:trPr>
          <w:trHeight w:val="20"/>
        </w:trPr>
        <w:tc>
          <w:tcPr>
            <w:tcW w:w="1701" w:type="dxa"/>
            <w:vMerge/>
            <w:vAlign w:val="center"/>
          </w:tcPr>
          <w:p w14:paraId="0F2B2E9F"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06A8336D"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Falhas no sistema de gerenciamento, contabilização e monitoramento do ambiente de impressão.</w:t>
            </w:r>
          </w:p>
        </w:tc>
        <w:tc>
          <w:tcPr>
            <w:tcW w:w="3227" w:type="dxa"/>
            <w:shd w:val="clear" w:color="auto" w:fill="auto"/>
            <w:vAlign w:val="center"/>
          </w:tcPr>
          <w:p w14:paraId="7DC98FC5" w14:textId="77777777" w:rsidR="00E53BC2" w:rsidRPr="00E53BC2" w:rsidRDefault="00E53BC2" w:rsidP="00F262D0">
            <w:pPr>
              <w:jc w:val="center"/>
              <w:rPr>
                <w:rFonts w:ascii="Times New Roman" w:hAnsi="Times New Roman" w:cs="Times New Roman"/>
                <w:sz w:val="18"/>
                <w:szCs w:val="18"/>
              </w:rPr>
            </w:pPr>
            <w:proofErr w:type="gramStart"/>
            <w:r w:rsidRPr="00E53BC2">
              <w:rPr>
                <w:rFonts w:ascii="Times New Roman" w:hAnsi="Times New Roman" w:cs="Times New Roman"/>
                <w:sz w:val="18"/>
                <w:szCs w:val="18"/>
              </w:rPr>
              <w:t>2</w:t>
            </w:r>
            <w:proofErr w:type="gramEnd"/>
            <w:r w:rsidRPr="00E53BC2">
              <w:rPr>
                <w:rFonts w:ascii="Times New Roman" w:hAnsi="Times New Roman" w:cs="Times New Roman"/>
                <w:sz w:val="18"/>
                <w:szCs w:val="18"/>
              </w:rPr>
              <w:t xml:space="preserve"> dias úteis</w:t>
            </w:r>
          </w:p>
        </w:tc>
      </w:tr>
      <w:tr w:rsidR="00E53BC2" w:rsidRPr="00E53BC2" w14:paraId="7BADDF5F" w14:textId="77777777" w:rsidTr="00E53BC2">
        <w:trPr>
          <w:trHeight w:val="20"/>
        </w:trPr>
        <w:tc>
          <w:tcPr>
            <w:tcW w:w="1701" w:type="dxa"/>
            <w:vMerge w:val="restart"/>
            <w:vAlign w:val="center"/>
          </w:tcPr>
          <w:p w14:paraId="0C880B62"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Suporte técnico</w:t>
            </w:r>
          </w:p>
        </w:tc>
        <w:tc>
          <w:tcPr>
            <w:tcW w:w="3543" w:type="dxa"/>
            <w:shd w:val="clear" w:color="auto" w:fill="auto"/>
            <w:vAlign w:val="center"/>
          </w:tcPr>
          <w:p w14:paraId="5A2962E6"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Configuração de fila de impressão.</w:t>
            </w:r>
          </w:p>
        </w:tc>
        <w:tc>
          <w:tcPr>
            <w:tcW w:w="3227" w:type="dxa"/>
            <w:shd w:val="clear" w:color="auto" w:fill="auto"/>
            <w:vAlign w:val="center"/>
          </w:tcPr>
          <w:p w14:paraId="00C40985"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2 horas úteis</w:t>
            </w:r>
          </w:p>
        </w:tc>
      </w:tr>
      <w:tr w:rsidR="00E53BC2" w:rsidRPr="00E53BC2" w14:paraId="0C783AF4" w14:textId="77777777" w:rsidTr="00E53BC2">
        <w:trPr>
          <w:trHeight w:val="20"/>
        </w:trPr>
        <w:tc>
          <w:tcPr>
            <w:tcW w:w="1701" w:type="dxa"/>
            <w:vMerge/>
            <w:vAlign w:val="center"/>
          </w:tcPr>
          <w:p w14:paraId="585F3839"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57FCB9B3"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Configuração de software de gerenciamento, contabilização e monitoramento do ambiente de impressão.</w:t>
            </w:r>
          </w:p>
        </w:tc>
        <w:tc>
          <w:tcPr>
            <w:tcW w:w="3227" w:type="dxa"/>
            <w:shd w:val="clear" w:color="auto" w:fill="auto"/>
            <w:vAlign w:val="center"/>
          </w:tcPr>
          <w:p w14:paraId="156CDD73"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4 horas úteis</w:t>
            </w:r>
          </w:p>
        </w:tc>
      </w:tr>
      <w:tr w:rsidR="00E53BC2" w:rsidRPr="00E53BC2" w14:paraId="5C5D8BEB" w14:textId="77777777" w:rsidTr="00E53BC2">
        <w:trPr>
          <w:trHeight w:val="20"/>
        </w:trPr>
        <w:tc>
          <w:tcPr>
            <w:tcW w:w="1701" w:type="dxa"/>
            <w:vMerge/>
            <w:vAlign w:val="center"/>
          </w:tcPr>
          <w:p w14:paraId="7B7A62A0"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212698FA"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Instalação e configuração de driver de impressão nas estações de trabalho.</w:t>
            </w:r>
          </w:p>
        </w:tc>
        <w:tc>
          <w:tcPr>
            <w:tcW w:w="3227" w:type="dxa"/>
            <w:shd w:val="clear" w:color="auto" w:fill="auto"/>
            <w:vAlign w:val="center"/>
          </w:tcPr>
          <w:p w14:paraId="60C7643E"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4 horas úteis</w:t>
            </w:r>
          </w:p>
        </w:tc>
      </w:tr>
      <w:tr w:rsidR="00E53BC2" w:rsidRPr="00E53BC2" w14:paraId="582C90EE" w14:textId="77777777" w:rsidTr="00E53BC2">
        <w:trPr>
          <w:trHeight w:val="20"/>
        </w:trPr>
        <w:tc>
          <w:tcPr>
            <w:tcW w:w="1701" w:type="dxa"/>
            <w:vMerge/>
            <w:vAlign w:val="center"/>
          </w:tcPr>
          <w:p w14:paraId="0BCD97B5" w14:textId="77777777" w:rsidR="00E53BC2" w:rsidRPr="00E53BC2" w:rsidRDefault="00E53BC2" w:rsidP="00F262D0">
            <w:pPr>
              <w:jc w:val="center"/>
              <w:rPr>
                <w:rFonts w:ascii="Times New Roman" w:hAnsi="Times New Roman" w:cs="Times New Roman"/>
                <w:sz w:val="18"/>
                <w:szCs w:val="18"/>
              </w:rPr>
            </w:pPr>
          </w:p>
        </w:tc>
        <w:tc>
          <w:tcPr>
            <w:tcW w:w="3543" w:type="dxa"/>
            <w:shd w:val="clear" w:color="auto" w:fill="auto"/>
            <w:vAlign w:val="center"/>
          </w:tcPr>
          <w:p w14:paraId="6941AC5B" w14:textId="77777777" w:rsidR="00E53BC2" w:rsidRPr="00E53BC2" w:rsidRDefault="00E53BC2" w:rsidP="00F262D0">
            <w:pPr>
              <w:rPr>
                <w:rFonts w:ascii="Times New Roman" w:hAnsi="Times New Roman" w:cs="Times New Roman"/>
                <w:sz w:val="18"/>
                <w:szCs w:val="18"/>
              </w:rPr>
            </w:pPr>
            <w:r w:rsidRPr="00E53BC2">
              <w:rPr>
                <w:rFonts w:ascii="Times New Roman" w:hAnsi="Times New Roman" w:cs="Times New Roman"/>
                <w:sz w:val="18"/>
                <w:szCs w:val="18"/>
              </w:rPr>
              <w:t>Configuração de equipamento (impressora, multifuncional, plotter ou etiquetadora).</w:t>
            </w:r>
          </w:p>
        </w:tc>
        <w:tc>
          <w:tcPr>
            <w:tcW w:w="3227" w:type="dxa"/>
            <w:shd w:val="clear" w:color="auto" w:fill="auto"/>
            <w:vAlign w:val="center"/>
          </w:tcPr>
          <w:p w14:paraId="177E0257" w14:textId="77777777" w:rsidR="00E53BC2" w:rsidRPr="00E53BC2" w:rsidRDefault="00E53BC2" w:rsidP="00F262D0">
            <w:pPr>
              <w:jc w:val="center"/>
              <w:rPr>
                <w:rFonts w:ascii="Times New Roman" w:hAnsi="Times New Roman" w:cs="Times New Roman"/>
                <w:sz w:val="18"/>
                <w:szCs w:val="18"/>
              </w:rPr>
            </w:pPr>
            <w:r w:rsidRPr="00E53BC2">
              <w:rPr>
                <w:rFonts w:ascii="Times New Roman" w:hAnsi="Times New Roman" w:cs="Times New Roman"/>
                <w:sz w:val="18"/>
                <w:szCs w:val="18"/>
              </w:rPr>
              <w:t>4 horas úteis</w:t>
            </w:r>
          </w:p>
        </w:tc>
      </w:tr>
    </w:tbl>
    <w:p w14:paraId="089A4EF0" w14:textId="77777777" w:rsidR="00E53BC2" w:rsidRDefault="00E53BC2" w:rsidP="00E53BC2">
      <w:pPr>
        <w:pStyle w:val="Ttulo1"/>
        <w:keepLines w:val="0"/>
        <w:widowControl w:val="0"/>
        <w:tabs>
          <w:tab w:val="left" w:pos="567"/>
          <w:tab w:val="left" w:pos="4464"/>
          <w:tab w:val="left" w:pos="5184"/>
          <w:tab w:val="left" w:pos="5904"/>
          <w:tab w:val="left" w:pos="6624"/>
        </w:tabs>
        <w:suppressAutoHyphens/>
        <w:spacing w:before="120" w:after="120"/>
        <w:ind w:left="567"/>
        <w:jc w:val="both"/>
        <w:rPr>
          <w:rFonts w:ascii="Times New Roman" w:hAnsi="Times New Roman" w:cs="Times New Roman"/>
          <w:b w:val="0"/>
          <w:caps/>
          <w:color w:val="auto"/>
          <w:sz w:val="24"/>
          <w:szCs w:val="24"/>
        </w:rPr>
      </w:pPr>
    </w:p>
    <w:p w14:paraId="40C0E5AF"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Do SISTEMA DE GERENCIAMENTO do parque de equipamentos (Bilhetagem, Contabilização e MONITORAMENTO</w:t>
      </w:r>
      <w:proofErr w:type="gramStart"/>
      <w:r w:rsidRPr="00E53BC2">
        <w:rPr>
          <w:rFonts w:ascii="Times New Roman" w:hAnsi="Times New Roman" w:cs="Times New Roman"/>
          <w:caps/>
          <w:color w:val="auto"/>
          <w:sz w:val="24"/>
          <w:szCs w:val="24"/>
        </w:rPr>
        <w:t>)</w:t>
      </w:r>
      <w:proofErr w:type="gramEnd"/>
    </w:p>
    <w:p w14:paraId="433841A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módulo de bilhetagem e contabilização será utilizado para captura das informações dos contadores físicos e lógicos de impressões e cópias de todos os Postos de Reprodução e deverá possuir os requisitos e funcionalidades a seguir:</w:t>
      </w:r>
    </w:p>
    <w:p w14:paraId="603B0CF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Operar em </w:t>
      </w:r>
      <w:proofErr w:type="gramStart"/>
      <w:r w:rsidRPr="00E53BC2">
        <w:rPr>
          <w:rFonts w:ascii="Times New Roman" w:hAnsi="Times New Roman" w:cs="Times New Roman"/>
          <w:b w:val="0"/>
          <w:color w:val="auto"/>
          <w:sz w:val="24"/>
          <w:szCs w:val="24"/>
        </w:rPr>
        <w:t>ambientes Cliente-Servidor ou WEB</w:t>
      </w:r>
      <w:proofErr w:type="gramEnd"/>
      <w:r w:rsidRPr="00E53BC2">
        <w:rPr>
          <w:rFonts w:ascii="Times New Roman" w:hAnsi="Times New Roman" w:cs="Times New Roman"/>
          <w:b w:val="0"/>
          <w:color w:val="auto"/>
          <w:sz w:val="24"/>
          <w:szCs w:val="24"/>
        </w:rPr>
        <w:t xml:space="preserve"> (Internet/Intranet).</w:t>
      </w:r>
    </w:p>
    <w:p w14:paraId="546D382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Utilizar o protocolo SNMP para captura de informações das impressoras.</w:t>
      </w:r>
    </w:p>
    <w:p w14:paraId="7D0FCA2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Controlar acesso por meio da configuração de Contas e Grupos de Usuários.</w:t>
      </w:r>
    </w:p>
    <w:p w14:paraId="61CBAE9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Possibilitar cadastro e manutenção dos centros de custos.</w:t>
      </w:r>
    </w:p>
    <w:p w14:paraId="5DF577B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Gerenciar integralmente equipamentos de fabricantes diversos.</w:t>
      </w:r>
    </w:p>
    <w:p w14:paraId="2CFFD0A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Capturar informações sobre os trabalhos diretamente do servidor de impressão da rede.</w:t>
      </w:r>
    </w:p>
    <w:p w14:paraId="6CF355B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a contabilização de trabalhos de impressão que são gerados e enviados diretamente para a impressora, como por exemplo, impressões geradas por sistemas hospedados na plataforma alta e enviadas diretamente para a porta TCP da impressora, e inclusive impressões originadas a partir da função de copiadora dos equipamentos multifuncionais.</w:t>
      </w:r>
    </w:p>
    <w:p w14:paraId="4E2CA4F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Utilizar método que possibilite a captura das informações sobre os trabalhos de impressão (bilhetagem) em ambientes onde não exista servidor de impressão.</w:t>
      </w:r>
    </w:p>
    <w:p w14:paraId="21C1CD9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Para os casos em que um mesmo usuário possua mais de uma credencial (ex.: uma credencial para o Windows e outra para o ERP), o sistema deverá permitir que todas as impressões deste usuário, independentemente da origem, sejam apropriadas para si.</w:t>
      </w:r>
    </w:p>
    <w:p w14:paraId="22F8A0E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Quando um determinado trabalho for encaminhando possuindo somente a cor preta (ou tons de cinza) deverá ser contabilizada como uma impressão monocromática.</w:t>
      </w:r>
    </w:p>
    <w:p w14:paraId="3741743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visualizar o consumo mensal de cada equipamento por centro de custo, tornando possível o acompanhamento mês a mês da evolução da produção.</w:t>
      </w:r>
    </w:p>
    <w:p w14:paraId="65153C7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a extração de relatórios de faturamento contendo data inicial e final da contabilização, valor da disponibilização dos equipamentos e do milheiro de páginas impressas por equipamento, descontos em função de indisponibilidade do equipamento e valor total a ser faturado.</w:t>
      </w:r>
    </w:p>
    <w:p w14:paraId="7ABCDE0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a inclusão de bilhetagem manual no sistema de gestão em situações que houver indisponibilidade de coletar os contadores físicos devido a algum problema de infraestrutura que impeça a ocorrência da bilhetagem automática.</w:t>
      </w:r>
    </w:p>
    <w:p w14:paraId="3A9E424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As impressões em frente e verso terão a seguinte regra de preços: o valor da impressão realizada no verso deverá custar no máximo 80% do valor da impressão realizada na frente.</w:t>
      </w:r>
    </w:p>
    <w:p w14:paraId="64617D5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Viabilizar ao CONTRATANTE, acesso aos relatórios e consultas de acompanhamento das impressões e consumíveis, permitindo analisar o volume impresso por diversos filtros (unidade, usuário, centro de custo e impressora).</w:t>
      </w:r>
    </w:p>
    <w:p w14:paraId="0B11C9B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Possibilitar o ateste do faturamento por meio eletrônico para os equipamentos de acordo com o centro de custo vinculado.</w:t>
      </w:r>
    </w:p>
    <w:p w14:paraId="447384C2"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lastRenderedPageBreak/>
        <w:t xml:space="preserve">Envio de e-mail automático para realização de ateste de faturamento por </w:t>
      </w:r>
      <w:proofErr w:type="gramStart"/>
      <w:r w:rsidRPr="00E53BC2">
        <w:rPr>
          <w:rFonts w:ascii="Times New Roman" w:hAnsi="Times New Roman" w:cs="Times New Roman"/>
          <w:b w:val="0"/>
          <w:color w:val="auto"/>
          <w:sz w:val="24"/>
          <w:szCs w:val="24"/>
        </w:rPr>
        <w:t>3</w:t>
      </w:r>
      <w:proofErr w:type="gramEnd"/>
      <w:r w:rsidRPr="00E53BC2">
        <w:rPr>
          <w:rFonts w:ascii="Times New Roman" w:hAnsi="Times New Roman" w:cs="Times New Roman"/>
          <w:b w:val="0"/>
          <w:color w:val="auto"/>
          <w:sz w:val="24"/>
          <w:szCs w:val="24"/>
        </w:rPr>
        <w:t xml:space="preserve"> dias consecutivos e caso não haja manifestação neste período o ateste será realizado automaticamente.</w:t>
      </w:r>
    </w:p>
    <w:p w14:paraId="1EB8F12D" w14:textId="77777777" w:rsidR="00E53BC2" w:rsidRPr="00E53BC2" w:rsidRDefault="00E53BC2" w:rsidP="00E53BC2">
      <w:pPr>
        <w:keepNext/>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outlineLvl w:val="0"/>
        <w:rPr>
          <w:rFonts w:ascii="Times New Roman" w:hAnsi="Times New Roman" w:cs="Times New Roman"/>
          <w:bCs/>
          <w:sz w:val="24"/>
        </w:rPr>
      </w:pPr>
      <w:r w:rsidRPr="00E53BC2">
        <w:rPr>
          <w:rFonts w:ascii="Times New Roman" w:hAnsi="Times New Roman" w:cs="Times New Roman"/>
          <w:bCs/>
          <w:sz w:val="24"/>
        </w:rPr>
        <w:t>O software deverá ainda ser capaz de atender as seguintes necessidades:</w:t>
      </w:r>
    </w:p>
    <w:p w14:paraId="38091800"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a importação e criação de centro de custos hierárquicos, controle de acesso e relatórios para acompanhamento dos mesmos.</w:t>
      </w:r>
    </w:p>
    <w:p w14:paraId="4FEA8ADF"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Possibilitar definição de cotas e bilhetagem por usuário, grupo de usuários ou Centro de Custo (unidade).</w:t>
      </w:r>
    </w:p>
    <w:p w14:paraId="73DE62CD"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a definição de Centros de Custos para usuários e a geração de relatórios, de maneira que se possa saber, a qualquer momento, o real status em quantidade de páginas impressas, média de consumo e controle de cotas, tanto do centro de custos, quanto de cada usuário.</w:t>
      </w:r>
    </w:p>
    <w:p w14:paraId="358151DA"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a navegação entre relatórios, utilizando usuário, centro de custo e impressoras como filtros.</w:t>
      </w:r>
    </w:p>
    <w:p w14:paraId="3D2DE9F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Exportação de relatórios em formatos PDF, documento texto e planilha eletrônica, inclusive da contabilização utilizada para faturamento, onde deverá constar o número de páginas impressas por Centro de Custo e respectivo valor, unitário e total, dentre outras informações.</w:t>
      </w:r>
    </w:p>
    <w:p w14:paraId="2574A2E9"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Promover a contabilização das impressões simples e frente e verso de cada equipamento, por centro de custo e/ou usuário, com emissão de relatórios periódicos.</w:t>
      </w:r>
    </w:p>
    <w:p w14:paraId="069A8EC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Contabilizar apenas as páginas efetivamente impressas, descartando as tarefas que forem enviadas, porém não executadas.</w:t>
      </w:r>
    </w:p>
    <w:p w14:paraId="726327E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Os registros de operações (log) do módulo de bilhetagem e contabilização deverão conter, no mínimo:</w:t>
      </w:r>
    </w:p>
    <w:p w14:paraId="60FDAB3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Nome do trabalho;</w:t>
      </w:r>
    </w:p>
    <w:p w14:paraId="7E9D6983"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Data e hora da impressão;</w:t>
      </w:r>
    </w:p>
    <w:p w14:paraId="77E5CA50"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Número de páginas do trabalho;</w:t>
      </w:r>
    </w:p>
    <w:p w14:paraId="458F457D"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Características do trabalho: Simplex ou Duplex (frente e verso);</w:t>
      </w:r>
    </w:p>
    <w:p w14:paraId="2469B1F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Características do trabalho: colorido ou monocromático (tons de cinza);</w:t>
      </w:r>
    </w:p>
    <w:p w14:paraId="05DC22C0"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Tamanho da página do trabalho: A3 ou A4;</w:t>
      </w:r>
    </w:p>
    <w:p w14:paraId="692DDC1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Identificação do usuário;</w:t>
      </w:r>
    </w:p>
    <w:p w14:paraId="1F605A7C"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Centro de Custo do Usuário;</w:t>
      </w:r>
    </w:p>
    <w:p w14:paraId="4E7C0683"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Aplicativo que originou a impressão;</w:t>
      </w:r>
    </w:p>
    <w:p w14:paraId="0712A3AA"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Equipamento que realizou o trabalho (não importando se estiver ligada diretamente na estação de trabalho via interface paralela ou USB, ligada a um servidor de dados, ligada a um servidor de impressão ou conectada diretamente na estação de trabalho via rede TCP/IP); e;</w:t>
      </w:r>
    </w:p>
    <w:p w14:paraId="711D5C97"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Custo (em reais).</w:t>
      </w:r>
    </w:p>
    <w:p w14:paraId="0E75F0A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Para efeito de faturamento, as faturas deverão ser emitidas a partir do menor valor registrado entre o contador físico e o contador lógico de cada PR. A CONTRATADA poderá pedir ajustes nos valores, devidamente justificados, para </w:t>
      </w:r>
      <w:r w:rsidRPr="00E53BC2">
        <w:rPr>
          <w:rFonts w:ascii="Times New Roman" w:hAnsi="Times New Roman" w:cs="Times New Roman"/>
          <w:b w:val="0"/>
          <w:color w:val="auto"/>
          <w:sz w:val="24"/>
          <w:szCs w:val="24"/>
        </w:rPr>
        <w:lastRenderedPageBreak/>
        <w:t>apreciação da CONTRATANTE, que poderá ser faturado no mês subsequente.</w:t>
      </w:r>
    </w:p>
    <w:p w14:paraId="5D9E5B2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Se a diferença entre os contadores físicos e lógicos de um PR for maior que 5% a CONTRATADA deverá entregar um relatório justificando essa diferença e realizar a correção para que não ocorra no mês subsequente.</w:t>
      </w:r>
    </w:p>
    <w:p w14:paraId="1F1B1C18"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 sistema deverá manter o histórico de trabalhos realizados com todas as informações coletadas em todo o período de prestação de serviços, sendo que os últimos 180 (cento e oitenta dias) deverão estar disponíveis para consulta online e os demais </w:t>
      </w:r>
      <w:proofErr w:type="gramStart"/>
      <w:r w:rsidRPr="00E53BC2">
        <w:rPr>
          <w:rFonts w:ascii="Times New Roman" w:hAnsi="Times New Roman" w:cs="Times New Roman"/>
          <w:b w:val="0"/>
          <w:color w:val="auto"/>
          <w:sz w:val="24"/>
          <w:szCs w:val="24"/>
        </w:rPr>
        <w:t>sob demanda</w:t>
      </w:r>
      <w:proofErr w:type="gramEnd"/>
      <w:r w:rsidRPr="00E53BC2">
        <w:rPr>
          <w:rFonts w:ascii="Times New Roman" w:hAnsi="Times New Roman" w:cs="Times New Roman"/>
          <w:b w:val="0"/>
          <w:color w:val="auto"/>
          <w:sz w:val="24"/>
          <w:szCs w:val="24"/>
        </w:rPr>
        <w:t>.</w:t>
      </w:r>
    </w:p>
    <w:p w14:paraId="6E11780B"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sistema deverá realizar o monitoramento remoto do parque de equipamentos que será utilizado para consolidar em tempo real todas as informações de consumo e utilização de recursos por Posto de Reprodução.</w:t>
      </w:r>
    </w:p>
    <w:p w14:paraId="2F37281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Permitir visualizar os suprimentos (toner) enviados para cada centro de custo, bem como realizar o aceite destes itens por meio da confirmação de recebimento do consumível.</w:t>
      </w:r>
    </w:p>
    <w:p w14:paraId="720A0259"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DO FATURAMENTO</w:t>
      </w:r>
    </w:p>
    <w:p w14:paraId="0509042D" w14:textId="77777777" w:rsidR="00E53BC2" w:rsidRPr="00E53BC2" w:rsidRDefault="00E53BC2" w:rsidP="00E53BC2">
      <w:pPr>
        <w:pStyle w:val="Ttulo1"/>
        <w:keepLines w:val="0"/>
        <w:widowControl w:val="0"/>
        <w:numPr>
          <w:ilvl w:val="1"/>
          <w:numId w:val="29"/>
        </w:numPr>
        <w:tabs>
          <w:tab w:val="left" w:pos="567"/>
          <w:tab w:val="left" w:pos="1418"/>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deverá gerar e entregar à CONTRATANTE, para análise de faturamento, até 10 (dez) dias após fim do período faturado, os seguintes relatórios mensais:</w:t>
      </w:r>
    </w:p>
    <w:p w14:paraId="45F1DEEE" w14:textId="77777777" w:rsidR="00E53BC2" w:rsidRPr="00E53BC2" w:rsidRDefault="00E53BC2" w:rsidP="00E53BC2">
      <w:pPr>
        <w:pStyle w:val="Ttulo1"/>
        <w:keepLines w:val="0"/>
        <w:widowControl w:val="0"/>
        <w:numPr>
          <w:ilvl w:val="1"/>
          <w:numId w:val="29"/>
        </w:numPr>
        <w:tabs>
          <w:tab w:val="left" w:pos="567"/>
          <w:tab w:val="left" w:pos="1418"/>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Relatórios mensais de reprodução de documentos:</w:t>
      </w:r>
    </w:p>
    <w:p w14:paraId="6B022D38"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Relatório de impressões por tipo de equipamentos: com informações sobre o volume de reprodução de documento, tipos de reprodução e custos das reproduções agrupados por tipo de equipamentos;</w:t>
      </w:r>
    </w:p>
    <w:p w14:paraId="4D8DB89A"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Relatório de impressões por centro de custos: com informações sobre o volume de reprodução de documento, tipos de reprodução e custos das reproduções agrupados por centro de custos;</w:t>
      </w:r>
    </w:p>
    <w:p w14:paraId="50EFBE24"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Relatório Detalhado</w:t>
      </w:r>
      <w:r w:rsidRPr="00E53BC2">
        <w:rPr>
          <w:rFonts w:ascii="Times New Roman" w:eastAsia="Calibri" w:hAnsi="Times New Roman" w:cs="Times New Roman"/>
          <w:b w:val="0"/>
          <w:bCs w:val="0"/>
          <w:color w:val="auto"/>
          <w:sz w:val="24"/>
          <w:szCs w:val="24"/>
        </w:rPr>
        <w:t xml:space="preserve"> </w:t>
      </w:r>
      <w:r w:rsidRPr="00E53BC2">
        <w:rPr>
          <w:rFonts w:ascii="Times New Roman" w:hAnsi="Times New Roman" w:cs="Times New Roman"/>
          <w:b w:val="0"/>
          <w:color w:val="auto"/>
          <w:sz w:val="24"/>
          <w:szCs w:val="24"/>
        </w:rPr>
        <w:t>de impressões: com informações detalhadas de todos os Postos de Reprodução.</w:t>
      </w:r>
    </w:p>
    <w:p w14:paraId="185E4EE3" w14:textId="77777777" w:rsidR="00E53BC2" w:rsidRPr="00E53BC2" w:rsidRDefault="00E53BC2" w:rsidP="00E53BC2">
      <w:pPr>
        <w:pStyle w:val="Ttulo1"/>
        <w:keepLines w:val="0"/>
        <w:widowControl w:val="0"/>
        <w:numPr>
          <w:ilvl w:val="1"/>
          <w:numId w:val="29"/>
        </w:numPr>
        <w:tabs>
          <w:tab w:val="left" w:pos="567"/>
          <w:tab w:val="left" w:pos="1418"/>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CONTRATADA deverá enviar os Relatórios mensais de reprodução de documentos contendo:</w:t>
      </w:r>
    </w:p>
    <w:p w14:paraId="75050BD7"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Data inicial e final do período de faturamento;</w:t>
      </w:r>
    </w:p>
    <w:p w14:paraId="5DA42BD8"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Data do faturamento;</w:t>
      </w:r>
    </w:p>
    <w:p w14:paraId="7E32D74E"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Quantidade de dias e valor da disponibilização do equipamento</w:t>
      </w:r>
    </w:p>
    <w:p w14:paraId="7F7AC35E"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Valor das cópias e impressões produzidas no período</w:t>
      </w:r>
    </w:p>
    <w:p w14:paraId="23A5ED0E"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Valor total do faturamento;</w:t>
      </w:r>
    </w:p>
    <w:p w14:paraId="2F83E7F6" w14:textId="77777777" w:rsidR="00E53BC2" w:rsidRPr="00E53BC2" w:rsidRDefault="00E53BC2" w:rsidP="00E53BC2">
      <w:pPr>
        <w:pStyle w:val="Ttulo1"/>
        <w:keepLines w:val="0"/>
        <w:widowControl w:val="0"/>
        <w:numPr>
          <w:ilvl w:val="1"/>
          <w:numId w:val="29"/>
        </w:numPr>
        <w:tabs>
          <w:tab w:val="left" w:pos="567"/>
          <w:tab w:val="left" w:pos="1418"/>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Relatórios mensais de todos os chamados de assistência técnicas e suporte, contendo:</w:t>
      </w:r>
    </w:p>
    <w:p w14:paraId="726692D8"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data</w:t>
      </w:r>
      <w:proofErr w:type="gramEnd"/>
      <w:r w:rsidRPr="00E53BC2">
        <w:rPr>
          <w:rFonts w:ascii="Times New Roman" w:hAnsi="Times New Roman" w:cs="Times New Roman"/>
          <w:b w:val="0"/>
          <w:color w:val="auto"/>
          <w:sz w:val="24"/>
          <w:szCs w:val="24"/>
        </w:rPr>
        <w:t xml:space="preserve"> e hora da abertura</w:t>
      </w:r>
      <w:r w:rsidRPr="00E53BC2">
        <w:rPr>
          <w:rFonts w:ascii="Times New Roman" w:eastAsia="Calibri" w:hAnsi="Times New Roman" w:cs="Times New Roman"/>
          <w:b w:val="0"/>
          <w:bCs w:val="0"/>
          <w:color w:val="auto"/>
          <w:sz w:val="24"/>
          <w:szCs w:val="24"/>
        </w:rPr>
        <w:t xml:space="preserve"> do </w:t>
      </w:r>
      <w:r w:rsidRPr="00E53BC2">
        <w:rPr>
          <w:rFonts w:ascii="Times New Roman" w:hAnsi="Times New Roman" w:cs="Times New Roman"/>
          <w:b w:val="0"/>
          <w:color w:val="auto"/>
          <w:sz w:val="24"/>
          <w:szCs w:val="24"/>
        </w:rPr>
        <w:t>chamado técnico;</w:t>
      </w:r>
    </w:p>
    <w:p w14:paraId="641C5770"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descrição</w:t>
      </w:r>
      <w:proofErr w:type="gramEnd"/>
      <w:r w:rsidRPr="00E53BC2">
        <w:rPr>
          <w:rFonts w:ascii="Times New Roman" w:hAnsi="Times New Roman" w:cs="Times New Roman"/>
          <w:b w:val="0"/>
          <w:color w:val="auto"/>
          <w:sz w:val="24"/>
          <w:szCs w:val="24"/>
        </w:rPr>
        <w:t xml:space="preserve"> do serviço solicitado;</w:t>
      </w:r>
    </w:p>
    <w:p w14:paraId="2E533DFA"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nome</w:t>
      </w:r>
      <w:proofErr w:type="gramEnd"/>
      <w:r w:rsidRPr="00E53BC2">
        <w:rPr>
          <w:rFonts w:ascii="Times New Roman" w:hAnsi="Times New Roman" w:cs="Times New Roman"/>
          <w:b w:val="0"/>
          <w:color w:val="auto"/>
          <w:sz w:val="24"/>
          <w:szCs w:val="24"/>
        </w:rPr>
        <w:t xml:space="preserve"> do técnico que abriu o chamado;</w:t>
      </w:r>
    </w:p>
    <w:p w14:paraId="4A7D74F0"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data</w:t>
      </w:r>
      <w:proofErr w:type="gramEnd"/>
      <w:r w:rsidRPr="00E53BC2">
        <w:rPr>
          <w:rFonts w:ascii="Times New Roman" w:hAnsi="Times New Roman" w:cs="Times New Roman"/>
          <w:b w:val="0"/>
          <w:color w:val="auto"/>
          <w:sz w:val="24"/>
          <w:szCs w:val="24"/>
        </w:rPr>
        <w:t xml:space="preserve"> e hora de cada tarefa executada</w:t>
      </w:r>
      <w:r w:rsidRPr="00E53BC2">
        <w:rPr>
          <w:rFonts w:ascii="Times New Roman" w:eastAsia="Calibri" w:hAnsi="Times New Roman" w:cs="Times New Roman"/>
          <w:b w:val="0"/>
          <w:bCs w:val="0"/>
          <w:color w:val="auto"/>
          <w:sz w:val="24"/>
          <w:szCs w:val="24"/>
        </w:rPr>
        <w:t xml:space="preserve"> </w:t>
      </w:r>
      <w:r w:rsidRPr="00E53BC2">
        <w:rPr>
          <w:rFonts w:ascii="Times New Roman" w:hAnsi="Times New Roman" w:cs="Times New Roman"/>
          <w:b w:val="0"/>
          <w:color w:val="auto"/>
          <w:sz w:val="24"/>
          <w:szCs w:val="24"/>
        </w:rPr>
        <w:t>para atender o chamado;</w:t>
      </w:r>
    </w:p>
    <w:p w14:paraId="49FC0237"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descrição</w:t>
      </w:r>
      <w:proofErr w:type="gramEnd"/>
      <w:r w:rsidRPr="00E53BC2">
        <w:rPr>
          <w:rFonts w:ascii="Times New Roman" w:hAnsi="Times New Roman" w:cs="Times New Roman"/>
          <w:b w:val="0"/>
          <w:color w:val="auto"/>
          <w:sz w:val="24"/>
          <w:szCs w:val="24"/>
        </w:rPr>
        <w:t xml:space="preserve"> de cada tarefa executada para atender o chamado;</w:t>
      </w:r>
    </w:p>
    <w:p w14:paraId="63EDC874"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data</w:t>
      </w:r>
      <w:proofErr w:type="gramEnd"/>
      <w:r w:rsidRPr="00E53BC2">
        <w:rPr>
          <w:rFonts w:ascii="Times New Roman" w:hAnsi="Times New Roman" w:cs="Times New Roman"/>
          <w:b w:val="0"/>
          <w:color w:val="auto"/>
          <w:sz w:val="24"/>
          <w:szCs w:val="24"/>
        </w:rPr>
        <w:t xml:space="preserve"> e hora do fechamento do chamado;</w:t>
      </w:r>
    </w:p>
    <w:p w14:paraId="342FE72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lastRenderedPageBreak/>
        <w:t>nome</w:t>
      </w:r>
      <w:proofErr w:type="gramEnd"/>
      <w:r w:rsidRPr="00E53BC2">
        <w:rPr>
          <w:rFonts w:ascii="Times New Roman" w:hAnsi="Times New Roman" w:cs="Times New Roman"/>
          <w:b w:val="0"/>
          <w:color w:val="auto"/>
          <w:sz w:val="24"/>
          <w:szCs w:val="24"/>
        </w:rPr>
        <w:t xml:space="preserve"> do técnico que fechou o chamado;</w:t>
      </w:r>
    </w:p>
    <w:p w14:paraId="2CC2A06D" w14:textId="77777777" w:rsidR="00E53BC2" w:rsidRPr="00E53BC2" w:rsidRDefault="00E53BC2" w:rsidP="00E53BC2">
      <w:pPr>
        <w:pStyle w:val="Ttulo1"/>
        <w:keepLines w:val="0"/>
        <w:widowControl w:val="0"/>
        <w:numPr>
          <w:ilvl w:val="1"/>
          <w:numId w:val="29"/>
        </w:numPr>
        <w:tabs>
          <w:tab w:val="left" w:pos="567"/>
          <w:tab w:val="left" w:pos="1418"/>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Relatório mensal com as disponibilidades dos Postos de Reprodução.</w:t>
      </w:r>
    </w:p>
    <w:p w14:paraId="41913B5B" w14:textId="77777777" w:rsidR="00E53BC2" w:rsidRPr="00E53BC2" w:rsidRDefault="00E53BC2" w:rsidP="00E53BC2">
      <w:pPr>
        <w:pStyle w:val="Ttulo1"/>
        <w:keepLines w:val="0"/>
        <w:widowControl w:val="0"/>
        <w:numPr>
          <w:ilvl w:val="1"/>
          <w:numId w:val="29"/>
        </w:numPr>
        <w:tabs>
          <w:tab w:val="left" w:pos="567"/>
          <w:tab w:val="left" w:pos="1418"/>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Somente serão considerados Postos de Reprodução devidamente instalados e em operação aqueles que tenham sido solicitados por meio de Ordem de Serviço conforme descrito neste documento, e devidamente configurado no sistema de bilhetagem.</w:t>
      </w:r>
    </w:p>
    <w:p w14:paraId="7B9EF004"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183" w:name="_Toc252347617"/>
      <w:bookmarkStart w:id="184" w:name="_Toc252347618"/>
      <w:bookmarkStart w:id="185" w:name="_Toc252347619"/>
      <w:bookmarkStart w:id="186" w:name="_Toc252347628"/>
      <w:bookmarkStart w:id="187" w:name="_Toc252347629"/>
      <w:bookmarkStart w:id="188" w:name="_Toc255222274"/>
      <w:bookmarkStart w:id="189" w:name="_Toc255222690"/>
      <w:bookmarkStart w:id="190" w:name="_Toc255223882"/>
      <w:bookmarkStart w:id="191" w:name="_Toc255225100"/>
      <w:bookmarkStart w:id="192" w:name="_Toc255226781"/>
      <w:bookmarkStart w:id="193" w:name="_Toc255227649"/>
      <w:bookmarkStart w:id="194" w:name="_Toc255283183"/>
      <w:bookmarkStart w:id="195" w:name="_Toc255283380"/>
      <w:bookmarkStart w:id="196" w:name="_Toc256494839"/>
      <w:bookmarkStart w:id="197" w:name="_Toc255222275"/>
      <w:bookmarkStart w:id="198" w:name="_Toc255222691"/>
      <w:bookmarkStart w:id="199" w:name="_Toc255223883"/>
      <w:bookmarkStart w:id="200" w:name="_Toc255225101"/>
      <w:bookmarkStart w:id="201" w:name="_Toc255226782"/>
      <w:bookmarkStart w:id="202" w:name="_Toc255227650"/>
      <w:bookmarkStart w:id="203" w:name="_Toc255283184"/>
      <w:bookmarkStart w:id="204" w:name="_Toc255283381"/>
      <w:bookmarkStart w:id="205" w:name="_Toc256494840"/>
      <w:bookmarkStart w:id="206" w:name="_Toc255222276"/>
      <w:bookmarkStart w:id="207" w:name="_Toc255222692"/>
      <w:bookmarkStart w:id="208" w:name="_Toc255223884"/>
      <w:bookmarkStart w:id="209" w:name="_Toc255225102"/>
      <w:bookmarkStart w:id="210" w:name="_Toc255226783"/>
      <w:bookmarkStart w:id="211" w:name="_Toc255227651"/>
      <w:bookmarkStart w:id="212" w:name="_Toc255283185"/>
      <w:bookmarkStart w:id="213" w:name="_Toc255283382"/>
      <w:bookmarkStart w:id="214" w:name="_Toc256494841"/>
      <w:bookmarkStart w:id="215" w:name="_Toc3290107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E53BC2">
        <w:rPr>
          <w:rFonts w:ascii="Times New Roman" w:hAnsi="Times New Roman" w:cs="Times New Roman"/>
          <w:caps/>
          <w:color w:val="auto"/>
          <w:sz w:val="24"/>
          <w:szCs w:val="24"/>
        </w:rPr>
        <w:t>Da Forma de Comunicação</w:t>
      </w:r>
      <w:bookmarkEnd w:id="215"/>
    </w:p>
    <w:p w14:paraId="1B6AC11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As comunicações entre o CONTRATANTE, nas figuras dos gestores e fiscais do contrato, e a CONTRATADA, nas figuras do representante legal e preposto, serão tratadas de forma oficial e deverão ser feitas por meio dos documentos: Carta ou Ofício.</w:t>
      </w:r>
    </w:p>
    <w:p w14:paraId="697F528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As solicitações para instalação dos equipamentos se darão por meio de Ordens de Serviços (OS).</w:t>
      </w:r>
    </w:p>
    <w:p w14:paraId="548DA21D"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16" w:name="_Toc223509573"/>
      <w:bookmarkStart w:id="217" w:name="_Toc223623760"/>
      <w:bookmarkStart w:id="218" w:name="_Toc329010778"/>
      <w:r w:rsidRPr="00E53BC2">
        <w:rPr>
          <w:rFonts w:ascii="Times New Roman" w:hAnsi="Times New Roman" w:cs="Times New Roman"/>
          <w:caps/>
          <w:color w:val="auto"/>
          <w:sz w:val="24"/>
          <w:szCs w:val="24"/>
        </w:rPr>
        <w:t xml:space="preserve">DOS CRITÉRIOS DE SUSTENTABILIDADE AMBIENTAL </w:t>
      </w:r>
    </w:p>
    <w:p w14:paraId="58911EA8"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w:t>
      </w:r>
      <w:r w:rsidRPr="00E53BC2">
        <w:rPr>
          <w:rFonts w:ascii="Times New Roman" w:hAnsi="Times New Roman" w:cs="Times New Roman"/>
          <w:b w:val="0"/>
          <w:caps/>
          <w:color w:val="auto"/>
          <w:sz w:val="24"/>
          <w:szCs w:val="24"/>
        </w:rPr>
        <w:t>Contratada</w:t>
      </w:r>
      <w:r w:rsidRPr="00E53BC2">
        <w:rPr>
          <w:rFonts w:ascii="Times New Roman" w:hAnsi="Times New Roman" w:cs="Times New Roman"/>
          <w:b w:val="0"/>
          <w:color w:val="auto"/>
          <w:sz w:val="24"/>
          <w:szCs w:val="24"/>
        </w:rPr>
        <w:t xml:space="preserve"> deverá contribuir para a promoção do desenvolvimento nacional sustentável no cumprimento de diretrizes e critérios de sustentabilidade ambiental, de acordo com o art. 225 da Constituição Federal/88, art. 3º da Lei nº 8.666/93, e Instruções Normativas nº 01/2010IN SLTI/MP e nº 04/2010, e ainda:</w:t>
      </w:r>
    </w:p>
    <w:p w14:paraId="5251F0FE"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Contribuir para que as unidades do </w:t>
      </w:r>
      <w:r w:rsidRPr="00E53BC2">
        <w:rPr>
          <w:rFonts w:ascii="Times New Roman" w:hAnsi="Times New Roman" w:cs="Times New Roman"/>
          <w:b w:val="0"/>
          <w:caps/>
          <w:color w:val="auto"/>
          <w:sz w:val="24"/>
          <w:szCs w:val="24"/>
        </w:rPr>
        <w:t>Contratante</w:t>
      </w:r>
      <w:r w:rsidRPr="00E53BC2">
        <w:rPr>
          <w:rFonts w:ascii="Times New Roman" w:hAnsi="Times New Roman" w:cs="Times New Roman"/>
          <w:b w:val="0"/>
          <w:color w:val="auto"/>
          <w:sz w:val="24"/>
          <w:szCs w:val="24"/>
        </w:rPr>
        <w:t xml:space="preserve"> racionalizem os trabalhos de impressão e cópia, dando preferência às facilidades disponíveis na internet/intranet, ao uso do correio eletrônico e demais recursos de multimídia (CD/DVD), baseados nas normas ambientais com observância dos seguintes requisitos:</w:t>
      </w:r>
    </w:p>
    <w:p w14:paraId="2C971192"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escolha do papel deverá ter como referência a dimensão, peso, textura, consistência, gramatura e cor de papel sulfite, com certificação ambiental e/ou equivalente direto com características de reciclado; a utilização do papel reciclado também constitui um dos exemplos de boas práticas ambientais. </w:t>
      </w:r>
    </w:p>
    <w:p w14:paraId="3A89EAF3"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Nos casos dos serviços de impressão deve-se destacar o ajuste automático frente-e-verso das impressões como medida para redução do consumo de papel e consequentemente diminuição do custo referente ao gasto com papel, de forma a reduzir até, pelo menos, 20% dos custos com gasto de papel.</w:t>
      </w:r>
    </w:p>
    <w:p w14:paraId="58074F1B"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Visar economia na utilização de máquinas, equipamentos e ferramentas contribuindo para a redução do consumo de energia e utilizar tecnologias e materiais que reduzam o impacto ambiental, bem como evitar o uso de extensões elétricas, em conformidade com a Lei de Eficiência Energética nº 10.295/01, Decreto nº 4.131/02, </w:t>
      </w:r>
      <w:hyperlink r:id="rId21" w:history="1">
        <w:r w:rsidRPr="00E53BC2">
          <w:rPr>
            <w:rFonts w:ascii="Times New Roman" w:hAnsi="Times New Roman" w:cs="Times New Roman"/>
            <w:b w:val="0"/>
            <w:color w:val="auto"/>
            <w:sz w:val="24"/>
            <w:szCs w:val="24"/>
          </w:rPr>
          <w:t xml:space="preserve">Portarias INMETRO n° 289/06 e nº 243/09. </w:t>
        </w:r>
      </w:hyperlink>
    </w:p>
    <w:p w14:paraId="2B72AF0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Aplicar as normas técnicas da Associação Brasileira de Normas Técnicas – ABNT NBR (n</w:t>
      </w:r>
      <w:r w:rsidRPr="00E53BC2">
        <w:rPr>
          <w:rFonts w:ascii="Times New Roman" w:hAnsi="Times New Roman" w:cs="Times New Roman"/>
          <w:b w:val="0"/>
          <w:color w:val="auto"/>
          <w:sz w:val="24"/>
          <w:szCs w:val="24"/>
          <w:u w:val="single"/>
          <w:vertAlign w:val="superscript"/>
        </w:rPr>
        <w:t>os</w:t>
      </w:r>
      <w:r w:rsidRPr="00E53BC2">
        <w:rPr>
          <w:rFonts w:ascii="Times New Roman" w:hAnsi="Times New Roman" w:cs="Times New Roman"/>
          <w:b w:val="0"/>
          <w:color w:val="auto"/>
          <w:sz w:val="24"/>
          <w:szCs w:val="24"/>
        </w:rPr>
        <w:t xml:space="preserve"> 14.222, 14.328), referente ao uso de materiais atóxicos, biodegradáveis e recicláveis.</w:t>
      </w:r>
    </w:p>
    <w:p w14:paraId="69B2634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Utilizar materiais que não contenham substâncias perigosas em concentração acima da recomendada na diretiva </w:t>
      </w:r>
      <w:proofErr w:type="spellStart"/>
      <w:proofErr w:type="gramStart"/>
      <w:r w:rsidRPr="00E53BC2">
        <w:rPr>
          <w:rFonts w:ascii="Times New Roman" w:hAnsi="Times New Roman" w:cs="Times New Roman"/>
          <w:b w:val="0"/>
          <w:color w:val="auto"/>
          <w:sz w:val="24"/>
          <w:szCs w:val="24"/>
        </w:rPr>
        <w:t>RoHS</w:t>
      </w:r>
      <w:proofErr w:type="spellEnd"/>
      <w:proofErr w:type="gramEnd"/>
      <w:r w:rsidRPr="00E53BC2">
        <w:rPr>
          <w:rFonts w:ascii="Times New Roman" w:hAnsi="Times New Roman" w:cs="Times New Roman"/>
          <w:b w:val="0"/>
          <w:color w:val="auto"/>
          <w:sz w:val="24"/>
          <w:szCs w:val="24"/>
        </w:rPr>
        <w:t xml:space="preserve"> (</w:t>
      </w:r>
      <w:proofErr w:type="spellStart"/>
      <w:r w:rsidRPr="00E53BC2">
        <w:rPr>
          <w:rFonts w:ascii="Times New Roman" w:hAnsi="Times New Roman" w:cs="Times New Roman"/>
          <w:b w:val="0"/>
          <w:i/>
          <w:color w:val="auto"/>
          <w:sz w:val="24"/>
          <w:szCs w:val="24"/>
        </w:rPr>
        <w:t>Restriction</w:t>
      </w:r>
      <w:proofErr w:type="spellEnd"/>
      <w:r w:rsidRPr="00E53BC2">
        <w:rPr>
          <w:rFonts w:ascii="Times New Roman" w:hAnsi="Times New Roman" w:cs="Times New Roman"/>
          <w:b w:val="0"/>
          <w:i/>
          <w:color w:val="auto"/>
          <w:sz w:val="24"/>
          <w:szCs w:val="24"/>
        </w:rPr>
        <w:t xml:space="preserve"> </w:t>
      </w:r>
      <w:proofErr w:type="spellStart"/>
      <w:r w:rsidRPr="00E53BC2">
        <w:rPr>
          <w:rFonts w:ascii="Times New Roman" w:hAnsi="Times New Roman" w:cs="Times New Roman"/>
          <w:b w:val="0"/>
          <w:i/>
          <w:color w:val="auto"/>
          <w:sz w:val="24"/>
          <w:szCs w:val="24"/>
        </w:rPr>
        <w:t>of</w:t>
      </w:r>
      <w:proofErr w:type="spellEnd"/>
      <w:r w:rsidRPr="00E53BC2">
        <w:rPr>
          <w:rFonts w:ascii="Times New Roman" w:hAnsi="Times New Roman" w:cs="Times New Roman"/>
          <w:b w:val="0"/>
          <w:i/>
          <w:color w:val="auto"/>
          <w:sz w:val="24"/>
          <w:szCs w:val="24"/>
        </w:rPr>
        <w:t xml:space="preserve"> </w:t>
      </w:r>
      <w:proofErr w:type="spellStart"/>
      <w:r w:rsidRPr="00E53BC2">
        <w:rPr>
          <w:rFonts w:ascii="Times New Roman" w:hAnsi="Times New Roman" w:cs="Times New Roman"/>
          <w:b w:val="0"/>
          <w:i/>
          <w:color w:val="auto"/>
          <w:sz w:val="24"/>
          <w:szCs w:val="24"/>
        </w:rPr>
        <w:t>Certain</w:t>
      </w:r>
      <w:proofErr w:type="spellEnd"/>
      <w:r w:rsidRPr="00E53BC2">
        <w:rPr>
          <w:rFonts w:ascii="Times New Roman" w:hAnsi="Times New Roman" w:cs="Times New Roman"/>
          <w:b w:val="0"/>
          <w:i/>
          <w:color w:val="auto"/>
          <w:sz w:val="24"/>
          <w:szCs w:val="24"/>
        </w:rPr>
        <w:t xml:space="preserve"> </w:t>
      </w:r>
      <w:proofErr w:type="spellStart"/>
      <w:r w:rsidRPr="00E53BC2">
        <w:rPr>
          <w:rFonts w:ascii="Times New Roman" w:hAnsi="Times New Roman" w:cs="Times New Roman"/>
          <w:b w:val="0"/>
          <w:i/>
          <w:color w:val="auto"/>
          <w:sz w:val="24"/>
          <w:szCs w:val="24"/>
        </w:rPr>
        <w:t>Hazardous</w:t>
      </w:r>
      <w:proofErr w:type="spellEnd"/>
      <w:r w:rsidRPr="00E53BC2">
        <w:rPr>
          <w:rFonts w:ascii="Times New Roman" w:hAnsi="Times New Roman" w:cs="Times New Roman"/>
          <w:b w:val="0"/>
          <w:i/>
          <w:color w:val="auto"/>
          <w:sz w:val="24"/>
          <w:szCs w:val="24"/>
        </w:rPr>
        <w:t xml:space="preserve"> </w:t>
      </w:r>
      <w:proofErr w:type="spellStart"/>
      <w:r w:rsidRPr="00E53BC2">
        <w:rPr>
          <w:rFonts w:ascii="Times New Roman" w:hAnsi="Times New Roman" w:cs="Times New Roman"/>
          <w:b w:val="0"/>
          <w:i/>
          <w:color w:val="auto"/>
          <w:sz w:val="24"/>
          <w:szCs w:val="24"/>
        </w:rPr>
        <w:t>Substances</w:t>
      </w:r>
      <w:proofErr w:type="spellEnd"/>
      <w:r w:rsidRPr="00E53BC2">
        <w:rPr>
          <w:rFonts w:ascii="Times New Roman" w:hAnsi="Times New Roman" w:cs="Times New Roman"/>
          <w:b w:val="0"/>
          <w:color w:val="auto"/>
          <w:sz w:val="24"/>
          <w:szCs w:val="24"/>
        </w:rPr>
        <w:t>), tais como mercúrio (Hg), chumbo (</w:t>
      </w:r>
      <w:proofErr w:type="spellStart"/>
      <w:r w:rsidRPr="00E53BC2">
        <w:rPr>
          <w:rFonts w:ascii="Times New Roman" w:hAnsi="Times New Roman" w:cs="Times New Roman"/>
          <w:b w:val="0"/>
          <w:color w:val="auto"/>
          <w:sz w:val="24"/>
          <w:szCs w:val="24"/>
        </w:rPr>
        <w:t>Pb</w:t>
      </w:r>
      <w:proofErr w:type="spellEnd"/>
      <w:r w:rsidRPr="00E53BC2">
        <w:rPr>
          <w:rFonts w:ascii="Times New Roman" w:hAnsi="Times New Roman" w:cs="Times New Roman"/>
          <w:b w:val="0"/>
          <w:color w:val="auto"/>
          <w:sz w:val="24"/>
          <w:szCs w:val="24"/>
        </w:rPr>
        <w:t xml:space="preserve">), cromo </w:t>
      </w:r>
      <w:proofErr w:type="spellStart"/>
      <w:r w:rsidRPr="00E53BC2">
        <w:rPr>
          <w:rFonts w:ascii="Times New Roman" w:hAnsi="Times New Roman" w:cs="Times New Roman"/>
          <w:b w:val="0"/>
          <w:color w:val="auto"/>
          <w:sz w:val="24"/>
          <w:szCs w:val="24"/>
        </w:rPr>
        <w:t>hexavalente</w:t>
      </w:r>
      <w:proofErr w:type="spellEnd"/>
      <w:r w:rsidRPr="00E53BC2">
        <w:rPr>
          <w:rFonts w:ascii="Times New Roman" w:hAnsi="Times New Roman" w:cs="Times New Roman"/>
          <w:b w:val="0"/>
          <w:color w:val="auto"/>
          <w:sz w:val="24"/>
          <w:szCs w:val="24"/>
        </w:rPr>
        <w:t xml:space="preserve"> (Cr(VI)), cádmio (</w:t>
      </w:r>
      <w:proofErr w:type="spellStart"/>
      <w:r w:rsidRPr="00E53BC2">
        <w:rPr>
          <w:rFonts w:ascii="Times New Roman" w:hAnsi="Times New Roman" w:cs="Times New Roman"/>
          <w:b w:val="0"/>
          <w:color w:val="auto"/>
          <w:sz w:val="24"/>
          <w:szCs w:val="24"/>
        </w:rPr>
        <w:t>Cd</w:t>
      </w:r>
      <w:proofErr w:type="spellEnd"/>
      <w:r w:rsidRPr="00E53BC2">
        <w:rPr>
          <w:rFonts w:ascii="Times New Roman" w:hAnsi="Times New Roman" w:cs="Times New Roman"/>
          <w:b w:val="0"/>
          <w:color w:val="auto"/>
          <w:sz w:val="24"/>
          <w:szCs w:val="24"/>
        </w:rPr>
        <w:t xml:space="preserve">), </w:t>
      </w:r>
      <w:proofErr w:type="spellStart"/>
      <w:r w:rsidRPr="00E53BC2">
        <w:rPr>
          <w:rFonts w:ascii="Times New Roman" w:hAnsi="Times New Roman" w:cs="Times New Roman"/>
          <w:b w:val="0"/>
          <w:color w:val="auto"/>
          <w:sz w:val="24"/>
          <w:szCs w:val="24"/>
        </w:rPr>
        <w:t>bifenil-polibromados</w:t>
      </w:r>
      <w:proofErr w:type="spellEnd"/>
      <w:r w:rsidRPr="00E53BC2">
        <w:rPr>
          <w:rFonts w:ascii="Times New Roman" w:hAnsi="Times New Roman" w:cs="Times New Roman"/>
          <w:b w:val="0"/>
          <w:color w:val="auto"/>
          <w:sz w:val="24"/>
          <w:szCs w:val="24"/>
        </w:rPr>
        <w:t xml:space="preserve"> (</w:t>
      </w:r>
      <w:proofErr w:type="spellStart"/>
      <w:r w:rsidRPr="00E53BC2">
        <w:rPr>
          <w:rFonts w:ascii="Times New Roman" w:hAnsi="Times New Roman" w:cs="Times New Roman"/>
          <w:b w:val="0"/>
          <w:color w:val="auto"/>
          <w:sz w:val="24"/>
          <w:szCs w:val="24"/>
        </w:rPr>
        <w:t>PBBs</w:t>
      </w:r>
      <w:proofErr w:type="spellEnd"/>
      <w:r w:rsidRPr="00E53BC2">
        <w:rPr>
          <w:rFonts w:ascii="Times New Roman" w:hAnsi="Times New Roman" w:cs="Times New Roman"/>
          <w:b w:val="0"/>
          <w:color w:val="auto"/>
          <w:sz w:val="24"/>
          <w:szCs w:val="24"/>
        </w:rPr>
        <w:t xml:space="preserve">), éteres </w:t>
      </w:r>
      <w:proofErr w:type="spellStart"/>
      <w:r w:rsidRPr="00E53BC2">
        <w:rPr>
          <w:rFonts w:ascii="Times New Roman" w:hAnsi="Times New Roman" w:cs="Times New Roman"/>
          <w:b w:val="0"/>
          <w:color w:val="auto"/>
          <w:sz w:val="24"/>
          <w:szCs w:val="24"/>
        </w:rPr>
        <w:t>difenil-polibromados</w:t>
      </w:r>
      <w:proofErr w:type="spellEnd"/>
      <w:r w:rsidRPr="00E53BC2">
        <w:rPr>
          <w:rFonts w:ascii="Times New Roman" w:hAnsi="Times New Roman" w:cs="Times New Roman"/>
          <w:b w:val="0"/>
          <w:color w:val="auto"/>
          <w:sz w:val="24"/>
          <w:szCs w:val="24"/>
        </w:rPr>
        <w:t xml:space="preserve"> (</w:t>
      </w:r>
      <w:proofErr w:type="spellStart"/>
      <w:r w:rsidRPr="00E53BC2">
        <w:rPr>
          <w:rFonts w:ascii="Times New Roman" w:hAnsi="Times New Roman" w:cs="Times New Roman"/>
          <w:b w:val="0"/>
          <w:color w:val="auto"/>
          <w:sz w:val="24"/>
          <w:szCs w:val="24"/>
        </w:rPr>
        <w:t>PBDEs</w:t>
      </w:r>
      <w:proofErr w:type="spellEnd"/>
      <w:r w:rsidRPr="00E53BC2">
        <w:rPr>
          <w:rFonts w:ascii="Times New Roman" w:hAnsi="Times New Roman" w:cs="Times New Roman"/>
          <w:b w:val="0"/>
          <w:color w:val="auto"/>
          <w:sz w:val="24"/>
          <w:szCs w:val="24"/>
        </w:rPr>
        <w:t>).</w:t>
      </w:r>
    </w:p>
    <w:p w14:paraId="7B98A28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Acondicionar os produtos/materiais a serem entregues, preferencialmente, em embalagens adequadas, com o menor volume possível, que utilize materiais </w:t>
      </w:r>
      <w:r w:rsidRPr="00E53BC2">
        <w:rPr>
          <w:rFonts w:ascii="Times New Roman" w:hAnsi="Times New Roman" w:cs="Times New Roman"/>
          <w:b w:val="0"/>
          <w:color w:val="auto"/>
          <w:sz w:val="24"/>
          <w:szCs w:val="24"/>
        </w:rPr>
        <w:lastRenderedPageBreak/>
        <w:t>recicláveis, de forma a garantir a máxima proteção durante o transporte e o armazenamento.</w:t>
      </w:r>
    </w:p>
    <w:p w14:paraId="299F937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Realizar programas internos de treinamentos específicos de seus empregados, quanto às noções e práticas de sustentabilidade ambiental e eficiência energética (tais como: economia de energia elétrica, água, copo descartável, papel toalha, papel para impressão, entre </w:t>
      </w:r>
      <w:proofErr w:type="gramStart"/>
      <w:r w:rsidRPr="00E53BC2">
        <w:rPr>
          <w:rFonts w:ascii="Times New Roman" w:hAnsi="Times New Roman" w:cs="Times New Roman"/>
          <w:b w:val="0"/>
          <w:color w:val="auto"/>
          <w:sz w:val="24"/>
          <w:szCs w:val="24"/>
        </w:rPr>
        <w:t>outros inerentes ao objeto, observadas</w:t>
      </w:r>
      <w:proofErr w:type="gramEnd"/>
      <w:r w:rsidRPr="00E53BC2">
        <w:rPr>
          <w:rFonts w:ascii="Times New Roman" w:hAnsi="Times New Roman" w:cs="Times New Roman"/>
          <w:b w:val="0"/>
          <w:color w:val="auto"/>
          <w:sz w:val="24"/>
          <w:szCs w:val="24"/>
        </w:rPr>
        <w:t xml:space="preserve"> as normas ambientais.</w:t>
      </w:r>
    </w:p>
    <w:p w14:paraId="69E943A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A logística reversa de todos os equipamentos, peças, partes, consumíveis e insumos é</w:t>
      </w:r>
      <w:proofErr w:type="gramEnd"/>
      <w:r w:rsidRPr="00E53BC2">
        <w:rPr>
          <w:rFonts w:ascii="Times New Roman" w:hAnsi="Times New Roman" w:cs="Times New Roman"/>
          <w:b w:val="0"/>
          <w:color w:val="auto"/>
          <w:sz w:val="24"/>
          <w:szCs w:val="24"/>
        </w:rPr>
        <w:t xml:space="preserve"> de responsabilidade da CONTRATADA. A empresa deverá fornecer um Plano de Gerenciamento de Resíduos Sólidos ou Declaração de Sustentabilidade Ambiental, comprovando a correta destinação dos cartuchos/toners usados e o pleno atendimento à legislação e a todas as normas específicas vigentes para a destinação final, inclusive de restos de toner, cartuchos e embalagens dos produtos utilizados. Dentre as normas da legislação obrigatória a ser seguida, destacam-se: a Lei nº 12.305, de </w:t>
      </w:r>
      <w:proofErr w:type="gramStart"/>
      <w:r w:rsidRPr="00E53BC2">
        <w:rPr>
          <w:rFonts w:ascii="Times New Roman" w:hAnsi="Times New Roman" w:cs="Times New Roman"/>
          <w:b w:val="0"/>
          <w:color w:val="auto"/>
          <w:sz w:val="24"/>
          <w:szCs w:val="24"/>
        </w:rPr>
        <w:t>2</w:t>
      </w:r>
      <w:proofErr w:type="gramEnd"/>
      <w:r w:rsidRPr="00E53BC2">
        <w:rPr>
          <w:rFonts w:ascii="Times New Roman" w:hAnsi="Times New Roman" w:cs="Times New Roman"/>
          <w:b w:val="0"/>
          <w:color w:val="auto"/>
          <w:sz w:val="24"/>
          <w:szCs w:val="24"/>
        </w:rPr>
        <w:t xml:space="preserve"> de agosto de 2010, o Decreto nº 7.404, de 23 de dezembro de 2010, a IN/SLTI/MP nº 01, de 19 de janeiro de 2010, o Decreto nº 7.746, de 5 de junho de 2012.</w:t>
      </w:r>
    </w:p>
    <w:p w14:paraId="34D43395"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Dos Procedimentos de Segurança</w:t>
      </w:r>
      <w:bookmarkEnd w:id="216"/>
      <w:bookmarkEnd w:id="217"/>
      <w:bookmarkEnd w:id="218"/>
      <w:r w:rsidRPr="00E53BC2">
        <w:rPr>
          <w:rFonts w:ascii="Times New Roman" w:hAnsi="Times New Roman" w:cs="Times New Roman"/>
          <w:caps/>
          <w:color w:val="auto"/>
          <w:sz w:val="24"/>
          <w:szCs w:val="24"/>
        </w:rPr>
        <w:t xml:space="preserve"> </w:t>
      </w:r>
    </w:p>
    <w:p w14:paraId="4BCBA888"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bookmarkStart w:id="219" w:name="_Toc329010779"/>
      <w:bookmarkEnd w:id="219"/>
      <w:r w:rsidRPr="00E53BC2">
        <w:rPr>
          <w:rFonts w:ascii="Times New Roman" w:hAnsi="Times New Roman" w:cs="Times New Roman"/>
          <w:b w:val="0"/>
          <w:color w:val="auto"/>
          <w:sz w:val="24"/>
          <w:szCs w:val="24"/>
        </w:rPr>
        <w:t xml:space="preserve">A Contratada deverá observar, por intermédio de seus prestadores de serviços, todas as políticas, normas e procedimentos de segurança </w:t>
      </w:r>
      <w:proofErr w:type="gramStart"/>
      <w:r w:rsidRPr="00E53BC2">
        <w:rPr>
          <w:rFonts w:ascii="Times New Roman" w:hAnsi="Times New Roman" w:cs="Times New Roman"/>
          <w:b w:val="0"/>
          <w:color w:val="auto"/>
          <w:sz w:val="24"/>
          <w:szCs w:val="24"/>
        </w:rPr>
        <w:t>implementados</w:t>
      </w:r>
      <w:proofErr w:type="gramEnd"/>
      <w:r w:rsidRPr="00E53BC2">
        <w:rPr>
          <w:rFonts w:ascii="Times New Roman" w:hAnsi="Times New Roman" w:cs="Times New Roman"/>
          <w:b w:val="0"/>
          <w:color w:val="auto"/>
          <w:sz w:val="24"/>
          <w:szCs w:val="24"/>
        </w:rPr>
        <w:t xml:space="preserve"> no ambiente de Tecnologia da Informação do CONTRATANTE.</w:t>
      </w:r>
    </w:p>
    <w:p w14:paraId="5F0D353B"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Adotar critérios adequados para o processo seletivo dos profissionais que prestarão serviços no âmbito desse objeto, com o propósito de evitar a incorporação de pessoas com características e/ou antecedentes que possam comprometer a segurança ou credibilidade da CONTRATANTE.</w:t>
      </w:r>
    </w:p>
    <w:p w14:paraId="18C011B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Credenciar, junto à CONTRATANTE, os profissionais autorizados a retirar e a entregar documentos, bem como aqueles que venham a ser designados para prestar serviços nas suas dependências.</w:t>
      </w:r>
    </w:p>
    <w:p w14:paraId="1B7582C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Responsabilizar-se pelos danos causados diretamente à CONTRATANTE ou a terceiros decorrentes de sua culpa ou dolo quando da execução dos serviços, não excluindo ou reduzindo essa responsabilidade pela fiscalização ou o acompanhamento da CONTRATANTE.</w:t>
      </w:r>
    </w:p>
    <w:p w14:paraId="06272DEB"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Comunicar por escrito qualquer anormalidade verificada no curso da execução do objeto deste Termo de Referência, prestando a CONTRATANTE os esclarecimentos julgados necessários.</w:t>
      </w:r>
    </w:p>
    <w:p w14:paraId="28193C2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Comunicar com antecedência mínima de </w:t>
      </w:r>
      <w:proofErr w:type="gramStart"/>
      <w:r w:rsidRPr="00E53BC2">
        <w:rPr>
          <w:rFonts w:ascii="Times New Roman" w:hAnsi="Times New Roman" w:cs="Times New Roman"/>
          <w:b w:val="0"/>
          <w:color w:val="auto"/>
          <w:sz w:val="24"/>
          <w:szCs w:val="24"/>
        </w:rPr>
        <w:t>3</w:t>
      </w:r>
      <w:proofErr w:type="gramEnd"/>
      <w:r w:rsidRPr="00E53BC2">
        <w:rPr>
          <w:rFonts w:ascii="Times New Roman" w:hAnsi="Times New Roman" w:cs="Times New Roman"/>
          <w:b w:val="0"/>
          <w:color w:val="auto"/>
          <w:sz w:val="24"/>
          <w:szCs w:val="24"/>
        </w:rPr>
        <w:t xml:space="preserve"> (três) dias ao fiscal ou gestor da CONTRATANTE qualquer ocorrência de admissão, demissão, transferência, remanejamento ou promoção de seus técnicos para que seja providenciada a atualização de todos os privilégios de acesso aos sistemas, informações e recursos da CONTRATANTE. Além disso, privilégios de acesso aos sistemas e recursos vinculados ao serviço em responsabilidade da CONTRATADA deverão ser atualizados.</w:t>
      </w:r>
    </w:p>
    <w:p w14:paraId="6B249AD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Manter os seus técnicos identificados por uniforme e crachás nas dependências da CONTRATANTE, devendo substituir imediatamente o técnico que seja considerado inconveniente à boa ordem ou que venha a transgredir as normas disciplinares do MME.</w:t>
      </w:r>
    </w:p>
    <w:p w14:paraId="76546C8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Manter sigilo absoluto sobre informações, dados e documentos da CONTRATANTE a que tenha acesso durante realização dos serviços, inclusive com a assinatura de termo de responsabilidade e manutenção de sigilo próprio.</w:t>
      </w:r>
    </w:p>
    <w:p w14:paraId="1FD3D21B"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20" w:name="_Toc223509574"/>
      <w:bookmarkStart w:id="221" w:name="_Toc223623761"/>
      <w:bookmarkStart w:id="222" w:name="_Toc329010781"/>
      <w:r w:rsidRPr="00E53BC2">
        <w:rPr>
          <w:rFonts w:ascii="Times New Roman" w:hAnsi="Times New Roman" w:cs="Times New Roman"/>
          <w:caps/>
          <w:color w:val="auto"/>
          <w:sz w:val="24"/>
          <w:szCs w:val="24"/>
        </w:rPr>
        <w:lastRenderedPageBreak/>
        <w:t xml:space="preserve">Das Obrigações Gerais da </w:t>
      </w:r>
      <w:bookmarkEnd w:id="220"/>
      <w:bookmarkEnd w:id="221"/>
      <w:r w:rsidRPr="00E53BC2">
        <w:rPr>
          <w:rFonts w:ascii="Times New Roman" w:hAnsi="Times New Roman" w:cs="Times New Roman"/>
          <w:caps/>
          <w:color w:val="auto"/>
          <w:sz w:val="24"/>
          <w:szCs w:val="24"/>
        </w:rPr>
        <w:t>Contratada</w:t>
      </w:r>
      <w:bookmarkEnd w:id="222"/>
    </w:p>
    <w:p w14:paraId="1C301AAC"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Executar os serviços dentro do padrão de qualidade e quantidades estabelecidas, conforme especificações técnicas, com a disponibilização e instalação de equipamentos, e acessórios necessários, e com a alocação dos colaboradores necessários ao perfeito cumprimento das cláusulas contratuais, de acordo com este Termo de Referência e da proposta apresentada.</w:t>
      </w:r>
    </w:p>
    <w:p w14:paraId="7C7BE92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Identificar todos os equipamentos e materiais de sua propriedade.</w:t>
      </w:r>
    </w:p>
    <w:p w14:paraId="38ADB2D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Conservar técnica, mecânica e operacionalmente os equipamentos instalados, de modos a mantê-los em permanente, plena e eficaz capacidade produtiva, com a utilização de aparelhamento e ferramentas adequados.</w:t>
      </w:r>
    </w:p>
    <w:p w14:paraId="7AB2212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Garantir estoque mínimo e efetuar automaticamente a reposição dos suprimentos necessários à produção mensal de cópias (toner, revelador, cilindro ou </w:t>
      </w:r>
      <w:proofErr w:type="spellStart"/>
      <w:r w:rsidRPr="00E53BC2">
        <w:rPr>
          <w:rFonts w:ascii="Times New Roman" w:hAnsi="Times New Roman" w:cs="Times New Roman"/>
          <w:b w:val="0"/>
          <w:i/>
          <w:color w:val="auto"/>
          <w:sz w:val="24"/>
          <w:szCs w:val="24"/>
        </w:rPr>
        <w:t>belt</w:t>
      </w:r>
      <w:proofErr w:type="spellEnd"/>
      <w:r w:rsidRPr="00E53BC2">
        <w:rPr>
          <w:rFonts w:ascii="Times New Roman" w:hAnsi="Times New Roman" w:cs="Times New Roman"/>
          <w:b w:val="0"/>
          <w:color w:val="auto"/>
          <w:sz w:val="24"/>
          <w:szCs w:val="24"/>
        </w:rPr>
        <w:t xml:space="preserve"> e papel, etc.), tendo como base a sua durabilidade e a quantidade de cópias dos modelos e equipamentos.</w:t>
      </w:r>
    </w:p>
    <w:p w14:paraId="1EAE4FC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Solucionar problemas de pane operacional (mecânica, elétrica, eletrônica) apresentado nos equipamentos, nos prazos estabelecidos neste instrumento, sendo este prazo extrapolado, a Contratada deverá substituir o equipamento imediatamente, observando as especificações mínimas exigidas, para que não haja interrupção na prestação de serviços.</w:t>
      </w:r>
    </w:p>
    <w:p w14:paraId="203735C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Providenciar, a critérios do Contratante, a substituição de equipamento que apresentar quantidade excessiva de defeitos e manutenções, ocasionando atraso e prejuízos aos serviços.</w:t>
      </w:r>
    </w:p>
    <w:p w14:paraId="0116B46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Responsabilizar-se pelo transporte de eventual remoção e instalação de equipamentos, quando houver alteração de local de utilização, correndo às suas expensas todos os custos e despesas decorrentes;</w:t>
      </w:r>
    </w:p>
    <w:p w14:paraId="5F1404EC"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Executar, em ambiente externo, tempo hábil e às suas expensas, os serviços urgentes que por ventura não puderem ser realizados nas dependências do Contratante.</w:t>
      </w:r>
    </w:p>
    <w:p w14:paraId="1E0DB75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Operar todos os sistemas complementares à solução de reprodução de documentos.</w:t>
      </w:r>
    </w:p>
    <w:p w14:paraId="0F3F4F3D"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Comprovar, mediante solicitação, a originalidade de todos os consumíveis e insumos, suprimentos, peças e acessórios utilizados, </w:t>
      </w:r>
      <w:proofErr w:type="gramStart"/>
      <w:r w:rsidRPr="00E53BC2">
        <w:rPr>
          <w:rFonts w:ascii="Times New Roman" w:hAnsi="Times New Roman" w:cs="Times New Roman"/>
          <w:b w:val="0"/>
          <w:color w:val="auto"/>
          <w:sz w:val="24"/>
          <w:szCs w:val="24"/>
        </w:rPr>
        <w:t>sob pena</w:t>
      </w:r>
      <w:proofErr w:type="gramEnd"/>
      <w:r w:rsidRPr="00E53BC2">
        <w:rPr>
          <w:rFonts w:ascii="Times New Roman" w:hAnsi="Times New Roman" w:cs="Times New Roman"/>
          <w:b w:val="0"/>
          <w:color w:val="auto"/>
          <w:sz w:val="24"/>
          <w:szCs w:val="24"/>
        </w:rPr>
        <w:t xml:space="preserve"> de aplicação das sanções contratuais e daquelas previstas na Lei nº 8.666/93;</w:t>
      </w:r>
    </w:p>
    <w:p w14:paraId="0ACF8758"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Prestar esclarecimentos ao CONTRATANTE sobre eventuais atos ou fatos noticiados que a envolvam, bem como relatar toda e qualquer irregularidade observada em função da execução do serviço.</w:t>
      </w:r>
    </w:p>
    <w:p w14:paraId="5687E69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Responsabilizar-se por quaisquer acidentes na execução dos serviços contratados, pelo uso indevido de patentes registradas e pela destruição ou danos de documentos, por culpa ou dolo de seus agentes colaboradores.</w:t>
      </w:r>
    </w:p>
    <w:p w14:paraId="36A58AA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Responsabilizar-se por danos causados aos equipamentos e/ou outros bens de propriedade do Contratante, ou de terceiros, ocasionados por seus agentes colaboradores, em virtude de dolo ou culpa, quando na execução dos serviços.</w:t>
      </w:r>
    </w:p>
    <w:p w14:paraId="07C57FD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Pr="00E53BC2">
        <w:rPr>
          <w:rFonts w:ascii="Times New Roman" w:hAnsi="Times New Roman" w:cs="Times New Roman"/>
          <w:b w:val="0"/>
          <w:color w:val="auto"/>
          <w:sz w:val="24"/>
          <w:szCs w:val="24"/>
        </w:rPr>
        <w:t>caso exigida</w:t>
      </w:r>
      <w:proofErr w:type="gramEnd"/>
      <w:r w:rsidRPr="00E53BC2">
        <w:rPr>
          <w:rFonts w:ascii="Times New Roman" w:hAnsi="Times New Roman" w:cs="Times New Roman"/>
          <w:b w:val="0"/>
          <w:color w:val="auto"/>
          <w:sz w:val="24"/>
          <w:szCs w:val="24"/>
        </w:rPr>
        <w:t xml:space="preserve"> no edital, ou dos pagamentos devidos à Contratada, o valor correspondente aos danos sofridos;</w:t>
      </w:r>
    </w:p>
    <w:p w14:paraId="3EC70E8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lastRenderedPageBreak/>
        <w:t>Reparar, corrigir, remover ou substituir, às suas expensas, no prazo fixado pelo fiscal do contrato, os serviços efetuados em que se verificarem vícios, defeitos ou incorreções resultantes da execução ou dos materiais empregados;</w:t>
      </w:r>
    </w:p>
    <w:p w14:paraId="7585820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Fornecer mensalmente ao CONTRATANTE, para fins de conferência e pagamento, faturas contendo discriminação dos serviços realizados no mês.</w:t>
      </w:r>
    </w:p>
    <w:p w14:paraId="1DD9FB5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Utilizar agentes colaboradores habilitados e com conhecimentos básicos dos serviços a serem executados, em conformidade com as normas e determinações em vigor;</w:t>
      </w:r>
    </w:p>
    <w:p w14:paraId="4E8D213C"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Submeter seus agentes colaboradores, durante o tempo de permanência nas dependências do Contratante, aso regulamentos de segurança e disciplina por este instituído, mantendo-os devidamente uniformizados e identificados por crachá.</w:t>
      </w:r>
    </w:p>
    <w:p w14:paraId="1740DDB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Apresentar à Contratante, quando solicitado, a relação nominal dos colaboradores que adentrarão o órgão para a execução dos serviços;</w:t>
      </w:r>
    </w:p>
    <w:p w14:paraId="2E86133D"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Fornecer a seus colaboradores os recursos necessários à completa execução dos serviços contratados.</w:t>
      </w:r>
    </w:p>
    <w:p w14:paraId="689CE49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Responsabilizar-se por todas as obrigações trabalhistas, sociais, previdenciárias, tributárias e as demais previstas na legislação específica, cuja inadimplência não transfere responsabilidade à Contratante;</w:t>
      </w:r>
    </w:p>
    <w:p w14:paraId="65FBA35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Atender as solicitações da Contratante quanto à substituição dos colaboradores alocados, no prazo fixado pelo fiscal do contrato, nos casos em que ficar constatado descumprimento das obrigações relativas à execução dos serviços, conforme descrito neste Termo de Referência;</w:t>
      </w:r>
    </w:p>
    <w:p w14:paraId="01B5486D"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Instruir seus colaboradores quanto à necessidade de acatar as normas internas da Administração Pública;</w:t>
      </w:r>
    </w:p>
    <w:p w14:paraId="22A8239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Instruir seus colaboradores a respeito das atividades a serem desempenhadas, alertando-os a não executar atividades não abrangidas pelo contrato, devendo a Contratada relatar à Contratante toda e qualquer ocorrência neste sentido, a fim de evitar desvio de função;</w:t>
      </w:r>
    </w:p>
    <w:p w14:paraId="276A0EDB"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Relatar à Contratante toda e qualquer irregularidade verificada no decorrer da prestação dos serviços;</w:t>
      </w:r>
    </w:p>
    <w:p w14:paraId="2AC8BE7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Não permitir a utilização de qualquer trabalho de menor de dezesseis anos, exceto na condição de aprendiz para os maiores de quatorze anos; nem permitir a utilização do trabalho do menor de dezoito anos em trabalho noturno, perigoso ou insalubre;</w:t>
      </w:r>
    </w:p>
    <w:p w14:paraId="72401CC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Encaminhar à unidade fiscalizadora, ou a qualquer momento que o Contratante julgar necessário, os relatórios de produção dos serviços executados, conforme estabelecido neste Termo de Referência.</w:t>
      </w:r>
    </w:p>
    <w:p w14:paraId="209C923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Manter durante toda a vigência do contrato, em compatibilidade com as obrigações assumidas, todas as condições de habilitação e qualificação exigidas na licitação;</w:t>
      </w:r>
    </w:p>
    <w:p w14:paraId="31A27AD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Guardar sigilo sobre todas as informações obtidas em decorrência do cumprimento do contrato;</w:t>
      </w:r>
    </w:p>
    <w:p w14:paraId="414F2D5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158A8AD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bookmarkStart w:id="223" w:name="_Toc329010782"/>
      <w:bookmarkEnd w:id="223"/>
      <w:r w:rsidRPr="00E53BC2">
        <w:rPr>
          <w:rFonts w:ascii="Times New Roman" w:hAnsi="Times New Roman" w:cs="Times New Roman"/>
          <w:b w:val="0"/>
          <w:color w:val="auto"/>
          <w:sz w:val="24"/>
          <w:szCs w:val="24"/>
        </w:rPr>
        <w:lastRenderedPageBreak/>
        <w:t>Vedar a utilização, na execução dos serviços, de colaborador que seja familiar de agente público ocupante de cargo em comissão ou função de confiança no órgão Contratante, nos termos do artigo 7° do Decreto n° 7.203, de 2010;</w:t>
      </w:r>
    </w:p>
    <w:p w14:paraId="7EFE2596"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24" w:name="_Toc86653907"/>
      <w:bookmarkStart w:id="225" w:name="_Toc223509575"/>
      <w:bookmarkStart w:id="226" w:name="_Toc223623762"/>
      <w:bookmarkStart w:id="227" w:name="_Toc329010783"/>
      <w:r w:rsidRPr="00E53BC2">
        <w:rPr>
          <w:rFonts w:ascii="Times New Roman" w:hAnsi="Times New Roman" w:cs="Times New Roman"/>
          <w:caps/>
          <w:color w:val="auto"/>
          <w:sz w:val="24"/>
          <w:szCs w:val="24"/>
        </w:rPr>
        <w:t xml:space="preserve">Das Obrigações Gerais do </w:t>
      </w:r>
      <w:bookmarkEnd w:id="224"/>
      <w:bookmarkEnd w:id="225"/>
      <w:bookmarkEnd w:id="226"/>
      <w:bookmarkEnd w:id="227"/>
      <w:r w:rsidRPr="00E53BC2">
        <w:rPr>
          <w:rFonts w:ascii="Times New Roman" w:hAnsi="Times New Roman" w:cs="Times New Roman"/>
          <w:caps/>
          <w:color w:val="auto"/>
          <w:sz w:val="24"/>
          <w:szCs w:val="24"/>
        </w:rPr>
        <w:t>Contratante</w:t>
      </w:r>
    </w:p>
    <w:p w14:paraId="76F4DB8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bookmarkStart w:id="228" w:name="_Toc407782342"/>
      <w:bookmarkStart w:id="229" w:name="_Toc329010784"/>
      <w:bookmarkEnd w:id="228"/>
      <w:bookmarkEnd w:id="229"/>
      <w:r w:rsidRPr="00E53BC2">
        <w:rPr>
          <w:rFonts w:ascii="Times New Roman" w:hAnsi="Times New Roman" w:cs="Times New Roman"/>
          <w:b w:val="0"/>
          <w:color w:val="auto"/>
          <w:sz w:val="24"/>
          <w:szCs w:val="24"/>
        </w:rPr>
        <w:t>Fornecer os pontos de acesso à rede e mobiliário necessários à instalação dos equipamentos nas dependências do CONTRATANTE.</w:t>
      </w:r>
    </w:p>
    <w:p w14:paraId="2A95F95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Realizar a correta gestão dos serviços de impressão, procedendo </w:t>
      </w:r>
      <w:proofErr w:type="gramStart"/>
      <w:r w:rsidRPr="00E53BC2">
        <w:rPr>
          <w:rFonts w:ascii="Times New Roman" w:hAnsi="Times New Roman" w:cs="Times New Roman"/>
          <w:b w:val="0"/>
          <w:color w:val="auto"/>
          <w:sz w:val="24"/>
          <w:szCs w:val="24"/>
        </w:rPr>
        <w:t>as</w:t>
      </w:r>
      <w:proofErr w:type="gramEnd"/>
      <w:r w:rsidRPr="00E53BC2">
        <w:rPr>
          <w:rFonts w:ascii="Times New Roman" w:hAnsi="Times New Roman" w:cs="Times New Roman"/>
          <w:b w:val="0"/>
          <w:color w:val="auto"/>
          <w:sz w:val="24"/>
          <w:szCs w:val="24"/>
        </w:rPr>
        <w:t xml:space="preserve"> medições, de forma a evitar desperdícios e garantir o uso adequado por parte dos usuários.</w:t>
      </w:r>
    </w:p>
    <w:p w14:paraId="568B8D3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Comunicar à CONTRATADA toda e qualquer ocorrência relacionada com a execução dos serviços.</w:t>
      </w:r>
    </w:p>
    <w:p w14:paraId="42B4840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Garantir que a CONTRATADA possa desempenhar seus serviços de manutenção dos equipamentos, dentro das normas do Contrato a ser firmado.</w:t>
      </w:r>
    </w:p>
    <w:p w14:paraId="223A5B6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Acompanhar e fiscalizar a execução do Contrato, por meio de servidor especialmente designado, nos termos do art. </w:t>
      </w:r>
      <w:proofErr w:type="gramStart"/>
      <w:r w:rsidRPr="00E53BC2">
        <w:rPr>
          <w:rFonts w:ascii="Times New Roman" w:hAnsi="Times New Roman" w:cs="Times New Roman"/>
          <w:b w:val="0"/>
          <w:color w:val="auto"/>
          <w:sz w:val="24"/>
          <w:szCs w:val="24"/>
        </w:rPr>
        <w:t>n</w:t>
      </w:r>
      <w:r w:rsidRPr="00E53BC2">
        <w:rPr>
          <w:rFonts w:ascii="Times New Roman" w:hAnsi="Times New Roman" w:cs="Times New Roman"/>
          <w:b w:val="0"/>
          <w:color w:val="auto"/>
          <w:sz w:val="24"/>
          <w:szCs w:val="24"/>
          <w:u w:val="single"/>
          <w:vertAlign w:val="superscript"/>
        </w:rPr>
        <w:t>o</w:t>
      </w:r>
      <w:r w:rsidRPr="00E53BC2">
        <w:rPr>
          <w:rFonts w:ascii="Times New Roman" w:hAnsi="Times New Roman" w:cs="Times New Roman"/>
          <w:b w:val="0"/>
          <w:color w:val="auto"/>
          <w:sz w:val="24"/>
          <w:szCs w:val="24"/>
        </w:rPr>
        <w:t xml:space="preserve"> 67</w:t>
      </w:r>
      <w:proofErr w:type="gramEnd"/>
      <w:r w:rsidRPr="00E53BC2">
        <w:rPr>
          <w:rFonts w:ascii="Times New Roman" w:hAnsi="Times New Roman" w:cs="Times New Roman"/>
          <w:b w:val="0"/>
          <w:color w:val="auto"/>
          <w:sz w:val="24"/>
          <w:szCs w:val="24"/>
        </w:rPr>
        <w:t xml:space="preserve"> da Lei n</w:t>
      </w:r>
      <w:r w:rsidRPr="00E53BC2">
        <w:rPr>
          <w:rFonts w:ascii="Times New Roman" w:hAnsi="Times New Roman" w:cs="Times New Roman"/>
          <w:b w:val="0"/>
          <w:color w:val="auto"/>
          <w:sz w:val="24"/>
          <w:szCs w:val="24"/>
          <w:u w:val="single"/>
          <w:vertAlign w:val="superscript"/>
        </w:rPr>
        <w:t>o</w:t>
      </w:r>
      <w:r w:rsidRPr="00E53BC2">
        <w:rPr>
          <w:rFonts w:ascii="Times New Roman" w:hAnsi="Times New Roman" w:cs="Times New Roman"/>
          <w:b w:val="0"/>
          <w:color w:val="auto"/>
          <w:sz w:val="24"/>
          <w:szCs w:val="24"/>
        </w:rPr>
        <w:t xml:space="preserve"> 8.666/93, podendo sustar, recusar, mandar fazer ou desfazer qualquer serviço que não esteja de acordo com as condições e exigências especificadas neste Termo de Referência.</w:t>
      </w:r>
    </w:p>
    <w:p w14:paraId="33D1949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Propiciar acesso aos profissionais da CONTRATADA às dependências da CONTRATANTE para a execução dos serviços.</w:t>
      </w:r>
    </w:p>
    <w:p w14:paraId="0A3DA58B"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Prestar as informações e os esclarecimentos que venham a ser solicitados pelos profissionais da CONTRATADA.</w:t>
      </w:r>
    </w:p>
    <w:p w14:paraId="7A048CAD"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Efetuar, quando julgar necessário, inspeção com a finalidade de verificar a prestação dos serviços e o atendimento das exigências contratuais.</w:t>
      </w:r>
    </w:p>
    <w:p w14:paraId="1B95B81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Exigir o imediato afastamento e/ou substituição de qualquer empregado ou preposto da CONTRATADA que não mereça confiança no trato dos serviços, que produza complicações para a supervisão e fiscalização e/ou que adote postura inconveniente ou incompatível com o exercício das atribuições que lhe foram designadas.</w:t>
      </w:r>
    </w:p>
    <w:p w14:paraId="59C526B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Impedir que terceiros </w:t>
      </w:r>
      <w:proofErr w:type="gramStart"/>
      <w:r w:rsidRPr="00E53BC2">
        <w:rPr>
          <w:rFonts w:ascii="Times New Roman" w:hAnsi="Times New Roman" w:cs="Times New Roman"/>
          <w:b w:val="0"/>
          <w:color w:val="auto"/>
          <w:sz w:val="24"/>
          <w:szCs w:val="24"/>
        </w:rPr>
        <w:t>executem</w:t>
      </w:r>
      <w:proofErr w:type="gramEnd"/>
      <w:r w:rsidRPr="00E53BC2">
        <w:rPr>
          <w:rFonts w:ascii="Times New Roman" w:hAnsi="Times New Roman" w:cs="Times New Roman"/>
          <w:b w:val="0"/>
          <w:color w:val="auto"/>
          <w:sz w:val="24"/>
          <w:szCs w:val="24"/>
        </w:rPr>
        <w:t xml:space="preserve"> o objeto deste Termo de Referência e rejeitar, no todo ou em parte, os produtos ou fornecimento executados em desacordo com o objeto licitado.</w:t>
      </w:r>
    </w:p>
    <w:p w14:paraId="7B6A65A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Abrir, repassar e acompanhar chamados para de suporte.</w:t>
      </w:r>
    </w:p>
    <w:p w14:paraId="3BCAECEC"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Monitorar e exigir cumprimento do Acordo de Nível de Serviço.</w:t>
      </w:r>
    </w:p>
    <w:p w14:paraId="72EFDC3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14:paraId="76DF486C"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Fiscalizar a vedação de que familiar de agente público presta serviços no órgão federal ou entidades em que este exerça cargo em comissão ou função de confiança, conforme disposto no art. 7º do Decreto nº 7.203, de 14 de junho de 2010;</w:t>
      </w:r>
    </w:p>
    <w:p w14:paraId="6EEA448D" w14:textId="442AEA80" w:rsid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Efetuar o pagamento do valor resultante da prestação dos serviços, sujeito às retenções tributárias devidas sobre o valor da Nota Fiscal/Fatura fornecida pela Contratada, nos prazos e condições estabelecidas neste instrumento, </w:t>
      </w:r>
      <w:proofErr w:type="gramStart"/>
      <w:r w:rsidRPr="00E53BC2">
        <w:rPr>
          <w:rFonts w:ascii="Times New Roman" w:hAnsi="Times New Roman" w:cs="Times New Roman"/>
          <w:b w:val="0"/>
          <w:color w:val="auto"/>
          <w:sz w:val="24"/>
          <w:szCs w:val="24"/>
        </w:rPr>
        <w:t>no edital e anexos</w:t>
      </w:r>
      <w:proofErr w:type="gramEnd"/>
      <w:r w:rsidRPr="00E53BC2">
        <w:rPr>
          <w:rFonts w:ascii="Times New Roman" w:hAnsi="Times New Roman" w:cs="Times New Roman"/>
          <w:b w:val="0"/>
          <w:color w:val="auto"/>
          <w:sz w:val="24"/>
          <w:szCs w:val="24"/>
        </w:rPr>
        <w:t>, e de acordo com a legislação</w:t>
      </w:r>
      <w:r>
        <w:rPr>
          <w:rFonts w:ascii="Times New Roman" w:hAnsi="Times New Roman" w:cs="Times New Roman"/>
          <w:b w:val="0"/>
          <w:color w:val="auto"/>
          <w:sz w:val="24"/>
          <w:szCs w:val="24"/>
        </w:rPr>
        <w:t>.</w:t>
      </w:r>
    </w:p>
    <w:p w14:paraId="11F020E7" w14:textId="77777777" w:rsidR="00E53BC2" w:rsidRPr="00E53BC2" w:rsidRDefault="00E53BC2" w:rsidP="00E53BC2"/>
    <w:p w14:paraId="2C54D607"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30" w:name="_Toc329010786"/>
      <w:r w:rsidRPr="00E53BC2">
        <w:rPr>
          <w:rFonts w:ascii="Times New Roman" w:hAnsi="Times New Roman" w:cs="Times New Roman"/>
          <w:caps/>
          <w:color w:val="auto"/>
          <w:sz w:val="24"/>
          <w:szCs w:val="24"/>
        </w:rPr>
        <w:lastRenderedPageBreak/>
        <w:t>Do Acompanhamento e Fiscalização dos Serviços</w:t>
      </w:r>
      <w:bookmarkEnd w:id="230"/>
    </w:p>
    <w:p w14:paraId="4DA3874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do Contratante, especialmente designados, na forma dos artigos 67 e 73 da Lei nº 8.666, de 1993, e do art. 6º do Decreto nº 2.271, de 1997.</w:t>
      </w:r>
    </w:p>
    <w:p w14:paraId="158AC77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representante do Contratante deverá ter a experiência necessária para o acompanhamento e controle da execução dos serviços e verificação da aderência aos termos contratuais.</w:t>
      </w:r>
    </w:p>
    <w:p w14:paraId="08127A3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verificação da adequação da prestação dos serviços deverá ser realizada com base nos critérios previstos neste Termo de Referência.</w:t>
      </w:r>
    </w:p>
    <w:p w14:paraId="47E872D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representante do Contratante deverá promover o registro das ocorrências verificadas, adotando as providências necessárias ao fiel cumprimento das cláusulas contratuais, conforme o disposto nos §§ 1º e 2º do art. 67 da Lei nº 8.666, de 1993.</w:t>
      </w:r>
    </w:p>
    <w:p w14:paraId="3B8A858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4C31B408"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As disposições previstas nesta cláusula não excluem o disposto no Anexo IV (Guia de Fiscalização dos Contratos de Terceirização) da Instrução Normativa SLTI/MPOG nº 02, de 2008, aplicável no que for pertinente à contratação.</w:t>
      </w:r>
    </w:p>
    <w:p w14:paraId="29D479E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fiscalização da execução dos serviços abrange, ainda, as seguintes rotinas:</w:t>
      </w:r>
    </w:p>
    <w:p w14:paraId="5754D148"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conformidade dos equipamentos e materiais, a serem utilizados na execução dos serviços deverá ser verificada juntamente com a Contratada, de acordo com as respectivas quantidades e especificações técnicas estabelecidas neste Termo de Referência e na proposta.</w:t>
      </w:r>
    </w:p>
    <w:p w14:paraId="6BED8C7F"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Conferir os relatórios dos serviços executados pela CONTRATADA, por ocasião da entrega das Notas Fiscais ou Faturas, e atestar a prestação dos serviços, quando executados satisfatoriamente, para fins de pagamento.</w:t>
      </w:r>
    </w:p>
    <w:p w14:paraId="1333E012"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Exigir o cumprimento de todos os itens constantes do Termo de Referência, da proposta da CONTRATADA e das cláusulas do futuro contrato, além de solicitar a substituição de qualquer empregado da CONTRATADA que: comprometa a perfeita execução dos serviços; crie obstáculos à fiscalização; não corresponda às técnicas ou às exigências disciplinares do Órgão; e cujo comportamento ou capacidade técnica sejam inadequados à execução dos serviços, que venha causar embaraço </w:t>
      </w:r>
      <w:proofErr w:type="gramStart"/>
      <w:r w:rsidRPr="00E53BC2">
        <w:rPr>
          <w:rFonts w:ascii="Times New Roman" w:hAnsi="Times New Roman" w:cs="Times New Roman"/>
          <w:b w:val="0"/>
          <w:color w:val="auto"/>
          <w:sz w:val="24"/>
          <w:szCs w:val="24"/>
        </w:rPr>
        <w:t>à</w:t>
      </w:r>
      <w:proofErr w:type="gramEnd"/>
      <w:r w:rsidRPr="00E53BC2">
        <w:rPr>
          <w:rFonts w:ascii="Times New Roman" w:hAnsi="Times New Roman" w:cs="Times New Roman"/>
          <w:b w:val="0"/>
          <w:color w:val="auto"/>
          <w:sz w:val="24"/>
          <w:szCs w:val="24"/>
        </w:rPr>
        <w:t xml:space="preserve"> fiscalização em razão de procedimentos incompatíveis com o exercício de sua função.</w:t>
      </w:r>
    </w:p>
    <w:p w14:paraId="4827D6CC"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proofErr w:type="gramStart"/>
      <w:r w:rsidRPr="00E53BC2">
        <w:rPr>
          <w:rFonts w:ascii="Times New Roman" w:hAnsi="Times New Roman" w:cs="Times New Roman"/>
          <w:b w:val="0"/>
          <w:color w:val="auto"/>
          <w:sz w:val="24"/>
          <w:szCs w:val="24"/>
        </w:rPr>
        <w:t>A juízo</w:t>
      </w:r>
      <w:proofErr w:type="gramEnd"/>
      <w:r w:rsidRPr="00E53BC2">
        <w:rPr>
          <w:rFonts w:ascii="Times New Roman" w:hAnsi="Times New Roman" w:cs="Times New Roman"/>
          <w:b w:val="0"/>
          <w:color w:val="auto"/>
          <w:sz w:val="24"/>
          <w:szCs w:val="24"/>
        </w:rPr>
        <w:t xml:space="preserve"> do fiscal técnico/gestor do Contrato o uso dos Postos de Reprodução poderão estar condicionados a um prévio credenciamento e/ou cota de uso dentro de um determinado mês. O controle de usuários destes serviços deverá ser feito a partir das senhas de acesso à rede.</w:t>
      </w:r>
    </w:p>
    <w:p w14:paraId="3B683C28"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Encaminhar ao gestor do contrato, para a adoção das medidas cabíveis, as decisões e providências sugeridas pela Contratada ou julgadas imprescindíveis que ultrapassarem a competência do Fiscal do contrato.</w:t>
      </w:r>
    </w:p>
    <w:p w14:paraId="28D8A18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fiscalização de que trata esta cláusula não exclui nem reduz a responsabilidade da </w:t>
      </w:r>
      <w:r w:rsidRPr="00E53BC2">
        <w:rPr>
          <w:rFonts w:ascii="Times New Roman" w:hAnsi="Times New Roman" w:cs="Times New Roman"/>
          <w:b w:val="0"/>
          <w:color w:val="auto"/>
          <w:sz w:val="24"/>
          <w:szCs w:val="24"/>
        </w:rPr>
        <w:lastRenderedPageBreak/>
        <w:t>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19B9671A"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31" w:name="_Toc329010789"/>
      <w:r w:rsidRPr="00E53BC2">
        <w:rPr>
          <w:rFonts w:ascii="Times New Roman" w:hAnsi="Times New Roman" w:cs="Times New Roman"/>
          <w:caps/>
          <w:color w:val="auto"/>
          <w:sz w:val="24"/>
          <w:szCs w:val="24"/>
        </w:rPr>
        <w:t>Das Condições e Forma de Pagamento</w:t>
      </w:r>
      <w:bookmarkEnd w:id="231"/>
    </w:p>
    <w:p w14:paraId="78B5069E" w14:textId="77777777" w:rsidR="00E53BC2" w:rsidRPr="00E53BC2" w:rsidRDefault="00E53BC2" w:rsidP="00E53BC2">
      <w:pPr>
        <w:pStyle w:val="Ttulo1"/>
        <w:keepLines w:val="0"/>
        <w:widowControl w:val="0"/>
        <w:numPr>
          <w:ilvl w:val="1"/>
          <w:numId w:val="47"/>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pagamento dos serviços contratados será realizado no prazo máximo de 30 dias contados a partir da apresentação da nota fiscal/</w:t>
      </w:r>
      <w:proofErr w:type="gramStart"/>
      <w:r w:rsidRPr="00E53BC2">
        <w:rPr>
          <w:rFonts w:ascii="Times New Roman" w:hAnsi="Times New Roman" w:cs="Times New Roman"/>
          <w:b w:val="0"/>
          <w:color w:val="auto"/>
          <w:sz w:val="24"/>
          <w:szCs w:val="24"/>
        </w:rPr>
        <w:t>fatura, devidamente atestada pelo fiscal do contrato</w:t>
      </w:r>
      <w:proofErr w:type="gramEnd"/>
      <w:r w:rsidRPr="00E53BC2">
        <w:rPr>
          <w:rFonts w:ascii="Times New Roman" w:hAnsi="Times New Roman" w:cs="Times New Roman"/>
          <w:b w:val="0"/>
          <w:color w:val="auto"/>
          <w:sz w:val="24"/>
          <w:szCs w:val="24"/>
        </w:rPr>
        <w:t>.</w:t>
      </w:r>
    </w:p>
    <w:p w14:paraId="53CBC1C0" w14:textId="77777777" w:rsidR="00E53BC2" w:rsidRPr="00E53BC2" w:rsidRDefault="00E53BC2" w:rsidP="00E53BC2">
      <w:pPr>
        <w:pStyle w:val="Ttulo1"/>
        <w:keepLines w:val="0"/>
        <w:widowControl w:val="0"/>
        <w:numPr>
          <w:ilvl w:val="1"/>
          <w:numId w:val="47"/>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As Notas Fiscais/faturas deverão ser </w:t>
      </w:r>
      <w:proofErr w:type="gramStart"/>
      <w:r w:rsidRPr="00E53BC2">
        <w:rPr>
          <w:rFonts w:ascii="Times New Roman" w:hAnsi="Times New Roman" w:cs="Times New Roman"/>
          <w:b w:val="0"/>
          <w:color w:val="auto"/>
          <w:sz w:val="24"/>
          <w:szCs w:val="24"/>
        </w:rPr>
        <w:t>obrigatoriamente acompanhada</w:t>
      </w:r>
      <w:proofErr w:type="gramEnd"/>
      <w:r w:rsidRPr="00E53BC2">
        <w:rPr>
          <w:rFonts w:ascii="Times New Roman" w:hAnsi="Times New Roman" w:cs="Times New Roman"/>
          <w:b w:val="0"/>
          <w:color w:val="auto"/>
          <w:sz w:val="24"/>
          <w:szCs w:val="24"/>
        </w:rPr>
        <w:t xml:space="preserve"> das seguintes comprovações:</w:t>
      </w:r>
    </w:p>
    <w:p w14:paraId="4AD4C162" w14:textId="77777777" w:rsidR="00E53BC2" w:rsidRPr="00E53BC2" w:rsidRDefault="00E53BC2" w:rsidP="00E53BC2">
      <w:pPr>
        <w:pStyle w:val="Ttulo1"/>
        <w:keepLines w:val="0"/>
        <w:widowControl w:val="0"/>
        <w:numPr>
          <w:ilvl w:val="0"/>
          <w:numId w:val="46"/>
        </w:numPr>
        <w:tabs>
          <w:tab w:val="left" w:pos="-1276"/>
          <w:tab w:val="left" w:pos="1418"/>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Regularidade fiscal, constatada através de consulta “on-line” ao Sistema de Cadastramento Unificado de Fornecedores – SICAF, ou na impossibilidade de acesso ao referido sistema, mediante consulta aos sítios eletrônicos oficiais ou à documentação mencionada no art. 29 da Lei n</w:t>
      </w:r>
      <w:r w:rsidRPr="00E53BC2">
        <w:rPr>
          <w:rFonts w:ascii="Times New Roman" w:hAnsi="Times New Roman" w:cs="Times New Roman"/>
          <w:b w:val="0"/>
          <w:color w:val="auto"/>
          <w:sz w:val="24"/>
          <w:szCs w:val="24"/>
          <w:vertAlign w:val="superscript"/>
        </w:rPr>
        <w:t>o</w:t>
      </w:r>
      <w:r w:rsidRPr="00E53BC2">
        <w:rPr>
          <w:rFonts w:ascii="Times New Roman" w:hAnsi="Times New Roman" w:cs="Times New Roman"/>
          <w:b w:val="0"/>
          <w:color w:val="auto"/>
          <w:sz w:val="24"/>
          <w:szCs w:val="24"/>
        </w:rPr>
        <w:t xml:space="preserve"> 8.666/93;</w:t>
      </w:r>
    </w:p>
    <w:p w14:paraId="5F0BB640" w14:textId="77777777" w:rsidR="00E53BC2" w:rsidRPr="00E53BC2" w:rsidRDefault="00E53BC2" w:rsidP="00E53BC2">
      <w:pPr>
        <w:pStyle w:val="Ttulo1"/>
        <w:keepLines w:val="0"/>
        <w:widowControl w:val="0"/>
        <w:numPr>
          <w:ilvl w:val="0"/>
          <w:numId w:val="46"/>
        </w:numPr>
        <w:tabs>
          <w:tab w:val="left" w:pos="-1276"/>
          <w:tab w:val="left" w:pos="1418"/>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Cumprimento das obrigações trabalhistas, constatada mediante comprovação da inexistência de débitos inadimplidos perante a Justiça do Trabalho.</w:t>
      </w:r>
    </w:p>
    <w:p w14:paraId="5F5B936F" w14:textId="77777777" w:rsidR="00E53BC2" w:rsidRPr="00E53BC2" w:rsidRDefault="00E53BC2" w:rsidP="00E53BC2">
      <w:pPr>
        <w:pStyle w:val="Ttulo1"/>
        <w:keepLines w:val="0"/>
        <w:widowControl w:val="0"/>
        <w:numPr>
          <w:ilvl w:val="1"/>
          <w:numId w:val="47"/>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No caso de incorreção nos documentos apresentados, inclusive nas Notas Fiscais/Faturas, serão estes restituídos à CONTRATADA, para as correções solicitadas, não respondendo o CONTRATANTE por quaisquer encargos resultantes de atrasos na liquidação dos pagamentos correspondentes.</w:t>
      </w:r>
    </w:p>
    <w:p w14:paraId="5733EF86"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Da Forma de Apresentação da Proposta</w:t>
      </w:r>
    </w:p>
    <w:p w14:paraId="7E78DE9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proposta de preços deverá ser elaborada em língua portuguesa, em 01 (uma) via, sem emendas, rasuras ou entrelinhas, assinada na última folha e rubricada nas demais pelo representante legal da LICITANTE.</w:t>
      </w:r>
    </w:p>
    <w:p w14:paraId="7E002AC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modelo de proposta está definido no ANEXO II deste Termo de Referência, sendo que a LICITANTE deverá informar o prazo de validade da proposta, que não poderá ser inferior a 60 (sessenta) dias corridos, contados a partir do dia subsequente ao da data de entrega das propostas.</w:t>
      </w:r>
    </w:p>
    <w:p w14:paraId="67772D0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LICITANTE se responsabilizará por todas as transações que forem efetuadas em seu nome no sistema eletrônico, assumindo como firmes e verdadeiras sua proposta e lances inseridos.</w:t>
      </w:r>
    </w:p>
    <w:p w14:paraId="620739B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proposta deverá ainda conter a especificação técnica completa de todos os equipamentos ofertados, acompanhados de manuais técnicos/prospectos/folders, marca, fabricante, além de consumíveis necessários para seu funcionamento, para efeito de fiscalização.</w:t>
      </w:r>
    </w:p>
    <w:p w14:paraId="4A3CEE1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proposta deverá apresentar preços correntes de mercado, consoante o estabelecido no art. 43, Inciso IV, da Lei no 8.666/93.</w:t>
      </w:r>
    </w:p>
    <w:p w14:paraId="1E873B22"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LICITANTE arcará com todos os custos decorrentes da elaboração e apresentação das propostas.</w:t>
      </w:r>
    </w:p>
    <w:p w14:paraId="44F4391B"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E53BC2">
        <w:rPr>
          <w:rFonts w:ascii="Times New Roman" w:hAnsi="Times New Roman" w:cs="Times New Roman"/>
          <w:caps/>
          <w:color w:val="auto"/>
          <w:sz w:val="24"/>
          <w:szCs w:val="24"/>
        </w:rPr>
        <w:t>Dos Critérios de Seleção do Fornecedor e do julgamento das propostas</w:t>
      </w:r>
    </w:p>
    <w:p w14:paraId="683F8BA9"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Será declarada vencedora a Licitante que apresentar a proposta de menor preço </w:t>
      </w:r>
      <w:r w:rsidRPr="00E53BC2">
        <w:rPr>
          <w:rFonts w:ascii="Times New Roman" w:hAnsi="Times New Roman" w:cs="Times New Roman"/>
          <w:b w:val="0"/>
          <w:color w:val="auto"/>
          <w:sz w:val="24"/>
          <w:szCs w:val="24"/>
        </w:rPr>
        <w:lastRenderedPageBreak/>
        <w:t xml:space="preserve">global, de acordo com o modelo do Anexo II deste Termo de Referência, e que atender a todos os requisitos e exigências do edital da licitação. </w:t>
      </w:r>
    </w:p>
    <w:p w14:paraId="68DDBDD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Serão desclassificadas:</w:t>
      </w:r>
    </w:p>
    <w:p w14:paraId="1DC8CD14"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Propostas que não atenderem às exigências do Edital;</w:t>
      </w:r>
    </w:p>
    <w:p w14:paraId="3B70484A"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Propostas com preços acima do limite estimado ou com preços manifestamente inexequíveis, assim considerados aqueles que não venham a ter demonstrado sua viabilidade através de documentação que comprove que os custos dos insumos são coerentes com os de mercado e que os coeficientes de produtividade são compatíveis com a execução do objeto;</w:t>
      </w:r>
    </w:p>
    <w:p w14:paraId="5D92186C"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Propostas que apresentem preço global simbólico, irrisório ou de valor zero, incompatível com os preços dos insumos, acrescidos dos respectivos encargos, exceto quando se referir a material e instalação de propriedade da própria licitante, para os quais ela renuncie a parcela ou à totalidade da remuneração.</w:t>
      </w:r>
    </w:p>
    <w:p w14:paraId="48BFC36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Encerrada a etapa de lances, o pregoeiro examinará a proposta classificada em primeiro lugar quanto à compatibilidade do preço em relação ao estimado para a contratação e verificará a habilitação do licitante conforme disposições do edital.</w:t>
      </w:r>
    </w:p>
    <w:p w14:paraId="7FB7E39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adequação das especificações funcionais dos equipamentos será avaliada juntamente com os documentos de proposta (avaliação técnica da solução), e conforme segue: </w:t>
      </w:r>
    </w:p>
    <w:p w14:paraId="4CA1FE67"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licitante classificada em primeiro lugar na disputa de preços deverá disponibilizar os manuais técnicos emitidos pelos fabricantes dos equipamentos ofertados para realização da homologação técnica. O Pessoal técnico da Coordenação-Geral de Tecnologia da Informação - CGTI/SPOA/SE/MME, fará a confrontação dos documentos técnicos dos equipamentos com as especificações técnicas deste Termo de Referência.</w:t>
      </w:r>
    </w:p>
    <w:p w14:paraId="7DA98F4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ratificação da adequação dos equipamentos conclui a fase avaliação técnica, dando seguimento às etapas administrativas do processo licitatório.</w:t>
      </w:r>
    </w:p>
    <w:p w14:paraId="6CE9A8A5"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Em caso de atraso ou não entrega dos manuais técnicos sem justificativa aceita pelo Pregoeiro, ou não atendimento aos requisitos e características técnicas testadas, a licitante será desclassificada, aplicando-se as sanções previstas no Edital e na Lei 8.666/93.</w:t>
      </w:r>
    </w:p>
    <w:p w14:paraId="5AF7C1D8"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licitante será declarada vencedora após a conclusão das avaliações, pela CONTRATANTE, com a aprovação dos equipamentos e softwares de bilhetagem e contabilização e de monitoramento dos equipamentos que integram a solução. </w:t>
      </w:r>
    </w:p>
    <w:p w14:paraId="6DD457B4"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avaliação será efetuada em até </w:t>
      </w:r>
      <w:proofErr w:type="gramStart"/>
      <w:r w:rsidRPr="00E53BC2">
        <w:rPr>
          <w:rFonts w:ascii="Times New Roman" w:hAnsi="Times New Roman" w:cs="Times New Roman"/>
          <w:b w:val="0"/>
          <w:color w:val="auto"/>
          <w:sz w:val="24"/>
          <w:szCs w:val="24"/>
        </w:rPr>
        <w:t>5</w:t>
      </w:r>
      <w:proofErr w:type="gramEnd"/>
      <w:r w:rsidRPr="00E53BC2">
        <w:rPr>
          <w:rFonts w:ascii="Times New Roman" w:hAnsi="Times New Roman" w:cs="Times New Roman"/>
          <w:b w:val="0"/>
          <w:color w:val="auto"/>
          <w:sz w:val="24"/>
          <w:szCs w:val="24"/>
        </w:rPr>
        <w:t xml:space="preserve"> (cinco) dias úteis, a qual emitirá laudo fundamentado quanto à aprovação ou não da solução apresentada, remetendo-o ao Pregoeiro, que dará prosseguimento ao certame.</w:t>
      </w:r>
    </w:p>
    <w:p w14:paraId="0635853D" w14:textId="77777777" w:rsidR="00E53BC2" w:rsidRPr="00E53BC2"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32" w:name="_Toc163438964"/>
      <w:bookmarkStart w:id="233" w:name="_Toc329010797"/>
      <w:r w:rsidRPr="00E53BC2">
        <w:rPr>
          <w:rFonts w:ascii="Times New Roman" w:hAnsi="Times New Roman" w:cs="Times New Roman"/>
          <w:caps/>
          <w:color w:val="auto"/>
          <w:sz w:val="24"/>
          <w:szCs w:val="24"/>
        </w:rPr>
        <w:t>Da Qualificação Técnica</w:t>
      </w:r>
      <w:bookmarkEnd w:id="232"/>
      <w:bookmarkEnd w:id="233"/>
    </w:p>
    <w:p w14:paraId="4E45178D"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empresa deverá comprovar sua aptidão técnica e operacional através da apresentação de Atestado(s) de Capacidade Técnico emitido(s) por pessoa(s) jurídica(s) de direito público ou privado que comprove a prestação de serviços de outsourcing de impressão, contemplando a disponibilização e instalação de dispositivos de impressão, cópia e digitalização de no mínimo 50% do total de equipamentos e do volume anual estimado de páginas impressas, previstos neste </w:t>
      </w:r>
      <w:r w:rsidRPr="00E53BC2">
        <w:rPr>
          <w:rFonts w:ascii="Times New Roman" w:hAnsi="Times New Roman" w:cs="Times New Roman"/>
          <w:b w:val="0"/>
          <w:color w:val="auto"/>
          <w:sz w:val="24"/>
          <w:szCs w:val="24"/>
        </w:rPr>
        <w:lastRenderedPageBreak/>
        <w:t>Termo de Referência, incluindo o gerenciamento dos serviços com o uso de sistemas de gestão e monitoramento dos equipamentos de impressão, bilhetagem ou contabilização de páginas impressas, suporte técnico, manutenção, fornecimento de consumíveis, inclusive papéis e treinamento aos usuários, no prazo mínimo de três anos.</w:t>
      </w:r>
    </w:p>
    <w:p w14:paraId="4BA5645F"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O(s) Atestado(s) apresentado(s) deverá (</w:t>
      </w:r>
      <w:proofErr w:type="spellStart"/>
      <w:r w:rsidRPr="00E53BC2">
        <w:rPr>
          <w:rFonts w:ascii="Times New Roman" w:hAnsi="Times New Roman" w:cs="Times New Roman"/>
          <w:b w:val="0"/>
          <w:color w:val="auto"/>
          <w:sz w:val="24"/>
          <w:szCs w:val="24"/>
        </w:rPr>
        <w:t>ão</w:t>
      </w:r>
      <w:proofErr w:type="spellEnd"/>
      <w:r w:rsidRPr="00E53BC2">
        <w:rPr>
          <w:rFonts w:ascii="Times New Roman" w:hAnsi="Times New Roman" w:cs="Times New Roman"/>
          <w:b w:val="0"/>
          <w:color w:val="auto"/>
          <w:sz w:val="24"/>
          <w:szCs w:val="24"/>
        </w:rPr>
        <w:t xml:space="preserve">) comprovar a prestação de serviços de suporte técnico remoto em regime de 12 horas por dia, 05 dias por semana, através de telefonia de tarifação reversa, envolvendo implantação, operação e gestão da central de suporte (help </w:t>
      </w:r>
      <w:proofErr w:type="spellStart"/>
      <w:r w:rsidRPr="00E53BC2">
        <w:rPr>
          <w:rFonts w:ascii="Times New Roman" w:hAnsi="Times New Roman" w:cs="Times New Roman"/>
          <w:b w:val="0"/>
          <w:color w:val="auto"/>
          <w:sz w:val="24"/>
          <w:szCs w:val="24"/>
        </w:rPr>
        <w:t>desk</w:t>
      </w:r>
      <w:proofErr w:type="spellEnd"/>
      <w:r w:rsidRPr="00E53BC2">
        <w:rPr>
          <w:rFonts w:ascii="Times New Roman" w:hAnsi="Times New Roman" w:cs="Times New Roman"/>
          <w:b w:val="0"/>
          <w:color w:val="auto"/>
          <w:sz w:val="24"/>
          <w:szCs w:val="24"/>
        </w:rPr>
        <w:t>) integralmente localizada nas dependências da CONTRATADA;</w:t>
      </w:r>
    </w:p>
    <w:p w14:paraId="23087CC9"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O(s) Atestado(s) deverá (</w:t>
      </w:r>
      <w:proofErr w:type="spellStart"/>
      <w:r w:rsidRPr="00E53BC2">
        <w:rPr>
          <w:rFonts w:ascii="Times New Roman" w:hAnsi="Times New Roman" w:cs="Times New Roman"/>
          <w:b w:val="0"/>
          <w:color w:val="auto"/>
          <w:sz w:val="24"/>
          <w:szCs w:val="24"/>
        </w:rPr>
        <w:t>ão</w:t>
      </w:r>
      <w:proofErr w:type="spellEnd"/>
      <w:r w:rsidRPr="00E53BC2">
        <w:rPr>
          <w:rFonts w:ascii="Times New Roman" w:hAnsi="Times New Roman" w:cs="Times New Roman"/>
          <w:b w:val="0"/>
          <w:color w:val="auto"/>
          <w:sz w:val="24"/>
          <w:szCs w:val="24"/>
        </w:rPr>
        <w:t>) contemplar também prestação de serviços de suporte técnico presencial com atendimento local.</w:t>
      </w:r>
    </w:p>
    <w:p w14:paraId="17A7F08E"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comprovação poderá se dar pelo somatório de atestados, desde que estes comprovem a prestação dos serviços em períodos concomitantes entre si, por, no mínimo, três anos. </w:t>
      </w:r>
    </w:p>
    <w:p w14:paraId="20C440A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Deverá ser apresentada relação dos equipamentos de impressão que fará uso, evidenciando que todos a serem disponibilizados para a prestação dos serviços nas instalações da CONTRATANTE, bem como todos os consumíveis, serão novos e sem quaisquer usos anteriores, não recondicionados, </w:t>
      </w:r>
      <w:proofErr w:type="spellStart"/>
      <w:r w:rsidRPr="00E53BC2">
        <w:rPr>
          <w:rFonts w:ascii="Times New Roman" w:hAnsi="Times New Roman" w:cs="Times New Roman"/>
          <w:b w:val="0"/>
          <w:color w:val="auto"/>
          <w:sz w:val="24"/>
          <w:szCs w:val="24"/>
        </w:rPr>
        <w:t>remanufaturados</w:t>
      </w:r>
      <w:proofErr w:type="spellEnd"/>
      <w:r w:rsidRPr="00E53BC2">
        <w:rPr>
          <w:rFonts w:ascii="Times New Roman" w:hAnsi="Times New Roman" w:cs="Times New Roman"/>
          <w:b w:val="0"/>
          <w:color w:val="auto"/>
          <w:sz w:val="24"/>
          <w:szCs w:val="24"/>
        </w:rPr>
        <w:t>, originais do fabricante, e que os mesmos atendem integralmente às exigências do Edital e seus anexos.</w:t>
      </w:r>
    </w:p>
    <w:p w14:paraId="23F0B13E"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A Licitante deverá apresentar catálogos, manuais técnicos dos equipamentos e sistemas ofertados ou declaração do fabricante, que comprovem o atendimento integral às exigências deste Termo de Referência e seus anexos. </w:t>
      </w:r>
    </w:p>
    <w:p w14:paraId="63CC4CF2"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Declaração acima referenciada deverá ser impressa em papel timbrado, com firma reconhecida, acompanhadas de procurações e/ou alterações contratuais que confirmem os poderes de quem as assinou.</w:t>
      </w:r>
    </w:p>
    <w:p w14:paraId="2FB0CD5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não apresentação de qualquer um dos documentos exigidos acima no momento do certame implicará na desclassificação da Licitante.</w:t>
      </w:r>
    </w:p>
    <w:p w14:paraId="2CC13108" w14:textId="77777777" w:rsidR="00E53BC2" w:rsidRPr="00C64A48"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34" w:name="_Toc163438958"/>
      <w:bookmarkStart w:id="235" w:name="_Toc223509577"/>
      <w:bookmarkStart w:id="236" w:name="_Toc223623764"/>
      <w:bookmarkStart w:id="237" w:name="_Toc329010790"/>
      <w:r w:rsidRPr="00C64A48">
        <w:rPr>
          <w:rFonts w:ascii="Times New Roman" w:hAnsi="Times New Roman" w:cs="Times New Roman"/>
          <w:caps/>
          <w:color w:val="auto"/>
          <w:sz w:val="24"/>
          <w:szCs w:val="24"/>
        </w:rPr>
        <w:t>Do Prazo de Vigência do Contrato</w:t>
      </w:r>
      <w:bookmarkEnd w:id="234"/>
      <w:bookmarkEnd w:id="235"/>
      <w:bookmarkEnd w:id="236"/>
      <w:bookmarkEnd w:id="237"/>
    </w:p>
    <w:p w14:paraId="0A82D7E0"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bookmarkStart w:id="238" w:name="_Toc163438963"/>
      <w:bookmarkStart w:id="239" w:name="_Toc223509578"/>
      <w:bookmarkStart w:id="240" w:name="_Toc223623765"/>
      <w:r w:rsidRPr="00E53BC2">
        <w:rPr>
          <w:rFonts w:ascii="Times New Roman" w:hAnsi="Times New Roman" w:cs="Times New Roman"/>
          <w:b w:val="0"/>
          <w:color w:val="auto"/>
          <w:sz w:val="24"/>
          <w:szCs w:val="24"/>
        </w:rPr>
        <w:t>O prazo de vigência do contrato será de 12 (doze) meses, contados a partir da data da sua assinatura, podendo ter a sua duração prorrogada por iguais e sucessivos períodos, mediante Termo Aditivo, limitado a 60 (sessenta) meses, conforme disposto no inciso II do artigo 57 da Lei nº 8.666/93.</w:t>
      </w:r>
    </w:p>
    <w:p w14:paraId="58A0694A" w14:textId="77777777" w:rsidR="00E53BC2" w:rsidRPr="00C64A48"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41" w:name="_Toc329010791"/>
      <w:r w:rsidRPr="00C64A48">
        <w:rPr>
          <w:rFonts w:ascii="Times New Roman" w:hAnsi="Times New Roman" w:cs="Times New Roman"/>
          <w:caps/>
          <w:color w:val="auto"/>
          <w:sz w:val="24"/>
          <w:szCs w:val="24"/>
        </w:rPr>
        <w:t>Das Sanções Administrativas</w:t>
      </w:r>
      <w:bookmarkEnd w:id="241"/>
    </w:p>
    <w:p w14:paraId="1CF42F9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bookmarkStart w:id="242" w:name="_Toc329010792"/>
      <w:bookmarkEnd w:id="242"/>
      <w:r w:rsidRPr="00E53BC2">
        <w:rPr>
          <w:rFonts w:ascii="Times New Roman" w:hAnsi="Times New Roman" w:cs="Times New Roman"/>
          <w:b w:val="0"/>
          <w:color w:val="auto"/>
          <w:sz w:val="24"/>
          <w:szCs w:val="24"/>
        </w:rPr>
        <w:t>A Contratada que incorrer na inexecução parcial ou total de qualquer das condições previstas no Contrato e seus anexos, poderá a Administração, garantida a prévia defesa, sem prejuízo da responsabilidade civil e criminal, aplicar as seguintes sanções:</w:t>
      </w:r>
    </w:p>
    <w:p w14:paraId="5ED1DF43"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Advertência, por escrito, sempre que verificadas pequenas irregularidades, para as quais haja concorrido;</w:t>
      </w:r>
    </w:p>
    <w:p w14:paraId="346EE468"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Multa moratória diária de 0,5% (meio por cento) sobre o valor total do Contrato em caso de atraso na sua assinatura, limitado ao montante total de 2% (dois por cento);</w:t>
      </w:r>
    </w:p>
    <w:p w14:paraId="1D3D462C"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Multa moratória diária de 1% (um por cento) sobre o valor da Garantia do </w:t>
      </w:r>
      <w:r w:rsidRPr="00E53BC2">
        <w:rPr>
          <w:rFonts w:ascii="Times New Roman" w:hAnsi="Times New Roman" w:cs="Times New Roman"/>
          <w:b w:val="0"/>
          <w:color w:val="auto"/>
          <w:sz w:val="24"/>
          <w:szCs w:val="24"/>
        </w:rPr>
        <w:lastRenderedPageBreak/>
        <w:t>Contrato, no caso de atraso na sua entrega, até o limite da mesma;</w:t>
      </w:r>
    </w:p>
    <w:p w14:paraId="52B9B809"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Multa moratória diária de 0,5% (meio por cento) sobre o valor total do Contrato, no caso de descumprimento dos prazos de entrega, instalação e configuração da Solução/softwares e equipamentos, estabelecidos no Item </w:t>
      </w:r>
      <w:proofErr w:type="gramStart"/>
      <w:r w:rsidRPr="00E53BC2">
        <w:rPr>
          <w:rFonts w:ascii="Times New Roman" w:hAnsi="Times New Roman" w:cs="Times New Roman"/>
          <w:b w:val="0"/>
          <w:color w:val="auto"/>
          <w:sz w:val="24"/>
          <w:szCs w:val="24"/>
        </w:rPr>
        <w:t>9</w:t>
      </w:r>
      <w:proofErr w:type="gramEnd"/>
      <w:r w:rsidRPr="00E53BC2">
        <w:rPr>
          <w:rFonts w:ascii="Times New Roman" w:hAnsi="Times New Roman" w:cs="Times New Roman"/>
          <w:b w:val="0"/>
          <w:color w:val="auto"/>
          <w:sz w:val="24"/>
          <w:szCs w:val="24"/>
        </w:rPr>
        <w:t xml:space="preserve"> deste Termo de Referência, por ocorrência;</w:t>
      </w:r>
    </w:p>
    <w:p w14:paraId="39D617FF"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Multa moratória diária de 0,5% (meio por cento) sobre o valor total da(s) parcela(s) </w:t>
      </w:r>
      <w:proofErr w:type="gramStart"/>
      <w:r w:rsidRPr="00E53BC2">
        <w:rPr>
          <w:rFonts w:ascii="Times New Roman" w:hAnsi="Times New Roman" w:cs="Times New Roman"/>
          <w:b w:val="0"/>
          <w:color w:val="auto"/>
          <w:sz w:val="24"/>
          <w:szCs w:val="24"/>
        </w:rPr>
        <w:t>mensal(</w:t>
      </w:r>
      <w:proofErr w:type="spellStart"/>
      <w:proofErr w:type="gramEnd"/>
      <w:r w:rsidRPr="00E53BC2">
        <w:rPr>
          <w:rFonts w:ascii="Times New Roman" w:hAnsi="Times New Roman" w:cs="Times New Roman"/>
          <w:b w:val="0"/>
          <w:color w:val="auto"/>
          <w:sz w:val="24"/>
          <w:szCs w:val="24"/>
        </w:rPr>
        <w:t>is</w:t>
      </w:r>
      <w:proofErr w:type="spellEnd"/>
      <w:r w:rsidRPr="00E53BC2">
        <w:rPr>
          <w:rFonts w:ascii="Times New Roman" w:hAnsi="Times New Roman" w:cs="Times New Roman"/>
          <w:b w:val="0"/>
          <w:color w:val="auto"/>
          <w:sz w:val="24"/>
          <w:szCs w:val="24"/>
        </w:rPr>
        <w:t>) deste Contrato, no caso de descumprimento de quaisquer condições estabelecidas para os serviços de assistência técnica, suporte técnico, manutenção dos equipamentos, constante do Item 11 deste Termo de Referência, por ocorrência;</w:t>
      </w:r>
    </w:p>
    <w:p w14:paraId="65636C99"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Multa moratória diária de 0,5% (meio por cento) sobre o valor total da(s) parcela(s) </w:t>
      </w:r>
      <w:proofErr w:type="gramStart"/>
      <w:r w:rsidRPr="00E53BC2">
        <w:rPr>
          <w:rFonts w:ascii="Times New Roman" w:hAnsi="Times New Roman" w:cs="Times New Roman"/>
          <w:b w:val="0"/>
          <w:color w:val="auto"/>
          <w:sz w:val="24"/>
          <w:szCs w:val="24"/>
        </w:rPr>
        <w:t>mensal(</w:t>
      </w:r>
      <w:proofErr w:type="spellStart"/>
      <w:proofErr w:type="gramEnd"/>
      <w:r w:rsidRPr="00E53BC2">
        <w:rPr>
          <w:rFonts w:ascii="Times New Roman" w:hAnsi="Times New Roman" w:cs="Times New Roman"/>
          <w:b w:val="0"/>
          <w:color w:val="auto"/>
          <w:sz w:val="24"/>
          <w:szCs w:val="24"/>
        </w:rPr>
        <w:t>is</w:t>
      </w:r>
      <w:proofErr w:type="spellEnd"/>
      <w:r w:rsidRPr="00E53BC2">
        <w:rPr>
          <w:rFonts w:ascii="Times New Roman" w:hAnsi="Times New Roman" w:cs="Times New Roman"/>
          <w:b w:val="0"/>
          <w:color w:val="auto"/>
          <w:sz w:val="24"/>
          <w:szCs w:val="24"/>
        </w:rPr>
        <w:t>) executada, no caso de descumprimento dos prazos de resolução para os respectivos tipos de ocorrências no desempenho das atividades pertinentes ao serviços de suporte, conforme Acordo de Nível de Serviços - SLA, estabelecidos na Tabela do Item 13 deste Termo de Referência, por ocorrência;</w:t>
      </w:r>
    </w:p>
    <w:p w14:paraId="324A170E"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Multa moratória diária de 0,5% (cinco décimos por cento) sobre o valor total da(s) parcela(s) </w:t>
      </w:r>
      <w:proofErr w:type="gramStart"/>
      <w:r w:rsidRPr="00E53BC2">
        <w:rPr>
          <w:rFonts w:ascii="Times New Roman" w:hAnsi="Times New Roman" w:cs="Times New Roman"/>
          <w:b w:val="0"/>
          <w:color w:val="auto"/>
          <w:sz w:val="24"/>
          <w:szCs w:val="24"/>
        </w:rPr>
        <w:t>mensal(</w:t>
      </w:r>
      <w:proofErr w:type="spellStart"/>
      <w:proofErr w:type="gramEnd"/>
      <w:r w:rsidRPr="00E53BC2">
        <w:rPr>
          <w:rFonts w:ascii="Times New Roman" w:hAnsi="Times New Roman" w:cs="Times New Roman"/>
          <w:b w:val="0"/>
          <w:color w:val="auto"/>
          <w:sz w:val="24"/>
          <w:szCs w:val="24"/>
        </w:rPr>
        <w:t>is</w:t>
      </w:r>
      <w:proofErr w:type="spellEnd"/>
      <w:r w:rsidRPr="00E53BC2">
        <w:rPr>
          <w:rFonts w:ascii="Times New Roman" w:hAnsi="Times New Roman" w:cs="Times New Roman"/>
          <w:b w:val="0"/>
          <w:color w:val="auto"/>
          <w:sz w:val="24"/>
          <w:szCs w:val="24"/>
        </w:rPr>
        <w:t>) deste Contrato, no caso de descumprimento de quaisquer condições estabelecidas para o software/módulo de bilhetagem e contabilização, e no sistema de monitoramento dos equipamentos, constante do Item 14 deste Termo de Referência, por ocorrência;</w:t>
      </w:r>
    </w:p>
    <w:p w14:paraId="5F633605"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Multa moratória diária de 1% (um por cento) sobre o valor total da(s) parcela(s) </w:t>
      </w:r>
      <w:proofErr w:type="gramStart"/>
      <w:r w:rsidRPr="00E53BC2">
        <w:rPr>
          <w:rFonts w:ascii="Times New Roman" w:hAnsi="Times New Roman" w:cs="Times New Roman"/>
          <w:b w:val="0"/>
          <w:color w:val="auto"/>
          <w:sz w:val="24"/>
          <w:szCs w:val="24"/>
        </w:rPr>
        <w:t>mensal(</w:t>
      </w:r>
      <w:proofErr w:type="spellStart"/>
      <w:proofErr w:type="gramEnd"/>
      <w:r w:rsidRPr="00E53BC2">
        <w:rPr>
          <w:rFonts w:ascii="Times New Roman" w:hAnsi="Times New Roman" w:cs="Times New Roman"/>
          <w:b w:val="0"/>
          <w:color w:val="auto"/>
          <w:sz w:val="24"/>
          <w:szCs w:val="24"/>
        </w:rPr>
        <w:t>is</w:t>
      </w:r>
      <w:proofErr w:type="spellEnd"/>
      <w:r w:rsidRPr="00E53BC2">
        <w:rPr>
          <w:rFonts w:ascii="Times New Roman" w:hAnsi="Times New Roman" w:cs="Times New Roman"/>
          <w:b w:val="0"/>
          <w:color w:val="auto"/>
          <w:sz w:val="24"/>
          <w:szCs w:val="24"/>
        </w:rPr>
        <w:t>) deste Contrato, no caso de descumprimento de manutenção de estoque mínimo de consumíveis e insumos, constante do Item 11 deste Termo de Referência, por ocorrência;</w:t>
      </w:r>
    </w:p>
    <w:p w14:paraId="7C1C5805" w14:textId="77777777" w:rsidR="00E53BC2" w:rsidRPr="00E53BC2" w:rsidRDefault="00E53BC2" w:rsidP="00E53BC2">
      <w:pPr>
        <w:pStyle w:val="Ttulo1"/>
        <w:keepLines w:val="0"/>
        <w:widowControl w:val="0"/>
        <w:numPr>
          <w:ilvl w:val="0"/>
          <w:numId w:val="48"/>
        </w:numPr>
        <w:tabs>
          <w:tab w:val="left" w:pos="-1276"/>
          <w:tab w:val="left" w:pos="567"/>
          <w:tab w:val="left" w:pos="1560"/>
        </w:tabs>
        <w:suppressAutoHyphens/>
        <w:spacing w:before="120" w:after="120"/>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6669C1D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O(s) </w:t>
      </w:r>
      <w:proofErr w:type="gramStart"/>
      <w:r w:rsidRPr="00E53BC2">
        <w:rPr>
          <w:rFonts w:ascii="Times New Roman" w:hAnsi="Times New Roman" w:cs="Times New Roman"/>
          <w:b w:val="0"/>
          <w:color w:val="auto"/>
          <w:sz w:val="24"/>
          <w:szCs w:val="24"/>
        </w:rPr>
        <w:t>valor(</w:t>
      </w:r>
      <w:proofErr w:type="gramEnd"/>
      <w:r w:rsidRPr="00E53BC2">
        <w:rPr>
          <w:rFonts w:ascii="Times New Roman" w:hAnsi="Times New Roman" w:cs="Times New Roman"/>
          <w:b w:val="0"/>
          <w:color w:val="auto"/>
          <w:sz w:val="24"/>
          <w:szCs w:val="24"/>
        </w:rPr>
        <w:t>es) da(s) multa(s) poderá(ao) ser descontado(s) do pagamento devido à Contratada, da Garantia, ou  ser recolhido(s) em conta única do Tesouro Nacional, por GRU, indicada pela Coordenação Geral de Recursos Logísticos do Contratante, no prazo de até 05 (cinco) dias úteis, a partir de sua intimação por ofício, incidindo, após esse prazo, atualização monetária, com base no mesmo índice aplicável aos créditos da União; ou ainda, se for o caso, cobradas judicialmente.</w:t>
      </w:r>
    </w:p>
    <w:p w14:paraId="023DF8B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Também </w:t>
      </w:r>
      <w:proofErr w:type="gramStart"/>
      <w:r w:rsidRPr="00E53BC2">
        <w:rPr>
          <w:rFonts w:ascii="Times New Roman" w:hAnsi="Times New Roman" w:cs="Times New Roman"/>
          <w:b w:val="0"/>
          <w:color w:val="auto"/>
          <w:sz w:val="24"/>
          <w:szCs w:val="24"/>
        </w:rPr>
        <w:t>ficam</w:t>
      </w:r>
      <w:proofErr w:type="gramEnd"/>
      <w:r w:rsidRPr="00E53BC2">
        <w:rPr>
          <w:rFonts w:ascii="Times New Roman" w:hAnsi="Times New Roman" w:cs="Times New Roman"/>
          <w:b w:val="0"/>
          <w:color w:val="auto"/>
          <w:sz w:val="24"/>
          <w:szCs w:val="24"/>
        </w:rPr>
        <w:t xml:space="preserve"> sujeitas às penalidades do art. 87, III e IV da Lei nº 8.666, de 1993, a Contratada que:</w:t>
      </w:r>
    </w:p>
    <w:p w14:paraId="1E7AA938"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Tenha sofrido condenação definitiva por praticar, por meio dolosos, fraude fiscal no recolhimento de quaisquer tributos;</w:t>
      </w:r>
    </w:p>
    <w:p w14:paraId="62BA9A0B"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Tenha praticado atos ilícitos visando a frustrar os objetivos da licitação;</w:t>
      </w:r>
    </w:p>
    <w:p w14:paraId="2BB47A87"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Demonstre não possuir idoneidade para contratar com a Administração em virtude de atos ilícitos praticados.</w:t>
      </w:r>
    </w:p>
    <w:p w14:paraId="45CD616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31EE73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lastRenderedPageBreak/>
        <w:t>A autoridade competente, na aplicação das sanções, levará em consideração a gravidade da conduta do infrator, o caráter educativo da pena, bem como o dano causado à Contratante, observado o princípio da proporcionalidade.</w:t>
      </w:r>
    </w:p>
    <w:p w14:paraId="0398FC4E"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As penalidades serão obrigatoriamente registradas no SICAF.</w:t>
      </w:r>
    </w:p>
    <w:p w14:paraId="1F13EF37" w14:textId="77777777" w:rsidR="00E53BC2" w:rsidRPr="00C64A48"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bookmarkStart w:id="243" w:name="_Toc329010796"/>
      <w:bookmarkEnd w:id="238"/>
      <w:bookmarkEnd w:id="239"/>
      <w:bookmarkEnd w:id="240"/>
      <w:r w:rsidRPr="00C64A48">
        <w:rPr>
          <w:rFonts w:ascii="Times New Roman" w:hAnsi="Times New Roman" w:cs="Times New Roman"/>
          <w:caps/>
          <w:color w:val="auto"/>
          <w:sz w:val="24"/>
          <w:szCs w:val="24"/>
        </w:rPr>
        <w:t>DO REAJUSTE</w:t>
      </w:r>
    </w:p>
    <w:p w14:paraId="5ACCD14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bCs w:val="0"/>
          <w:color w:val="auto"/>
          <w:sz w:val="24"/>
          <w:szCs w:val="24"/>
        </w:rPr>
        <w:t xml:space="preserve">Será admitido o reajuste do valor do contrato, mediante a aplicação do (Índice Geral de </w:t>
      </w:r>
      <w:r w:rsidRPr="00E53BC2">
        <w:rPr>
          <w:rFonts w:ascii="Times New Roman" w:hAnsi="Times New Roman" w:cs="Times New Roman"/>
          <w:b w:val="0"/>
          <w:color w:val="auto"/>
          <w:sz w:val="24"/>
          <w:szCs w:val="24"/>
        </w:rPr>
        <w:t xml:space="preserve">Preços - Mercado - IGP-M ou Índice Geral de Preços - Disponibilidade Interna - IGP-DI), ou outro que venha substituí-lo, divulgado pela Fundação Getúlio Vargas – FGV, desde que reflita a recomposição de preços do setor e seja observado o interregno mínimo de </w:t>
      </w:r>
      <w:proofErr w:type="gramStart"/>
      <w:r w:rsidRPr="00E53BC2">
        <w:rPr>
          <w:rFonts w:ascii="Times New Roman" w:hAnsi="Times New Roman" w:cs="Times New Roman"/>
          <w:b w:val="0"/>
          <w:color w:val="auto"/>
          <w:sz w:val="24"/>
          <w:szCs w:val="24"/>
        </w:rPr>
        <w:t>1</w:t>
      </w:r>
      <w:proofErr w:type="gramEnd"/>
      <w:r w:rsidRPr="00E53BC2">
        <w:rPr>
          <w:rFonts w:ascii="Times New Roman" w:hAnsi="Times New Roman" w:cs="Times New Roman"/>
          <w:b w:val="0"/>
          <w:color w:val="auto"/>
          <w:sz w:val="24"/>
          <w:szCs w:val="24"/>
        </w:rPr>
        <w:t xml:space="preserve"> (um) ano, contado da data de sua assinatura, para o primeiro reajuste, ou da data do último reajuste, para os subsequentes.</w:t>
      </w:r>
    </w:p>
    <w:p w14:paraId="7E85180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 reajuste decorrerá de solicitação da Contratada e será formalizado por </w:t>
      </w:r>
      <w:proofErr w:type="spellStart"/>
      <w:r w:rsidRPr="00E53BC2">
        <w:rPr>
          <w:rFonts w:ascii="Times New Roman" w:hAnsi="Times New Roman" w:cs="Times New Roman"/>
          <w:b w:val="0"/>
          <w:color w:val="auto"/>
          <w:sz w:val="24"/>
          <w:szCs w:val="24"/>
        </w:rPr>
        <w:t>apostilamento</w:t>
      </w:r>
      <w:proofErr w:type="spellEnd"/>
      <w:r w:rsidRPr="00E53BC2">
        <w:rPr>
          <w:rFonts w:ascii="Times New Roman" w:hAnsi="Times New Roman" w:cs="Times New Roman"/>
          <w:b w:val="0"/>
          <w:color w:val="auto"/>
          <w:sz w:val="24"/>
          <w:szCs w:val="24"/>
        </w:rPr>
        <w:t>, nos termos do artigo 65, § 8º da Lei nº 8.666/93, salvo se coincidente com termo aditivo para o fim de prorrogação de vigência ou alteração contratual.</w:t>
      </w:r>
    </w:p>
    <w:p w14:paraId="52F8E90A"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Caberá à Contratada efetuar os cálculos de cada reajustamento e submetê-lo a analise e aprovação da Gestão do Contrato, sendo que o Contratante poderá realizar diligências para conferir a variação de custos.</w:t>
      </w:r>
    </w:p>
    <w:p w14:paraId="32110C8F"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Se a variação do indexador adotado implicar em reajuste desproporcional ao preço médio de mercado para a presente locação, a Contratada aceitará negociar a adoção de preço compatível ao mercado.</w:t>
      </w:r>
    </w:p>
    <w:p w14:paraId="531BA15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bCs w:val="0"/>
          <w:color w:val="auto"/>
          <w:sz w:val="24"/>
          <w:szCs w:val="24"/>
        </w:rPr>
      </w:pPr>
      <w:r w:rsidRPr="00E53BC2">
        <w:rPr>
          <w:rFonts w:ascii="Times New Roman" w:hAnsi="Times New Roman" w:cs="Times New Roman"/>
          <w:b w:val="0"/>
          <w:color w:val="auto"/>
          <w:sz w:val="24"/>
          <w:szCs w:val="24"/>
        </w:rPr>
        <w:t>Caso este seja extinto o IGP-DI, outro índice será adotado</w:t>
      </w:r>
      <w:r w:rsidRPr="00E53BC2">
        <w:rPr>
          <w:rFonts w:ascii="Times New Roman" w:hAnsi="Times New Roman" w:cs="Times New Roman"/>
          <w:b w:val="0"/>
          <w:bCs w:val="0"/>
          <w:color w:val="auto"/>
          <w:sz w:val="24"/>
          <w:szCs w:val="24"/>
        </w:rPr>
        <w:t xml:space="preserve"> em sua substituição.</w:t>
      </w:r>
    </w:p>
    <w:p w14:paraId="66087252" w14:textId="77777777" w:rsidR="00E53BC2" w:rsidRPr="00C64A48"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C64A48">
        <w:rPr>
          <w:rFonts w:ascii="Times New Roman" w:hAnsi="Times New Roman" w:cs="Times New Roman"/>
          <w:caps/>
          <w:color w:val="auto"/>
          <w:sz w:val="24"/>
          <w:szCs w:val="24"/>
        </w:rPr>
        <w:t>Do Local da Prestação/Execução dos Serviços</w:t>
      </w:r>
      <w:bookmarkEnd w:id="243"/>
    </w:p>
    <w:p w14:paraId="6D16A215"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Os serviços constantes do objeto deste Termo de Referência deverão ser executados nas instalações do Edifício Sede do Ministério de Minas e Energia - MME, localizado na Esplanada dos Ministérios, Bloco U, Brasília – DF. </w:t>
      </w:r>
    </w:p>
    <w:p w14:paraId="1854E7DB" w14:textId="77777777" w:rsidR="00E53BC2" w:rsidRPr="00C64A48"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C64A48">
        <w:rPr>
          <w:rFonts w:ascii="Times New Roman" w:hAnsi="Times New Roman" w:cs="Times New Roman"/>
          <w:caps/>
          <w:color w:val="auto"/>
          <w:sz w:val="24"/>
          <w:szCs w:val="24"/>
        </w:rPr>
        <w:t>Da Vistoria</w:t>
      </w:r>
    </w:p>
    <w:p w14:paraId="0C4F8983"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bCs w:val="0"/>
          <w:color w:val="auto"/>
          <w:sz w:val="24"/>
          <w:szCs w:val="24"/>
        </w:rPr>
        <w:t xml:space="preserve">A </w:t>
      </w:r>
      <w:r w:rsidRPr="00E53BC2">
        <w:rPr>
          <w:rFonts w:ascii="Times New Roman" w:hAnsi="Times New Roman" w:cs="Times New Roman"/>
          <w:b w:val="0"/>
          <w:color w:val="auto"/>
          <w:sz w:val="24"/>
          <w:szCs w:val="24"/>
        </w:rPr>
        <w:t>Licitante poderá realizar vistoria técnica nas instalações do MME durante o horário de funcionamento regular do órgão, visando levantar subsídios para formulação de suas propostas.</w:t>
      </w:r>
    </w:p>
    <w:p w14:paraId="625B2EF8"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O agendamento da vistoria deverá ser previamente efetuado nos telefones do Contratante, mencionando as informações de contato da empresa (razão social, endereço e telefone) e de seu representante (nome completo e telefone) que efetuará a vistoria.</w:t>
      </w:r>
    </w:p>
    <w:p w14:paraId="5F25CBC4"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Quando da vistoria, a Licitante deve se inteirar de todos os aspectos referentes à execução do fornecimento, não se admitindo, posteriormente, qualquer alegação de desconhecimento dos mesmos.</w:t>
      </w:r>
    </w:p>
    <w:p w14:paraId="4806F8B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Para todos os efeitos, considerar-se-á que a empresa tem pleno conhecimento da natureza e do escopo dos serviços, não se admitindo, posteriormente, qualquer alegação de desconhecimento.</w:t>
      </w:r>
    </w:p>
    <w:p w14:paraId="4E806E81"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Efetuada a vistoria, o representante da equipe técnica do MME designado para tanto, lavrará o respectivo Atestado de Vistoria, conforme ANEXO IV, o qual deverá ser preenchido e assinado pelo interessado em participar da licitação, anexando-o, oportunamente, à sua proposta.</w:t>
      </w:r>
    </w:p>
    <w:p w14:paraId="301C2587"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bCs w:val="0"/>
          <w:color w:val="auto"/>
          <w:sz w:val="24"/>
          <w:szCs w:val="24"/>
        </w:rPr>
      </w:pPr>
      <w:r w:rsidRPr="00E53BC2">
        <w:rPr>
          <w:rFonts w:ascii="Times New Roman" w:hAnsi="Times New Roman" w:cs="Times New Roman"/>
          <w:b w:val="0"/>
          <w:color w:val="auto"/>
          <w:sz w:val="24"/>
          <w:szCs w:val="24"/>
        </w:rPr>
        <w:t>Endereço e telefone para agendamento</w:t>
      </w:r>
      <w:r w:rsidRPr="00E53BC2">
        <w:rPr>
          <w:rFonts w:ascii="Times New Roman" w:hAnsi="Times New Roman" w:cs="Times New Roman"/>
          <w:b w:val="0"/>
          <w:bCs w:val="0"/>
          <w:color w:val="auto"/>
          <w:sz w:val="24"/>
          <w:szCs w:val="24"/>
        </w:rPr>
        <w:t xml:space="preserve"> de vistorias:</w:t>
      </w:r>
    </w:p>
    <w:p w14:paraId="42D87DA4"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lastRenderedPageBreak/>
        <w:t xml:space="preserve">Ministério de Minas e Energia - MME: </w:t>
      </w:r>
    </w:p>
    <w:p w14:paraId="0658CF01" w14:textId="77777777" w:rsidR="00E53BC2" w:rsidRPr="00E53BC2" w:rsidRDefault="00E53BC2" w:rsidP="00E53BC2">
      <w:pPr>
        <w:pStyle w:val="Ttulo1"/>
        <w:keepLines w:val="0"/>
        <w:widowControl w:val="0"/>
        <w:numPr>
          <w:ilvl w:val="2"/>
          <w:numId w:val="29"/>
        </w:numPr>
        <w:tabs>
          <w:tab w:val="left" w:pos="567"/>
          <w:tab w:val="left" w:pos="2127"/>
          <w:tab w:val="left" w:pos="2694"/>
          <w:tab w:val="left" w:pos="5184"/>
          <w:tab w:val="left" w:pos="5904"/>
          <w:tab w:val="left" w:pos="6624"/>
        </w:tabs>
        <w:suppressAutoHyphens/>
        <w:spacing w:before="120" w:after="120"/>
        <w:ind w:left="2127" w:hanging="851"/>
        <w:jc w:val="both"/>
        <w:rPr>
          <w:rFonts w:ascii="Times New Roman" w:hAnsi="Times New Roman" w:cs="Times New Roman"/>
          <w:b w:val="0"/>
          <w:color w:val="auto"/>
          <w:sz w:val="24"/>
          <w:szCs w:val="24"/>
        </w:rPr>
      </w:pPr>
      <w:r w:rsidRPr="00E53BC2">
        <w:rPr>
          <w:rFonts w:ascii="Times New Roman" w:hAnsi="Times New Roman" w:cs="Times New Roman"/>
          <w:b w:val="0"/>
          <w:color w:val="auto"/>
          <w:sz w:val="24"/>
          <w:szCs w:val="24"/>
        </w:rPr>
        <w:t xml:space="preserve">Esplanada dos Ministérios, Bloco “U”, sala 36, Ala Norte, Coordenação-Geral de Infraestrutura Tecnológica/CGTI, Brasília/DF, </w:t>
      </w:r>
      <w:proofErr w:type="gramStart"/>
      <w:r w:rsidRPr="00E53BC2">
        <w:rPr>
          <w:rFonts w:ascii="Times New Roman" w:hAnsi="Times New Roman" w:cs="Times New Roman"/>
          <w:b w:val="0"/>
          <w:color w:val="auto"/>
          <w:sz w:val="24"/>
          <w:szCs w:val="24"/>
        </w:rPr>
        <w:t>CEP:</w:t>
      </w:r>
      <w:proofErr w:type="gramEnd"/>
      <w:r w:rsidRPr="00E53BC2">
        <w:rPr>
          <w:rFonts w:ascii="Times New Roman" w:hAnsi="Times New Roman" w:cs="Times New Roman"/>
          <w:b w:val="0"/>
          <w:color w:val="auto"/>
          <w:sz w:val="24"/>
          <w:szCs w:val="24"/>
        </w:rPr>
        <w:t>70.065-900 Telefone nº: (61) 2032-5709;</w:t>
      </w:r>
    </w:p>
    <w:p w14:paraId="180A0559" w14:textId="77777777" w:rsidR="00E53BC2" w:rsidRPr="00C64A48" w:rsidRDefault="00E53BC2" w:rsidP="00E53BC2">
      <w:pPr>
        <w:pStyle w:val="Ttulo1"/>
        <w:keepLines w:val="0"/>
        <w:widowControl w:val="0"/>
        <w:numPr>
          <w:ilvl w:val="0"/>
          <w:numId w:val="29"/>
        </w:numPr>
        <w:tabs>
          <w:tab w:val="left" w:pos="567"/>
          <w:tab w:val="left" w:pos="4464"/>
          <w:tab w:val="left" w:pos="5184"/>
          <w:tab w:val="left" w:pos="5904"/>
          <w:tab w:val="left" w:pos="6624"/>
        </w:tabs>
        <w:suppressAutoHyphens/>
        <w:spacing w:before="120" w:after="120"/>
        <w:ind w:left="567" w:hanging="567"/>
        <w:jc w:val="both"/>
        <w:rPr>
          <w:rFonts w:ascii="Times New Roman" w:hAnsi="Times New Roman" w:cs="Times New Roman"/>
          <w:caps/>
          <w:color w:val="auto"/>
          <w:sz w:val="24"/>
          <w:szCs w:val="24"/>
        </w:rPr>
      </w:pPr>
      <w:r w:rsidRPr="00C64A48">
        <w:rPr>
          <w:rFonts w:ascii="Times New Roman" w:hAnsi="Times New Roman" w:cs="Times New Roman"/>
          <w:caps/>
          <w:color w:val="auto"/>
          <w:sz w:val="24"/>
          <w:szCs w:val="24"/>
        </w:rPr>
        <w:t>DISPOSIÇÕES GERAIS</w:t>
      </w:r>
    </w:p>
    <w:p w14:paraId="537BF2B6" w14:textId="77777777" w:rsidR="00E53BC2" w:rsidRPr="00E53BC2" w:rsidRDefault="00E53BC2" w:rsidP="00E53BC2">
      <w:pPr>
        <w:pStyle w:val="Ttulo1"/>
        <w:keepLines w:val="0"/>
        <w:widowControl w:val="0"/>
        <w:numPr>
          <w:ilvl w:val="1"/>
          <w:numId w:val="29"/>
        </w:numPr>
        <w:tabs>
          <w:tab w:val="left" w:pos="567"/>
          <w:tab w:val="left" w:pos="1418"/>
          <w:tab w:val="left" w:pos="4464"/>
          <w:tab w:val="left" w:pos="5184"/>
          <w:tab w:val="left" w:pos="5904"/>
          <w:tab w:val="left" w:pos="6624"/>
        </w:tabs>
        <w:suppressAutoHyphens/>
        <w:spacing w:before="120" w:after="120"/>
        <w:ind w:left="1418" w:hanging="709"/>
        <w:jc w:val="both"/>
        <w:rPr>
          <w:rFonts w:ascii="Times New Roman" w:hAnsi="Times New Roman" w:cs="Times New Roman"/>
          <w:b w:val="0"/>
          <w:color w:val="auto"/>
          <w:sz w:val="24"/>
          <w:szCs w:val="24"/>
        </w:rPr>
      </w:pPr>
      <w:r w:rsidRPr="00E53BC2">
        <w:rPr>
          <w:rFonts w:ascii="Times New Roman" w:hAnsi="Times New Roman" w:cs="Times New Roman"/>
          <w:b w:val="0"/>
          <w:bCs w:val="0"/>
          <w:color w:val="auto"/>
          <w:sz w:val="24"/>
          <w:szCs w:val="24"/>
        </w:rPr>
        <w:t xml:space="preserve">Dúvidas </w:t>
      </w:r>
      <w:r w:rsidRPr="00E53BC2">
        <w:rPr>
          <w:rFonts w:ascii="Times New Roman" w:hAnsi="Times New Roman" w:cs="Times New Roman"/>
          <w:b w:val="0"/>
          <w:color w:val="auto"/>
          <w:sz w:val="24"/>
          <w:szCs w:val="24"/>
        </w:rPr>
        <w:t xml:space="preserve">na interpretação deste Termo de Referência poderão ser esclarecidas e suprimidas pela Coordenação-Geral de Tecnologia da Informação – CGTI/SPOA/MME, situada no térreo, sala 48, Ala Norte Bloco “U”, Esplanada dos Ministérios – MME, Brasília/DF, pelos telefones nº (61) 2032-5646 e nº (61) 2032-5708, ou e-mail: </w:t>
      </w:r>
      <w:hyperlink r:id="rId22" w:history="1">
        <w:r w:rsidRPr="00E53BC2">
          <w:rPr>
            <w:rFonts w:ascii="Times New Roman" w:hAnsi="Times New Roman" w:cs="Times New Roman"/>
            <w:b w:val="0"/>
            <w:color w:val="auto"/>
            <w:sz w:val="24"/>
            <w:szCs w:val="24"/>
          </w:rPr>
          <w:t>hiram@mme.gov.br</w:t>
        </w:r>
      </w:hyperlink>
      <w:r w:rsidRPr="00E53BC2">
        <w:rPr>
          <w:rFonts w:ascii="Times New Roman" w:hAnsi="Times New Roman" w:cs="Times New Roman"/>
          <w:b w:val="0"/>
          <w:color w:val="auto"/>
          <w:sz w:val="24"/>
          <w:szCs w:val="24"/>
        </w:rPr>
        <w:t>.</w:t>
      </w:r>
    </w:p>
    <w:p w14:paraId="4F32985D" w14:textId="4051D453" w:rsidR="002A18FA" w:rsidRDefault="00F95AEB" w:rsidP="00F01EFB">
      <w:pPr>
        <w:pStyle w:val="Ttulo1"/>
        <w:keepLines w:val="0"/>
        <w:widowControl w:val="0"/>
        <w:tabs>
          <w:tab w:val="left" w:pos="-4253"/>
        </w:tabs>
        <w:suppressAutoHyphens/>
        <w:spacing w:before="120" w:after="120"/>
        <w:ind w:left="567"/>
        <w:jc w:val="both"/>
        <w:rPr>
          <w:rFonts w:ascii="Times New Roman" w:hAnsi="Times New Roman" w:cs="Times New Roman"/>
          <w:b w:val="0"/>
          <w:bCs w:val="0"/>
          <w:color w:val="000000"/>
          <w:sz w:val="24"/>
        </w:rPr>
      </w:pPr>
      <w:r>
        <w:rPr>
          <w:rFonts w:ascii="Times New Roman" w:eastAsia="Calibri" w:hAnsi="Times New Roman" w:cs="Times New Roman"/>
          <w:sz w:val="24"/>
        </w:rPr>
        <w:br w:type="page"/>
      </w:r>
      <w:bookmarkStart w:id="244" w:name="_Toc245630125"/>
      <w:bookmarkStart w:id="245" w:name="_Toc245630466"/>
      <w:bookmarkStart w:id="246" w:name="_Toc245630952"/>
      <w:bookmarkStart w:id="247" w:name="_Toc245632352"/>
      <w:bookmarkEnd w:id="244"/>
      <w:bookmarkEnd w:id="245"/>
      <w:bookmarkEnd w:id="246"/>
      <w:bookmarkEnd w:id="247"/>
      <w:r w:rsidR="00F01EFB">
        <w:rPr>
          <w:rFonts w:ascii="Times New Roman" w:hAnsi="Times New Roman" w:cs="Times New Roman"/>
          <w:b w:val="0"/>
          <w:bCs w:val="0"/>
          <w:color w:val="000000"/>
          <w:sz w:val="24"/>
        </w:rPr>
        <w:lastRenderedPageBreak/>
        <w:t xml:space="preserve"> </w:t>
      </w:r>
    </w:p>
    <w:p w14:paraId="4A14FE56" w14:textId="71A43DF3" w:rsidR="00D77530" w:rsidRPr="00C64A48" w:rsidRDefault="00D77530" w:rsidP="00D77530">
      <w:pPr>
        <w:shd w:val="clear" w:color="auto" w:fill="D9D9D9" w:themeFill="background1" w:themeFillShade="D9"/>
        <w:jc w:val="center"/>
        <w:rPr>
          <w:rFonts w:ascii="Times New Roman" w:hAnsi="Times New Roman" w:cs="Times New Roman"/>
          <w:b/>
          <w:bCs/>
          <w:sz w:val="24"/>
        </w:rPr>
      </w:pPr>
      <w:r w:rsidRPr="00C64A48">
        <w:rPr>
          <w:rFonts w:ascii="Times New Roman" w:hAnsi="Times New Roman" w:cs="Times New Roman"/>
          <w:b/>
          <w:bCs/>
          <w:sz w:val="24"/>
        </w:rPr>
        <w:t>ANEXO I – “A”</w:t>
      </w:r>
    </w:p>
    <w:p w14:paraId="73E1636E" w14:textId="6FBE0F60" w:rsidR="008C0CBD" w:rsidRPr="00C64A48" w:rsidRDefault="008C0CBD" w:rsidP="00D77530">
      <w:pPr>
        <w:shd w:val="clear" w:color="auto" w:fill="D9D9D9" w:themeFill="background1" w:themeFillShade="D9"/>
        <w:jc w:val="center"/>
        <w:rPr>
          <w:rFonts w:ascii="Times New Roman" w:hAnsi="Times New Roman" w:cs="Times New Roman"/>
          <w:b/>
          <w:bCs/>
          <w:sz w:val="24"/>
        </w:rPr>
      </w:pPr>
      <w:r w:rsidRPr="00C64A48">
        <w:rPr>
          <w:rFonts w:ascii="Times New Roman" w:hAnsi="Times New Roman" w:cs="Times New Roman"/>
          <w:b/>
          <w:bCs/>
          <w:sz w:val="24"/>
        </w:rPr>
        <w:t>ESPECIFICAÇÕES TÉCNICAS DOS EQUIPAMENTOS</w:t>
      </w:r>
    </w:p>
    <w:p w14:paraId="537425BE" w14:textId="77777777" w:rsidR="000A03FB" w:rsidRPr="00CB762F" w:rsidRDefault="000A03FB" w:rsidP="000A03FB">
      <w:pPr>
        <w:shd w:val="clear" w:color="auto" w:fill="FFFFFF" w:themeFill="background1"/>
        <w:jc w:val="center"/>
        <w:rPr>
          <w:b/>
          <w:sz w:val="24"/>
          <w:u w:val="single"/>
        </w:rPr>
      </w:pPr>
    </w:p>
    <w:p w14:paraId="35D83CEE" w14:textId="77777777" w:rsidR="00C64A48" w:rsidRDefault="00C64A48" w:rsidP="00C64A48">
      <w:pPr>
        <w:spacing w:after="120"/>
        <w:jc w:val="both"/>
        <w:rPr>
          <w:rFonts w:ascii="Times New Roman" w:hAnsi="Times New Roman" w:cs="Times New Roman"/>
          <w:b/>
          <w:sz w:val="24"/>
        </w:rPr>
      </w:pPr>
    </w:p>
    <w:p w14:paraId="788BB621" w14:textId="77777777" w:rsidR="00C64A48" w:rsidRPr="00C64A48" w:rsidRDefault="00C64A48" w:rsidP="00C64A48">
      <w:pPr>
        <w:spacing w:after="120"/>
        <w:jc w:val="both"/>
        <w:rPr>
          <w:rFonts w:ascii="Times New Roman" w:hAnsi="Times New Roman" w:cs="Times New Roman"/>
          <w:b/>
          <w:sz w:val="24"/>
        </w:rPr>
      </w:pPr>
      <w:r w:rsidRPr="00C64A48">
        <w:rPr>
          <w:rFonts w:ascii="Times New Roman" w:hAnsi="Times New Roman" w:cs="Times New Roman"/>
          <w:b/>
          <w:sz w:val="24"/>
        </w:rPr>
        <w:t>Item 1 – Posto de Reprodução Tipo I (Multifuncional Monocromática A4)</w:t>
      </w:r>
    </w:p>
    <w:p w14:paraId="22D715BD"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funções de impressão, digitalização colorida em rede, cópia de documentos e fac-símile;</w:t>
      </w:r>
    </w:p>
    <w:p w14:paraId="3069AFF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Impressora com tecnologia de impressão Laser/Led Monocromático;</w:t>
      </w:r>
    </w:p>
    <w:p w14:paraId="6190EC2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velocidade mínima de impressão de 50 </w:t>
      </w:r>
      <w:proofErr w:type="spellStart"/>
      <w:proofErr w:type="gramStart"/>
      <w:r w:rsidRPr="00C64A48">
        <w:rPr>
          <w:rFonts w:ascii="Times New Roman" w:hAnsi="Times New Roman" w:cs="Times New Roman"/>
          <w:sz w:val="24"/>
        </w:rPr>
        <w:t>ppm</w:t>
      </w:r>
      <w:proofErr w:type="spellEnd"/>
      <w:proofErr w:type="gramEnd"/>
      <w:r w:rsidRPr="00C64A48">
        <w:rPr>
          <w:rFonts w:ascii="Times New Roman" w:hAnsi="Times New Roman" w:cs="Times New Roman"/>
          <w:sz w:val="24"/>
        </w:rPr>
        <w:t xml:space="preserve"> no formato A4 ou carta;</w:t>
      </w:r>
    </w:p>
    <w:p w14:paraId="0FBF6D75"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de impressão de 600x600 </w:t>
      </w:r>
      <w:proofErr w:type="spellStart"/>
      <w:r w:rsidRPr="00C64A48">
        <w:rPr>
          <w:rFonts w:ascii="Times New Roman" w:hAnsi="Times New Roman" w:cs="Times New Roman"/>
          <w:sz w:val="24"/>
        </w:rPr>
        <w:t>dpi</w:t>
      </w:r>
      <w:proofErr w:type="spellEnd"/>
      <w:r w:rsidRPr="00C64A48">
        <w:rPr>
          <w:rFonts w:ascii="Times New Roman" w:hAnsi="Times New Roman" w:cs="Times New Roman"/>
          <w:sz w:val="24"/>
        </w:rPr>
        <w:t>;</w:t>
      </w:r>
    </w:p>
    <w:p w14:paraId="3DD6CF3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duas bandejas de entrada para no mínimo 500 folhas cada;</w:t>
      </w:r>
    </w:p>
    <w:p w14:paraId="74D81CD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impressão frente e verso (duplex) integrado;</w:t>
      </w:r>
    </w:p>
    <w:p w14:paraId="21D63B5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de tamanho A4, A5, Carta e Ofício;</w:t>
      </w:r>
    </w:p>
    <w:p w14:paraId="32B05CE4"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com gramaturas entre 60 g/m</w:t>
      </w:r>
      <w:r w:rsidRPr="00C64A48">
        <w:rPr>
          <w:rFonts w:ascii="Times New Roman" w:hAnsi="Times New Roman" w:cs="Times New Roman"/>
          <w:sz w:val="24"/>
          <w:vertAlign w:val="superscript"/>
        </w:rPr>
        <w:t>2</w:t>
      </w:r>
      <w:r w:rsidRPr="00C64A48">
        <w:rPr>
          <w:rFonts w:ascii="Times New Roman" w:hAnsi="Times New Roman" w:cs="Times New Roman"/>
          <w:sz w:val="24"/>
        </w:rPr>
        <w:t xml:space="preserve"> e 163 g/m</w:t>
      </w:r>
      <w:r w:rsidRPr="00C64A48">
        <w:rPr>
          <w:rFonts w:ascii="Times New Roman" w:hAnsi="Times New Roman" w:cs="Times New Roman"/>
          <w:sz w:val="24"/>
          <w:vertAlign w:val="superscript"/>
        </w:rPr>
        <w:t>2</w:t>
      </w:r>
      <w:r w:rsidRPr="00C64A48">
        <w:rPr>
          <w:rFonts w:ascii="Times New Roman" w:hAnsi="Times New Roman" w:cs="Times New Roman"/>
          <w:sz w:val="24"/>
        </w:rPr>
        <w:t>;</w:t>
      </w:r>
    </w:p>
    <w:p w14:paraId="32E86534"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Oferecer compatibilidade para, pelo menos, os seguintes tipos de emulação de impressão: </w:t>
      </w:r>
      <w:proofErr w:type="spellStart"/>
      <w:proofErr w:type="gramStart"/>
      <w:r w:rsidRPr="00C64A48">
        <w:rPr>
          <w:rFonts w:ascii="Times New Roman" w:hAnsi="Times New Roman" w:cs="Times New Roman"/>
          <w:sz w:val="24"/>
        </w:rPr>
        <w:t>PostScript</w:t>
      </w:r>
      <w:proofErr w:type="spellEnd"/>
      <w:proofErr w:type="gramEnd"/>
      <w:r w:rsidRPr="00C64A48">
        <w:rPr>
          <w:rFonts w:ascii="Times New Roman" w:hAnsi="Times New Roman" w:cs="Times New Roman"/>
          <w:sz w:val="24"/>
        </w:rPr>
        <w:t xml:space="preserve"> 3, PCL 5/PCL 6 e PDF;</w:t>
      </w:r>
    </w:p>
    <w:p w14:paraId="187F5595"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ótica mínima para cópia e digitalização de 600x600 </w:t>
      </w:r>
      <w:proofErr w:type="spellStart"/>
      <w:r w:rsidRPr="00C64A48">
        <w:rPr>
          <w:rFonts w:ascii="Times New Roman" w:hAnsi="Times New Roman" w:cs="Times New Roman"/>
          <w:sz w:val="24"/>
        </w:rPr>
        <w:t>dpi</w:t>
      </w:r>
      <w:proofErr w:type="spellEnd"/>
      <w:r w:rsidRPr="00C64A48">
        <w:rPr>
          <w:rFonts w:ascii="Times New Roman" w:hAnsi="Times New Roman" w:cs="Times New Roman"/>
          <w:sz w:val="24"/>
        </w:rPr>
        <w:t>;</w:t>
      </w:r>
    </w:p>
    <w:p w14:paraId="6802F8DD"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Digitalizador plano de mesa com alimentador automático de documentos frente e verso (duplex) para, pelo menos, 75 folhas;</w:t>
      </w:r>
    </w:p>
    <w:p w14:paraId="551217E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Capacidade para enviar documentos digitalizados pelo menos nos formatos: Joint </w:t>
      </w:r>
      <w:proofErr w:type="spellStart"/>
      <w:r w:rsidRPr="00C64A48">
        <w:rPr>
          <w:rFonts w:ascii="Times New Roman" w:hAnsi="Times New Roman" w:cs="Times New Roman"/>
          <w:sz w:val="24"/>
        </w:rPr>
        <w:t>Photographic</w:t>
      </w:r>
      <w:proofErr w:type="spellEnd"/>
      <w:r w:rsidRPr="00C64A48">
        <w:rPr>
          <w:rFonts w:ascii="Times New Roman" w:hAnsi="Times New Roman" w:cs="Times New Roman"/>
          <w:sz w:val="24"/>
        </w:rPr>
        <w:t xml:space="preserve"> Experts </w:t>
      </w:r>
      <w:proofErr w:type="spellStart"/>
      <w:r w:rsidRPr="00C64A48">
        <w:rPr>
          <w:rFonts w:ascii="Times New Roman" w:hAnsi="Times New Roman" w:cs="Times New Roman"/>
          <w:sz w:val="24"/>
        </w:rPr>
        <w:t>Group</w:t>
      </w:r>
      <w:proofErr w:type="spellEnd"/>
      <w:r w:rsidRPr="00C64A48">
        <w:rPr>
          <w:rFonts w:ascii="Times New Roman" w:hAnsi="Times New Roman" w:cs="Times New Roman"/>
          <w:sz w:val="24"/>
        </w:rPr>
        <w:t xml:space="preserve"> (JPEG ou JPG) e </w:t>
      </w:r>
      <w:proofErr w:type="spellStart"/>
      <w:r w:rsidRPr="00C64A48">
        <w:rPr>
          <w:rStyle w:val="st"/>
          <w:rFonts w:ascii="Times New Roman" w:hAnsi="Times New Roman" w:cs="Times New Roman"/>
          <w:sz w:val="24"/>
        </w:rPr>
        <w:t>Portable</w:t>
      </w:r>
      <w:proofErr w:type="spellEnd"/>
      <w:r w:rsidRPr="00C64A48">
        <w:rPr>
          <w:rStyle w:val="st"/>
          <w:rFonts w:ascii="Times New Roman" w:hAnsi="Times New Roman" w:cs="Times New Roman"/>
          <w:sz w:val="24"/>
        </w:rPr>
        <w:t xml:space="preserve"> </w:t>
      </w:r>
      <w:proofErr w:type="spellStart"/>
      <w:r w:rsidRPr="00C64A48">
        <w:rPr>
          <w:rStyle w:val="st"/>
          <w:rFonts w:ascii="Times New Roman" w:hAnsi="Times New Roman" w:cs="Times New Roman"/>
          <w:sz w:val="24"/>
        </w:rPr>
        <w:t>Document</w:t>
      </w:r>
      <w:proofErr w:type="spellEnd"/>
      <w:r w:rsidRPr="00C64A48">
        <w:rPr>
          <w:rStyle w:val="st"/>
          <w:rFonts w:ascii="Times New Roman" w:hAnsi="Times New Roman" w:cs="Times New Roman"/>
          <w:sz w:val="24"/>
        </w:rPr>
        <w:t xml:space="preserve"> </w:t>
      </w:r>
      <w:proofErr w:type="spellStart"/>
      <w:r w:rsidRPr="00C64A48">
        <w:rPr>
          <w:rStyle w:val="st"/>
          <w:rFonts w:ascii="Times New Roman" w:hAnsi="Times New Roman" w:cs="Times New Roman"/>
          <w:sz w:val="24"/>
        </w:rPr>
        <w:t>Format</w:t>
      </w:r>
      <w:proofErr w:type="spellEnd"/>
      <w:r w:rsidRPr="00C64A48">
        <w:rPr>
          <w:rStyle w:val="st"/>
          <w:rFonts w:ascii="Times New Roman" w:hAnsi="Times New Roman" w:cs="Times New Roman"/>
          <w:sz w:val="24"/>
        </w:rPr>
        <w:t xml:space="preserve"> (PDF)</w:t>
      </w:r>
      <w:r w:rsidRPr="00C64A48">
        <w:rPr>
          <w:rFonts w:ascii="Times New Roman" w:hAnsi="Times New Roman" w:cs="Times New Roman"/>
          <w:sz w:val="24"/>
        </w:rPr>
        <w:t>;</w:t>
      </w:r>
    </w:p>
    <w:p w14:paraId="322C5FD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Capacidade para enviar documentos digitalizados por e-mail, para dispositivos de memória conectados pela porta USB ou computadores em rede;</w:t>
      </w:r>
    </w:p>
    <w:p w14:paraId="6B65DAA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Permitir digitalização via rede com interface padrão TWAIN, WIA ou recursos do próprio Scanner (</w:t>
      </w:r>
      <w:proofErr w:type="spellStart"/>
      <w:r w:rsidRPr="00C64A48">
        <w:rPr>
          <w:rFonts w:ascii="Times New Roman" w:hAnsi="Times New Roman" w:cs="Times New Roman"/>
          <w:sz w:val="24"/>
        </w:rPr>
        <w:t>scan</w:t>
      </w:r>
      <w:proofErr w:type="spellEnd"/>
      <w:r w:rsidRPr="00C64A48">
        <w:rPr>
          <w:rFonts w:ascii="Times New Roman" w:hAnsi="Times New Roman" w:cs="Times New Roman"/>
          <w:sz w:val="24"/>
        </w:rPr>
        <w:t>-</w:t>
      </w:r>
      <w:proofErr w:type="spellStart"/>
      <w:r w:rsidRPr="00C64A48">
        <w:rPr>
          <w:rFonts w:ascii="Times New Roman" w:hAnsi="Times New Roman" w:cs="Times New Roman"/>
          <w:sz w:val="24"/>
        </w:rPr>
        <w:t>to</w:t>
      </w:r>
      <w:proofErr w:type="spellEnd"/>
      <w:r w:rsidRPr="00C64A48">
        <w:rPr>
          <w:rFonts w:ascii="Times New Roman" w:hAnsi="Times New Roman" w:cs="Times New Roman"/>
          <w:sz w:val="24"/>
        </w:rPr>
        <w:t xml:space="preserve">-folder) e possuir compatibilidade com softwares de reconhecimento ótico de caracteres (OCR – </w:t>
      </w:r>
      <w:proofErr w:type="spellStart"/>
      <w:r w:rsidRPr="00C64A48">
        <w:rPr>
          <w:rFonts w:ascii="Times New Roman" w:hAnsi="Times New Roman" w:cs="Times New Roman"/>
          <w:sz w:val="24"/>
        </w:rPr>
        <w:t>Optical</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Character</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Recognition</w:t>
      </w:r>
      <w:proofErr w:type="spellEnd"/>
      <w:r w:rsidRPr="00C64A48">
        <w:rPr>
          <w:rFonts w:ascii="Times New Roman" w:hAnsi="Times New Roman" w:cs="Times New Roman"/>
          <w:sz w:val="24"/>
        </w:rPr>
        <w:t>).</w:t>
      </w:r>
    </w:p>
    <w:p w14:paraId="3D81215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tela colorida LCD sensível ao toque de no mínimo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polegadas;</w:t>
      </w:r>
    </w:p>
    <w:p w14:paraId="1DE7D733"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os Sistemas Operacionais Microsoft Windows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(32 e 64 bits), Microsoft Windows 8 (32 e 64 bits), Microsoft Windows Server 2008 (32 e 64 bits) e Linux;</w:t>
      </w:r>
    </w:p>
    <w:p w14:paraId="623790E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USB 2.0;</w:t>
      </w:r>
    </w:p>
    <w:p w14:paraId="08BEAB7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Ethernet Gigabit 10/100/</w:t>
      </w:r>
      <w:proofErr w:type="gramStart"/>
      <w:r w:rsidRPr="00C64A48">
        <w:rPr>
          <w:rFonts w:ascii="Times New Roman" w:hAnsi="Times New Roman" w:cs="Times New Roman"/>
          <w:sz w:val="24"/>
        </w:rPr>
        <w:t>1000BaseTx</w:t>
      </w:r>
      <w:proofErr w:type="gramEnd"/>
      <w:r w:rsidRPr="00C64A48">
        <w:rPr>
          <w:rFonts w:ascii="Times New Roman" w:hAnsi="Times New Roman" w:cs="Times New Roman"/>
          <w:sz w:val="24"/>
        </w:rPr>
        <w:t>;</w:t>
      </w:r>
    </w:p>
    <w:p w14:paraId="15C3A00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suporte de Protocolo de Rede TCP/IP </w:t>
      </w:r>
      <w:proofErr w:type="gramStart"/>
      <w:r w:rsidRPr="00C64A48">
        <w:rPr>
          <w:rFonts w:ascii="Times New Roman" w:hAnsi="Times New Roman" w:cs="Times New Roman"/>
          <w:sz w:val="24"/>
        </w:rPr>
        <w:t>IPv4</w:t>
      </w:r>
      <w:proofErr w:type="gramEnd"/>
      <w:r w:rsidRPr="00C64A48">
        <w:rPr>
          <w:rFonts w:ascii="Times New Roman" w:hAnsi="Times New Roman" w:cs="Times New Roman"/>
          <w:sz w:val="24"/>
        </w:rPr>
        <w:t xml:space="preserve"> e TCP/IP IPv6;</w:t>
      </w:r>
    </w:p>
    <w:p w14:paraId="0CDF4387"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métodos de impressão em LPR/LPD, </w:t>
      </w:r>
      <w:proofErr w:type="spellStart"/>
      <w:r w:rsidRPr="00C64A48">
        <w:rPr>
          <w:rFonts w:ascii="Times New Roman" w:hAnsi="Times New Roman" w:cs="Times New Roman"/>
          <w:sz w:val="24"/>
        </w:rPr>
        <w:t>Direct</w:t>
      </w:r>
      <w:proofErr w:type="spellEnd"/>
      <w:r w:rsidRPr="00C64A48">
        <w:rPr>
          <w:rFonts w:ascii="Times New Roman" w:hAnsi="Times New Roman" w:cs="Times New Roman"/>
          <w:sz w:val="24"/>
        </w:rPr>
        <w:t xml:space="preserve"> IP ou IPP;</w:t>
      </w:r>
    </w:p>
    <w:p w14:paraId="6C2E45BE"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Fax modem de 33,6Kbps ou superior homologado pela ANATEL;</w:t>
      </w:r>
    </w:p>
    <w:p w14:paraId="4636709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Deveram ser fornecidos adicionalmente transformadores de voltagem adequados para cada equipamento instalado na rede elétrica do edifício do MME;</w:t>
      </w:r>
    </w:p>
    <w:p w14:paraId="318A910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Certificação Energy Star ou Compatível.</w:t>
      </w:r>
    </w:p>
    <w:p w14:paraId="2BEB4FAE"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br w:type="page"/>
      </w:r>
    </w:p>
    <w:p w14:paraId="43A63600" w14:textId="77777777" w:rsidR="00C64A48" w:rsidRDefault="00C64A48" w:rsidP="00C64A48">
      <w:pPr>
        <w:spacing w:after="120"/>
        <w:jc w:val="both"/>
        <w:rPr>
          <w:rFonts w:ascii="Times New Roman" w:hAnsi="Times New Roman" w:cs="Times New Roman"/>
          <w:b/>
          <w:sz w:val="24"/>
        </w:rPr>
      </w:pPr>
    </w:p>
    <w:p w14:paraId="7D5C834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b/>
          <w:sz w:val="24"/>
        </w:rPr>
        <w:t>Item 2 - Posto de Reprodução Tipo II (Impressora Colorida A4 com uma bandeja)</w:t>
      </w:r>
    </w:p>
    <w:p w14:paraId="6125160E"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Impressora com tecnologia de impressão Laser/Led em cores;</w:t>
      </w:r>
    </w:p>
    <w:p w14:paraId="66CBFA37"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velocidade mínima de impressão de 30 </w:t>
      </w:r>
      <w:proofErr w:type="spellStart"/>
      <w:proofErr w:type="gramStart"/>
      <w:r w:rsidRPr="00C64A48">
        <w:rPr>
          <w:rFonts w:ascii="Times New Roman" w:hAnsi="Times New Roman" w:cs="Times New Roman"/>
          <w:sz w:val="24"/>
        </w:rPr>
        <w:t>ppm</w:t>
      </w:r>
      <w:proofErr w:type="spellEnd"/>
      <w:proofErr w:type="gramEnd"/>
      <w:r w:rsidRPr="00C64A48">
        <w:rPr>
          <w:rFonts w:ascii="Times New Roman" w:hAnsi="Times New Roman" w:cs="Times New Roman"/>
          <w:sz w:val="24"/>
        </w:rPr>
        <w:t xml:space="preserve"> no formato A4 ou carta em cores;</w:t>
      </w:r>
    </w:p>
    <w:p w14:paraId="3A4AF5B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mínima de impressão de 600x600 </w:t>
      </w:r>
      <w:proofErr w:type="spellStart"/>
      <w:r w:rsidRPr="00C64A48">
        <w:rPr>
          <w:rFonts w:ascii="Times New Roman" w:hAnsi="Times New Roman" w:cs="Times New Roman"/>
          <w:sz w:val="24"/>
        </w:rPr>
        <w:t>dpi</w:t>
      </w:r>
      <w:proofErr w:type="spellEnd"/>
    </w:p>
    <w:p w14:paraId="68C1FA65"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bandeja de entrada para no mínimo 250 folhas;</w:t>
      </w:r>
    </w:p>
    <w:p w14:paraId="74AFF15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impressão frente e verso (duplex) integrado;</w:t>
      </w:r>
    </w:p>
    <w:p w14:paraId="1CCBACF2"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de tamanho A4, A5, Carta e Oficio;</w:t>
      </w:r>
    </w:p>
    <w:p w14:paraId="4CB674E3"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com gramaturas entre 60 g/m</w:t>
      </w:r>
      <w:r w:rsidRPr="00C64A48">
        <w:rPr>
          <w:rFonts w:ascii="Times New Roman" w:hAnsi="Times New Roman" w:cs="Times New Roman"/>
          <w:sz w:val="24"/>
          <w:vertAlign w:val="superscript"/>
        </w:rPr>
        <w:t>2</w:t>
      </w:r>
      <w:r w:rsidRPr="00C64A48">
        <w:rPr>
          <w:rFonts w:ascii="Times New Roman" w:hAnsi="Times New Roman" w:cs="Times New Roman"/>
          <w:sz w:val="24"/>
        </w:rPr>
        <w:t xml:space="preserve"> e 163 g/m</w:t>
      </w:r>
      <w:r w:rsidRPr="00C64A48">
        <w:rPr>
          <w:rFonts w:ascii="Times New Roman" w:hAnsi="Times New Roman" w:cs="Times New Roman"/>
          <w:sz w:val="24"/>
          <w:vertAlign w:val="superscript"/>
        </w:rPr>
        <w:t>2</w:t>
      </w:r>
      <w:r w:rsidRPr="00C64A48">
        <w:rPr>
          <w:rFonts w:ascii="Times New Roman" w:hAnsi="Times New Roman" w:cs="Times New Roman"/>
          <w:sz w:val="24"/>
        </w:rPr>
        <w:t>;</w:t>
      </w:r>
    </w:p>
    <w:p w14:paraId="0EAF126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Oferecer compatibilidade para, pelo menos, os seguintes tipos de emulação de impressão: </w:t>
      </w:r>
      <w:proofErr w:type="spellStart"/>
      <w:proofErr w:type="gramStart"/>
      <w:r w:rsidRPr="00C64A48">
        <w:rPr>
          <w:rFonts w:ascii="Times New Roman" w:hAnsi="Times New Roman" w:cs="Times New Roman"/>
          <w:sz w:val="24"/>
        </w:rPr>
        <w:t>PostScript</w:t>
      </w:r>
      <w:proofErr w:type="spellEnd"/>
      <w:proofErr w:type="gramEnd"/>
      <w:r w:rsidRPr="00C64A48">
        <w:rPr>
          <w:rFonts w:ascii="Times New Roman" w:hAnsi="Times New Roman" w:cs="Times New Roman"/>
          <w:sz w:val="24"/>
        </w:rPr>
        <w:t xml:space="preserve"> 3, PCL 5/PCL 6 e PDF;</w:t>
      </w:r>
    </w:p>
    <w:p w14:paraId="6D624033"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os Sistemas Operacionais Microsoft Windows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(32 e 64 bits), Microsoft Windows 8 (32 e 64 bits), Microsoft Windows Server 2008 (32 e 64 bits) e Linux;</w:t>
      </w:r>
    </w:p>
    <w:p w14:paraId="6D45E09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USB 2.0;</w:t>
      </w:r>
    </w:p>
    <w:p w14:paraId="2CC692B8"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Ethernet Gigabit 10/100/</w:t>
      </w:r>
      <w:proofErr w:type="gramStart"/>
      <w:r w:rsidRPr="00C64A48">
        <w:rPr>
          <w:rFonts w:ascii="Times New Roman" w:hAnsi="Times New Roman" w:cs="Times New Roman"/>
          <w:sz w:val="24"/>
        </w:rPr>
        <w:t>1000BaseTx</w:t>
      </w:r>
      <w:proofErr w:type="gramEnd"/>
      <w:r w:rsidRPr="00C64A48">
        <w:rPr>
          <w:rFonts w:ascii="Times New Roman" w:hAnsi="Times New Roman" w:cs="Times New Roman"/>
          <w:sz w:val="24"/>
        </w:rPr>
        <w:t>;</w:t>
      </w:r>
    </w:p>
    <w:p w14:paraId="58F772C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suporte de Protocolo de Rede TCP/IP </w:t>
      </w:r>
      <w:proofErr w:type="gramStart"/>
      <w:r w:rsidRPr="00C64A48">
        <w:rPr>
          <w:rFonts w:ascii="Times New Roman" w:hAnsi="Times New Roman" w:cs="Times New Roman"/>
          <w:sz w:val="24"/>
        </w:rPr>
        <w:t>IPv4</w:t>
      </w:r>
      <w:proofErr w:type="gramEnd"/>
      <w:r w:rsidRPr="00C64A48">
        <w:rPr>
          <w:rFonts w:ascii="Times New Roman" w:hAnsi="Times New Roman" w:cs="Times New Roman"/>
          <w:sz w:val="24"/>
        </w:rPr>
        <w:t xml:space="preserve"> e TCP/IP IPv6;</w:t>
      </w:r>
    </w:p>
    <w:p w14:paraId="27FB6FF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métodos de impressão em LPR/LPD, </w:t>
      </w:r>
      <w:proofErr w:type="spellStart"/>
      <w:r w:rsidRPr="00C64A48">
        <w:rPr>
          <w:rFonts w:ascii="Times New Roman" w:hAnsi="Times New Roman" w:cs="Times New Roman"/>
          <w:sz w:val="24"/>
        </w:rPr>
        <w:t>Direct</w:t>
      </w:r>
      <w:proofErr w:type="spellEnd"/>
      <w:r w:rsidRPr="00C64A48">
        <w:rPr>
          <w:rFonts w:ascii="Times New Roman" w:hAnsi="Times New Roman" w:cs="Times New Roman"/>
          <w:sz w:val="24"/>
        </w:rPr>
        <w:t xml:space="preserve"> IP ou IPP;</w:t>
      </w:r>
    </w:p>
    <w:p w14:paraId="74036CF5"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Deveram ser fornecidos adicionalmente transformadores de voltagem adequados para cada equipamento instalado na rede elétrica do edifício do MME;</w:t>
      </w:r>
    </w:p>
    <w:p w14:paraId="4277FA7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Certificação Energy Star ou Compatível.</w:t>
      </w:r>
    </w:p>
    <w:p w14:paraId="5A727909" w14:textId="77777777" w:rsidR="00C64A48" w:rsidRDefault="00C64A48" w:rsidP="00C64A48">
      <w:pPr>
        <w:spacing w:after="120"/>
        <w:jc w:val="both"/>
        <w:rPr>
          <w:rFonts w:ascii="Times New Roman" w:hAnsi="Times New Roman" w:cs="Times New Roman"/>
          <w:b/>
          <w:sz w:val="24"/>
        </w:rPr>
      </w:pPr>
    </w:p>
    <w:p w14:paraId="5CFDFDEE" w14:textId="77777777" w:rsidR="00C64A48" w:rsidRDefault="00C64A48" w:rsidP="00C64A48">
      <w:pPr>
        <w:spacing w:after="120"/>
        <w:jc w:val="both"/>
        <w:rPr>
          <w:rFonts w:ascii="Times New Roman" w:hAnsi="Times New Roman" w:cs="Times New Roman"/>
          <w:b/>
          <w:sz w:val="24"/>
        </w:rPr>
      </w:pPr>
    </w:p>
    <w:p w14:paraId="5AC9C1E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b/>
          <w:sz w:val="24"/>
        </w:rPr>
        <w:t>Item 3 - Posto de Reprodução Tipo III (Impressora Colorida A4 com três bandejas)</w:t>
      </w:r>
    </w:p>
    <w:p w14:paraId="091FC74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Impressora com tecnologia de impressão Laser/Led em cores;</w:t>
      </w:r>
    </w:p>
    <w:p w14:paraId="232DCAC3"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velocidade mínima de impressão de 35 </w:t>
      </w:r>
      <w:proofErr w:type="spellStart"/>
      <w:proofErr w:type="gramStart"/>
      <w:r w:rsidRPr="00C64A48">
        <w:rPr>
          <w:rFonts w:ascii="Times New Roman" w:hAnsi="Times New Roman" w:cs="Times New Roman"/>
          <w:sz w:val="24"/>
        </w:rPr>
        <w:t>ppm</w:t>
      </w:r>
      <w:proofErr w:type="spellEnd"/>
      <w:proofErr w:type="gramEnd"/>
      <w:r w:rsidRPr="00C64A48">
        <w:rPr>
          <w:rFonts w:ascii="Times New Roman" w:hAnsi="Times New Roman" w:cs="Times New Roman"/>
          <w:sz w:val="24"/>
        </w:rPr>
        <w:t xml:space="preserve"> no formato A4 ou carta em cores;</w:t>
      </w:r>
    </w:p>
    <w:p w14:paraId="2EC862F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mínima de impressão de 600x600 </w:t>
      </w:r>
      <w:proofErr w:type="spellStart"/>
      <w:r w:rsidRPr="00C64A48">
        <w:rPr>
          <w:rFonts w:ascii="Times New Roman" w:hAnsi="Times New Roman" w:cs="Times New Roman"/>
          <w:sz w:val="24"/>
        </w:rPr>
        <w:t>dpi</w:t>
      </w:r>
      <w:proofErr w:type="spellEnd"/>
    </w:p>
    <w:p w14:paraId="588AA767"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três bandejas de entrada para no mínimo 500 folhas cada;</w:t>
      </w:r>
    </w:p>
    <w:p w14:paraId="5A45014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impressão frente e verso (duplex) integrado;</w:t>
      </w:r>
    </w:p>
    <w:p w14:paraId="244F832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de tamanho A4, A5, Carta e Oficio;</w:t>
      </w:r>
    </w:p>
    <w:p w14:paraId="196707AC" w14:textId="77777777" w:rsidR="00C64A48" w:rsidRPr="00C64A48" w:rsidRDefault="00C64A48" w:rsidP="00C64A48">
      <w:pPr>
        <w:spacing w:after="120"/>
        <w:rPr>
          <w:rFonts w:ascii="Times New Roman" w:hAnsi="Times New Roman" w:cs="Times New Roman"/>
          <w:sz w:val="24"/>
        </w:rPr>
      </w:pPr>
      <w:r w:rsidRPr="00C64A48">
        <w:rPr>
          <w:rFonts w:ascii="Times New Roman" w:hAnsi="Times New Roman" w:cs="Times New Roman"/>
          <w:sz w:val="24"/>
        </w:rPr>
        <w:t>Suportar, pelo menos, folhas de papel com gramaturas entre 60 g/m2 e 180 g/m2 com texturas ou marca d’água em alto relevo;</w:t>
      </w:r>
    </w:p>
    <w:p w14:paraId="209E142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Oferecer compatibilidade para, pelo menos, os seguintes tipos de emulação de impressão: </w:t>
      </w:r>
      <w:proofErr w:type="spellStart"/>
      <w:proofErr w:type="gramStart"/>
      <w:r w:rsidRPr="00C64A48">
        <w:rPr>
          <w:rFonts w:ascii="Times New Roman" w:hAnsi="Times New Roman" w:cs="Times New Roman"/>
          <w:sz w:val="24"/>
        </w:rPr>
        <w:t>PostScript</w:t>
      </w:r>
      <w:proofErr w:type="spellEnd"/>
      <w:proofErr w:type="gramEnd"/>
      <w:r w:rsidRPr="00C64A48">
        <w:rPr>
          <w:rFonts w:ascii="Times New Roman" w:hAnsi="Times New Roman" w:cs="Times New Roman"/>
          <w:sz w:val="24"/>
        </w:rPr>
        <w:t xml:space="preserve"> 3, PCL 5/PCL 6 e PDF;</w:t>
      </w:r>
    </w:p>
    <w:p w14:paraId="6B78A8C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os Sistemas Operacionais Microsoft Windows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(32 e 64 bits), Microsoft Windows 8 (32 e 64 bits), Microsoft Windows Server 2008 (32 e 64 bits) e Linux;</w:t>
      </w:r>
    </w:p>
    <w:p w14:paraId="0EF007D5"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USB 2.0;</w:t>
      </w:r>
    </w:p>
    <w:p w14:paraId="29691D9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Ethernet Gigabit 10/100/</w:t>
      </w:r>
      <w:proofErr w:type="gramStart"/>
      <w:r w:rsidRPr="00C64A48">
        <w:rPr>
          <w:rFonts w:ascii="Times New Roman" w:hAnsi="Times New Roman" w:cs="Times New Roman"/>
          <w:sz w:val="24"/>
        </w:rPr>
        <w:t>1000BaseTx</w:t>
      </w:r>
      <w:proofErr w:type="gramEnd"/>
      <w:r w:rsidRPr="00C64A48">
        <w:rPr>
          <w:rFonts w:ascii="Times New Roman" w:hAnsi="Times New Roman" w:cs="Times New Roman"/>
          <w:sz w:val="24"/>
        </w:rPr>
        <w:t>;</w:t>
      </w:r>
    </w:p>
    <w:p w14:paraId="40A01D7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suporte de Protocolo de Rede TCP/IP </w:t>
      </w:r>
      <w:proofErr w:type="gramStart"/>
      <w:r w:rsidRPr="00C64A48">
        <w:rPr>
          <w:rFonts w:ascii="Times New Roman" w:hAnsi="Times New Roman" w:cs="Times New Roman"/>
          <w:sz w:val="24"/>
        </w:rPr>
        <w:t>IPv4</w:t>
      </w:r>
      <w:proofErr w:type="gramEnd"/>
      <w:r w:rsidRPr="00C64A48">
        <w:rPr>
          <w:rFonts w:ascii="Times New Roman" w:hAnsi="Times New Roman" w:cs="Times New Roman"/>
          <w:sz w:val="24"/>
        </w:rPr>
        <w:t xml:space="preserve"> e TCP/IP IPv6;</w:t>
      </w:r>
    </w:p>
    <w:p w14:paraId="599642C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lastRenderedPageBreak/>
        <w:t xml:space="preserve">Possuir métodos de impressão em LPR/LPD, </w:t>
      </w:r>
      <w:proofErr w:type="spellStart"/>
      <w:r w:rsidRPr="00C64A48">
        <w:rPr>
          <w:rFonts w:ascii="Times New Roman" w:hAnsi="Times New Roman" w:cs="Times New Roman"/>
          <w:sz w:val="24"/>
        </w:rPr>
        <w:t>Direct</w:t>
      </w:r>
      <w:proofErr w:type="spellEnd"/>
      <w:r w:rsidRPr="00C64A48">
        <w:rPr>
          <w:rFonts w:ascii="Times New Roman" w:hAnsi="Times New Roman" w:cs="Times New Roman"/>
          <w:sz w:val="24"/>
        </w:rPr>
        <w:t xml:space="preserve"> IP ou IPP;</w:t>
      </w:r>
    </w:p>
    <w:p w14:paraId="748BC39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Deveram ser fornecidos adicionalmente transformadores de voltagem adequados para cada equipamento instalado na rede elétrica do edifício do MME;</w:t>
      </w:r>
    </w:p>
    <w:p w14:paraId="30DC9EF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Certificação Energy Star ou Compatível.</w:t>
      </w:r>
    </w:p>
    <w:p w14:paraId="29236371" w14:textId="77777777" w:rsidR="00C64A48" w:rsidRDefault="00C64A48" w:rsidP="00C64A48">
      <w:pPr>
        <w:spacing w:after="120"/>
        <w:jc w:val="both"/>
        <w:rPr>
          <w:rFonts w:ascii="Times New Roman" w:hAnsi="Times New Roman" w:cs="Times New Roman"/>
          <w:b/>
          <w:sz w:val="24"/>
        </w:rPr>
      </w:pPr>
    </w:p>
    <w:p w14:paraId="1298D52D" w14:textId="7E6FFBFF" w:rsidR="00C64A48" w:rsidRPr="00C64A48" w:rsidRDefault="00C64A48" w:rsidP="00C64A48">
      <w:pPr>
        <w:spacing w:after="120"/>
        <w:jc w:val="both"/>
        <w:rPr>
          <w:rFonts w:ascii="Times New Roman" w:hAnsi="Times New Roman" w:cs="Times New Roman"/>
          <w:b/>
          <w:sz w:val="24"/>
        </w:rPr>
      </w:pPr>
      <w:r w:rsidRPr="00C64A48">
        <w:rPr>
          <w:rFonts w:ascii="Times New Roman" w:hAnsi="Times New Roman" w:cs="Times New Roman"/>
          <w:b/>
          <w:sz w:val="24"/>
        </w:rPr>
        <w:t>Item 4 - Posto de Reprodução Tipo IV (Multifuncional Colorida A4)</w:t>
      </w:r>
    </w:p>
    <w:p w14:paraId="0C36D3E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funções de impressão colorida, digitalização colorida em rede, cópia colorida de documentos e envio e recebimento de fac-símile colorido;</w:t>
      </w:r>
    </w:p>
    <w:p w14:paraId="2E6AF884"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Impressora com tecnologia de impressão Laser/Led em cores;</w:t>
      </w:r>
    </w:p>
    <w:p w14:paraId="58CCA603"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velocidade mínima de impressão de 35 </w:t>
      </w:r>
      <w:proofErr w:type="spellStart"/>
      <w:proofErr w:type="gramStart"/>
      <w:r w:rsidRPr="00C64A48">
        <w:rPr>
          <w:rFonts w:ascii="Times New Roman" w:hAnsi="Times New Roman" w:cs="Times New Roman"/>
          <w:sz w:val="24"/>
        </w:rPr>
        <w:t>ppm</w:t>
      </w:r>
      <w:proofErr w:type="spellEnd"/>
      <w:proofErr w:type="gramEnd"/>
      <w:r w:rsidRPr="00C64A48">
        <w:rPr>
          <w:rFonts w:ascii="Times New Roman" w:hAnsi="Times New Roman" w:cs="Times New Roman"/>
          <w:sz w:val="24"/>
        </w:rPr>
        <w:t xml:space="preserve"> no formato A4 ou carta em cores;</w:t>
      </w:r>
    </w:p>
    <w:p w14:paraId="3E09948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mínima de impressão de 600x600 </w:t>
      </w:r>
      <w:proofErr w:type="spellStart"/>
      <w:r w:rsidRPr="00C64A48">
        <w:rPr>
          <w:rFonts w:ascii="Times New Roman" w:hAnsi="Times New Roman" w:cs="Times New Roman"/>
          <w:sz w:val="24"/>
        </w:rPr>
        <w:t>dpi</w:t>
      </w:r>
      <w:proofErr w:type="spellEnd"/>
    </w:p>
    <w:p w14:paraId="1095192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duas bandejas de entrada para no mínimo 500 folhas cada;</w:t>
      </w:r>
    </w:p>
    <w:p w14:paraId="42F1BF0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impressão frente e verso (duplex) integrado;</w:t>
      </w:r>
    </w:p>
    <w:p w14:paraId="4F3A9103"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de tamanho A4, A5, Carta e Oficio;</w:t>
      </w:r>
    </w:p>
    <w:p w14:paraId="14DA0AA4"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com gramaturas entre 60 g/m</w:t>
      </w:r>
      <w:r w:rsidRPr="00C64A48">
        <w:rPr>
          <w:rFonts w:ascii="Times New Roman" w:hAnsi="Times New Roman" w:cs="Times New Roman"/>
          <w:sz w:val="24"/>
          <w:vertAlign w:val="superscript"/>
        </w:rPr>
        <w:t>2</w:t>
      </w:r>
      <w:r w:rsidRPr="00C64A48">
        <w:rPr>
          <w:rFonts w:ascii="Times New Roman" w:hAnsi="Times New Roman" w:cs="Times New Roman"/>
          <w:sz w:val="24"/>
        </w:rPr>
        <w:t xml:space="preserve"> e 163 g/m</w:t>
      </w:r>
      <w:r w:rsidRPr="00C64A48">
        <w:rPr>
          <w:rFonts w:ascii="Times New Roman" w:hAnsi="Times New Roman" w:cs="Times New Roman"/>
          <w:sz w:val="24"/>
          <w:vertAlign w:val="superscript"/>
        </w:rPr>
        <w:t>2</w:t>
      </w:r>
      <w:r w:rsidRPr="00C64A48">
        <w:rPr>
          <w:rFonts w:ascii="Times New Roman" w:hAnsi="Times New Roman" w:cs="Times New Roman"/>
          <w:sz w:val="24"/>
        </w:rPr>
        <w:t>;</w:t>
      </w:r>
    </w:p>
    <w:p w14:paraId="0BD6F44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Oferecer compatibilidade para, pelo menos, os seguintes tipos de emulação de impressão: </w:t>
      </w:r>
      <w:proofErr w:type="spellStart"/>
      <w:proofErr w:type="gramStart"/>
      <w:r w:rsidRPr="00C64A48">
        <w:rPr>
          <w:rFonts w:ascii="Times New Roman" w:hAnsi="Times New Roman" w:cs="Times New Roman"/>
          <w:sz w:val="24"/>
        </w:rPr>
        <w:t>PostScript</w:t>
      </w:r>
      <w:proofErr w:type="spellEnd"/>
      <w:proofErr w:type="gramEnd"/>
      <w:r w:rsidRPr="00C64A48">
        <w:rPr>
          <w:rFonts w:ascii="Times New Roman" w:hAnsi="Times New Roman" w:cs="Times New Roman"/>
          <w:sz w:val="24"/>
        </w:rPr>
        <w:t xml:space="preserve"> 3, PCL 5/PCL 6 e PDF;</w:t>
      </w:r>
    </w:p>
    <w:p w14:paraId="5066BC5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ótica mínima para cópia e digitalização de 600x600 </w:t>
      </w:r>
      <w:proofErr w:type="spellStart"/>
      <w:r w:rsidRPr="00C64A48">
        <w:rPr>
          <w:rFonts w:ascii="Times New Roman" w:hAnsi="Times New Roman" w:cs="Times New Roman"/>
          <w:sz w:val="24"/>
        </w:rPr>
        <w:t>dpi</w:t>
      </w:r>
      <w:proofErr w:type="spellEnd"/>
    </w:p>
    <w:p w14:paraId="1054EA78"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Digitalizador plano de mesa com alimentador automático de documentos frente e verso (duplex) para, pelo menos, 50 folhas;</w:t>
      </w:r>
    </w:p>
    <w:p w14:paraId="24B3B74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Capacidade para enviar documentos digitalizados pelo menos nos formatos: Joint </w:t>
      </w:r>
      <w:proofErr w:type="spellStart"/>
      <w:r w:rsidRPr="00C64A48">
        <w:rPr>
          <w:rFonts w:ascii="Times New Roman" w:hAnsi="Times New Roman" w:cs="Times New Roman"/>
          <w:sz w:val="24"/>
        </w:rPr>
        <w:t>Photographic</w:t>
      </w:r>
      <w:proofErr w:type="spellEnd"/>
      <w:r w:rsidRPr="00C64A48">
        <w:rPr>
          <w:rFonts w:ascii="Times New Roman" w:hAnsi="Times New Roman" w:cs="Times New Roman"/>
          <w:sz w:val="24"/>
        </w:rPr>
        <w:t xml:space="preserve"> Experts </w:t>
      </w:r>
      <w:proofErr w:type="spellStart"/>
      <w:r w:rsidRPr="00C64A48">
        <w:rPr>
          <w:rFonts w:ascii="Times New Roman" w:hAnsi="Times New Roman" w:cs="Times New Roman"/>
          <w:sz w:val="24"/>
        </w:rPr>
        <w:t>Group</w:t>
      </w:r>
      <w:proofErr w:type="spellEnd"/>
      <w:r w:rsidRPr="00C64A48">
        <w:rPr>
          <w:rFonts w:ascii="Times New Roman" w:hAnsi="Times New Roman" w:cs="Times New Roman"/>
          <w:sz w:val="24"/>
        </w:rPr>
        <w:t xml:space="preserve"> (JPEG ou JPG) e </w:t>
      </w:r>
      <w:proofErr w:type="spellStart"/>
      <w:r w:rsidRPr="00C64A48">
        <w:rPr>
          <w:rStyle w:val="st"/>
          <w:rFonts w:ascii="Times New Roman" w:hAnsi="Times New Roman" w:cs="Times New Roman"/>
          <w:sz w:val="24"/>
        </w:rPr>
        <w:t>Portable</w:t>
      </w:r>
      <w:proofErr w:type="spellEnd"/>
      <w:r w:rsidRPr="00C64A48">
        <w:rPr>
          <w:rStyle w:val="st"/>
          <w:rFonts w:ascii="Times New Roman" w:hAnsi="Times New Roman" w:cs="Times New Roman"/>
          <w:sz w:val="24"/>
        </w:rPr>
        <w:t xml:space="preserve"> </w:t>
      </w:r>
      <w:proofErr w:type="spellStart"/>
      <w:r w:rsidRPr="00C64A48">
        <w:rPr>
          <w:rStyle w:val="st"/>
          <w:rFonts w:ascii="Times New Roman" w:hAnsi="Times New Roman" w:cs="Times New Roman"/>
          <w:sz w:val="24"/>
        </w:rPr>
        <w:t>Document</w:t>
      </w:r>
      <w:proofErr w:type="spellEnd"/>
      <w:r w:rsidRPr="00C64A48">
        <w:rPr>
          <w:rStyle w:val="st"/>
          <w:rFonts w:ascii="Times New Roman" w:hAnsi="Times New Roman" w:cs="Times New Roman"/>
          <w:sz w:val="24"/>
        </w:rPr>
        <w:t xml:space="preserve"> </w:t>
      </w:r>
      <w:proofErr w:type="spellStart"/>
      <w:r w:rsidRPr="00C64A48">
        <w:rPr>
          <w:rStyle w:val="st"/>
          <w:rFonts w:ascii="Times New Roman" w:hAnsi="Times New Roman" w:cs="Times New Roman"/>
          <w:sz w:val="24"/>
        </w:rPr>
        <w:t>Format</w:t>
      </w:r>
      <w:proofErr w:type="spellEnd"/>
      <w:r w:rsidRPr="00C64A48">
        <w:rPr>
          <w:rStyle w:val="st"/>
          <w:rFonts w:ascii="Times New Roman" w:hAnsi="Times New Roman" w:cs="Times New Roman"/>
          <w:sz w:val="24"/>
        </w:rPr>
        <w:t xml:space="preserve"> (PDF)</w:t>
      </w:r>
      <w:r w:rsidRPr="00C64A48">
        <w:rPr>
          <w:rFonts w:ascii="Times New Roman" w:hAnsi="Times New Roman" w:cs="Times New Roman"/>
          <w:sz w:val="24"/>
        </w:rPr>
        <w:t>;</w:t>
      </w:r>
    </w:p>
    <w:p w14:paraId="1D8B667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Capacidade para enviar documentos digitalizados por e-mail, para dispositivos de memória conectados pela porta USB ou computadores em rede;</w:t>
      </w:r>
    </w:p>
    <w:p w14:paraId="07E732E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Permitir digitalização via rede com interface padrão TWAIN, WIA ou recursos do próprio Scanner (</w:t>
      </w:r>
      <w:proofErr w:type="spellStart"/>
      <w:r w:rsidRPr="00C64A48">
        <w:rPr>
          <w:rFonts w:ascii="Times New Roman" w:hAnsi="Times New Roman" w:cs="Times New Roman"/>
          <w:sz w:val="24"/>
        </w:rPr>
        <w:t>scan</w:t>
      </w:r>
      <w:proofErr w:type="spellEnd"/>
      <w:r w:rsidRPr="00C64A48">
        <w:rPr>
          <w:rFonts w:ascii="Times New Roman" w:hAnsi="Times New Roman" w:cs="Times New Roman"/>
          <w:sz w:val="24"/>
        </w:rPr>
        <w:t>-</w:t>
      </w:r>
      <w:proofErr w:type="spellStart"/>
      <w:r w:rsidRPr="00C64A48">
        <w:rPr>
          <w:rFonts w:ascii="Times New Roman" w:hAnsi="Times New Roman" w:cs="Times New Roman"/>
          <w:sz w:val="24"/>
        </w:rPr>
        <w:t>to</w:t>
      </w:r>
      <w:proofErr w:type="spellEnd"/>
      <w:r w:rsidRPr="00C64A48">
        <w:rPr>
          <w:rFonts w:ascii="Times New Roman" w:hAnsi="Times New Roman" w:cs="Times New Roman"/>
          <w:sz w:val="24"/>
        </w:rPr>
        <w:t xml:space="preserve">-folder) e possuir compatibilidade com softwares de reconhecimento ótico de caracteres (OCR – </w:t>
      </w:r>
      <w:proofErr w:type="spellStart"/>
      <w:r w:rsidRPr="00C64A48">
        <w:rPr>
          <w:rFonts w:ascii="Times New Roman" w:hAnsi="Times New Roman" w:cs="Times New Roman"/>
          <w:sz w:val="24"/>
        </w:rPr>
        <w:t>Optical</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Character</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Recognition</w:t>
      </w:r>
      <w:proofErr w:type="spellEnd"/>
      <w:r w:rsidRPr="00C64A48">
        <w:rPr>
          <w:rFonts w:ascii="Times New Roman" w:hAnsi="Times New Roman" w:cs="Times New Roman"/>
          <w:sz w:val="24"/>
        </w:rPr>
        <w:t>).</w:t>
      </w:r>
    </w:p>
    <w:p w14:paraId="4B99C1C8"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tela colorida LCD sensível ao toque de no mínimo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polegadas;</w:t>
      </w:r>
    </w:p>
    <w:p w14:paraId="64ABF005"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os Sistemas Operacionais Microsoft Windows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(32 e 64 bits), Microsoft Windows 8 (32 e 64 bits), Microsoft Windows Server  (32 e 64 bits) e Linux;</w:t>
      </w:r>
    </w:p>
    <w:p w14:paraId="3323CBE8" w14:textId="77777777" w:rsidR="00C64A48" w:rsidRPr="00C64A48" w:rsidRDefault="00C64A48" w:rsidP="00C64A48">
      <w:pPr>
        <w:spacing w:after="120"/>
        <w:rPr>
          <w:rFonts w:ascii="Times New Roman" w:hAnsi="Times New Roman" w:cs="Times New Roman"/>
          <w:sz w:val="24"/>
        </w:rPr>
      </w:pPr>
      <w:r w:rsidRPr="00C64A48">
        <w:rPr>
          <w:rFonts w:ascii="Times New Roman" w:hAnsi="Times New Roman" w:cs="Times New Roman"/>
          <w:sz w:val="24"/>
        </w:rPr>
        <w:t>Possuir pelo menos uma porta de conexão USB 2.0.</w:t>
      </w:r>
    </w:p>
    <w:p w14:paraId="7F523FD2"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Ethernet Gigabit 10/100/</w:t>
      </w:r>
      <w:proofErr w:type="gramStart"/>
      <w:r w:rsidRPr="00C64A48">
        <w:rPr>
          <w:rFonts w:ascii="Times New Roman" w:hAnsi="Times New Roman" w:cs="Times New Roman"/>
          <w:sz w:val="24"/>
        </w:rPr>
        <w:t>1000BaseTx</w:t>
      </w:r>
      <w:proofErr w:type="gramEnd"/>
      <w:r w:rsidRPr="00C64A48">
        <w:rPr>
          <w:rFonts w:ascii="Times New Roman" w:hAnsi="Times New Roman" w:cs="Times New Roman"/>
          <w:sz w:val="24"/>
        </w:rPr>
        <w:t>;</w:t>
      </w:r>
    </w:p>
    <w:p w14:paraId="1167528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suporte de Protocolo de Rede TCP/IP </w:t>
      </w:r>
      <w:proofErr w:type="gramStart"/>
      <w:r w:rsidRPr="00C64A48">
        <w:rPr>
          <w:rFonts w:ascii="Times New Roman" w:hAnsi="Times New Roman" w:cs="Times New Roman"/>
          <w:sz w:val="24"/>
        </w:rPr>
        <w:t>IPv4</w:t>
      </w:r>
      <w:proofErr w:type="gramEnd"/>
      <w:r w:rsidRPr="00C64A48">
        <w:rPr>
          <w:rFonts w:ascii="Times New Roman" w:hAnsi="Times New Roman" w:cs="Times New Roman"/>
          <w:sz w:val="24"/>
        </w:rPr>
        <w:t xml:space="preserve"> e TCP/IP IPv6;</w:t>
      </w:r>
    </w:p>
    <w:p w14:paraId="43D4D20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métodos de impressão em LPR/LPD, </w:t>
      </w:r>
      <w:proofErr w:type="spellStart"/>
      <w:r w:rsidRPr="00C64A48">
        <w:rPr>
          <w:rFonts w:ascii="Times New Roman" w:hAnsi="Times New Roman" w:cs="Times New Roman"/>
          <w:sz w:val="24"/>
        </w:rPr>
        <w:t>Direct</w:t>
      </w:r>
      <w:proofErr w:type="spellEnd"/>
      <w:r w:rsidRPr="00C64A48">
        <w:rPr>
          <w:rFonts w:ascii="Times New Roman" w:hAnsi="Times New Roman" w:cs="Times New Roman"/>
          <w:sz w:val="24"/>
        </w:rPr>
        <w:t xml:space="preserve"> IP ou IPP;</w:t>
      </w:r>
    </w:p>
    <w:p w14:paraId="568AA5C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Fax modem de 33,6Kbps ou superior homologado pela ANATEL;</w:t>
      </w:r>
    </w:p>
    <w:p w14:paraId="2007469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Deveram ser fornecidos adicionalmente transformadores de voltagem adequados para cada equipamento instalado na rede elétrica do edifício do MME;</w:t>
      </w:r>
    </w:p>
    <w:p w14:paraId="522D0E7D"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Certificação Energy Star ou Compatível.</w:t>
      </w:r>
    </w:p>
    <w:p w14:paraId="2591AB4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br w:type="page"/>
      </w:r>
    </w:p>
    <w:p w14:paraId="4DAABEFD" w14:textId="77777777" w:rsidR="00C64A48" w:rsidRDefault="00C64A48" w:rsidP="00C64A48">
      <w:pPr>
        <w:spacing w:after="120"/>
        <w:jc w:val="both"/>
        <w:rPr>
          <w:rFonts w:ascii="Times New Roman" w:hAnsi="Times New Roman" w:cs="Times New Roman"/>
          <w:b/>
          <w:sz w:val="24"/>
        </w:rPr>
      </w:pPr>
    </w:p>
    <w:p w14:paraId="606387E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b/>
          <w:sz w:val="24"/>
        </w:rPr>
        <w:t>Item 5 - Posto de Reprodução Tipo V (Multifuncional Colorida A3/A4)</w:t>
      </w:r>
    </w:p>
    <w:p w14:paraId="6562421F"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funções de impressão colorida, digitalização colorida em rede, cópia colorida de documentos e envio e recebimento de fac-símile colorido;</w:t>
      </w:r>
    </w:p>
    <w:p w14:paraId="058F93D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Impressora com tecnologia de impressão Laser/Led em cores;</w:t>
      </w:r>
    </w:p>
    <w:p w14:paraId="7027DDF2"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velocidade mínima de impressão de 30 </w:t>
      </w:r>
      <w:proofErr w:type="spellStart"/>
      <w:proofErr w:type="gramStart"/>
      <w:r w:rsidRPr="00C64A48">
        <w:rPr>
          <w:rFonts w:ascii="Times New Roman" w:hAnsi="Times New Roman" w:cs="Times New Roman"/>
          <w:sz w:val="24"/>
        </w:rPr>
        <w:t>ppm</w:t>
      </w:r>
      <w:proofErr w:type="spellEnd"/>
      <w:proofErr w:type="gramEnd"/>
      <w:r w:rsidRPr="00C64A48">
        <w:rPr>
          <w:rFonts w:ascii="Times New Roman" w:hAnsi="Times New Roman" w:cs="Times New Roman"/>
          <w:sz w:val="24"/>
        </w:rPr>
        <w:t xml:space="preserve"> no formato A4 ou carta em cores;</w:t>
      </w:r>
    </w:p>
    <w:p w14:paraId="447A7F4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mínima de impressão de 600x600 </w:t>
      </w:r>
      <w:proofErr w:type="spellStart"/>
      <w:r w:rsidRPr="00C64A48">
        <w:rPr>
          <w:rFonts w:ascii="Times New Roman" w:hAnsi="Times New Roman" w:cs="Times New Roman"/>
          <w:sz w:val="24"/>
        </w:rPr>
        <w:t>dpi</w:t>
      </w:r>
      <w:proofErr w:type="spellEnd"/>
    </w:p>
    <w:p w14:paraId="2A70C1A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duas bandejas de entrada para no mínimo 500 folhas;</w:t>
      </w:r>
    </w:p>
    <w:p w14:paraId="42C1B96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impressão frente e verso (duplex) integrado;</w:t>
      </w:r>
    </w:p>
    <w:p w14:paraId="1CF24B75"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de tamanho A3, A4, A5, Carta e Oficio;</w:t>
      </w:r>
    </w:p>
    <w:p w14:paraId="1645935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pelo menos, folhas de papel com gramaturas entre 60 g/m</w:t>
      </w:r>
      <w:r w:rsidRPr="00C64A48">
        <w:rPr>
          <w:rFonts w:ascii="Times New Roman" w:hAnsi="Times New Roman" w:cs="Times New Roman"/>
          <w:sz w:val="24"/>
          <w:vertAlign w:val="superscript"/>
        </w:rPr>
        <w:t>2</w:t>
      </w:r>
      <w:r w:rsidRPr="00C64A48">
        <w:rPr>
          <w:rFonts w:ascii="Times New Roman" w:hAnsi="Times New Roman" w:cs="Times New Roman"/>
          <w:sz w:val="24"/>
        </w:rPr>
        <w:t xml:space="preserve"> e 220 g/m</w:t>
      </w:r>
      <w:r w:rsidRPr="00C64A48">
        <w:rPr>
          <w:rFonts w:ascii="Times New Roman" w:hAnsi="Times New Roman" w:cs="Times New Roman"/>
          <w:sz w:val="24"/>
          <w:vertAlign w:val="superscript"/>
        </w:rPr>
        <w:t>2</w:t>
      </w:r>
      <w:r w:rsidRPr="00C64A48">
        <w:rPr>
          <w:rFonts w:ascii="Times New Roman" w:hAnsi="Times New Roman" w:cs="Times New Roman"/>
          <w:sz w:val="24"/>
        </w:rPr>
        <w:t>;</w:t>
      </w:r>
    </w:p>
    <w:p w14:paraId="0631F6D4"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Oferecer compatibilidade para, pelo menos, os seguintes tipos de emulação de impressão: </w:t>
      </w:r>
      <w:proofErr w:type="spellStart"/>
      <w:proofErr w:type="gramStart"/>
      <w:r w:rsidRPr="00C64A48">
        <w:rPr>
          <w:rFonts w:ascii="Times New Roman" w:hAnsi="Times New Roman" w:cs="Times New Roman"/>
          <w:sz w:val="24"/>
        </w:rPr>
        <w:t>PostScript</w:t>
      </w:r>
      <w:proofErr w:type="spellEnd"/>
      <w:proofErr w:type="gramEnd"/>
      <w:r w:rsidRPr="00C64A48">
        <w:rPr>
          <w:rFonts w:ascii="Times New Roman" w:hAnsi="Times New Roman" w:cs="Times New Roman"/>
          <w:sz w:val="24"/>
        </w:rPr>
        <w:t xml:space="preserve"> 3, PCL 5/PCL 6 e PDF;</w:t>
      </w:r>
    </w:p>
    <w:p w14:paraId="45D6D96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Suportar resolução ótica mínima para cópia e digitalização de 600x600 </w:t>
      </w:r>
      <w:proofErr w:type="spellStart"/>
      <w:r w:rsidRPr="00C64A48">
        <w:rPr>
          <w:rFonts w:ascii="Times New Roman" w:hAnsi="Times New Roman" w:cs="Times New Roman"/>
          <w:sz w:val="24"/>
        </w:rPr>
        <w:t>ppp</w:t>
      </w:r>
      <w:proofErr w:type="spellEnd"/>
      <w:r w:rsidRPr="00C64A48">
        <w:rPr>
          <w:rFonts w:ascii="Times New Roman" w:hAnsi="Times New Roman" w:cs="Times New Roman"/>
          <w:sz w:val="24"/>
        </w:rPr>
        <w:t>;</w:t>
      </w:r>
    </w:p>
    <w:p w14:paraId="5E5F8C6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Digitalizador plano de mesa com alimentador automático de documentos frente e verso (duplex) para, pelo menos, 100 folhas;</w:t>
      </w:r>
    </w:p>
    <w:p w14:paraId="129A1D8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Capacidade para enviar documentos digitalizados pelo menos nos formatos: Joint </w:t>
      </w:r>
      <w:proofErr w:type="spellStart"/>
      <w:r w:rsidRPr="00C64A48">
        <w:rPr>
          <w:rFonts w:ascii="Times New Roman" w:hAnsi="Times New Roman" w:cs="Times New Roman"/>
          <w:sz w:val="24"/>
        </w:rPr>
        <w:t>Photographic</w:t>
      </w:r>
      <w:proofErr w:type="spellEnd"/>
      <w:r w:rsidRPr="00C64A48">
        <w:rPr>
          <w:rFonts w:ascii="Times New Roman" w:hAnsi="Times New Roman" w:cs="Times New Roman"/>
          <w:sz w:val="24"/>
        </w:rPr>
        <w:t xml:space="preserve"> Experts </w:t>
      </w:r>
      <w:proofErr w:type="spellStart"/>
      <w:r w:rsidRPr="00C64A48">
        <w:rPr>
          <w:rFonts w:ascii="Times New Roman" w:hAnsi="Times New Roman" w:cs="Times New Roman"/>
          <w:sz w:val="24"/>
        </w:rPr>
        <w:t>Group</w:t>
      </w:r>
      <w:proofErr w:type="spellEnd"/>
      <w:r w:rsidRPr="00C64A48">
        <w:rPr>
          <w:rFonts w:ascii="Times New Roman" w:hAnsi="Times New Roman" w:cs="Times New Roman"/>
          <w:sz w:val="24"/>
        </w:rPr>
        <w:t xml:space="preserve"> (JPEG ou JPG) e </w:t>
      </w:r>
      <w:proofErr w:type="spellStart"/>
      <w:r w:rsidRPr="00C64A48">
        <w:rPr>
          <w:rStyle w:val="st"/>
          <w:rFonts w:ascii="Times New Roman" w:hAnsi="Times New Roman" w:cs="Times New Roman"/>
          <w:sz w:val="24"/>
        </w:rPr>
        <w:t>Portable</w:t>
      </w:r>
      <w:proofErr w:type="spellEnd"/>
      <w:r w:rsidRPr="00C64A48">
        <w:rPr>
          <w:rStyle w:val="st"/>
          <w:rFonts w:ascii="Times New Roman" w:hAnsi="Times New Roman" w:cs="Times New Roman"/>
          <w:sz w:val="24"/>
        </w:rPr>
        <w:t xml:space="preserve"> </w:t>
      </w:r>
      <w:proofErr w:type="spellStart"/>
      <w:r w:rsidRPr="00C64A48">
        <w:rPr>
          <w:rStyle w:val="st"/>
          <w:rFonts w:ascii="Times New Roman" w:hAnsi="Times New Roman" w:cs="Times New Roman"/>
          <w:sz w:val="24"/>
        </w:rPr>
        <w:t>Document</w:t>
      </w:r>
      <w:proofErr w:type="spellEnd"/>
      <w:r w:rsidRPr="00C64A48">
        <w:rPr>
          <w:rStyle w:val="st"/>
          <w:rFonts w:ascii="Times New Roman" w:hAnsi="Times New Roman" w:cs="Times New Roman"/>
          <w:sz w:val="24"/>
        </w:rPr>
        <w:t xml:space="preserve"> </w:t>
      </w:r>
      <w:proofErr w:type="spellStart"/>
      <w:r w:rsidRPr="00C64A48">
        <w:rPr>
          <w:rStyle w:val="st"/>
          <w:rFonts w:ascii="Times New Roman" w:hAnsi="Times New Roman" w:cs="Times New Roman"/>
          <w:sz w:val="24"/>
        </w:rPr>
        <w:t>Format</w:t>
      </w:r>
      <w:proofErr w:type="spellEnd"/>
      <w:r w:rsidRPr="00C64A48">
        <w:rPr>
          <w:rStyle w:val="st"/>
          <w:rFonts w:ascii="Times New Roman" w:hAnsi="Times New Roman" w:cs="Times New Roman"/>
          <w:sz w:val="24"/>
        </w:rPr>
        <w:t xml:space="preserve"> (PDF);</w:t>
      </w:r>
    </w:p>
    <w:p w14:paraId="3D6C13F8"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Capacidade para enviar documentos digitalizados por e-mail, para dispositivos de memória conectados pela porta USB ou computadores em rede;</w:t>
      </w:r>
    </w:p>
    <w:p w14:paraId="7646ECF4"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Permitir digitalização via rede com interface padrão TWAIN ou recursos do próprio Scanner (</w:t>
      </w:r>
      <w:proofErr w:type="spellStart"/>
      <w:r w:rsidRPr="00C64A48">
        <w:rPr>
          <w:rFonts w:ascii="Times New Roman" w:hAnsi="Times New Roman" w:cs="Times New Roman"/>
          <w:sz w:val="24"/>
        </w:rPr>
        <w:t>scan</w:t>
      </w:r>
      <w:proofErr w:type="spellEnd"/>
      <w:r w:rsidRPr="00C64A48">
        <w:rPr>
          <w:rFonts w:ascii="Times New Roman" w:hAnsi="Times New Roman" w:cs="Times New Roman"/>
          <w:sz w:val="24"/>
        </w:rPr>
        <w:t>-</w:t>
      </w:r>
      <w:proofErr w:type="spellStart"/>
      <w:r w:rsidRPr="00C64A48">
        <w:rPr>
          <w:rFonts w:ascii="Times New Roman" w:hAnsi="Times New Roman" w:cs="Times New Roman"/>
          <w:sz w:val="24"/>
        </w:rPr>
        <w:t>to</w:t>
      </w:r>
      <w:proofErr w:type="spellEnd"/>
      <w:r w:rsidRPr="00C64A48">
        <w:rPr>
          <w:rFonts w:ascii="Times New Roman" w:hAnsi="Times New Roman" w:cs="Times New Roman"/>
          <w:sz w:val="24"/>
        </w:rPr>
        <w:t xml:space="preserve">-folder), e possuir compatibilidade com softwares de reconhecimento ótico de caracteres (OCR – </w:t>
      </w:r>
      <w:proofErr w:type="spellStart"/>
      <w:r w:rsidRPr="00C64A48">
        <w:rPr>
          <w:rFonts w:ascii="Times New Roman" w:hAnsi="Times New Roman" w:cs="Times New Roman"/>
          <w:sz w:val="24"/>
        </w:rPr>
        <w:t>Optical</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Character</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Recognition</w:t>
      </w:r>
      <w:proofErr w:type="spellEnd"/>
      <w:r w:rsidRPr="00C64A48">
        <w:rPr>
          <w:rFonts w:ascii="Times New Roman" w:hAnsi="Times New Roman" w:cs="Times New Roman"/>
          <w:sz w:val="24"/>
        </w:rPr>
        <w:t>).</w:t>
      </w:r>
    </w:p>
    <w:p w14:paraId="19FD4102"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tela colorida LCD sensível ao toque de no mínimo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polegadas;</w:t>
      </w:r>
    </w:p>
    <w:p w14:paraId="23B3A0A7"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os Sistemas Operacionais Microsoft Windows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(32 e 64 bits), Microsoft Windows 8 (32 e 64 bits), Microsoft Windows Server  (32 e 64 bits) e Linux;</w:t>
      </w:r>
    </w:p>
    <w:p w14:paraId="3D26DF9D" w14:textId="77777777" w:rsidR="00C64A48" w:rsidRPr="00C64A48" w:rsidRDefault="00C64A48" w:rsidP="00C64A48">
      <w:pPr>
        <w:spacing w:after="120"/>
        <w:rPr>
          <w:rFonts w:ascii="Times New Roman" w:hAnsi="Times New Roman" w:cs="Times New Roman"/>
          <w:sz w:val="24"/>
        </w:rPr>
      </w:pPr>
      <w:r w:rsidRPr="00C64A48">
        <w:rPr>
          <w:rFonts w:ascii="Times New Roman" w:hAnsi="Times New Roman" w:cs="Times New Roman"/>
          <w:sz w:val="24"/>
        </w:rPr>
        <w:t>Possuir pelo menos uma porta de conexão USB 2.0.</w:t>
      </w:r>
    </w:p>
    <w:p w14:paraId="175D65AD"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Ethernet Gigabit 10/100/</w:t>
      </w:r>
      <w:proofErr w:type="gramStart"/>
      <w:r w:rsidRPr="00C64A48">
        <w:rPr>
          <w:rFonts w:ascii="Times New Roman" w:hAnsi="Times New Roman" w:cs="Times New Roman"/>
          <w:sz w:val="24"/>
        </w:rPr>
        <w:t>1000BaseTx</w:t>
      </w:r>
      <w:proofErr w:type="gramEnd"/>
      <w:r w:rsidRPr="00C64A48">
        <w:rPr>
          <w:rFonts w:ascii="Times New Roman" w:hAnsi="Times New Roman" w:cs="Times New Roman"/>
          <w:sz w:val="24"/>
        </w:rPr>
        <w:t>;</w:t>
      </w:r>
    </w:p>
    <w:p w14:paraId="751256F1"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suporte de Protocolo de Rede TCP/IP </w:t>
      </w:r>
      <w:proofErr w:type="gramStart"/>
      <w:r w:rsidRPr="00C64A48">
        <w:rPr>
          <w:rFonts w:ascii="Times New Roman" w:hAnsi="Times New Roman" w:cs="Times New Roman"/>
          <w:sz w:val="24"/>
        </w:rPr>
        <w:t>IPv4</w:t>
      </w:r>
      <w:proofErr w:type="gramEnd"/>
      <w:r w:rsidRPr="00C64A48">
        <w:rPr>
          <w:rFonts w:ascii="Times New Roman" w:hAnsi="Times New Roman" w:cs="Times New Roman"/>
          <w:sz w:val="24"/>
        </w:rPr>
        <w:t xml:space="preserve"> e TCP/IP IPv6;</w:t>
      </w:r>
    </w:p>
    <w:p w14:paraId="5B9E452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métodos de impressão em LPR/LPD, </w:t>
      </w:r>
      <w:proofErr w:type="spellStart"/>
      <w:r w:rsidRPr="00C64A48">
        <w:rPr>
          <w:rFonts w:ascii="Times New Roman" w:hAnsi="Times New Roman" w:cs="Times New Roman"/>
          <w:sz w:val="24"/>
        </w:rPr>
        <w:t>Direct</w:t>
      </w:r>
      <w:proofErr w:type="spellEnd"/>
      <w:r w:rsidRPr="00C64A48">
        <w:rPr>
          <w:rFonts w:ascii="Times New Roman" w:hAnsi="Times New Roman" w:cs="Times New Roman"/>
          <w:sz w:val="24"/>
        </w:rPr>
        <w:t xml:space="preserve"> IP ou IPP;</w:t>
      </w:r>
    </w:p>
    <w:p w14:paraId="61CEB3E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Fax modem de 33,6Kbps ou superior homologado pela ANATEL;</w:t>
      </w:r>
    </w:p>
    <w:p w14:paraId="51D9094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Deveram ser fornecidos adicionalmente transformadores de voltagem adequados para cada equipamento instalado na rede elétrica do edifício do MME;</w:t>
      </w:r>
    </w:p>
    <w:p w14:paraId="0E469B07"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Certificação Energy Star ou Compatível.</w:t>
      </w:r>
    </w:p>
    <w:p w14:paraId="45B61D08"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br w:type="page"/>
      </w:r>
    </w:p>
    <w:p w14:paraId="76848C4D" w14:textId="77777777" w:rsidR="00C64A48" w:rsidRPr="00C64A48" w:rsidRDefault="00C64A48" w:rsidP="00C64A48">
      <w:pPr>
        <w:spacing w:after="120"/>
        <w:jc w:val="both"/>
        <w:rPr>
          <w:rFonts w:ascii="Times New Roman" w:hAnsi="Times New Roman" w:cs="Times New Roman"/>
          <w:b/>
          <w:sz w:val="24"/>
        </w:rPr>
      </w:pPr>
      <w:r w:rsidRPr="00C64A48">
        <w:rPr>
          <w:rFonts w:ascii="Times New Roman" w:hAnsi="Times New Roman" w:cs="Times New Roman"/>
          <w:b/>
          <w:sz w:val="24"/>
        </w:rPr>
        <w:lastRenderedPageBreak/>
        <w:t xml:space="preserve">Item 6 - Posto de Reprodução Tipo </w:t>
      </w:r>
      <w:proofErr w:type="gramStart"/>
      <w:r w:rsidRPr="00C64A48">
        <w:rPr>
          <w:rFonts w:ascii="Times New Roman" w:hAnsi="Times New Roman" w:cs="Times New Roman"/>
          <w:b/>
          <w:sz w:val="24"/>
        </w:rPr>
        <w:t>VI</w:t>
      </w:r>
      <w:proofErr w:type="gramEnd"/>
      <w:r w:rsidRPr="00C64A48">
        <w:rPr>
          <w:rFonts w:ascii="Times New Roman" w:hAnsi="Times New Roman" w:cs="Times New Roman"/>
          <w:b/>
          <w:sz w:val="24"/>
        </w:rPr>
        <w:t xml:space="preserve"> (Plotter)</w:t>
      </w:r>
    </w:p>
    <w:p w14:paraId="5607625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Impressora com tecnologia de impressão a jato de tinta térmico em cores;</w:t>
      </w:r>
    </w:p>
    <w:p w14:paraId="7455049D"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Capacidade de alimentação por rolo ou folha de papel e cortador automático;</w:t>
      </w:r>
    </w:p>
    <w:p w14:paraId="7C9EE6C7"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Realizar impressões nos formatos de papel de A4, A3, A2, A1 e A0;</w:t>
      </w:r>
    </w:p>
    <w:p w14:paraId="7708684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Realizar impressões em rolos de papel com largura entre 280 a 910 mm;</w:t>
      </w:r>
    </w:p>
    <w:p w14:paraId="1895AC7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Suportar folhas de papel com gramatura entre 65 e 300 g/m</w:t>
      </w:r>
      <w:r w:rsidRPr="00C64A48">
        <w:rPr>
          <w:rFonts w:ascii="Times New Roman" w:hAnsi="Times New Roman" w:cs="Times New Roman"/>
          <w:sz w:val="24"/>
          <w:vertAlign w:val="superscript"/>
        </w:rPr>
        <w:t>2</w:t>
      </w:r>
      <w:r w:rsidRPr="00C64A48">
        <w:rPr>
          <w:rFonts w:ascii="Times New Roman" w:hAnsi="Times New Roman" w:cs="Times New Roman"/>
          <w:sz w:val="24"/>
        </w:rPr>
        <w:t>;</w:t>
      </w:r>
    </w:p>
    <w:p w14:paraId="4104F82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velocidade mínima de impressão de 30 metros quadrados por hora;</w:t>
      </w:r>
    </w:p>
    <w:p w14:paraId="76B134ED"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Permitir impressão com resolução até 1200 x 1200 </w:t>
      </w:r>
      <w:proofErr w:type="spellStart"/>
      <w:r w:rsidRPr="00C64A48">
        <w:rPr>
          <w:rFonts w:ascii="Times New Roman" w:hAnsi="Times New Roman" w:cs="Times New Roman"/>
          <w:sz w:val="24"/>
        </w:rPr>
        <w:t>dpi</w:t>
      </w:r>
      <w:proofErr w:type="spellEnd"/>
      <w:r w:rsidRPr="00C64A48">
        <w:rPr>
          <w:rFonts w:ascii="Times New Roman" w:hAnsi="Times New Roman" w:cs="Times New Roman"/>
          <w:sz w:val="24"/>
        </w:rPr>
        <w:t>;</w:t>
      </w:r>
    </w:p>
    <w:p w14:paraId="074867DB"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linguagens de impressão HP-GL </w:t>
      </w:r>
      <w:proofErr w:type="gramStart"/>
      <w:r w:rsidRPr="00C64A48">
        <w:rPr>
          <w:rFonts w:ascii="Times New Roman" w:hAnsi="Times New Roman" w:cs="Times New Roman"/>
          <w:sz w:val="24"/>
        </w:rPr>
        <w:t>1</w:t>
      </w:r>
      <w:proofErr w:type="gramEnd"/>
      <w:r w:rsidRPr="00C64A48">
        <w:rPr>
          <w:rFonts w:ascii="Times New Roman" w:hAnsi="Times New Roman" w:cs="Times New Roman"/>
          <w:sz w:val="24"/>
        </w:rPr>
        <w:t xml:space="preserve"> e 2, HP-RTL, TIFF e JPEG;</w:t>
      </w:r>
    </w:p>
    <w:p w14:paraId="7FC4E47E"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USB 2.0;</w:t>
      </w:r>
    </w:p>
    <w:p w14:paraId="3F7EAED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porta de conexão Ethernet Gigabit 10/100/</w:t>
      </w:r>
      <w:proofErr w:type="gramStart"/>
      <w:r w:rsidRPr="00C64A48">
        <w:rPr>
          <w:rFonts w:ascii="Times New Roman" w:hAnsi="Times New Roman" w:cs="Times New Roman"/>
          <w:sz w:val="24"/>
        </w:rPr>
        <w:t>1000BaseTx</w:t>
      </w:r>
      <w:proofErr w:type="gramEnd"/>
      <w:r w:rsidRPr="00C64A48">
        <w:rPr>
          <w:rFonts w:ascii="Times New Roman" w:hAnsi="Times New Roman" w:cs="Times New Roman"/>
          <w:sz w:val="24"/>
        </w:rPr>
        <w:t>;</w:t>
      </w:r>
    </w:p>
    <w:p w14:paraId="7A06F5C6"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os Sistemas Operacionais Microsoft Windows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(32 e 64 bits) e Microsoft Windows Server (32 e 64 bits);</w:t>
      </w:r>
    </w:p>
    <w:p w14:paraId="780FB48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 </w:t>
      </w:r>
      <w:proofErr w:type="spellStart"/>
      <w:proofErr w:type="gramStart"/>
      <w:r w:rsidRPr="00C64A48">
        <w:rPr>
          <w:rFonts w:ascii="Times New Roman" w:hAnsi="Times New Roman" w:cs="Times New Roman"/>
          <w:sz w:val="24"/>
        </w:rPr>
        <w:t>Autocad</w:t>
      </w:r>
      <w:proofErr w:type="spellEnd"/>
      <w:proofErr w:type="gramEnd"/>
      <w:r w:rsidRPr="00C64A48">
        <w:rPr>
          <w:rFonts w:ascii="Times New Roman" w:hAnsi="Times New Roman" w:cs="Times New Roman"/>
          <w:sz w:val="24"/>
        </w:rPr>
        <w:t xml:space="preserve"> nas versões 2010 até 2013;</w:t>
      </w:r>
    </w:p>
    <w:p w14:paraId="0D8E566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Deveram ser fornecidos adicionalmente transformadores de voltagem adequados para cada equipamento instalado na rede elétrica do edifício do MME;</w:t>
      </w:r>
    </w:p>
    <w:p w14:paraId="28944990"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Certificação Energy Star ou Compatível.</w:t>
      </w:r>
    </w:p>
    <w:p w14:paraId="5BD6E4FD" w14:textId="2A6DE10E" w:rsidR="00C64A48" w:rsidRDefault="00C64A48" w:rsidP="00C64A48">
      <w:pPr>
        <w:spacing w:after="120"/>
        <w:jc w:val="both"/>
        <w:rPr>
          <w:rFonts w:ascii="Times New Roman" w:hAnsi="Times New Roman" w:cs="Times New Roman"/>
          <w:sz w:val="24"/>
        </w:rPr>
      </w:pPr>
    </w:p>
    <w:p w14:paraId="545F9433" w14:textId="77777777" w:rsidR="00C64A48" w:rsidRPr="00C64A48" w:rsidRDefault="00C64A48" w:rsidP="00C64A48">
      <w:pPr>
        <w:spacing w:after="120"/>
        <w:jc w:val="both"/>
        <w:rPr>
          <w:rFonts w:ascii="Times New Roman" w:hAnsi="Times New Roman" w:cs="Times New Roman"/>
          <w:sz w:val="24"/>
        </w:rPr>
      </w:pPr>
    </w:p>
    <w:p w14:paraId="5E1BA948" w14:textId="77777777" w:rsidR="00C64A48" w:rsidRPr="00C64A48" w:rsidRDefault="00C64A48" w:rsidP="00C64A48">
      <w:pPr>
        <w:spacing w:after="120"/>
        <w:jc w:val="both"/>
        <w:rPr>
          <w:rFonts w:ascii="Times New Roman" w:hAnsi="Times New Roman" w:cs="Times New Roman"/>
          <w:b/>
          <w:sz w:val="24"/>
        </w:rPr>
      </w:pPr>
      <w:r w:rsidRPr="00C64A48">
        <w:rPr>
          <w:rFonts w:ascii="Times New Roman" w:hAnsi="Times New Roman" w:cs="Times New Roman"/>
          <w:b/>
          <w:sz w:val="24"/>
        </w:rPr>
        <w:t>Item 7 - Posto de Reprodução Tipo VII (Etiquetadora)</w:t>
      </w:r>
    </w:p>
    <w:p w14:paraId="663A1428"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Impressora com tecnologia de impressão Térmica/Laser/Led;</w:t>
      </w:r>
    </w:p>
    <w:p w14:paraId="5D243D0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Aceitar fita de etiquetas com largura de até 2.4 polegadas</w:t>
      </w:r>
    </w:p>
    <w:p w14:paraId="524681C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Permitir impressões em etiquetas com largura de até 59 milímetros e comprimento de até 90 cm.</w:t>
      </w:r>
    </w:p>
    <w:p w14:paraId="75EE4EC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Resolução de impressão de pelo menos 300 (</w:t>
      </w:r>
      <w:proofErr w:type="spellStart"/>
      <w:r w:rsidRPr="00C64A48">
        <w:rPr>
          <w:rFonts w:ascii="Times New Roman" w:hAnsi="Times New Roman" w:cs="Times New Roman"/>
          <w:sz w:val="24"/>
        </w:rPr>
        <w:t>dpi</w:t>
      </w:r>
      <w:proofErr w:type="spellEnd"/>
      <w:r w:rsidRPr="00C64A48">
        <w:rPr>
          <w:rFonts w:ascii="Times New Roman" w:hAnsi="Times New Roman" w:cs="Times New Roman"/>
          <w:sz w:val="24"/>
        </w:rPr>
        <w:t>)</w:t>
      </w:r>
    </w:p>
    <w:p w14:paraId="525199D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as funcionalidades de </w:t>
      </w:r>
      <w:proofErr w:type="spellStart"/>
      <w:r w:rsidRPr="00C64A48">
        <w:rPr>
          <w:rFonts w:ascii="Times New Roman" w:hAnsi="Times New Roman" w:cs="Times New Roman"/>
          <w:sz w:val="24"/>
        </w:rPr>
        <w:t>Mirror</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Printing</w:t>
      </w:r>
      <w:proofErr w:type="spellEnd"/>
      <w:r w:rsidRPr="00C64A48">
        <w:rPr>
          <w:rFonts w:ascii="Times New Roman" w:hAnsi="Times New Roman" w:cs="Times New Roman"/>
          <w:sz w:val="24"/>
        </w:rPr>
        <w:t xml:space="preserve">, Vertical </w:t>
      </w:r>
      <w:proofErr w:type="spellStart"/>
      <w:r w:rsidRPr="00C64A48">
        <w:rPr>
          <w:rFonts w:ascii="Times New Roman" w:hAnsi="Times New Roman" w:cs="Times New Roman"/>
          <w:sz w:val="24"/>
        </w:rPr>
        <w:t>Printing</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Rotate</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Printing</w:t>
      </w:r>
      <w:proofErr w:type="spellEnd"/>
      <w:r w:rsidRPr="00C64A48">
        <w:rPr>
          <w:rFonts w:ascii="Times New Roman" w:hAnsi="Times New Roman" w:cs="Times New Roman"/>
          <w:sz w:val="24"/>
        </w:rPr>
        <w:t xml:space="preserve"> e </w:t>
      </w:r>
      <w:proofErr w:type="spellStart"/>
      <w:r w:rsidRPr="00C64A48">
        <w:rPr>
          <w:rFonts w:ascii="Times New Roman" w:hAnsi="Times New Roman" w:cs="Times New Roman"/>
          <w:sz w:val="24"/>
        </w:rPr>
        <w:t>Multiple</w:t>
      </w:r>
      <w:proofErr w:type="spellEnd"/>
      <w:r w:rsidRPr="00C64A48">
        <w:rPr>
          <w:rFonts w:ascii="Times New Roman" w:hAnsi="Times New Roman" w:cs="Times New Roman"/>
          <w:sz w:val="24"/>
        </w:rPr>
        <w:t xml:space="preserve"> Copies.</w:t>
      </w:r>
    </w:p>
    <w:p w14:paraId="1F887E24"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pelo menos uma interface USB.</w:t>
      </w:r>
    </w:p>
    <w:p w14:paraId="525BF029"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pelo menos uma porta de conexão a rede </w:t>
      </w:r>
      <w:proofErr w:type="spellStart"/>
      <w:r w:rsidRPr="00C64A48">
        <w:rPr>
          <w:rFonts w:ascii="Times New Roman" w:hAnsi="Times New Roman" w:cs="Times New Roman"/>
          <w:sz w:val="24"/>
        </w:rPr>
        <w:t>Fast</w:t>
      </w:r>
      <w:proofErr w:type="spellEnd"/>
      <w:r w:rsidRPr="00C64A48">
        <w:rPr>
          <w:rFonts w:ascii="Times New Roman" w:hAnsi="Times New Roman" w:cs="Times New Roman"/>
          <w:sz w:val="24"/>
        </w:rPr>
        <w:t xml:space="preserve"> Ethernet;</w:t>
      </w:r>
    </w:p>
    <w:p w14:paraId="2C1940DE"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Possuir compatibilidade com Sistemas Operacionais Microsoft </w:t>
      </w:r>
      <w:r w:rsidRPr="00C64A48">
        <w:rPr>
          <w:rFonts w:ascii="Times New Roman" w:hAnsi="Times New Roman" w:cs="Times New Roman"/>
          <w:color w:val="000000"/>
          <w:sz w:val="24"/>
          <w:shd w:val="clear" w:color="auto" w:fill="FFFFFF"/>
        </w:rPr>
        <w:t>Windows Server</w:t>
      </w:r>
      <w:r w:rsidRPr="00C64A48">
        <w:rPr>
          <w:rStyle w:val="apple-converted-space"/>
          <w:rFonts w:ascii="Times New Roman" w:hAnsi="Times New Roman" w:cs="Times New Roman"/>
          <w:color w:val="000000"/>
          <w:sz w:val="24"/>
          <w:shd w:val="clear" w:color="auto" w:fill="FFFFFF"/>
        </w:rPr>
        <w:t xml:space="preserve">, </w:t>
      </w:r>
      <w:r w:rsidRPr="00C64A48">
        <w:rPr>
          <w:rFonts w:ascii="Times New Roman" w:hAnsi="Times New Roman" w:cs="Times New Roman"/>
          <w:sz w:val="24"/>
        </w:rPr>
        <w:t xml:space="preserve">Windows </w:t>
      </w:r>
      <w:proofErr w:type="gramStart"/>
      <w:r w:rsidRPr="00C64A48">
        <w:rPr>
          <w:rFonts w:ascii="Times New Roman" w:hAnsi="Times New Roman" w:cs="Times New Roman"/>
          <w:sz w:val="24"/>
        </w:rPr>
        <w:t>7</w:t>
      </w:r>
      <w:proofErr w:type="gramEnd"/>
      <w:r w:rsidRPr="00C64A48">
        <w:rPr>
          <w:rFonts w:ascii="Times New Roman" w:hAnsi="Times New Roman" w:cs="Times New Roman"/>
          <w:sz w:val="24"/>
        </w:rPr>
        <w:t xml:space="preserve"> e Windows 8.</w:t>
      </w:r>
    </w:p>
    <w:p w14:paraId="5FDA54AC"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Permitir impressão de código de barras nos tipos:</w:t>
      </w:r>
    </w:p>
    <w:p w14:paraId="55EF2406" w14:textId="77777777" w:rsidR="00C64A48" w:rsidRPr="00C64A48" w:rsidRDefault="00C64A48" w:rsidP="00C64A48">
      <w:pPr>
        <w:spacing w:after="120"/>
        <w:jc w:val="both"/>
        <w:rPr>
          <w:rFonts w:ascii="Times New Roman" w:hAnsi="Times New Roman" w:cs="Times New Roman"/>
          <w:sz w:val="24"/>
          <w:lang w:val="en-US"/>
        </w:rPr>
      </w:pPr>
      <w:r w:rsidRPr="00C64A48">
        <w:rPr>
          <w:rFonts w:ascii="Times New Roman" w:hAnsi="Times New Roman" w:cs="Times New Roman"/>
          <w:color w:val="000000"/>
          <w:sz w:val="24"/>
          <w:shd w:val="clear" w:color="auto" w:fill="FFFFFF"/>
          <w:lang w:val="en-US"/>
        </w:rPr>
        <w:t xml:space="preserve">CODE39, CODE128, UCC/EAN-128(GS1-128), ITF(I-2/5), CODABAR(NW-7), UPC-A, UPC-E, EAN13(JAN13), EAN8, ISBN-2(EAN13 AddOn2), ISBN-5(EAN13 AddOn5), POSTNET, Laser Bar Code, 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(RSS)(GS1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 Omnidirectional,GS1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 Truncated,GS1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 Stacked,GS1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 Stacked Omnidirectional,GS1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 Limited,GS1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 Expanded,GS1 </w:t>
      </w:r>
      <w:proofErr w:type="spellStart"/>
      <w:r w:rsidRPr="00C64A48">
        <w:rPr>
          <w:rFonts w:ascii="Times New Roman" w:hAnsi="Times New Roman" w:cs="Times New Roman"/>
          <w:color w:val="000000"/>
          <w:sz w:val="24"/>
          <w:shd w:val="clear" w:color="auto" w:fill="FFFFFF"/>
          <w:lang w:val="en-US"/>
        </w:rPr>
        <w:t>DataBar</w:t>
      </w:r>
      <w:proofErr w:type="spellEnd"/>
      <w:r w:rsidRPr="00C64A48">
        <w:rPr>
          <w:rFonts w:ascii="Times New Roman" w:hAnsi="Times New Roman" w:cs="Times New Roman"/>
          <w:color w:val="000000"/>
          <w:sz w:val="24"/>
          <w:shd w:val="clear" w:color="auto" w:fill="FFFFFF"/>
          <w:lang w:val="en-US"/>
        </w:rPr>
        <w:t xml:space="preserve"> Expanded Stacked), PDF417(Standard, Truncate, Micro), QR Code(Model 1, Model 2, Micro), Data Matrix(ECC200 Square, ECC200 Rectangular), </w:t>
      </w:r>
      <w:proofErr w:type="spellStart"/>
      <w:r w:rsidRPr="00C64A48">
        <w:rPr>
          <w:rFonts w:ascii="Times New Roman" w:hAnsi="Times New Roman" w:cs="Times New Roman"/>
          <w:color w:val="000000"/>
          <w:sz w:val="24"/>
          <w:shd w:val="clear" w:color="auto" w:fill="FFFFFF"/>
          <w:lang w:val="en-US"/>
        </w:rPr>
        <w:t>MaxiCode</w:t>
      </w:r>
      <w:proofErr w:type="spellEnd"/>
      <w:r w:rsidRPr="00C64A48">
        <w:rPr>
          <w:rFonts w:ascii="Times New Roman" w:hAnsi="Times New Roman" w:cs="Times New Roman"/>
          <w:color w:val="000000"/>
          <w:sz w:val="24"/>
          <w:shd w:val="clear" w:color="auto" w:fill="FFFFFF"/>
          <w:lang w:val="en-US"/>
        </w:rPr>
        <w:t>(Model2, Model3, Model4, Model5)</w:t>
      </w:r>
    </w:p>
    <w:p w14:paraId="5245D657"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 xml:space="preserve">Manter compatibilidade com os seguintes tipos de arquivos: </w:t>
      </w:r>
      <w:proofErr w:type="spellStart"/>
      <w:r w:rsidRPr="00C64A48">
        <w:rPr>
          <w:rFonts w:ascii="Times New Roman" w:hAnsi="Times New Roman" w:cs="Times New Roman"/>
          <w:sz w:val="24"/>
        </w:rPr>
        <w:t>csv</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txt</w:t>
      </w:r>
      <w:proofErr w:type="spellEnd"/>
      <w:r w:rsidRPr="00C64A48">
        <w:rPr>
          <w:rFonts w:ascii="Times New Roman" w:hAnsi="Times New Roman" w:cs="Times New Roman"/>
          <w:sz w:val="24"/>
        </w:rPr>
        <w:t xml:space="preserve">, </w:t>
      </w:r>
      <w:proofErr w:type="spellStart"/>
      <w:r w:rsidRPr="00C64A48">
        <w:rPr>
          <w:rFonts w:ascii="Times New Roman" w:hAnsi="Times New Roman" w:cs="Times New Roman"/>
          <w:sz w:val="24"/>
        </w:rPr>
        <w:t>mdb</w:t>
      </w:r>
      <w:proofErr w:type="spellEnd"/>
      <w:r w:rsidRPr="00C64A48">
        <w:rPr>
          <w:rFonts w:ascii="Times New Roman" w:hAnsi="Times New Roman" w:cs="Times New Roman"/>
          <w:sz w:val="24"/>
        </w:rPr>
        <w:t xml:space="preserve">, </w:t>
      </w:r>
      <w:proofErr w:type="spellStart"/>
      <w:proofErr w:type="gramStart"/>
      <w:r w:rsidRPr="00C64A48">
        <w:rPr>
          <w:rFonts w:ascii="Times New Roman" w:hAnsi="Times New Roman" w:cs="Times New Roman"/>
          <w:sz w:val="24"/>
        </w:rPr>
        <w:t>xls</w:t>
      </w:r>
      <w:proofErr w:type="spellEnd"/>
      <w:proofErr w:type="gramEnd"/>
    </w:p>
    <w:p w14:paraId="5C3CB17A" w14:textId="77777777" w:rsidR="00C64A48" w:rsidRPr="00C64A48" w:rsidRDefault="00C64A48" w:rsidP="00C64A48">
      <w:pPr>
        <w:spacing w:after="120"/>
        <w:jc w:val="both"/>
        <w:rPr>
          <w:rFonts w:ascii="Times New Roman" w:hAnsi="Times New Roman" w:cs="Times New Roman"/>
          <w:sz w:val="24"/>
        </w:rPr>
      </w:pPr>
      <w:r w:rsidRPr="00C64A48">
        <w:rPr>
          <w:rFonts w:ascii="Times New Roman" w:hAnsi="Times New Roman" w:cs="Times New Roman"/>
          <w:sz w:val="24"/>
        </w:rPr>
        <w:t>Possuir Certificação Energy Star ou Compatível.</w:t>
      </w:r>
    </w:p>
    <w:p w14:paraId="21D31962" w14:textId="77777777" w:rsidR="00224906" w:rsidRDefault="00224906" w:rsidP="00224906">
      <w:pPr>
        <w:pStyle w:val="Ttulo1"/>
        <w:keepLines w:val="0"/>
        <w:widowControl w:val="0"/>
        <w:tabs>
          <w:tab w:val="left" w:pos="-4253"/>
        </w:tabs>
        <w:suppressAutoHyphens/>
        <w:spacing w:before="120" w:after="120"/>
        <w:ind w:left="567"/>
        <w:jc w:val="both"/>
        <w:rPr>
          <w:rFonts w:ascii="Times New Roman" w:hAnsi="Times New Roman" w:cs="Times New Roman"/>
          <w:b w:val="0"/>
          <w:bCs w:val="0"/>
          <w:color w:val="000000"/>
          <w:sz w:val="24"/>
        </w:rPr>
      </w:pPr>
    </w:p>
    <w:p w14:paraId="02AC7EEB" w14:textId="43D93696" w:rsidR="00224906" w:rsidRDefault="00224906" w:rsidP="00224906">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r>
        <w:rPr>
          <w:rFonts w:ascii="Times New Roman" w:hAnsi="Times New Roman" w:cs="Times New Roman"/>
          <w:b/>
          <w:bCs/>
          <w:color w:val="000000" w:themeColor="text1"/>
          <w:sz w:val="24"/>
        </w:rPr>
        <w:t xml:space="preserve"> – “B”</w:t>
      </w:r>
    </w:p>
    <w:p w14:paraId="2E8DA768" w14:textId="231549F0" w:rsidR="00224906" w:rsidRPr="008A5238" w:rsidRDefault="00224906" w:rsidP="00224906">
      <w:pPr>
        <w:shd w:val="clear" w:color="auto" w:fill="D9D9D9" w:themeFill="background1" w:themeFillShade="D9"/>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PLANILHA ESTIMATIVA</w:t>
      </w:r>
    </w:p>
    <w:p w14:paraId="0B5C16CE" w14:textId="77777777" w:rsidR="00224906" w:rsidRDefault="00224906" w:rsidP="00224906">
      <w:pPr>
        <w:shd w:val="clear" w:color="auto" w:fill="FFFFFF" w:themeFill="background1"/>
        <w:jc w:val="center"/>
        <w:rPr>
          <w:b/>
          <w:sz w:val="24"/>
          <w:u w:val="single"/>
        </w:rPr>
      </w:pPr>
    </w:p>
    <w:tbl>
      <w:tblPr>
        <w:tblW w:w="9654" w:type="dxa"/>
        <w:tblInd w:w="55" w:type="dxa"/>
        <w:tblCellMar>
          <w:left w:w="70" w:type="dxa"/>
          <w:right w:w="70" w:type="dxa"/>
        </w:tblCellMar>
        <w:tblLook w:val="04A0" w:firstRow="1" w:lastRow="0" w:firstColumn="1" w:lastColumn="0" w:noHBand="0" w:noVBand="1"/>
      </w:tblPr>
      <w:tblGrid>
        <w:gridCol w:w="520"/>
        <w:gridCol w:w="3464"/>
        <w:gridCol w:w="1560"/>
        <w:gridCol w:w="708"/>
        <w:gridCol w:w="993"/>
        <w:gridCol w:w="1134"/>
        <w:gridCol w:w="1275"/>
      </w:tblGrid>
      <w:tr w:rsidR="00F262D0" w:rsidRPr="00E53BC2" w14:paraId="17C6D9AC" w14:textId="77777777" w:rsidTr="00F262D0">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2930099"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Item</w:t>
            </w:r>
          </w:p>
        </w:tc>
        <w:tc>
          <w:tcPr>
            <w:tcW w:w="3464" w:type="dxa"/>
            <w:tcBorders>
              <w:top w:val="single" w:sz="4" w:space="0" w:color="auto"/>
              <w:left w:val="nil"/>
              <w:bottom w:val="single" w:sz="4" w:space="0" w:color="auto"/>
              <w:right w:val="single" w:sz="4" w:space="0" w:color="auto"/>
            </w:tcBorders>
            <w:shd w:val="clear" w:color="000000" w:fill="D6E3BC"/>
            <w:vAlign w:val="center"/>
            <w:hideMark/>
          </w:tcPr>
          <w:p w14:paraId="6C8ABC54"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Descrição</w:t>
            </w:r>
          </w:p>
        </w:tc>
        <w:tc>
          <w:tcPr>
            <w:tcW w:w="1560" w:type="dxa"/>
            <w:tcBorders>
              <w:top w:val="single" w:sz="4" w:space="0" w:color="auto"/>
              <w:left w:val="nil"/>
              <w:bottom w:val="single" w:sz="4" w:space="0" w:color="auto"/>
              <w:right w:val="single" w:sz="4" w:space="0" w:color="auto"/>
            </w:tcBorders>
            <w:shd w:val="clear" w:color="000000" w:fill="D6E3BC"/>
            <w:vAlign w:val="center"/>
            <w:hideMark/>
          </w:tcPr>
          <w:p w14:paraId="2167DF0C"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Unidade de Medida</w:t>
            </w:r>
          </w:p>
        </w:tc>
        <w:tc>
          <w:tcPr>
            <w:tcW w:w="708" w:type="dxa"/>
            <w:tcBorders>
              <w:top w:val="single" w:sz="4" w:space="0" w:color="auto"/>
              <w:left w:val="nil"/>
              <w:bottom w:val="single" w:sz="4" w:space="0" w:color="auto"/>
              <w:right w:val="single" w:sz="4" w:space="0" w:color="auto"/>
            </w:tcBorders>
            <w:shd w:val="clear" w:color="000000" w:fill="D6E3BC"/>
            <w:vAlign w:val="center"/>
            <w:hideMark/>
          </w:tcPr>
          <w:p w14:paraId="28E4A501"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Quant.</w:t>
            </w:r>
          </w:p>
        </w:tc>
        <w:tc>
          <w:tcPr>
            <w:tcW w:w="993" w:type="dxa"/>
            <w:tcBorders>
              <w:top w:val="single" w:sz="4" w:space="0" w:color="auto"/>
              <w:left w:val="nil"/>
              <w:bottom w:val="single" w:sz="4" w:space="0" w:color="auto"/>
              <w:right w:val="single" w:sz="4" w:space="0" w:color="auto"/>
            </w:tcBorders>
            <w:shd w:val="clear" w:color="000000" w:fill="D6E3BC"/>
            <w:vAlign w:val="center"/>
            <w:hideMark/>
          </w:tcPr>
          <w:p w14:paraId="669AE270"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Unitário</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14:paraId="5EEDE30A"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Mensal</w:t>
            </w:r>
          </w:p>
        </w:tc>
        <w:tc>
          <w:tcPr>
            <w:tcW w:w="1275" w:type="dxa"/>
            <w:tcBorders>
              <w:top w:val="single" w:sz="4" w:space="0" w:color="auto"/>
              <w:left w:val="nil"/>
              <w:bottom w:val="single" w:sz="4" w:space="0" w:color="auto"/>
              <w:right w:val="single" w:sz="4" w:space="0" w:color="auto"/>
            </w:tcBorders>
            <w:shd w:val="clear" w:color="000000" w:fill="D6E3BC"/>
            <w:vAlign w:val="center"/>
            <w:hideMark/>
          </w:tcPr>
          <w:p w14:paraId="672BD63D"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Anual</w:t>
            </w:r>
          </w:p>
        </w:tc>
      </w:tr>
      <w:tr w:rsidR="00F262D0" w:rsidRPr="00E53BC2" w14:paraId="1C5A785E"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996A75"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1295F594"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 (Mul</w:t>
            </w:r>
            <w:r>
              <w:rPr>
                <w:rFonts w:ascii="Times New Roman" w:hAnsi="Times New Roman" w:cs="Times New Roman"/>
                <w:b/>
                <w:bCs/>
                <w:color w:val="000000"/>
                <w:sz w:val="18"/>
                <w:szCs w:val="18"/>
              </w:rPr>
              <w:t>tifuncional Monocromática - A4</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1DFAF7E6"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4004F0D2"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993" w:type="dxa"/>
            <w:tcBorders>
              <w:top w:val="nil"/>
              <w:left w:val="nil"/>
              <w:bottom w:val="single" w:sz="4" w:space="0" w:color="auto"/>
              <w:right w:val="single" w:sz="4" w:space="0" w:color="auto"/>
            </w:tcBorders>
            <w:shd w:val="clear" w:color="auto" w:fill="auto"/>
            <w:vAlign w:val="center"/>
            <w:hideMark/>
          </w:tcPr>
          <w:p w14:paraId="18977FF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392,87</w:t>
            </w:r>
          </w:p>
        </w:tc>
        <w:tc>
          <w:tcPr>
            <w:tcW w:w="1134" w:type="dxa"/>
            <w:tcBorders>
              <w:top w:val="nil"/>
              <w:left w:val="nil"/>
              <w:bottom w:val="single" w:sz="4" w:space="0" w:color="auto"/>
              <w:right w:val="single" w:sz="4" w:space="0" w:color="auto"/>
            </w:tcBorders>
            <w:shd w:val="clear" w:color="auto" w:fill="auto"/>
            <w:vAlign w:val="center"/>
            <w:hideMark/>
          </w:tcPr>
          <w:p w14:paraId="0714A16A"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5.893,05</w:t>
            </w:r>
          </w:p>
        </w:tc>
        <w:tc>
          <w:tcPr>
            <w:tcW w:w="1275" w:type="dxa"/>
            <w:tcBorders>
              <w:top w:val="nil"/>
              <w:left w:val="nil"/>
              <w:bottom w:val="single" w:sz="4" w:space="0" w:color="auto"/>
              <w:right w:val="single" w:sz="4" w:space="0" w:color="auto"/>
            </w:tcBorders>
            <w:shd w:val="clear" w:color="auto" w:fill="auto"/>
            <w:vAlign w:val="center"/>
            <w:hideMark/>
          </w:tcPr>
          <w:p w14:paraId="3D8116F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70.716,60</w:t>
            </w:r>
          </w:p>
        </w:tc>
      </w:tr>
      <w:tr w:rsidR="00F262D0" w:rsidRPr="00E53BC2" w14:paraId="4C4C62B3"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C86CF0"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2</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05081546"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2224C8FE"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783F725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hideMark/>
          </w:tcPr>
          <w:p w14:paraId="35126B0B"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201,31</w:t>
            </w:r>
          </w:p>
        </w:tc>
        <w:tc>
          <w:tcPr>
            <w:tcW w:w="1134" w:type="dxa"/>
            <w:tcBorders>
              <w:top w:val="nil"/>
              <w:left w:val="nil"/>
              <w:bottom w:val="single" w:sz="4" w:space="0" w:color="auto"/>
              <w:right w:val="single" w:sz="4" w:space="0" w:color="auto"/>
            </w:tcBorders>
            <w:shd w:val="clear" w:color="auto" w:fill="auto"/>
            <w:vAlign w:val="center"/>
            <w:hideMark/>
          </w:tcPr>
          <w:p w14:paraId="1EA14D28"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6.039,30</w:t>
            </w:r>
          </w:p>
        </w:tc>
        <w:tc>
          <w:tcPr>
            <w:tcW w:w="1275" w:type="dxa"/>
            <w:tcBorders>
              <w:top w:val="nil"/>
              <w:left w:val="nil"/>
              <w:bottom w:val="single" w:sz="4" w:space="0" w:color="auto"/>
              <w:right w:val="single" w:sz="4" w:space="0" w:color="auto"/>
            </w:tcBorders>
            <w:shd w:val="clear" w:color="auto" w:fill="auto"/>
            <w:vAlign w:val="center"/>
            <w:hideMark/>
          </w:tcPr>
          <w:p w14:paraId="2D19A7F0"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72.471,60</w:t>
            </w:r>
          </w:p>
        </w:tc>
      </w:tr>
      <w:tr w:rsidR="00F262D0" w:rsidRPr="00E53BC2" w14:paraId="3F924529"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7355EE"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3</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48B44A53"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47943B34"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1CB006B2"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27FD951C"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357,97</w:t>
            </w:r>
          </w:p>
        </w:tc>
        <w:tc>
          <w:tcPr>
            <w:tcW w:w="1134" w:type="dxa"/>
            <w:tcBorders>
              <w:top w:val="nil"/>
              <w:left w:val="nil"/>
              <w:bottom w:val="single" w:sz="4" w:space="0" w:color="auto"/>
              <w:right w:val="single" w:sz="4" w:space="0" w:color="auto"/>
            </w:tcBorders>
            <w:shd w:val="clear" w:color="auto" w:fill="auto"/>
            <w:vAlign w:val="center"/>
            <w:hideMark/>
          </w:tcPr>
          <w:p w14:paraId="464E20B9"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357,97</w:t>
            </w:r>
          </w:p>
        </w:tc>
        <w:tc>
          <w:tcPr>
            <w:tcW w:w="1275" w:type="dxa"/>
            <w:tcBorders>
              <w:top w:val="nil"/>
              <w:left w:val="nil"/>
              <w:bottom w:val="single" w:sz="4" w:space="0" w:color="auto"/>
              <w:right w:val="single" w:sz="4" w:space="0" w:color="auto"/>
            </w:tcBorders>
            <w:shd w:val="clear" w:color="auto" w:fill="auto"/>
            <w:vAlign w:val="center"/>
            <w:hideMark/>
          </w:tcPr>
          <w:p w14:paraId="3E4A32F9"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4.295,64</w:t>
            </w:r>
          </w:p>
        </w:tc>
      </w:tr>
      <w:tr w:rsidR="00F262D0" w:rsidRPr="00E53BC2" w14:paraId="29509510"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741367"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4</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25194AA2"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IV (Multifuncional Colorida - A4)</w:t>
            </w:r>
          </w:p>
        </w:tc>
        <w:tc>
          <w:tcPr>
            <w:tcW w:w="1560" w:type="dxa"/>
            <w:tcBorders>
              <w:top w:val="nil"/>
              <w:left w:val="nil"/>
              <w:bottom w:val="single" w:sz="4" w:space="0" w:color="auto"/>
              <w:right w:val="single" w:sz="4" w:space="0" w:color="auto"/>
            </w:tcBorders>
            <w:shd w:val="clear" w:color="auto" w:fill="auto"/>
            <w:vAlign w:val="center"/>
            <w:hideMark/>
          </w:tcPr>
          <w:p w14:paraId="5650F820"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7B4BC43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14:paraId="24B3044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917,41</w:t>
            </w:r>
          </w:p>
        </w:tc>
        <w:tc>
          <w:tcPr>
            <w:tcW w:w="1134" w:type="dxa"/>
            <w:tcBorders>
              <w:top w:val="nil"/>
              <w:left w:val="nil"/>
              <w:bottom w:val="single" w:sz="4" w:space="0" w:color="auto"/>
              <w:right w:val="single" w:sz="4" w:space="0" w:color="auto"/>
            </w:tcBorders>
            <w:shd w:val="clear" w:color="auto" w:fill="auto"/>
            <w:vAlign w:val="center"/>
            <w:hideMark/>
          </w:tcPr>
          <w:p w14:paraId="02B76479"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9.174,10</w:t>
            </w:r>
          </w:p>
        </w:tc>
        <w:tc>
          <w:tcPr>
            <w:tcW w:w="1275" w:type="dxa"/>
            <w:tcBorders>
              <w:top w:val="nil"/>
              <w:left w:val="nil"/>
              <w:bottom w:val="single" w:sz="4" w:space="0" w:color="auto"/>
              <w:right w:val="single" w:sz="4" w:space="0" w:color="auto"/>
            </w:tcBorders>
            <w:shd w:val="clear" w:color="auto" w:fill="auto"/>
            <w:vAlign w:val="center"/>
            <w:hideMark/>
          </w:tcPr>
          <w:p w14:paraId="5096192C"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110.089,20</w:t>
            </w:r>
          </w:p>
        </w:tc>
      </w:tr>
      <w:tr w:rsidR="00F262D0" w:rsidRPr="00E53BC2" w14:paraId="608B842D"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735CC2"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4BBA3F10"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 xml:space="preserve">Tipo </w:t>
            </w:r>
            <w:r>
              <w:rPr>
                <w:rFonts w:ascii="Times New Roman" w:hAnsi="Times New Roman" w:cs="Times New Roman"/>
                <w:b/>
                <w:bCs/>
                <w:color w:val="000000"/>
                <w:sz w:val="18"/>
                <w:szCs w:val="18"/>
              </w:rPr>
              <w:t>V (Multifuncional Colorida - A3</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431238AE"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2D154C52"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251DA8DA"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1.235,78</w:t>
            </w:r>
          </w:p>
        </w:tc>
        <w:tc>
          <w:tcPr>
            <w:tcW w:w="1134" w:type="dxa"/>
            <w:tcBorders>
              <w:top w:val="nil"/>
              <w:left w:val="nil"/>
              <w:bottom w:val="single" w:sz="4" w:space="0" w:color="auto"/>
              <w:right w:val="single" w:sz="4" w:space="0" w:color="auto"/>
            </w:tcBorders>
            <w:shd w:val="clear" w:color="auto" w:fill="auto"/>
            <w:vAlign w:val="center"/>
            <w:hideMark/>
          </w:tcPr>
          <w:p w14:paraId="7DE37C79"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1.235,78</w:t>
            </w:r>
          </w:p>
        </w:tc>
        <w:tc>
          <w:tcPr>
            <w:tcW w:w="1275" w:type="dxa"/>
            <w:tcBorders>
              <w:top w:val="nil"/>
              <w:left w:val="nil"/>
              <w:bottom w:val="single" w:sz="4" w:space="0" w:color="auto"/>
              <w:right w:val="single" w:sz="4" w:space="0" w:color="auto"/>
            </w:tcBorders>
            <w:shd w:val="clear" w:color="auto" w:fill="auto"/>
            <w:vAlign w:val="center"/>
            <w:hideMark/>
          </w:tcPr>
          <w:p w14:paraId="1B2B208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14.829,36</w:t>
            </w:r>
          </w:p>
        </w:tc>
      </w:tr>
      <w:tr w:rsidR="00F262D0" w:rsidRPr="00E53BC2" w14:paraId="6B38BDF7"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5AA7D5"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6</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27E58F64" w14:textId="77777777" w:rsidR="00F262D0" w:rsidRPr="00E53BC2" w:rsidRDefault="00F262D0" w:rsidP="00F262D0">
            <w:pPr>
              <w:rPr>
                <w:rFonts w:ascii="Times New Roman" w:hAnsi="Times New Roman" w:cs="Times New Roman"/>
                <w:color w:val="000000"/>
                <w:sz w:val="18"/>
                <w:szCs w:val="18"/>
              </w:rPr>
            </w:pPr>
            <w:proofErr w:type="gramStart"/>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w:t>
            </w:r>
            <w:proofErr w:type="gramEnd"/>
            <w:r w:rsidRPr="00224906">
              <w:rPr>
                <w:rFonts w:ascii="Times New Roman" w:hAnsi="Times New Roman" w:cs="Times New Roman"/>
                <w:b/>
                <w:bCs/>
                <w:color w:val="000000"/>
                <w:sz w:val="18"/>
                <w:szCs w:val="18"/>
              </w:rPr>
              <w:t xml:space="preserve"> (Plotter)</w:t>
            </w:r>
          </w:p>
        </w:tc>
        <w:tc>
          <w:tcPr>
            <w:tcW w:w="1560" w:type="dxa"/>
            <w:tcBorders>
              <w:top w:val="nil"/>
              <w:left w:val="nil"/>
              <w:bottom w:val="single" w:sz="4" w:space="0" w:color="auto"/>
              <w:right w:val="single" w:sz="4" w:space="0" w:color="auto"/>
            </w:tcBorders>
            <w:shd w:val="clear" w:color="auto" w:fill="auto"/>
            <w:vAlign w:val="center"/>
            <w:hideMark/>
          </w:tcPr>
          <w:p w14:paraId="2CBAB038"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1107135D"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577E810B"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1.569,25</w:t>
            </w:r>
          </w:p>
        </w:tc>
        <w:tc>
          <w:tcPr>
            <w:tcW w:w="1134" w:type="dxa"/>
            <w:tcBorders>
              <w:top w:val="nil"/>
              <w:left w:val="nil"/>
              <w:bottom w:val="single" w:sz="4" w:space="0" w:color="auto"/>
              <w:right w:val="single" w:sz="4" w:space="0" w:color="auto"/>
            </w:tcBorders>
            <w:shd w:val="clear" w:color="auto" w:fill="auto"/>
            <w:vAlign w:val="center"/>
            <w:hideMark/>
          </w:tcPr>
          <w:p w14:paraId="2B296DEC"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1.569,25</w:t>
            </w:r>
          </w:p>
        </w:tc>
        <w:tc>
          <w:tcPr>
            <w:tcW w:w="1275" w:type="dxa"/>
            <w:tcBorders>
              <w:top w:val="nil"/>
              <w:left w:val="nil"/>
              <w:bottom w:val="single" w:sz="4" w:space="0" w:color="auto"/>
              <w:right w:val="single" w:sz="4" w:space="0" w:color="auto"/>
            </w:tcBorders>
            <w:shd w:val="clear" w:color="auto" w:fill="auto"/>
            <w:vAlign w:val="center"/>
            <w:hideMark/>
          </w:tcPr>
          <w:p w14:paraId="6F6AB1E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18.831,00</w:t>
            </w:r>
          </w:p>
        </w:tc>
      </w:tr>
      <w:tr w:rsidR="00F262D0" w:rsidRPr="00E53BC2" w14:paraId="6BB04D5C"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DCAA15"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7</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7E75E37B"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VII (Etiquetadora)</w:t>
            </w:r>
          </w:p>
        </w:tc>
        <w:tc>
          <w:tcPr>
            <w:tcW w:w="1560" w:type="dxa"/>
            <w:tcBorders>
              <w:top w:val="nil"/>
              <w:left w:val="nil"/>
              <w:bottom w:val="single" w:sz="4" w:space="0" w:color="auto"/>
              <w:right w:val="single" w:sz="4" w:space="0" w:color="auto"/>
            </w:tcBorders>
            <w:shd w:val="clear" w:color="auto" w:fill="auto"/>
            <w:vAlign w:val="center"/>
            <w:hideMark/>
          </w:tcPr>
          <w:p w14:paraId="0BA4EFA1"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5189B66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14:paraId="2B2748C3"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143,22</w:t>
            </w:r>
          </w:p>
        </w:tc>
        <w:tc>
          <w:tcPr>
            <w:tcW w:w="1134" w:type="dxa"/>
            <w:tcBorders>
              <w:top w:val="nil"/>
              <w:left w:val="nil"/>
              <w:bottom w:val="single" w:sz="4" w:space="0" w:color="auto"/>
              <w:right w:val="single" w:sz="4" w:space="0" w:color="auto"/>
            </w:tcBorders>
            <w:shd w:val="clear" w:color="auto" w:fill="auto"/>
            <w:vAlign w:val="center"/>
            <w:hideMark/>
          </w:tcPr>
          <w:p w14:paraId="1D1F3549"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1.432,20</w:t>
            </w:r>
          </w:p>
        </w:tc>
        <w:tc>
          <w:tcPr>
            <w:tcW w:w="1275" w:type="dxa"/>
            <w:tcBorders>
              <w:top w:val="nil"/>
              <w:left w:val="nil"/>
              <w:bottom w:val="single" w:sz="4" w:space="0" w:color="auto"/>
              <w:right w:val="single" w:sz="4" w:space="0" w:color="auto"/>
            </w:tcBorders>
            <w:shd w:val="clear" w:color="auto" w:fill="auto"/>
            <w:vAlign w:val="center"/>
            <w:hideMark/>
          </w:tcPr>
          <w:p w14:paraId="514C0032"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17.186,40</w:t>
            </w:r>
          </w:p>
        </w:tc>
      </w:tr>
      <w:tr w:rsidR="00F262D0" w:rsidRPr="00E53BC2" w14:paraId="2950CDF7"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94C266"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16F2A630"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w:t>
            </w:r>
          </w:p>
        </w:tc>
        <w:tc>
          <w:tcPr>
            <w:tcW w:w="1560" w:type="dxa"/>
            <w:tcBorders>
              <w:top w:val="nil"/>
              <w:left w:val="nil"/>
              <w:bottom w:val="single" w:sz="4" w:space="0" w:color="auto"/>
              <w:right w:val="single" w:sz="4" w:space="0" w:color="auto"/>
            </w:tcBorders>
            <w:shd w:val="clear" w:color="auto" w:fill="auto"/>
            <w:vAlign w:val="center"/>
            <w:hideMark/>
          </w:tcPr>
          <w:p w14:paraId="75DE3ED3"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6A1D181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155</w:t>
            </w:r>
          </w:p>
        </w:tc>
        <w:tc>
          <w:tcPr>
            <w:tcW w:w="993" w:type="dxa"/>
            <w:tcBorders>
              <w:top w:val="nil"/>
              <w:left w:val="nil"/>
              <w:bottom w:val="single" w:sz="4" w:space="0" w:color="auto"/>
              <w:right w:val="single" w:sz="4" w:space="0" w:color="auto"/>
            </w:tcBorders>
            <w:shd w:val="clear" w:color="auto" w:fill="auto"/>
            <w:vAlign w:val="center"/>
            <w:hideMark/>
          </w:tcPr>
          <w:p w14:paraId="79330D4A"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70,60</w:t>
            </w:r>
          </w:p>
        </w:tc>
        <w:tc>
          <w:tcPr>
            <w:tcW w:w="1134" w:type="dxa"/>
            <w:tcBorders>
              <w:top w:val="nil"/>
              <w:left w:val="nil"/>
              <w:bottom w:val="single" w:sz="4" w:space="0" w:color="auto"/>
              <w:right w:val="single" w:sz="4" w:space="0" w:color="auto"/>
            </w:tcBorders>
            <w:shd w:val="clear" w:color="auto" w:fill="auto"/>
            <w:vAlign w:val="center"/>
            <w:hideMark/>
          </w:tcPr>
          <w:p w14:paraId="3691BA48"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10.943,00</w:t>
            </w:r>
          </w:p>
        </w:tc>
        <w:tc>
          <w:tcPr>
            <w:tcW w:w="1275" w:type="dxa"/>
            <w:tcBorders>
              <w:top w:val="nil"/>
              <w:left w:val="nil"/>
              <w:bottom w:val="single" w:sz="4" w:space="0" w:color="auto"/>
              <w:right w:val="single" w:sz="4" w:space="0" w:color="auto"/>
            </w:tcBorders>
            <w:shd w:val="clear" w:color="auto" w:fill="auto"/>
            <w:vAlign w:val="center"/>
            <w:hideMark/>
          </w:tcPr>
          <w:p w14:paraId="0FA4334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131.316,00</w:t>
            </w:r>
          </w:p>
        </w:tc>
      </w:tr>
      <w:tr w:rsidR="00F262D0" w:rsidRPr="00E53BC2" w14:paraId="65493071"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FA5107"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9</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6D033A47"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2FDFB399"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33F9CD8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hideMark/>
          </w:tcPr>
          <w:p w14:paraId="114E587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79,17</w:t>
            </w:r>
          </w:p>
        </w:tc>
        <w:tc>
          <w:tcPr>
            <w:tcW w:w="1134" w:type="dxa"/>
            <w:tcBorders>
              <w:top w:val="nil"/>
              <w:left w:val="nil"/>
              <w:bottom w:val="single" w:sz="4" w:space="0" w:color="auto"/>
              <w:right w:val="single" w:sz="4" w:space="0" w:color="auto"/>
            </w:tcBorders>
            <w:shd w:val="clear" w:color="auto" w:fill="auto"/>
            <w:vAlign w:val="center"/>
            <w:hideMark/>
          </w:tcPr>
          <w:p w14:paraId="05A464F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1.979,25</w:t>
            </w:r>
          </w:p>
        </w:tc>
        <w:tc>
          <w:tcPr>
            <w:tcW w:w="1275" w:type="dxa"/>
            <w:tcBorders>
              <w:top w:val="nil"/>
              <w:left w:val="nil"/>
              <w:bottom w:val="single" w:sz="4" w:space="0" w:color="auto"/>
              <w:right w:val="single" w:sz="4" w:space="0" w:color="auto"/>
            </w:tcBorders>
            <w:shd w:val="clear" w:color="auto" w:fill="auto"/>
            <w:vAlign w:val="center"/>
            <w:hideMark/>
          </w:tcPr>
          <w:p w14:paraId="0EC2E148"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23.751,00</w:t>
            </w:r>
          </w:p>
        </w:tc>
      </w:tr>
      <w:tr w:rsidR="00F262D0" w:rsidRPr="00E53BC2" w14:paraId="798C1FAB"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D43C1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3464" w:type="dxa"/>
            <w:tcBorders>
              <w:top w:val="nil"/>
              <w:left w:val="nil"/>
              <w:bottom w:val="single" w:sz="4" w:space="0" w:color="auto"/>
              <w:right w:val="single" w:sz="4" w:space="0" w:color="auto"/>
            </w:tcBorders>
            <w:shd w:val="clear" w:color="auto" w:fill="auto"/>
            <w:vAlign w:val="center"/>
            <w:hideMark/>
          </w:tcPr>
          <w:p w14:paraId="4012EEF0"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31655530"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1781F0C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65</w:t>
            </w:r>
          </w:p>
        </w:tc>
        <w:tc>
          <w:tcPr>
            <w:tcW w:w="993" w:type="dxa"/>
            <w:tcBorders>
              <w:top w:val="nil"/>
              <w:left w:val="nil"/>
              <w:bottom w:val="single" w:sz="4" w:space="0" w:color="auto"/>
              <w:right w:val="single" w:sz="4" w:space="0" w:color="auto"/>
            </w:tcBorders>
            <w:shd w:val="clear" w:color="auto" w:fill="auto"/>
            <w:vAlign w:val="center"/>
            <w:hideMark/>
          </w:tcPr>
          <w:p w14:paraId="6EFEA9B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381,67</w:t>
            </w:r>
          </w:p>
        </w:tc>
        <w:tc>
          <w:tcPr>
            <w:tcW w:w="1134" w:type="dxa"/>
            <w:tcBorders>
              <w:top w:val="nil"/>
              <w:left w:val="nil"/>
              <w:bottom w:val="single" w:sz="4" w:space="0" w:color="auto"/>
              <w:right w:val="single" w:sz="4" w:space="0" w:color="auto"/>
            </w:tcBorders>
            <w:shd w:val="clear" w:color="auto" w:fill="auto"/>
            <w:vAlign w:val="center"/>
            <w:hideMark/>
          </w:tcPr>
          <w:p w14:paraId="3AC14D0F"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24.808,55</w:t>
            </w:r>
          </w:p>
        </w:tc>
        <w:tc>
          <w:tcPr>
            <w:tcW w:w="1275" w:type="dxa"/>
            <w:tcBorders>
              <w:top w:val="nil"/>
              <w:left w:val="nil"/>
              <w:bottom w:val="single" w:sz="4" w:space="0" w:color="auto"/>
              <w:right w:val="single" w:sz="4" w:space="0" w:color="auto"/>
            </w:tcBorders>
            <w:shd w:val="clear" w:color="auto" w:fill="auto"/>
            <w:vAlign w:val="center"/>
            <w:hideMark/>
          </w:tcPr>
          <w:p w14:paraId="24B61D3B"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297.702,60</w:t>
            </w:r>
          </w:p>
        </w:tc>
      </w:tr>
      <w:tr w:rsidR="00F262D0" w:rsidRPr="00E53BC2" w14:paraId="41B72BB9"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A7EF0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11</w:t>
            </w:r>
          </w:p>
        </w:tc>
        <w:tc>
          <w:tcPr>
            <w:tcW w:w="3464" w:type="dxa"/>
            <w:tcBorders>
              <w:top w:val="nil"/>
              <w:left w:val="nil"/>
              <w:bottom w:val="single" w:sz="4" w:space="0" w:color="auto"/>
              <w:right w:val="single" w:sz="4" w:space="0" w:color="auto"/>
            </w:tcBorders>
            <w:shd w:val="clear" w:color="auto" w:fill="auto"/>
            <w:vAlign w:val="center"/>
            <w:hideMark/>
          </w:tcPr>
          <w:p w14:paraId="388924BA"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0052B6DC"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003DCDBF"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5E0AD83A"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89,00</w:t>
            </w:r>
          </w:p>
        </w:tc>
        <w:tc>
          <w:tcPr>
            <w:tcW w:w="1134" w:type="dxa"/>
            <w:tcBorders>
              <w:top w:val="nil"/>
              <w:left w:val="nil"/>
              <w:bottom w:val="single" w:sz="4" w:space="0" w:color="auto"/>
              <w:right w:val="single" w:sz="4" w:space="0" w:color="auto"/>
            </w:tcBorders>
            <w:shd w:val="clear" w:color="auto" w:fill="auto"/>
            <w:vAlign w:val="center"/>
            <w:hideMark/>
          </w:tcPr>
          <w:p w14:paraId="611607FE"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445,00</w:t>
            </w:r>
          </w:p>
        </w:tc>
        <w:tc>
          <w:tcPr>
            <w:tcW w:w="1275" w:type="dxa"/>
            <w:tcBorders>
              <w:top w:val="nil"/>
              <w:left w:val="nil"/>
              <w:bottom w:val="single" w:sz="4" w:space="0" w:color="auto"/>
              <w:right w:val="single" w:sz="4" w:space="0" w:color="auto"/>
            </w:tcBorders>
            <w:shd w:val="clear" w:color="auto" w:fill="auto"/>
            <w:vAlign w:val="center"/>
            <w:hideMark/>
          </w:tcPr>
          <w:p w14:paraId="253D74D1"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5.340,00</w:t>
            </w:r>
          </w:p>
        </w:tc>
      </w:tr>
      <w:tr w:rsidR="00F262D0" w:rsidRPr="00E53BC2" w14:paraId="1E3989F0"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15421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w:t>
            </w:r>
          </w:p>
        </w:tc>
        <w:tc>
          <w:tcPr>
            <w:tcW w:w="3464" w:type="dxa"/>
            <w:tcBorders>
              <w:top w:val="nil"/>
              <w:left w:val="nil"/>
              <w:bottom w:val="single" w:sz="4" w:space="0" w:color="auto"/>
              <w:right w:val="single" w:sz="4" w:space="0" w:color="auto"/>
            </w:tcBorders>
            <w:shd w:val="clear" w:color="auto" w:fill="auto"/>
            <w:vAlign w:val="center"/>
            <w:hideMark/>
          </w:tcPr>
          <w:p w14:paraId="6994EC5A"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113C38E7"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4E5FA13A"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45B9077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381,67</w:t>
            </w:r>
          </w:p>
        </w:tc>
        <w:tc>
          <w:tcPr>
            <w:tcW w:w="1134" w:type="dxa"/>
            <w:tcBorders>
              <w:top w:val="nil"/>
              <w:left w:val="nil"/>
              <w:bottom w:val="single" w:sz="4" w:space="0" w:color="auto"/>
              <w:right w:val="single" w:sz="4" w:space="0" w:color="auto"/>
            </w:tcBorders>
            <w:shd w:val="clear" w:color="auto" w:fill="auto"/>
            <w:vAlign w:val="center"/>
            <w:hideMark/>
          </w:tcPr>
          <w:p w14:paraId="6660081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3.053,36</w:t>
            </w:r>
          </w:p>
        </w:tc>
        <w:tc>
          <w:tcPr>
            <w:tcW w:w="1275" w:type="dxa"/>
            <w:tcBorders>
              <w:top w:val="nil"/>
              <w:left w:val="nil"/>
              <w:bottom w:val="single" w:sz="4" w:space="0" w:color="auto"/>
              <w:right w:val="single" w:sz="4" w:space="0" w:color="auto"/>
            </w:tcBorders>
            <w:shd w:val="clear" w:color="auto" w:fill="auto"/>
            <w:vAlign w:val="center"/>
            <w:hideMark/>
          </w:tcPr>
          <w:p w14:paraId="0D234C7A"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36.640,32</w:t>
            </w:r>
          </w:p>
        </w:tc>
      </w:tr>
      <w:tr w:rsidR="00F262D0" w:rsidRPr="00E53BC2" w14:paraId="67214B1F"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6D76B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w:t>
            </w:r>
          </w:p>
        </w:tc>
        <w:tc>
          <w:tcPr>
            <w:tcW w:w="3464" w:type="dxa"/>
            <w:tcBorders>
              <w:top w:val="nil"/>
              <w:left w:val="nil"/>
              <w:bottom w:val="single" w:sz="4" w:space="0" w:color="auto"/>
              <w:right w:val="single" w:sz="4" w:space="0" w:color="auto"/>
            </w:tcBorders>
            <w:shd w:val="clear" w:color="auto" w:fill="auto"/>
            <w:vAlign w:val="center"/>
            <w:hideMark/>
          </w:tcPr>
          <w:p w14:paraId="226FD246"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36E29D13"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2EB0ACFB"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hideMark/>
          </w:tcPr>
          <w:p w14:paraId="4AE8F32C"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95,83</w:t>
            </w:r>
          </w:p>
        </w:tc>
        <w:tc>
          <w:tcPr>
            <w:tcW w:w="1134" w:type="dxa"/>
            <w:tcBorders>
              <w:top w:val="nil"/>
              <w:left w:val="nil"/>
              <w:bottom w:val="single" w:sz="4" w:space="0" w:color="auto"/>
              <w:right w:val="single" w:sz="4" w:space="0" w:color="auto"/>
            </w:tcBorders>
            <w:shd w:val="clear" w:color="auto" w:fill="auto"/>
            <w:vAlign w:val="center"/>
            <w:hideMark/>
          </w:tcPr>
          <w:p w14:paraId="65C5BE9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2.395,75</w:t>
            </w:r>
          </w:p>
        </w:tc>
        <w:tc>
          <w:tcPr>
            <w:tcW w:w="1275" w:type="dxa"/>
            <w:tcBorders>
              <w:top w:val="nil"/>
              <w:left w:val="nil"/>
              <w:bottom w:val="single" w:sz="4" w:space="0" w:color="auto"/>
              <w:right w:val="single" w:sz="4" w:space="0" w:color="auto"/>
            </w:tcBorders>
            <w:shd w:val="clear" w:color="auto" w:fill="auto"/>
            <w:vAlign w:val="center"/>
            <w:hideMark/>
          </w:tcPr>
          <w:p w14:paraId="6E2D9E5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28.749,00</w:t>
            </w:r>
          </w:p>
        </w:tc>
      </w:tr>
      <w:tr w:rsidR="00F262D0" w:rsidRPr="00E53BC2" w14:paraId="0B749BC4"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4BCF7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w:t>
            </w:r>
          </w:p>
        </w:tc>
        <w:tc>
          <w:tcPr>
            <w:tcW w:w="3464" w:type="dxa"/>
            <w:tcBorders>
              <w:top w:val="nil"/>
              <w:left w:val="nil"/>
              <w:bottom w:val="single" w:sz="4" w:space="0" w:color="auto"/>
              <w:right w:val="single" w:sz="4" w:space="0" w:color="auto"/>
            </w:tcBorders>
            <w:shd w:val="clear" w:color="auto" w:fill="auto"/>
            <w:vAlign w:val="center"/>
            <w:hideMark/>
          </w:tcPr>
          <w:p w14:paraId="0E639F1E"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1EDBF7ED"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77C3082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w:t>
            </w:r>
          </w:p>
        </w:tc>
        <w:tc>
          <w:tcPr>
            <w:tcW w:w="993" w:type="dxa"/>
            <w:tcBorders>
              <w:top w:val="nil"/>
              <w:left w:val="nil"/>
              <w:bottom w:val="single" w:sz="4" w:space="0" w:color="auto"/>
              <w:right w:val="single" w:sz="4" w:space="0" w:color="auto"/>
            </w:tcBorders>
            <w:shd w:val="clear" w:color="auto" w:fill="auto"/>
            <w:vAlign w:val="center"/>
            <w:hideMark/>
          </w:tcPr>
          <w:p w14:paraId="101C9DD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313,50</w:t>
            </w:r>
          </w:p>
        </w:tc>
        <w:tc>
          <w:tcPr>
            <w:tcW w:w="1134" w:type="dxa"/>
            <w:tcBorders>
              <w:top w:val="nil"/>
              <w:left w:val="nil"/>
              <w:bottom w:val="single" w:sz="4" w:space="0" w:color="auto"/>
              <w:right w:val="single" w:sz="4" w:space="0" w:color="auto"/>
            </w:tcBorders>
            <w:shd w:val="clear" w:color="auto" w:fill="auto"/>
            <w:vAlign w:val="center"/>
            <w:hideMark/>
          </w:tcPr>
          <w:p w14:paraId="34DFA9F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10.972,50</w:t>
            </w:r>
          </w:p>
        </w:tc>
        <w:tc>
          <w:tcPr>
            <w:tcW w:w="1275" w:type="dxa"/>
            <w:tcBorders>
              <w:top w:val="nil"/>
              <w:left w:val="nil"/>
              <w:bottom w:val="single" w:sz="4" w:space="0" w:color="auto"/>
              <w:right w:val="single" w:sz="4" w:space="0" w:color="auto"/>
            </w:tcBorders>
            <w:shd w:val="clear" w:color="auto" w:fill="auto"/>
            <w:vAlign w:val="center"/>
            <w:hideMark/>
          </w:tcPr>
          <w:p w14:paraId="0387CA9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131.670,00</w:t>
            </w:r>
          </w:p>
        </w:tc>
      </w:tr>
      <w:tr w:rsidR="00F262D0" w:rsidRPr="00E53BC2" w14:paraId="669E4F70"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88608F"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3464" w:type="dxa"/>
            <w:tcBorders>
              <w:top w:val="nil"/>
              <w:left w:val="nil"/>
              <w:bottom w:val="single" w:sz="4" w:space="0" w:color="auto"/>
              <w:right w:val="single" w:sz="4" w:space="0" w:color="auto"/>
            </w:tcBorders>
            <w:shd w:val="clear" w:color="auto" w:fill="auto"/>
            <w:vAlign w:val="center"/>
            <w:hideMark/>
          </w:tcPr>
          <w:p w14:paraId="71ED03D2"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2CB88022"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3D18611C"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B5230F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66,92</w:t>
            </w:r>
          </w:p>
        </w:tc>
        <w:tc>
          <w:tcPr>
            <w:tcW w:w="1134" w:type="dxa"/>
            <w:tcBorders>
              <w:top w:val="nil"/>
              <w:left w:val="nil"/>
              <w:bottom w:val="single" w:sz="4" w:space="0" w:color="auto"/>
              <w:right w:val="single" w:sz="4" w:space="0" w:color="auto"/>
            </w:tcBorders>
            <w:shd w:val="clear" w:color="auto" w:fill="auto"/>
            <w:vAlign w:val="center"/>
            <w:hideMark/>
          </w:tcPr>
          <w:p w14:paraId="4B2D134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334,60</w:t>
            </w:r>
          </w:p>
        </w:tc>
        <w:tc>
          <w:tcPr>
            <w:tcW w:w="1275" w:type="dxa"/>
            <w:tcBorders>
              <w:top w:val="nil"/>
              <w:left w:val="nil"/>
              <w:bottom w:val="single" w:sz="4" w:space="0" w:color="auto"/>
              <w:right w:val="single" w:sz="4" w:space="0" w:color="auto"/>
            </w:tcBorders>
            <w:shd w:val="clear" w:color="auto" w:fill="auto"/>
            <w:vAlign w:val="center"/>
            <w:hideMark/>
          </w:tcPr>
          <w:p w14:paraId="1B49506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4.015,20</w:t>
            </w:r>
          </w:p>
        </w:tc>
      </w:tr>
      <w:tr w:rsidR="00F262D0" w:rsidRPr="00E53BC2" w14:paraId="2158FF6B"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5A7B9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16</w:t>
            </w:r>
          </w:p>
        </w:tc>
        <w:tc>
          <w:tcPr>
            <w:tcW w:w="3464" w:type="dxa"/>
            <w:tcBorders>
              <w:top w:val="nil"/>
              <w:left w:val="nil"/>
              <w:bottom w:val="single" w:sz="4" w:space="0" w:color="auto"/>
              <w:right w:val="single" w:sz="4" w:space="0" w:color="auto"/>
            </w:tcBorders>
            <w:shd w:val="clear" w:color="auto" w:fill="auto"/>
            <w:vAlign w:val="center"/>
            <w:hideMark/>
          </w:tcPr>
          <w:p w14:paraId="44442C04"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06597F55"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3276863E"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0808D25E"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231,42</w:t>
            </w:r>
          </w:p>
        </w:tc>
        <w:tc>
          <w:tcPr>
            <w:tcW w:w="1134" w:type="dxa"/>
            <w:tcBorders>
              <w:top w:val="nil"/>
              <w:left w:val="nil"/>
              <w:bottom w:val="single" w:sz="4" w:space="0" w:color="auto"/>
              <w:right w:val="single" w:sz="4" w:space="0" w:color="auto"/>
            </w:tcBorders>
            <w:shd w:val="clear" w:color="auto" w:fill="auto"/>
            <w:vAlign w:val="center"/>
            <w:hideMark/>
          </w:tcPr>
          <w:p w14:paraId="557B0B7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1.851,36</w:t>
            </w:r>
          </w:p>
        </w:tc>
        <w:tc>
          <w:tcPr>
            <w:tcW w:w="1275" w:type="dxa"/>
            <w:tcBorders>
              <w:top w:val="nil"/>
              <w:left w:val="nil"/>
              <w:bottom w:val="single" w:sz="4" w:space="0" w:color="auto"/>
              <w:right w:val="single" w:sz="4" w:space="0" w:color="auto"/>
            </w:tcBorders>
            <w:shd w:val="clear" w:color="auto" w:fill="auto"/>
            <w:vAlign w:val="center"/>
            <w:hideMark/>
          </w:tcPr>
          <w:p w14:paraId="6C7360E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22.216,32</w:t>
            </w:r>
          </w:p>
        </w:tc>
      </w:tr>
      <w:tr w:rsidR="00F262D0" w:rsidRPr="00E53BC2" w14:paraId="26AED79B"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4B779F"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17</w:t>
            </w:r>
          </w:p>
        </w:tc>
        <w:tc>
          <w:tcPr>
            <w:tcW w:w="3464" w:type="dxa"/>
            <w:tcBorders>
              <w:top w:val="nil"/>
              <w:left w:val="nil"/>
              <w:bottom w:val="single" w:sz="4" w:space="0" w:color="auto"/>
              <w:right w:val="single" w:sz="4" w:space="0" w:color="auto"/>
            </w:tcBorders>
            <w:shd w:val="clear" w:color="auto" w:fill="auto"/>
            <w:vAlign w:val="center"/>
            <w:hideMark/>
          </w:tcPr>
          <w:p w14:paraId="6039011A"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05EC237B"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4F19E1C7"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2EF75CB2"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108,85</w:t>
            </w:r>
          </w:p>
        </w:tc>
        <w:tc>
          <w:tcPr>
            <w:tcW w:w="1134" w:type="dxa"/>
            <w:tcBorders>
              <w:top w:val="nil"/>
              <w:left w:val="nil"/>
              <w:bottom w:val="single" w:sz="4" w:space="0" w:color="auto"/>
              <w:right w:val="single" w:sz="4" w:space="0" w:color="auto"/>
            </w:tcBorders>
            <w:shd w:val="clear" w:color="auto" w:fill="auto"/>
            <w:vAlign w:val="center"/>
            <w:hideMark/>
          </w:tcPr>
          <w:p w14:paraId="62ABE47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544,25</w:t>
            </w:r>
          </w:p>
        </w:tc>
        <w:tc>
          <w:tcPr>
            <w:tcW w:w="1275" w:type="dxa"/>
            <w:tcBorders>
              <w:top w:val="nil"/>
              <w:left w:val="nil"/>
              <w:bottom w:val="single" w:sz="4" w:space="0" w:color="auto"/>
              <w:right w:val="single" w:sz="4" w:space="0" w:color="auto"/>
            </w:tcBorders>
            <w:shd w:val="clear" w:color="auto" w:fill="auto"/>
            <w:vAlign w:val="center"/>
            <w:hideMark/>
          </w:tcPr>
          <w:p w14:paraId="776988B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6.531,00</w:t>
            </w:r>
          </w:p>
        </w:tc>
      </w:tr>
      <w:tr w:rsidR="00F262D0" w:rsidRPr="00E53BC2" w14:paraId="21D5F456"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922A5B"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w:t>
            </w:r>
          </w:p>
        </w:tc>
        <w:tc>
          <w:tcPr>
            <w:tcW w:w="3464" w:type="dxa"/>
            <w:tcBorders>
              <w:top w:val="nil"/>
              <w:left w:val="nil"/>
              <w:bottom w:val="single" w:sz="4" w:space="0" w:color="auto"/>
              <w:right w:val="single" w:sz="4" w:space="0" w:color="auto"/>
            </w:tcBorders>
            <w:shd w:val="clear" w:color="auto" w:fill="auto"/>
            <w:vAlign w:val="center"/>
            <w:hideMark/>
          </w:tcPr>
          <w:p w14:paraId="2E6F9EC1"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0B2A26B6"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6B1BCA5D"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242F3F1C"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513,33</w:t>
            </w:r>
          </w:p>
        </w:tc>
        <w:tc>
          <w:tcPr>
            <w:tcW w:w="1134" w:type="dxa"/>
            <w:tcBorders>
              <w:top w:val="nil"/>
              <w:left w:val="nil"/>
              <w:bottom w:val="single" w:sz="4" w:space="0" w:color="auto"/>
              <w:right w:val="single" w:sz="4" w:space="0" w:color="auto"/>
            </w:tcBorders>
            <w:shd w:val="clear" w:color="auto" w:fill="auto"/>
            <w:vAlign w:val="center"/>
            <w:hideMark/>
          </w:tcPr>
          <w:p w14:paraId="4394C93F"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4.106,64</w:t>
            </w:r>
          </w:p>
        </w:tc>
        <w:tc>
          <w:tcPr>
            <w:tcW w:w="1275" w:type="dxa"/>
            <w:tcBorders>
              <w:top w:val="nil"/>
              <w:left w:val="nil"/>
              <w:bottom w:val="single" w:sz="4" w:space="0" w:color="auto"/>
              <w:right w:val="single" w:sz="4" w:space="0" w:color="auto"/>
            </w:tcBorders>
            <w:shd w:val="clear" w:color="auto" w:fill="auto"/>
            <w:vAlign w:val="center"/>
            <w:hideMark/>
          </w:tcPr>
          <w:p w14:paraId="3DF958F1"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49.279,68</w:t>
            </w:r>
          </w:p>
        </w:tc>
      </w:tr>
      <w:tr w:rsidR="00F262D0" w:rsidRPr="00E53BC2" w14:paraId="5896412C"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0B587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19</w:t>
            </w:r>
          </w:p>
        </w:tc>
        <w:tc>
          <w:tcPr>
            <w:tcW w:w="3464" w:type="dxa"/>
            <w:tcBorders>
              <w:top w:val="nil"/>
              <w:left w:val="nil"/>
              <w:bottom w:val="single" w:sz="4" w:space="0" w:color="auto"/>
              <w:right w:val="single" w:sz="4" w:space="0" w:color="auto"/>
            </w:tcBorders>
            <w:shd w:val="clear" w:color="auto" w:fill="auto"/>
            <w:vAlign w:val="center"/>
            <w:hideMark/>
          </w:tcPr>
          <w:p w14:paraId="564DA32C" w14:textId="77777777" w:rsidR="00F262D0" w:rsidRPr="00E53BC2" w:rsidRDefault="00F262D0" w:rsidP="00F262D0">
            <w:pP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 xml:space="preserve">Reprodução de documentos de grandes formatos em PR </w:t>
            </w:r>
            <w:r w:rsidRPr="00E53BC2">
              <w:rPr>
                <w:rFonts w:ascii="Times New Roman" w:hAnsi="Times New Roman" w:cs="Times New Roman"/>
                <w:b/>
                <w:bCs/>
                <w:color w:val="000000"/>
                <w:sz w:val="18"/>
                <w:szCs w:val="18"/>
              </w:rPr>
              <w:t>Tipo VI</w:t>
            </w:r>
            <w:proofErr w:type="gramEnd"/>
          </w:p>
        </w:tc>
        <w:tc>
          <w:tcPr>
            <w:tcW w:w="1560" w:type="dxa"/>
            <w:tcBorders>
              <w:top w:val="nil"/>
              <w:left w:val="nil"/>
              <w:bottom w:val="single" w:sz="4" w:space="0" w:color="auto"/>
              <w:right w:val="single" w:sz="4" w:space="0" w:color="auto"/>
            </w:tcBorders>
            <w:shd w:val="clear" w:color="auto" w:fill="auto"/>
            <w:vAlign w:val="center"/>
            <w:hideMark/>
          </w:tcPr>
          <w:p w14:paraId="7B79B5EF"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Metro por mês</w:t>
            </w:r>
          </w:p>
        </w:tc>
        <w:tc>
          <w:tcPr>
            <w:tcW w:w="708" w:type="dxa"/>
            <w:tcBorders>
              <w:top w:val="nil"/>
              <w:left w:val="nil"/>
              <w:bottom w:val="single" w:sz="4" w:space="0" w:color="auto"/>
              <w:right w:val="single" w:sz="4" w:space="0" w:color="auto"/>
            </w:tcBorders>
            <w:shd w:val="clear" w:color="auto" w:fill="auto"/>
            <w:vAlign w:val="center"/>
            <w:hideMark/>
          </w:tcPr>
          <w:p w14:paraId="074581B2"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vAlign w:val="center"/>
            <w:hideMark/>
          </w:tcPr>
          <w:p w14:paraId="108D447C"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9,28</w:t>
            </w:r>
          </w:p>
        </w:tc>
        <w:tc>
          <w:tcPr>
            <w:tcW w:w="1134" w:type="dxa"/>
            <w:tcBorders>
              <w:top w:val="nil"/>
              <w:left w:val="nil"/>
              <w:bottom w:val="single" w:sz="4" w:space="0" w:color="auto"/>
              <w:right w:val="single" w:sz="4" w:space="0" w:color="auto"/>
            </w:tcBorders>
            <w:shd w:val="clear" w:color="auto" w:fill="auto"/>
            <w:vAlign w:val="center"/>
            <w:hideMark/>
          </w:tcPr>
          <w:p w14:paraId="1689131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464,00</w:t>
            </w:r>
          </w:p>
        </w:tc>
        <w:tc>
          <w:tcPr>
            <w:tcW w:w="1275" w:type="dxa"/>
            <w:tcBorders>
              <w:top w:val="nil"/>
              <w:left w:val="nil"/>
              <w:bottom w:val="single" w:sz="4" w:space="0" w:color="auto"/>
              <w:right w:val="single" w:sz="4" w:space="0" w:color="auto"/>
            </w:tcBorders>
            <w:shd w:val="clear" w:color="auto" w:fill="auto"/>
            <w:vAlign w:val="center"/>
            <w:hideMark/>
          </w:tcPr>
          <w:p w14:paraId="23ADAB6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5.568,00</w:t>
            </w:r>
          </w:p>
        </w:tc>
      </w:tr>
      <w:tr w:rsidR="00F262D0" w:rsidRPr="00E53BC2" w14:paraId="7375B6A5"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4F2741"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20</w:t>
            </w:r>
          </w:p>
        </w:tc>
        <w:tc>
          <w:tcPr>
            <w:tcW w:w="3464" w:type="dxa"/>
            <w:tcBorders>
              <w:top w:val="nil"/>
              <w:left w:val="nil"/>
              <w:bottom w:val="single" w:sz="4" w:space="0" w:color="auto"/>
              <w:right w:val="single" w:sz="4" w:space="0" w:color="auto"/>
            </w:tcBorders>
            <w:shd w:val="clear" w:color="auto" w:fill="auto"/>
            <w:vAlign w:val="center"/>
            <w:hideMark/>
          </w:tcPr>
          <w:p w14:paraId="52A19C2A"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etiquetas em PR </w:t>
            </w:r>
            <w:r w:rsidRPr="00E53BC2">
              <w:rPr>
                <w:rFonts w:ascii="Times New Roman" w:hAnsi="Times New Roman" w:cs="Times New Roman"/>
                <w:b/>
                <w:bCs/>
                <w:color w:val="000000"/>
                <w:sz w:val="18"/>
                <w:szCs w:val="18"/>
              </w:rPr>
              <w:t>Tipo VII</w:t>
            </w:r>
          </w:p>
        </w:tc>
        <w:tc>
          <w:tcPr>
            <w:tcW w:w="1560" w:type="dxa"/>
            <w:tcBorders>
              <w:top w:val="nil"/>
              <w:left w:val="nil"/>
              <w:bottom w:val="single" w:sz="4" w:space="0" w:color="auto"/>
              <w:right w:val="single" w:sz="4" w:space="0" w:color="auto"/>
            </w:tcBorders>
            <w:shd w:val="clear" w:color="auto" w:fill="auto"/>
            <w:vAlign w:val="center"/>
            <w:hideMark/>
          </w:tcPr>
          <w:p w14:paraId="1CF0CFE7"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Metro por mês</w:t>
            </w:r>
          </w:p>
        </w:tc>
        <w:tc>
          <w:tcPr>
            <w:tcW w:w="708" w:type="dxa"/>
            <w:tcBorders>
              <w:top w:val="nil"/>
              <w:left w:val="nil"/>
              <w:bottom w:val="single" w:sz="4" w:space="0" w:color="auto"/>
              <w:right w:val="single" w:sz="4" w:space="0" w:color="auto"/>
            </w:tcBorders>
            <w:shd w:val="clear" w:color="auto" w:fill="auto"/>
            <w:vAlign w:val="center"/>
            <w:hideMark/>
          </w:tcPr>
          <w:p w14:paraId="5D647FD2"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150</w:t>
            </w:r>
          </w:p>
        </w:tc>
        <w:tc>
          <w:tcPr>
            <w:tcW w:w="993" w:type="dxa"/>
            <w:tcBorders>
              <w:top w:val="nil"/>
              <w:left w:val="nil"/>
              <w:bottom w:val="single" w:sz="4" w:space="0" w:color="auto"/>
              <w:right w:val="single" w:sz="4" w:space="0" w:color="auto"/>
            </w:tcBorders>
            <w:shd w:val="clear" w:color="auto" w:fill="auto"/>
            <w:vAlign w:val="center"/>
            <w:hideMark/>
          </w:tcPr>
          <w:p w14:paraId="73889040"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5,19</w:t>
            </w:r>
          </w:p>
        </w:tc>
        <w:tc>
          <w:tcPr>
            <w:tcW w:w="1134" w:type="dxa"/>
            <w:tcBorders>
              <w:top w:val="nil"/>
              <w:left w:val="nil"/>
              <w:bottom w:val="single" w:sz="4" w:space="0" w:color="auto"/>
              <w:right w:val="single" w:sz="4" w:space="0" w:color="auto"/>
            </w:tcBorders>
            <w:shd w:val="clear" w:color="auto" w:fill="auto"/>
            <w:vAlign w:val="center"/>
            <w:hideMark/>
          </w:tcPr>
          <w:p w14:paraId="5912D5D8"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778,50</w:t>
            </w:r>
          </w:p>
        </w:tc>
        <w:tc>
          <w:tcPr>
            <w:tcW w:w="1275" w:type="dxa"/>
            <w:tcBorders>
              <w:top w:val="nil"/>
              <w:left w:val="nil"/>
              <w:bottom w:val="single" w:sz="4" w:space="0" w:color="auto"/>
              <w:right w:val="single" w:sz="4" w:space="0" w:color="auto"/>
            </w:tcBorders>
            <w:shd w:val="clear" w:color="auto" w:fill="auto"/>
            <w:vAlign w:val="center"/>
            <w:hideMark/>
          </w:tcPr>
          <w:p w14:paraId="42A29D3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9.342,00</w:t>
            </w:r>
          </w:p>
        </w:tc>
      </w:tr>
      <w:tr w:rsidR="00F262D0" w:rsidRPr="00E53BC2" w14:paraId="5C37E82A" w14:textId="77777777" w:rsidTr="00F262D0">
        <w:trPr>
          <w:trHeight w:val="20"/>
        </w:trPr>
        <w:tc>
          <w:tcPr>
            <w:tcW w:w="724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5ECC138"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GLOBAL</w:t>
            </w:r>
          </w:p>
        </w:tc>
        <w:tc>
          <w:tcPr>
            <w:tcW w:w="1134" w:type="dxa"/>
            <w:tcBorders>
              <w:top w:val="nil"/>
              <w:left w:val="nil"/>
              <w:bottom w:val="single" w:sz="4" w:space="0" w:color="auto"/>
              <w:right w:val="single" w:sz="4" w:space="0" w:color="auto"/>
            </w:tcBorders>
            <w:shd w:val="clear" w:color="auto" w:fill="D6E3BC" w:themeFill="accent3" w:themeFillTint="66"/>
            <w:vAlign w:val="center"/>
            <w:hideMark/>
          </w:tcPr>
          <w:p w14:paraId="66BD3CC3"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88.378,41</w:t>
            </w:r>
          </w:p>
        </w:tc>
        <w:tc>
          <w:tcPr>
            <w:tcW w:w="1275" w:type="dxa"/>
            <w:tcBorders>
              <w:top w:val="nil"/>
              <w:left w:val="nil"/>
              <w:bottom w:val="single" w:sz="4" w:space="0" w:color="auto"/>
              <w:right w:val="single" w:sz="4" w:space="0" w:color="auto"/>
            </w:tcBorders>
            <w:shd w:val="clear" w:color="auto" w:fill="D6E3BC" w:themeFill="accent3" w:themeFillTint="66"/>
            <w:vAlign w:val="center"/>
            <w:hideMark/>
          </w:tcPr>
          <w:p w14:paraId="04D0E042"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1.060.540,92</w:t>
            </w:r>
          </w:p>
        </w:tc>
      </w:tr>
    </w:tbl>
    <w:p w14:paraId="7F85BC20" w14:textId="77777777" w:rsidR="00F262D0" w:rsidRDefault="00F262D0" w:rsidP="00224906">
      <w:pPr>
        <w:shd w:val="clear" w:color="auto" w:fill="FFFFFF" w:themeFill="background1"/>
        <w:jc w:val="center"/>
        <w:rPr>
          <w:b/>
          <w:sz w:val="24"/>
          <w:u w:val="single"/>
        </w:rPr>
      </w:pPr>
    </w:p>
    <w:p w14:paraId="488F070B" w14:textId="77777777" w:rsidR="00F262D0" w:rsidRDefault="00F262D0" w:rsidP="00224906">
      <w:pPr>
        <w:shd w:val="clear" w:color="auto" w:fill="FFFFFF" w:themeFill="background1"/>
        <w:jc w:val="center"/>
        <w:rPr>
          <w:b/>
          <w:sz w:val="24"/>
          <w:u w:val="single"/>
        </w:rPr>
      </w:pPr>
    </w:p>
    <w:p w14:paraId="320E0EBC" w14:textId="77777777" w:rsidR="00F262D0" w:rsidRDefault="00F262D0" w:rsidP="00224906">
      <w:pPr>
        <w:shd w:val="clear" w:color="auto" w:fill="FFFFFF" w:themeFill="background1"/>
        <w:jc w:val="center"/>
        <w:rPr>
          <w:b/>
          <w:sz w:val="24"/>
          <w:u w:val="single"/>
        </w:rPr>
      </w:pPr>
    </w:p>
    <w:p w14:paraId="6057FEB0" w14:textId="77777777" w:rsidR="00F262D0" w:rsidRDefault="00F262D0" w:rsidP="00224906">
      <w:pPr>
        <w:shd w:val="clear" w:color="auto" w:fill="FFFFFF" w:themeFill="background1"/>
        <w:jc w:val="center"/>
        <w:rPr>
          <w:b/>
          <w:sz w:val="24"/>
          <w:u w:val="single"/>
        </w:rPr>
      </w:pPr>
    </w:p>
    <w:p w14:paraId="2AD28F37" w14:textId="77777777" w:rsidR="00F262D0" w:rsidRDefault="00F262D0" w:rsidP="00224906">
      <w:pPr>
        <w:shd w:val="clear" w:color="auto" w:fill="FFFFFF" w:themeFill="background1"/>
        <w:jc w:val="center"/>
        <w:rPr>
          <w:b/>
          <w:sz w:val="24"/>
          <w:u w:val="single"/>
        </w:rPr>
      </w:pPr>
    </w:p>
    <w:p w14:paraId="6ACCEC52" w14:textId="77777777" w:rsidR="00F262D0" w:rsidRPr="00CB762F" w:rsidRDefault="00F262D0" w:rsidP="00224906">
      <w:pPr>
        <w:shd w:val="clear" w:color="auto" w:fill="FFFFFF" w:themeFill="background1"/>
        <w:jc w:val="center"/>
        <w:rPr>
          <w:b/>
          <w:sz w:val="24"/>
          <w:u w:val="single"/>
        </w:rPr>
      </w:pPr>
    </w:p>
    <w:p w14:paraId="2827F887" w14:textId="77777777" w:rsidR="00F01EFB" w:rsidRDefault="00F01EFB" w:rsidP="000A03FB">
      <w:pPr>
        <w:tabs>
          <w:tab w:val="left" w:pos="0"/>
          <w:tab w:val="left" w:pos="1134"/>
        </w:tabs>
        <w:ind w:left="-720"/>
        <w:jc w:val="center"/>
        <w:rPr>
          <w:rFonts w:ascii="Times New Roman" w:hAnsi="Times New Roman" w:cs="Times New Roman"/>
          <w:b/>
          <w:sz w:val="22"/>
          <w:szCs w:val="22"/>
        </w:rPr>
      </w:pPr>
    </w:p>
    <w:p w14:paraId="385094DE" w14:textId="77777777" w:rsidR="00C64A48" w:rsidRDefault="00C64A48" w:rsidP="000A03FB">
      <w:pPr>
        <w:tabs>
          <w:tab w:val="left" w:pos="0"/>
          <w:tab w:val="left" w:pos="1134"/>
        </w:tabs>
        <w:ind w:left="-720"/>
        <w:jc w:val="center"/>
        <w:rPr>
          <w:rFonts w:ascii="Times New Roman" w:hAnsi="Times New Roman" w:cs="Times New Roman"/>
          <w:b/>
          <w:sz w:val="22"/>
          <w:szCs w:val="22"/>
        </w:rPr>
      </w:pPr>
    </w:p>
    <w:p w14:paraId="066BEBA2" w14:textId="77777777" w:rsidR="00C64A48" w:rsidRDefault="00C64A48" w:rsidP="000A03FB">
      <w:pPr>
        <w:tabs>
          <w:tab w:val="left" w:pos="0"/>
          <w:tab w:val="left" w:pos="1134"/>
        </w:tabs>
        <w:ind w:left="-720"/>
        <w:jc w:val="center"/>
        <w:rPr>
          <w:rFonts w:ascii="Times New Roman" w:hAnsi="Times New Roman" w:cs="Times New Roman"/>
          <w:b/>
          <w:sz w:val="22"/>
          <w:szCs w:val="22"/>
        </w:rPr>
      </w:pPr>
    </w:p>
    <w:p w14:paraId="7A1BC21D" w14:textId="15F2C8B3" w:rsidR="008C0CBD" w:rsidRDefault="008C0CBD">
      <w:pPr>
        <w:rPr>
          <w:rFonts w:ascii="Times New Roman" w:hAnsi="Times New Roman" w:cs="Times New Roman"/>
          <w:b/>
          <w:sz w:val="22"/>
          <w:szCs w:val="22"/>
        </w:rPr>
      </w:pPr>
      <w:r>
        <w:rPr>
          <w:rFonts w:ascii="Times New Roman" w:hAnsi="Times New Roman" w:cs="Times New Roman"/>
          <w:b/>
          <w:sz w:val="22"/>
          <w:szCs w:val="22"/>
        </w:rPr>
        <w:br w:type="page"/>
      </w:r>
    </w:p>
    <w:tbl>
      <w:tblPr>
        <w:tblW w:w="0" w:type="auto"/>
        <w:tblInd w:w="70" w:type="dxa"/>
        <w:tblCellMar>
          <w:left w:w="70" w:type="dxa"/>
          <w:right w:w="70" w:type="dxa"/>
        </w:tblCellMar>
        <w:tblLook w:val="0000" w:firstRow="0" w:lastRow="0" w:firstColumn="0" w:lastColumn="0" w:noHBand="0" w:noVBand="0"/>
      </w:tblPr>
      <w:tblGrid>
        <w:gridCol w:w="9372"/>
      </w:tblGrid>
      <w:tr w:rsidR="0051103D" w:rsidRPr="00717D69" w14:paraId="74EAA1F7" w14:textId="77777777" w:rsidTr="00191CDC">
        <w:trPr>
          <w:trHeight w:val="564"/>
        </w:trPr>
        <w:tc>
          <w:tcPr>
            <w:tcW w:w="9372" w:type="dxa"/>
            <w:shd w:val="clear" w:color="auto" w:fill="E0E0E0"/>
          </w:tcPr>
          <w:p w14:paraId="3F447FE4" w14:textId="77777777" w:rsidR="0051103D" w:rsidRPr="00717D69" w:rsidRDefault="0051103D" w:rsidP="00191CDC">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lastRenderedPageBreak/>
              <w:br w:type="page"/>
            </w:r>
            <w:r>
              <w:rPr>
                <w:rFonts w:ascii="Times New Roman" w:hAnsi="Times New Roman" w:cs="Times New Roman"/>
                <w:sz w:val="24"/>
              </w:rPr>
              <w:br w:type="page"/>
            </w:r>
            <w:r w:rsidRPr="00717D69">
              <w:rPr>
                <w:rFonts w:ascii="Times New Roman" w:hAnsi="Times New Roman" w:cs="Times New Roman"/>
                <w:snapToGrid w:val="0"/>
                <w:sz w:val="24"/>
              </w:rPr>
              <w:br w:type="page"/>
            </w:r>
            <w:r w:rsidRPr="00717D69">
              <w:rPr>
                <w:rFonts w:ascii="Times New Roman" w:hAnsi="Times New Roman" w:cs="Times New Roman"/>
                <w:bCs/>
                <w:smallCaps/>
                <w:sz w:val="24"/>
              </w:rPr>
              <w:br w:type="page"/>
            </w:r>
            <w:r w:rsidRPr="00717D69">
              <w:rPr>
                <w:rFonts w:ascii="Times New Roman" w:hAnsi="Times New Roman" w:cs="Times New Roman"/>
                <w:b/>
                <w:sz w:val="24"/>
              </w:rPr>
              <w:t>ANEXO II</w:t>
            </w:r>
          </w:p>
          <w:p w14:paraId="41EB24AC" w14:textId="77777777" w:rsidR="0051103D" w:rsidRPr="00717D69" w:rsidRDefault="0051103D" w:rsidP="00191CDC">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14:paraId="68546582" w14:textId="77777777" w:rsidR="0051103D" w:rsidRPr="00717D69" w:rsidRDefault="0051103D" w:rsidP="0051103D">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14:paraId="08C711E8" w14:textId="77777777" w:rsidR="0051103D" w:rsidRPr="004037F0" w:rsidRDefault="0051103D" w:rsidP="0051103D">
      <w:pPr>
        <w:rPr>
          <w:smallCaps/>
          <w:sz w:val="16"/>
          <w:szCs w:val="16"/>
        </w:rPr>
      </w:pPr>
    </w:p>
    <w:p w14:paraId="5806B76A" w14:textId="77777777" w:rsidR="0051103D" w:rsidRDefault="0051103D" w:rsidP="0051103D">
      <w:pPr>
        <w:spacing w:line="200" w:lineRule="atLeast"/>
        <w:rPr>
          <w:smallCaps/>
          <w:sz w:val="23"/>
          <w:szCs w:val="23"/>
        </w:rPr>
      </w:pPr>
    </w:p>
    <w:p w14:paraId="14B737F3" w14:textId="77777777" w:rsidR="0051103D" w:rsidRDefault="0051103D" w:rsidP="0051103D">
      <w:pPr>
        <w:spacing w:line="200" w:lineRule="atLeast"/>
        <w:rPr>
          <w:rFonts w:ascii="Times New Roman" w:hAnsi="Times New Roman" w:cs="Times New Roman"/>
          <w:sz w:val="24"/>
        </w:rPr>
      </w:pPr>
    </w:p>
    <w:p w14:paraId="53EA21F8" w14:textId="77777777" w:rsidR="0051103D" w:rsidRPr="00717D69" w:rsidRDefault="0051103D" w:rsidP="0051103D">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14:paraId="582605E0" w14:textId="77777777" w:rsidR="0051103D" w:rsidRPr="00717D69" w:rsidRDefault="0051103D" w:rsidP="0051103D">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14:paraId="45BC59F6" w14:textId="77777777" w:rsidR="0051103D" w:rsidRPr="00717D69" w:rsidRDefault="0051103D" w:rsidP="0051103D">
      <w:pPr>
        <w:spacing w:line="200" w:lineRule="atLeast"/>
        <w:rPr>
          <w:rFonts w:ascii="Times New Roman" w:hAnsi="Times New Roman" w:cs="Times New Roman"/>
          <w:sz w:val="24"/>
        </w:rPr>
      </w:pPr>
      <w:r w:rsidRPr="00717D69">
        <w:rPr>
          <w:rFonts w:ascii="Times New Roman" w:hAnsi="Times New Roman" w:cs="Times New Roman"/>
          <w:sz w:val="24"/>
        </w:rPr>
        <w:t>Brasília - DF</w:t>
      </w:r>
    </w:p>
    <w:p w14:paraId="65D4084F" w14:textId="77777777" w:rsidR="0051103D" w:rsidRPr="00717D69" w:rsidRDefault="0051103D" w:rsidP="0051103D">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Pr>
          <w:rFonts w:ascii="Times New Roman" w:hAnsi="Times New Roman" w:cs="Times New Roman"/>
          <w:b/>
          <w:sz w:val="24"/>
        </w:rPr>
        <w:t>00</w:t>
      </w:r>
      <w:r w:rsidRPr="00717D69">
        <w:rPr>
          <w:rFonts w:ascii="Times New Roman" w:hAnsi="Times New Roman" w:cs="Times New Roman"/>
          <w:b/>
          <w:sz w:val="24"/>
        </w:rPr>
        <w:t>/201</w:t>
      </w:r>
      <w:r>
        <w:rPr>
          <w:rFonts w:ascii="Times New Roman" w:hAnsi="Times New Roman" w:cs="Times New Roman"/>
          <w:b/>
          <w:sz w:val="24"/>
        </w:rPr>
        <w:t>6</w:t>
      </w:r>
      <w:r w:rsidRPr="00717D69">
        <w:rPr>
          <w:rFonts w:ascii="Times New Roman" w:hAnsi="Times New Roman" w:cs="Times New Roman"/>
          <w:b/>
          <w:sz w:val="24"/>
        </w:rPr>
        <w:t xml:space="preserve">-MME </w:t>
      </w:r>
    </w:p>
    <w:p w14:paraId="124FA5A7" w14:textId="77777777" w:rsidR="0051103D" w:rsidRPr="00717D69" w:rsidRDefault="0051103D" w:rsidP="0051103D">
      <w:pPr>
        <w:rPr>
          <w:rFonts w:ascii="Times New Roman" w:hAnsi="Times New Roman" w:cs="Times New Roman"/>
          <w:b/>
          <w:smallCaps/>
          <w:strike/>
          <w:sz w:val="24"/>
        </w:rPr>
      </w:pPr>
    </w:p>
    <w:p w14:paraId="1492C12D" w14:textId="77777777" w:rsidR="0051103D" w:rsidRPr="0051103D" w:rsidRDefault="0051103D" w:rsidP="0051103D">
      <w:pPr>
        <w:pStyle w:val="NormalWeb"/>
        <w:spacing w:before="120" w:after="120"/>
        <w:ind w:firstLine="708"/>
        <w:rPr>
          <w:snapToGrid w:val="0"/>
          <w:sz w:val="24"/>
        </w:rPr>
      </w:pPr>
      <w:r w:rsidRPr="0051103D">
        <w:rPr>
          <w:snapToGrid w:val="0"/>
          <w:sz w:val="24"/>
        </w:rPr>
        <w:t>Prezados Senhores,</w:t>
      </w:r>
    </w:p>
    <w:p w14:paraId="5D099617" w14:textId="77777777" w:rsidR="0051103D" w:rsidRPr="00717D69" w:rsidRDefault="0051103D" w:rsidP="0051103D">
      <w:pPr>
        <w:ind w:firstLine="708"/>
        <w:jc w:val="both"/>
        <w:rPr>
          <w:rFonts w:ascii="Times New Roman" w:hAnsi="Times New Roman" w:cs="Times New Roman"/>
          <w:sz w:val="24"/>
        </w:rPr>
      </w:pPr>
    </w:p>
    <w:p w14:paraId="53CFD9C7" w14:textId="23D4DA6B" w:rsidR="0051103D" w:rsidRPr="00717D69" w:rsidRDefault="0051103D" w:rsidP="0051103D">
      <w:pPr>
        <w:ind w:firstLine="708"/>
        <w:jc w:val="both"/>
        <w:rPr>
          <w:rFonts w:ascii="Times New Roman" w:hAnsi="Times New Roman" w:cs="Times New Roman"/>
          <w:sz w:val="24"/>
        </w:rPr>
      </w:pPr>
      <w:r w:rsidRPr="00717D69">
        <w:rPr>
          <w:rFonts w:ascii="Times New Roman" w:hAnsi="Times New Roman" w:cs="Times New Roman"/>
          <w:sz w:val="24"/>
        </w:rPr>
        <w:t>Apresentamos a V</w:t>
      </w:r>
      <w:r>
        <w:rPr>
          <w:rFonts w:ascii="Times New Roman" w:hAnsi="Times New Roman" w:cs="Times New Roman"/>
          <w:sz w:val="24"/>
        </w:rPr>
        <w:t>ossa Senhoria</w:t>
      </w:r>
      <w:r w:rsidRPr="00717D69">
        <w:rPr>
          <w:rFonts w:ascii="Times New Roman" w:hAnsi="Times New Roman" w:cs="Times New Roman"/>
          <w:sz w:val="24"/>
        </w:rPr>
        <w:t xml:space="preserve"> proposta de preços para a </w:t>
      </w:r>
      <w:r>
        <w:rPr>
          <w:rFonts w:ascii="Times New Roman" w:hAnsi="Times New Roman" w:cs="Times New Roman"/>
          <w:sz w:val="24"/>
        </w:rPr>
        <w:t xml:space="preserve">prestação de serviços de </w:t>
      </w:r>
      <w:r w:rsidRPr="00BA43D4">
        <w:rPr>
          <w:rFonts w:ascii="Times New Roman" w:hAnsi="Times New Roman"/>
          <w:sz w:val="24"/>
        </w:rPr>
        <w:t xml:space="preserve">reprodução de documentos </w:t>
      </w:r>
      <w:r w:rsidRPr="00BA43D4">
        <w:rPr>
          <w:rFonts w:ascii="Times New Roman" w:hAnsi="Times New Roman"/>
          <w:i/>
          <w:sz w:val="24"/>
        </w:rPr>
        <w:t>(Outsourcing</w:t>
      </w:r>
      <w:r w:rsidRPr="00BA43D4">
        <w:rPr>
          <w:rFonts w:ascii="Times New Roman" w:hAnsi="Times New Roman"/>
          <w:sz w:val="24"/>
        </w:rPr>
        <w:t xml:space="preserve"> de Impressão), contemplando a disponibilização de equipamentos de impressão, digitalização e cópia, manutenção dos equipamentos, fornecimento de peças e partes, consumíveis e insumos (inclusive papel), sistemas de gestão e contabilização, para atender as necessidades de impressão do Ministério de Minas e Energia – MME, </w:t>
      </w:r>
      <w:r w:rsidRPr="00717D69">
        <w:rPr>
          <w:rFonts w:ascii="Times New Roman" w:hAnsi="Times New Roman" w:cs="Times New Roman"/>
          <w:sz w:val="24"/>
        </w:rPr>
        <w:t xml:space="preserve">de acordo com as especificações técnicas, quantitativos e condições gerais constantes no Termo de Referência, </w:t>
      </w:r>
      <w:r w:rsidRPr="00717D69">
        <w:rPr>
          <w:rFonts w:ascii="Times New Roman" w:hAnsi="Times New Roman" w:cs="Times New Roman"/>
          <w:b/>
          <w:sz w:val="24"/>
        </w:rPr>
        <w:t>Anexo I</w:t>
      </w:r>
      <w:r w:rsidRPr="00717D69">
        <w:rPr>
          <w:rFonts w:ascii="Times New Roman" w:hAnsi="Times New Roman" w:cs="Times New Roman"/>
          <w:sz w:val="24"/>
        </w:rPr>
        <w:t xml:space="preserve"> do Edital.</w:t>
      </w:r>
    </w:p>
    <w:p w14:paraId="7AC54163" w14:textId="77777777" w:rsidR="0051103D" w:rsidRDefault="0051103D" w:rsidP="0051103D">
      <w:pPr>
        <w:pStyle w:val="Recuodecorpodetexto3"/>
        <w:spacing w:before="120"/>
        <w:jc w:val="center"/>
        <w:rPr>
          <w:b/>
          <w:sz w:val="20"/>
          <w:szCs w:val="20"/>
        </w:rPr>
      </w:pPr>
      <w:r w:rsidRPr="00A76499">
        <w:rPr>
          <w:b/>
          <w:sz w:val="20"/>
          <w:szCs w:val="20"/>
        </w:rPr>
        <w:t>(A proposta deverá ser apresentada de acordo com a planilha e condições abaixo descritas:)</w:t>
      </w:r>
    </w:p>
    <w:tbl>
      <w:tblPr>
        <w:tblW w:w="9654" w:type="dxa"/>
        <w:tblInd w:w="55" w:type="dxa"/>
        <w:tblCellMar>
          <w:left w:w="70" w:type="dxa"/>
          <w:right w:w="70" w:type="dxa"/>
        </w:tblCellMar>
        <w:tblLook w:val="04A0" w:firstRow="1" w:lastRow="0" w:firstColumn="1" w:lastColumn="0" w:noHBand="0" w:noVBand="1"/>
      </w:tblPr>
      <w:tblGrid>
        <w:gridCol w:w="520"/>
        <w:gridCol w:w="3464"/>
        <w:gridCol w:w="1560"/>
        <w:gridCol w:w="708"/>
        <w:gridCol w:w="993"/>
        <w:gridCol w:w="1134"/>
        <w:gridCol w:w="1275"/>
      </w:tblGrid>
      <w:tr w:rsidR="00F262D0" w:rsidRPr="00E53BC2" w14:paraId="6D77A7D6" w14:textId="77777777" w:rsidTr="00F262D0">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D0172C8"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Item</w:t>
            </w:r>
          </w:p>
        </w:tc>
        <w:tc>
          <w:tcPr>
            <w:tcW w:w="3464" w:type="dxa"/>
            <w:tcBorders>
              <w:top w:val="single" w:sz="4" w:space="0" w:color="auto"/>
              <w:left w:val="nil"/>
              <w:bottom w:val="single" w:sz="4" w:space="0" w:color="auto"/>
              <w:right w:val="single" w:sz="4" w:space="0" w:color="auto"/>
            </w:tcBorders>
            <w:shd w:val="clear" w:color="000000" w:fill="D6E3BC"/>
            <w:vAlign w:val="center"/>
            <w:hideMark/>
          </w:tcPr>
          <w:p w14:paraId="1B9D572C"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Descrição</w:t>
            </w:r>
          </w:p>
        </w:tc>
        <w:tc>
          <w:tcPr>
            <w:tcW w:w="1560" w:type="dxa"/>
            <w:tcBorders>
              <w:top w:val="single" w:sz="4" w:space="0" w:color="auto"/>
              <w:left w:val="nil"/>
              <w:bottom w:val="single" w:sz="4" w:space="0" w:color="auto"/>
              <w:right w:val="single" w:sz="4" w:space="0" w:color="auto"/>
            </w:tcBorders>
            <w:shd w:val="clear" w:color="000000" w:fill="D6E3BC"/>
            <w:vAlign w:val="center"/>
            <w:hideMark/>
          </w:tcPr>
          <w:p w14:paraId="7E25F7C4"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Unidade de Medida</w:t>
            </w:r>
          </w:p>
        </w:tc>
        <w:tc>
          <w:tcPr>
            <w:tcW w:w="708" w:type="dxa"/>
            <w:tcBorders>
              <w:top w:val="single" w:sz="4" w:space="0" w:color="auto"/>
              <w:left w:val="nil"/>
              <w:bottom w:val="single" w:sz="4" w:space="0" w:color="auto"/>
              <w:right w:val="single" w:sz="4" w:space="0" w:color="auto"/>
            </w:tcBorders>
            <w:shd w:val="clear" w:color="000000" w:fill="D6E3BC"/>
            <w:vAlign w:val="center"/>
            <w:hideMark/>
          </w:tcPr>
          <w:p w14:paraId="119F10AB"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Quant.</w:t>
            </w:r>
          </w:p>
        </w:tc>
        <w:tc>
          <w:tcPr>
            <w:tcW w:w="993" w:type="dxa"/>
            <w:tcBorders>
              <w:top w:val="single" w:sz="4" w:space="0" w:color="auto"/>
              <w:left w:val="nil"/>
              <w:bottom w:val="single" w:sz="4" w:space="0" w:color="auto"/>
              <w:right w:val="single" w:sz="4" w:space="0" w:color="auto"/>
            </w:tcBorders>
            <w:shd w:val="clear" w:color="000000" w:fill="D6E3BC"/>
            <w:vAlign w:val="center"/>
            <w:hideMark/>
          </w:tcPr>
          <w:p w14:paraId="1E4F2A58"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Unitário</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14:paraId="5E182A9D"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Mensal</w:t>
            </w:r>
          </w:p>
        </w:tc>
        <w:tc>
          <w:tcPr>
            <w:tcW w:w="1275" w:type="dxa"/>
            <w:tcBorders>
              <w:top w:val="single" w:sz="4" w:space="0" w:color="auto"/>
              <w:left w:val="nil"/>
              <w:bottom w:val="single" w:sz="4" w:space="0" w:color="auto"/>
              <w:right w:val="single" w:sz="4" w:space="0" w:color="auto"/>
            </w:tcBorders>
            <w:shd w:val="clear" w:color="000000" w:fill="D6E3BC"/>
            <w:vAlign w:val="center"/>
            <w:hideMark/>
          </w:tcPr>
          <w:p w14:paraId="6027AF29" w14:textId="77777777" w:rsidR="00F262D0" w:rsidRPr="00E53BC2" w:rsidRDefault="00F262D0"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Anual</w:t>
            </w:r>
          </w:p>
        </w:tc>
      </w:tr>
      <w:tr w:rsidR="00F262D0" w:rsidRPr="00E53BC2" w14:paraId="25B19A2D"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6EA4D2"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09B5CB4F"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 (Mul</w:t>
            </w:r>
            <w:r>
              <w:rPr>
                <w:rFonts w:ascii="Times New Roman" w:hAnsi="Times New Roman" w:cs="Times New Roman"/>
                <w:b/>
                <w:bCs/>
                <w:color w:val="000000"/>
                <w:sz w:val="18"/>
                <w:szCs w:val="18"/>
              </w:rPr>
              <w:t>tifuncional Monocromática - A4</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1E453FF6"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61B384ED"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993" w:type="dxa"/>
            <w:tcBorders>
              <w:top w:val="nil"/>
              <w:left w:val="nil"/>
              <w:bottom w:val="single" w:sz="4" w:space="0" w:color="auto"/>
              <w:right w:val="single" w:sz="4" w:space="0" w:color="auto"/>
            </w:tcBorders>
            <w:shd w:val="clear" w:color="auto" w:fill="auto"/>
            <w:vAlign w:val="center"/>
          </w:tcPr>
          <w:p w14:paraId="3EFF59A8"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51F4889"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7C2EAD0C" w14:textId="468C94ED"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600D7702"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746AB8"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2</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722EDB6C"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0AA4C27D"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6DC5D973"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5A33F8C7"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6DBC8A1"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8AC9644" w14:textId="1A3A1367"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1292220F"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9B6C6D"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3</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089B9699"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53ED2EF1"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4D2EB8B4"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tcPr>
          <w:p w14:paraId="1470B37A"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2A1F9E1"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5AFC0D2B" w14:textId="41071EF3"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78433BD6"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316175"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4</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00748E57"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IV (Multifuncional Colorida - A4)</w:t>
            </w:r>
          </w:p>
        </w:tc>
        <w:tc>
          <w:tcPr>
            <w:tcW w:w="1560" w:type="dxa"/>
            <w:tcBorders>
              <w:top w:val="nil"/>
              <w:left w:val="nil"/>
              <w:bottom w:val="single" w:sz="4" w:space="0" w:color="auto"/>
              <w:right w:val="single" w:sz="4" w:space="0" w:color="auto"/>
            </w:tcBorders>
            <w:shd w:val="clear" w:color="auto" w:fill="auto"/>
            <w:vAlign w:val="center"/>
            <w:hideMark/>
          </w:tcPr>
          <w:p w14:paraId="12854200"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1D41BBCA"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7DCE05CA"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3C110ED"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0B343F8" w14:textId="493B2386"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7A2F6E92"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5B6A2B"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3C04C884"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 xml:space="preserve">Tipo </w:t>
            </w:r>
            <w:r>
              <w:rPr>
                <w:rFonts w:ascii="Times New Roman" w:hAnsi="Times New Roman" w:cs="Times New Roman"/>
                <w:b/>
                <w:bCs/>
                <w:color w:val="000000"/>
                <w:sz w:val="18"/>
                <w:szCs w:val="18"/>
              </w:rPr>
              <w:t>V (Multifuncional Colorida - A3</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1E8D4214"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2C2CAFBD"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tcPr>
          <w:p w14:paraId="495EC186"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332FFAE"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687936B" w14:textId="7CCE9DF3"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1EF2D4E1"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B1DD2A"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6</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2A7E4D21" w14:textId="77777777" w:rsidR="00F262D0" w:rsidRPr="00E53BC2" w:rsidRDefault="00F262D0" w:rsidP="00F262D0">
            <w:pPr>
              <w:rPr>
                <w:rFonts w:ascii="Times New Roman" w:hAnsi="Times New Roman" w:cs="Times New Roman"/>
                <w:color w:val="000000"/>
                <w:sz w:val="18"/>
                <w:szCs w:val="18"/>
              </w:rPr>
            </w:pPr>
            <w:proofErr w:type="gramStart"/>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w:t>
            </w:r>
            <w:proofErr w:type="gramEnd"/>
            <w:r w:rsidRPr="00224906">
              <w:rPr>
                <w:rFonts w:ascii="Times New Roman" w:hAnsi="Times New Roman" w:cs="Times New Roman"/>
                <w:b/>
                <w:bCs/>
                <w:color w:val="000000"/>
                <w:sz w:val="18"/>
                <w:szCs w:val="18"/>
              </w:rPr>
              <w:t xml:space="preserve"> (Plotter)</w:t>
            </w:r>
          </w:p>
        </w:tc>
        <w:tc>
          <w:tcPr>
            <w:tcW w:w="1560" w:type="dxa"/>
            <w:tcBorders>
              <w:top w:val="nil"/>
              <w:left w:val="nil"/>
              <w:bottom w:val="single" w:sz="4" w:space="0" w:color="auto"/>
              <w:right w:val="single" w:sz="4" w:space="0" w:color="auto"/>
            </w:tcBorders>
            <w:shd w:val="clear" w:color="auto" w:fill="auto"/>
            <w:vAlign w:val="center"/>
            <w:hideMark/>
          </w:tcPr>
          <w:p w14:paraId="4A61BFA8"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2302739D"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tcPr>
          <w:p w14:paraId="301A10DF"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30615BF"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4B7D3F51" w14:textId="1D8E5E0D"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0E7EBDEC"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DD7608"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7</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1F05F6E3" w14:textId="77777777" w:rsidR="00F262D0" w:rsidRPr="00E53BC2" w:rsidRDefault="00F262D0" w:rsidP="00F262D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VII (Etiquetadora)</w:t>
            </w:r>
          </w:p>
        </w:tc>
        <w:tc>
          <w:tcPr>
            <w:tcW w:w="1560" w:type="dxa"/>
            <w:tcBorders>
              <w:top w:val="nil"/>
              <w:left w:val="nil"/>
              <w:bottom w:val="single" w:sz="4" w:space="0" w:color="auto"/>
              <w:right w:val="single" w:sz="4" w:space="0" w:color="auto"/>
            </w:tcBorders>
            <w:shd w:val="clear" w:color="auto" w:fill="auto"/>
            <w:vAlign w:val="center"/>
            <w:hideMark/>
          </w:tcPr>
          <w:p w14:paraId="42DD1E1C"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37D8E220"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1667CA2E"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6C41769"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4BC2E2AC" w14:textId="2D5833E7"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3AC6E4B4"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48CD9E"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1704F9CC"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w:t>
            </w:r>
          </w:p>
        </w:tc>
        <w:tc>
          <w:tcPr>
            <w:tcW w:w="1560" w:type="dxa"/>
            <w:tcBorders>
              <w:top w:val="nil"/>
              <w:left w:val="nil"/>
              <w:bottom w:val="single" w:sz="4" w:space="0" w:color="auto"/>
              <w:right w:val="single" w:sz="4" w:space="0" w:color="auto"/>
            </w:tcBorders>
            <w:shd w:val="clear" w:color="auto" w:fill="auto"/>
            <w:vAlign w:val="center"/>
            <w:hideMark/>
          </w:tcPr>
          <w:p w14:paraId="34EFC0F4"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6CCA332B"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155</w:t>
            </w:r>
          </w:p>
        </w:tc>
        <w:tc>
          <w:tcPr>
            <w:tcW w:w="993" w:type="dxa"/>
            <w:tcBorders>
              <w:top w:val="nil"/>
              <w:left w:val="nil"/>
              <w:bottom w:val="single" w:sz="4" w:space="0" w:color="auto"/>
              <w:right w:val="single" w:sz="4" w:space="0" w:color="auto"/>
            </w:tcBorders>
            <w:shd w:val="clear" w:color="auto" w:fill="auto"/>
            <w:vAlign w:val="center"/>
          </w:tcPr>
          <w:p w14:paraId="2419F35B"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299B1EB"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2D4B3F44" w14:textId="2BCBEF66"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3C1B9EF9"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408E6D"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9</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76A4DEE9"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2E087F77"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170EC496"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tcPr>
          <w:p w14:paraId="2C98657E"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D7A52AF"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8C30175" w14:textId="49ABE4A9"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3910E262"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AE9C83"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3464" w:type="dxa"/>
            <w:tcBorders>
              <w:top w:val="nil"/>
              <w:left w:val="nil"/>
              <w:bottom w:val="single" w:sz="4" w:space="0" w:color="auto"/>
              <w:right w:val="single" w:sz="4" w:space="0" w:color="auto"/>
            </w:tcBorders>
            <w:shd w:val="clear" w:color="auto" w:fill="auto"/>
            <w:vAlign w:val="center"/>
            <w:hideMark/>
          </w:tcPr>
          <w:p w14:paraId="67B71033"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74F560B9"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048C7E2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65</w:t>
            </w:r>
          </w:p>
        </w:tc>
        <w:tc>
          <w:tcPr>
            <w:tcW w:w="993" w:type="dxa"/>
            <w:tcBorders>
              <w:top w:val="nil"/>
              <w:left w:val="nil"/>
              <w:bottom w:val="single" w:sz="4" w:space="0" w:color="auto"/>
              <w:right w:val="single" w:sz="4" w:space="0" w:color="auto"/>
            </w:tcBorders>
            <w:shd w:val="clear" w:color="auto" w:fill="auto"/>
            <w:vAlign w:val="center"/>
          </w:tcPr>
          <w:p w14:paraId="1CCFD1F8"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BB6D4FB"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015A2BC" w14:textId="6270019B"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2014DF1C"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C9AC81"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11</w:t>
            </w:r>
          </w:p>
        </w:tc>
        <w:tc>
          <w:tcPr>
            <w:tcW w:w="3464" w:type="dxa"/>
            <w:tcBorders>
              <w:top w:val="nil"/>
              <w:left w:val="nil"/>
              <w:bottom w:val="single" w:sz="4" w:space="0" w:color="auto"/>
              <w:right w:val="single" w:sz="4" w:space="0" w:color="auto"/>
            </w:tcBorders>
            <w:shd w:val="clear" w:color="auto" w:fill="auto"/>
            <w:vAlign w:val="center"/>
            <w:hideMark/>
          </w:tcPr>
          <w:p w14:paraId="6EEBC812"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66675A5D"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26029D7E"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tcPr>
          <w:p w14:paraId="4D60C057"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3BFB415"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C6C4160" w14:textId="7DFA8BD2"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6699B9F5"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C009D7"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w:t>
            </w:r>
          </w:p>
        </w:tc>
        <w:tc>
          <w:tcPr>
            <w:tcW w:w="3464" w:type="dxa"/>
            <w:tcBorders>
              <w:top w:val="nil"/>
              <w:left w:val="nil"/>
              <w:bottom w:val="single" w:sz="4" w:space="0" w:color="auto"/>
              <w:right w:val="single" w:sz="4" w:space="0" w:color="auto"/>
            </w:tcBorders>
            <w:shd w:val="clear" w:color="auto" w:fill="auto"/>
            <w:vAlign w:val="center"/>
            <w:hideMark/>
          </w:tcPr>
          <w:p w14:paraId="714660AF"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33F802C6"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4C8F40AB" w14:textId="77777777" w:rsidR="00F262D0" w:rsidRPr="00E53BC2" w:rsidRDefault="00F262D0"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tcPr>
          <w:p w14:paraId="2EB0B8B0"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CAA063D"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1BE24E2" w14:textId="0FD2E271"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7788EF82"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7FCD43"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w:t>
            </w:r>
          </w:p>
        </w:tc>
        <w:tc>
          <w:tcPr>
            <w:tcW w:w="3464" w:type="dxa"/>
            <w:tcBorders>
              <w:top w:val="nil"/>
              <w:left w:val="nil"/>
              <w:bottom w:val="single" w:sz="4" w:space="0" w:color="auto"/>
              <w:right w:val="single" w:sz="4" w:space="0" w:color="auto"/>
            </w:tcBorders>
            <w:shd w:val="clear" w:color="auto" w:fill="auto"/>
            <w:vAlign w:val="center"/>
            <w:hideMark/>
          </w:tcPr>
          <w:p w14:paraId="6BF25456"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4A9A4EA5"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1CC7DCE5"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tcPr>
          <w:p w14:paraId="3A720593"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34C9DB6"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D4B29A1" w14:textId="3C11DAAF"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F262D0" w:rsidRPr="00E53BC2" w14:paraId="3C4869A9"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594F54"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w:t>
            </w:r>
          </w:p>
        </w:tc>
        <w:tc>
          <w:tcPr>
            <w:tcW w:w="3464" w:type="dxa"/>
            <w:tcBorders>
              <w:top w:val="nil"/>
              <w:left w:val="nil"/>
              <w:bottom w:val="single" w:sz="4" w:space="0" w:color="auto"/>
              <w:right w:val="single" w:sz="4" w:space="0" w:color="auto"/>
            </w:tcBorders>
            <w:shd w:val="clear" w:color="auto" w:fill="auto"/>
            <w:vAlign w:val="center"/>
            <w:hideMark/>
          </w:tcPr>
          <w:p w14:paraId="0C452229"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533C2DCC" w14:textId="77777777" w:rsidR="00F262D0" w:rsidRPr="00E53BC2" w:rsidRDefault="00F262D0"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46B5E013" w14:textId="77777777" w:rsidR="00F262D0" w:rsidRPr="00E53BC2" w:rsidRDefault="00F262D0"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w:t>
            </w:r>
          </w:p>
        </w:tc>
        <w:tc>
          <w:tcPr>
            <w:tcW w:w="993" w:type="dxa"/>
            <w:tcBorders>
              <w:top w:val="nil"/>
              <w:left w:val="nil"/>
              <w:bottom w:val="single" w:sz="4" w:space="0" w:color="auto"/>
              <w:right w:val="single" w:sz="4" w:space="0" w:color="auto"/>
            </w:tcBorders>
            <w:shd w:val="clear" w:color="auto" w:fill="auto"/>
            <w:vAlign w:val="center"/>
          </w:tcPr>
          <w:p w14:paraId="4A620122" w14:textId="77777777" w:rsidR="00F262D0" w:rsidRPr="00E53BC2" w:rsidRDefault="00F262D0"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CD25317" w14:textId="77777777" w:rsidR="00F262D0" w:rsidRPr="00E53BC2" w:rsidRDefault="00F262D0"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1BCA55C0" w14:textId="13FF2DF7" w:rsidR="00F262D0" w:rsidRPr="00E53BC2" w:rsidRDefault="00F262D0"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AC13D9" w:rsidRPr="00E53BC2" w14:paraId="62975D67"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0A5A1A"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3464" w:type="dxa"/>
            <w:tcBorders>
              <w:top w:val="nil"/>
              <w:left w:val="nil"/>
              <w:bottom w:val="single" w:sz="4" w:space="0" w:color="auto"/>
              <w:right w:val="single" w:sz="4" w:space="0" w:color="auto"/>
            </w:tcBorders>
            <w:shd w:val="clear" w:color="auto" w:fill="auto"/>
            <w:vAlign w:val="center"/>
            <w:hideMark/>
          </w:tcPr>
          <w:p w14:paraId="452F6BE4"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474AD881"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1D609C11" w14:textId="77777777" w:rsidR="00AC13D9" w:rsidRPr="00E53BC2" w:rsidRDefault="00AC13D9"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tcPr>
          <w:p w14:paraId="1E4FEB6E" w14:textId="77777777" w:rsidR="00AC13D9" w:rsidRPr="00E53BC2" w:rsidRDefault="00AC13D9"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B0797B9" w14:textId="77777777" w:rsidR="00AC13D9" w:rsidRPr="00E53BC2" w:rsidRDefault="00AC13D9"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D54A052" w14:textId="76597D4C" w:rsidR="00AC13D9" w:rsidRPr="00E53BC2" w:rsidRDefault="00AC13D9"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AC13D9" w:rsidRPr="00E53BC2" w14:paraId="1A199C0F"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E71CBF"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16</w:t>
            </w:r>
          </w:p>
        </w:tc>
        <w:tc>
          <w:tcPr>
            <w:tcW w:w="3464" w:type="dxa"/>
            <w:tcBorders>
              <w:top w:val="nil"/>
              <w:left w:val="nil"/>
              <w:bottom w:val="single" w:sz="4" w:space="0" w:color="auto"/>
              <w:right w:val="single" w:sz="4" w:space="0" w:color="auto"/>
            </w:tcBorders>
            <w:shd w:val="clear" w:color="auto" w:fill="auto"/>
            <w:vAlign w:val="center"/>
            <w:hideMark/>
          </w:tcPr>
          <w:p w14:paraId="3446AD8B"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167C8564"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42160347" w14:textId="77777777" w:rsidR="00AC13D9" w:rsidRPr="00E53BC2" w:rsidRDefault="00AC13D9"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tcPr>
          <w:p w14:paraId="61888C3D" w14:textId="77777777" w:rsidR="00AC13D9" w:rsidRPr="00E53BC2" w:rsidRDefault="00AC13D9"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E78EB02" w14:textId="77777777" w:rsidR="00AC13D9" w:rsidRPr="00E53BC2" w:rsidRDefault="00AC13D9"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FDC8651" w14:textId="524057A2" w:rsidR="00AC13D9" w:rsidRPr="00E53BC2" w:rsidRDefault="00AC13D9"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AC13D9" w:rsidRPr="00E53BC2" w14:paraId="7C4B7899"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849BA0"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17</w:t>
            </w:r>
          </w:p>
        </w:tc>
        <w:tc>
          <w:tcPr>
            <w:tcW w:w="3464" w:type="dxa"/>
            <w:tcBorders>
              <w:top w:val="nil"/>
              <w:left w:val="nil"/>
              <w:bottom w:val="single" w:sz="4" w:space="0" w:color="auto"/>
              <w:right w:val="single" w:sz="4" w:space="0" w:color="auto"/>
            </w:tcBorders>
            <w:shd w:val="clear" w:color="auto" w:fill="auto"/>
            <w:vAlign w:val="center"/>
            <w:hideMark/>
          </w:tcPr>
          <w:p w14:paraId="71534175"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22031AC5"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6C26B561" w14:textId="77777777" w:rsidR="00AC13D9" w:rsidRPr="00E53BC2" w:rsidRDefault="00AC13D9"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tcPr>
          <w:p w14:paraId="240944D3" w14:textId="77777777" w:rsidR="00AC13D9" w:rsidRPr="00E53BC2" w:rsidRDefault="00AC13D9"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2A20C6D" w14:textId="77777777" w:rsidR="00AC13D9" w:rsidRPr="00E53BC2" w:rsidRDefault="00AC13D9"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DC366CB" w14:textId="096EB3C0" w:rsidR="00AC13D9" w:rsidRPr="00E53BC2" w:rsidRDefault="00AC13D9"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AC13D9" w:rsidRPr="00E53BC2" w14:paraId="612B6FC3"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5E7359"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w:t>
            </w:r>
          </w:p>
        </w:tc>
        <w:tc>
          <w:tcPr>
            <w:tcW w:w="3464" w:type="dxa"/>
            <w:tcBorders>
              <w:top w:val="nil"/>
              <w:left w:val="nil"/>
              <w:bottom w:val="single" w:sz="4" w:space="0" w:color="auto"/>
              <w:right w:val="single" w:sz="4" w:space="0" w:color="auto"/>
            </w:tcBorders>
            <w:shd w:val="clear" w:color="auto" w:fill="auto"/>
            <w:vAlign w:val="center"/>
            <w:hideMark/>
          </w:tcPr>
          <w:p w14:paraId="207C2195"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w:t>
            </w:r>
            <w:r w:rsidRPr="00E53BC2">
              <w:rPr>
                <w:rFonts w:ascii="Times New Roman" w:hAnsi="Times New Roman" w:cs="Times New Roman"/>
                <w:color w:val="000000"/>
                <w:sz w:val="18"/>
                <w:szCs w:val="18"/>
              </w:rPr>
              <w:lastRenderedPageBreak/>
              <w:t xml:space="preserve">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55211B88"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lastRenderedPageBreak/>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722A1867" w14:textId="77777777" w:rsidR="00AC13D9" w:rsidRPr="00E53BC2" w:rsidRDefault="00AC13D9" w:rsidP="00F262D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tcPr>
          <w:p w14:paraId="53F72C1D" w14:textId="77777777" w:rsidR="00AC13D9" w:rsidRPr="00E53BC2" w:rsidRDefault="00AC13D9"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C6448C0" w14:textId="77777777" w:rsidR="00AC13D9" w:rsidRPr="00E53BC2" w:rsidRDefault="00AC13D9"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E47BD06" w14:textId="76F294AE" w:rsidR="00AC13D9" w:rsidRPr="00E53BC2" w:rsidRDefault="00AC13D9"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AC13D9" w:rsidRPr="00E53BC2" w14:paraId="5959D25F"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6B6AD9"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lastRenderedPageBreak/>
              <w:t>19</w:t>
            </w:r>
          </w:p>
        </w:tc>
        <w:tc>
          <w:tcPr>
            <w:tcW w:w="3464" w:type="dxa"/>
            <w:tcBorders>
              <w:top w:val="nil"/>
              <w:left w:val="nil"/>
              <w:bottom w:val="single" w:sz="4" w:space="0" w:color="auto"/>
              <w:right w:val="single" w:sz="4" w:space="0" w:color="auto"/>
            </w:tcBorders>
            <w:shd w:val="clear" w:color="auto" w:fill="auto"/>
            <w:vAlign w:val="center"/>
            <w:hideMark/>
          </w:tcPr>
          <w:p w14:paraId="65EEECF5" w14:textId="77777777" w:rsidR="00AC13D9" w:rsidRPr="00E53BC2" w:rsidRDefault="00AC13D9" w:rsidP="00F262D0">
            <w:pP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 xml:space="preserve">Reprodução de documentos de grandes formatos em PR </w:t>
            </w:r>
            <w:r w:rsidRPr="00E53BC2">
              <w:rPr>
                <w:rFonts w:ascii="Times New Roman" w:hAnsi="Times New Roman" w:cs="Times New Roman"/>
                <w:b/>
                <w:bCs/>
                <w:color w:val="000000"/>
                <w:sz w:val="18"/>
                <w:szCs w:val="18"/>
              </w:rPr>
              <w:t>Tipo VI</w:t>
            </w:r>
            <w:proofErr w:type="gramEnd"/>
          </w:p>
        </w:tc>
        <w:tc>
          <w:tcPr>
            <w:tcW w:w="1560" w:type="dxa"/>
            <w:tcBorders>
              <w:top w:val="nil"/>
              <w:left w:val="nil"/>
              <w:bottom w:val="single" w:sz="4" w:space="0" w:color="auto"/>
              <w:right w:val="single" w:sz="4" w:space="0" w:color="auto"/>
            </w:tcBorders>
            <w:shd w:val="clear" w:color="auto" w:fill="auto"/>
            <w:vAlign w:val="center"/>
            <w:hideMark/>
          </w:tcPr>
          <w:p w14:paraId="1A0562F3"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Metro por mês</w:t>
            </w:r>
          </w:p>
        </w:tc>
        <w:tc>
          <w:tcPr>
            <w:tcW w:w="708" w:type="dxa"/>
            <w:tcBorders>
              <w:top w:val="nil"/>
              <w:left w:val="nil"/>
              <w:bottom w:val="single" w:sz="4" w:space="0" w:color="auto"/>
              <w:right w:val="single" w:sz="4" w:space="0" w:color="auto"/>
            </w:tcBorders>
            <w:shd w:val="clear" w:color="auto" w:fill="auto"/>
            <w:vAlign w:val="center"/>
            <w:hideMark/>
          </w:tcPr>
          <w:p w14:paraId="5BB1C5FD"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vAlign w:val="center"/>
          </w:tcPr>
          <w:p w14:paraId="4E056036" w14:textId="77777777" w:rsidR="00AC13D9" w:rsidRPr="00E53BC2" w:rsidRDefault="00AC13D9"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F48E7A3" w14:textId="77777777" w:rsidR="00AC13D9" w:rsidRPr="00E53BC2" w:rsidRDefault="00AC13D9"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AEB20E5" w14:textId="533EBF6F" w:rsidR="00AC13D9" w:rsidRPr="00E53BC2" w:rsidRDefault="00AC13D9" w:rsidP="00F262D0">
            <w:pPr>
              <w:jc w:val="center"/>
              <w:rPr>
                <w:rFonts w:ascii="Times New Roman" w:hAnsi="Times New Roman" w:cs="Times New Roman"/>
                <w:color w:val="000000"/>
                <w:sz w:val="18"/>
                <w:szCs w:val="18"/>
              </w:rPr>
            </w:pPr>
            <w:r w:rsidRPr="0051103D">
              <w:rPr>
                <w:rFonts w:ascii="Times New Roman" w:hAnsi="Times New Roman" w:cs="Times New Roman"/>
                <w:b/>
                <w:bCs/>
                <w:color w:val="0000FF"/>
                <w:sz w:val="22"/>
                <w:szCs w:val="22"/>
              </w:rPr>
              <w:sym w:font="Wingdings 2" w:char="F043"/>
            </w:r>
          </w:p>
        </w:tc>
      </w:tr>
      <w:tr w:rsidR="00AC13D9" w:rsidRPr="00E53BC2" w14:paraId="0F39D992" w14:textId="77777777" w:rsidTr="00F262D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E876FA"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20</w:t>
            </w:r>
          </w:p>
        </w:tc>
        <w:tc>
          <w:tcPr>
            <w:tcW w:w="3464" w:type="dxa"/>
            <w:tcBorders>
              <w:top w:val="nil"/>
              <w:left w:val="nil"/>
              <w:bottom w:val="single" w:sz="4" w:space="0" w:color="auto"/>
              <w:right w:val="single" w:sz="4" w:space="0" w:color="auto"/>
            </w:tcBorders>
            <w:shd w:val="clear" w:color="auto" w:fill="auto"/>
            <w:vAlign w:val="center"/>
            <w:hideMark/>
          </w:tcPr>
          <w:p w14:paraId="22294750"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etiquetas em PR </w:t>
            </w:r>
            <w:r w:rsidRPr="00E53BC2">
              <w:rPr>
                <w:rFonts w:ascii="Times New Roman" w:hAnsi="Times New Roman" w:cs="Times New Roman"/>
                <w:b/>
                <w:bCs/>
                <w:color w:val="000000"/>
                <w:sz w:val="18"/>
                <w:szCs w:val="18"/>
              </w:rPr>
              <w:t>Tipo VII</w:t>
            </w:r>
          </w:p>
        </w:tc>
        <w:tc>
          <w:tcPr>
            <w:tcW w:w="1560" w:type="dxa"/>
            <w:tcBorders>
              <w:top w:val="nil"/>
              <w:left w:val="nil"/>
              <w:bottom w:val="single" w:sz="4" w:space="0" w:color="auto"/>
              <w:right w:val="single" w:sz="4" w:space="0" w:color="auto"/>
            </w:tcBorders>
            <w:shd w:val="clear" w:color="auto" w:fill="auto"/>
            <w:vAlign w:val="center"/>
            <w:hideMark/>
          </w:tcPr>
          <w:p w14:paraId="24A19085" w14:textId="77777777" w:rsidR="00AC13D9" w:rsidRPr="00E53BC2" w:rsidRDefault="00AC13D9" w:rsidP="00F262D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Metro por mês</w:t>
            </w:r>
          </w:p>
        </w:tc>
        <w:tc>
          <w:tcPr>
            <w:tcW w:w="708" w:type="dxa"/>
            <w:tcBorders>
              <w:top w:val="nil"/>
              <w:left w:val="nil"/>
              <w:bottom w:val="single" w:sz="4" w:space="0" w:color="auto"/>
              <w:right w:val="single" w:sz="4" w:space="0" w:color="auto"/>
            </w:tcBorders>
            <w:shd w:val="clear" w:color="auto" w:fill="auto"/>
            <w:vAlign w:val="center"/>
            <w:hideMark/>
          </w:tcPr>
          <w:p w14:paraId="65320A97" w14:textId="77777777" w:rsidR="00AC13D9" w:rsidRPr="00E53BC2" w:rsidRDefault="00AC13D9" w:rsidP="00F262D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150</w:t>
            </w:r>
          </w:p>
        </w:tc>
        <w:tc>
          <w:tcPr>
            <w:tcW w:w="993" w:type="dxa"/>
            <w:tcBorders>
              <w:top w:val="nil"/>
              <w:left w:val="nil"/>
              <w:bottom w:val="single" w:sz="4" w:space="0" w:color="auto"/>
              <w:right w:val="single" w:sz="4" w:space="0" w:color="auto"/>
            </w:tcBorders>
            <w:shd w:val="clear" w:color="auto" w:fill="auto"/>
            <w:vAlign w:val="center"/>
          </w:tcPr>
          <w:p w14:paraId="4BCD3F9C" w14:textId="77777777" w:rsidR="00AC13D9" w:rsidRPr="00E53BC2" w:rsidRDefault="00AC13D9" w:rsidP="00F262D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C0E2E13" w14:textId="77777777" w:rsidR="00AC13D9" w:rsidRPr="00E53BC2" w:rsidRDefault="00AC13D9" w:rsidP="00F262D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70A3FAE" w14:textId="77777777" w:rsidR="00AC13D9" w:rsidRPr="00E53BC2" w:rsidRDefault="00AC13D9" w:rsidP="00F262D0">
            <w:pPr>
              <w:jc w:val="center"/>
              <w:rPr>
                <w:rFonts w:ascii="Times New Roman" w:hAnsi="Times New Roman" w:cs="Times New Roman"/>
                <w:color w:val="000000"/>
                <w:sz w:val="18"/>
                <w:szCs w:val="18"/>
              </w:rPr>
            </w:pPr>
          </w:p>
        </w:tc>
      </w:tr>
      <w:tr w:rsidR="00AC13D9" w:rsidRPr="00E53BC2" w14:paraId="5B273C2C" w14:textId="77777777" w:rsidTr="00F262D0">
        <w:trPr>
          <w:trHeight w:val="20"/>
        </w:trPr>
        <w:tc>
          <w:tcPr>
            <w:tcW w:w="724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95C63F9" w14:textId="77777777" w:rsidR="00AC13D9" w:rsidRPr="00E53BC2" w:rsidRDefault="00AC13D9" w:rsidP="00F262D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GLOBAL</w:t>
            </w:r>
          </w:p>
        </w:tc>
        <w:tc>
          <w:tcPr>
            <w:tcW w:w="1134" w:type="dxa"/>
            <w:tcBorders>
              <w:top w:val="nil"/>
              <w:left w:val="nil"/>
              <w:bottom w:val="single" w:sz="4" w:space="0" w:color="auto"/>
              <w:right w:val="single" w:sz="4" w:space="0" w:color="auto"/>
            </w:tcBorders>
            <w:shd w:val="clear" w:color="auto" w:fill="D6E3BC" w:themeFill="accent3" w:themeFillTint="66"/>
            <w:vAlign w:val="center"/>
          </w:tcPr>
          <w:p w14:paraId="28740832" w14:textId="77777777" w:rsidR="00AC13D9" w:rsidRPr="00E53BC2" w:rsidRDefault="00AC13D9" w:rsidP="00F262D0">
            <w:pPr>
              <w:jc w:val="center"/>
              <w:rPr>
                <w:rFonts w:ascii="Times New Roman" w:hAnsi="Times New Roman" w:cs="Times New Roman"/>
                <w:b/>
                <w:bCs/>
                <w:color w:val="000000"/>
                <w:sz w:val="18"/>
                <w:szCs w:val="18"/>
              </w:rPr>
            </w:pPr>
          </w:p>
        </w:tc>
        <w:tc>
          <w:tcPr>
            <w:tcW w:w="1275" w:type="dxa"/>
            <w:tcBorders>
              <w:top w:val="nil"/>
              <w:left w:val="nil"/>
              <w:bottom w:val="single" w:sz="4" w:space="0" w:color="auto"/>
              <w:right w:val="single" w:sz="4" w:space="0" w:color="auto"/>
            </w:tcBorders>
            <w:shd w:val="clear" w:color="auto" w:fill="D6E3BC" w:themeFill="accent3" w:themeFillTint="66"/>
            <w:vAlign w:val="center"/>
          </w:tcPr>
          <w:p w14:paraId="066B3D9C" w14:textId="49290AB5" w:rsidR="00AC13D9" w:rsidRPr="00E53BC2" w:rsidRDefault="00AC13D9" w:rsidP="00F262D0">
            <w:pPr>
              <w:jc w:val="center"/>
              <w:rPr>
                <w:rFonts w:ascii="Times New Roman" w:hAnsi="Times New Roman" w:cs="Times New Roman"/>
                <w:b/>
                <w:bCs/>
                <w:color w:val="000000"/>
                <w:sz w:val="18"/>
                <w:szCs w:val="18"/>
              </w:rPr>
            </w:pPr>
            <w:r w:rsidRPr="0051103D">
              <w:rPr>
                <w:rFonts w:ascii="Times New Roman" w:hAnsi="Times New Roman" w:cs="Times New Roman"/>
                <w:b/>
                <w:bCs/>
                <w:color w:val="0000FF"/>
                <w:sz w:val="22"/>
                <w:szCs w:val="22"/>
              </w:rPr>
              <w:sym w:font="Wingdings 2" w:char="F043"/>
            </w:r>
          </w:p>
        </w:tc>
      </w:tr>
    </w:tbl>
    <w:p w14:paraId="0B3C4E29" w14:textId="77777777" w:rsidR="00F262D0" w:rsidRDefault="00F262D0" w:rsidP="00F262D0">
      <w:pPr>
        <w:tabs>
          <w:tab w:val="left" w:pos="0"/>
          <w:tab w:val="left" w:pos="1134"/>
        </w:tabs>
        <w:ind w:left="-720"/>
        <w:jc w:val="center"/>
        <w:rPr>
          <w:rFonts w:ascii="Times New Roman" w:hAnsi="Times New Roman" w:cs="Times New Roman"/>
          <w:b/>
          <w:sz w:val="22"/>
          <w:szCs w:val="22"/>
        </w:rPr>
      </w:pPr>
    </w:p>
    <w:p w14:paraId="33ABBA39" w14:textId="5E13E78F" w:rsidR="0051103D" w:rsidRPr="00A76499" w:rsidRDefault="0051103D" w:rsidP="0051103D">
      <w:pPr>
        <w:spacing w:before="120"/>
        <w:ind w:right="5"/>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proofErr w:type="gramStart"/>
      <w:r w:rsidRPr="00A76499">
        <w:rPr>
          <w:rFonts w:ascii="Times New Roman" w:hAnsi="Times New Roman" w:cs="Times New Roman"/>
          <w:b/>
          <w:bCs/>
          <w:color w:val="0000FF"/>
          <w:sz w:val="18"/>
          <w:szCs w:val="18"/>
        </w:rPr>
        <w:t>)</w:t>
      </w:r>
      <w:proofErr w:type="gramEnd"/>
      <w:r w:rsidRPr="0051103D">
        <w:rPr>
          <w:rFonts w:ascii="Times New Roman" w:hAnsi="Times New Roman" w:cs="Times New Roman"/>
          <w:b/>
          <w:bCs/>
          <w:color w:val="0000FF"/>
          <w:sz w:val="22"/>
          <w:szCs w:val="22"/>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14:paraId="3847D745" w14:textId="77777777" w:rsidR="0051103D" w:rsidRPr="00A76499" w:rsidRDefault="0051103D" w:rsidP="0051103D">
      <w:pPr>
        <w:spacing w:before="120" w:after="120"/>
        <w:ind w:firstLine="709"/>
        <w:jc w:val="both"/>
        <w:rPr>
          <w:rFonts w:ascii="Times New Roman" w:hAnsi="Times New Roman" w:cs="Times New Roman"/>
          <w:sz w:val="24"/>
        </w:rPr>
      </w:pPr>
      <w:r w:rsidRPr="00A76499">
        <w:rPr>
          <w:rFonts w:ascii="Times New Roman" w:hAnsi="Times New Roman" w:cs="Times New Roman"/>
          <w:sz w:val="24"/>
        </w:rPr>
        <w:t xml:space="preserve">O prazo de validade </w:t>
      </w:r>
      <w:proofErr w:type="gramStart"/>
      <w:r w:rsidRPr="00A76499">
        <w:rPr>
          <w:rFonts w:ascii="Times New Roman" w:hAnsi="Times New Roman" w:cs="Times New Roman"/>
          <w:sz w:val="24"/>
        </w:rPr>
        <w:t>da presente</w:t>
      </w:r>
      <w:proofErr w:type="gramEnd"/>
      <w:r w:rsidRPr="00A76499">
        <w:rPr>
          <w:rFonts w:ascii="Times New Roman" w:hAnsi="Times New Roman" w:cs="Times New Roman"/>
          <w:sz w:val="24"/>
        </w:rPr>
        <w:t xml:space="preserv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14:paraId="371A40D1" w14:textId="77777777" w:rsidR="0051103D" w:rsidRPr="00A76499" w:rsidRDefault="0051103D" w:rsidP="0051103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14:paraId="05356819" w14:textId="77777777" w:rsidR="0051103D" w:rsidRPr="00A76499" w:rsidRDefault="0051103D" w:rsidP="0051103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6CE73636" w14:textId="77777777" w:rsidR="0051103D" w:rsidRDefault="0051103D" w:rsidP="0051103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14:paraId="0D5A1C7F" w14:textId="77777777" w:rsidR="0051103D" w:rsidRPr="00012D21" w:rsidRDefault="0051103D" w:rsidP="0051103D">
      <w:pPr>
        <w:ind w:firstLine="709"/>
        <w:rPr>
          <w:rFonts w:ascii="Times New Roman" w:hAnsi="Times New Roman" w:cs="Times New Roman"/>
          <w:snapToGrid w:val="0"/>
          <w:szCs w:val="20"/>
        </w:rPr>
      </w:pPr>
      <w:r w:rsidRPr="00012D21">
        <w:rPr>
          <w:rFonts w:ascii="Times New Roman" w:hAnsi="Times New Roman" w:cs="Times New Roman"/>
          <w:snapToGrid w:val="0"/>
          <w:szCs w:val="20"/>
        </w:rPr>
        <w:t>Razão Social: _____________________________________</w:t>
      </w:r>
    </w:p>
    <w:p w14:paraId="5503ECB5" w14:textId="77777777" w:rsidR="0051103D" w:rsidRPr="00012D21" w:rsidRDefault="0051103D" w:rsidP="0051103D">
      <w:pPr>
        <w:ind w:firstLine="709"/>
        <w:rPr>
          <w:rFonts w:ascii="Times New Roman" w:hAnsi="Times New Roman" w:cs="Times New Roman"/>
          <w:snapToGrid w:val="0"/>
          <w:szCs w:val="20"/>
        </w:rPr>
      </w:pPr>
      <w:r w:rsidRPr="00012D21">
        <w:rPr>
          <w:rFonts w:ascii="Times New Roman" w:hAnsi="Times New Roman" w:cs="Times New Roman"/>
          <w:snapToGrid w:val="0"/>
          <w:szCs w:val="20"/>
        </w:rPr>
        <w:t>CNPJ/MF: _______________</w:t>
      </w:r>
    </w:p>
    <w:p w14:paraId="129CBAEA" w14:textId="77777777" w:rsidR="0051103D" w:rsidRPr="00012D21" w:rsidRDefault="0051103D" w:rsidP="0051103D">
      <w:pPr>
        <w:ind w:firstLine="709"/>
        <w:rPr>
          <w:rFonts w:ascii="Times New Roman" w:hAnsi="Times New Roman" w:cs="Times New Roman"/>
          <w:snapToGrid w:val="0"/>
          <w:szCs w:val="20"/>
        </w:rPr>
      </w:pPr>
      <w:r w:rsidRPr="00012D21">
        <w:rPr>
          <w:rFonts w:ascii="Times New Roman" w:hAnsi="Times New Roman" w:cs="Times New Roman"/>
          <w:snapToGrid w:val="0"/>
          <w:szCs w:val="20"/>
        </w:rPr>
        <w:t>Endereço: __________________________________________</w:t>
      </w:r>
    </w:p>
    <w:p w14:paraId="21BB70B6" w14:textId="77777777" w:rsidR="0051103D" w:rsidRPr="00012D21" w:rsidRDefault="0051103D" w:rsidP="0051103D">
      <w:pPr>
        <w:ind w:firstLine="709"/>
        <w:rPr>
          <w:rFonts w:ascii="Times New Roman" w:hAnsi="Times New Roman" w:cs="Times New Roman"/>
          <w:snapToGrid w:val="0"/>
          <w:szCs w:val="20"/>
        </w:rPr>
      </w:pPr>
      <w:proofErr w:type="spellStart"/>
      <w:r w:rsidRPr="00012D21">
        <w:rPr>
          <w:rFonts w:ascii="Times New Roman" w:hAnsi="Times New Roman" w:cs="Times New Roman"/>
          <w:snapToGrid w:val="0"/>
          <w:szCs w:val="20"/>
        </w:rPr>
        <w:t>Tel</w:t>
      </w:r>
      <w:proofErr w:type="spellEnd"/>
      <w:r w:rsidRPr="00012D21">
        <w:rPr>
          <w:rFonts w:ascii="Times New Roman" w:hAnsi="Times New Roman" w:cs="Times New Roman"/>
          <w:snapToGrid w:val="0"/>
          <w:szCs w:val="20"/>
        </w:rPr>
        <w:t>/Fax: _______________</w:t>
      </w:r>
    </w:p>
    <w:p w14:paraId="2EDFB775" w14:textId="77777777" w:rsidR="0051103D" w:rsidRPr="00012D21" w:rsidRDefault="0051103D" w:rsidP="0051103D">
      <w:pPr>
        <w:ind w:firstLine="709"/>
        <w:rPr>
          <w:rFonts w:ascii="Times New Roman" w:hAnsi="Times New Roman" w:cs="Times New Roman"/>
          <w:snapToGrid w:val="0"/>
          <w:szCs w:val="20"/>
        </w:rPr>
      </w:pPr>
      <w:proofErr w:type="gramStart"/>
      <w:r w:rsidRPr="00012D21">
        <w:rPr>
          <w:rFonts w:ascii="Times New Roman" w:hAnsi="Times New Roman" w:cs="Times New Roman"/>
          <w:snapToGrid w:val="0"/>
          <w:szCs w:val="20"/>
        </w:rPr>
        <w:t>e-mail</w:t>
      </w:r>
      <w:proofErr w:type="gramEnd"/>
      <w:r w:rsidRPr="00012D21">
        <w:rPr>
          <w:rFonts w:ascii="Times New Roman" w:hAnsi="Times New Roman" w:cs="Times New Roman"/>
          <w:snapToGrid w:val="0"/>
          <w:szCs w:val="20"/>
        </w:rPr>
        <w:t>: _________________________________________________</w:t>
      </w:r>
    </w:p>
    <w:p w14:paraId="578DC5F7" w14:textId="77777777" w:rsidR="0051103D" w:rsidRPr="00012D21" w:rsidRDefault="0051103D" w:rsidP="0051103D">
      <w:pPr>
        <w:ind w:firstLine="709"/>
        <w:rPr>
          <w:rFonts w:ascii="Times New Roman" w:hAnsi="Times New Roman" w:cs="Times New Roman"/>
          <w:snapToGrid w:val="0"/>
          <w:szCs w:val="20"/>
        </w:rPr>
      </w:pPr>
      <w:r w:rsidRPr="00012D21">
        <w:rPr>
          <w:rFonts w:ascii="Times New Roman" w:hAnsi="Times New Roman" w:cs="Times New Roman"/>
          <w:snapToGrid w:val="0"/>
          <w:szCs w:val="20"/>
        </w:rPr>
        <w:t>CEP: ____________________</w:t>
      </w:r>
    </w:p>
    <w:p w14:paraId="74F072FD" w14:textId="77777777" w:rsidR="0051103D" w:rsidRPr="00012D21" w:rsidRDefault="0051103D" w:rsidP="0051103D">
      <w:pPr>
        <w:ind w:firstLine="709"/>
        <w:rPr>
          <w:rFonts w:ascii="Times New Roman" w:hAnsi="Times New Roman" w:cs="Times New Roman"/>
          <w:snapToGrid w:val="0"/>
          <w:szCs w:val="20"/>
        </w:rPr>
      </w:pPr>
      <w:r w:rsidRPr="00012D21">
        <w:rPr>
          <w:rFonts w:ascii="Times New Roman" w:hAnsi="Times New Roman" w:cs="Times New Roman"/>
          <w:snapToGrid w:val="0"/>
          <w:szCs w:val="20"/>
        </w:rPr>
        <w:t>Cidade: __________________________ UF: __________</w:t>
      </w:r>
    </w:p>
    <w:p w14:paraId="47784115" w14:textId="77777777" w:rsidR="0051103D" w:rsidRPr="00012D21" w:rsidRDefault="0051103D" w:rsidP="0051103D">
      <w:pPr>
        <w:ind w:firstLine="709"/>
        <w:rPr>
          <w:rFonts w:ascii="Times New Roman" w:hAnsi="Times New Roman" w:cs="Times New Roman"/>
          <w:snapToGrid w:val="0"/>
          <w:szCs w:val="20"/>
        </w:rPr>
      </w:pPr>
      <w:r w:rsidRPr="00012D21">
        <w:rPr>
          <w:rFonts w:ascii="Times New Roman" w:hAnsi="Times New Roman" w:cs="Times New Roman"/>
          <w:snapToGrid w:val="0"/>
          <w:szCs w:val="20"/>
        </w:rPr>
        <w:t>Banco: ______________ Agência: _______________</w:t>
      </w:r>
      <w:proofErr w:type="gramStart"/>
      <w:r w:rsidRPr="00012D21">
        <w:rPr>
          <w:rFonts w:ascii="Times New Roman" w:hAnsi="Times New Roman" w:cs="Times New Roman"/>
          <w:snapToGrid w:val="0"/>
          <w:szCs w:val="20"/>
        </w:rPr>
        <w:t xml:space="preserve">  </w:t>
      </w:r>
      <w:proofErr w:type="gramEnd"/>
      <w:r w:rsidRPr="00012D21">
        <w:rPr>
          <w:rFonts w:ascii="Times New Roman" w:hAnsi="Times New Roman" w:cs="Times New Roman"/>
          <w:snapToGrid w:val="0"/>
          <w:szCs w:val="20"/>
        </w:rPr>
        <w:t>c/c: _____________</w:t>
      </w:r>
    </w:p>
    <w:p w14:paraId="366FD4B1" w14:textId="77777777" w:rsidR="0051103D" w:rsidRPr="00012D21" w:rsidRDefault="0051103D" w:rsidP="0051103D">
      <w:pPr>
        <w:spacing w:before="120"/>
        <w:ind w:firstLine="567"/>
        <w:rPr>
          <w:rFonts w:ascii="Times New Roman" w:hAnsi="Times New Roman" w:cs="Times New Roman"/>
          <w:snapToGrid w:val="0"/>
          <w:szCs w:val="20"/>
        </w:rPr>
      </w:pPr>
    </w:p>
    <w:p w14:paraId="1D3F45DB" w14:textId="77777777" w:rsidR="0051103D" w:rsidRPr="00012D21" w:rsidRDefault="0051103D" w:rsidP="0051103D">
      <w:pPr>
        <w:ind w:firstLine="709"/>
        <w:rPr>
          <w:rFonts w:ascii="Times New Roman" w:hAnsi="Times New Roman" w:cs="Times New Roman"/>
          <w:snapToGrid w:val="0"/>
          <w:szCs w:val="20"/>
        </w:rPr>
      </w:pPr>
      <w:r w:rsidRPr="00012D21">
        <w:rPr>
          <w:rFonts w:ascii="Times New Roman" w:hAnsi="Times New Roman" w:cs="Times New Roman"/>
          <w:snapToGrid w:val="0"/>
          <w:szCs w:val="20"/>
        </w:rPr>
        <w:t xml:space="preserve">Dados do Representante Legal da </w:t>
      </w:r>
      <w:proofErr w:type="gramStart"/>
      <w:r w:rsidRPr="00012D21">
        <w:rPr>
          <w:rFonts w:ascii="Times New Roman" w:hAnsi="Times New Roman" w:cs="Times New Roman"/>
          <w:snapToGrid w:val="0"/>
          <w:szCs w:val="20"/>
        </w:rPr>
        <w:t>Empresa :</w:t>
      </w:r>
      <w:proofErr w:type="gramEnd"/>
    </w:p>
    <w:p w14:paraId="1F6794FD" w14:textId="77777777" w:rsidR="0051103D" w:rsidRPr="00012D21" w:rsidRDefault="0051103D" w:rsidP="0051103D">
      <w:pPr>
        <w:spacing w:after="60"/>
        <w:ind w:firstLine="709"/>
        <w:rPr>
          <w:rFonts w:ascii="Times New Roman" w:hAnsi="Times New Roman" w:cs="Times New Roman"/>
          <w:snapToGrid w:val="0"/>
          <w:szCs w:val="20"/>
        </w:rPr>
      </w:pPr>
      <w:r w:rsidRPr="00012D21">
        <w:rPr>
          <w:rFonts w:ascii="Times New Roman" w:hAnsi="Times New Roman" w:cs="Times New Roman"/>
          <w:snapToGrid w:val="0"/>
          <w:szCs w:val="20"/>
        </w:rPr>
        <w:t>Nome:________________________________________________________</w:t>
      </w:r>
    </w:p>
    <w:p w14:paraId="63CB6AC0" w14:textId="77777777" w:rsidR="0051103D" w:rsidRPr="00012D21" w:rsidRDefault="0051103D" w:rsidP="0051103D">
      <w:pPr>
        <w:spacing w:after="60"/>
        <w:ind w:firstLine="709"/>
        <w:rPr>
          <w:rFonts w:ascii="Times New Roman" w:hAnsi="Times New Roman" w:cs="Times New Roman"/>
          <w:snapToGrid w:val="0"/>
          <w:szCs w:val="20"/>
        </w:rPr>
      </w:pPr>
      <w:r w:rsidRPr="00012D21">
        <w:rPr>
          <w:rFonts w:ascii="Times New Roman" w:hAnsi="Times New Roman" w:cs="Times New Roman"/>
          <w:snapToGrid w:val="0"/>
          <w:szCs w:val="20"/>
        </w:rPr>
        <w:t>Endereço:_____________________________________________________</w:t>
      </w:r>
    </w:p>
    <w:p w14:paraId="0DCB3479" w14:textId="77777777" w:rsidR="0051103D" w:rsidRPr="00012D21" w:rsidRDefault="0051103D" w:rsidP="0051103D">
      <w:pPr>
        <w:spacing w:after="60"/>
        <w:ind w:firstLine="709"/>
        <w:rPr>
          <w:rFonts w:ascii="Times New Roman" w:hAnsi="Times New Roman" w:cs="Times New Roman"/>
          <w:snapToGrid w:val="0"/>
          <w:szCs w:val="20"/>
        </w:rPr>
      </w:pPr>
      <w:proofErr w:type="spellStart"/>
      <w:r w:rsidRPr="00012D21">
        <w:rPr>
          <w:rFonts w:ascii="Times New Roman" w:hAnsi="Times New Roman" w:cs="Times New Roman"/>
          <w:snapToGrid w:val="0"/>
          <w:szCs w:val="20"/>
        </w:rPr>
        <w:t>CEP:__________________Cidade:_______________________UF</w:t>
      </w:r>
      <w:proofErr w:type="spellEnd"/>
      <w:r w:rsidRPr="00012D21">
        <w:rPr>
          <w:rFonts w:ascii="Times New Roman" w:hAnsi="Times New Roman" w:cs="Times New Roman"/>
          <w:snapToGrid w:val="0"/>
          <w:szCs w:val="20"/>
        </w:rPr>
        <w:t>:_______</w:t>
      </w:r>
    </w:p>
    <w:p w14:paraId="47A8CEF0" w14:textId="77777777" w:rsidR="0051103D" w:rsidRPr="00012D21" w:rsidRDefault="0051103D" w:rsidP="0051103D">
      <w:pPr>
        <w:spacing w:after="60"/>
        <w:ind w:firstLine="709"/>
        <w:rPr>
          <w:rFonts w:ascii="Times New Roman" w:hAnsi="Times New Roman" w:cs="Times New Roman"/>
          <w:snapToGrid w:val="0"/>
          <w:szCs w:val="20"/>
        </w:rPr>
      </w:pPr>
      <w:r w:rsidRPr="00012D21">
        <w:rPr>
          <w:rFonts w:ascii="Times New Roman" w:hAnsi="Times New Roman" w:cs="Times New Roman"/>
          <w:snapToGrid w:val="0"/>
          <w:szCs w:val="20"/>
        </w:rPr>
        <w:t>CPF/</w:t>
      </w:r>
      <w:proofErr w:type="spellStart"/>
      <w:r w:rsidRPr="00012D21">
        <w:rPr>
          <w:rFonts w:ascii="Times New Roman" w:hAnsi="Times New Roman" w:cs="Times New Roman"/>
          <w:snapToGrid w:val="0"/>
          <w:szCs w:val="20"/>
        </w:rPr>
        <w:t>MF:________________________Cargo</w:t>
      </w:r>
      <w:proofErr w:type="spellEnd"/>
      <w:r w:rsidRPr="00012D21">
        <w:rPr>
          <w:rFonts w:ascii="Times New Roman" w:hAnsi="Times New Roman" w:cs="Times New Roman"/>
          <w:snapToGrid w:val="0"/>
          <w:szCs w:val="20"/>
        </w:rPr>
        <w:t>/Função:__________________</w:t>
      </w:r>
    </w:p>
    <w:p w14:paraId="3217A3E1" w14:textId="77777777" w:rsidR="0051103D" w:rsidRPr="00012D21" w:rsidRDefault="0051103D" w:rsidP="0051103D">
      <w:pPr>
        <w:spacing w:after="60"/>
        <w:ind w:firstLine="709"/>
        <w:rPr>
          <w:rFonts w:ascii="Times New Roman" w:hAnsi="Times New Roman" w:cs="Times New Roman"/>
          <w:snapToGrid w:val="0"/>
          <w:szCs w:val="20"/>
        </w:rPr>
      </w:pPr>
      <w:proofErr w:type="spellStart"/>
      <w:r w:rsidRPr="00012D21">
        <w:rPr>
          <w:rFonts w:ascii="Times New Roman" w:hAnsi="Times New Roman" w:cs="Times New Roman"/>
          <w:snapToGrid w:val="0"/>
          <w:szCs w:val="20"/>
        </w:rPr>
        <w:t>Cart.ldent</w:t>
      </w:r>
      <w:proofErr w:type="spellEnd"/>
      <w:r w:rsidRPr="00012D21">
        <w:rPr>
          <w:rFonts w:ascii="Times New Roman" w:hAnsi="Times New Roman" w:cs="Times New Roman"/>
          <w:snapToGrid w:val="0"/>
          <w:szCs w:val="20"/>
        </w:rPr>
        <w:t xml:space="preserve"> </w:t>
      </w:r>
      <w:proofErr w:type="spellStart"/>
      <w:r w:rsidRPr="00012D21">
        <w:rPr>
          <w:rFonts w:ascii="Times New Roman" w:hAnsi="Times New Roman" w:cs="Times New Roman"/>
          <w:snapToGrid w:val="0"/>
          <w:szCs w:val="20"/>
        </w:rPr>
        <w:t>nº:___________________________Expedido</w:t>
      </w:r>
      <w:proofErr w:type="spellEnd"/>
      <w:r w:rsidRPr="00012D21">
        <w:rPr>
          <w:rFonts w:ascii="Times New Roman" w:hAnsi="Times New Roman" w:cs="Times New Roman"/>
          <w:snapToGrid w:val="0"/>
          <w:szCs w:val="20"/>
        </w:rPr>
        <w:t xml:space="preserve"> por: ____________</w:t>
      </w:r>
    </w:p>
    <w:p w14:paraId="4FF6CEA5" w14:textId="77777777" w:rsidR="0051103D" w:rsidRPr="00012D21" w:rsidRDefault="0051103D" w:rsidP="0051103D">
      <w:pPr>
        <w:spacing w:after="60"/>
        <w:ind w:firstLine="709"/>
        <w:rPr>
          <w:rFonts w:ascii="Times New Roman" w:hAnsi="Times New Roman" w:cs="Times New Roman"/>
          <w:snapToGrid w:val="0"/>
          <w:szCs w:val="20"/>
        </w:rPr>
      </w:pPr>
      <w:r w:rsidRPr="00012D21">
        <w:rPr>
          <w:rFonts w:ascii="Times New Roman" w:hAnsi="Times New Roman" w:cs="Times New Roman"/>
          <w:snapToGrid w:val="0"/>
          <w:szCs w:val="20"/>
        </w:rPr>
        <w:t>Naturalidade:____________________Nacionalidade:___________________</w:t>
      </w:r>
    </w:p>
    <w:p w14:paraId="4A627CF6" w14:textId="77777777" w:rsidR="0051103D" w:rsidRPr="00012D21" w:rsidRDefault="0051103D" w:rsidP="0051103D">
      <w:pPr>
        <w:spacing w:before="120" w:after="120"/>
        <w:jc w:val="center"/>
        <w:rPr>
          <w:rFonts w:ascii="Times New Roman" w:hAnsi="Times New Roman" w:cs="Times New Roman"/>
          <w:bCs/>
          <w:szCs w:val="20"/>
        </w:rPr>
      </w:pPr>
      <w:r w:rsidRPr="00012D21">
        <w:rPr>
          <w:rFonts w:ascii="Times New Roman" w:hAnsi="Times New Roman" w:cs="Times New Roman"/>
          <w:bCs/>
          <w:szCs w:val="20"/>
        </w:rPr>
        <w:t xml:space="preserve">Brasília,            </w:t>
      </w:r>
      <w:proofErr w:type="gramStart"/>
      <w:r w:rsidRPr="00012D21">
        <w:rPr>
          <w:rFonts w:ascii="Times New Roman" w:hAnsi="Times New Roman" w:cs="Times New Roman"/>
          <w:bCs/>
          <w:szCs w:val="20"/>
        </w:rPr>
        <w:t xml:space="preserve">de                      </w:t>
      </w:r>
      <w:proofErr w:type="spellStart"/>
      <w:r w:rsidRPr="00012D21">
        <w:rPr>
          <w:rFonts w:ascii="Times New Roman" w:hAnsi="Times New Roman" w:cs="Times New Roman"/>
          <w:bCs/>
          <w:szCs w:val="20"/>
        </w:rPr>
        <w:t>de</w:t>
      </w:r>
      <w:proofErr w:type="spellEnd"/>
      <w:proofErr w:type="gramEnd"/>
      <w:r w:rsidRPr="00012D21">
        <w:rPr>
          <w:rFonts w:ascii="Times New Roman" w:hAnsi="Times New Roman" w:cs="Times New Roman"/>
          <w:bCs/>
          <w:szCs w:val="20"/>
        </w:rPr>
        <w:t xml:space="preserve">  2016</w:t>
      </w:r>
    </w:p>
    <w:p w14:paraId="7FD426E9" w14:textId="77777777" w:rsidR="0051103D" w:rsidRPr="0051103D" w:rsidRDefault="0051103D" w:rsidP="0051103D">
      <w:pPr>
        <w:spacing w:before="120" w:after="120"/>
        <w:jc w:val="center"/>
        <w:rPr>
          <w:rFonts w:ascii="Times New Roman" w:hAnsi="Times New Roman" w:cs="Times New Roman"/>
          <w:bCs/>
          <w:sz w:val="24"/>
        </w:rPr>
      </w:pPr>
      <w:r w:rsidRPr="0051103D">
        <w:rPr>
          <w:rFonts w:ascii="Times New Roman" w:hAnsi="Times New Roman" w:cs="Times New Roman"/>
          <w:bCs/>
          <w:sz w:val="24"/>
        </w:rPr>
        <w:t>Atenciosamente,</w:t>
      </w:r>
    </w:p>
    <w:p w14:paraId="71138170" w14:textId="77777777" w:rsidR="0051103D" w:rsidRPr="0051103D" w:rsidRDefault="0051103D" w:rsidP="0051103D">
      <w:pPr>
        <w:jc w:val="center"/>
        <w:rPr>
          <w:rFonts w:ascii="Times New Roman" w:hAnsi="Times New Roman" w:cs="Times New Roman"/>
          <w:bCs/>
          <w:sz w:val="24"/>
        </w:rPr>
      </w:pPr>
    </w:p>
    <w:p w14:paraId="1459AB36" w14:textId="77777777" w:rsidR="0051103D" w:rsidRPr="0051103D" w:rsidRDefault="0051103D" w:rsidP="0051103D">
      <w:pPr>
        <w:jc w:val="center"/>
        <w:rPr>
          <w:rFonts w:ascii="Times New Roman" w:hAnsi="Times New Roman" w:cs="Times New Roman"/>
          <w:bCs/>
          <w:sz w:val="24"/>
        </w:rPr>
      </w:pPr>
      <w:r w:rsidRPr="0051103D">
        <w:rPr>
          <w:rFonts w:ascii="Times New Roman" w:hAnsi="Times New Roman" w:cs="Times New Roman"/>
          <w:bCs/>
          <w:sz w:val="24"/>
        </w:rPr>
        <w:t>Proponente</w:t>
      </w:r>
    </w:p>
    <w:p w14:paraId="4F0A0478" w14:textId="77777777" w:rsidR="0051103D" w:rsidRPr="0051103D" w:rsidRDefault="0051103D" w:rsidP="0051103D">
      <w:pPr>
        <w:jc w:val="center"/>
        <w:rPr>
          <w:rFonts w:ascii="Times New Roman" w:hAnsi="Times New Roman" w:cs="Times New Roman"/>
          <w:bCs/>
          <w:sz w:val="24"/>
        </w:rPr>
      </w:pPr>
      <w:r w:rsidRPr="0051103D">
        <w:rPr>
          <w:rFonts w:ascii="Times New Roman" w:hAnsi="Times New Roman" w:cs="Times New Roman"/>
          <w:bCs/>
          <w:sz w:val="24"/>
        </w:rPr>
        <w:t xml:space="preserve">Assinatura (s) do(s) representante (s) </w:t>
      </w:r>
      <w:proofErr w:type="gramStart"/>
      <w:r w:rsidRPr="0051103D">
        <w:rPr>
          <w:rFonts w:ascii="Times New Roman" w:hAnsi="Times New Roman" w:cs="Times New Roman"/>
          <w:bCs/>
          <w:sz w:val="24"/>
        </w:rPr>
        <w:t>legal(</w:t>
      </w:r>
      <w:proofErr w:type="spellStart"/>
      <w:proofErr w:type="gramEnd"/>
      <w:r w:rsidRPr="0051103D">
        <w:rPr>
          <w:rFonts w:ascii="Times New Roman" w:hAnsi="Times New Roman" w:cs="Times New Roman"/>
          <w:bCs/>
          <w:sz w:val="24"/>
        </w:rPr>
        <w:t>is</w:t>
      </w:r>
      <w:proofErr w:type="spellEnd"/>
      <w:r w:rsidRPr="0051103D">
        <w:rPr>
          <w:rFonts w:ascii="Times New Roman" w:hAnsi="Times New Roman" w:cs="Times New Roman"/>
          <w:bCs/>
          <w:sz w:val="24"/>
        </w:rPr>
        <w:t>) do proponente</w:t>
      </w:r>
    </w:p>
    <w:p w14:paraId="4E5A3EDE" w14:textId="77777777" w:rsidR="0051103D" w:rsidRPr="0051103D" w:rsidRDefault="0051103D" w:rsidP="0051103D">
      <w:pPr>
        <w:jc w:val="center"/>
        <w:rPr>
          <w:rFonts w:ascii="Times New Roman" w:hAnsi="Times New Roman" w:cs="Times New Roman"/>
          <w:bCs/>
          <w:sz w:val="24"/>
        </w:rPr>
      </w:pPr>
      <w:r w:rsidRPr="0051103D">
        <w:rPr>
          <w:rFonts w:ascii="Times New Roman" w:hAnsi="Times New Roman" w:cs="Times New Roman"/>
          <w:bCs/>
          <w:sz w:val="24"/>
        </w:rPr>
        <w:t>Nome(s), endereço, Fax e telefone para contato.</w:t>
      </w:r>
    </w:p>
    <w:p w14:paraId="772AAB3A" w14:textId="77777777" w:rsidR="0051103D" w:rsidRDefault="0051103D" w:rsidP="0051103D">
      <w:pPr>
        <w:jc w:val="center"/>
        <w:rPr>
          <w:rFonts w:ascii="Times New Roman" w:hAnsi="Times New Roman" w:cs="Times New Roman"/>
          <w:bCs/>
          <w:sz w:val="24"/>
        </w:rPr>
      </w:pPr>
    </w:p>
    <w:p w14:paraId="4CD924FA" w14:textId="77777777" w:rsidR="00AC13D9" w:rsidRDefault="00AC13D9" w:rsidP="0051103D">
      <w:pPr>
        <w:jc w:val="center"/>
        <w:rPr>
          <w:rFonts w:ascii="Times New Roman" w:hAnsi="Times New Roman" w:cs="Times New Roman"/>
          <w:bCs/>
          <w:sz w:val="24"/>
        </w:rPr>
      </w:pPr>
    </w:p>
    <w:p w14:paraId="416C7A77" w14:textId="77777777" w:rsidR="00AC13D9" w:rsidRDefault="00AC13D9" w:rsidP="0051103D">
      <w:pPr>
        <w:jc w:val="center"/>
        <w:rPr>
          <w:rFonts w:ascii="Times New Roman" w:hAnsi="Times New Roman" w:cs="Times New Roman"/>
          <w:bCs/>
          <w:sz w:val="24"/>
        </w:rPr>
      </w:pPr>
    </w:p>
    <w:p w14:paraId="79A2F36E" w14:textId="77777777" w:rsidR="00AC13D9" w:rsidRDefault="00AC13D9" w:rsidP="0051103D">
      <w:pPr>
        <w:jc w:val="center"/>
        <w:rPr>
          <w:rFonts w:ascii="Times New Roman" w:hAnsi="Times New Roman" w:cs="Times New Roman"/>
          <w:bCs/>
          <w:sz w:val="24"/>
        </w:rPr>
      </w:pPr>
    </w:p>
    <w:p w14:paraId="7B61B8BF" w14:textId="77777777" w:rsidR="00AC13D9" w:rsidRDefault="00AC13D9" w:rsidP="0051103D">
      <w:pPr>
        <w:jc w:val="center"/>
        <w:rPr>
          <w:rFonts w:ascii="Times New Roman" w:hAnsi="Times New Roman" w:cs="Times New Roman"/>
          <w:bCs/>
          <w:sz w:val="24"/>
        </w:rPr>
      </w:pPr>
    </w:p>
    <w:p w14:paraId="6EF965E7" w14:textId="77777777" w:rsidR="00AC13D9" w:rsidRDefault="00AC13D9" w:rsidP="0051103D">
      <w:pPr>
        <w:jc w:val="center"/>
        <w:rPr>
          <w:rFonts w:ascii="Times New Roman" w:hAnsi="Times New Roman" w:cs="Times New Roman"/>
          <w:bCs/>
          <w:sz w:val="24"/>
        </w:rPr>
      </w:pPr>
    </w:p>
    <w:p w14:paraId="70C74C1F" w14:textId="77777777" w:rsidR="00AC13D9" w:rsidRPr="0051103D" w:rsidRDefault="00AC13D9" w:rsidP="0051103D">
      <w:pPr>
        <w:jc w:val="center"/>
        <w:rPr>
          <w:rFonts w:ascii="Times New Roman" w:hAnsi="Times New Roman" w:cs="Times New Roman"/>
          <w:bCs/>
          <w:sz w:val="24"/>
        </w:rPr>
      </w:pPr>
    </w:p>
    <w:p w14:paraId="19098950" w14:textId="504865EF" w:rsidR="00DF04D6" w:rsidRDefault="00DF04D6">
      <w:pPr>
        <w:rPr>
          <w:rFonts w:ascii="Times New Roman" w:hAnsi="Times New Roman" w:cs="Times New Roman"/>
          <w:b/>
          <w:sz w:val="24"/>
        </w:rPr>
      </w:pPr>
    </w:p>
    <w:p w14:paraId="74590503" w14:textId="0BC03733" w:rsidR="00437C15" w:rsidRPr="00437C15" w:rsidRDefault="00437C15" w:rsidP="00437C15">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51103D">
        <w:rPr>
          <w:rFonts w:ascii="Times New Roman" w:hAnsi="Times New Roman" w:cs="Times New Roman"/>
          <w:b/>
          <w:bCs/>
          <w:snapToGrid w:val="0"/>
          <w:sz w:val="24"/>
        </w:rPr>
        <w:t>III</w:t>
      </w:r>
    </w:p>
    <w:p w14:paraId="162237C8" w14:textId="77777777" w:rsidR="00437C15" w:rsidRPr="00437C15" w:rsidRDefault="00437C15" w:rsidP="00437C15">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14:paraId="39C2B884" w14:textId="77777777" w:rsidR="00437C15" w:rsidRPr="00804D23" w:rsidRDefault="00437C15" w:rsidP="00437C15">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13E314E3" w14:textId="77777777" w:rsidTr="00437C15">
        <w:tc>
          <w:tcPr>
            <w:tcW w:w="9214" w:type="dxa"/>
          </w:tcPr>
          <w:p w14:paraId="7E2D7704" w14:textId="77777777" w:rsidR="00437C15" w:rsidRPr="00437C15" w:rsidRDefault="00437C15" w:rsidP="00437C15">
            <w:pPr>
              <w:keepNext/>
              <w:spacing w:after="120"/>
              <w:ind w:right="-568"/>
              <w:outlineLvl w:val="1"/>
              <w:rPr>
                <w:rFonts w:ascii="Times New Roman" w:hAnsi="Times New Roman" w:cs="Times New Roman"/>
                <w:b/>
                <w:bCs/>
                <w:smallCaps/>
                <w:snapToGrid w:val="0"/>
                <w:sz w:val="22"/>
                <w:szCs w:val="22"/>
              </w:rPr>
            </w:pPr>
          </w:p>
          <w:p w14:paraId="313BD734" w14:textId="77777777" w:rsidR="00437C15" w:rsidRPr="00437C15" w:rsidRDefault="00437C15" w:rsidP="00437C15">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5FBBBE61" w14:textId="77777777" w:rsidR="00437C15" w:rsidRPr="00437C15" w:rsidRDefault="00437C15" w:rsidP="00437C15">
            <w:pPr>
              <w:spacing w:after="120"/>
              <w:jc w:val="both"/>
              <w:rPr>
                <w:rFonts w:ascii="Times New Roman" w:hAnsi="Times New Roman" w:cs="Times New Roman"/>
                <w:snapToGrid w:val="0"/>
                <w:sz w:val="22"/>
                <w:szCs w:val="22"/>
              </w:rPr>
            </w:pPr>
          </w:p>
          <w:p w14:paraId="40837CEF" w14:textId="77777777"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w:t>
            </w:r>
            <w:proofErr w:type="gramStart"/>
            <w:r w:rsidRPr="00437C15">
              <w:rPr>
                <w:rFonts w:ascii="Times New Roman" w:hAnsi="Times New Roman" w:cs="Times New Roman"/>
                <w:sz w:val="22"/>
                <w:szCs w:val="22"/>
              </w:rPr>
              <w:t>(</w:t>
            </w:r>
            <w:proofErr w:type="gramEnd"/>
            <w:r w:rsidRPr="00437C15">
              <w:rPr>
                <w:rFonts w:ascii="Times New Roman" w:hAnsi="Times New Roman" w:cs="Times New Roman"/>
                <w:sz w:val="22"/>
                <w:szCs w:val="22"/>
              </w:rPr>
              <w:t>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0F5CB3AB"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2656E9A"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850EEBA" w14:textId="77777777" w:rsidR="00437C15" w:rsidRPr="00437C15" w:rsidRDefault="00437C15" w:rsidP="00437C15">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09A50E9A" w14:textId="77777777" w:rsidR="00437C15" w:rsidRPr="00804D23" w:rsidRDefault="00437C15" w:rsidP="00437C15">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6B7DF636" w14:textId="77777777" w:rsidTr="00437C15">
        <w:trPr>
          <w:trHeight w:val="4376"/>
        </w:trPr>
        <w:tc>
          <w:tcPr>
            <w:tcW w:w="9214" w:type="dxa"/>
          </w:tcPr>
          <w:p w14:paraId="1C2DDE06" w14:textId="77777777" w:rsidR="00437C15" w:rsidRPr="00437C15" w:rsidRDefault="00437C15" w:rsidP="00437C15">
            <w:pPr>
              <w:keepNext/>
              <w:spacing w:after="120"/>
              <w:ind w:right="-568"/>
              <w:jc w:val="center"/>
              <w:outlineLvl w:val="1"/>
              <w:rPr>
                <w:rFonts w:ascii="Times New Roman" w:hAnsi="Times New Roman" w:cs="Times New Roman"/>
                <w:b/>
                <w:smallCaps/>
                <w:snapToGrid w:val="0"/>
                <w:sz w:val="22"/>
                <w:szCs w:val="22"/>
              </w:rPr>
            </w:pPr>
          </w:p>
          <w:p w14:paraId="26AB48E0" w14:textId="77777777" w:rsidR="00437C15" w:rsidRPr="00437C15" w:rsidRDefault="00437C15" w:rsidP="00437C15">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141771CD" w14:textId="77777777" w:rsidR="00437C15" w:rsidRPr="00437C15" w:rsidRDefault="00437C15" w:rsidP="00437C15">
            <w:pPr>
              <w:spacing w:after="120"/>
              <w:ind w:right="-568"/>
              <w:jc w:val="center"/>
              <w:rPr>
                <w:rFonts w:ascii="Times New Roman" w:hAnsi="Times New Roman" w:cs="Times New Roman"/>
                <w:snapToGrid w:val="0"/>
                <w:sz w:val="22"/>
                <w:szCs w:val="22"/>
              </w:rPr>
            </w:pPr>
          </w:p>
          <w:p w14:paraId="62757054" w14:textId="77777777" w:rsidR="00437C15" w:rsidRPr="00437C15" w:rsidRDefault="00437C15" w:rsidP="00437C15">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_______________ (Nome da empresa) _________________________ inscrita no CNPJ nº _____________________, por intermédio de seu representante legal </w:t>
            </w:r>
            <w:proofErr w:type="gramStart"/>
            <w:r w:rsidRPr="00437C15">
              <w:rPr>
                <w:rFonts w:ascii="Times New Roman" w:hAnsi="Times New Roman" w:cs="Times New Roman"/>
                <w:snapToGrid w:val="0"/>
                <w:sz w:val="22"/>
                <w:szCs w:val="22"/>
              </w:rPr>
              <w:t>o(</w:t>
            </w:r>
            <w:proofErr w:type="gramEnd"/>
            <w:r w:rsidRPr="00437C15">
              <w:rPr>
                <w:rFonts w:ascii="Times New Roman" w:hAnsi="Times New Roman" w:cs="Times New Roman"/>
                <w:snapToGrid w:val="0"/>
                <w:sz w:val="22"/>
                <w:szCs w:val="22"/>
              </w:rPr>
              <w:t xml:space="preserve">a) </w:t>
            </w:r>
            <w:proofErr w:type="spellStart"/>
            <w:r w:rsidRPr="00437C15">
              <w:rPr>
                <w:rFonts w:ascii="Times New Roman" w:hAnsi="Times New Roman" w:cs="Times New Roman"/>
                <w:snapToGrid w:val="0"/>
                <w:sz w:val="22"/>
                <w:szCs w:val="22"/>
              </w:rPr>
              <w:t>Sr</w:t>
            </w:r>
            <w:proofErr w:type="spellEnd"/>
            <w:r w:rsidRPr="00437C15">
              <w:rPr>
                <w:rFonts w:ascii="Times New Roman" w:hAnsi="Times New Roman" w:cs="Times New Roman"/>
                <w:snapToGrid w:val="0"/>
                <w:sz w:val="22"/>
                <w:szCs w:val="22"/>
              </w:rPr>
              <w:t>(a)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E6342D2" w14:textId="77777777" w:rsidR="00437C15" w:rsidRPr="00437C15" w:rsidRDefault="00437C15" w:rsidP="00437C15">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w:t>
            </w:r>
            <w:proofErr w:type="gramStart"/>
            <w:r w:rsidRPr="00437C15">
              <w:rPr>
                <w:rFonts w:ascii="Times New Roman" w:hAnsi="Times New Roman" w:cs="Times New Roman"/>
                <w:sz w:val="22"/>
                <w:szCs w:val="22"/>
              </w:rPr>
              <w:t xml:space="preserve">(   </w:t>
            </w:r>
            <w:proofErr w:type="gramEnd"/>
            <w:r w:rsidRPr="00437C15">
              <w:rPr>
                <w:rFonts w:ascii="Times New Roman" w:hAnsi="Times New Roman" w:cs="Times New Roman"/>
                <w:sz w:val="22"/>
                <w:szCs w:val="22"/>
              </w:rPr>
              <w:t>)</w:t>
            </w:r>
          </w:p>
          <w:p w14:paraId="5107593D" w14:textId="77777777" w:rsidR="00437C15" w:rsidRPr="00437C15" w:rsidRDefault="00437C15" w:rsidP="00437C15">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21F76908"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2B8512A7"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2B2953BB"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5A5B682E" w14:textId="399DE9CE" w:rsidR="00437C15" w:rsidRPr="00804D23" w:rsidRDefault="00437C15" w:rsidP="00437C15">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3258CF9E" wp14:editId="365A19D6">
                <wp:simplePos x="0" y="0"/>
                <wp:positionH relativeFrom="column">
                  <wp:posOffset>110490</wp:posOffset>
                </wp:positionH>
                <wp:positionV relativeFrom="paragraph">
                  <wp:posOffset>157480</wp:posOffset>
                </wp:positionV>
                <wp:extent cx="5827395" cy="2334895"/>
                <wp:effectExtent l="10795" t="10160" r="10160"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334895"/>
                        </a:xfrm>
                        <a:prstGeom prst="rect">
                          <a:avLst/>
                        </a:prstGeom>
                        <a:solidFill>
                          <a:srgbClr val="FFFFFF"/>
                        </a:solidFill>
                        <a:ln w="9525">
                          <a:solidFill>
                            <a:srgbClr val="000000"/>
                          </a:solidFill>
                          <a:miter lim="800000"/>
                          <a:headEnd/>
                          <a:tailEnd/>
                        </a:ln>
                      </wps:spPr>
                      <wps:txbx>
                        <w:txbxContent>
                          <w:p w14:paraId="1421A15D" w14:textId="77777777" w:rsidR="00F262D0" w:rsidRPr="00437C15" w:rsidRDefault="00F262D0"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F262D0" w:rsidRPr="00437C15" w:rsidRDefault="00F262D0" w:rsidP="00437C15">
                            <w:pPr>
                              <w:spacing w:line="24" w:lineRule="atLeast"/>
                              <w:jc w:val="both"/>
                              <w:rPr>
                                <w:rFonts w:ascii="Times New Roman" w:hAnsi="Times New Roman" w:cs="Times New Roman"/>
                                <w:sz w:val="22"/>
                                <w:szCs w:val="22"/>
                              </w:rPr>
                            </w:pPr>
                          </w:p>
                          <w:p w14:paraId="2C007C12" w14:textId="77777777" w:rsidR="00F262D0" w:rsidRPr="00437C15" w:rsidRDefault="00F262D0"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w:t>
                            </w:r>
                            <w:proofErr w:type="gramStart"/>
                            <w:r w:rsidRPr="00437C15">
                              <w:rPr>
                                <w:rFonts w:ascii="Times New Roman" w:hAnsi="Times New Roman" w:cs="Times New Roman"/>
                                <w:sz w:val="22"/>
                                <w:szCs w:val="22"/>
                              </w:rPr>
                              <w:t>(</w:t>
                            </w:r>
                            <w:proofErr w:type="gramEnd"/>
                            <w:r w:rsidRPr="00437C15">
                              <w:rPr>
                                <w:rFonts w:ascii="Times New Roman" w:hAnsi="Times New Roman" w:cs="Times New Roman"/>
                                <w:sz w:val="22"/>
                                <w:szCs w:val="22"/>
                              </w:rPr>
                              <w:t xml:space="preserve">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F262D0" w:rsidRPr="00437C15" w:rsidRDefault="00F262D0"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F262D0" w:rsidRPr="00437C15" w:rsidRDefault="00F262D0"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F262D0" w:rsidRPr="00437C15" w:rsidRDefault="00F262D0"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F262D0" w:rsidRPr="00437C15" w:rsidRDefault="00F262D0" w:rsidP="00437C15">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7pt;margin-top:12.4pt;width:458.85pt;height:1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">
                <v:textbox>
                  <w:txbxContent>
                    <w:p w14:paraId="1421A15D" w14:textId="77777777" w:rsidR="00F262D0" w:rsidRPr="00437C15" w:rsidRDefault="00F262D0"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F262D0" w:rsidRPr="00437C15" w:rsidRDefault="00F262D0" w:rsidP="00437C15">
                      <w:pPr>
                        <w:spacing w:line="24" w:lineRule="atLeast"/>
                        <w:jc w:val="both"/>
                        <w:rPr>
                          <w:rFonts w:ascii="Times New Roman" w:hAnsi="Times New Roman" w:cs="Times New Roman"/>
                          <w:sz w:val="22"/>
                          <w:szCs w:val="22"/>
                        </w:rPr>
                      </w:pPr>
                    </w:p>
                    <w:p w14:paraId="2C007C12" w14:textId="77777777" w:rsidR="00F262D0" w:rsidRPr="00437C15" w:rsidRDefault="00F262D0"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w:t>
                      </w:r>
                      <w:proofErr w:type="gramStart"/>
                      <w:r w:rsidRPr="00437C15">
                        <w:rPr>
                          <w:rFonts w:ascii="Times New Roman" w:hAnsi="Times New Roman" w:cs="Times New Roman"/>
                          <w:sz w:val="22"/>
                          <w:szCs w:val="22"/>
                        </w:rPr>
                        <w:t>(</w:t>
                      </w:r>
                      <w:proofErr w:type="gramEnd"/>
                      <w:r w:rsidRPr="00437C15">
                        <w:rPr>
                          <w:rFonts w:ascii="Times New Roman" w:hAnsi="Times New Roman" w:cs="Times New Roman"/>
                          <w:sz w:val="22"/>
                          <w:szCs w:val="22"/>
                        </w:rPr>
                        <w:t xml:space="preserve">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F262D0" w:rsidRPr="00437C15" w:rsidRDefault="00F262D0"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F262D0" w:rsidRPr="00437C15" w:rsidRDefault="00F262D0"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F262D0" w:rsidRPr="00437C15" w:rsidRDefault="00F262D0"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F262D0" w:rsidRPr="00437C15" w:rsidRDefault="00F262D0" w:rsidP="00437C15">
                      <w:pPr>
                        <w:spacing w:line="24" w:lineRule="atLeast"/>
                        <w:rPr>
                          <w:rFonts w:ascii="Times New Roman" w:hAnsi="Times New Roman" w:cs="Times New Roman"/>
                          <w:sz w:val="22"/>
                          <w:szCs w:val="22"/>
                        </w:rPr>
                      </w:pP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15" w:rsidRPr="00804D23" w14:paraId="57627DF9" w14:textId="77777777" w:rsidTr="00437C15">
        <w:tc>
          <w:tcPr>
            <w:tcW w:w="9214" w:type="dxa"/>
          </w:tcPr>
          <w:p w14:paraId="7FB8A292" w14:textId="77777777" w:rsidR="00437C15" w:rsidRPr="00437C15" w:rsidRDefault="00437C15" w:rsidP="00437C15">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6941B086"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14:paraId="181DFDB1"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14:paraId="519A3030"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33786D1"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14:paraId="243BD08D"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5BC75C9" w14:textId="1A2B3B39"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sidR="00B924AF">
              <w:rPr>
                <w:rFonts w:ascii="Times New Roman" w:eastAsia="Calibri" w:hAnsi="Times New Roman" w:cs="Times New Roman"/>
                <w:b/>
                <w:snapToGrid w:val="0"/>
                <w:sz w:val="22"/>
                <w:szCs w:val="22"/>
              </w:rPr>
              <w:t>14/2016</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14:paraId="49FF5B36"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645B137C" w14:textId="77777777" w:rsidR="00437C15" w:rsidRPr="00437C15" w:rsidRDefault="00437C15" w:rsidP="00FF37AD">
            <w:pPr>
              <w:numPr>
                <w:ilvl w:val="0"/>
                <w:numId w:val="7"/>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a</w:t>
            </w:r>
            <w:proofErr w:type="gramEnd"/>
            <w:r w:rsidRPr="00437C15">
              <w:rPr>
                <w:rFonts w:ascii="Times New Roman" w:eastAsia="Calibri" w:hAnsi="Times New Roman" w:cs="Times New Roman"/>
                <w:snapToGrid w:val="0"/>
                <w:sz w:val="22"/>
                <w:szCs w:val="22"/>
              </w:rPr>
              <w:t xml:space="preserve">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1507795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AC659F7" w14:textId="77777777" w:rsidR="00437C15" w:rsidRPr="00437C15" w:rsidRDefault="00437C15" w:rsidP="00FF37AD">
            <w:pPr>
              <w:numPr>
                <w:ilvl w:val="0"/>
                <w:numId w:val="7"/>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a</w:t>
            </w:r>
            <w:proofErr w:type="gramEnd"/>
            <w:r w:rsidRPr="00437C15">
              <w:rPr>
                <w:rFonts w:ascii="Times New Roman" w:eastAsia="Calibri" w:hAnsi="Times New Roman" w:cs="Times New Roman"/>
                <w:snapToGrid w:val="0"/>
                <w:sz w:val="22"/>
                <w:szCs w:val="22"/>
              </w:rPr>
              <w:t xml:space="preserve">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0676396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8470F2" w14:textId="77777777" w:rsidR="00437C15" w:rsidRPr="00437C15" w:rsidRDefault="00437C15" w:rsidP="00FF37AD">
            <w:pPr>
              <w:numPr>
                <w:ilvl w:val="0"/>
                <w:numId w:val="7"/>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14:paraId="73EDAF8E"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74CAE9" w14:textId="77777777" w:rsidR="00437C15" w:rsidRPr="00437C15" w:rsidRDefault="00437C15" w:rsidP="00FF37AD">
            <w:pPr>
              <w:numPr>
                <w:ilvl w:val="0"/>
                <w:numId w:val="7"/>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14:paraId="1B98F017"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53F529C" w14:textId="77777777" w:rsidR="00437C15" w:rsidRPr="00437C15" w:rsidRDefault="00437C15" w:rsidP="00FF37AD">
            <w:pPr>
              <w:numPr>
                <w:ilvl w:val="0"/>
                <w:numId w:val="7"/>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14:paraId="79510F1C"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35BDA500" w14:textId="77777777" w:rsidR="00437C15" w:rsidRPr="00437C15" w:rsidRDefault="00437C15" w:rsidP="00FF37AD">
            <w:pPr>
              <w:numPr>
                <w:ilvl w:val="0"/>
                <w:numId w:val="7"/>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está plenamente ciente do teor e da extensão desta declaração e que detém plenos poderes e informações para firmá-la.</w:t>
            </w:r>
          </w:p>
          <w:p w14:paraId="476FC658"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618F38A"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 xml:space="preserve">____________________, em ___ de ______________ </w:t>
            </w:r>
            <w:proofErr w:type="spellStart"/>
            <w:r w:rsidRPr="00437C15">
              <w:rPr>
                <w:rFonts w:ascii="Times New Roman" w:eastAsia="Calibri" w:hAnsi="Times New Roman" w:cs="Times New Roman"/>
                <w:snapToGrid w:val="0"/>
                <w:sz w:val="22"/>
                <w:szCs w:val="22"/>
              </w:rPr>
              <w:t>de</w:t>
            </w:r>
            <w:proofErr w:type="spellEnd"/>
            <w:r w:rsidRPr="00437C15">
              <w:rPr>
                <w:rFonts w:ascii="Times New Roman" w:eastAsia="Calibri" w:hAnsi="Times New Roman" w:cs="Times New Roman"/>
                <w:snapToGrid w:val="0"/>
                <w:sz w:val="22"/>
                <w:szCs w:val="22"/>
              </w:rPr>
              <w:t xml:space="preserve"> 2016.</w:t>
            </w:r>
          </w:p>
          <w:p w14:paraId="2643B93F"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p>
          <w:p w14:paraId="0F265DA3"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14:paraId="4DE2EF16" w14:textId="77777777" w:rsidR="00437C15" w:rsidRPr="00437C15" w:rsidRDefault="00437C15" w:rsidP="00437C15">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roofErr w:type="gramStart"/>
            <w:r w:rsidRPr="00437C15">
              <w:rPr>
                <w:rFonts w:ascii="Times New Roman" w:eastAsia="Calibri" w:hAnsi="Times New Roman" w:cs="Times New Roman"/>
                <w:snapToGrid w:val="0"/>
                <w:sz w:val="22"/>
                <w:szCs w:val="22"/>
              </w:rPr>
              <w:t>)</w:t>
            </w:r>
            <w:proofErr w:type="gramEnd"/>
          </w:p>
          <w:p w14:paraId="15FAF3AA" w14:textId="77777777" w:rsidR="00437C15" w:rsidRPr="00437C15" w:rsidRDefault="00437C15" w:rsidP="00437C15">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14:paraId="7887A2A7" w14:textId="77777777" w:rsidR="00437C15" w:rsidRPr="00804D23" w:rsidRDefault="00437C15" w:rsidP="00437C15">
      <w:pPr>
        <w:tabs>
          <w:tab w:val="left" w:pos="9356"/>
        </w:tabs>
        <w:ind w:left="284"/>
        <w:rPr>
          <w:snapToGrid w:val="0"/>
        </w:rPr>
      </w:pPr>
    </w:p>
    <w:p w14:paraId="0677E1C6" w14:textId="77777777" w:rsidR="00437C15" w:rsidRDefault="00437C15" w:rsidP="00437C15">
      <w:pPr>
        <w:tabs>
          <w:tab w:val="left" w:pos="9356"/>
        </w:tabs>
        <w:ind w:left="284"/>
        <w:rPr>
          <w:snapToGrid w:val="0"/>
        </w:rPr>
      </w:pPr>
    </w:p>
    <w:p w14:paraId="1ED12C54" w14:textId="77777777" w:rsidR="00437C15" w:rsidRDefault="00437C15" w:rsidP="00437C15">
      <w:pPr>
        <w:tabs>
          <w:tab w:val="left" w:pos="9356"/>
        </w:tabs>
        <w:ind w:left="284"/>
        <w:rPr>
          <w:snapToGrid w:val="0"/>
        </w:rPr>
      </w:pPr>
    </w:p>
    <w:p w14:paraId="599E665C" w14:textId="77777777" w:rsidR="00437C15" w:rsidRDefault="00437C15" w:rsidP="00437C15">
      <w:pPr>
        <w:tabs>
          <w:tab w:val="left" w:pos="9356"/>
        </w:tabs>
        <w:ind w:left="284"/>
        <w:rPr>
          <w:snapToGrid w:val="0"/>
        </w:rPr>
      </w:pPr>
    </w:p>
    <w:p w14:paraId="2CC9BB14" w14:textId="77777777" w:rsidR="00437C15" w:rsidRDefault="00437C15" w:rsidP="00437C15">
      <w:pPr>
        <w:tabs>
          <w:tab w:val="left" w:pos="9356"/>
        </w:tabs>
        <w:ind w:left="284"/>
        <w:rPr>
          <w:snapToGrid w:val="0"/>
        </w:rPr>
      </w:pPr>
    </w:p>
    <w:p w14:paraId="521AB812" w14:textId="77777777" w:rsidR="00437C15" w:rsidRDefault="00437C15" w:rsidP="00437C15">
      <w:pPr>
        <w:tabs>
          <w:tab w:val="left" w:pos="9356"/>
        </w:tabs>
        <w:ind w:left="284"/>
        <w:rPr>
          <w:snapToGrid w:val="0"/>
        </w:rPr>
      </w:pPr>
    </w:p>
    <w:p w14:paraId="66146127" w14:textId="77777777" w:rsidR="00437C15" w:rsidRDefault="00437C15" w:rsidP="00437C15">
      <w:pPr>
        <w:tabs>
          <w:tab w:val="left" w:pos="9356"/>
        </w:tabs>
        <w:ind w:left="284"/>
        <w:rPr>
          <w:snapToGrid w:val="0"/>
        </w:rPr>
      </w:pPr>
    </w:p>
    <w:p w14:paraId="36E01479" w14:textId="77777777" w:rsidR="00437C15" w:rsidRDefault="00437C15" w:rsidP="00437C15">
      <w:pPr>
        <w:tabs>
          <w:tab w:val="left" w:pos="9356"/>
        </w:tabs>
        <w:ind w:left="284"/>
        <w:rPr>
          <w:snapToGrid w:val="0"/>
        </w:rPr>
      </w:pPr>
    </w:p>
    <w:p w14:paraId="4D7E30BC" w14:textId="77777777" w:rsidR="00437C15" w:rsidRDefault="00437C15" w:rsidP="00437C15">
      <w:pPr>
        <w:tabs>
          <w:tab w:val="left" w:pos="9356"/>
        </w:tabs>
        <w:ind w:left="284"/>
        <w:rPr>
          <w:snapToGrid w:val="0"/>
        </w:rPr>
      </w:pPr>
    </w:p>
    <w:p w14:paraId="7D2080C6" w14:textId="77777777" w:rsidR="00437C15" w:rsidRDefault="00437C15" w:rsidP="00437C15">
      <w:pPr>
        <w:tabs>
          <w:tab w:val="left" w:pos="9356"/>
        </w:tabs>
        <w:ind w:left="284"/>
        <w:rPr>
          <w:snapToGrid w:val="0"/>
        </w:rPr>
      </w:pPr>
    </w:p>
    <w:p w14:paraId="7EA9872E" w14:textId="77777777" w:rsidR="00224E17" w:rsidRDefault="00224E17" w:rsidP="00437C15">
      <w:pPr>
        <w:tabs>
          <w:tab w:val="left" w:pos="9356"/>
        </w:tabs>
        <w:ind w:left="284"/>
        <w:rPr>
          <w:snapToGrid w:val="0"/>
        </w:rPr>
      </w:pPr>
    </w:p>
    <w:p w14:paraId="62F91C05" w14:textId="77777777" w:rsidR="00437C15" w:rsidRDefault="00437C15" w:rsidP="00437C15">
      <w:pPr>
        <w:tabs>
          <w:tab w:val="left" w:pos="9356"/>
        </w:tabs>
        <w:ind w:left="284"/>
        <w:rPr>
          <w:snapToGrid w:val="0"/>
        </w:rPr>
      </w:pPr>
    </w:p>
    <w:p w14:paraId="09B4E1D5" w14:textId="77777777" w:rsidR="00437C15" w:rsidRPr="00804D23" w:rsidRDefault="00437C15" w:rsidP="00437C15">
      <w:pPr>
        <w:tabs>
          <w:tab w:val="left" w:pos="9356"/>
        </w:tabs>
        <w:ind w:left="284"/>
        <w:rPr>
          <w:snapToGrid w:val="0"/>
        </w:rPr>
      </w:pPr>
    </w:p>
    <w:p w14:paraId="401D1B35" w14:textId="77777777" w:rsidR="00437C15" w:rsidRPr="00437C15" w:rsidRDefault="00437C15" w:rsidP="00437C15">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37A995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7FDA044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69E3066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578E1B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14:paraId="497772C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14:paraId="067B4B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14:paraId="431CCB2B"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2AB0511"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14:paraId="35EE2BDA" w14:textId="16DB5A9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PREGÃO ELETRÔNICO Nº </w:t>
      </w:r>
      <w:r w:rsidR="00B924AF">
        <w:rPr>
          <w:rFonts w:ascii="Times New Roman" w:hAnsi="Times New Roman" w:cs="Times New Roman"/>
          <w:b/>
          <w:bCs/>
          <w:snapToGrid w:val="0"/>
          <w:sz w:val="22"/>
          <w:szCs w:val="22"/>
        </w:rPr>
        <w:t>14/2016</w:t>
      </w:r>
      <w:r w:rsidRPr="00437C15">
        <w:rPr>
          <w:rFonts w:ascii="Times New Roman" w:hAnsi="Times New Roman" w:cs="Times New Roman"/>
          <w:b/>
          <w:bCs/>
          <w:snapToGrid w:val="0"/>
          <w:sz w:val="22"/>
          <w:szCs w:val="22"/>
        </w:rPr>
        <w:t>-MME</w:t>
      </w:r>
    </w:p>
    <w:p w14:paraId="0D151966" w14:textId="368589ED" w:rsidR="00437C15" w:rsidRPr="00BE3E9B"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00DF04D6" w:rsidRPr="00173257">
        <w:rPr>
          <w:rFonts w:ascii="Times New Roman" w:hAnsi="Times New Roman" w:cs="Times New Roman"/>
          <w:b/>
          <w:bCs/>
          <w:sz w:val="24"/>
        </w:rPr>
        <w:t>48000.</w:t>
      </w:r>
      <w:r w:rsidR="00DF04D6">
        <w:rPr>
          <w:rFonts w:ascii="Times New Roman" w:hAnsi="Times New Roman" w:cs="Times New Roman"/>
          <w:b/>
          <w:bCs/>
          <w:sz w:val="24"/>
        </w:rPr>
        <w:t>000980/2016-42</w:t>
      </w:r>
    </w:p>
    <w:p w14:paraId="7D7C114D"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1BB0C07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66D47B0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0081C2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0D103A8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w:t>
      </w:r>
      <w:proofErr w:type="gramStart"/>
      <w:r w:rsidRPr="00437C15">
        <w:rPr>
          <w:rFonts w:ascii="Times New Roman" w:hAnsi="Times New Roman" w:cs="Times New Roman"/>
          <w:snapToGrid w:val="0"/>
          <w:sz w:val="22"/>
          <w:szCs w:val="22"/>
        </w:rPr>
        <w:t>portador(</w:t>
      </w:r>
      <w:proofErr w:type="gramEnd"/>
      <w:r w:rsidRPr="00437C15">
        <w:rPr>
          <w:rFonts w:ascii="Times New Roman" w:hAnsi="Times New Roman" w:cs="Times New Roman"/>
          <w:snapToGrid w:val="0"/>
          <w:sz w:val="22"/>
          <w:szCs w:val="22"/>
        </w:rPr>
        <w:t xml:space="preserve">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xml:space="preserve">, e atesta a aptidão para usufruir do tratamento favorecido estabelecido nos </w:t>
      </w:r>
      <w:proofErr w:type="spellStart"/>
      <w:r w:rsidRPr="00437C15">
        <w:rPr>
          <w:rFonts w:ascii="Times New Roman" w:hAnsi="Times New Roman" w:cs="Times New Roman"/>
          <w:snapToGrid w:val="0"/>
          <w:sz w:val="22"/>
          <w:szCs w:val="22"/>
        </w:rPr>
        <w:t>arts</w:t>
      </w:r>
      <w:proofErr w:type="spellEnd"/>
      <w:r w:rsidRPr="00437C15">
        <w:rPr>
          <w:rFonts w:ascii="Times New Roman" w:hAnsi="Times New Roman" w:cs="Times New Roman"/>
          <w:snapToGrid w:val="0"/>
          <w:sz w:val="22"/>
          <w:szCs w:val="22"/>
        </w:rPr>
        <w:t xml:space="preserve">. </w:t>
      </w:r>
      <w:proofErr w:type="gramStart"/>
      <w:r w:rsidRPr="00437C15">
        <w:rPr>
          <w:rFonts w:ascii="Times New Roman" w:hAnsi="Times New Roman" w:cs="Times New Roman"/>
          <w:snapToGrid w:val="0"/>
          <w:sz w:val="22"/>
          <w:szCs w:val="22"/>
        </w:rPr>
        <w:t>42 a 49 da Lei Complementar Federal nº</w:t>
      </w:r>
      <w:proofErr w:type="gramEnd"/>
      <w:r w:rsidRPr="00437C15">
        <w:rPr>
          <w:rFonts w:ascii="Times New Roman" w:hAnsi="Times New Roman" w:cs="Times New Roman"/>
          <w:snapToGrid w:val="0"/>
          <w:sz w:val="22"/>
          <w:szCs w:val="22"/>
        </w:rPr>
        <w:t xml:space="preserve"> 123/06, não possuindo nenhum dos impedimentos previstos no § 4º do artigo 3º da referida Lei.</w:t>
      </w:r>
    </w:p>
    <w:p w14:paraId="42A19765"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4C39E0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3770DE2"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95C87D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1DD537A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17C4B9A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112965A"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14:paraId="711EE95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 xml:space="preserve">com identificação </w:t>
      </w:r>
      <w:proofErr w:type="gramStart"/>
      <w:r w:rsidRPr="00437C15">
        <w:rPr>
          <w:rFonts w:ascii="Times New Roman" w:eastAsia="Calibri" w:hAnsi="Times New Roman" w:cs="Times New Roman"/>
          <w:snapToGrid w:val="0"/>
          <w:sz w:val="22"/>
          <w:szCs w:val="22"/>
        </w:rPr>
        <w:t>completa</w:t>
      </w:r>
      <w:proofErr w:type="gramEnd"/>
    </w:p>
    <w:p w14:paraId="49EB7990"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69A36EF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3DE5CC68"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14:paraId="33DF8C39"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strike/>
          <w:snapToGrid w:val="0"/>
          <w:szCs w:val="20"/>
        </w:rPr>
      </w:pPr>
    </w:p>
    <w:p w14:paraId="22132367" w14:textId="77777777" w:rsidR="00437C15" w:rsidRPr="00C17B33" w:rsidRDefault="00437C15" w:rsidP="00437C15">
      <w:pPr>
        <w:autoSpaceDE w:val="0"/>
        <w:autoSpaceDN w:val="0"/>
        <w:adjustRightInd w:val="0"/>
        <w:jc w:val="both"/>
        <w:rPr>
          <w:strike/>
          <w:snapToGrid w:val="0"/>
          <w:szCs w:val="20"/>
        </w:rPr>
      </w:pPr>
    </w:p>
    <w:p w14:paraId="5341DED7" w14:textId="15DF0506" w:rsidR="00C01DFD" w:rsidRDefault="00C01DFD">
      <w:pPr>
        <w:rPr>
          <w:strike/>
          <w:highlight w:val="yellow"/>
        </w:rPr>
      </w:pPr>
      <w:r>
        <w:rPr>
          <w:strike/>
          <w:highlight w:val="yellow"/>
        </w:rPr>
        <w:br w:type="page"/>
      </w:r>
    </w:p>
    <w:p w14:paraId="4CF18190" w14:textId="77777777" w:rsidR="00F95AEB" w:rsidRDefault="00F95AEB" w:rsidP="00F95AEB">
      <w:pPr>
        <w:rPr>
          <w:b/>
          <w:bCs/>
        </w:rPr>
      </w:pPr>
    </w:p>
    <w:p w14:paraId="68045DBB" w14:textId="61736E6C" w:rsidR="00F95AEB" w:rsidRPr="00437C15" w:rsidRDefault="00F95AEB" w:rsidP="00F95AEB">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51103D">
        <w:rPr>
          <w:rFonts w:ascii="Times New Roman" w:hAnsi="Times New Roman" w:cs="Times New Roman"/>
          <w:b/>
          <w:bCs/>
          <w:snapToGrid w:val="0"/>
          <w:sz w:val="24"/>
        </w:rPr>
        <w:t>I</w:t>
      </w:r>
      <w:r w:rsidRPr="00437C15">
        <w:rPr>
          <w:rFonts w:ascii="Times New Roman" w:hAnsi="Times New Roman" w:cs="Times New Roman"/>
          <w:b/>
          <w:bCs/>
          <w:snapToGrid w:val="0"/>
          <w:sz w:val="24"/>
        </w:rPr>
        <w:t>V</w:t>
      </w:r>
    </w:p>
    <w:p w14:paraId="0A8CC8C5" w14:textId="5242FE0C" w:rsidR="00F95AEB" w:rsidRPr="00437C15" w:rsidRDefault="00F95AEB" w:rsidP="00F95AEB">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DECLARAÇÃO DE VISTORIA</w:t>
      </w:r>
    </w:p>
    <w:p w14:paraId="570E4958" w14:textId="77777777" w:rsidR="00F95AEB" w:rsidRDefault="00F95AEB">
      <w:pPr>
        <w:rPr>
          <w:b/>
          <w:bCs/>
        </w:rPr>
      </w:pPr>
    </w:p>
    <w:p w14:paraId="5A20A7D5" w14:textId="77777777" w:rsidR="00F95AEB" w:rsidRDefault="00F95AEB">
      <w:pPr>
        <w:rPr>
          <w:b/>
          <w:bCs/>
        </w:rPr>
      </w:pPr>
    </w:p>
    <w:p w14:paraId="67FCEDF7" w14:textId="7C344E1C" w:rsidR="00F95AEB" w:rsidRPr="00F95AEB" w:rsidRDefault="00F95AEB" w:rsidP="00F95AEB">
      <w:pPr>
        <w:ind w:firstLine="708"/>
        <w:jc w:val="both"/>
        <w:rPr>
          <w:rFonts w:ascii="Times New Roman" w:hAnsi="Times New Roman" w:cs="Times New Roman"/>
          <w:sz w:val="24"/>
        </w:rPr>
      </w:pPr>
      <w:r w:rsidRPr="00F95AEB">
        <w:rPr>
          <w:rFonts w:ascii="Times New Roman" w:hAnsi="Times New Roman" w:cs="Times New Roman"/>
          <w:sz w:val="24"/>
        </w:rPr>
        <w:t xml:space="preserve">Contratação de empresa especializada, para </w:t>
      </w:r>
      <w:r w:rsidR="0051103D">
        <w:rPr>
          <w:rFonts w:ascii="Times New Roman" w:hAnsi="Times New Roman" w:cs="Times New Roman"/>
          <w:sz w:val="24"/>
        </w:rPr>
        <w:t xml:space="preserve">prestação de serviços de </w:t>
      </w:r>
      <w:r w:rsidR="0051103D" w:rsidRPr="00BA43D4">
        <w:rPr>
          <w:rFonts w:ascii="Times New Roman" w:hAnsi="Times New Roman"/>
          <w:sz w:val="24"/>
        </w:rPr>
        <w:t xml:space="preserve">reprodução de documentos </w:t>
      </w:r>
      <w:r w:rsidR="0051103D" w:rsidRPr="00BA43D4">
        <w:rPr>
          <w:rFonts w:ascii="Times New Roman" w:hAnsi="Times New Roman"/>
          <w:i/>
          <w:sz w:val="24"/>
        </w:rPr>
        <w:t>(</w:t>
      </w:r>
      <w:r w:rsidR="0051103D" w:rsidRPr="0051103D">
        <w:rPr>
          <w:rFonts w:ascii="Times New Roman" w:hAnsi="Times New Roman"/>
          <w:b/>
          <w:i/>
          <w:sz w:val="24"/>
        </w:rPr>
        <w:t>Outsourcing</w:t>
      </w:r>
      <w:r w:rsidR="0051103D" w:rsidRPr="0051103D">
        <w:rPr>
          <w:rFonts w:ascii="Times New Roman" w:hAnsi="Times New Roman"/>
          <w:b/>
          <w:sz w:val="24"/>
        </w:rPr>
        <w:t xml:space="preserve"> de Impressão</w:t>
      </w:r>
      <w:r w:rsidR="0051103D" w:rsidRPr="00BA43D4">
        <w:rPr>
          <w:rFonts w:ascii="Times New Roman" w:hAnsi="Times New Roman"/>
          <w:sz w:val="24"/>
        </w:rPr>
        <w:t>), contemplando a disponibilização de equipamentos de impressão, digitalização e cópia, manutenção dos equipamentos, fornecimento de peças e partes, consumíveis e insumos (inclusive papel), sistemas de gestão e contabilização, para atender as necessidades de impressão do Ministério de Minas e Energia – MME</w:t>
      </w:r>
      <w:r w:rsidRPr="00F95AEB">
        <w:rPr>
          <w:rFonts w:ascii="Times New Roman" w:hAnsi="Times New Roman" w:cs="Times New Roman"/>
          <w:sz w:val="24"/>
        </w:rPr>
        <w:t>.</w:t>
      </w:r>
    </w:p>
    <w:p w14:paraId="6D420747" w14:textId="77777777" w:rsidR="00F95AEB" w:rsidRPr="00C43039" w:rsidRDefault="00F95AEB" w:rsidP="00F95AEB">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801"/>
        <w:gridCol w:w="751"/>
        <w:gridCol w:w="2658"/>
      </w:tblGrid>
      <w:tr w:rsidR="00F95AEB" w:rsidRPr="00C43039" w14:paraId="72EBD989" w14:textId="77777777" w:rsidTr="00977B6D">
        <w:trPr>
          <w:trHeight w:val="397"/>
        </w:trPr>
        <w:tc>
          <w:tcPr>
            <w:tcW w:w="1933" w:type="dxa"/>
            <w:shd w:val="clear" w:color="auto" w:fill="auto"/>
            <w:vAlign w:val="center"/>
          </w:tcPr>
          <w:p w14:paraId="191E13E0"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14:paraId="31ED2D33"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F2BD630" w14:textId="77777777" w:rsidTr="00977B6D">
        <w:trPr>
          <w:trHeight w:val="397"/>
        </w:trPr>
        <w:tc>
          <w:tcPr>
            <w:tcW w:w="1933" w:type="dxa"/>
            <w:shd w:val="clear" w:color="auto" w:fill="auto"/>
            <w:vAlign w:val="center"/>
          </w:tcPr>
          <w:p w14:paraId="5D055F12"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14:paraId="321D0A9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47A80C46" w14:textId="77777777" w:rsidTr="00977B6D">
        <w:trPr>
          <w:trHeight w:val="397"/>
        </w:trPr>
        <w:tc>
          <w:tcPr>
            <w:tcW w:w="1933" w:type="dxa"/>
            <w:shd w:val="clear" w:color="auto" w:fill="auto"/>
            <w:vAlign w:val="center"/>
          </w:tcPr>
          <w:p w14:paraId="6FC4C40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14:paraId="6AA14384"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B68509D" w14:textId="77777777" w:rsidTr="00977B6D">
        <w:trPr>
          <w:trHeight w:val="397"/>
        </w:trPr>
        <w:tc>
          <w:tcPr>
            <w:tcW w:w="1933" w:type="dxa"/>
            <w:shd w:val="clear" w:color="auto" w:fill="auto"/>
            <w:vAlign w:val="center"/>
          </w:tcPr>
          <w:p w14:paraId="14EBB3CC"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14:paraId="315D4ED6"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14:paraId="63A62448"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14:paraId="77CAD55D"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6712BB4F" w14:textId="77777777" w:rsidTr="00977B6D">
        <w:trPr>
          <w:trHeight w:val="397"/>
        </w:trPr>
        <w:tc>
          <w:tcPr>
            <w:tcW w:w="1933" w:type="dxa"/>
            <w:shd w:val="clear" w:color="auto" w:fill="auto"/>
            <w:vAlign w:val="center"/>
          </w:tcPr>
          <w:p w14:paraId="2BE96C6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14:paraId="34EF9A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3A645FF" w14:textId="77777777" w:rsidTr="00977B6D">
        <w:trPr>
          <w:trHeight w:val="397"/>
        </w:trPr>
        <w:tc>
          <w:tcPr>
            <w:tcW w:w="1933" w:type="dxa"/>
            <w:shd w:val="clear" w:color="auto" w:fill="auto"/>
            <w:vAlign w:val="center"/>
          </w:tcPr>
          <w:p w14:paraId="54A8A3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14:paraId="64A11B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43B8587" w14:textId="77777777" w:rsidTr="00977B6D">
        <w:trPr>
          <w:trHeight w:val="397"/>
        </w:trPr>
        <w:tc>
          <w:tcPr>
            <w:tcW w:w="1933" w:type="dxa"/>
            <w:shd w:val="clear" w:color="auto" w:fill="auto"/>
            <w:vAlign w:val="center"/>
          </w:tcPr>
          <w:p w14:paraId="6CD804DA"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14:paraId="363F086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14:paraId="2B31E5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5B8CB228" w14:textId="77777777" w:rsidTr="00977B6D">
        <w:trPr>
          <w:trHeight w:val="397"/>
        </w:trPr>
        <w:tc>
          <w:tcPr>
            <w:tcW w:w="1933" w:type="dxa"/>
            <w:shd w:val="clear" w:color="auto" w:fill="auto"/>
            <w:vAlign w:val="center"/>
          </w:tcPr>
          <w:p w14:paraId="6A7E5A5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14:paraId="0C5CB4B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bl>
    <w:p w14:paraId="3F9B89CA"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D01DB61" w14:textId="77777777" w:rsidR="00F95AEB" w:rsidRDefault="00F95AEB" w:rsidP="00F95AEB">
      <w:pPr>
        <w:pStyle w:val="Recuodecorpodetexto22"/>
        <w:tabs>
          <w:tab w:val="left" w:pos="0"/>
          <w:tab w:val="left" w:pos="1134"/>
        </w:tabs>
        <w:spacing w:line="240" w:lineRule="auto"/>
        <w:ind w:left="0" w:firstLine="0"/>
        <w:rPr>
          <w:rFonts w:ascii="Times New Roman" w:hAnsi="Times New Roman"/>
          <w:szCs w:val="24"/>
        </w:rPr>
      </w:pPr>
      <w:r w:rsidRPr="00C43039">
        <w:rPr>
          <w:rFonts w:ascii="Times New Roman" w:hAnsi="Times New Roman"/>
          <w:szCs w:val="24"/>
        </w:rPr>
        <w:tab/>
        <w:t>Declara, sob as penas da lei, que vistoriou o local e que conhece as condições em que serão executados os serviços, não sendo admitidas, em hipótese alguma, alegações de desconhecimento dos serviços e de dificuldades técnicas não previstas.</w:t>
      </w:r>
    </w:p>
    <w:p w14:paraId="7DA57377" w14:textId="77777777" w:rsidR="0051103D" w:rsidRPr="00C43039" w:rsidRDefault="0051103D" w:rsidP="00F95AEB">
      <w:pPr>
        <w:pStyle w:val="Recuodecorpodetexto22"/>
        <w:tabs>
          <w:tab w:val="left" w:pos="0"/>
          <w:tab w:val="left" w:pos="1134"/>
        </w:tabs>
        <w:spacing w:line="240" w:lineRule="auto"/>
        <w:ind w:left="0" w:firstLine="0"/>
        <w:rPr>
          <w:rFonts w:ascii="Times New Roman" w:hAnsi="Times New Roman"/>
          <w:szCs w:val="24"/>
        </w:rPr>
      </w:pPr>
    </w:p>
    <w:p w14:paraId="5B49FFA3"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0E10388"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w:t>
      </w:r>
      <w:proofErr w:type="gramStart"/>
      <w:r w:rsidRPr="00C43039">
        <w:rPr>
          <w:rFonts w:ascii="Times New Roman" w:hAnsi="Times New Roman"/>
          <w:szCs w:val="24"/>
        </w:rPr>
        <w:t>..................</w:t>
      </w:r>
      <w:proofErr w:type="gramEnd"/>
      <w:r w:rsidRPr="00C43039">
        <w:rPr>
          <w:rFonts w:ascii="Times New Roman" w:hAnsi="Times New Roman"/>
          <w:szCs w:val="24"/>
        </w:rPr>
        <w:t>de.....................................de 201</w:t>
      </w:r>
      <w:r>
        <w:rPr>
          <w:rFonts w:ascii="Times New Roman" w:hAnsi="Times New Roman"/>
          <w:szCs w:val="24"/>
        </w:rPr>
        <w:t>6</w:t>
      </w:r>
    </w:p>
    <w:p w14:paraId="135140CA"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F2F4AB1"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445142D0" w14:textId="77777777" w:rsidR="00F95AEB" w:rsidRDefault="00F95AEB" w:rsidP="00F95AEB">
      <w:pPr>
        <w:pStyle w:val="Recuodecorpodetexto22"/>
        <w:tabs>
          <w:tab w:val="left" w:pos="0"/>
        </w:tabs>
        <w:spacing w:line="240" w:lineRule="auto"/>
        <w:ind w:left="0" w:firstLine="0"/>
        <w:jc w:val="center"/>
        <w:rPr>
          <w:rFonts w:ascii="Times New Roman" w:hAnsi="Times New Roman"/>
          <w:szCs w:val="24"/>
        </w:rPr>
      </w:pPr>
    </w:p>
    <w:p w14:paraId="233BFBBB" w14:textId="77777777" w:rsidR="0051103D" w:rsidRPr="00C43039" w:rsidRDefault="0051103D" w:rsidP="00F95AEB">
      <w:pPr>
        <w:pStyle w:val="Recuodecorpodetexto22"/>
        <w:tabs>
          <w:tab w:val="left" w:pos="0"/>
        </w:tabs>
        <w:spacing w:line="240" w:lineRule="auto"/>
        <w:ind w:left="0" w:firstLine="0"/>
        <w:jc w:val="center"/>
        <w:rPr>
          <w:rFonts w:ascii="Times New Roman" w:hAnsi="Times New Roman"/>
          <w:szCs w:val="24"/>
        </w:rPr>
      </w:pPr>
    </w:p>
    <w:p w14:paraId="7C7D0F95"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roofErr w:type="gramStart"/>
      <w:r w:rsidRPr="00C43039">
        <w:rPr>
          <w:rFonts w:ascii="Times New Roman" w:hAnsi="Times New Roman"/>
          <w:szCs w:val="24"/>
        </w:rPr>
        <w:t>.......................................................................................................................................</w:t>
      </w:r>
      <w:proofErr w:type="gramEnd"/>
    </w:p>
    <w:p w14:paraId="64CBC827" w14:textId="35F7ED11" w:rsidR="00F95AEB" w:rsidRPr="00C43039" w:rsidRDefault="00F95AEB" w:rsidP="00F95AEB">
      <w:pPr>
        <w:pStyle w:val="Recuodecorpodetexto22"/>
        <w:tabs>
          <w:tab w:val="left" w:pos="0"/>
        </w:tabs>
        <w:spacing w:line="240" w:lineRule="auto"/>
        <w:ind w:left="0" w:firstLine="0"/>
        <w:jc w:val="center"/>
        <w:rPr>
          <w:bCs/>
        </w:rPr>
      </w:pPr>
      <w:r w:rsidRPr="00C43039">
        <w:rPr>
          <w:rFonts w:ascii="Times New Roman" w:hAnsi="Times New Roman"/>
          <w:szCs w:val="24"/>
        </w:rPr>
        <w:t>Coordenação</w:t>
      </w:r>
      <w:r w:rsidR="0051103D">
        <w:rPr>
          <w:rFonts w:ascii="Times New Roman" w:hAnsi="Times New Roman"/>
          <w:szCs w:val="24"/>
        </w:rPr>
        <w:t xml:space="preserve">-Geral de </w:t>
      </w:r>
      <w:r w:rsidR="009139AD">
        <w:rPr>
          <w:rFonts w:ascii="Times New Roman" w:hAnsi="Times New Roman"/>
          <w:szCs w:val="24"/>
        </w:rPr>
        <w:t>T</w:t>
      </w:r>
      <w:r w:rsidR="0051103D">
        <w:rPr>
          <w:rFonts w:ascii="Times New Roman" w:hAnsi="Times New Roman"/>
          <w:szCs w:val="24"/>
        </w:rPr>
        <w:t>ecnologia da Informação</w:t>
      </w:r>
      <w:r w:rsidRPr="00C43039">
        <w:rPr>
          <w:rFonts w:ascii="Times New Roman" w:hAnsi="Times New Roman"/>
          <w:szCs w:val="24"/>
        </w:rPr>
        <w:t>/CG</w:t>
      </w:r>
      <w:r w:rsidR="0051103D">
        <w:rPr>
          <w:rFonts w:ascii="Times New Roman" w:hAnsi="Times New Roman"/>
          <w:szCs w:val="24"/>
        </w:rPr>
        <w:t>TI</w:t>
      </w:r>
      <w:r w:rsidRPr="00C43039">
        <w:rPr>
          <w:rFonts w:ascii="Times New Roman" w:hAnsi="Times New Roman"/>
          <w:szCs w:val="24"/>
        </w:rPr>
        <w:t>/SPOA/SE/MME</w:t>
      </w:r>
    </w:p>
    <w:p w14:paraId="78CA7846" w14:textId="77777777" w:rsidR="00F95AEB" w:rsidRPr="00C43039" w:rsidRDefault="00F95AEB" w:rsidP="00F95AEB">
      <w:pPr>
        <w:tabs>
          <w:tab w:val="left" w:pos="0"/>
          <w:tab w:val="left" w:pos="1134"/>
        </w:tabs>
        <w:ind w:left="-720"/>
        <w:jc w:val="center"/>
        <w:rPr>
          <w:b/>
        </w:rPr>
      </w:pPr>
    </w:p>
    <w:p w14:paraId="0A751C28" w14:textId="77777777" w:rsidR="00F95AEB" w:rsidRPr="00113647" w:rsidRDefault="00F95AEB" w:rsidP="00F95AEB">
      <w:pPr>
        <w:tabs>
          <w:tab w:val="left" w:pos="709"/>
        </w:tabs>
        <w:jc w:val="both"/>
        <w:rPr>
          <w:rFonts w:ascii="Times New Roman" w:eastAsia="Calibri" w:hAnsi="Times New Roman" w:cs="Times New Roman"/>
          <w:sz w:val="24"/>
        </w:rPr>
      </w:pPr>
    </w:p>
    <w:p w14:paraId="49C5CE6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448CDF4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1D972BF1" w14:textId="77777777" w:rsidR="00F95AEB" w:rsidRDefault="00F95AEB">
      <w:pPr>
        <w:rPr>
          <w:b/>
          <w:bCs/>
        </w:rPr>
      </w:pPr>
    </w:p>
    <w:p w14:paraId="488981B9" w14:textId="6EF45F09" w:rsidR="00F95AEB" w:rsidRDefault="00F95AEB">
      <w:pPr>
        <w:rPr>
          <w:b/>
          <w:bCs/>
        </w:rPr>
      </w:pPr>
      <w:r>
        <w:rPr>
          <w:b/>
          <w:bCs/>
        </w:rPr>
        <w:br w:type="page"/>
      </w:r>
    </w:p>
    <w:p w14:paraId="1E366D83" w14:textId="77777777" w:rsidR="00F95AEB" w:rsidRDefault="00F95AEB" w:rsidP="00437C15">
      <w:pPr>
        <w:jc w:val="center"/>
        <w:rPr>
          <w:b/>
          <w:bCs/>
        </w:rPr>
      </w:pPr>
    </w:p>
    <w:p w14:paraId="07C8C373" w14:textId="3EB03431" w:rsidR="006C7F6D" w:rsidRPr="006C7F6D" w:rsidRDefault="006C7F6D" w:rsidP="006C7F6D">
      <w:pPr>
        <w:shd w:val="clear" w:color="auto" w:fill="D9D9D9"/>
        <w:tabs>
          <w:tab w:val="left" w:pos="8647"/>
          <w:tab w:val="left" w:pos="10632"/>
        </w:tabs>
        <w:spacing w:before="40"/>
        <w:jc w:val="center"/>
        <w:rPr>
          <w:rFonts w:ascii="Times New Roman" w:hAnsi="Times New Roman" w:cs="Times New Roman"/>
          <w:b/>
          <w:sz w:val="24"/>
        </w:rPr>
      </w:pPr>
      <w:r w:rsidRPr="006C7F6D">
        <w:rPr>
          <w:rFonts w:ascii="Times New Roman" w:hAnsi="Times New Roman" w:cs="Times New Roman"/>
          <w:b/>
          <w:sz w:val="24"/>
        </w:rPr>
        <w:t xml:space="preserve">ANEXO </w:t>
      </w:r>
      <w:r w:rsidR="0051103D">
        <w:rPr>
          <w:rFonts w:ascii="Times New Roman" w:hAnsi="Times New Roman" w:cs="Times New Roman"/>
          <w:b/>
          <w:sz w:val="24"/>
        </w:rPr>
        <w:t>V</w:t>
      </w:r>
    </w:p>
    <w:p w14:paraId="3BFEC295" w14:textId="77777777" w:rsidR="006C7F6D" w:rsidRPr="006C7F6D" w:rsidRDefault="006C7F6D" w:rsidP="006C7F6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14:paraId="48B3E1FA" w14:textId="77777777" w:rsidR="00224E17" w:rsidRDefault="00224E17" w:rsidP="006C7F6D">
      <w:pPr>
        <w:spacing w:after="120"/>
        <w:rPr>
          <w:rFonts w:ascii="Times New Roman" w:hAnsi="Times New Roman" w:cs="Times New Roman"/>
          <w:bCs/>
          <w:sz w:val="24"/>
        </w:rPr>
      </w:pPr>
    </w:p>
    <w:p w14:paraId="013D156E" w14:textId="447D0F25" w:rsidR="006C7F6D" w:rsidRPr="00B4552E" w:rsidRDefault="006C7F6D" w:rsidP="006C7F6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DF04D6" w:rsidRPr="00173257">
        <w:rPr>
          <w:rFonts w:ascii="Times New Roman" w:hAnsi="Times New Roman" w:cs="Times New Roman"/>
          <w:b/>
          <w:bCs/>
          <w:sz w:val="24"/>
        </w:rPr>
        <w:t>48000.</w:t>
      </w:r>
      <w:r w:rsidR="00DF04D6">
        <w:rPr>
          <w:rFonts w:ascii="Times New Roman" w:hAnsi="Times New Roman" w:cs="Times New Roman"/>
          <w:b/>
          <w:bCs/>
          <w:sz w:val="24"/>
        </w:rPr>
        <w:t>000980/2016-42</w:t>
      </w:r>
    </w:p>
    <w:p w14:paraId="03650A2E" w14:textId="77777777" w:rsidR="006C7F6D" w:rsidRDefault="006C7F6D" w:rsidP="006C7F6D">
      <w:pPr>
        <w:spacing w:after="120"/>
        <w:rPr>
          <w:rFonts w:ascii="Times New Roman" w:hAnsi="Times New Roman" w:cs="Times New Roman"/>
          <w:b/>
          <w:bCs/>
          <w:sz w:val="24"/>
        </w:rPr>
      </w:pPr>
    </w:p>
    <w:p w14:paraId="037FF95E" w14:textId="77777777" w:rsidR="009139AD" w:rsidRPr="00B4552E" w:rsidRDefault="009139AD" w:rsidP="006C7F6D">
      <w:pPr>
        <w:spacing w:after="120"/>
        <w:rPr>
          <w:rFonts w:ascii="Times New Roman" w:hAnsi="Times New Roman" w:cs="Times New Roman"/>
          <w:b/>
          <w:bCs/>
          <w:sz w:val="24"/>
        </w:rPr>
      </w:pPr>
    </w:p>
    <w:p w14:paraId="3517B7D9" w14:textId="77777777" w:rsidR="002605E7" w:rsidRPr="00B4552E" w:rsidRDefault="002605E7" w:rsidP="002605E7">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14:paraId="56442F35" w14:textId="166ED616" w:rsidR="006C7F6D" w:rsidRPr="00B4552E" w:rsidRDefault="006C7F6D" w:rsidP="006C7F6D">
      <w:pPr>
        <w:spacing w:after="120"/>
        <w:ind w:left="4111"/>
        <w:jc w:val="both"/>
        <w:rPr>
          <w:rFonts w:ascii="Times New Roman" w:hAnsi="Times New Roman" w:cs="Times New Roman"/>
          <w:b/>
          <w:sz w:val="24"/>
        </w:rPr>
      </w:pPr>
    </w:p>
    <w:p w14:paraId="2EE0138B" w14:textId="77777777" w:rsidR="006C7F6D" w:rsidRDefault="006C7F6D" w:rsidP="006C7F6D">
      <w:pPr>
        <w:jc w:val="both"/>
        <w:rPr>
          <w:rFonts w:ascii="Times New Roman" w:hAnsi="Times New Roman" w:cs="Times New Roman"/>
          <w:sz w:val="24"/>
        </w:rPr>
      </w:pPr>
    </w:p>
    <w:p w14:paraId="3CE6F634" w14:textId="77777777" w:rsidR="009139AD" w:rsidRPr="00B4552E" w:rsidRDefault="009139AD" w:rsidP="006C7F6D">
      <w:pPr>
        <w:jc w:val="both"/>
        <w:rPr>
          <w:rFonts w:ascii="Times New Roman" w:hAnsi="Times New Roman" w:cs="Times New Roman"/>
          <w:sz w:val="24"/>
        </w:rPr>
      </w:pPr>
    </w:p>
    <w:p w14:paraId="655A88E5" w14:textId="418B2019" w:rsidR="006C7F6D" w:rsidRDefault="006C7F6D" w:rsidP="00ED4B86">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3D0BD6">
        <w:rPr>
          <w:rFonts w:ascii="Times New Roman" w:hAnsi="Times New Roman" w:cs="Times New Roman"/>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002605E7" w:rsidRPr="006358DC">
        <w:rPr>
          <w:rFonts w:ascii="Times New Roman" w:hAnsi="Times New Roman" w:cs="Times New Roman"/>
          <w:sz w:val="24"/>
        </w:rPr>
        <w:t xml:space="preserve">neste ato representado por seu </w:t>
      </w:r>
      <w:r w:rsidR="002605E7" w:rsidRPr="003D0BD6">
        <w:rPr>
          <w:rFonts w:ascii="Times New Roman" w:hAnsi="Times New Roman" w:cs="Times New Roman"/>
          <w:bCs/>
          <w:sz w:val="24"/>
        </w:rPr>
        <w:t>Subsecretário de Planejamento, Orçamento e Administração</w:t>
      </w:r>
      <w:r w:rsidR="002605E7" w:rsidRPr="003D0BD6">
        <w:rPr>
          <w:rFonts w:ascii="Times New Roman" w:hAnsi="Times New Roman" w:cs="Times New Roman"/>
          <w:sz w:val="24"/>
        </w:rPr>
        <w:t>, Senhor</w:t>
      </w:r>
      <w:proofErr w:type="gramStart"/>
      <w:r w:rsidR="00652004">
        <w:rPr>
          <w:rFonts w:ascii="Times New Roman" w:hAnsi="Times New Roman" w:cs="Times New Roman"/>
          <w:sz w:val="24"/>
        </w:rPr>
        <w:t>.........................................</w:t>
      </w:r>
      <w:proofErr w:type="gramEnd"/>
      <w:r w:rsidR="003D0BD6">
        <w:rPr>
          <w:rFonts w:ascii="Times New Roman" w:hAnsi="Times New Roman" w:cs="Times New Roman"/>
          <w:color w:val="FF0000"/>
          <w:sz w:val="24"/>
        </w:rPr>
        <w:t xml:space="preserve">  </w:t>
      </w:r>
      <w:proofErr w:type="gramStart"/>
      <w:r w:rsidR="003D0BD6" w:rsidRPr="00652004">
        <w:rPr>
          <w:rFonts w:ascii="Times New Roman" w:hAnsi="Times New Roman" w:cs="Times New Roman"/>
          <w:color w:val="000000" w:themeColor="text1"/>
          <w:sz w:val="24"/>
        </w:rPr>
        <w:t>nomeado</w:t>
      </w:r>
      <w:proofErr w:type="gramEnd"/>
      <w:r w:rsidR="003D0BD6">
        <w:rPr>
          <w:rFonts w:ascii="Times New Roman" w:hAnsi="Times New Roman" w:cs="Times New Roman"/>
          <w:color w:val="FF0000"/>
          <w:sz w:val="24"/>
        </w:rPr>
        <w:t xml:space="preserve"> </w:t>
      </w:r>
      <w:r w:rsidRPr="00B4552E">
        <w:rPr>
          <w:rFonts w:ascii="Times New Roman" w:hAnsi="Times New Roman" w:cs="Times New Roman"/>
          <w:sz w:val="24"/>
        </w:rPr>
        <w:t xml:space="preserve">pela Portaria SE/MME nº </w:t>
      </w:r>
      <w:r w:rsidR="002605E7">
        <w:rPr>
          <w:rFonts w:ascii="Times New Roman" w:hAnsi="Times New Roman" w:cs="Times New Roman"/>
          <w:sz w:val="24"/>
        </w:rPr>
        <w:t>______</w:t>
      </w:r>
      <w:r w:rsidRPr="00B4552E">
        <w:rPr>
          <w:rFonts w:ascii="Times New Roman" w:hAnsi="Times New Roman" w:cs="Times New Roman"/>
          <w:sz w:val="24"/>
        </w:rPr>
        <w:t xml:space="preserve">, de </w:t>
      </w:r>
      <w:r w:rsidR="002605E7">
        <w:rPr>
          <w:rFonts w:ascii="Times New Roman" w:hAnsi="Times New Roman" w:cs="Times New Roman"/>
          <w:sz w:val="24"/>
        </w:rPr>
        <w:t>___/___/____</w:t>
      </w:r>
      <w:r w:rsidRPr="00B4552E">
        <w:rPr>
          <w:rFonts w:ascii="Times New Roman" w:hAnsi="Times New Roman" w:cs="Times New Roman"/>
          <w:sz w:val="24"/>
        </w:rPr>
        <w:t xml:space="preserve">, </w:t>
      </w:r>
      <w:r w:rsidR="003D0BD6" w:rsidRPr="00652004">
        <w:rPr>
          <w:rFonts w:ascii="Times New Roman" w:hAnsi="Times New Roman" w:cs="Times New Roman"/>
          <w:color w:val="000000" w:themeColor="text1"/>
          <w:sz w:val="24"/>
        </w:rPr>
        <w:t>publicada no</w:t>
      </w:r>
      <w:r w:rsidR="003D0BD6" w:rsidRPr="00652004">
        <w:rPr>
          <w:rFonts w:ascii="Times New Roman" w:hAnsi="Times New Roman" w:cs="Times New Roman"/>
          <w:i/>
          <w:color w:val="000000" w:themeColor="text1"/>
          <w:sz w:val="24"/>
        </w:rPr>
        <w:t xml:space="preserve"> </w:t>
      </w:r>
      <w:r w:rsidR="003D0BD6" w:rsidRPr="00652004">
        <w:rPr>
          <w:rFonts w:ascii="Times New Roman" w:hAnsi="Times New Roman" w:cs="Times New Roman"/>
          <w:i/>
          <w:iCs/>
          <w:color w:val="000000" w:themeColor="text1"/>
          <w:sz w:val="24"/>
        </w:rPr>
        <w:t>DOU</w:t>
      </w:r>
      <w:r w:rsidR="003D0BD6" w:rsidRPr="00652004">
        <w:rPr>
          <w:rFonts w:ascii="Times New Roman" w:hAnsi="Times New Roman" w:cs="Times New Roman"/>
          <w:i/>
          <w:color w:val="000000" w:themeColor="text1"/>
          <w:sz w:val="24"/>
        </w:rPr>
        <w:t xml:space="preserve"> </w:t>
      </w:r>
      <w:r w:rsidR="003D0BD6" w:rsidRPr="00652004">
        <w:rPr>
          <w:rFonts w:ascii="Times New Roman" w:hAnsi="Times New Roman" w:cs="Times New Roman"/>
          <w:color w:val="000000" w:themeColor="text1"/>
          <w:sz w:val="24"/>
        </w:rPr>
        <w:t xml:space="preserve">de ..... </w:t>
      </w:r>
      <w:proofErr w:type="gramStart"/>
      <w:r w:rsidR="003D0BD6" w:rsidRPr="00652004">
        <w:rPr>
          <w:rFonts w:ascii="Times New Roman" w:hAnsi="Times New Roman" w:cs="Times New Roman"/>
          <w:color w:val="000000" w:themeColor="text1"/>
          <w:sz w:val="24"/>
        </w:rPr>
        <w:t>de</w:t>
      </w:r>
      <w:proofErr w:type="gramEnd"/>
      <w:r w:rsidR="003D0BD6" w:rsidRPr="00652004">
        <w:rPr>
          <w:rFonts w:ascii="Times New Roman" w:hAnsi="Times New Roman" w:cs="Times New Roman"/>
          <w:color w:val="000000" w:themeColor="text1"/>
          <w:sz w:val="24"/>
        </w:rPr>
        <w:t xml:space="preserve"> ............... </w:t>
      </w:r>
      <w:proofErr w:type="gramStart"/>
      <w:r w:rsidR="003D0BD6" w:rsidRPr="00652004">
        <w:rPr>
          <w:rFonts w:ascii="Times New Roman" w:hAnsi="Times New Roman" w:cs="Times New Roman"/>
          <w:color w:val="000000" w:themeColor="text1"/>
          <w:sz w:val="24"/>
        </w:rPr>
        <w:t>de</w:t>
      </w:r>
      <w:proofErr w:type="gramEnd"/>
      <w:r w:rsidR="003D0BD6" w:rsidRPr="00652004">
        <w:rPr>
          <w:rFonts w:ascii="Times New Roman" w:hAnsi="Times New Roman" w:cs="Times New Roman"/>
          <w:color w:val="000000" w:themeColor="text1"/>
          <w:sz w:val="24"/>
        </w:rPr>
        <w:t xml:space="preserve"> ...........,</w:t>
      </w:r>
      <w:r w:rsidR="003D0BD6" w:rsidRPr="00652004">
        <w:rPr>
          <w:rFonts w:cs="Arial"/>
          <w:color w:val="000000" w:themeColor="text1"/>
          <w:szCs w:val="20"/>
        </w:rPr>
        <w:t xml:space="preserve"> </w:t>
      </w:r>
      <w:r w:rsidRPr="00B4552E">
        <w:rPr>
          <w:rFonts w:ascii="Times New Roman" w:hAnsi="Times New Roman" w:cs="Times New Roman"/>
          <w:sz w:val="24"/>
        </w:rPr>
        <w:t xml:space="preserve">inscrito no CPF nº </w:t>
      </w:r>
      <w:r w:rsidR="003D0BD6">
        <w:rPr>
          <w:rFonts w:ascii="Times New Roman" w:hAnsi="Times New Roman" w:cs="Times New Roman"/>
          <w:sz w:val="24"/>
        </w:rPr>
        <w:t>___________________</w:t>
      </w:r>
      <w:r w:rsidRPr="00B4552E">
        <w:rPr>
          <w:rFonts w:ascii="Times New Roman" w:hAnsi="Times New Roman" w:cs="Times New Roman"/>
          <w:sz w:val="24"/>
        </w:rPr>
        <w:t>, portador da Carteira de Identidade nº ............................., doravante denominad</w:t>
      </w:r>
      <w:r w:rsidR="003D0BD6">
        <w:rPr>
          <w:rFonts w:ascii="Times New Roman" w:hAnsi="Times New Roman" w:cs="Times New Roman"/>
          <w:sz w:val="24"/>
        </w:rPr>
        <w:t>o</w:t>
      </w:r>
      <w:r w:rsidRPr="00B4552E">
        <w:rPr>
          <w:rFonts w:ascii="Times New Roman" w:hAnsi="Times New Roman" w:cs="Times New Roman"/>
          <w:sz w:val="24"/>
        </w:rPr>
        <w:t xml:space="preserve">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 nº </w:t>
      </w:r>
      <w:r w:rsidR="00DF04D6" w:rsidRPr="00173257">
        <w:rPr>
          <w:rFonts w:ascii="Times New Roman" w:hAnsi="Times New Roman" w:cs="Times New Roman"/>
          <w:b/>
          <w:bCs/>
          <w:sz w:val="24"/>
        </w:rPr>
        <w:t>48000.</w:t>
      </w:r>
      <w:r w:rsidR="00DF04D6">
        <w:rPr>
          <w:rFonts w:ascii="Times New Roman" w:hAnsi="Times New Roman" w:cs="Times New Roman"/>
          <w:b/>
          <w:bCs/>
          <w:sz w:val="24"/>
        </w:rPr>
        <w:t xml:space="preserve">000980/2016-42 </w:t>
      </w:r>
      <w:r w:rsidRPr="00B4552E">
        <w:rPr>
          <w:rFonts w:ascii="Times New Roman" w:hAnsi="Times New Roman" w:cs="Times New Roman"/>
          <w:sz w:val="24"/>
        </w:rPr>
        <w:t xml:space="preserve">e em observância às disposições </w:t>
      </w:r>
      <w:r w:rsidRPr="00BE55DA">
        <w:rPr>
          <w:rFonts w:ascii="Times New Roman" w:hAnsi="Times New Roman" w:cs="Times New Roman"/>
          <w:sz w:val="24"/>
        </w:rPr>
        <w:t xml:space="preserve">da </w:t>
      </w:r>
      <w:r w:rsidR="00224E17" w:rsidRPr="00BE55DA">
        <w:rPr>
          <w:rFonts w:ascii="Times New Roman" w:hAnsi="Times New Roman" w:cs="Times New Roman"/>
          <w:sz w:val="24"/>
        </w:rPr>
        <w:t xml:space="preserve">Lei nº 8.666, de 21 de junho de 1993, da Lei nº 10.520, de 17 de julho de 2002, </w:t>
      </w:r>
      <w:r w:rsidR="003D0BD6" w:rsidRPr="00652004">
        <w:rPr>
          <w:rFonts w:ascii="Times New Roman" w:hAnsi="Times New Roman" w:cs="Times New Roman"/>
          <w:color w:val="000000" w:themeColor="text1"/>
          <w:sz w:val="24"/>
        </w:rPr>
        <w:t xml:space="preserve">do Decreto 5.450, de </w:t>
      </w:r>
      <w:r w:rsidR="00652004" w:rsidRPr="00652004">
        <w:rPr>
          <w:rFonts w:ascii="Times New Roman" w:hAnsi="Times New Roman" w:cs="Times New Roman"/>
          <w:color w:val="000000" w:themeColor="text1"/>
          <w:sz w:val="24"/>
        </w:rPr>
        <w:t>31</w:t>
      </w:r>
      <w:r w:rsidR="003D0BD6" w:rsidRPr="00652004">
        <w:rPr>
          <w:rFonts w:ascii="Times New Roman" w:hAnsi="Times New Roman" w:cs="Times New Roman"/>
          <w:color w:val="000000" w:themeColor="text1"/>
          <w:sz w:val="24"/>
        </w:rPr>
        <w:t xml:space="preserve"> de </w:t>
      </w:r>
      <w:r w:rsidR="00652004" w:rsidRPr="00652004">
        <w:rPr>
          <w:rFonts w:ascii="Times New Roman" w:hAnsi="Times New Roman" w:cs="Times New Roman"/>
          <w:color w:val="000000" w:themeColor="text1"/>
          <w:sz w:val="24"/>
        </w:rPr>
        <w:t>maio</w:t>
      </w:r>
      <w:r w:rsidR="003D0BD6" w:rsidRPr="00652004">
        <w:rPr>
          <w:rFonts w:ascii="Times New Roman" w:hAnsi="Times New Roman" w:cs="Times New Roman"/>
          <w:color w:val="000000" w:themeColor="text1"/>
          <w:sz w:val="24"/>
        </w:rPr>
        <w:t xml:space="preserve"> de 2005,</w:t>
      </w:r>
      <w:r w:rsidR="003D0BD6">
        <w:rPr>
          <w:rFonts w:ascii="Times New Roman" w:hAnsi="Times New Roman" w:cs="Times New Roman"/>
          <w:color w:val="FF0000"/>
          <w:sz w:val="24"/>
        </w:rPr>
        <w:t xml:space="preserve"> </w:t>
      </w:r>
      <w:r w:rsidR="00224E17" w:rsidRPr="00BE55DA">
        <w:rPr>
          <w:rFonts w:ascii="Times New Roman" w:hAnsi="Times New Roman" w:cs="Times New Roman"/>
          <w:sz w:val="24"/>
        </w:rPr>
        <w:t>do Decreto nº 2.271, de 7 de julho de 1997 e da Instrução Normativa SLTI/MPOG nº 2, de 30 de abril de 2008</w:t>
      </w:r>
      <w:r w:rsidR="00224E17"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 xml:space="preserve">Pregão Eletrônico nº </w:t>
      </w:r>
      <w:r w:rsidR="00B924AF">
        <w:rPr>
          <w:rFonts w:ascii="Times New Roman" w:hAnsi="Times New Roman" w:cs="Times New Roman"/>
          <w:b/>
          <w:sz w:val="24"/>
        </w:rPr>
        <w:t>14/2016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14:paraId="5D42AB61" w14:textId="77777777" w:rsidR="006C7F6D" w:rsidRPr="00AF445F" w:rsidRDefault="006C7F6D" w:rsidP="006C7F6D">
      <w:pPr>
        <w:tabs>
          <w:tab w:val="left" w:pos="1418"/>
        </w:tabs>
        <w:spacing w:after="120"/>
        <w:ind w:firstLine="709"/>
        <w:jc w:val="both"/>
        <w:rPr>
          <w:rFonts w:ascii="Times New Roman" w:hAnsi="Times New Roman" w:cs="Times New Roman"/>
          <w:sz w:val="8"/>
          <w:szCs w:val="8"/>
        </w:rPr>
      </w:pPr>
    </w:p>
    <w:p w14:paraId="61B5A18C" w14:textId="77777777" w:rsidR="006C7F6D" w:rsidRPr="00DC54A5" w:rsidRDefault="006C7F6D" w:rsidP="00FF37AD">
      <w:pPr>
        <w:pStyle w:val="Nivel1"/>
        <w:numPr>
          <w:ilvl w:val="0"/>
          <w:numId w:val="9"/>
        </w:numPr>
        <w:spacing w:before="0" w:after="12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14:paraId="100354A0" w14:textId="12575F12" w:rsidR="006C7F6D" w:rsidRPr="00DC54A5" w:rsidRDefault="006C7F6D" w:rsidP="006C7F6D">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r>
      <w:r w:rsidRPr="006B0FD0">
        <w:rPr>
          <w:rFonts w:ascii="Times New Roman" w:hAnsi="Times New Roman" w:cs="Times New Roman"/>
          <w:sz w:val="24"/>
        </w:rPr>
        <w:t xml:space="preserve">O objeto do presente instrumento é a </w:t>
      </w:r>
      <w:r w:rsidR="009139AD" w:rsidRPr="00BA43D4">
        <w:rPr>
          <w:rFonts w:ascii="Times New Roman" w:hAnsi="Times New Roman" w:cs="Times New Roman"/>
          <w:color w:val="000000"/>
          <w:sz w:val="24"/>
        </w:rPr>
        <w:t>c</w:t>
      </w:r>
      <w:r w:rsidR="009139AD" w:rsidRPr="00BA43D4">
        <w:rPr>
          <w:rFonts w:ascii="Times New Roman" w:hAnsi="Times New Roman"/>
          <w:sz w:val="24"/>
        </w:rPr>
        <w:t xml:space="preserve">ontratação de empresa especializada na </w:t>
      </w:r>
      <w:r w:rsidR="009139AD" w:rsidRPr="009139AD">
        <w:rPr>
          <w:rFonts w:ascii="Times New Roman" w:hAnsi="Times New Roman"/>
          <w:b/>
          <w:sz w:val="24"/>
        </w:rPr>
        <w:t xml:space="preserve">prestação de serviços em reprodução de documentos </w:t>
      </w:r>
      <w:r w:rsidR="009139AD" w:rsidRPr="009139AD">
        <w:rPr>
          <w:rFonts w:ascii="Times New Roman" w:hAnsi="Times New Roman"/>
          <w:b/>
          <w:i/>
          <w:sz w:val="24"/>
        </w:rPr>
        <w:t>(Outsourcing</w:t>
      </w:r>
      <w:r w:rsidR="009139AD" w:rsidRPr="009139AD">
        <w:rPr>
          <w:rFonts w:ascii="Times New Roman" w:hAnsi="Times New Roman"/>
          <w:b/>
          <w:sz w:val="24"/>
        </w:rPr>
        <w:t xml:space="preserve"> de Impressão)</w:t>
      </w:r>
      <w:r w:rsidR="009139AD" w:rsidRPr="00BA43D4">
        <w:rPr>
          <w:rFonts w:ascii="Times New Roman" w:hAnsi="Times New Roman"/>
          <w:sz w:val="24"/>
        </w:rPr>
        <w:t xml:space="preserve">, contemplando a disponibilização de equipamentos de impressão, digitalização e cópia, manutenção dos equipamentos, fornecimento de peças e partes, consumíveis e insumos (inclusive papel), sistemas de gestão e contabilização, para atender as necessidades de impressão do Ministério de Minas e Energia – MME, </w:t>
      </w:r>
      <w:r w:rsidRPr="006B0FD0">
        <w:rPr>
          <w:rFonts w:ascii="Times New Roman" w:hAnsi="Times New Roman" w:cs="Times New Roman"/>
          <w:sz w:val="24"/>
        </w:rPr>
        <w:t xml:space="preserve">que serão prestados nas condições estabelecidas no Termo de Referência – </w:t>
      </w:r>
      <w:r w:rsidRPr="002B00B0">
        <w:rPr>
          <w:rFonts w:ascii="Times New Roman" w:hAnsi="Times New Roman" w:cs="Times New Roman"/>
          <w:b/>
          <w:sz w:val="24"/>
        </w:rPr>
        <w:t>Anexo I</w:t>
      </w:r>
      <w:r w:rsidRPr="006B0FD0">
        <w:rPr>
          <w:rFonts w:ascii="Times New Roman" w:hAnsi="Times New Roman" w:cs="Times New Roman"/>
          <w:sz w:val="24"/>
        </w:rPr>
        <w:t xml:space="preserve"> do Edital.</w:t>
      </w:r>
      <w:r w:rsidRPr="00DC54A5">
        <w:rPr>
          <w:rFonts w:ascii="Times New Roman" w:hAnsi="Times New Roman" w:cs="Times New Roman"/>
          <w:sz w:val="24"/>
        </w:rPr>
        <w:t xml:space="preserve"> </w:t>
      </w:r>
    </w:p>
    <w:p w14:paraId="6AD22CA7" w14:textId="77777777" w:rsidR="006C7F6D" w:rsidRDefault="006C7F6D" w:rsidP="006C7F6D">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14:paraId="5F8E41C5" w14:textId="77777777" w:rsidR="009139AD" w:rsidRDefault="009139AD" w:rsidP="006C7F6D">
      <w:pPr>
        <w:tabs>
          <w:tab w:val="left" w:pos="851"/>
        </w:tabs>
        <w:spacing w:after="120"/>
        <w:ind w:left="851" w:hanging="567"/>
        <w:jc w:val="both"/>
        <w:rPr>
          <w:rFonts w:ascii="Times New Roman" w:hAnsi="Times New Roman" w:cs="Times New Roman"/>
          <w:sz w:val="24"/>
        </w:rPr>
      </w:pPr>
    </w:p>
    <w:p w14:paraId="6CFD5BCB" w14:textId="77777777" w:rsidR="00012D21" w:rsidRDefault="00012D21" w:rsidP="006C7F6D">
      <w:pPr>
        <w:tabs>
          <w:tab w:val="left" w:pos="851"/>
        </w:tabs>
        <w:spacing w:after="120"/>
        <w:ind w:left="851" w:hanging="567"/>
        <w:jc w:val="both"/>
        <w:rPr>
          <w:rFonts w:ascii="Times New Roman" w:hAnsi="Times New Roman" w:cs="Times New Roman"/>
          <w:sz w:val="24"/>
        </w:rPr>
      </w:pPr>
    </w:p>
    <w:p w14:paraId="4EB76285" w14:textId="77777777" w:rsidR="00012D21" w:rsidRDefault="00012D21" w:rsidP="006C7F6D">
      <w:pPr>
        <w:tabs>
          <w:tab w:val="left" w:pos="851"/>
        </w:tabs>
        <w:spacing w:after="120"/>
        <w:ind w:left="851" w:hanging="567"/>
        <w:jc w:val="both"/>
        <w:rPr>
          <w:rFonts w:ascii="Times New Roman" w:hAnsi="Times New Roman" w:cs="Times New Roman"/>
          <w:sz w:val="24"/>
        </w:rPr>
      </w:pPr>
    </w:p>
    <w:p w14:paraId="065AA481" w14:textId="77777777" w:rsidR="006B0FD0" w:rsidRPr="007404FF" w:rsidRDefault="006B0FD0" w:rsidP="006B0FD0">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lastRenderedPageBreak/>
        <w:t>2.</w:t>
      </w:r>
      <w:r w:rsidRPr="007404FF">
        <w:rPr>
          <w:rFonts w:ascii="Times New Roman" w:hAnsi="Times New Roman" w:cs="Times New Roman"/>
          <w:b/>
          <w:sz w:val="24"/>
        </w:rPr>
        <w:tab/>
        <w:t xml:space="preserve">CLÁUSULA SEGUNDA – </w:t>
      </w:r>
      <w:proofErr w:type="gramStart"/>
      <w:r w:rsidRPr="007404FF">
        <w:rPr>
          <w:rFonts w:ascii="Times New Roman" w:hAnsi="Times New Roman" w:cs="Times New Roman"/>
          <w:b/>
          <w:sz w:val="24"/>
        </w:rPr>
        <w:t>VIGÊNCIA</w:t>
      </w:r>
      <w:proofErr w:type="gramEnd"/>
    </w:p>
    <w:p w14:paraId="5E659C43" w14:textId="146A7CDB" w:rsidR="006B0FD0" w:rsidRDefault="006B0FD0" w:rsidP="006B0FD0">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 xml:space="preserve">de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xml:space="preserve">......./......../........ </w:t>
      </w:r>
      <w:proofErr w:type="gramStart"/>
      <w:r w:rsidRPr="007404FF">
        <w:rPr>
          <w:rFonts w:ascii="Times New Roman" w:hAnsi="Times New Roman" w:cs="Times New Roman"/>
          <w:bCs/>
          <w:iCs/>
          <w:sz w:val="24"/>
        </w:rPr>
        <w:t>e</w:t>
      </w:r>
      <w:proofErr w:type="gramEnd"/>
      <w:r w:rsidRPr="007404FF">
        <w:rPr>
          <w:rFonts w:ascii="Times New Roman" w:hAnsi="Times New Roman" w:cs="Times New Roman"/>
          <w:bCs/>
          <w:iCs/>
          <w:sz w:val="24"/>
        </w:rPr>
        <w:t xml:space="preserve"> encerramento em ........../........./........</w:t>
      </w:r>
      <w:r w:rsidRPr="007404FF">
        <w:rPr>
          <w:rFonts w:ascii="Times New Roman" w:hAnsi="Times New Roman" w:cs="Times New Roman"/>
          <w:sz w:val="24"/>
        </w:rPr>
        <w:t>.</w:t>
      </w:r>
      <w:r>
        <w:rPr>
          <w:rFonts w:ascii="Times New Roman" w:hAnsi="Times New Roman" w:cs="Times New Roman"/>
          <w:sz w:val="24"/>
        </w:rPr>
        <w:t xml:space="preserve"> , </w:t>
      </w:r>
      <w:r w:rsidRPr="003C1A89">
        <w:rPr>
          <w:rFonts w:ascii="Times New Roman" w:hAnsi="Times New Roman" w:cs="Times New Roman"/>
          <w:color w:val="000000"/>
          <w:sz w:val="24"/>
        </w:rPr>
        <w:t>podendo ser prorrogado por interesse das partes até o limite de 60 (sessenta) meses, desde que haja autorização formal da autoridade competente e observados os seguintes requisitos:</w:t>
      </w:r>
    </w:p>
    <w:p w14:paraId="684B7453" w14:textId="77777777" w:rsidR="006B0FD0" w:rsidRPr="006B0FD0" w:rsidRDefault="006B0FD0" w:rsidP="00FF37AD">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Os serviços tenham sido prestados regularmente;</w:t>
      </w:r>
    </w:p>
    <w:p w14:paraId="3F46CA01" w14:textId="77777777" w:rsidR="006B0FD0" w:rsidRPr="006B0FD0" w:rsidRDefault="006B0FD0" w:rsidP="00FF37AD">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A Administração mantenha interesse na realização do serviço;</w:t>
      </w:r>
    </w:p>
    <w:p w14:paraId="7D794C98" w14:textId="6700E67B" w:rsidR="006B0FD0" w:rsidRDefault="006B0FD0" w:rsidP="00FF37AD">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O valor do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permaneça economicamente vantajoso para a Administração; </w:t>
      </w:r>
      <w:proofErr w:type="gramStart"/>
      <w:r w:rsidRPr="006B0FD0">
        <w:rPr>
          <w:rFonts w:ascii="Times New Roman" w:hAnsi="Times New Roman" w:cs="Times New Roman"/>
          <w:color w:val="000000"/>
          <w:sz w:val="24"/>
        </w:rPr>
        <w:t>e</w:t>
      </w:r>
      <w:proofErr w:type="gramEnd"/>
    </w:p>
    <w:p w14:paraId="083FAE57" w14:textId="407C6426" w:rsidR="006B0FD0" w:rsidRDefault="006B0FD0" w:rsidP="00FF37AD">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w:t>
      </w:r>
      <w:r w:rsidRPr="006B0FD0">
        <w:rPr>
          <w:rFonts w:ascii="Times New Roman" w:hAnsi="Times New Roman" w:cs="Times New Roman"/>
          <w:color w:val="000000"/>
          <w:sz w:val="24"/>
        </w:rPr>
        <w:t>ontratada manifeste expressamente interesse na prorrogação.</w:t>
      </w:r>
    </w:p>
    <w:p w14:paraId="2DA9505E" w14:textId="18DD336F" w:rsidR="006B0FD0" w:rsidRPr="006B0FD0" w:rsidRDefault="006B0FD0" w:rsidP="00FF37AD">
      <w:pPr>
        <w:pStyle w:val="PargrafodaLista"/>
        <w:numPr>
          <w:ilvl w:val="2"/>
          <w:numId w:val="11"/>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Contratada</w:t>
      </w:r>
      <w:r w:rsidRPr="006B0FD0">
        <w:rPr>
          <w:rFonts w:ascii="Times New Roman" w:hAnsi="Times New Roman" w:cs="Times New Roman"/>
          <w:color w:val="000000"/>
          <w:sz w:val="24"/>
        </w:rPr>
        <w:t xml:space="preserve"> não tem direito subjetivo à prorrogação contratual.</w:t>
      </w:r>
    </w:p>
    <w:p w14:paraId="537CF02D" w14:textId="790EA286" w:rsidR="006B0FD0" w:rsidRPr="006B0FD0" w:rsidRDefault="006B0FD0" w:rsidP="00FF37AD">
      <w:pPr>
        <w:pStyle w:val="PargrafodaLista"/>
        <w:numPr>
          <w:ilvl w:val="1"/>
          <w:numId w:val="11"/>
        </w:numPr>
        <w:spacing w:after="120"/>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prorrogação de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deverá ser promovida mediante a celebração de </w:t>
      </w:r>
      <w:r>
        <w:rPr>
          <w:rFonts w:ascii="Times New Roman" w:hAnsi="Times New Roman" w:cs="Times New Roman"/>
          <w:color w:val="000000"/>
          <w:sz w:val="24"/>
        </w:rPr>
        <w:t>T</w:t>
      </w:r>
      <w:r w:rsidRPr="006B0FD0">
        <w:rPr>
          <w:rFonts w:ascii="Times New Roman" w:hAnsi="Times New Roman" w:cs="Times New Roman"/>
          <w:color w:val="000000"/>
          <w:sz w:val="24"/>
        </w:rPr>
        <w:t xml:space="preserve">ermo </w:t>
      </w:r>
      <w:r>
        <w:rPr>
          <w:rFonts w:ascii="Times New Roman" w:hAnsi="Times New Roman" w:cs="Times New Roman"/>
          <w:color w:val="000000"/>
          <w:sz w:val="24"/>
        </w:rPr>
        <w:t>A</w:t>
      </w:r>
      <w:r w:rsidRPr="006B0FD0">
        <w:rPr>
          <w:rFonts w:ascii="Times New Roman" w:hAnsi="Times New Roman" w:cs="Times New Roman"/>
          <w:color w:val="000000"/>
          <w:sz w:val="24"/>
        </w:rPr>
        <w:t>ditivo.</w:t>
      </w:r>
    </w:p>
    <w:p w14:paraId="7B28A767" w14:textId="77777777" w:rsidR="006B0FD0" w:rsidRPr="00AF445F" w:rsidRDefault="006B0FD0" w:rsidP="006B0FD0">
      <w:pPr>
        <w:spacing w:after="120"/>
        <w:ind w:left="709" w:hanging="425"/>
        <w:jc w:val="both"/>
        <w:rPr>
          <w:rFonts w:ascii="Times New Roman" w:hAnsi="Times New Roman" w:cs="Times New Roman"/>
          <w:sz w:val="8"/>
          <w:szCs w:val="8"/>
        </w:rPr>
      </w:pPr>
    </w:p>
    <w:p w14:paraId="61AB1E4A" w14:textId="77777777" w:rsidR="006B0FD0" w:rsidRPr="003F3E5B" w:rsidRDefault="006B0FD0" w:rsidP="00FF37AD">
      <w:pPr>
        <w:pStyle w:val="Nivel1"/>
        <w:numPr>
          <w:ilvl w:val="0"/>
          <w:numId w:val="10"/>
        </w:numPr>
        <w:spacing w:before="0" w:after="12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14:paraId="7CB5F118" w14:textId="75B46F9B" w:rsidR="006B0FD0" w:rsidRDefault="006B0FD0" w:rsidP="00FF37AD">
      <w:pPr>
        <w:pStyle w:val="PargrafodaLista"/>
        <w:numPr>
          <w:ilvl w:val="1"/>
          <w:numId w:val="13"/>
        </w:numPr>
        <w:spacing w:before="120" w:after="120"/>
        <w:ind w:left="709" w:right="68" w:hanging="425"/>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O valor mensal da contratação é de </w:t>
      </w:r>
      <w:proofErr w:type="gramStart"/>
      <w:r w:rsidRPr="006B0FD0">
        <w:rPr>
          <w:rFonts w:ascii="Times New Roman" w:hAnsi="Times New Roman" w:cs="Times New Roman"/>
          <w:color w:val="000000"/>
          <w:sz w:val="24"/>
        </w:rPr>
        <w:t xml:space="preserve">R$ </w:t>
      </w:r>
      <w:r w:rsidRPr="00E905FB">
        <w:rPr>
          <w:rFonts w:ascii="Times New Roman" w:hAnsi="Times New Roman" w:cs="Times New Roman"/>
          <w:sz w:val="24"/>
        </w:rPr>
        <w:t>...</w:t>
      </w:r>
      <w:proofErr w:type="gramEnd"/>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proofErr w:type="gramStart"/>
      <w:r w:rsidRPr="00E905FB">
        <w:rPr>
          <w:rFonts w:ascii="Times New Roman" w:hAnsi="Times New Roman" w:cs="Times New Roman"/>
          <w:sz w:val="24"/>
        </w:rPr>
        <w:t>.....</w:t>
      </w:r>
      <w:proofErr w:type="gramEnd"/>
      <w:r w:rsidRPr="00E905FB">
        <w:rPr>
          <w:rFonts w:ascii="Times New Roman" w:hAnsi="Times New Roman" w:cs="Times New Roman"/>
          <w:sz w:val="24"/>
        </w:rPr>
        <w:t xml:space="preserve">), </w:t>
      </w:r>
      <w:r w:rsidRPr="006B0FD0">
        <w:rPr>
          <w:rFonts w:ascii="Times New Roman" w:hAnsi="Times New Roman" w:cs="Times New Roman"/>
          <w:color w:val="000000"/>
          <w:sz w:val="24"/>
        </w:rPr>
        <w:t xml:space="preserve">perfazendo o </w:t>
      </w:r>
      <w:r w:rsidRPr="00BE55DA">
        <w:rPr>
          <w:rFonts w:ascii="Times New Roman" w:hAnsi="Times New Roman" w:cs="Times New Roman"/>
          <w:sz w:val="24"/>
        </w:rPr>
        <w:t>valor total</w:t>
      </w:r>
      <w:r w:rsidR="002B00B0" w:rsidRPr="00BE55DA">
        <w:rPr>
          <w:rFonts w:ascii="Times New Roman" w:hAnsi="Times New Roman" w:cs="Times New Roman"/>
          <w:sz w:val="24"/>
        </w:rPr>
        <w:t xml:space="preserve"> anual</w:t>
      </w:r>
      <w:r w:rsidRPr="00BE55DA">
        <w:rPr>
          <w:rFonts w:ascii="Times New Roman" w:hAnsi="Times New Roman" w:cs="Times New Roman"/>
          <w:sz w:val="24"/>
        </w:rPr>
        <w:t xml:space="preserve"> de </w:t>
      </w:r>
      <w:r w:rsidRPr="006B0FD0">
        <w:rPr>
          <w:rFonts w:ascii="Times New Roman" w:hAnsi="Times New Roman" w:cs="Times New Roman"/>
          <w:color w:val="000000"/>
          <w:sz w:val="24"/>
        </w:rPr>
        <w:t xml:space="preserve">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proofErr w:type="gramStart"/>
      <w:r w:rsidRPr="00E905FB">
        <w:rPr>
          <w:rFonts w:ascii="Times New Roman" w:hAnsi="Times New Roman" w:cs="Times New Roman"/>
          <w:sz w:val="24"/>
        </w:rPr>
        <w:t>....</w:t>
      </w:r>
      <w:proofErr w:type="gramEnd"/>
      <w:r w:rsidRPr="00E905FB">
        <w:rPr>
          <w:rFonts w:ascii="Times New Roman" w:hAnsi="Times New Roman" w:cs="Times New Roman"/>
          <w:sz w:val="24"/>
        </w:rPr>
        <w:t>)</w:t>
      </w:r>
      <w:r w:rsidRPr="006B0FD0">
        <w:rPr>
          <w:rFonts w:ascii="Times New Roman" w:hAnsi="Times New Roman" w:cs="Times New Roman"/>
          <w:color w:val="000000"/>
          <w:sz w:val="24"/>
        </w:rPr>
        <w:t xml:space="preserve">, </w:t>
      </w:r>
      <w:r w:rsidRPr="006B0FD0">
        <w:rPr>
          <w:rFonts w:ascii="Times New Roman" w:hAnsi="Times New Roman" w:cs="Times New Roman"/>
          <w:sz w:val="24"/>
        </w:rPr>
        <w:t xml:space="preserve">resultante da aplicação do preço total indicado na planilha abaixo e na proposta apresentada no Pregão Eletrônico nº </w:t>
      </w:r>
      <w:r w:rsidR="00B924AF">
        <w:rPr>
          <w:rFonts w:ascii="Times New Roman" w:hAnsi="Times New Roman" w:cs="Times New Roman"/>
          <w:b/>
          <w:sz w:val="24"/>
        </w:rPr>
        <w:t>14/2016</w:t>
      </w:r>
      <w:r w:rsidRPr="006B0FD0">
        <w:rPr>
          <w:rFonts w:ascii="Times New Roman" w:hAnsi="Times New Roman" w:cs="Times New Roman"/>
          <w:sz w:val="24"/>
        </w:rPr>
        <w:t>, não estando sujeita a reajuste ou acréscimo de qualquer natureza:</w:t>
      </w:r>
    </w:p>
    <w:tbl>
      <w:tblPr>
        <w:tblW w:w="9654" w:type="dxa"/>
        <w:tblInd w:w="55" w:type="dxa"/>
        <w:tblCellMar>
          <w:left w:w="70" w:type="dxa"/>
          <w:right w:w="70" w:type="dxa"/>
        </w:tblCellMar>
        <w:tblLook w:val="04A0" w:firstRow="1" w:lastRow="0" w:firstColumn="1" w:lastColumn="0" w:noHBand="0" w:noVBand="1"/>
      </w:tblPr>
      <w:tblGrid>
        <w:gridCol w:w="520"/>
        <w:gridCol w:w="3464"/>
        <w:gridCol w:w="1560"/>
        <w:gridCol w:w="708"/>
        <w:gridCol w:w="993"/>
        <w:gridCol w:w="1134"/>
        <w:gridCol w:w="1275"/>
      </w:tblGrid>
      <w:tr w:rsidR="00AC13D9" w:rsidRPr="00E53BC2" w14:paraId="65516546" w14:textId="77777777" w:rsidTr="00AF7FA0">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E32C8B1"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Item</w:t>
            </w:r>
          </w:p>
        </w:tc>
        <w:tc>
          <w:tcPr>
            <w:tcW w:w="3464" w:type="dxa"/>
            <w:tcBorders>
              <w:top w:val="single" w:sz="4" w:space="0" w:color="auto"/>
              <w:left w:val="nil"/>
              <w:bottom w:val="single" w:sz="4" w:space="0" w:color="auto"/>
              <w:right w:val="single" w:sz="4" w:space="0" w:color="auto"/>
            </w:tcBorders>
            <w:shd w:val="clear" w:color="000000" w:fill="D6E3BC"/>
            <w:vAlign w:val="center"/>
            <w:hideMark/>
          </w:tcPr>
          <w:p w14:paraId="0D4A08BE"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Descrição</w:t>
            </w:r>
          </w:p>
        </w:tc>
        <w:tc>
          <w:tcPr>
            <w:tcW w:w="1560" w:type="dxa"/>
            <w:tcBorders>
              <w:top w:val="single" w:sz="4" w:space="0" w:color="auto"/>
              <w:left w:val="nil"/>
              <w:bottom w:val="single" w:sz="4" w:space="0" w:color="auto"/>
              <w:right w:val="single" w:sz="4" w:space="0" w:color="auto"/>
            </w:tcBorders>
            <w:shd w:val="clear" w:color="000000" w:fill="D6E3BC"/>
            <w:vAlign w:val="center"/>
            <w:hideMark/>
          </w:tcPr>
          <w:p w14:paraId="6C3E1DB7"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Unidade de Medida</w:t>
            </w:r>
          </w:p>
        </w:tc>
        <w:tc>
          <w:tcPr>
            <w:tcW w:w="708" w:type="dxa"/>
            <w:tcBorders>
              <w:top w:val="single" w:sz="4" w:space="0" w:color="auto"/>
              <w:left w:val="nil"/>
              <w:bottom w:val="single" w:sz="4" w:space="0" w:color="auto"/>
              <w:right w:val="single" w:sz="4" w:space="0" w:color="auto"/>
            </w:tcBorders>
            <w:shd w:val="clear" w:color="000000" w:fill="D6E3BC"/>
            <w:vAlign w:val="center"/>
            <w:hideMark/>
          </w:tcPr>
          <w:p w14:paraId="2606D444"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Quant.</w:t>
            </w:r>
          </w:p>
        </w:tc>
        <w:tc>
          <w:tcPr>
            <w:tcW w:w="993" w:type="dxa"/>
            <w:tcBorders>
              <w:top w:val="single" w:sz="4" w:space="0" w:color="auto"/>
              <w:left w:val="nil"/>
              <w:bottom w:val="single" w:sz="4" w:space="0" w:color="auto"/>
              <w:right w:val="single" w:sz="4" w:space="0" w:color="auto"/>
            </w:tcBorders>
            <w:shd w:val="clear" w:color="000000" w:fill="D6E3BC"/>
            <w:vAlign w:val="center"/>
            <w:hideMark/>
          </w:tcPr>
          <w:p w14:paraId="6F0A05FF"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Unitário</w:t>
            </w:r>
          </w:p>
        </w:tc>
        <w:tc>
          <w:tcPr>
            <w:tcW w:w="1134" w:type="dxa"/>
            <w:tcBorders>
              <w:top w:val="single" w:sz="4" w:space="0" w:color="auto"/>
              <w:left w:val="nil"/>
              <w:bottom w:val="single" w:sz="4" w:space="0" w:color="auto"/>
              <w:right w:val="single" w:sz="4" w:space="0" w:color="auto"/>
            </w:tcBorders>
            <w:shd w:val="clear" w:color="000000" w:fill="D6E3BC"/>
            <w:vAlign w:val="center"/>
            <w:hideMark/>
          </w:tcPr>
          <w:p w14:paraId="6E950AE9"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Mensal</w:t>
            </w:r>
          </w:p>
        </w:tc>
        <w:tc>
          <w:tcPr>
            <w:tcW w:w="1275" w:type="dxa"/>
            <w:tcBorders>
              <w:top w:val="single" w:sz="4" w:space="0" w:color="auto"/>
              <w:left w:val="nil"/>
              <w:bottom w:val="single" w:sz="4" w:space="0" w:color="auto"/>
              <w:right w:val="single" w:sz="4" w:space="0" w:color="auto"/>
            </w:tcBorders>
            <w:shd w:val="clear" w:color="000000" w:fill="D6E3BC"/>
            <w:vAlign w:val="center"/>
            <w:hideMark/>
          </w:tcPr>
          <w:p w14:paraId="66D06F79"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Anual</w:t>
            </w:r>
          </w:p>
        </w:tc>
      </w:tr>
      <w:tr w:rsidR="00AC13D9" w:rsidRPr="00E53BC2" w14:paraId="2ED90F5D"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EA712FB"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6A901E3E" w14:textId="77777777" w:rsidR="00AC13D9" w:rsidRPr="00E53BC2" w:rsidRDefault="00AC13D9" w:rsidP="00AF7FA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 (Mul</w:t>
            </w:r>
            <w:r>
              <w:rPr>
                <w:rFonts w:ascii="Times New Roman" w:hAnsi="Times New Roman" w:cs="Times New Roman"/>
                <w:b/>
                <w:bCs/>
                <w:color w:val="000000"/>
                <w:sz w:val="18"/>
                <w:szCs w:val="18"/>
              </w:rPr>
              <w:t>tifuncional Monocromática - A4</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35E5227E"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3268F9D1"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993" w:type="dxa"/>
            <w:tcBorders>
              <w:top w:val="nil"/>
              <w:left w:val="nil"/>
              <w:bottom w:val="single" w:sz="4" w:space="0" w:color="auto"/>
              <w:right w:val="single" w:sz="4" w:space="0" w:color="auto"/>
            </w:tcBorders>
            <w:shd w:val="clear" w:color="auto" w:fill="auto"/>
            <w:vAlign w:val="center"/>
          </w:tcPr>
          <w:p w14:paraId="004489B1"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062F8B5"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4FEC1471" w14:textId="5A03A84D" w:rsidR="00AC13D9" w:rsidRPr="00E53BC2" w:rsidRDefault="00AC13D9" w:rsidP="00AF7FA0">
            <w:pPr>
              <w:jc w:val="center"/>
              <w:rPr>
                <w:rFonts w:ascii="Times New Roman" w:hAnsi="Times New Roman" w:cs="Times New Roman"/>
                <w:color w:val="000000"/>
                <w:sz w:val="18"/>
                <w:szCs w:val="18"/>
              </w:rPr>
            </w:pPr>
          </w:p>
        </w:tc>
      </w:tr>
      <w:tr w:rsidR="00AC13D9" w:rsidRPr="00E53BC2" w14:paraId="30F04909"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2F343B"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2</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25F3A649" w14:textId="77777777" w:rsidR="00AC13D9" w:rsidRPr="00E53BC2" w:rsidRDefault="00AC13D9" w:rsidP="00AF7FA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0F3EF2BF"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7CF35403"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1DEAF3FF"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99F4FAF"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4FC0C271" w14:textId="595C7387" w:rsidR="00AC13D9" w:rsidRPr="00E53BC2" w:rsidRDefault="00AC13D9" w:rsidP="00AF7FA0">
            <w:pPr>
              <w:jc w:val="center"/>
              <w:rPr>
                <w:rFonts w:ascii="Times New Roman" w:hAnsi="Times New Roman" w:cs="Times New Roman"/>
                <w:color w:val="000000"/>
                <w:sz w:val="18"/>
                <w:szCs w:val="18"/>
              </w:rPr>
            </w:pPr>
          </w:p>
        </w:tc>
      </w:tr>
      <w:tr w:rsidR="00AC13D9" w:rsidRPr="00E53BC2" w14:paraId="189AD13D"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2EABE6"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3</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528550EC" w14:textId="77777777" w:rsidR="00AC13D9" w:rsidRPr="00E53BC2" w:rsidRDefault="00AC13D9" w:rsidP="00AF7FA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III (Impressora Colorida - A4)</w:t>
            </w:r>
          </w:p>
        </w:tc>
        <w:tc>
          <w:tcPr>
            <w:tcW w:w="1560" w:type="dxa"/>
            <w:tcBorders>
              <w:top w:val="nil"/>
              <w:left w:val="nil"/>
              <w:bottom w:val="single" w:sz="4" w:space="0" w:color="auto"/>
              <w:right w:val="single" w:sz="4" w:space="0" w:color="auto"/>
            </w:tcBorders>
            <w:shd w:val="clear" w:color="auto" w:fill="auto"/>
            <w:vAlign w:val="center"/>
            <w:hideMark/>
          </w:tcPr>
          <w:p w14:paraId="5F7E5AAE"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0D69A319"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tcPr>
          <w:p w14:paraId="28A2C06A"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6BC5D2E"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34F69CF" w14:textId="4AC8EEEA" w:rsidR="00AC13D9" w:rsidRPr="00E53BC2" w:rsidRDefault="00AC13D9" w:rsidP="00AF7FA0">
            <w:pPr>
              <w:jc w:val="center"/>
              <w:rPr>
                <w:rFonts w:ascii="Times New Roman" w:hAnsi="Times New Roman" w:cs="Times New Roman"/>
                <w:color w:val="000000"/>
                <w:sz w:val="18"/>
                <w:szCs w:val="18"/>
              </w:rPr>
            </w:pPr>
          </w:p>
        </w:tc>
      </w:tr>
      <w:tr w:rsidR="00AC13D9" w:rsidRPr="00E53BC2" w14:paraId="644A52F1"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59DCFE"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4</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407FBFDC" w14:textId="77777777" w:rsidR="00AC13D9" w:rsidRPr="00E53BC2" w:rsidRDefault="00AC13D9" w:rsidP="00AF7FA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IV (Multifuncional Colorida - A4)</w:t>
            </w:r>
          </w:p>
        </w:tc>
        <w:tc>
          <w:tcPr>
            <w:tcW w:w="1560" w:type="dxa"/>
            <w:tcBorders>
              <w:top w:val="nil"/>
              <w:left w:val="nil"/>
              <w:bottom w:val="single" w:sz="4" w:space="0" w:color="auto"/>
              <w:right w:val="single" w:sz="4" w:space="0" w:color="auto"/>
            </w:tcBorders>
            <w:shd w:val="clear" w:color="auto" w:fill="auto"/>
            <w:vAlign w:val="center"/>
            <w:hideMark/>
          </w:tcPr>
          <w:p w14:paraId="7FF02E9D"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3C39391E"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7A5105F1"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15DEAC9"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5B04DACA" w14:textId="19825DED" w:rsidR="00AC13D9" w:rsidRPr="00E53BC2" w:rsidRDefault="00AC13D9" w:rsidP="00AF7FA0">
            <w:pPr>
              <w:jc w:val="center"/>
              <w:rPr>
                <w:rFonts w:ascii="Times New Roman" w:hAnsi="Times New Roman" w:cs="Times New Roman"/>
                <w:color w:val="000000"/>
                <w:sz w:val="18"/>
                <w:szCs w:val="18"/>
              </w:rPr>
            </w:pPr>
          </w:p>
        </w:tc>
      </w:tr>
      <w:tr w:rsidR="00AC13D9" w:rsidRPr="00E53BC2" w14:paraId="097996A0"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5CE668"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10FFEB1E" w14:textId="77777777" w:rsidR="00AC13D9" w:rsidRPr="00E53BC2" w:rsidRDefault="00AC13D9" w:rsidP="00AF7FA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 xml:space="preserve">Tipo </w:t>
            </w:r>
            <w:r>
              <w:rPr>
                <w:rFonts w:ascii="Times New Roman" w:hAnsi="Times New Roman" w:cs="Times New Roman"/>
                <w:b/>
                <w:bCs/>
                <w:color w:val="000000"/>
                <w:sz w:val="18"/>
                <w:szCs w:val="18"/>
              </w:rPr>
              <w:t>V (Multifuncional Colorida - A3</w:t>
            </w:r>
            <w:r w:rsidRPr="00224906">
              <w:rPr>
                <w:rFonts w:ascii="Times New Roman" w:hAnsi="Times New Roman" w:cs="Times New Roman"/>
                <w:b/>
                <w:bCs/>
                <w:color w:val="00000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44EB8E61"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1BC1E6B9"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tcPr>
          <w:p w14:paraId="78BD059F"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68D8A5E"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7F01F74F" w14:textId="395A1B8C" w:rsidR="00AC13D9" w:rsidRPr="00E53BC2" w:rsidRDefault="00AC13D9" w:rsidP="00AF7FA0">
            <w:pPr>
              <w:jc w:val="center"/>
              <w:rPr>
                <w:rFonts w:ascii="Times New Roman" w:hAnsi="Times New Roman" w:cs="Times New Roman"/>
                <w:color w:val="000000"/>
                <w:sz w:val="18"/>
                <w:szCs w:val="18"/>
              </w:rPr>
            </w:pPr>
          </w:p>
        </w:tc>
      </w:tr>
      <w:tr w:rsidR="00AC13D9" w:rsidRPr="00E53BC2" w14:paraId="3DE555D0"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943498"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6</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08B2751A" w14:textId="77777777" w:rsidR="00AC13D9" w:rsidRPr="00E53BC2" w:rsidRDefault="00AC13D9" w:rsidP="00AF7FA0">
            <w:pPr>
              <w:rPr>
                <w:rFonts w:ascii="Times New Roman" w:hAnsi="Times New Roman" w:cs="Times New Roman"/>
                <w:color w:val="000000"/>
                <w:sz w:val="18"/>
                <w:szCs w:val="18"/>
              </w:rPr>
            </w:pPr>
            <w:proofErr w:type="gramStart"/>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w:t>
            </w:r>
            <w:proofErr w:type="gramEnd"/>
            <w:r w:rsidRPr="00224906">
              <w:rPr>
                <w:rFonts w:ascii="Times New Roman" w:hAnsi="Times New Roman" w:cs="Times New Roman"/>
                <w:b/>
                <w:bCs/>
                <w:color w:val="000000"/>
                <w:sz w:val="18"/>
                <w:szCs w:val="18"/>
              </w:rPr>
              <w:t xml:space="preserve"> (Plotter)</w:t>
            </w:r>
          </w:p>
        </w:tc>
        <w:tc>
          <w:tcPr>
            <w:tcW w:w="1560" w:type="dxa"/>
            <w:tcBorders>
              <w:top w:val="nil"/>
              <w:left w:val="nil"/>
              <w:bottom w:val="single" w:sz="4" w:space="0" w:color="auto"/>
              <w:right w:val="single" w:sz="4" w:space="0" w:color="auto"/>
            </w:tcBorders>
            <w:shd w:val="clear" w:color="auto" w:fill="auto"/>
            <w:vAlign w:val="center"/>
            <w:hideMark/>
          </w:tcPr>
          <w:p w14:paraId="41431DAB"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46D5FDF1"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1</w:t>
            </w:r>
            <w:proofErr w:type="gramEnd"/>
          </w:p>
        </w:tc>
        <w:tc>
          <w:tcPr>
            <w:tcW w:w="993" w:type="dxa"/>
            <w:tcBorders>
              <w:top w:val="nil"/>
              <w:left w:val="nil"/>
              <w:bottom w:val="single" w:sz="4" w:space="0" w:color="auto"/>
              <w:right w:val="single" w:sz="4" w:space="0" w:color="auto"/>
            </w:tcBorders>
            <w:shd w:val="clear" w:color="auto" w:fill="auto"/>
            <w:vAlign w:val="center"/>
          </w:tcPr>
          <w:p w14:paraId="1A7BD1B5"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B28C75A"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6747CD3" w14:textId="50DFAA84" w:rsidR="00AC13D9" w:rsidRPr="00E53BC2" w:rsidRDefault="00AC13D9" w:rsidP="00AF7FA0">
            <w:pPr>
              <w:jc w:val="center"/>
              <w:rPr>
                <w:rFonts w:ascii="Times New Roman" w:hAnsi="Times New Roman" w:cs="Times New Roman"/>
                <w:color w:val="000000"/>
                <w:sz w:val="18"/>
                <w:szCs w:val="18"/>
              </w:rPr>
            </w:pPr>
          </w:p>
        </w:tc>
      </w:tr>
      <w:tr w:rsidR="00AC13D9" w:rsidRPr="00E53BC2" w14:paraId="792E9582"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19D804"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7</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5480E7EB" w14:textId="77777777" w:rsidR="00AC13D9" w:rsidRPr="00E53BC2" w:rsidRDefault="00AC13D9" w:rsidP="00AF7FA0">
            <w:pPr>
              <w:rPr>
                <w:rFonts w:ascii="Times New Roman" w:hAnsi="Times New Roman" w:cs="Times New Roman"/>
                <w:color w:val="000000"/>
                <w:sz w:val="18"/>
                <w:szCs w:val="18"/>
              </w:rPr>
            </w:pPr>
            <w:r w:rsidRPr="00224906">
              <w:rPr>
                <w:rFonts w:ascii="Times New Roman" w:hAnsi="Times New Roman" w:cs="Times New Roman"/>
                <w:color w:val="000000"/>
                <w:sz w:val="18"/>
                <w:szCs w:val="18"/>
              </w:rPr>
              <w:t xml:space="preserve">Posto de Reprodução </w:t>
            </w:r>
            <w:r w:rsidRPr="00224906">
              <w:rPr>
                <w:rFonts w:ascii="Times New Roman" w:hAnsi="Times New Roman" w:cs="Times New Roman"/>
                <w:b/>
                <w:bCs/>
                <w:color w:val="000000"/>
                <w:sz w:val="18"/>
                <w:szCs w:val="18"/>
              </w:rPr>
              <w:t>Tipo VII (Etiquetadora)</w:t>
            </w:r>
          </w:p>
        </w:tc>
        <w:tc>
          <w:tcPr>
            <w:tcW w:w="1560" w:type="dxa"/>
            <w:tcBorders>
              <w:top w:val="nil"/>
              <w:left w:val="nil"/>
              <w:bottom w:val="single" w:sz="4" w:space="0" w:color="auto"/>
              <w:right w:val="single" w:sz="4" w:space="0" w:color="auto"/>
            </w:tcBorders>
            <w:shd w:val="clear" w:color="auto" w:fill="auto"/>
            <w:vAlign w:val="center"/>
            <w:hideMark/>
          </w:tcPr>
          <w:p w14:paraId="704E13BC"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Posto por mês</w:t>
            </w:r>
          </w:p>
        </w:tc>
        <w:tc>
          <w:tcPr>
            <w:tcW w:w="708" w:type="dxa"/>
            <w:tcBorders>
              <w:top w:val="nil"/>
              <w:left w:val="nil"/>
              <w:bottom w:val="single" w:sz="4" w:space="0" w:color="auto"/>
              <w:right w:val="single" w:sz="4" w:space="0" w:color="auto"/>
            </w:tcBorders>
            <w:shd w:val="clear" w:color="auto" w:fill="auto"/>
            <w:vAlign w:val="center"/>
            <w:hideMark/>
          </w:tcPr>
          <w:p w14:paraId="7E580CAD"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12EB52F2"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8D9B865"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383FA86" w14:textId="2F9D6FEF" w:rsidR="00AC13D9" w:rsidRPr="00E53BC2" w:rsidRDefault="00AC13D9" w:rsidP="00AF7FA0">
            <w:pPr>
              <w:jc w:val="center"/>
              <w:rPr>
                <w:rFonts w:ascii="Times New Roman" w:hAnsi="Times New Roman" w:cs="Times New Roman"/>
                <w:color w:val="000000"/>
                <w:sz w:val="18"/>
                <w:szCs w:val="18"/>
              </w:rPr>
            </w:pPr>
          </w:p>
        </w:tc>
      </w:tr>
      <w:tr w:rsidR="00AC13D9" w:rsidRPr="00E53BC2" w14:paraId="0D157EDB"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2A8A3A"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7A05790E"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w:t>
            </w:r>
          </w:p>
        </w:tc>
        <w:tc>
          <w:tcPr>
            <w:tcW w:w="1560" w:type="dxa"/>
            <w:tcBorders>
              <w:top w:val="nil"/>
              <w:left w:val="nil"/>
              <w:bottom w:val="single" w:sz="4" w:space="0" w:color="auto"/>
              <w:right w:val="single" w:sz="4" w:space="0" w:color="auto"/>
            </w:tcBorders>
            <w:shd w:val="clear" w:color="auto" w:fill="auto"/>
            <w:vAlign w:val="center"/>
            <w:hideMark/>
          </w:tcPr>
          <w:p w14:paraId="3F0211CF"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4D7218A0"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155</w:t>
            </w:r>
          </w:p>
        </w:tc>
        <w:tc>
          <w:tcPr>
            <w:tcW w:w="993" w:type="dxa"/>
            <w:tcBorders>
              <w:top w:val="nil"/>
              <w:left w:val="nil"/>
              <w:bottom w:val="single" w:sz="4" w:space="0" w:color="auto"/>
              <w:right w:val="single" w:sz="4" w:space="0" w:color="auto"/>
            </w:tcBorders>
            <w:shd w:val="clear" w:color="auto" w:fill="auto"/>
            <w:vAlign w:val="center"/>
          </w:tcPr>
          <w:p w14:paraId="2D279794"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2EEE05B"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121E9DD" w14:textId="45DBDF78" w:rsidR="00AC13D9" w:rsidRPr="00E53BC2" w:rsidRDefault="00AC13D9" w:rsidP="00AF7FA0">
            <w:pPr>
              <w:jc w:val="center"/>
              <w:rPr>
                <w:rFonts w:ascii="Times New Roman" w:hAnsi="Times New Roman" w:cs="Times New Roman"/>
                <w:color w:val="000000"/>
                <w:sz w:val="18"/>
                <w:szCs w:val="18"/>
              </w:rPr>
            </w:pPr>
          </w:p>
        </w:tc>
      </w:tr>
      <w:tr w:rsidR="00AC13D9" w:rsidRPr="00E53BC2" w14:paraId="3C5BBB40"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B05A8D"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9</w:t>
            </w:r>
            <w:proofErr w:type="gramEnd"/>
          </w:p>
        </w:tc>
        <w:tc>
          <w:tcPr>
            <w:tcW w:w="3464" w:type="dxa"/>
            <w:tcBorders>
              <w:top w:val="nil"/>
              <w:left w:val="nil"/>
              <w:bottom w:val="single" w:sz="4" w:space="0" w:color="auto"/>
              <w:right w:val="single" w:sz="4" w:space="0" w:color="auto"/>
            </w:tcBorders>
            <w:shd w:val="clear" w:color="auto" w:fill="auto"/>
            <w:vAlign w:val="center"/>
            <w:hideMark/>
          </w:tcPr>
          <w:p w14:paraId="648E7AAC"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4904F775"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5E9612ED"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tcPr>
          <w:p w14:paraId="3E60FC9E"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9C8102B"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7B210222" w14:textId="1F18C88D" w:rsidR="00AC13D9" w:rsidRPr="00E53BC2" w:rsidRDefault="00AC13D9" w:rsidP="00AF7FA0">
            <w:pPr>
              <w:jc w:val="center"/>
              <w:rPr>
                <w:rFonts w:ascii="Times New Roman" w:hAnsi="Times New Roman" w:cs="Times New Roman"/>
                <w:color w:val="000000"/>
                <w:sz w:val="18"/>
                <w:szCs w:val="18"/>
              </w:rPr>
            </w:pPr>
          </w:p>
        </w:tc>
      </w:tr>
      <w:tr w:rsidR="00AC13D9" w:rsidRPr="00E53BC2" w14:paraId="33E1FC2D"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62B6B7B"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10</w:t>
            </w:r>
          </w:p>
        </w:tc>
        <w:tc>
          <w:tcPr>
            <w:tcW w:w="3464" w:type="dxa"/>
            <w:tcBorders>
              <w:top w:val="nil"/>
              <w:left w:val="nil"/>
              <w:bottom w:val="single" w:sz="4" w:space="0" w:color="auto"/>
              <w:right w:val="single" w:sz="4" w:space="0" w:color="auto"/>
            </w:tcBorders>
            <w:shd w:val="clear" w:color="auto" w:fill="auto"/>
            <w:vAlign w:val="center"/>
            <w:hideMark/>
          </w:tcPr>
          <w:p w14:paraId="6AC7105E"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w:t>
            </w:r>
          </w:p>
        </w:tc>
        <w:tc>
          <w:tcPr>
            <w:tcW w:w="1560" w:type="dxa"/>
            <w:tcBorders>
              <w:top w:val="nil"/>
              <w:left w:val="nil"/>
              <w:bottom w:val="single" w:sz="4" w:space="0" w:color="auto"/>
              <w:right w:val="single" w:sz="4" w:space="0" w:color="auto"/>
            </w:tcBorders>
            <w:shd w:val="clear" w:color="auto" w:fill="auto"/>
            <w:vAlign w:val="center"/>
            <w:hideMark/>
          </w:tcPr>
          <w:p w14:paraId="71CBD94F"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345CB2F2"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65</w:t>
            </w:r>
          </w:p>
        </w:tc>
        <w:tc>
          <w:tcPr>
            <w:tcW w:w="993" w:type="dxa"/>
            <w:tcBorders>
              <w:top w:val="nil"/>
              <w:left w:val="nil"/>
              <w:bottom w:val="single" w:sz="4" w:space="0" w:color="auto"/>
              <w:right w:val="single" w:sz="4" w:space="0" w:color="auto"/>
            </w:tcBorders>
            <w:shd w:val="clear" w:color="auto" w:fill="auto"/>
            <w:vAlign w:val="center"/>
          </w:tcPr>
          <w:p w14:paraId="6349C282"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B7D1D7"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9F9EC0F" w14:textId="14D2876B" w:rsidR="00AC13D9" w:rsidRPr="00E53BC2" w:rsidRDefault="00AC13D9" w:rsidP="00AF7FA0">
            <w:pPr>
              <w:jc w:val="center"/>
              <w:rPr>
                <w:rFonts w:ascii="Times New Roman" w:hAnsi="Times New Roman" w:cs="Times New Roman"/>
                <w:color w:val="000000"/>
                <w:sz w:val="18"/>
                <w:szCs w:val="18"/>
              </w:rPr>
            </w:pPr>
          </w:p>
        </w:tc>
      </w:tr>
      <w:tr w:rsidR="00AC13D9" w:rsidRPr="00E53BC2" w14:paraId="22B91068"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94266E"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11</w:t>
            </w:r>
          </w:p>
        </w:tc>
        <w:tc>
          <w:tcPr>
            <w:tcW w:w="3464" w:type="dxa"/>
            <w:tcBorders>
              <w:top w:val="nil"/>
              <w:left w:val="nil"/>
              <w:bottom w:val="single" w:sz="4" w:space="0" w:color="auto"/>
              <w:right w:val="single" w:sz="4" w:space="0" w:color="auto"/>
            </w:tcBorders>
            <w:shd w:val="clear" w:color="auto" w:fill="auto"/>
            <w:vAlign w:val="center"/>
            <w:hideMark/>
          </w:tcPr>
          <w:p w14:paraId="7193533A"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3BECCF48"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06D8D6B3"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tcPr>
          <w:p w14:paraId="47B146D3"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6F6F686"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7B5C65C4" w14:textId="6BA1BE34" w:rsidR="00AC13D9" w:rsidRPr="00E53BC2" w:rsidRDefault="00AC13D9" w:rsidP="00AF7FA0">
            <w:pPr>
              <w:jc w:val="center"/>
              <w:rPr>
                <w:rFonts w:ascii="Times New Roman" w:hAnsi="Times New Roman" w:cs="Times New Roman"/>
                <w:color w:val="000000"/>
                <w:sz w:val="18"/>
                <w:szCs w:val="18"/>
              </w:rPr>
            </w:pPr>
          </w:p>
        </w:tc>
      </w:tr>
      <w:tr w:rsidR="00AC13D9" w:rsidRPr="00E53BC2" w14:paraId="79B121DE"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0B73787"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12</w:t>
            </w:r>
          </w:p>
        </w:tc>
        <w:tc>
          <w:tcPr>
            <w:tcW w:w="3464" w:type="dxa"/>
            <w:tcBorders>
              <w:top w:val="nil"/>
              <w:left w:val="nil"/>
              <w:bottom w:val="single" w:sz="4" w:space="0" w:color="auto"/>
              <w:right w:val="single" w:sz="4" w:space="0" w:color="auto"/>
            </w:tcBorders>
            <w:shd w:val="clear" w:color="auto" w:fill="auto"/>
            <w:vAlign w:val="center"/>
            <w:hideMark/>
          </w:tcPr>
          <w:p w14:paraId="7FDA1666"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III</w:t>
            </w:r>
          </w:p>
        </w:tc>
        <w:tc>
          <w:tcPr>
            <w:tcW w:w="1560" w:type="dxa"/>
            <w:tcBorders>
              <w:top w:val="nil"/>
              <w:left w:val="nil"/>
              <w:bottom w:val="single" w:sz="4" w:space="0" w:color="auto"/>
              <w:right w:val="single" w:sz="4" w:space="0" w:color="auto"/>
            </w:tcBorders>
            <w:shd w:val="clear" w:color="auto" w:fill="auto"/>
            <w:vAlign w:val="center"/>
            <w:hideMark/>
          </w:tcPr>
          <w:p w14:paraId="6C9A3785"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7350DBE1"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tcPr>
          <w:p w14:paraId="00103C9B"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9F1AF26"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17D8F80F" w14:textId="370AC2C8" w:rsidR="00AC13D9" w:rsidRPr="00E53BC2" w:rsidRDefault="00AC13D9" w:rsidP="00AF7FA0">
            <w:pPr>
              <w:jc w:val="center"/>
              <w:rPr>
                <w:rFonts w:ascii="Times New Roman" w:hAnsi="Times New Roman" w:cs="Times New Roman"/>
                <w:color w:val="000000"/>
                <w:sz w:val="18"/>
                <w:szCs w:val="18"/>
              </w:rPr>
            </w:pPr>
          </w:p>
        </w:tc>
      </w:tr>
      <w:tr w:rsidR="00AC13D9" w:rsidRPr="00E53BC2" w14:paraId="1385D37C"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B6D482B"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13</w:t>
            </w:r>
          </w:p>
        </w:tc>
        <w:tc>
          <w:tcPr>
            <w:tcW w:w="3464" w:type="dxa"/>
            <w:tcBorders>
              <w:top w:val="nil"/>
              <w:left w:val="nil"/>
              <w:bottom w:val="single" w:sz="4" w:space="0" w:color="auto"/>
              <w:right w:val="single" w:sz="4" w:space="0" w:color="auto"/>
            </w:tcBorders>
            <w:shd w:val="clear" w:color="auto" w:fill="auto"/>
            <w:vAlign w:val="center"/>
            <w:hideMark/>
          </w:tcPr>
          <w:p w14:paraId="4A76471A"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3692941A"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30487340"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25</w:t>
            </w:r>
          </w:p>
        </w:tc>
        <w:tc>
          <w:tcPr>
            <w:tcW w:w="993" w:type="dxa"/>
            <w:tcBorders>
              <w:top w:val="nil"/>
              <w:left w:val="nil"/>
              <w:bottom w:val="single" w:sz="4" w:space="0" w:color="auto"/>
              <w:right w:val="single" w:sz="4" w:space="0" w:color="auto"/>
            </w:tcBorders>
            <w:shd w:val="clear" w:color="auto" w:fill="auto"/>
            <w:vAlign w:val="center"/>
          </w:tcPr>
          <w:p w14:paraId="667A34DD"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94B0196"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4D88C8A2" w14:textId="32DF5018" w:rsidR="00AC13D9" w:rsidRPr="00E53BC2" w:rsidRDefault="00AC13D9" w:rsidP="00AF7FA0">
            <w:pPr>
              <w:jc w:val="center"/>
              <w:rPr>
                <w:rFonts w:ascii="Times New Roman" w:hAnsi="Times New Roman" w:cs="Times New Roman"/>
                <w:color w:val="000000"/>
                <w:sz w:val="18"/>
                <w:szCs w:val="18"/>
              </w:rPr>
            </w:pPr>
          </w:p>
        </w:tc>
      </w:tr>
      <w:tr w:rsidR="00AC13D9" w:rsidRPr="00E53BC2" w14:paraId="7F4D96A0"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00EED5A"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14</w:t>
            </w:r>
          </w:p>
        </w:tc>
        <w:tc>
          <w:tcPr>
            <w:tcW w:w="3464" w:type="dxa"/>
            <w:tcBorders>
              <w:top w:val="nil"/>
              <w:left w:val="nil"/>
              <w:bottom w:val="single" w:sz="4" w:space="0" w:color="auto"/>
              <w:right w:val="single" w:sz="4" w:space="0" w:color="auto"/>
            </w:tcBorders>
            <w:shd w:val="clear" w:color="auto" w:fill="auto"/>
            <w:vAlign w:val="center"/>
            <w:hideMark/>
          </w:tcPr>
          <w:p w14:paraId="27B45D1B"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IV</w:t>
            </w:r>
          </w:p>
        </w:tc>
        <w:tc>
          <w:tcPr>
            <w:tcW w:w="1560" w:type="dxa"/>
            <w:tcBorders>
              <w:top w:val="nil"/>
              <w:left w:val="nil"/>
              <w:bottom w:val="single" w:sz="4" w:space="0" w:color="auto"/>
              <w:right w:val="single" w:sz="4" w:space="0" w:color="auto"/>
            </w:tcBorders>
            <w:shd w:val="clear" w:color="auto" w:fill="auto"/>
            <w:vAlign w:val="center"/>
            <w:hideMark/>
          </w:tcPr>
          <w:p w14:paraId="4D648C41"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25658357"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35</w:t>
            </w:r>
          </w:p>
        </w:tc>
        <w:tc>
          <w:tcPr>
            <w:tcW w:w="993" w:type="dxa"/>
            <w:tcBorders>
              <w:top w:val="nil"/>
              <w:left w:val="nil"/>
              <w:bottom w:val="single" w:sz="4" w:space="0" w:color="auto"/>
              <w:right w:val="single" w:sz="4" w:space="0" w:color="auto"/>
            </w:tcBorders>
            <w:shd w:val="clear" w:color="auto" w:fill="auto"/>
            <w:vAlign w:val="center"/>
          </w:tcPr>
          <w:p w14:paraId="426C5F65"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29487C6"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272987DB" w14:textId="3C106F9A" w:rsidR="00AC13D9" w:rsidRPr="00E53BC2" w:rsidRDefault="00AC13D9" w:rsidP="00AF7FA0">
            <w:pPr>
              <w:jc w:val="center"/>
              <w:rPr>
                <w:rFonts w:ascii="Times New Roman" w:hAnsi="Times New Roman" w:cs="Times New Roman"/>
                <w:color w:val="000000"/>
                <w:sz w:val="18"/>
                <w:szCs w:val="18"/>
              </w:rPr>
            </w:pPr>
          </w:p>
        </w:tc>
      </w:tr>
      <w:tr w:rsidR="00AC13D9" w:rsidRPr="00E53BC2" w14:paraId="6F9370C0"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986F8F"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w:t>
            </w:r>
          </w:p>
        </w:tc>
        <w:tc>
          <w:tcPr>
            <w:tcW w:w="3464" w:type="dxa"/>
            <w:tcBorders>
              <w:top w:val="nil"/>
              <w:left w:val="nil"/>
              <w:bottom w:val="single" w:sz="4" w:space="0" w:color="auto"/>
              <w:right w:val="single" w:sz="4" w:space="0" w:color="auto"/>
            </w:tcBorders>
            <w:shd w:val="clear" w:color="auto" w:fill="auto"/>
            <w:vAlign w:val="center"/>
            <w:hideMark/>
          </w:tcPr>
          <w:p w14:paraId="18FCAF79"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30E4655D"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4511614C"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tcPr>
          <w:p w14:paraId="46CE8982"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7C7E2574"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0E6FBC32" w14:textId="5D963A57" w:rsidR="00AC13D9" w:rsidRPr="00E53BC2" w:rsidRDefault="00AC13D9" w:rsidP="00AF7FA0">
            <w:pPr>
              <w:jc w:val="center"/>
              <w:rPr>
                <w:rFonts w:ascii="Times New Roman" w:hAnsi="Times New Roman" w:cs="Times New Roman"/>
                <w:color w:val="000000"/>
                <w:sz w:val="18"/>
                <w:szCs w:val="18"/>
              </w:rPr>
            </w:pPr>
          </w:p>
        </w:tc>
      </w:tr>
      <w:tr w:rsidR="00AC13D9" w:rsidRPr="00E53BC2" w14:paraId="2D9243A6"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59647F"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16</w:t>
            </w:r>
          </w:p>
        </w:tc>
        <w:tc>
          <w:tcPr>
            <w:tcW w:w="3464" w:type="dxa"/>
            <w:tcBorders>
              <w:top w:val="nil"/>
              <w:left w:val="nil"/>
              <w:bottom w:val="single" w:sz="4" w:space="0" w:color="auto"/>
              <w:right w:val="single" w:sz="4" w:space="0" w:color="auto"/>
            </w:tcBorders>
            <w:shd w:val="clear" w:color="auto" w:fill="auto"/>
            <w:vAlign w:val="center"/>
            <w:hideMark/>
          </w:tcPr>
          <w:p w14:paraId="2E712199"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A4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4522ACAB"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5E46FDE7"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tcPr>
          <w:p w14:paraId="64876254"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38D4216F"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D136EE6" w14:textId="6748FBD0" w:rsidR="00AC13D9" w:rsidRPr="00E53BC2" w:rsidRDefault="00AC13D9" w:rsidP="00AF7FA0">
            <w:pPr>
              <w:jc w:val="center"/>
              <w:rPr>
                <w:rFonts w:ascii="Times New Roman" w:hAnsi="Times New Roman" w:cs="Times New Roman"/>
                <w:color w:val="000000"/>
                <w:sz w:val="18"/>
                <w:szCs w:val="18"/>
              </w:rPr>
            </w:pPr>
          </w:p>
        </w:tc>
      </w:tr>
      <w:tr w:rsidR="00AC13D9" w:rsidRPr="00E53BC2" w14:paraId="3FD1D225"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3A05D4"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17</w:t>
            </w:r>
          </w:p>
        </w:tc>
        <w:tc>
          <w:tcPr>
            <w:tcW w:w="3464" w:type="dxa"/>
            <w:tcBorders>
              <w:top w:val="nil"/>
              <w:left w:val="nil"/>
              <w:bottom w:val="single" w:sz="4" w:space="0" w:color="auto"/>
              <w:right w:val="single" w:sz="4" w:space="0" w:color="auto"/>
            </w:tcBorders>
            <w:shd w:val="clear" w:color="auto" w:fill="auto"/>
            <w:vAlign w:val="center"/>
            <w:hideMark/>
          </w:tcPr>
          <w:p w14:paraId="4FFE7DA4"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monocromáticos em 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7126DE6F"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7B302AB4"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5</w:t>
            </w:r>
            <w:proofErr w:type="gramEnd"/>
          </w:p>
        </w:tc>
        <w:tc>
          <w:tcPr>
            <w:tcW w:w="993" w:type="dxa"/>
            <w:tcBorders>
              <w:top w:val="nil"/>
              <w:left w:val="nil"/>
              <w:bottom w:val="single" w:sz="4" w:space="0" w:color="auto"/>
              <w:right w:val="single" w:sz="4" w:space="0" w:color="auto"/>
            </w:tcBorders>
            <w:shd w:val="clear" w:color="auto" w:fill="auto"/>
            <w:vAlign w:val="center"/>
          </w:tcPr>
          <w:p w14:paraId="01E32844"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28C6956"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5FB1B74C" w14:textId="75F13D17" w:rsidR="00AC13D9" w:rsidRPr="00E53BC2" w:rsidRDefault="00AC13D9" w:rsidP="00AF7FA0">
            <w:pPr>
              <w:jc w:val="center"/>
              <w:rPr>
                <w:rFonts w:ascii="Times New Roman" w:hAnsi="Times New Roman" w:cs="Times New Roman"/>
                <w:color w:val="000000"/>
                <w:sz w:val="18"/>
                <w:szCs w:val="18"/>
              </w:rPr>
            </w:pPr>
          </w:p>
        </w:tc>
      </w:tr>
      <w:tr w:rsidR="00AC13D9" w:rsidRPr="00E53BC2" w14:paraId="3F37786E"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77AB15"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18</w:t>
            </w:r>
          </w:p>
        </w:tc>
        <w:tc>
          <w:tcPr>
            <w:tcW w:w="3464" w:type="dxa"/>
            <w:tcBorders>
              <w:top w:val="nil"/>
              <w:left w:val="nil"/>
              <w:bottom w:val="single" w:sz="4" w:space="0" w:color="auto"/>
              <w:right w:val="single" w:sz="4" w:space="0" w:color="auto"/>
            </w:tcBorders>
            <w:shd w:val="clear" w:color="auto" w:fill="auto"/>
            <w:vAlign w:val="center"/>
            <w:hideMark/>
          </w:tcPr>
          <w:p w14:paraId="5CEB3612"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documentos coloridos em tamanho </w:t>
            </w:r>
            <w:r w:rsidRPr="00E53BC2">
              <w:rPr>
                <w:rFonts w:ascii="Times New Roman" w:hAnsi="Times New Roman" w:cs="Times New Roman"/>
                <w:b/>
                <w:bCs/>
                <w:color w:val="000000"/>
                <w:sz w:val="18"/>
                <w:szCs w:val="18"/>
              </w:rPr>
              <w:t>A3</w:t>
            </w:r>
            <w:r w:rsidRPr="00E53BC2">
              <w:rPr>
                <w:rFonts w:ascii="Times New Roman" w:hAnsi="Times New Roman" w:cs="Times New Roman"/>
                <w:color w:val="000000"/>
                <w:sz w:val="18"/>
                <w:szCs w:val="18"/>
              </w:rPr>
              <w:t xml:space="preserve"> em PR </w:t>
            </w:r>
            <w:r w:rsidRPr="00E53BC2">
              <w:rPr>
                <w:rFonts w:ascii="Times New Roman" w:hAnsi="Times New Roman" w:cs="Times New Roman"/>
                <w:b/>
                <w:bCs/>
                <w:color w:val="000000"/>
                <w:sz w:val="18"/>
                <w:szCs w:val="18"/>
              </w:rPr>
              <w:t>Tipo V</w:t>
            </w:r>
          </w:p>
        </w:tc>
        <w:tc>
          <w:tcPr>
            <w:tcW w:w="1560" w:type="dxa"/>
            <w:tcBorders>
              <w:top w:val="nil"/>
              <w:left w:val="nil"/>
              <w:bottom w:val="single" w:sz="4" w:space="0" w:color="auto"/>
              <w:right w:val="single" w:sz="4" w:space="0" w:color="auto"/>
            </w:tcBorders>
            <w:shd w:val="clear" w:color="auto" w:fill="auto"/>
            <w:vAlign w:val="center"/>
            <w:hideMark/>
          </w:tcPr>
          <w:p w14:paraId="46862AAD"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Milheiro por mês</w:t>
            </w:r>
          </w:p>
        </w:tc>
        <w:tc>
          <w:tcPr>
            <w:tcW w:w="708" w:type="dxa"/>
            <w:tcBorders>
              <w:top w:val="nil"/>
              <w:left w:val="nil"/>
              <w:bottom w:val="single" w:sz="4" w:space="0" w:color="auto"/>
              <w:right w:val="single" w:sz="4" w:space="0" w:color="auto"/>
            </w:tcBorders>
            <w:shd w:val="clear" w:color="auto" w:fill="auto"/>
            <w:vAlign w:val="center"/>
            <w:hideMark/>
          </w:tcPr>
          <w:p w14:paraId="24201C65" w14:textId="77777777" w:rsidR="00AC13D9" w:rsidRPr="00E53BC2" w:rsidRDefault="00AC13D9" w:rsidP="00AF7FA0">
            <w:pPr>
              <w:jc w:val="cente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8</w:t>
            </w:r>
            <w:proofErr w:type="gramEnd"/>
          </w:p>
        </w:tc>
        <w:tc>
          <w:tcPr>
            <w:tcW w:w="993" w:type="dxa"/>
            <w:tcBorders>
              <w:top w:val="nil"/>
              <w:left w:val="nil"/>
              <w:bottom w:val="single" w:sz="4" w:space="0" w:color="auto"/>
              <w:right w:val="single" w:sz="4" w:space="0" w:color="auto"/>
            </w:tcBorders>
            <w:shd w:val="clear" w:color="auto" w:fill="auto"/>
            <w:vAlign w:val="center"/>
          </w:tcPr>
          <w:p w14:paraId="7EEE1798"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F0C184F"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5E0D4C5D" w14:textId="42C19617" w:rsidR="00AC13D9" w:rsidRPr="00E53BC2" w:rsidRDefault="00AC13D9" w:rsidP="00AF7FA0">
            <w:pPr>
              <w:jc w:val="center"/>
              <w:rPr>
                <w:rFonts w:ascii="Times New Roman" w:hAnsi="Times New Roman" w:cs="Times New Roman"/>
                <w:color w:val="000000"/>
                <w:sz w:val="18"/>
                <w:szCs w:val="18"/>
              </w:rPr>
            </w:pPr>
          </w:p>
        </w:tc>
      </w:tr>
      <w:tr w:rsidR="00AC13D9" w:rsidRPr="00E53BC2" w14:paraId="0BF6D4AD"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13FC56"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19</w:t>
            </w:r>
          </w:p>
        </w:tc>
        <w:tc>
          <w:tcPr>
            <w:tcW w:w="3464" w:type="dxa"/>
            <w:tcBorders>
              <w:top w:val="nil"/>
              <w:left w:val="nil"/>
              <w:bottom w:val="single" w:sz="4" w:space="0" w:color="auto"/>
              <w:right w:val="single" w:sz="4" w:space="0" w:color="auto"/>
            </w:tcBorders>
            <w:shd w:val="clear" w:color="auto" w:fill="auto"/>
            <w:vAlign w:val="center"/>
            <w:hideMark/>
          </w:tcPr>
          <w:p w14:paraId="6FC44A0D" w14:textId="77777777" w:rsidR="00AC13D9" w:rsidRPr="00E53BC2" w:rsidRDefault="00AC13D9" w:rsidP="00AF7FA0">
            <w:pPr>
              <w:rPr>
                <w:rFonts w:ascii="Times New Roman" w:hAnsi="Times New Roman" w:cs="Times New Roman"/>
                <w:color w:val="000000"/>
                <w:sz w:val="18"/>
                <w:szCs w:val="18"/>
              </w:rPr>
            </w:pPr>
            <w:proofErr w:type="gramStart"/>
            <w:r w:rsidRPr="00E53BC2">
              <w:rPr>
                <w:rFonts w:ascii="Times New Roman" w:hAnsi="Times New Roman" w:cs="Times New Roman"/>
                <w:color w:val="000000"/>
                <w:sz w:val="18"/>
                <w:szCs w:val="18"/>
              </w:rPr>
              <w:t xml:space="preserve">Reprodução de documentos de grandes </w:t>
            </w:r>
            <w:r w:rsidRPr="00E53BC2">
              <w:rPr>
                <w:rFonts w:ascii="Times New Roman" w:hAnsi="Times New Roman" w:cs="Times New Roman"/>
                <w:color w:val="000000"/>
                <w:sz w:val="18"/>
                <w:szCs w:val="18"/>
              </w:rPr>
              <w:lastRenderedPageBreak/>
              <w:t xml:space="preserve">formatos em PR </w:t>
            </w:r>
            <w:r w:rsidRPr="00E53BC2">
              <w:rPr>
                <w:rFonts w:ascii="Times New Roman" w:hAnsi="Times New Roman" w:cs="Times New Roman"/>
                <w:b/>
                <w:bCs/>
                <w:color w:val="000000"/>
                <w:sz w:val="18"/>
                <w:szCs w:val="18"/>
              </w:rPr>
              <w:t>Tipo VI</w:t>
            </w:r>
            <w:proofErr w:type="gramEnd"/>
          </w:p>
        </w:tc>
        <w:tc>
          <w:tcPr>
            <w:tcW w:w="1560" w:type="dxa"/>
            <w:tcBorders>
              <w:top w:val="nil"/>
              <w:left w:val="nil"/>
              <w:bottom w:val="single" w:sz="4" w:space="0" w:color="auto"/>
              <w:right w:val="single" w:sz="4" w:space="0" w:color="auto"/>
            </w:tcBorders>
            <w:shd w:val="clear" w:color="auto" w:fill="auto"/>
            <w:vAlign w:val="center"/>
            <w:hideMark/>
          </w:tcPr>
          <w:p w14:paraId="5859DA9E"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lastRenderedPageBreak/>
              <w:t>Metro por mês</w:t>
            </w:r>
          </w:p>
        </w:tc>
        <w:tc>
          <w:tcPr>
            <w:tcW w:w="708" w:type="dxa"/>
            <w:tcBorders>
              <w:top w:val="nil"/>
              <w:left w:val="nil"/>
              <w:bottom w:val="single" w:sz="4" w:space="0" w:color="auto"/>
              <w:right w:val="single" w:sz="4" w:space="0" w:color="auto"/>
            </w:tcBorders>
            <w:shd w:val="clear" w:color="auto" w:fill="auto"/>
            <w:vAlign w:val="center"/>
            <w:hideMark/>
          </w:tcPr>
          <w:p w14:paraId="0A24D005"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vAlign w:val="center"/>
          </w:tcPr>
          <w:p w14:paraId="414D0384"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428CC588"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2D82BF6F" w14:textId="17A7B837" w:rsidR="00AC13D9" w:rsidRPr="00E53BC2" w:rsidRDefault="00AC13D9" w:rsidP="00AF7FA0">
            <w:pPr>
              <w:jc w:val="center"/>
              <w:rPr>
                <w:rFonts w:ascii="Times New Roman" w:hAnsi="Times New Roman" w:cs="Times New Roman"/>
                <w:color w:val="000000"/>
                <w:sz w:val="18"/>
                <w:szCs w:val="18"/>
              </w:rPr>
            </w:pPr>
          </w:p>
        </w:tc>
      </w:tr>
      <w:tr w:rsidR="00AC13D9" w:rsidRPr="00E53BC2" w14:paraId="571AE180" w14:textId="77777777" w:rsidTr="00AF7FA0">
        <w:trPr>
          <w:trHeight w:val="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49B20A"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lastRenderedPageBreak/>
              <w:t>20</w:t>
            </w:r>
          </w:p>
        </w:tc>
        <w:tc>
          <w:tcPr>
            <w:tcW w:w="3464" w:type="dxa"/>
            <w:tcBorders>
              <w:top w:val="nil"/>
              <w:left w:val="nil"/>
              <w:bottom w:val="single" w:sz="4" w:space="0" w:color="auto"/>
              <w:right w:val="single" w:sz="4" w:space="0" w:color="auto"/>
            </w:tcBorders>
            <w:shd w:val="clear" w:color="auto" w:fill="auto"/>
            <w:vAlign w:val="center"/>
            <w:hideMark/>
          </w:tcPr>
          <w:p w14:paraId="013FDE29"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 xml:space="preserve">Reprodução de etiquetas em PR </w:t>
            </w:r>
            <w:r w:rsidRPr="00E53BC2">
              <w:rPr>
                <w:rFonts w:ascii="Times New Roman" w:hAnsi="Times New Roman" w:cs="Times New Roman"/>
                <w:b/>
                <w:bCs/>
                <w:color w:val="000000"/>
                <w:sz w:val="18"/>
                <w:szCs w:val="18"/>
              </w:rPr>
              <w:t>Tipo VII</w:t>
            </w:r>
          </w:p>
        </w:tc>
        <w:tc>
          <w:tcPr>
            <w:tcW w:w="1560" w:type="dxa"/>
            <w:tcBorders>
              <w:top w:val="nil"/>
              <w:left w:val="nil"/>
              <w:bottom w:val="single" w:sz="4" w:space="0" w:color="auto"/>
              <w:right w:val="single" w:sz="4" w:space="0" w:color="auto"/>
            </w:tcBorders>
            <w:shd w:val="clear" w:color="auto" w:fill="auto"/>
            <w:vAlign w:val="center"/>
            <w:hideMark/>
          </w:tcPr>
          <w:p w14:paraId="0A3A8B09" w14:textId="77777777" w:rsidR="00AC13D9" w:rsidRPr="00E53BC2" w:rsidRDefault="00AC13D9" w:rsidP="00AF7FA0">
            <w:pPr>
              <w:rPr>
                <w:rFonts w:ascii="Times New Roman" w:hAnsi="Times New Roman" w:cs="Times New Roman"/>
                <w:color w:val="000000"/>
                <w:sz w:val="18"/>
                <w:szCs w:val="18"/>
              </w:rPr>
            </w:pPr>
            <w:r w:rsidRPr="00E53BC2">
              <w:rPr>
                <w:rFonts w:ascii="Times New Roman" w:hAnsi="Times New Roman" w:cs="Times New Roman"/>
                <w:color w:val="000000"/>
                <w:sz w:val="18"/>
                <w:szCs w:val="18"/>
              </w:rPr>
              <w:t>Metro por mês</w:t>
            </w:r>
          </w:p>
        </w:tc>
        <w:tc>
          <w:tcPr>
            <w:tcW w:w="708" w:type="dxa"/>
            <w:tcBorders>
              <w:top w:val="nil"/>
              <w:left w:val="nil"/>
              <w:bottom w:val="single" w:sz="4" w:space="0" w:color="auto"/>
              <w:right w:val="single" w:sz="4" w:space="0" w:color="auto"/>
            </w:tcBorders>
            <w:shd w:val="clear" w:color="auto" w:fill="auto"/>
            <w:vAlign w:val="center"/>
            <w:hideMark/>
          </w:tcPr>
          <w:p w14:paraId="02F49E55" w14:textId="77777777" w:rsidR="00AC13D9" w:rsidRPr="00E53BC2" w:rsidRDefault="00AC13D9" w:rsidP="00AF7FA0">
            <w:pPr>
              <w:jc w:val="center"/>
              <w:rPr>
                <w:rFonts w:ascii="Times New Roman" w:hAnsi="Times New Roman" w:cs="Times New Roman"/>
                <w:color w:val="000000"/>
                <w:sz w:val="18"/>
                <w:szCs w:val="18"/>
              </w:rPr>
            </w:pPr>
            <w:r w:rsidRPr="00E53BC2">
              <w:rPr>
                <w:rFonts w:ascii="Times New Roman" w:hAnsi="Times New Roman" w:cs="Times New Roman"/>
                <w:color w:val="000000"/>
                <w:sz w:val="18"/>
                <w:szCs w:val="18"/>
              </w:rPr>
              <w:t>150</w:t>
            </w:r>
          </w:p>
        </w:tc>
        <w:tc>
          <w:tcPr>
            <w:tcW w:w="993" w:type="dxa"/>
            <w:tcBorders>
              <w:top w:val="nil"/>
              <w:left w:val="nil"/>
              <w:bottom w:val="single" w:sz="4" w:space="0" w:color="auto"/>
              <w:right w:val="single" w:sz="4" w:space="0" w:color="auto"/>
            </w:tcBorders>
            <w:shd w:val="clear" w:color="auto" w:fill="auto"/>
            <w:vAlign w:val="center"/>
          </w:tcPr>
          <w:p w14:paraId="7D6ADB7C" w14:textId="77777777" w:rsidR="00AC13D9" w:rsidRPr="00E53BC2" w:rsidRDefault="00AC13D9" w:rsidP="00AF7FA0">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77319E1" w14:textId="77777777" w:rsidR="00AC13D9" w:rsidRPr="00E53BC2" w:rsidRDefault="00AC13D9" w:rsidP="00AF7FA0">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5B475DF" w14:textId="77777777" w:rsidR="00AC13D9" w:rsidRPr="00E53BC2" w:rsidRDefault="00AC13D9" w:rsidP="00AF7FA0">
            <w:pPr>
              <w:jc w:val="center"/>
              <w:rPr>
                <w:rFonts w:ascii="Times New Roman" w:hAnsi="Times New Roman" w:cs="Times New Roman"/>
                <w:color w:val="000000"/>
                <w:sz w:val="18"/>
                <w:szCs w:val="18"/>
              </w:rPr>
            </w:pPr>
          </w:p>
        </w:tc>
      </w:tr>
      <w:tr w:rsidR="00AC13D9" w:rsidRPr="00E53BC2" w14:paraId="28E0FAD6" w14:textId="77777777" w:rsidTr="00AF7FA0">
        <w:trPr>
          <w:trHeight w:val="20"/>
        </w:trPr>
        <w:tc>
          <w:tcPr>
            <w:tcW w:w="724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D49BE25" w14:textId="77777777" w:rsidR="00AC13D9" w:rsidRPr="00E53BC2" w:rsidRDefault="00AC13D9" w:rsidP="00AF7FA0">
            <w:pPr>
              <w:jc w:val="center"/>
              <w:rPr>
                <w:rFonts w:ascii="Times New Roman" w:hAnsi="Times New Roman" w:cs="Times New Roman"/>
                <w:b/>
                <w:bCs/>
                <w:color w:val="000000"/>
                <w:sz w:val="18"/>
                <w:szCs w:val="18"/>
              </w:rPr>
            </w:pPr>
            <w:r w:rsidRPr="00E53BC2">
              <w:rPr>
                <w:rFonts w:ascii="Times New Roman" w:hAnsi="Times New Roman" w:cs="Times New Roman"/>
                <w:b/>
                <w:bCs/>
                <w:color w:val="000000"/>
                <w:sz w:val="18"/>
                <w:szCs w:val="18"/>
              </w:rPr>
              <w:t>VALOR GLOBAL</w:t>
            </w:r>
          </w:p>
        </w:tc>
        <w:tc>
          <w:tcPr>
            <w:tcW w:w="1134" w:type="dxa"/>
            <w:tcBorders>
              <w:top w:val="nil"/>
              <w:left w:val="nil"/>
              <w:bottom w:val="single" w:sz="4" w:space="0" w:color="auto"/>
              <w:right w:val="single" w:sz="4" w:space="0" w:color="auto"/>
            </w:tcBorders>
            <w:shd w:val="clear" w:color="auto" w:fill="D6E3BC" w:themeFill="accent3" w:themeFillTint="66"/>
            <w:vAlign w:val="center"/>
          </w:tcPr>
          <w:p w14:paraId="511078B1" w14:textId="77777777" w:rsidR="00AC13D9" w:rsidRPr="00E53BC2" w:rsidRDefault="00AC13D9" w:rsidP="00AF7FA0">
            <w:pPr>
              <w:jc w:val="center"/>
              <w:rPr>
                <w:rFonts w:ascii="Times New Roman" w:hAnsi="Times New Roman" w:cs="Times New Roman"/>
                <w:b/>
                <w:bCs/>
                <w:color w:val="000000"/>
                <w:sz w:val="18"/>
                <w:szCs w:val="18"/>
              </w:rPr>
            </w:pPr>
          </w:p>
        </w:tc>
        <w:tc>
          <w:tcPr>
            <w:tcW w:w="1275" w:type="dxa"/>
            <w:tcBorders>
              <w:top w:val="nil"/>
              <w:left w:val="nil"/>
              <w:bottom w:val="single" w:sz="4" w:space="0" w:color="auto"/>
              <w:right w:val="single" w:sz="4" w:space="0" w:color="auto"/>
            </w:tcBorders>
            <w:shd w:val="clear" w:color="auto" w:fill="D6E3BC" w:themeFill="accent3" w:themeFillTint="66"/>
            <w:vAlign w:val="center"/>
          </w:tcPr>
          <w:p w14:paraId="7FF303AD" w14:textId="1852D0E0" w:rsidR="00AC13D9" w:rsidRPr="00E53BC2" w:rsidRDefault="00AC13D9" w:rsidP="00AF7FA0">
            <w:pPr>
              <w:jc w:val="center"/>
              <w:rPr>
                <w:rFonts w:ascii="Times New Roman" w:hAnsi="Times New Roman" w:cs="Times New Roman"/>
                <w:b/>
                <w:bCs/>
                <w:color w:val="000000"/>
                <w:sz w:val="18"/>
                <w:szCs w:val="18"/>
              </w:rPr>
            </w:pPr>
          </w:p>
        </w:tc>
      </w:tr>
    </w:tbl>
    <w:p w14:paraId="665225B0" w14:textId="77777777" w:rsidR="00437C15" w:rsidRDefault="00437C15">
      <w:pPr>
        <w:rPr>
          <w:rFonts w:ascii="Times New Roman" w:hAnsi="Times New Roman" w:cs="Times New Roman"/>
          <w:sz w:val="24"/>
        </w:rPr>
      </w:pPr>
    </w:p>
    <w:p w14:paraId="175281D5" w14:textId="53A35997" w:rsidR="006B0FD0" w:rsidRPr="006B0FD0" w:rsidRDefault="006B0FD0" w:rsidP="00FF37AD">
      <w:pPr>
        <w:pStyle w:val="PargrafodaLista"/>
        <w:numPr>
          <w:ilvl w:val="1"/>
          <w:numId w:val="12"/>
        </w:numPr>
        <w:spacing w:after="120"/>
        <w:ind w:left="709" w:hanging="425"/>
        <w:jc w:val="both"/>
        <w:rPr>
          <w:rFonts w:ascii="Times New Roman" w:hAnsi="Times New Roman" w:cs="Times New Roman"/>
          <w:sz w:val="24"/>
        </w:rPr>
      </w:pPr>
      <w:r w:rsidRPr="006B0FD0">
        <w:rPr>
          <w:rFonts w:ascii="Times New Roman" w:hAnsi="Times New Roman" w:cs="Times New Roman"/>
          <w:sz w:val="24"/>
        </w:rPr>
        <w:t>No</w:t>
      </w:r>
      <w:r w:rsidR="00E905FB">
        <w:rPr>
          <w:rFonts w:ascii="Times New Roman" w:hAnsi="Times New Roman" w:cs="Times New Roman"/>
          <w:sz w:val="24"/>
        </w:rPr>
        <w:t>s</w:t>
      </w:r>
      <w:r w:rsidRPr="006B0FD0">
        <w:rPr>
          <w:rFonts w:ascii="Times New Roman" w:hAnsi="Times New Roman" w:cs="Times New Roman"/>
          <w:sz w:val="24"/>
        </w:rPr>
        <w:t xml:space="preserve"> valor</w:t>
      </w:r>
      <w:r w:rsidR="00E905FB">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sidR="00E905FB">
        <w:rPr>
          <w:rFonts w:ascii="Times New Roman" w:hAnsi="Times New Roman" w:cs="Times New Roman"/>
          <w:sz w:val="24"/>
        </w:rPr>
        <w:t>est</w:t>
      </w:r>
      <w:r w:rsidRPr="006B0FD0">
        <w:rPr>
          <w:rFonts w:ascii="Times New Roman" w:hAnsi="Times New Roman" w:cs="Times New Roman"/>
          <w:sz w:val="24"/>
        </w:rPr>
        <w:t>a contratação.</w:t>
      </w:r>
    </w:p>
    <w:p w14:paraId="328D188F" w14:textId="77777777" w:rsidR="00DA7A64" w:rsidRPr="00AF445F" w:rsidRDefault="00DA7A64" w:rsidP="00B26D8B">
      <w:pPr>
        <w:spacing w:after="120"/>
        <w:jc w:val="center"/>
        <w:rPr>
          <w:rFonts w:ascii="Times New Roman" w:hAnsi="Times New Roman" w:cs="Times New Roman"/>
          <w:sz w:val="8"/>
          <w:szCs w:val="8"/>
        </w:rPr>
      </w:pPr>
    </w:p>
    <w:p w14:paraId="3E13EE1E" w14:textId="77777777" w:rsidR="006B0FD0" w:rsidRPr="00BD56CE" w:rsidRDefault="006B0FD0" w:rsidP="00FF37AD">
      <w:pPr>
        <w:pStyle w:val="Nivel1"/>
        <w:numPr>
          <w:ilvl w:val="0"/>
          <w:numId w:val="9"/>
        </w:numPr>
        <w:spacing w:before="0" w:after="12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14:paraId="1DA2D34F" w14:textId="77777777" w:rsidR="006B0FD0" w:rsidRPr="00BD56CE" w:rsidRDefault="006B0FD0" w:rsidP="00FF37AD">
      <w:pPr>
        <w:numPr>
          <w:ilvl w:val="1"/>
          <w:numId w:val="9"/>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14:paraId="0A915272" w14:textId="5BC12F09" w:rsidR="006B0FD0" w:rsidRDefault="006B0FD0" w:rsidP="006B0FD0">
      <w:pPr>
        <w:tabs>
          <w:tab w:val="left" w:pos="851"/>
        </w:tabs>
        <w:spacing w:after="120"/>
        <w:ind w:left="851"/>
        <w:jc w:val="both"/>
        <w:rPr>
          <w:rFonts w:ascii="Times New Roman" w:hAnsi="Times New Roman" w:cs="Times New Roman"/>
          <w:sz w:val="24"/>
        </w:rPr>
      </w:pPr>
      <w:r w:rsidRPr="00BD56CE">
        <w:rPr>
          <w:rFonts w:ascii="Times New Roman" w:hAnsi="Times New Roman" w:cs="Times New Roman"/>
          <w:sz w:val="24"/>
        </w:rPr>
        <w:t xml:space="preserve">Gestão/Unidade: 320016; PTRES: 091627; </w:t>
      </w:r>
      <w:r w:rsidRPr="00BD56CE">
        <w:rPr>
          <w:rFonts w:ascii="Times New Roman" w:hAnsi="Times New Roman" w:cs="Times New Roman"/>
          <w:sz w:val="24"/>
          <w:lang w:eastAsia="en-US"/>
        </w:rPr>
        <w:t xml:space="preserve">Programa de Trabalho: </w:t>
      </w:r>
      <w:proofErr w:type="gramStart"/>
      <w:r w:rsidRPr="00A9790E">
        <w:rPr>
          <w:rFonts w:ascii="Times New Roman" w:hAnsi="Times New Roman" w:cs="Times New Roman"/>
          <w:color w:val="000000" w:themeColor="text1"/>
          <w:sz w:val="24"/>
          <w:lang w:eastAsia="en-US"/>
        </w:rPr>
        <w:t>2512221192000 0001</w:t>
      </w:r>
      <w:proofErr w:type="gramEnd"/>
      <w:r w:rsidRPr="00A9790E">
        <w:rPr>
          <w:rFonts w:ascii="Times New Roman" w:hAnsi="Times New Roman" w:cs="Times New Roman"/>
          <w:color w:val="000000" w:themeColor="text1"/>
          <w:sz w:val="24"/>
          <w:lang w:eastAsia="en-US"/>
        </w:rPr>
        <w:t xml:space="preserve">; </w:t>
      </w:r>
      <w:r w:rsidRPr="00BD56CE">
        <w:rPr>
          <w:rFonts w:ascii="Times New Roman" w:hAnsi="Times New Roman" w:cs="Times New Roman"/>
          <w:sz w:val="24"/>
          <w:lang w:eastAsia="en-US"/>
        </w:rPr>
        <w:t xml:space="preserve">Elemento de Despesa: </w:t>
      </w:r>
      <w:r w:rsidRPr="00A9790E">
        <w:rPr>
          <w:rFonts w:ascii="Times New Roman" w:hAnsi="Times New Roman" w:cs="Times New Roman"/>
          <w:color w:val="000000" w:themeColor="text1"/>
          <w:sz w:val="24"/>
          <w:lang w:eastAsia="en-US"/>
        </w:rPr>
        <w:t>33.90.3</w:t>
      </w:r>
      <w:r w:rsidR="00A9790E" w:rsidRPr="00A9790E">
        <w:rPr>
          <w:rFonts w:ascii="Times New Roman" w:hAnsi="Times New Roman" w:cs="Times New Roman"/>
          <w:color w:val="000000" w:themeColor="text1"/>
          <w:sz w:val="24"/>
          <w:lang w:eastAsia="en-US"/>
        </w:rPr>
        <w:t>9</w:t>
      </w:r>
      <w:r w:rsidR="00117963">
        <w:rPr>
          <w:rFonts w:ascii="Times New Roman" w:hAnsi="Times New Roman" w:cs="Times New Roman"/>
          <w:sz w:val="24"/>
          <w:lang w:eastAsia="en-US"/>
        </w:rPr>
        <w:t>, UGR: 320016</w:t>
      </w:r>
      <w:r w:rsidRPr="00BD56CE">
        <w:rPr>
          <w:rFonts w:ascii="Times New Roman" w:hAnsi="Times New Roman" w:cs="Times New Roman"/>
          <w:sz w:val="24"/>
          <w:lang w:eastAsia="en-US"/>
        </w:rPr>
        <w:t>.</w:t>
      </w:r>
      <w:r w:rsidRPr="00BD56CE">
        <w:rPr>
          <w:rFonts w:ascii="Times New Roman" w:hAnsi="Times New Roman" w:cs="Times New Roman"/>
          <w:sz w:val="24"/>
        </w:rPr>
        <w:t xml:space="preserve"> </w:t>
      </w:r>
    </w:p>
    <w:p w14:paraId="55E07382" w14:textId="0C53AA39" w:rsidR="006B0FD0" w:rsidRPr="006B0FD0" w:rsidRDefault="006B0FD0" w:rsidP="00FF37AD">
      <w:pPr>
        <w:numPr>
          <w:ilvl w:val="1"/>
          <w:numId w:val="9"/>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3C1A89">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C1A89">
        <w:rPr>
          <w:rFonts w:ascii="Times New Roman" w:hAnsi="Times New Roman" w:cs="Times New Roman"/>
          <w:b/>
          <w:sz w:val="24"/>
        </w:rPr>
        <w:t xml:space="preserve"> </w:t>
      </w:r>
    </w:p>
    <w:p w14:paraId="6A354300" w14:textId="77777777" w:rsidR="006B0FD0" w:rsidRPr="00AF445F" w:rsidRDefault="006B0FD0" w:rsidP="006B0FD0">
      <w:pPr>
        <w:tabs>
          <w:tab w:val="left" w:pos="851"/>
        </w:tabs>
        <w:spacing w:after="120"/>
        <w:ind w:left="851"/>
        <w:jc w:val="both"/>
        <w:rPr>
          <w:rFonts w:ascii="Times New Roman" w:hAnsi="Times New Roman" w:cs="Times New Roman"/>
          <w:sz w:val="8"/>
          <w:szCs w:val="8"/>
        </w:rPr>
      </w:pPr>
    </w:p>
    <w:p w14:paraId="0E4D2C21" w14:textId="77777777" w:rsidR="006B0FD0" w:rsidRPr="006B0FD0" w:rsidRDefault="006B0FD0" w:rsidP="00FF37AD">
      <w:pPr>
        <w:pStyle w:val="Nivel01Titulo"/>
        <w:numPr>
          <w:ilvl w:val="0"/>
          <w:numId w:val="9"/>
        </w:numPr>
        <w:spacing w:before="0" w:after="120"/>
        <w:ind w:left="360" w:hanging="360"/>
        <w:rPr>
          <w:rFonts w:ascii="Times New Roman" w:hAnsi="Times New Roman"/>
          <w:sz w:val="24"/>
          <w:szCs w:val="24"/>
        </w:rPr>
      </w:pPr>
      <w:r w:rsidRPr="006B0FD0">
        <w:rPr>
          <w:rFonts w:ascii="Times New Roman" w:hAnsi="Times New Roman"/>
          <w:sz w:val="24"/>
          <w:szCs w:val="24"/>
        </w:rPr>
        <w:t>CLÁUSULA QUINTA – PAGAMENTO</w:t>
      </w:r>
    </w:p>
    <w:p w14:paraId="41A2A416" w14:textId="3F0EC63F" w:rsidR="006B0FD0" w:rsidRPr="00BE55DA" w:rsidRDefault="006B0FD0" w:rsidP="00FF37AD">
      <w:pPr>
        <w:numPr>
          <w:ilvl w:val="1"/>
          <w:numId w:val="9"/>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6B0FD0">
        <w:rPr>
          <w:rFonts w:ascii="Times New Roman" w:hAnsi="Times New Roman" w:cs="Times New Roman"/>
          <w:sz w:val="24"/>
        </w:rPr>
        <w:t xml:space="preserve">O prazo para pagamento à CONTRATADA e demais condições a ele referentes encontram-se </w:t>
      </w:r>
      <w:r w:rsidRPr="00BE55DA">
        <w:rPr>
          <w:rFonts w:ascii="Times New Roman" w:hAnsi="Times New Roman" w:cs="Times New Roman"/>
          <w:sz w:val="24"/>
        </w:rPr>
        <w:t>definidos no Edital</w:t>
      </w:r>
      <w:r w:rsidR="002B00B0" w:rsidRPr="00BE55DA">
        <w:rPr>
          <w:rFonts w:ascii="Times New Roman" w:hAnsi="Times New Roman" w:cs="Times New Roman"/>
          <w:sz w:val="24"/>
        </w:rPr>
        <w:t xml:space="preserve"> e no Termo de Referência</w:t>
      </w:r>
      <w:r w:rsidR="00F15BE4" w:rsidRPr="00BE55DA">
        <w:rPr>
          <w:rFonts w:ascii="Times New Roman" w:hAnsi="Times New Roman" w:cs="Times New Roman"/>
          <w:sz w:val="24"/>
        </w:rPr>
        <w:t>, Anexo I do Edital</w:t>
      </w:r>
      <w:r w:rsidRPr="00BE55DA">
        <w:rPr>
          <w:rFonts w:ascii="Times New Roman" w:hAnsi="Times New Roman" w:cs="Times New Roman"/>
          <w:sz w:val="24"/>
        </w:rPr>
        <w:t>.</w:t>
      </w:r>
    </w:p>
    <w:p w14:paraId="742B38CB" w14:textId="77777777" w:rsidR="00A57A54" w:rsidRPr="00AF445F" w:rsidRDefault="00A57A54" w:rsidP="006B0FD0">
      <w:pPr>
        <w:spacing w:after="120"/>
        <w:ind w:left="425"/>
        <w:jc w:val="both"/>
        <w:rPr>
          <w:rFonts w:ascii="Times New Roman" w:hAnsi="Times New Roman" w:cs="Times New Roman"/>
          <w:sz w:val="8"/>
          <w:szCs w:val="8"/>
        </w:rPr>
      </w:pPr>
    </w:p>
    <w:p w14:paraId="177DBF61" w14:textId="56C30E96" w:rsidR="006B0FD0" w:rsidRDefault="006B0FD0" w:rsidP="00706A80">
      <w:pPr>
        <w:pStyle w:val="Nivel01Titulo"/>
        <w:numPr>
          <w:ilvl w:val="0"/>
          <w:numId w:val="9"/>
        </w:numPr>
        <w:tabs>
          <w:tab w:val="clear" w:pos="567"/>
          <w:tab w:val="left" w:pos="426"/>
        </w:tabs>
        <w:spacing w:before="0" w:after="120"/>
        <w:ind w:left="426" w:hanging="426"/>
        <w:rPr>
          <w:rFonts w:ascii="Times New Roman" w:hAnsi="Times New Roman"/>
          <w:sz w:val="24"/>
          <w:szCs w:val="24"/>
        </w:rPr>
      </w:pPr>
      <w:r w:rsidRPr="006B0FD0">
        <w:rPr>
          <w:rFonts w:ascii="Times New Roman" w:hAnsi="Times New Roman"/>
          <w:sz w:val="24"/>
          <w:szCs w:val="24"/>
        </w:rPr>
        <w:t xml:space="preserve">CLÁUSULA SEXTA – </w:t>
      </w:r>
      <w:r w:rsidR="00A57A54">
        <w:rPr>
          <w:rFonts w:ascii="Times New Roman" w:hAnsi="Times New Roman"/>
          <w:sz w:val="24"/>
          <w:szCs w:val="24"/>
        </w:rPr>
        <w:t>REAJUSTE</w:t>
      </w:r>
    </w:p>
    <w:p w14:paraId="714DFE30" w14:textId="7F2420F2" w:rsidR="00706A80" w:rsidRPr="00D101AF" w:rsidRDefault="00A57A54" w:rsidP="00885DE4">
      <w:pPr>
        <w:pStyle w:val="PargrafodaLista"/>
        <w:numPr>
          <w:ilvl w:val="1"/>
          <w:numId w:val="40"/>
        </w:numPr>
        <w:tabs>
          <w:tab w:val="left" w:pos="851"/>
        </w:tabs>
        <w:spacing w:after="120"/>
        <w:ind w:left="850" w:hanging="425"/>
        <w:contextualSpacing w:val="0"/>
        <w:jc w:val="both"/>
        <w:rPr>
          <w:rFonts w:ascii="Times New Roman" w:hAnsi="Times New Roman" w:cs="Times New Roman"/>
          <w:color w:val="FF0000"/>
          <w:sz w:val="24"/>
          <w:lang w:eastAsia="en-US"/>
        </w:rPr>
      </w:pPr>
      <w:proofErr w:type="gramStart"/>
      <w:r w:rsidRPr="00706A80">
        <w:rPr>
          <w:rFonts w:ascii="Times New Roman" w:hAnsi="Times New Roman" w:cs="Times New Roman"/>
          <w:bCs/>
          <w:iCs/>
          <w:sz w:val="24"/>
        </w:rPr>
        <w:t xml:space="preserve">O preço consignado no </w:t>
      </w:r>
      <w:r w:rsidR="00E47C50">
        <w:rPr>
          <w:rFonts w:ascii="Times New Roman" w:hAnsi="Times New Roman" w:cs="Times New Roman"/>
          <w:bCs/>
          <w:iCs/>
          <w:sz w:val="24"/>
        </w:rPr>
        <w:t>C</w:t>
      </w:r>
      <w:r w:rsidRPr="00706A80">
        <w:rPr>
          <w:rFonts w:ascii="Times New Roman" w:hAnsi="Times New Roman" w:cs="Times New Roman"/>
          <w:bCs/>
          <w:iCs/>
          <w:sz w:val="24"/>
        </w:rPr>
        <w:t xml:space="preserve">ontrato será corrigido anualmente, observado o interregno mínimo de um ano, contado a partir da data limite para a apresentação da proposta, </w:t>
      </w:r>
      <w:r w:rsidRPr="00706A80">
        <w:rPr>
          <w:rFonts w:ascii="Times New Roman" w:hAnsi="Times New Roman" w:cs="Times New Roman"/>
          <w:sz w:val="24"/>
          <w:lang w:eastAsia="en-US"/>
        </w:rPr>
        <w:t>mediante a aplicação do Índice Geral de Preços - Disponibilidade Interna - IGP-DI)</w:t>
      </w:r>
      <w:proofErr w:type="gramEnd"/>
      <w:r w:rsidRPr="00706A80">
        <w:rPr>
          <w:rFonts w:ascii="Times New Roman" w:hAnsi="Times New Roman" w:cs="Times New Roman"/>
          <w:sz w:val="24"/>
          <w:lang w:eastAsia="en-US"/>
        </w:rPr>
        <w:t>, ou outro que venha substituí-lo, divulgado pela Fundação Getúlio Vargas – FGV, desde que reflita a recomposição de preços do setor, contado da data de sua assinatura, para o primeiro reajuste, ou da data do último reajuste, para os subsequentes.</w:t>
      </w:r>
      <w:r w:rsidR="00D101AF">
        <w:rPr>
          <w:rFonts w:ascii="Times New Roman" w:hAnsi="Times New Roman" w:cs="Times New Roman"/>
          <w:sz w:val="24"/>
          <w:lang w:eastAsia="en-US"/>
        </w:rPr>
        <w:t xml:space="preserve">   </w:t>
      </w:r>
    </w:p>
    <w:p w14:paraId="40BA2732" w14:textId="77777777" w:rsidR="00706A80" w:rsidRDefault="00706A80" w:rsidP="00885DE4">
      <w:pPr>
        <w:pStyle w:val="PargrafodaLista"/>
        <w:numPr>
          <w:ilvl w:val="1"/>
          <w:numId w:val="40"/>
        </w:numPr>
        <w:tabs>
          <w:tab w:val="left" w:pos="851"/>
        </w:tabs>
        <w:spacing w:after="120"/>
        <w:ind w:left="850" w:hanging="425"/>
        <w:contextualSpacing w:val="0"/>
        <w:jc w:val="both"/>
        <w:rPr>
          <w:rFonts w:ascii="Times New Roman" w:hAnsi="Times New Roman" w:cs="Times New Roman"/>
          <w:sz w:val="24"/>
          <w:lang w:eastAsia="en-US"/>
        </w:rPr>
      </w:pPr>
      <w:r w:rsidRPr="00706A80">
        <w:rPr>
          <w:rFonts w:ascii="Times New Roman" w:hAnsi="Times New Roman" w:cs="Times New Roman"/>
          <w:sz w:val="24"/>
        </w:rPr>
        <w:t>Nos reajustes subsequentes ao primeiro, o interregno mínimo de um ano será contado a partir dos efeitos financeiros do último reajuste.</w:t>
      </w:r>
    </w:p>
    <w:p w14:paraId="600DAE11" w14:textId="77777777" w:rsidR="00706A80" w:rsidRDefault="00A57A54" w:rsidP="00885DE4">
      <w:pPr>
        <w:pStyle w:val="PargrafodaLista"/>
        <w:numPr>
          <w:ilvl w:val="1"/>
          <w:numId w:val="40"/>
        </w:numPr>
        <w:tabs>
          <w:tab w:val="left" w:pos="851"/>
        </w:tabs>
        <w:spacing w:after="120"/>
        <w:ind w:left="850" w:hanging="425"/>
        <w:contextualSpacing w:val="0"/>
        <w:jc w:val="both"/>
        <w:rPr>
          <w:rFonts w:ascii="Times New Roman" w:hAnsi="Times New Roman" w:cs="Times New Roman"/>
          <w:sz w:val="24"/>
          <w:lang w:eastAsia="en-US"/>
        </w:rPr>
      </w:pPr>
      <w:r w:rsidRPr="00706A80">
        <w:rPr>
          <w:rFonts w:ascii="Times New Roman" w:hAnsi="Times New Roman" w:cs="Times New Roman"/>
          <w:sz w:val="24"/>
          <w:lang w:eastAsia="en-US"/>
        </w:rPr>
        <w:t xml:space="preserve">O reajuste decorrerá de solicitação da Contratada e será formalizado por </w:t>
      </w:r>
      <w:proofErr w:type="spellStart"/>
      <w:r w:rsidRPr="00706A80">
        <w:rPr>
          <w:rFonts w:ascii="Times New Roman" w:hAnsi="Times New Roman" w:cs="Times New Roman"/>
          <w:sz w:val="24"/>
          <w:lang w:eastAsia="en-US"/>
        </w:rPr>
        <w:t>apostilamento</w:t>
      </w:r>
      <w:proofErr w:type="spellEnd"/>
      <w:r w:rsidRPr="00706A80">
        <w:rPr>
          <w:rFonts w:ascii="Times New Roman" w:hAnsi="Times New Roman" w:cs="Times New Roman"/>
          <w:sz w:val="24"/>
          <w:lang w:eastAsia="en-US"/>
        </w:rPr>
        <w:t>, nos termos do artigo 65, § 8º da Lei nº 8.666/93, salvo se coincidente com termo aditivo para o fim de prorrogação de vigência ou alteração contratual.</w:t>
      </w:r>
    </w:p>
    <w:p w14:paraId="4CE85E44" w14:textId="77777777" w:rsidR="00706A80" w:rsidRDefault="00A57A54" w:rsidP="00885DE4">
      <w:pPr>
        <w:pStyle w:val="PargrafodaLista"/>
        <w:numPr>
          <w:ilvl w:val="1"/>
          <w:numId w:val="40"/>
        </w:numPr>
        <w:tabs>
          <w:tab w:val="left" w:pos="851"/>
        </w:tabs>
        <w:spacing w:after="120"/>
        <w:ind w:left="850" w:hanging="425"/>
        <w:contextualSpacing w:val="0"/>
        <w:jc w:val="both"/>
        <w:rPr>
          <w:rFonts w:ascii="Times New Roman" w:hAnsi="Times New Roman" w:cs="Times New Roman"/>
          <w:sz w:val="24"/>
          <w:lang w:eastAsia="en-US"/>
        </w:rPr>
      </w:pPr>
      <w:r w:rsidRPr="00706A80">
        <w:rPr>
          <w:rFonts w:ascii="Times New Roman" w:hAnsi="Times New Roman" w:cs="Times New Roman"/>
          <w:sz w:val="24"/>
          <w:lang w:eastAsia="en-US"/>
        </w:rPr>
        <w:t>Caberá à CONTRATADA efetuar os cálculos de cada reajustamento e submetê-lo a analise e aprovação da Gestão do Contrato, sendo que o CONTRATANTE poderá realizar diligências para conferir a variação de custos.</w:t>
      </w:r>
    </w:p>
    <w:p w14:paraId="51F47F06" w14:textId="77777777" w:rsidR="00706A80" w:rsidRDefault="00A57A54" w:rsidP="00885DE4">
      <w:pPr>
        <w:pStyle w:val="PargrafodaLista"/>
        <w:numPr>
          <w:ilvl w:val="1"/>
          <w:numId w:val="40"/>
        </w:numPr>
        <w:tabs>
          <w:tab w:val="left" w:pos="851"/>
        </w:tabs>
        <w:spacing w:after="120"/>
        <w:ind w:left="850" w:hanging="425"/>
        <w:contextualSpacing w:val="0"/>
        <w:jc w:val="both"/>
        <w:rPr>
          <w:rFonts w:ascii="Times New Roman" w:hAnsi="Times New Roman" w:cs="Times New Roman"/>
          <w:sz w:val="24"/>
          <w:lang w:eastAsia="en-US"/>
        </w:rPr>
      </w:pPr>
      <w:r w:rsidRPr="00706A80">
        <w:rPr>
          <w:rFonts w:ascii="Times New Roman" w:hAnsi="Times New Roman" w:cs="Times New Roman"/>
          <w:sz w:val="24"/>
          <w:lang w:eastAsia="en-US"/>
        </w:rPr>
        <w:t>Se a variação do indexador adotado implicar em reajuste desproporcional ao preço médio de mercado para a presente locação, a Contratada aceitará negociar a adoção de preço compatível ao mercado.</w:t>
      </w:r>
    </w:p>
    <w:p w14:paraId="06789FAC" w14:textId="2BB9E75E" w:rsidR="00A57A54" w:rsidRPr="00706A80" w:rsidRDefault="00A57A54" w:rsidP="00885DE4">
      <w:pPr>
        <w:pStyle w:val="PargrafodaLista"/>
        <w:numPr>
          <w:ilvl w:val="1"/>
          <w:numId w:val="40"/>
        </w:numPr>
        <w:tabs>
          <w:tab w:val="left" w:pos="851"/>
        </w:tabs>
        <w:spacing w:after="120"/>
        <w:ind w:left="850" w:hanging="425"/>
        <w:contextualSpacing w:val="0"/>
        <w:jc w:val="both"/>
        <w:rPr>
          <w:rFonts w:ascii="Times New Roman" w:hAnsi="Times New Roman" w:cs="Times New Roman"/>
          <w:sz w:val="24"/>
          <w:lang w:eastAsia="en-US"/>
        </w:rPr>
      </w:pPr>
      <w:r w:rsidRPr="00706A80">
        <w:rPr>
          <w:rFonts w:ascii="Times New Roman" w:hAnsi="Times New Roman" w:cs="Times New Roman"/>
          <w:sz w:val="24"/>
          <w:lang w:eastAsia="en-US"/>
        </w:rPr>
        <w:t>Caso este seja extinto o IGP-DI, outro índice será adotado em sua substituição.</w:t>
      </w:r>
    </w:p>
    <w:p w14:paraId="454161D7" w14:textId="77777777" w:rsidR="00A57A54" w:rsidRDefault="00A57A54" w:rsidP="00A57A54"/>
    <w:p w14:paraId="50A6C03E" w14:textId="794C37ED" w:rsidR="006B0FD0" w:rsidRPr="006B0FD0" w:rsidRDefault="006B0FD0" w:rsidP="00CB178C">
      <w:pPr>
        <w:pStyle w:val="Nivel01Titulo"/>
        <w:numPr>
          <w:ilvl w:val="0"/>
          <w:numId w:val="40"/>
        </w:numPr>
        <w:spacing w:before="0" w:after="120"/>
        <w:rPr>
          <w:rFonts w:ascii="Times New Roman" w:hAnsi="Times New Roman"/>
          <w:sz w:val="24"/>
          <w:szCs w:val="24"/>
        </w:rPr>
      </w:pPr>
      <w:r w:rsidRPr="006B0FD0">
        <w:rPr>
          <w:rFonts w:ascii="Times New Roman" w:hAnsi="Times New Roman"/>
          <w:sz w:val="24"/>
          <w:szCs w:val="24"/>
        </w:rPr>
        <w:lastRenderedPageBreak/>
        <w:t>CLÁUSULA SÉTIMA – GARANTIA DE EXECUÇÃO</w:t>
      </w:r>
    </w:p>
    <w:p w14:paraId="1DAD610A" w14:textId="77777777" w:rsidR="00C07EFE" w:rsidRDefault="006B0FD0" w:rsidP="00FC5C3F">
      <w:p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7.1. </w:t>
      </w:r>
      <w:r w:rsidRPr="00FC5C3F">
        <w:rPr>
          <w:rFonts w:ascii="Times New Roman" w:hAnsi="Times New Roman" w:cs="Times New Roman"/>
          <w:sz w:val="24"/>
        </w:rPr>
        <w:t xml:space="preserve">A CONTRATADA prestará garantia no valor de </w:t>
      </w:r>
      <w:proofErr w:type="gramStart"/>
      <w:r w:rsidRPr="00FC5C3F">
        <w:rPr>
          <w:rFonts w:ascii="Times New Roman" w:hAnsi="Times New Roman" w:cs="Times New Roman"/>
          <w:sz w:val="24"/>
        </w:rPr>
        <w:t>R$ ...</w:t>
      </w:r>
      <w:proofErr w:type="gramEnd"/>
      <w:r w:rsidRPr="00FC5C3F">
        <w:rPr>
          <w:rFonts w:ascii="Times New Roman" w:hAnsi="Times New Roman" w:cs="Times New Roman"/>
          <w:sz w:val="24"/>
        </w:rPr>
        <w:t>............ (</w:t>
      </w:r>
      <w:proofErr w:type="gramStart"/>
      <w:r w:rsidRPr="00FC5C3F">
        <w:rPr>
          <w:rFonts w:ascii="Times New Roman" w:hAnsi="Times New Roman" w:cs="Times New Roman"/>
          <w:sz w:val="24"/>
        </w:rPr>
        <w:t>.......................</w:t>
      </w:r>
      <w:proofErr w:type="gramEnd"/>
      <w:r w:rsidRPr="00FC5C3F">
        <w:rPr>
          <w:rFonts w:ascii="Times New Roman" w:hAnsi="Times New Roman" w:cs="Times New Roman"/>
          <w:sz w:val="24"/>
        </w:rPr>
        <w:t xml:space="preserve">), na modalidade de .............................., correspondente a 5% (cinco por cento) de seu valor total, no prazo de </w:t>
      </w:r>
      <w:r w:rsidRPr="00FC5C3F">
        <w:rPr>
          <w:rFonts w:ascii="Times New Roman" w:hAnsi="Times New Roman" w:cs="Times New Roman"/>
          <w:b/>
          <w:sz w:val="24"/>
        </w:rPr>
        <w:t>10 (dez) dias</w:t>
      </w:r>
      <w:r w:rsidRPr="00FC5C3F">
        <w:rPr>
          <w:rFonts w:ascii="Times New Roman" w:hAnsi="Times New Roman" w:cs="Times New Roman"/>
          <w:sz w:val="24"/>
        </w:rPr>
        <w:t>, observadas as condições previstas no Edital.</w:t>
      </w:r>
    </w:p>
    <w:p w14:paraId="70C3462E" w14:textId="77777777" w:rsidR="00C749D4" w:rsidRPr="00AF445F" w:rsidRDefault="00C749D4" w:rsidP="00C749D4">
      <w:pPr>
        <w:pStyle w:val="PargrafodaLista"/>
        <w:spacing w:after="120"/>
        <w:ind w:left="851"/>
        <w:contextualSpacing w:val="0"/>
        <w:jc w:val="both"/>
        <w:rPr>
          <w:rFonts w:ascii="Times New Roman" w:hAnsi="Times New Roman" w:cs="Times New Roman"/>
          <w:sz w:val="8"/>
          <w:szCs w:val="8"/>
        </w:rPr>
      </w:pPr>
    </w:p>
    <w:p w14:paraId="37185E3A" w14:textId="38528F46" w:rsidR="006B0FD0" w:rsidRPr="006B0FD0" w:rsidRDefault="006B0FD0" w:rsidP="00CB178C">
      <w:pPr>
        <w:pStyle w:val="Nivel01Titulo"/>
        <w:numPr>
          <w:ilvl w:val="0"/>
          <w:numId w:val="40"/>
        </w:numPr>
        <w:tabs>
          <w:tab w:val="clear" w:pos="567"/>
          <w:tab w:val="left" w:pos="284"/>
        </w:tabs>
        <w:spacing w:before="0" w:after="120"/>
        <w:rPr>
          <w:rFonts w:ascii="Times New Roman" w:hAnsi="Times New Roman"/>
          <w:sz w:val="24"/>
          <w:szCs w:val="24"/>
        </w:rPr>
      </w:pPr>
      <w:r w:rsidRPr="006B0FD0">
        <w:rPr>
          <w:rFonts w:ascii="Times New Roman" w:hAnsi="Times New Roman"/>
          <w:sz w:val="24"/>
          <w:szCs w:val="24"/>
        </w:rPr>
        <w:t>CLÁUSULA OITAVA – REGIME DE EXECUÇÃO DOS SERVIÇOS E FISCALIZAÇÃO</w:t>
      </w:r>
    </w:p>
    <w:p w14:paraId="06EA5C2E" w14:textId="7B319C4E" w:rsidR="007A69BD" w:rsidRPr="007A69BD" w:rsidRDefault="007A69BD" w:rsidP="00CB178C">
      <w:pPr>
        <w:pStyle w:val="PargrafodaLista"/>
        <w:numPr>
          <w:ilvl w:val="1"/>
          <w:numId w:val="40"/>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14:paraId="67DF1352" w14:textId="77777777" w:rsidR="007A69BD" w:rsidRPr="007A69BD" w:rsidRDefault="007A69BD" w:rsidP="00CB178C">
      <w:pPr>
        <w:pStyle w:val="PargrafodaLista"/>
        <w:numPr>
          <w:ilvl w:val="1"/>
          <w:numId w:val="40"/>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A Fiscalização pelo Contratante está prevista no Termo de Referência, Anexo I do Edital.</w:t>
      </w:r>
    </w:p>
    <w:p w14:paraId="721FD102" w14:textId="77777777" w:rsidR="00263C7F" w:rsidRPr="00AF445F" w:rsidRDefault="00263C7F" w:rsidP="00263C7F">
      <w:pPr>
        <w:spacing w:after="120"/>
        <w:ind w:left="425"/>
        <w:jc w:val="both"/>
        <w:rPr>
          <w:rFonts w:ascii="Times New Roman" w:hAnsi="Times New Roman" w:cs="Times New Roman"/>
          <w:sz w:val="8"/>
          <w:szCs w:val="8"/>
        </w:rPr>
      </w:pPr>
    </w:p>
    <w:p w14:paraId="0285D4AC" w14:textId="188FC37C" w:rsidR="006B0FD0" w:rsidRPr="006B0FD0" w:rsidRDefault="006B0FD0" w:rsidP="00CB178C">
      <w:pPr>
        <w:pStyle w:val="Nivel01Titulo"/>
        <w:numPr>
          <w:ilvl w:val="0"/>
          <w:numId w:val="40"/>
        </w:numPr>
        <w:tabs>
          <w:tab w:val="clear" w:pos="567"/>
          <w:tab w:val="left" w:pos="284"/>
        </w:tabs>
        <w:spacing w:before="0" w:after="120"/>
        <w:rPr>
          <w:rFonts w:ascii="Times New Roman" w:hAnsi="Times New Roman"/>
          <w:sz w:val="24"/>
          <w:szCs w:val="24"/>
        </w:rPr>
      </w:pPr>
      <w:r w:rsidRPr="006B0FD0">
        <w:rPr>
          <w:rFonts w:ascii="Times New Roman" w:hAnsi="Times New Roman"/>
          <w:sz w:val="24"/>
          <w:szCs w:val="24"/>
        </w:rPr>
        <w:t>CLÁUSULA NONA – OBRIGAÇÕES D</w:t>
      </w:r>
      <w:r w:rsidR="00592A91">
        <w:rPr>
          <w:rFonts w:ascii="Times New Roman" w:hAnsi="Times New Roman"/>
          <w:sz w:val="24"/>
          <w:szCs w:val="24"/>
        </w:rPr>
        <w:t>O</w:t>
      </w:r>
      <w:r w:rsidRPr="006B0FD0">
        <w:rPr>
          <w:rFonts w:ascii="Times New Roman" w:hAnsi="Times New Roman"/>
          <w:sz w:val="24"/>
          <w:szCs w:val="24"/>
        </w:rPr>
        <w:t xml:space="preserve"> CONTRATANTE E DA CONTRATADA</w:t>
      </w:r>
    </w:p>
    <w:p w14:paraId="633C6AED" w14:textId="541D8199" w:rsidR="006B0FD0" w:rsidRPr="00D44CD1" w:rsidRDefault="006B0FD0" w:rsidP="00885DE4">
      <w:pPr>
        <w:pStyle w:val="PargrafodaLista"/>
        <w:numPr>
          <w:ilvl w:val="1"/>
          <w:numId w:val="20"/>
        </w:numPr>
        <w:spacing w:after="120"/>
        <w:ind w:left="851" w:hanging="567"/>
        <w:jc w:val="both"/>
        <w:rPr>
          <w:rFonts w:ascii="Times New Roman" w:hAnsi="Times New Roman" w:cs="Times New Roman"/>
          <w:sz w:val="24"/>
        </w:rPr>
      </w:pPr>
      <w:r w:rsidRPr="00D44CD1">
        <w:rPr>
          <w:rFonts w:ascii="Times New Roman" w:hAnsi="Times New Roman" w:cs="Times New Roman"/>
          <w:sz w:val="24"/>
        </w:rPr>
        <w:t>As obrigações d</w:t>
      </w:r>
      <w:r w:rsidR="00592A91" w:rsidRPr="00D44CD1">
        <w:rPr>
          <w:rFonts w:ascii="Times New Roman" w:hAnsi="Times New Roman" w:cs="Times New Roman"/>
          <w:sz w:val="24"/>
        </w:rPr>
        <w:t>o</w:t>
      </w:r>
      <w:r w:rsidRPr="00D44CD1">
        <w:rPr>
          <w:rFonts w:ascii="Times New Roman" w:hAnsi="Times New Roman" w:cs="Times New Roman"/>
          <w:sz w:val="24"/>
        </w:rPr>
        <w:t xml:space="preserve"> C</w:t>
      </w:r>
      <w:r w:rsidR="00592A91" w:rsidRPr="00D44CD1">
        <w:rPr>
          <w:rFonts w:ascii="Times New Roman" w:hAnsi="Times New Roman" w:cs="Times New Roman"/>
          <w:sz w:val="24"/>
        </w:rPr>
        <w:t>ontratante</w:t>
      </w:r>
      <w:r w:rsidRPr="00D44CD1">
        <w:rPr>
          <w:rFonts w:ascii="Times New Roman" w:hAnsi="Times New Roman" w:cs="Times New Roman"/>
          <w:sz w:val="24"/>
        </w:rPr>
        <w:t xml:space="preserve"> e da C</w:t>
      </w:r>
      <w:r w:rsidR="00592A91" w:rsidRPr="00D44CD1">
        <w:rPr>
          <w:rFonts w:ascii="Times New Roman" w:hAnsi="Times New Roman" w:cs="Times New Roman"/>
          <w:sz w:val="24"/>
        </w:rPr>
        <w:t>ontratada</w:t>
      </w:r>
      <w:r w:rsidRPr="00D44CD1">
        <w:rPr>
          <w:rFonts w:ascii="Times New Roman" w:hAnsi="Times New Roman" w:cs="Times New Roman"/>
          <w:sz w:val="24"/>
        </w:rPr>
        <w:t xml:space="preserve"> são aquelas previstas no Termo de Referência, </w:t>
      </w:r>
      <w:r w:rsidR="00F15BE4" w:rsidRPr="00D44CD1">
        <w:rPr>
          <w:rFonts w:ascii="Times New Roman" w:hAnsi="Times New Roman" w:cs="Times New Roman"/>
          <w:sz w:val="24"/>
        </w:rPr>
        <w:t>A</w:t>
      </w:r>
      <w:r w:rsidRPr="00D44CD1">
        <w:rPr>
          <w:rFonts w:ascii="Times New Roman" w:hAnsi="Times New Roman" w:cs="Times New Roman"/>
          <w:sz w:val="24"/>
        </w:rPr>
        <w:t xml:space="preserve">nexo </w:t>
      </w:r>
      <w:r w:rsidR="00F15BE4" w:rsidRPr="00D44CD1">
        <w:rPr>
          <w:rFonts w:ascii="Times New Roman" w:hAnsi="Times New Roman" w:cs="Times New Roman"/>
          <w:sz w:val="24"/>
        </w:rPr>
        <w:t xml:space="preserve">I </w:t>
      </w:r>
      <w:r w:rsidRPr="00D44CD1">
        <w:rPr>
          <w:rFonts w:ascii="Times New Roman" w:hAnsi="Times New Roman" w:cs="Times New Roman"/>
          <w:sz w:val="24"/>
        </w:rPr>
        <w:t>do Edital.</w:t>
      </w:r>
    </w:p>
    <w:p w14:paraId="22A3BDB0" w14:textId="77777777" w:rsidR="007A69BD" w:rsidRPr="00AF445F" w:rsidRDefault="007A69BD" w:rsidP="007A69BD">
      <w:pPr>
        <w:spacing w:after="120"/>
        <w:ind w:left="851"/>
        <w:jc w:val="both"/>
        <w:rPr>
          <w:rFonts w:ascii="Times New Roman" w:hAnsi="Times New Roman" w:cs="Times New Roman"/>
          <w:sz w:val="8"/>
          <w:szCs w:val="8"/>
        </w:rPr>
      </w:pPr>
    </w:p>
    <w:p w14:paraId="3ACEFBD4" w14:textId="20982B36" w:rsidR="0012681E" w:rsidRPr="0000594F" w:rsidRDefault="0012681E" w:rsidP="00FF37AD">
      <w:pPr>
        <w:pStyle w:val="Nivel1"/>
        <w:numPr>
          <w:ilvl w:val="0"/>
          <w:numId w:val="15"/>
        </w:numPr>
        <w:tabs>
          <w:tab w:val="left" w:pos="426"/>
        </w:tabs>
        <w:spacing w:before="0" w:after="120" w:line="240" w:lineRule="auto"/>
        <w:ind w:left="284" w:hanging="284"/>
        <w:rPr>
          <w:rFonts w:ascii="Times New Roman" w:hAnsi="Times New Roman"/>
          <w:color w:val="auto"/>
          <w:sz w:val="24"/>
          <w:szCs w:val="24"/>
        </w:rPr>
      </w:pPr>
      <w:r w:rsidRPr="0000594F">
        <w:rPr>
          <w:rFonts w:ascii="Times New Roman" w:hAnsi="Times New Roman"/>
          <w:color w:val="auto"/>
          <w:sz w:val="24"/>
          <w:szCs w:val="24"/>
        </w:rPr>
        <w:t xml:space="preserve">CLÁUSULA </w:t>
      </w:r>
      <w:r w:rsidR="00C807E9">
        <w:rPr>
          <w:rFonts w:ascii="Times New Roman" w:hAnsi="Times New Roman"/>
          <w:color w:val="auto"/>
          <w:sz w:val="24"/>
          <w:szCs w:val="24"/>
        </w:rPr>
        <w:t>DÉCIMA</w:t>
      </w:r>
      <w:r w:rsidRPr="0000594F">
        <w:rPr>
          <w:rFonts w:ascii="Times New Roman" w:hAnsi="Times New Roman"/>
          <w:color w:val="auto"/>
          <w:sz w:val="24"/>
          <w:szCs w:val="24"/>
        </w:rPr>
        <w:t xml:space="preserve"> – CRITÉRIOS DE SUSTENTATBILIDADE</w:t>
      </w:r>
    </w:p>
    <w:p w14:paraId="67AE5FEF" w14:textId="4C4A4957" w:rsidR="0012681E" w:rsidRDefault="0012681E" w:rsidP="00FF37AD">
      <w:pPr>
        <w:pStyle w:val="PargrafodaLista"/>
        <w:numPr>
          <w:ilvl w:val="1"/>
          <w:numId w:val="15"/>
        </w:numPr>
        <w:spacing w:after="120"/>
        <w:ind w:left="851" w:hanging="567"/>
        <w:contextualSpacing w:val="0"/>
        <w:jc w:val="both"/>
        <w:rPr>
          <w:rFonts w:ascii="Times New Roman" w:hAnsi="Times New Roman" w:cs="Times New Roman"/>
          <w:sz w:val="24"/>
        </w:rPr>
      </w:pPr>
      <w:r w:rsidRPr="0012681E">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12681E">
        <w:rPr>
          <w:rFonts w:ascii="Times New Roman" w:hAnsi="Times New Roman" w:cs="Times New Roman"/>
          <w:sz w:val="24"/>
          <w:u w:val="single"/>
          <w:vertAlign w:val="superscript"/>
        </w:rPr>
        <w:t>o</w:t>
      </w:r>
      <w:r w:rsidRPr="0012681E">
        <w:rPr>
          <w:rFonts w:ascii="Times New Roman" w:hAnsi="Times New Roman" w:cs="Times New Roman"/>
          <w:sz w:val="24"/>
        </w:rPr>
        <w:t xml:space="preserve"> da Lei nº 8.666/93 e com o art. 6º da Instrução Normativa/SLTI/MPOG n</w:t>
      </w:r>
      <w:r w:rsidRPr="0012681E">
        <w:rPr>
          <w:rFonts w:ascii="Times New Roman" w:hAnsi="Times New Roman" w:cs="Times New Roman"/>
          <w:sz w:val="24"/>
          <w:u w:val="single"/>
          <w:vertAlign w:val="superscript"/>
        </w:rPr>
        <w:t>o</w:t>
      </w:r>
      <w:r w:rsidRPr="0012681E">
        <w:rPr>
          <w:rFonts w:ascii="Times New Roman" w:hAnsi="Times New Roman" w:cs="Times New Roman"/>
          <w:sz w:val="24"/>
        </w:rPr>
        <w:t xml:space="preserve"> 01, de 19 de janeiro de 2010, considerando ainda</w:t>
      </w:r>
      <w:r w:rsidR="00F15BE4">
        <w:rPr>
          <w:rFonts w:ascii="Times New Roman" w:hAnsi="Times New Roman" w:cs="Times New Roman"/>
          <w:sz w:val="24"/>
        </w:rPr>
        <w:t xml:space="preserve">, </w:t>
      </w:r>
      <w:r w:rsidR="00F15BE4" w:rsidRPr="00BE55DA">
        <w:rPr>
          <w:rFonts w:ascii="Times New Roman" w:hAnsi="Times New Roman" w:cs="Times New Roman"/>
          <w:sz w:val="24"/>
        </w:rPr>
        <w:t>os critérios estabelecidos no Termo de Referência, Anexo I do Edital.</w:t>
      </w:r>
    </w:p>
    <w:p w14:paraId="684CB7A5" w14:textId="77777777" w:rsidR="0012681E" w:rsidRPr="00AF445F" w:rsidRDefault="0012681E" w:rsidP="007A69BD">
      <w:pPr>
        <w:spacing w:after="120"/>
        <w:ind w:left="851"/>
        <w:jc w:val="both"/>
        <w:rPr>
          <w:rFonts w:ascii="Times New Roman" w:hAnsi="Times New Roman" w:cs="Times New Roman"/>
          <w:sz w:val="8"/>
          <w:szCs w:val="8"/>
        </w:rPr>
      </w:pPr>
    </w:p>
    <w:p w14:paraId="1FDEF8E4" w14:textId="08BE848C" w:rsidR="006B0FD0" w:rsidRPr="006B0FD0" w:rsidRDefault="006B0FD0" w:rsidP="00FF37AD">
      <w:pPr>
        <w:pStyle w:val="Nivel01Titulo"/>
        <w:numPr>
          <w:ilvl w:val="0"/>
          <w:numId w:val="15"/>
        </w:numPr>
        <w:tabs>
          <w:tab w:val="clear" w:pos="567"/>
          <w:tab w:val="left" w:pos="284"/>
        </w:tabs>
        <w:spacing w:before="0" w:after="120"/>
        <w:ind w:left="426" w:hanging="426"/>
        <w:rPr>
          <w:rFonts w:ascii="Times New Roman" w:hAnsi="Times New Roman"/>
          <w:sz w:val="24"/>
          <w:szCs w:val="24"/>
        </w:rPr>
      </w:pPr>
      <w:r w:rsidRPr="006B0FD0">
        <w:rPr>
          <w:rFonts w:ascii="Times New Roman" w:hAnsi="Times New Roman"/>
          <w:sz w:val="24"/>
          <w:szCs w:val="24"/>
        </w:rPr>
        <w:t>CLÁUSULA DÉCIMA</w:t>
      </w:r>
      <w:r w:rsidR="00C807E9">
        <w:rPr>
          <w:rFonts w:ascii="Times New Roman" w:hAnsi="Times New Roman"/>
          <w:sz w:val="24"/>
          <w:szCs w:val="24"/>
        </w:rPr>
        <w:t xml:space="preserve"> PRIMEIRA</w:t>
      </w:r>
      <w:r w:rsidRPr="006B0FD0">
        <w:rPr>
          <w:rFonts w:ascii="Times New Roman" w:hAnsi="Times New Roman"/>
          <w:sz w:val="24"/>
          <w:szCs w:val="24"/>
        </w:rPr>
        <w:t xml:space="preserve"> – SANÇÕES ADMINISTRATIVAS.</w:t>
      </w:r>
    </w:p>
    <w:p w14:paraId="06E6588E" w14:textId="02360C69" w:rsidR="00DE4576" w:rsidRPr="00DE4576" w:rsidRDefault="00DE4576" w:rsidP="006416E4">
      <w:pPr>
        <w:pStyle w:val="PargrafodaLista"/>
        <w:numPr>
          <w:ilvl w:val="1"/>
          <w:numId w:val="15"/>
        </w:numPr>
        <w:spacing w:after="120"/>
        <w:ind w:left="851" w:hanging="567"/>
        <w:contextualSpacing w:val="0"/>
        <w:jc w:val="both"/>
        <w:rPr>
          <w:rFonts w:ascii="Times New Roman" w:hAnsi="Times New Roman" w:cs="Times New Roman"/>
          <w:sz w:val="24"/>
          <w:shd w:val="clear" w:color="auto" w:fill="FFFFFF"/>
        </w:rPr>
      </w:pPr>
      <w:r w:rsidRPr="00DE4576">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4713F819" w14:textId="77777777" w:rsidR="006416E4" w:rsidRPr="007A1918" w:rsidRDefault="006416E4" w:rsidP="00885DE4">
      <w:pPr>
        <w:pStyle w:val="PargrafodaLista"/>
        <w:numPr>
          <w:ilvl w:val="0"/>
          <w:numId w:val="41"/>
        </w:numPr>
        <w:spacing w:after="120"/>
        <w:ind w:left="1276" w:hanging="425"/>
        <w:contextualSpacing w:val="0"/>
        <w:rPr>
          <w:rFonts w:ascii="Times New Roman" w:hAnsi="Times New Roman" w:cs="Times New Roman"/>
          <w:sz w:val="24"/>
        </w:rPr>
      </w:pPr>
      <w:r w:rsidRPr="007A1918">
        <w:rPr>
          <w:rFonts w:ascii="Times New Roman" w:hAnsi="Times New Roman" w:cs="Times New Roman"/>
          <w:sz w:val="24"/>
        </w:rPr>
        <w:t>Advertência, por escrito, sempre que verificadas pequenas irregularidades, para as quais haja concorrido;</w:t>
      </w:r>
    </w:p>
    <w:p w14:paraId="6421B231" w14:textId="77777777" w:rsidR="006416E4" w:rsidRPr="007A1918" w:rsidRDefault="006416E4" w:rsidP="00885DE4">
      <w:pPr>
        <w:pStyle w:val="PargrafodaLista"/>
        <w:numPr>
          <w:ilvl w:val="0"/>
          <w:numId w:val="41"/>
        </w:numPr>
        <w:spacing w:after="120"/>
        <w:ind w:left="1276" w:hanging="425"/>
        <w:contextualSpacing w:val="0"/>
        <w:rPr>
          <w:rFonts w:ascii="Times New Roman" w:hAnsi="Times New Roman" w:cs="Times New Roman"/>
          <w:sz w:val="24"/>
        </w:rPr>
      </w:pPr>
      <w:r w:rsidRPr="007A1918">
        <w:rPr>
          <w:rFonts w:ascii="Times New Roman" w:hAnsi="Times New Roman" w:cs="Times New Roman"/>
          <w:sz w:val="24"/>
        </w:rPr>
        <w:t>Multa moratória diária de 0,5% (meio por cento) sobre o valor total do Contrato em caso de atraso na sua assinatura, limitado ao montante total de 2% (dois por cento);</w:t>
      </w:r>
    </w:p>
    <w:p w14:paraId="7BBDFD34" w14:textId="77777777" w:rsidR="006416E4" w:rsidRPr="007A1918" w:rsidRDefault="006416E4" w:rsidP="00885DE4">
      <w:pPr>
        <w:pStyle w:val="PargrafodaLista"/>
        <w:numPr>
          <w:ilvl w:val="0"/>
          <w:numId w:val="41"/>
        </w:numPr>
        <w:spacing w:after="120"/>
        <w:ind w:left="1276" w:hanging="425"/>
        <w:contextualSpacing w:val="0"/>
        <w:rPr>
          <w:rFonts w:ascii="Times New Roman" w:hAnsi="Times New Roman" w:cs="Times New Roman"/>
          <w:sz w:val="24"/>
        </w:rPr>
      </w:pPr>
      <w:r w:rsidRPr="007A1918">
        <w:rPr>
          <w:rFonts w:ascii="Times New Roman" w:hAnsi="Times New Roman" w:cs="Times New Roman"/>
          <w:sz w:val="24"/>
        </w:rPr>
        <w:t>Multa moratória diária de 1% (um por cento) sobre o valor da Garantia do Contrato, no caso de atraso na sua entrega, até o limite da mesma;</w:t>
      </w:r>
    </w:p>
    <w:p w14:paraId="42A7BA50" w14:textId="69D742A4" w:rsidR="006416E4" w:rsidRPr="007F5B41" w:rsidRDefault="006416E4" w:rsidP="00885DE4">
      <w:pPr>
        <w:pStyle w:val="PargrafodaLista"/>
        <w:numPr>
          <w:ilvl w:val="0"/>
          <w:numId w:val="41"/>
        </w:numPr>
        <w:spacing w:after="120"/>
        <w:ind w:left="1276" w:hanging="425"/>
        <w:contextualSpacing w:val="0"/>
        <w:jc w:val="both"/>
        <w:rPr>
          <w:rFonts w:ascii="Times New Roman" w:hAnsi="Times New Roman" w:cs="Times New Roman"/>
          <w:sz w:val="24"/>
        </w:rPr>
      </w:pPr>
      <w:r w:rsidRPr="007A1918">
        <w:rPr>
          <w:rFonts w:ascii="Times New Roman" w:hAnsi="Times New Roman"/>
          <w:sz w:val="24"/>
        </w:rPr>
        <w:t>Multa moratória diária de 0,5% (meio por cento) sobre o valor total do Contrato, no caso de descumprimento dos prazos de entrega</w:t>
      </w:r>
      <w:r w:rsidRPr="007F5B41">
        <w:rPr>
          <w:rFonts w:ascii="Times New Roman" w:hAnsi="Times New Roman"/>
          <w:sz w:val="24"/>
        </w:rPr>
        <w:t xml:space="preserve">, instalação e configuração da Solução/softwares e equipamentos, estabelecidos no Item </w:t>
      </w:r>
      <w:r w:rsidR="00932C49">
        <w:rPr>
          <w:rFonts w:ascii="Times New Roman" w:hAnsi="Times New Roman"/>
          <w:sz w:val="24"/>
        </w:rPr>
        <w:t>10</w:t>
      </w:r>
      <w:r w:rsidRPr="007F5B41">
        <w:rPr>
          <w:rFonts w:ascii="Times New Roman" w:hAnsi="Times New Roman"/>
          <w:sz w:val="24"/>
        </w:rPr>
        <w:t xml:space="preserve"> do Termo de Referência, Anexo I do Edital, por ocorrência;</w:t>
      </w:r>
      <w:proofErr w:type="gramStart"/>
      <w:r w:rsidR="000D5CD6">
        <w:rPr>
          <w:rFonts w:ascii="Times New Roman" w:hAnsi="Times New Roman"/>
          <w:sz w:val="24"/>
        </w:rPr>
        <w:t xml:space="preserve">  </w:t>
      </w:r>
    </w:p>
    <w:p w14:paraId="37A363CF" w14:textId="3BF120A3" w:rsidR="006416E4" w:rsidRPr="007F5B41" w:rsidRDefault="006416E4" w:rsidP="00885DE4">
      <w:pPr>
        <w:pStyle w:val="Corpodetexto"/>
        <w:widowControl w:val="0"/>
        <w:numPr>
          <w:ilvl w:val="0"/>
          <w:numId w:val="41"/>
        </w:numPr>
        <w:tabs>
          <w:tab w:val="left" w:pos="993"/>
        </w:tabs>
        <w:ind w:left="1276" w:right="115" w:hanging="425"/>
        <w:jc w:val="both"/>
        <w:rPr>
          <w:rFonts w:ascii="Times New Roman" w:hAnsi="Times New Roman"/>
          <w:sz w:val="24"/>
        </w:rPr>
      </w:pPr>
      <w:proofErr w:type="gramEnd"/>
      <w:r w:rsidRPr="007F5B41">
        <w:rPr>
          <w:rFonts w:ascii="Times New Roman" w:hAnsi="Times New Roman"/>
          <w:sz w:val="24"/>
        </w:rPr>
        <w:t>Multa moratória diária de</w:t>
      </w:r>
      <w:r w:rsidRPr="007F5B41">
        <w:rPr>
          <w:rFonts w:ascii="Times New Roman" w:hAnsi="Times New Roman"/>
          <w:spacing w:val="-1"/>
          <w:sz w:val="24"/>
        </w:rPr>
        <w:t xml:space="preserve"> </w:t>
      </w:r>
      <w:r w:rsidRPr="007F5B41">
        <w:rPr>
          <w:rFonts w:ascii="Times New Roman" w:hAnsi="Times New Roman"/>
          <w:bCs/>
          <w:sz w:val="24"/>
        </w:rPr>
        <w:t>0,5%</w:t>
      </w:r>
      <w:r w:rsidRPr="007F5B41">
        <w:rPr>
          <w:rFonts w:ascii="Times New Roman" w:hAnsi="Times New Roman"/>
          <w:bCs/>
          <w:spacing w:val="-1"/>
          <w:sz w:val="24"/>
        </w:rPr>
        <w:t xml:space="preserve"> </w:t>
      </w:r>
      <w:r w:rsidRPr="007F5B41">
        <w:rPr>
          <w:rFonts w:ascii="Times New Roman" w:hAnsi="Times New Roman"/>
          <w:bCs/>
          <w:sz w:val="24"/>
        </w:rPr>
        <w:t>(meio por</w:t>
      </w:r>
      <w:r w:rsidRPr="007F5B41">
        <w:rPr>
          <w:rFonts w:ascii="Times New Roman" w:hAnsi="Times New Roman"/>
          <w:bCs/>
          <w:spacing w:val="-1"/>
          <w:sz w:val="24"/>
        </w:rPr>
        <w:t xml:space="preserve"> </w:t>
      </w:r>
      <w:r w:rsidRPr="007F5B41">
        <w:rPr>
          <w:rFonts w:ascii="Times New Roman" w:hAnsi="Times New Roman"/>
          <w:bCs/>
          <w:sz w:val="24"/>
        </w:rPr>
        <w:t>cento)</w:t>
      </w:r>
      <w:r w:rsidRPr="007F5B41">
        <w:rPr>
          <w:rFonts w:ascii="Times New Roman" w:hAnsi="Times New Roman"/>
          <w:bCs/>
          <w:spacing w:val="-1"/>
          <w:sz w:val="24"/>
        </w:rPr>
        <w:t xml:space="preserve"> </w:t>
      </w:r>
      <w:r w:rsidRPr="007F5B41">
        <w:rPr>
          <w:rFonts w:ascii="Times New Roman" w:hAnsi="Times New Roman"/>
          <w:sz w:val="24"/>
        </w:rPr>
        <w:t>sobre</w:t>
      </w:r>
      <w:r w:rsidRPr="007F5B41">
        <w:rPr>
          <w:rFonts w:ascii="Times New Roman" w:hAnsi="Times New Roman"/>
          <w:spacing w:val="-1"/>
          <w:sz w:val="24"/>
        </w:rPr>
        <w:t xml:space="preserve"> </w:t>
      </w:r>
      <w:r w:rsidRPr="007F5B41">
        <w:rPr>
          <w:rFonts w:ascii="Times New Roman" w:hAnsi="Times New Roman"/>
          <w:sz w:val="24"/>
        </w:rPr>
        <w:t>o valor</w:t>
      </w:r>
      <w:r w:rsidRPr="007F5B41">
        <w:rPr>
          <w:rFonts w:ascii="Times New Roman" w:hAnsi="Times New Roman"/>
          <w:w w:val="99"/>
          <w:sz w:val="24"/>
        </w:rPr>
        <w:t xml:space="preserve"> </w:t>
      </w:r>
      <w:r w:rsidRPr="007F5B41">
        <w:rPr>
          <w:rFonts w:ascii="Times New Roman" w:hAnsi="Times New Roman"/>
          <w:sz w:val="24"/>
        </w:rPr>
        <w:t>total da(s)</w:t>
      </w:r>
      <w:r w:rsidRPr="007F5B41">
        <w:rPr>
          <w:rFonts w:ascii="Times New Roman" w:hAnsi="Times New Roman"/>
          <w:spacing w:val="1"/>
          <w:sz w:val="24"/>
        </w:rPr>
        <w:t xml:space="preserve"> </w:t>
      </w:r>
      <w:r w:rsidRPr="007F5B41">
        <w:rPr>
          <w:rFonts w:ascii="Times New Roman" w:hAnsi="Times New Roman"/>
          <w:sz w:val="24"/>
        </w:rPr>
        <w:t>parcela(s)</w:t>
      </w:r>
      <w:r w:rsidRPr="007F5B41">
        <w:rPr>
          <w:rFonts w:ascii="Times New Roman" w:hAnsi="Times New Roman"/>
          <w:spacing w:val="2"/>
          <w:sz w:val="24"/>
        </w:rPr>
        <w:t xml:space="preserve"> </w:t>
      </w:r>
      <w:proofErr w:type="gramStart"/>
      <w:r w:rsidRPr="007F5B41">
        <w:rPr>
          <w:rFonts w:ascii="Times New Roman" w:hAnsi="Times New Roman"/>
          <w:sz w:val="24"/>
        </w:rPr>
        <w:t>mensal(</w:t>
      </w:r>
      <w:proofErr w:type="spellStart"/>
      <w:proofErr w:type="gramEnd"/>
      <w:r w:rsidRPr="007F5B41">
        <w:rPr>
          <w:rFonts w:ascii="Times New Roman" w:hAnsi="Times New Roman"/>
          <w:sz w:val="24"/>
        </w:rPr>
        <w:t>is</w:t>
      </w:r>
      <w:proofErr w:type="spellEnd"/>
      <w:r w:rsidRPr="007F5B41">
        <w:rPr>
          <w:rFonts w:ascii="Times New Roman" w:hAnsi="Times New Roman"/>
          <w:sz w:val="24"/>
        </w:rPr>
        <w:t>) deste</w:t>
      </w:r>
      <w:r w:rsidRPr="007F5B41">
        <w:rPr>
          <w:rFonts w:ascii="Times New Roman" w:hAnsi="Times New Roman"/>
          <w:spacing w:val="2"/>
          <w:sz w:val="24"/>
        </w:rPr>
        <w:t xml:space="preserve"> </w:t>
      </w:r>
      <w:r w:rsidRPr="007F5B41">
        <w:rPr>
          <w:rFonts w:ascii="Times New Roman" w:hAnsi="Times New Roman"/>
          <w:sz w:val="24"/>
        </w:rPr>
        <w:t>Contrato,</w:t>
      </w:r>
      <w:r w:rsidRPr="007F5B41">
        <w:rPr>
          <w:rFonts w:ascii="Times New Roman" w:hAnsi="Times New Roman"/>
          <w:spacing w:val="1"/>
          <w:sz w:val="24"/>
        </w:rPr>
        <w:t xml:space="preserve"> </w:t>
      </w:r>
      <w:r w:rsidRPr="007F5B41">
        <w:rPr>
          <w:rFonts w:ascii="Times New Roman" w:hAnsi="Times New Roman"/>
          <w:sz w:val="24"/>
        </w:rPr>
        <w:t>no caso</w:t>
      </w:r>
      <w:r w:rsidRPr="007F5B41">
        <w:rPr>
          <w:rFonts w:ascii="Times New Roman" w:hAnsi="Times New Roman"/>
          <w:spacing w:val="1"/>
          <w:sz w:val="24"/>
        </w:rPr>
        <w:t xml:space="preserve"> </w:t>
      </w:r>
      <w:r w:rsidRPr="007F5B41">
        <w:rPr>
          <w:rFonts w:ascii="Times New Roman" w:hAnsi="Times New Roman"/>
          <w:sz w:val="24"/>
        </w:rPr>
        <w:t>de</w:t>
      </w:r>
      <w:r w:rsidRPr="007F5B41">
        <w:rPr>
          <w:rFonts w:ascii="Times New Roman" w:hAnsi="Times New Roman"/>
          <w:spacing w:val="1"/>
          <w:sz w:val="24"/>
        </w:rPr>
        <w:t xml:space="preserve"> </w:t>
      </w:r>
      <w:r w:rsidRPr="007F5B41">
        <w:rPr>
          <w:rFonts w:ascii="Times New Roman" w:hAnsi="Times New Roman"/>
          <w:sz w:val="24"/>
        </w:rPr>
        <w:t>descumprimento</w:t>
      </w:r>
      <w:r w:rsidRPr="007F5B41">
        <w:rPr>
          <w:rFonts w:ascii="Times New Roman" w:hAnsi="Times New Roman"/>
          <w:w w:val="99"/>
          <w:sz w:val="24"/>
        </w:rPr>
        <w:t xml:space="preserve"> </w:t>
      </w:r>
      <w:r w:rsidRPr="007F5B41">
        <w:rPr>
          <w:rFonts w:ascii="Times New Roman" w:hAnsi="Times New Roman"/>
          <w:sz w:val="24"/>
        </w:rPr>
        <w:t>de</w:t>
      </w:r>
      <w:r w:rsidRPr="007F5B41">
        <w:rPr>
          <w:rFonts w:ascii="Times New Roman" w:hAnsi="Times New Roman"/>
          <w:spacing w:val="2"/>
          <w:sz w:val="24"/>
        </w:rPr>
        <w:t xml:space="preserve"> </w:t>
      </w:r>
      <w:r w:rsidRPr="007F5B41">
        <w:rPr>
          <w:rFonts w:ascii="Times New Roman" w:hAnsi="Times New Roman"/>
          <w:sz w:val="24"/>
        </w:rPr>
        <w:t>quaisquer</w:t>
      </w:r>
      <w:r w:rsidRPr="007F5B41">
        <w:rPr>
          <w:rFonts w:ascii="Times New Roman" w:hAnsi="Times New Roman"/>
          <w:spacing w:val="3"/>
          <w:sz w:val="24"/>
        </w:rPr>
        <w:t xml:space="preserve"> </w:t>
      </w:r>
      <w:r w:rsidRPr="007F5B41">
        <w:rPr>
          <w:rFonts w:ascii="Times New Roman" w:hAnsi="Times New Roman"/>
          <w:sz w:val="24"/>
        </w:rPr>
        <w:t>condições</w:t>
      </w:r>
      <w:r w:rsidRPr="007F5B41">
        <w:rPr>
          <w:rFonts w:ascii="Times New Roman" w:hAnsi="Times New Roman"/>
          <w:spacing w:val="3"/>
          <w:sz w:val="24"/>
        </w:rPr>
        <w:t xml:space="preserve"> </w:t>
      </w:r>
      <w:r w:rsidRPr="007F5B41">
        <w:rPr>
          <w:rFonts w:ascii="Times New Roman" w:hAnsi="Times New Roman"/>
          <w:sz w:val="24"/>
        </w:rPr>
        <w:t>estabelecidas</w:t>
      </w:r>
      <w:r w:rsidRPr="007F5B41">
        <w:rPr>
          <w:rFonts w:ascii="Times New Roman" w:hAnsi="Times New Roman"/>
          <w:spacing w:val="4"/>
          <w:sz w:val="24"/>
        </w:rPr>
        <w:t xml:space="preserve"> </w:t>
      </w:r>
      <w:r w:rsidRPr="007F5B41">
        <w:rPr>
          <w:rFonts w:ascii="Times New Roman" w:hAnsi="Times New Roman"/>
          <w:sz w:val="24"/>
        </w:rPr>
        <w:t>para</w:t>
      </w:r>
      <w:r w:rsidRPr="007F5B41">
        <w:rPr>
          <w:rFonts w:ascii="Times New Roman" w:hAnsi="Times New Roman"/>
          <w:spacing w:val="2"/>
          <w:sz w:val="24"/>
        </w:rPr>
        <w:t xml:space="preserve"> </w:t>
      </w:r>
      <w:r w:rsidRPr="007F5B41">
        <w:rPr>
          <w:rFonts w:ascii="Times New Roman" w:hAnsi="Times New Roman"/>
          <w:sz w:val="24"/>
        </w:rPr>
        <w:t>os</w:t>
      </w:r>
      <w:r w:rsidRPr="007F5B41">
        <w:rPr>
          <w:rFonts w:ascii="Times New Roman" w:hAnsi="Times New Roman"/>
          <w:spacing w:val="2"/>
          <w:sz w:val="24"/>
        </w:rPr>
        <w:t xml:space="preserve"> </w:t>
      </w:r>
      <w:r w:rsidRPr="007F5B41">
        <w:rPr>
          <w:rFonts w:ascii="Times New Roman" w:hAnsi="Times New Roman"/>
          <w:sz w:val="24"/>
        </w:rPr>
        <w:t>serviços</w:t>
      </w:r>
      <w:r w:rsidRPr="007F5B41">
        <w:rPr>
          <w:rFonts w:ascii="Times New Roman" w:hAnsi="Times New Roman"/>
          <w:spacing w:val="3"/>
          <w:sz w:val="24"/>
        </w:rPr>
        <w:t xml:space="preserve"> </w:t>
      </w:r>
      <w:r w:rsidRPr="007F5B41">
        <w:rPr>
          <w:rFonts w:ascii="Times New Roman" w:hAnsi="Times New Roman"/>
          <w:sz w:val="24"/>
        </w:rPr>
        <w:t>de</w:t>
      </w:r>
      <w:r w:rsidRPr="007F5B41">
        <w:rPr>
          <w:rFonts w:ascii="Times New Roman" w:hAnsi="Times New Roman"/>
          <w:spacing w:val="2"/>
          <w:sz w:val="24"/>
        </w:rPr>
        <w:t xml:space="preserve"> </w:t>
      </w:r>
      <w:r w:rsidRPr="007F5B41">
        <w:rPr>
          <w:rFonts w:ascii="Times New Roman" w:hAnsi="Times New Roman"/>
          <w:sz w:val="24"/>
        </w:rPr>
        <w:t>assistência</w:t>
      </w:r>
      <w:r w:rsidRPr="007F5B41">
        <w:rPr>
          <w:rFonts w:ascii="Times New Roman" w:hAnsi="Times New Roman"/>
          <w:w w:val="99"/>
          <w:sz w:val="24"/>
        </w:rPr>
        <w:t xml:space="preserve"> </w:t>
      </w:r>
      <w:r w:rsidRPr="007F5B41">
        <w:rPr>
          <w:rFonts w:ascii="Times New Roman" w:hAnsi="Times New Roman"/>
          <w:sz w:val="24"/>
        </w:rPr>
        <w:t>técnica,</w:t>
      </w:r>
      <w:r w:rsidRPr="007F5B41">
        <w:rPr>
          <w:rFonts w:ascii="Times New Roman" w:hAnsi="Times New Roman"/>
          <w:spacing w:val="55"/>
          <w:sz w:val="24"/>
        </w:rPr>
        <w:t xml:space="preserve"> </w:t>
      </w:r>
      <w:r w:rsidRPr="007F5B41">
        <w:rPr>
          <w:rFonts w:ascii="Times New Roman" w:hAnsi="Times New Roman"/>
          <w:sz w:val="24"/>
        </w:rPr>
        <w:t>suporte</w:t>
      </w:r>
      <w:r w:rsidRPr="007F5B41">
        <w:rPr>
          <w:rFonts w:ascii="Times New Roman" w:hAnsi="Times New Roman"/>
          <w:spacing w:val="54"/>
          <w:sz w:val="24"/>
        </w:rPr>
        <w:t xml:space="preserve"> </w:t>
      </w:r>
      <w:r w:rsidRPr="007F5B41">
        <w:rPr>
          <w:rFonts w:ascii="Times New Roman" w:hAnsi="Times New Roman"/>
          <w:sz w:val="24"/>
        </w:rPr>
        <w:t>técnico,</w:t>
      </w:r>
      <w:r w:rsidRPr="007F5B41">
        <w:rPr>
          <w:rFonts w:ascii="Times New Roman" w:hAnsi="Times New Roman"/>
          <w:spacing w:val="56"/>
          <w:sz w:val="24"/>
        </w:rPr>
        <w:t xml:space="preserve"> </w:t>
      </w:r>
      <w:r w:rsidRPr="007F5B41">
        <w:rPr>
          <w:rFonts w:ascii="Times New Roman" w:hAnsi="Times New Roman"/>
          <w:sz w:val="24"/>
        </w:rPr>
        <w:t>manutenção</w:t>
      </w:r>
      <w:r w:rsidRPr="007F5B41">
        <w:rPr>
          <w:rFonts w:ascii="Times New Roman" w:hAnsi="Times New Roman"/>
          <w:spacing w:val="55"/>
          <w:sz w:val="24"/>
        </w:rPr>
        <w:t xml:space="preserve"> </w:t>
      </w:r>
      <w:r w:rsidRPr="007F5B41">
        <w:rPr>
          <w:rFonts w:ascii="Times New Roman" w:hAnsi="Times New Roman"/>
          <w:sz w:val="24"/>
        </w:rPr>
        <w:t>dos</w:t>
      </w:r>
      <w:r w:rsidRPr="007F5B41">
        <w:rPr>
          <w:rFonts w:ascii="Times New Roman" w:hAnsi="Times New Roman"/>
          <w:spacing w:val="54"/>
          <w:sz w:val="24"/>
        </w:rPr>
        <w:t xml:space="preserve"> </w:t>
      </w:r>
      <w:r w:rsidRPr="007F5B41">
        <w:rPr>
          <w:rFonts w:ascii="Times New Roman" w:hAnsi="Times New Roman"/>
          <w:sz w:val="24"/>
        </w:rPr>
        <w:t>equipamentos,</w:t>
      </w:r>
      <w:r w:rsidRPr="007F5B41">
        <w:rPr>
          <w:rFonts w:ascii="Times New Roman" w:hAnsi="Times New Roman"/>
          <w:spacing w:val="56"/>
          <w:sz w:val="24"/>
        </w:rPr>
        <w:t xml:space="preserve"> </w:t>
      </w:r>
      <w:r w:rsidRPr="007F5B41">
        <w:rPr>
          <w:rFonts w:ascii="Times New Roman" w:hAnsi="Times New Roman"/>
          <w:sz w:val="24"/>
        </w:rPr>
        <w:t>constante</w:t>
      </w:r>
      <w:r w:rsidRPr="007F5B41">
        <w:rPr>
          <w:rFonts w:ascii="Times New Roman" w:hAnsi="Times New Roman"/>
          <w:spacing w:val="55"/>
          <w:sz w:val="24"/>
        </w:rPr>
        <w:t xml:space="preserve"> </w:t>
      </w:r>
      <w:r w:rsidRPr="007F5B41">
        <w:rPr>
          <w:rFonts w:ascii="Times New Roman" w:hAnsi="Times New Roman"/>
          <w:sz w:val="24"/>
        </w:rPr>
        <w:t>do Item</w:t>
      </w:r>
      <w:r w:rsidRPr="007F5B41">
        <w:rPr>
          <w:rFonts w:ascii="Times New Roman" w:hAnsi="Times New Roman"/>
          <w:spacing w:val="-6"/>
          <w:sz w:val="24"/>
        </w:rPr>
        <w:t xml:space="preserve"> </w:t>
      </w:r>
      <w:r w:rsidRPr="007F5B41">
        <w:rPr>
          <w:rFonts w:ascii="Times New Roman" w:hAnsi="Times New Roman"/>
          <w:sz w:val="24"/>
        </w:rPr>
        <w:t>1</w:t>
      </w:r>
      <w:r w:rsidR="00932C49">
        <w:rPr>
          <w:rFonts w:ascii="Times New Roman" w:hAnsi="Times New Roman"/>
          <w:sz w:val="24"/>
        </w:rPr>
        <w:t>2</w:t>
      </w:r>
      <w:r w:rsidRPr="007F5B41">
        <w:rPr>
          <w:rFonts w:ascii="Times New Roman" w:hAnsi="Times New Roman"/>
          <w:spacing w:val="-6"/>
          <w:sz w:val="24"/>
        </w:rPr>
        <w:t xml:space="preserve"> </w:t>
      </w:r>
      <w:r w:rsidRPr="007F5B41">
        <w:rPr>
          <w:rFonts w:ascii="Times New Roman" w:hAnsi="Times New Roman"/>
          <w:sz w:val="24"/>
        </w:rPr>
        <w:t>do</w:t>
      </w:r>
      <w:r w:rsidRPr="007F5B41">
        <w:rPr>
          <w:rFonts w:ascii="Times New Roman" w:hAnsi="Times New Roman"/>
          <w:spacing w:val="-5"/>
          <w:sz w:val="24"/>
        </w:rPr>
        <w:t xml:space="preserve"> </w:t>
      </w:r>
      <w:r w:rsidRPr="007F5B41">
        <w:rPr>
          <w:rFonts w:ascii="Times New Roman" w:hAnsi="Times New Roman"/>
          <w:sz w:val="24"/>
        </w:rPr>
        <w:t>Termo de Referência, Anexo I do Edital,</w:t>
      </w:r>
      <w:r w:rsidRPr="007F5B41">
        <w:rPr>
          <w:rFonts w:ascii="Times New Roman" w:hAnsi="Times New Roman"/>
          <w:spacing w:val="-5"/>
          <w:sz w:val="24"/>
        </w:rPr>
        <w:t xml:space="preserve"> </w:t>
      </w:r>
      <w:r w:rsidRPr="007F5B41">
        <w:rPr>
          <w:rFonts w:ascii="Times New Roman" w:hAnsi="Times New Roman"/>
          <w:sz w:val="24"/>
        </w:rPr>
        <w:t>por</w:t>
      </w:r>
      <w:r w:rsidRPr="007F5B41">
        <w:rPr>
          <w:rFonts w:ascii="Times New Roman" w:hAnsi="Times New Roman"/>
          <w:spacing w:val="-5"/>
          <w:sz w:val="24"/>
        </w:rPr>
        <w:t xml:space="preserve"> </w:t>
      </w:r>
      <w:r w:rsidRPr="007F5B41">
        <w:rPr>
          <w:rFonts w:ascii="Times New Roman" w:hAnsi="Times New Roman"/>
          <w:sz w:val="24"/>
        </w:rPr>
        <w:t>ocorrência;</w:t>
      </w:r>
    </w:p>
    <w:p w14:paraId="1238C063" w14:textId="720AD8CD" w:rsidR="006416E4" w:rsidRPr="007F5B41" w:rsidRDefault="006416E4" w:rsidP="00885DE4">
      <w:pPr>
        <w:pStyle w:val="Corpodetexto"/>
        <w:widowControl w:val="0"/>
        <w:numPr>
          <w:ilvl w:val="0"/>
          <w:numId w:val="41"/>
        </w:numPr>
        <w:tabs>
          <w:tab w:val="left" w:pos="993"/>
        </w:tabs>
        <w:ind w:left="1276" w:right="115" w:hanging="425"/>
        <w:jc w:val="both"/>
        <w:rPr>
          <w:rFonts w:ascii="Times New Roman" w:hAnsi="Times New Roman"/>
          <w:sz w:val="24"/>
        </w:rPr>
      </w:pPr>
      <w:r w:rsidRPr="007F5B41">
        <w:rPr>
          <w:rFonts w:ascii="Times New Roman" w:hAnsi="Times New Roman"/>
          <w:sz w:val="24"/>
        </w:rPr>
        <w:t>Multa</w:t>
      </w:r>
      <w:r w:rsidRPr="007F5B41">
        <w:rPr>
          <w:rFonts w:ascii="Times New Roman" w:hAnsi="Times New Roman"/>
          <w:spacing w:val="40"/>
          <w:sz w:val="24"/>
        </w:rPr>
        <w:t xml:space="preserve"> </w:t>
      </w:r>
      <w:r w:rsidRPr="007F5B41">
        <w:rPr>
          <w:rFonts w:ascii="Times New Roman" w:hAnsi="Times New Roman"/>
          <w:sz w:val="24"/>
        </w:rPr>
        <w:t>moratória</w:t>
      </w:r>
      <w:r w:rsidRPr="007F5B41">
        <w:rPr>
          <w:rFonts w:ascii="Times New Roman" w:hAnsi="Times New Roman"/>
          <w:spacing w:val="40"/>
          <w:sz w:val="24"/>
        </w:rPr>
        <w:t xml:space="preserve"> </w:t>
      </w:r>
      <w:r w:rsidRPr="007F5B41">
        <w:rPr>
          <w:rFonts w:ascii="Times New Roman" w:hAnsi="Times New Roman"/>
          <w:sz w:val="24"/>
        </w:rPr>
        <w:t>diária</w:t>
      </w:r>
      <w:r w:rsidRPr="007F5B41">
        <w:rPr>
          <w:rFonts w:ascii="Times New Roman" w:hAnsi="Times New Roman"/>
          <w:spacing w:val="41"/>
          <w:sz w:val="24"/>
        </w:rPr>
        <w:t xml:space="preserve"> </w:t>
      </w:r>
      <w:r w:rsidRPr="007F5B41">
        <w:rPr>
          <w:rFonts w:ascii="Times New Roman" w:hAnsi="Times New Roman"/>
          <w:sz w:val="24"/>
        </w:rPr>
        <w:t>de</w:t>
      </w:r>
      <w:r w:rsidRPr="007F5B41">
        <w:rPr>
          <w:rFonts w:ascii="Times New Roman" w:hAnsi="Times New Roman"/>
          <w:spacing w:val="39"/>
          <w:sz w:val="24"/>
        </w:rPr>
        <w:t xml:space="preserve"> </w:t>
      </w:r>
      <w:r w:rsidRPr="007F5B41">
        <w:rPr>
          <w:rFonts w:ascii="Times New Roman" w:hAnsi="Times New Roman"/>
          <w:bCs/>
          <w:sz w:val="24"/>
        </w:rPr>
        <w:t>0,5%</w:t>
      </w:r>
      <w:r w:rsidRPr="007F5B41">
        <w:rPr>
          <w:rFonts w:ascii="Times New Roman" w:hAnsi="Times New Roman"/>
          <w:bCs/>
          <w:spacing w:val="40"/>
          <w:sz w:val="24"/>
        </w:rPr>
        <w:t xml:space="preserve"> </w:t>
      </w:r>
      <w:r w:rsidRPr="007F5B41">
        <w:rPr>
          <w:rFonts w:ascii="Times New Roman" w:hAnsi="Times New Roman"/>
          <w:bCs/>
          <w:sz w:val="24"/>
        </w:rPr>
        <w:t>(meio</w:t>
      </w:r>
      <w:r w:rsidRPr="007F5B41">
        <w:rPr>
          <w:rFonts w:ascii="Times New Roman" w:hAnsi="Times New Roman"/>
          <w:bCs/>
          <w:spacing w:val="39"/>
          <w:sz w:val="24"/>
        </w:rPr>
        <w:t xml:space="preserve"> </w:t>
      </w:r>
      <w:r w:rsidRPr="007F5B41">
        <w:rPr>
          <w:rFonts w:ascii="Times New Roman" w:hAnsi="Times New Roman"/>
          <w:bCs/>
          <w:sz w:val="24"/>
        </w:rPr>
        <w:t>por</w:t>
      </w:r>
      <w:r w:rsidRPr="007F5B41">
        <w:rPr>
          <w:rFonts w:ascii="Times New Roman" w:hAnsi="Times New Roman"/>
          <w:bCs/>
          <w:spacing w:val="39"/>
          <w:sz w:val="24"/>
        </w:rPr>
        <w:t xml:space="preserve"> </w:t>
      </w:r>
      <w:r w:rsidRPr="007F5B41">
        <w:rPr>
          <w:rFonts w:ascii="Times New Roman" w:hAnsi="Times New Roman"/>
          <w:bCs/>
          <w:sz w:val="24"/>
        </w:rPr>
        <w:t>cento)</w:t>
      </w:r>
      <w:r w:rsidRPr="007F5B41">
        <w:rPr>
          <w:rFonts w:ascii="Times New Roman" w:hAnsi="Times New Roman"/>
          <w:bCs/>
          <w:spacing w:val="40"/>
          <w:sz w:val="24"/>
        </w:rPr>
        <w:t xml:space="preserve"> </w:t>
      </w:r>
      <w:r w:rsidRPr="007F5B41">
        <w:rPr>
          <w:rFonts w:ascii="Times New Roman" w:hAnsi="Times New Roman"/>
          <w:sz w:val="24"/>
        </w:rPr>
        <w:t>sobre</w:t>
      </w:r>
      <w:r w:rsidRPr="007F5B41">
        <w:rPr>
          <w:rFonts w:ascii="Times New Roman" w:hAnsi="Times New Roman"/>
          <w:spacing w:val="39"/>
          <w:sz w:val="24"/>
        </w:rPr>
        <w:t xml:space="preserve"> </w:t>
      </w:r>
      <w:r w:rsidRPr="007F5B41">
        <w:rPr>
          <w:rFonts w:ascii="Times New Roman" w:hAnsi="Times New Roman"/>
          <w:sz w:val="24"/>
        </w:rPr>
        <w:t>o</w:t>
      </w:r>
      <w:r w:rsidRPr="007F5B41">
        <w:rPr>
          <w:rFonts w:ascii="Times New Roman" w:hAnsi="Times New Roman"/>
          <w:spacing w:val="40"/>
          <w:sz w:val="24"/>
        </w:rPr>
        <w:t xml:space="preserve"> </w:t>
      </w:r>
      <w:r w:rsidRPr="007F5B41">
        <w:rPr>
          <w:rFonts w:ascii="Times New Roman" w:hAnsi="Times New Roman"/>
          <w:sz w:val="24"/>
        </w:rPr>
        <w:t>valor</w:t>
      </w:r>
      <w:r w:rsidRPr="007F5B41">
        <w:rPr>
          <w:rFonts w:ascii="Times New Roman" w:hAnsi="Times New Roman"/>
          <w:spacing w:val="39"/>
          <w:sz w:val="24"/>
        </w:rPr>
        <w:t xml:space="preserve"> </w:t>
      </w:r>
      <w:r w:rsidRPr="007F5B41">
        <w:rPr>
          <w:rFonts w:ascii="Times New Roman" w:hAnsi="Times New Roman"/>
          <w:sz w:val="24"/>
        </w:rPr>
        <w:t>total</w:t>
      </w:r>
      <w:r w:rsidRPr="007F5B41">
        <w:rPr>
          <w:rFonts w:ascii="Times New Roman" w:hAnsi="Times New Roman"/>
          <w:w w:val="99"/>
          <w:sz w:val="24"/>
        </w:rPr>
        <w:t xml:space="preserve"> </w:t>
      </w:r>
      <w:r w:rsidRPr="007F5B41">
        <w:rPr>
          <w:rFonts w:ascii="Times New Roman" w:hAnsi="Times New Roman"/>
          <w:sz w:val="24"/>
        </w:rPr>
        <w:t>da(s)</w:t>
      </w:r>
      <w:r w:rsidRPr="007F5B41">
        <w:rPr>
          <w:rFonts w:ascii="Times New Roman" w:hAnsi="Times New Roman"/>
          <w:spacing w:val="11"/>
          <w:sz w:val="24"/>
        </w:rPr>
        <w:t xml:space="preserve"> </w:t>
      </w:r>
      <w:r w:rsidRPr="007F5B41">
        <w:rPr>
          <w:rFonts w:ascii="Times New Roman" w:hAnsi="Times New Roman"/>
          <w:sz w:val="24"/>
        </w:rPr>
        <w:t>parcela(s)</w:t>
      </w:r>
      <w:r w:rsidRPr="007F5B41">
        <w:rPr>
          <w:rFonts w:ascii="Times New Roman" w:hAnsi="Times New Roman"/>
          <w:spacing w:val="12"/>
          <w:sz w:val="24"/>
        </w:rPr>
        <w:t xml:space="preserve"> </w:t>
      </w:r>
      <w:proofErr w:type="gramStart"/>
      <w:r w:rsidRPr="007F5B41">
        <w:rPr>
          <w:rFonts w:ascii="Times New Roman" w:hAnsi="Times New Roman"/>
          <w:sz w:val="24"/>
        </w:rPr>
        <w:t>mensal(</w:t>
      </w:r>
      <w:proofErr w:type="spellStart"/>
      <w:proofErr w:type="gramEnd"/>
      <w:r w:rsidRPr="007F5B41">
        <w:rPr>
          <w:rFonts w:ascii="Times New Roman" w:hAnsi="Times New Roman"/>
          <w:sz w:val="24"/>
        </w:rPr>
        <w:t>is</w:t>
      </w:r>
      <w:proofErr w:type="spellEnd"/>
      <w:r w:rsidRPr="007F5B41">
        <w:rPr>
          <w:rFonts w:ascii="Times New Roman" w:hAnsi="Times New Roman"/>
          <w:sz w:val="24"/>
        </w:rPr>
        <w:t>) executada,</w:t>
      </w:r>
      <w:r w:rsidRPr="007F5B41">
        <w:rPr>
          <w:rFonts w:ascii="Times New Roman" w:hAnsi="Times New Roman"/>
          <w:spacing w:val="13"/>
          <w:sz w:val="24"/>
        </w:rPr>
        <w:t xml:space="preserve"> </w:t>
      </w:r>
      <w:r w:rsidRPr="007F5B41">
        <w:rPr>
          <w:rFonts w:ascii="Times New Roman" w:hAnsi="Times New Roman"/>
          <w:sz w:val="24"/>
        </w:rPr>
        <w:t>no</w:t>
      </w:r>
      <w:r w:rsidRPr="007F5B41">
        <w:rPr>
          <w:rFonts w:ascii="Times New Roman" w:hAnsi="Times New Roman"/>
          <w:spacing w:val="11"/>
          <w:sz w:val="24"/>
        </w:rPr>
        <w:t xml:space="preserve"> </w:t>
      </w:r>
      <w:r w:rsidRPr="007F5B41">
        <w:rPr>
          <w:rFonts w:ascii="Times New Roman" w:hAnsi="Times New Roman"/>
          <w:sz w:val="24"/>
        </w:rPr>
        <w:t>caso</w:t>
      </w:r>
      <w:r w:rsidRPr="007F5B41">
        <w:rPr>
          <w:rFonts w:ascii="Times New Roman" w:hAnsi="Times New Roman"/>
          <w:spacing w:val="11"/>
          <w:sz w:val="24"/>
        </w:rPr>
        <w:t xml:space="preserve"> </w:t>
      </w:r>
      <w:r w:rsidRPr="007F5B41">
        <w:rPr>
          <w:rFonts w:ascii="Times New Roman" w:hAnsi="Times New Roman"/>
          <w:sz w:val="24"/>
        </w:rPr>
        <w:t>de</w:t>
      </w:r>
      <w:r w:rsidRPr="007F5B41">
        <w:rPr>
          <w:rFonts w:ascii="Times New Roman" w:hAnsi="Times New Roman"/>
          <w:spacing w:val="12"/>
          <w:sz w:val="24"/>
        </w:rPr>
        <w:t xml:space="preserve"> </w:t>
      </w:r>
      <w:r w:rsidRPr="007F5B41">
        <w:rPr>
          <w:rFonts w:ascii="Times New Roman" w:hAnsi="Times New Roman"/>
          <w:sz w:val="24"/>
        </w:rPr>
        <w:t>descumprimento</w:t>
      </w:r>
      <w:r w:rsidRPr="007F5B41">
        <w:rPr>
          <w:rFonts w:ascii="Times New Roman" w:hAnsi="Times New Roman"/>
          <w:spacing w:val="12"/>
          <w:sz w:val="24"/>
        </w:rPr>
        <w:t xml:space="preserve"> </w:t>
      </w:r>
      <w:r w:rsidRPr="007F5B41">
        <w:rPr>
          <w:rFonts w:ascii="Times New Roman" w:hAnsi="Times New Roman"/>
          <w:sz w:val="24"/>
        </w:rPr>
        <w:t>dos prazos</w:t>
      </w:r>
      <w:r w:rsidRPr="007F5B41">
        <w:rPr>
          <w:rFonts w:ascii="Times New Roman" w:hAnsi="Times New Roman"/>
          <w:spacing w:val="48"/>
          <w:sz w:val="24"/>
        </w:rPr>
        <w:t xml:space="preserve"> </w:t>
      </w:r>
      <w:r w:rsidRPr="007F5B41">
        <w:rPr>
          <w:rFonts w:ascii="Times New Roman" w:hAnsi="Times New Roman"/>
          <w:sz w:val="24"/>
        </w:rPr>
        <w:t>de</w:t>
      </w:r>
      <w:r w:rsidRPr="007F5B41">
        <w:rPr>
          <w:rFonts w:ascii="Times New Roman" w:hAnsi="Times New Roman"/>
          <w:spacing w:val="49"/>
          <w:sz w:val="24"/>
        </w:rPr>
        <w:t xml:space="preserve"> </w:t>
      </w:r>
      <w:r w:rsidRPr="007F5B41">
        <w:rPr>
          <w:rFonts w:ascii="Times New Roman" w:hAnsi="Times New Roman"/>
          <w:sz w:val="24"/>
        </w:rPr>
        <w:t>resolução</w:t>
      </w:r>
      <w:r w:rsidRPr="007F5B41">
        <w:rPr>
          <w:rFonts w:ascii="Times New Roman" w:hAnsi="Times New Roman"/>
          <w:spacing w:val="49"/>
          <w:sz w:val="24"/>
        </w:rPr>
        <w:t xml:space="preserve"> </w:t>
      </w:r>
      <w:r w:rsidRPr="007F5B41">
        <w:rPr>
          <w:rFonts w:ascii="Times New Roman" w:hAnsi="Times New Roman"/>
          <w:sz w:val="24"/>
        </w:rPr>
        <w:t>para</w:t>
      </w:r>
      <w:r w:rsidRPr="007F5B41">
        <w:rPr>
          <w:rFonts w:ascii="Times New Roman" w:hAnsi="Times New Roman"/>
          <w:spacing w:val="49"/>
          <w:sz w:val="24"/>
        </w:rPr>
        <w:t xml:space="preserve"> </w:t>
      </w:r>
      <w:r w:rsidRPr="007F5B41">
        <w:rPr>
          <w:rFonts w:ascii="Times New Roman" w:hAnsi="Times New Roman"/>
          <w:sz w:val="24"/>
        </w:rPr>
        <w:t>os</w:t>
      </w:r>
      <w:r w:rsidRPr="007F5B41">
        <w:rPr>
          <w:rFonts w:ascii="Times New Roman" w:hAnsi="Times New Roman"/>
          <w:spacing w:val="48"/>
          <w:sz w:val="24"/>
        </w:rPr>
        <w:t xml:space="preserve"> </w:t>
      </w:r>
      <w:r w:rsidRPr="007F5B41">
        <w:rPr>
          <w:rFonts w:ascii="Times New Roman" w:hAnsi="Times New Roman"/>
          <w:sz w:val="24"/>
        </w:rPr>
        <w:t>respectivos</w:t>
      </w:r>
      <w:r w:rsidRPr="007F5B41">
        <w:rPr>
          <w:rFonts w:ascii="Times New Roman" w:hAnsi="Times New Roman"/>
          <w:spacing w:val="50"/>
          <w:sz w:val="24"/>
        </w:rPr>
        <w:t xml:space="preserve"> </w:t>
      </w:r>
      <w:r w:rsidRPr="007F5B41">
        <w:rPr>
          <w:rFonts w:ascii="Times New Roman" w:hAnsi="Times New Roman"/>
          <w:sz w:val="24"/>
        </w:rPr>
        <w:t>tipos</w:t>
      </w:r>
      <w:r w:rsidRPr="007F5B41">
        <w:rPr>
          <w:rFonts w:ascii="Times New Roman" w:hAnsi="Times New Roman"/>
          <w:spacing w:val="48"/>
          <w:sz w:val="24"/>
        </w:rPr>
        <w:t xml:space="preserve"> </w:t>
      </w:r>
      <w:r w:rsidRPr="007F5B41">
        <w:rPr>
          <w:rFonts w:ascii="Times New Roman" w:hAnsi="Times New Roman"/>
          <w:sz w:val="24"/>
        </w:rPr>
        <w:t>de</w:t>
      </w:r>
      <w:r w:rsidRPr="007F5B41">
        <w:rPr>
          <w:rFonts w:ascii="Times New Roman" w:hAnsi="Times New Roman"/>
          <w:spacing w:val="49"/>
          <w:sz w:val="24"/>
        </w:rPr>
        <w:t xml:space="preserve"> </w:t>
      </w:r>
      <w:r w:rsidRPr="007F5B41">
        <w:rPr>
          <w:rFonts w:ascii="Times New Roman" w:hAnsi="Times New Roman"/>
          <w:sz w:val="24"/>
        </w:rPr>
        <w:t>ocorrências</w:t>
      </w:r>
      <w:r w:rsidRPr="007F5B41">
        <w:rPr>
          <w:rFonts w:ascii="Times New Roman" w:hAnsi="Times New Roman"/>
          <w:spacing w:val="49"/>
          <w:sz w:val="24"/>
        </w:rPr>
        <w:t xml:space="preserve"> </w:t>
      </w:r>
      <w:r w:rsidRPr="007F5B41">
        <w:rPr>
          <w:rFonts w:ascii="Times New Roman" w:hAnsi="Times New Roman"/>
          <w:sz w:val="24"/>
        </w:rPr>
        <w:t>no desempenho</w:t>
      </w:r>
      <w:r w:rsidRPr="007F5B41">
        <w:rPr>
          <w:rFonts w:ascii="Times New Roman" w:hAnsi="Times New Roman"/>
          <w:spacing w:val="9"/>
          <w:sz w:val="24"/>
        </w:rPr>
        <w:t xml:space="preserve"> </w:t>
      </w:r>
      <w:r w:rsidRPr="007F5B41">
        <w:rPr>
          <w:rFonts w:ascii="Times New Roman" w:hAnsi="Times New Roman"/>
          <w:sz w:val="24"/>
        </w:rPr>
        <w:t>das</w:t>
      </w:r>
      <w:r w:rsidRPr="007F5B41">
        <w:rPr>
          <w:rFonts w:ascii="Times New Roman" w:hAnsi="Times New Roman"/>
          <w:spacing w:val="10"/>
          <w:sz w:val="24"/>
        </w:rPr>
        <w:t xml:space="preserve"> </w:t>
      </w:r>
      <w:r w:rsidRPr="007F5B41">
        <w:rPr>
          <w:rFonts w:ascii="Times New Roman" w:hAnsi="Times New Roman"/>
          <w:sz w:val="24"/>
        </w:rPr>
        <w:t>atividades</w:t>
      </w:r>
      <w:r w:rsidRPr="007F5B41">
        <w:rPr>
          <w:rFonts w:ascii="Times New Roman" w:hAnsi="Times New Roman"/>
          <w:spacing w:val="10"/>
          <w:sz w:val="24"/>
        </w:rPr>
        <w:t xml:space="preserve"> </w:t>
      </w:r>
      <w:r w:rsidRPr="007F5B41">
        <w:rPr>
          <w:rFonts w:ascii="Times New Roman" w:hAnsi="Times New Roman"/>
          <w:sz w:val="24"/>
        </w:rPr>
        <w:lastRenderedPageBreak/>
        <w:t>pertinentes</w:t>
      </w:r>
      <w:r w:rsidRPr="007F5B41">
        <w:rPr>
          <w:rFonts w:ascii="Times New Roman" w:hAnsi="Times New Roman"/>
          <w:spacing w:val="11"/>
          <w:sz w:val="24"/>
        </w:rPr>
        <w:t xml:space="preserve"> </w:t>
      </w:r>
      <w:r w:rsidRPr="007F5B41">
        <w:rPr>
          <w:rFonts w:ascii="Times New Roman" w:hAnsi="Times New Roman"/>
          <w:sz w:val="24"/>
        </w:rPr>
        <w:t>ao</w:t>
      </w:r>
      <w:r w:rsidRPr="007F5B41">
        <w:rPr>
          <w:rFonts w:ascii="Times New Roman" w:hAnsi="Times New Roman"/>
          <w:spacing w:val="10"/>
          <w:sz w:val="24"/>
        </w:rPr>
        <w:t xml:space="preserve"> </w:t>
      </w:r>
      <w:r w:rsidRPr="007F5B41">
        <w:rPr>
          <w:rFonts w:ascii="Times New Roman" w:hAnsi="Times New Roman"/>
          <w:sz w:val="24"/>
        </w:rPr>
        <w:t>serviços</w:t>
      </w:r>
      <w:r w:rsidRPr="007F5B41">
        <w:rPr>
          <w:rFonts w:ascii="Times New Roman" w:hAnsi="Times New Roman"/>
          <w:spacing w:val="9"/>
          <w:sz w:val="24"/>
        </w:rPr>
        <w:t xml:space="preserve"> </w:t>
      </w:r>
      <w:r w:rsidRPr="007F5B41">
        <w:rPr>
          <w:rFonts w:ascii="Times New Roman" w:hAnsi="Times New Roman"/>
          <w:sz w:val="24"/>
        </w:rPr>
        <w:t>de</w:t>
      </w:r>
      <w:r w:rsidRPr="007F5B41">
        <w:rPr>
          <w:rFonts w:ascii="Times New Roman" w:hAnsi="Times New Roman"/>
          <w:spacing w:val="10"/>
          <w:sz w:val="24"/>
        </w:rPr>
        <w:t xml:space="preserve"> </w:t>
      </w:r>
      <w:r w:rsidRPr="007F5B41">
        <w:rPr>
          <w:rFonts w:ascii="Times New Roman" w:hAnsi="Times New Roman"/>
          <w:sz w:val="24"/>
        </w:rPr>
        <w:t>suporte,</w:t>
      </w:r>
      <w:r w:rsidRPr="007F5B41">
        <w:rPr>
          <w:rFonts w:ascii="Times New Roman" w:hAnsi="Times New Roman"/>
          <w:spacing w:val="10"/>
          <w:sz w:val="24"/>
        </w:rPr>
        <w:t xml:space="preserve"> </w:t>
      </w:r>
      <w:r w:rsidRPr="007F5B41">
        <w:rPr>
          <w:rFonts w:ascii="Times New Roman" w:hAnsi="Times New Roman"/>
          <w:sz w:val="24"/>
        </w:rPr>
        <w:t>conforme</w:t>
      </w:r>
      <w:r w:rsidRPr="007F5B41">
        <w:rPr>
          <w:rFonts w:ascii="Times New Roman" w:hAnsi="Times New Roman"/>
          <w:w w:val="99"/>
          <w:sz w:val="24"/>
        </w:rPr>
        <w:t xml:space="preserve"> </w:t>
      </w:r>
      <w:r w:rsidRPr="007F5B41">
        <w:rPr>
          <w:rFonts w:ascii="Times New Roman" w:hAnsi="Times New Roman"/>
          <w:sz w:val="24"/>
        </w:rPr>
        <w:t>Acordo</w:t>
      </w:r>
      <w:r w:rsidRPr="007F5B41">
        <w:rPr>
          <w:rFonts w:ascii="Times New Roman" w:hAnsi="Times New Roman"/>
          <w:spacing w:val="22"/>
          <w:sz w:val="24"/>
        </w:rPr>
        <w:t xml:space="preserve"> </w:t>
      </w:r>
      <w:r w:rsidRPr="007F5B41">
        <w:rPr>
          <w:rFonts w:ascii="Times New Roman" w:hAnsi="Times New Roman"/>
          <w:sz w:val="24"/>
        </w:rPr>
        <w:t>de</w:t>
      </w:r>
      <w:r w:rsidRPr="007F5B41">
        <w:rPr>
          <w:rFonts w:ascii="Times New Roman" w:hAnsi="Times New Roman"/>
          <w:spacing w:val="23"/>
          <w:sz w:val="24"/>
        </w:rPr>
        <w:t xml:space="preserve"> </w:t>
      </w:r>
      <w:r w:rsidRPr="007F5B41">
        <w:rPr>
          <w:rFonts w:ascii="Times New Roman" w:hAnsi="Times New Roman"/>
          <w:sz w:val="24"/>
        </w:rPr>
        <w:t>Nível</w:t>
      </w:r>
      <w:r w:rsidRPr="007F5B41">
        <w:rPr>
          <w:rFonts w:ascii="Times New Roman" w:hAnsi="Times New Roman"/>
          <w:spacing w:val="22"/>
          <w:sz w:val="24"/>
        </w:rPr>
        <w:t xml:space="preserve"> </w:t>
      </w:r>
      <w:r w:rsidRPr="007F5B41">
        <w:rPr>
          <w:rFonts w:ascii="Times New Roman" w:hAnsi="Times New Roman"/>
          <w:sz w:val="24"/>
        </w:rPr>
        <w:t>de</w:t>
      </w:r>
      <w:r w:rsidRPr="007F5B41">
        <w:rPr>
          <w:rFonts w:ascii="Times New Roman" w:hAnsi="Times New Roman"/>
          <w:spacing w:val="23"/>
          <w:sz w:val="24"/>
        </w:rPr>
        <w:t xml:space="preserve"> </w:t>
      </w:r>
      <w:r w:rsidRPr="007F5B41">
        <w:rPr>
          <w:rFonts w:ascii="Times New Roman" w:hAnsi="Times New Roman"/>
          <w:sz w:val="24"/>
        </w:rPr>
        <w:t>Serviços - SLA,</w:t>
      </w:r>
      <w:r w:rsidRPr="007F5B41">
        <w:rPr>
          <w:rFonts w:ascii="Times New Roman" w:hAnsi="Times New Roman"/>
          <w:spacing w:val="24"/>
          <w:sz w:val="24"/>
        </w:rPr>
        <w:t xml:space="preserve"> </w:t>
      </w:r>
      <w:r w:rsidRPr="007F5B41">
        <w:rPr>
          <w:rFonts w:ascii="Times New Roman" w:hAnsi="Times New Roman"/>
          <w:sz w:val="24"/>
        </w:rPr>
        <w:t>estabelecidos</w:t>
      </w:r>
      <w:r w:rsidRPr="007F5B41">
        <w:rPr>
          <w:rFonts w:ascii="Times New Roman" w:hAnsi="Times New Roman"/>
          <w:spacing w:val="23"/>
          <w:sz w:val="24"/>
        </w:rPr>
        <w:t xml:space="preserve"> </w:t>
      </w:r>
      <w:r w:rsidRPr="007F5B41">
        <w:rPr>
          <w:rFonts w:ascii="Times New Roman" w:hAnsi="Times New Roman"/>
          <w:sz w:val="24"/>
        </w:rPr>
        <w:t>na</w:t>
      </w:r>
      <w:r w:rsidRPr="007F5B41">
        <w:rPr>
          <w:rFonts w:ascii="Times New Roman" w:hAnsi="Times New Roman"/>
          <w:spacing w:val="23"/>
          <w:sz w:val="24"/>
        </w:rPr>
        <w:t xml:space="preserve"> </w:t>
      </w:r>
      <w:r w:rsidRPr="007F5B41">
        <w:rPr>
          <w:rFonts w:ascii="Times New Roman" w:hAnsi="Times New Roman"/>
          <w:sz w:val="24"/>
        </w:rPr>
        <w:t>Tabela</w:t>
      </w:r>
      <w:r w:rsidRPr="007F5B41">
        <w:rPr>
          <w:rFonts w:ascii="Times New Roman" w:hAnsi="Times New Roman"/>
          <w:spacing w:val="23"/>
          <w:sz w:val="24"/>
        </w:rPr>
        <w:t xml:space="preserve"> </w:t>
      </w:r>
      <w:r w:rsidRPr="007F5B41">
        <w:rPr>
          <w:rFonts w:ascii="Times New Roman" w:hAnsi="Times New Roman"/>
          <w:sz w:val="24"/>
        </w:rPr>
        <w:t>do</w:t>
      </w:r>
      <w:r w:rsidRPr="007F5B41">
        <w:rPr>
          <w:rFonts w:ascii="Times New Roman" w:hAnsi="Times New Roman"/>
          <w:spacing w:val="23"/>
          <w:sz w:val="24"/>
        </w:rPr>
        <w:t xml:space="preserve"> </w:t>
      </w:r>
      <w:r w:rsidRPr="007F5B41">
        <w:rPr>
          <w:rFonts w:ascii="Times New Roman" w:hAnsi="Times New Roman"/>
          <w:sz w:val="24"/>
        </w:rPr>
        <w:t>Item</w:t>
      </w:r>
      <w:r w:rsidRPr="007F5B41">
        <w:rPr>
          <w:rFonts w:ascii="Times New Roman" w:hAnsi="Times New Roman"/>
          <w:spacing w:val="23"/>
          <w:sz w:val="24"/>
        </w:rPr>
        <w:t xml:space="preserve"> </w:t>
      </w:r>
      <w:r w:rsidRPr="007F5B41">
        <w:rPr>
          <w:rFonts w:ascii="Times New Roman" w:hAnsi="Times New Roman"/>
          <w:sz w:val="24"/>
        </w:rPr>
        <w:t>1</w:t>
      </w:r>
      <w:r w:rsidR="00932C49">
        <w:rPr>
          <w:rFonts w:ascii="Times New Roman" w:hAnsi="Times New Roman"/>
          <w:sz w:val="24"/>
        </w:rPr>
        <w:t>4</w:t>
      </w:r>
      <w:r w:rsidRPr="007F5B41">
        <w:rPr>
          <w:rFonts w:ascii="Times New Roman" w:hAnsi="Times New Roman"/>
          <w:sz w:val="24"/>
        </w:rPr>
        <w:t xml:space="preserve"> do</w:t>
      </w:r>
      <w:r w:rsidRPr="007F5B41">
        <w:rPr>
          <w:rFonts w:ascii="Times New Roman" w:hAnsi="Times New Roman"/>
          <w:spacing w:val="-8"/>
          <w:sz w:val="24"/>
        </w:rPr>
        <w:t xml:space="preserve"> </w:t>
      </w:r>
      <w:r w:rsidRPr="007F5B41">
        <w:rPr>
          <w:rFonts w:ascii="Times New Roman" w:hAnsi="Times New Roman"/>
          <w:sz w:val="24"/>
        </w:rPr>
        <w:t>Termo de Referência, Anexo I do Edital,</w:t>
      </w:r>
      <w:r w:rsidRPr="007F5B41">
        <w:rPr>
          <w:rFonts w:ascii="Times New Roman" w:hAnsi="Times New Roman"/>
          <w:spacing w:val="-7"/>
          <w:sz w:val="24"/>
        </w:rPr>
        <w:t xml:space="preserve"> </w:t>
      </w:r>
      <w:r w:rsidRPr="007F5B41">
        <w:rPr>
          <w:rFonts w:ascii="Times New Roman" w:hAnsi="Times New Roman"/>
          <w:sz w:val="24"/>
        </w:rPr>
        <w:t>por</w:t>
      </w:r>
      <w:r w:rsidRPr="007F5B41">
        <w:rPr>
          <w:rFonts w:ascii="Times New Roman" w:hAnsi="Times New Roman"/>
          <w:spacing w:val="-7"/>
          <w:sz w:val="24"/>
        </w:rPr>
        <w:t xml:space="preserve"> </w:t>
      </w:r>
      <w:r w:rsidRPr="007F5B41">
        <w:rPr>
          <w:rFonts w:ascii="Times New Roman" w:hAnsi="Times New Roman"/>
          <w:sz w:val="24"/>
        </w:rPr>
        <w:t>ocorrência;</w:t>
      </w:r>
    </w:p>
    <w:p w14:paraId="263954AF" w14:textId="2BE6C813" w:rsidR="006416E4" w:rsidRPr="007F5B41" w:rsidRDefault="006416E4" w:rsidP="00885DE4">
      <w:pPr>
        <w:pStyle w:val="Corpodetexto"/>
        <w:widowControl w:val="0"/>
        <w:numPr>
          <w:ilvl w:val="0"/>
          <w:numId w:val="41"/>
        </w:numPr>
        <w:tabs>
          <w:tab w:val="left" w:pos="993"/>
        </w:tabs>
        <w:ind w:left="1276" w:right="115" w:hanging="425"/>
        <w:jc w:val="both"/>
        <w:rPr>
          <w:rFonts w:ascii="Times New Roman" w:hAnsi="Times New Roman"/>
          <w:sz w:val="24"/>
        </w:rPr>
      </w:pPr>
      <w:r w:rsidRPr="007F5B41">
        <w:rPr>
          <w:rFonts w:ascii="Times New Roman" w:hAnsi="Times New Roman"/>
          <w:sz w:val="24"/>
        </w:rPr>
        <w:t>Multa moratória diária de</w:t>
      </w:r>
      <w:r w:rsidRPr="007F5B41">
        <w:rPr>
          <w:rFonts w:ascii="Times New Roman" w:hAnsi="Times New Roman"/>
          <w:spacing w:val="-1"/>
          <w:sz w:val="24"/>
        </w:rPr>
        <w:t xml:space="preserve"> </w:t>
      </w:r>
      <w:r w:rsidRPr="007F5B41">
        <w:rPr>
          <w:rFonts w:ascii="Times New Roman" w:hAnsi="Times New Roman"/>
          <w:bCs/>
          <w:sz w:val="24"/>
        </w:rPr>
        <w:t>0,5%</w:t>
      </w:r>
      <w:r w:rsidRPr="007F5B41">
        <w:rPr>
          <w:rFonts w:ascii="Times New Roman" w:hAnsi="Times New Roman"/>
          <w:bCs/>
          <w:spacing w:val="-1"/>
          <w:sz w:val="24"/>
        </w:rPr>
        <w:t xml:space="preserve"> </w:t>
      </w:r>
      <w:r w:rsidRPr="007F5B41">
        <w:rPr>
          <w:rFonts w:ascii="Times New Roman" w:hAnsi="Times New Roman"/>
          <w:bCs/>
          <w:sz w:val="24"/>
        </w:rPr>
        <w:t>(cinco</w:t>
      </w:r>
      <w:r w:rsidRPr="007F5B41">
        <w:rPr>
          <w:rFonts w:ascii="Times New Roman" w:hAnsi="Times New Roman"/>
          <w:bCs/>
          <w:spacing w:val="1"/>
          <w:sz w:val="24"/>
        </w:rPr>
        <w:t xml:space="preserve"> </w:t>
      </w:r>
      <w:r w:rsidRPr="007F5B41">
        <w:rPr>
          <w:rFonts w:ascii="Times New Roman" w:hAnsi="Times New Roman"/>
          <w:bCs/>
          <w:sz w:val="24"/>
        </w:rPr>
        <w:t>décimos por</w:t>
      </w:r>
      <w:r w:rsidRPr="007F5B41">
        <w:rPr>
          <w:rFonts w:ascii="Times New Roman" w:hAnsi="Times New Roman"/>
          <w:bCs/>
          <w:spacing w:val="-1"/>
          <w:sz w:val="24"/>
        </w:rPr>
        <w:t xml:space="preserve"> </w:t>
      </w:r>
      <w:r w:rsidRPr="007F5B41">
        <w:rPr>
          <w:rFonts w:ascii="Times New Roman" w:hAnsi="Times New Roman"/>
          <w:bCs/>
          <w:sz w:val="24"/>
        </w:rPr>
        <w:t>cento)</w:t>
      </w:r>
      <w:r w:rsidRPr="007F5B41">
        <w:rPr>
          <w:rFonts w:ascii="Times New Roman" w:hAnsi="Times New Roman"/>
          <w:bCs/>
          <w:spacing w:val="-1"/>
          <w:sz w:val="24"/>
        </w:rPr>
        <w:t xml:space="preserve"> </w:t>
      </w:r>
      <w:r w:rsidRPr="007F5B41">
        <w:rPr>
          <w:rFonts w:ascii="Times New Roman" w:hAnsi="Times New Roman"/>
          <w:sz w:val="24"/>
        </w:rPr>
        <w:t>sobre</w:t>
      </w:r>
      <w:r w:rsidRPr="007F5B41">
        <w:rPr>
          <w:rFonts w:ascii="Times New Roman" w:hAnsi="Times New Roman"/>
          <w:spacing w:val="-1"/>
          <w:sz w:val="24"/>
        </w:rPr>
        <w:t xml:space="preserve"> </w:t>
      </w:r>
      <w:r w:rsidRPr="007F5B41">
        <w:rPr>
          <w:rFonts w:ascii="Times New Roman" w:hAnsi="Times New Roman"/>
          <w:sz w:val="24"/>
        </w:rPr>
        <w:t>o valor</w:t>
      </w:r>
      <w:r w:rsidRPr="007F5B41">
        <w:rPr>
          <w:rFonts w:ascii="Times New Roman" w:hAnsi="Times New Roman"/>
          <w:w w:val="99"/>
          <w:sz w:val="24"/>
        </w:rPr>
        <w:t xml:space="preserve"> </w:t>
      </w:r>
      <w:r w:rsidRPr="007F5B41">
        <w:rPr>
          <w:rFonts w:ascii="Times New Roman" w:hAnsi="Times New Roman"/>
          <w:sz w:val="24"/>
        </w:rPr>
        <w:t>total da(s)</w:t>
      </w:r>
      <w:r w:rsidRPr="007F5B41">
        <w:rPr>
          <w:rFonts w:ascii="Times New Roman" w:hAnsi="Times New Roman"/>
          <w:spacing w:val="1"/>
          <w:sz w:val="24"/>
        </w:rPr>
        <w:t xml:space="preserve"> </w:t>
      </w:r>
      <w:r w:rsidRPr="007F5B41">
        <w:rPr>
          <w:rFonts w:ascii="Times New Roman" w:hAnsi="Times New Roman"/>
          <w:sz w:val="24"/>
        </w:rPr>
        <w:t>parcela(s)</w:t>
      </w:r>
      <w:r w:rsidRPr="007F5B41">
        <w:rPr>
          <w:rFonts w:ascii="Times New Roman" w:hAnsi="Times New Roman"/>
          <w:spacing w:val="2"/>
          <w:sz w:val="24"/>
        </w:rPr>
        <w:t xml:space="preserve"> </w:t>
      </w:r>
      <w:proofErr w:type="gramStart"/>
      <w:r w:rsidRPr="007F5B41">
        <w:rPr>
          <w:rFonts w:ascii="Times New Roman" w:hAnsi="Times New Roman"/>
          <w:sz w:val="24"/>
        </w:rPr>
        <w:t>mensal(</w:t>
      </w:r>
      <w:proofErr w:type="spellStart"/>
      <w:proofErr w:type="gramEnd"/>
      <w:r w:rsidRPr="007F5B41">
        <w:rPr>
          <w:rFonts w:ascii="Times New Roman" w:hAnsi="Times New Roman"/>
          <w:sz w:val="24"/>
        </w:rPr>
        <w:t>is</w:t>
      </w:r>
      <w:proofErr w:type="spellEnd"/>
      <w:r w:rsidRPr="007F5B41">
        <w:rPr>
          <w:rFonts w:ascii="Times New Roman" w:hAnsi="Times New Roman"/>
          <w:sz w:val="24"/>
        </w:rPr>
        <w:t>) deste</w:t>
      </w:r>
      <w:r w:rsidRPr="007F5B41">
        <w:rPr>
          <w:rFonts w:ascii="Times New Roman" w:hAnsi="Times New Roman"/>
          <w:spacing w:val="2"/>
          <w:sz w:val="24"/>
        </w:rPr>
        <w:t xml:space="preserve"> </w:t>
      </w:r>
      <w:r w:rsidRPr="007F5B41">
        <w:rPr>
          <w:rFonts w:ascii="Times New Roman" w:hAnsi="Times New Roman"/>
          <w:sz w:val="24"/>
        </w:rPr>
        <w:t>Contrato,</w:t>
      </w:r>
      <w:r w:rsidRPr="007F5B41">
        <w:rPr>
          <w:rFonts w:ascii="Times New Roman" w:hAnsi="Times New Roman"/>
          <w:spacing w:val="1"/>
          <w:sz w:val="24"/>
        </w:rPr>
        <w:t xml:space="preserve"> </w:t>
      </w:r>
      <w:r w:rsidRPr="007F5B41">
        <w:rPr>
          <w:rFonts w:ascii="Times New Roman" w:hAnsi="Times New Roman"/>
          <w:sz w:val="24"/>
        </w:rPr>
        <w:t>no caso</w:t>
      </w:r>
      <w:r w:rsidRPr="007F5B41">
        <w:rPr>
          <w:rFonts w:ascii="Times New Roman" w:hAnsi="Times New Roman"/>
          <w:spacing w:val="1"/>
          <w:sz w:val="24"/>
        </w:rPr>
        <w:t xml:space="preserve"> </w:t>
      </w:r>
      <w:r w:rsidRPr="007F5B41">
        <w:rPr>
          <w:rFonts w:ascii="Times New Roman" w:hAnsi="Times New Roman"/>
          <w:sz w:val="24"/>
        </w:rPr>
        <w:t>de</w:t>
      </w:r>
      <w:r w:rsidRPr="007F5B41">
        <w:rPr>
          <w:rFonts w:ascii="Times New Roman" w:hAnsi="Times New Roman"/>
          <w:spacing w:val="1"/>
          <w:sz w:val="24"/>
        </w:rPr>
        <w:t xml:space="preserve"> </w:t>
      </w:r>
      <w:r w:rsidRPr="007F5B41">
        <w:rPr>
          <w:rFonts w:ascii="Times New Roman" w:hAnsi="Times New Roman"/>
          <w:sz w:val="24"/>
        </w:rPr>
        <w:t>descumprimento</w:t>
      </w:r>
      <w:r w:rsidRPr="007F5B41">
        <w:rPr>
          <w:rFonts w:ascii="Times New Roman" w:hAnsi="Times New Roman"/>
          <w:w w:val="99"/>
          <w:sz w:val="24"/>
        </w:rPr>
        <w:t xml:space="preserve"> </w:t>
      </w:r>
      <w:r w:rsidRPr="007F5B41">
        <w:rPr>
          <w:rFonts w:ascii="Times New Roman" w:hAnsi="Times New Roman"/>
          <w:sz w:val="24"/>
        </w:rPr>
        <w:t>de quaisquer condições estabelecidas</w:t>
      </w:r>
      <w:r w:rsidRPr="007F5B41">
        <w:rPr>
          <w:rFonts w:ascii="Times New Roman" w:hAnsi="Times New Roman"/>
          <w:spacing w:val="1"/>
          <w:sz w:val="24"/>
        </w:rPr>
        <w:t xml:space="preserve"> </w:t>
      </w:r>
      <w:r w:rsidRPr="007F5B41">
        <w:rPr>
          <w:rFonts w:ascii="Times New Roman" w:hAnsi="Times New Roman"/>
          <w:sz w:val="24"/>
        </w:rPr>
        <w:t>para</w:t>
      </w:r>
      <w:r w:rsidRPr="007F5B41">
        <w:rPr>
          <w:rFonts w:ascii="Times New Roman" w:hAnsi="Times New Roman"/>
          <w:spacing w:val="1"/>
          <w:sz w:val="24"/>
        </w:rPr>
        <w:t xml:space="preserve"> </w:t>
      </w:r>
      <w:r w:rsidRPr="007F5B41">
        <w:rPr>
          <w:rFonts w:ascii="Times New Roman" w:hAnsi="Times New Roman"/>
          <w:sz w:val="24"/>
        </w:rPr>
        <w:t>o software/módulo</w:t>
      </w:r>
      <w:r w:rsidRPr="007F5B41">
        <w:rPr>
          <w:rFonts w:ascii="Times New Roman" w:hAnsi="Times New Roman"/>
          <w:spacing w:val="1"/>
          <w:sz w:val="24"/>
        </w:rPr>
        <w:t xml:space="preserve"> </w:t>
      </w:r>
      <w:r w:rsidRPr="007F5B41">
        <w:rPr>
          <w:rFonts w:ascii="Times New Roman" w:hAnsi="Times New Roman"/>
          <w:sz w:val="24"/>
        </w:rPr>
        <w:t>de</w:t>
      </w:r>
      <w:r w:rsidRPr="007F5B41">
        <w:rPr>
          <w:rFonts w:ascii="Times New Roman" w:hAnsi="Times New Roman"/>
          <w:w w:val="99"/>
          <w:sz w:val="24"/>
        </w:rPr>
        <w:t xml:space="preserve"> </w:t>
      </w:r>
      <w:r w:rsidRPr="007F5B41">
        <w:rPr>
          <w:rFonts w:ascii="Times New Roman" w:hAnsi="Times New Roman"/>
          <w:sz w:val="24"/>
        </w:rPr>
        <w:t>bilhetagem</w:t>
      </w:r>
      <w:r w:rsidRPr="007F5B41">
        <w:rPr>
          <w:rFonts w:ascii="Times New Roman" w:hAnsi="Times New Roman"/>
          <w:spacing w:val="17"/>
          <w:sz w:val="24"/>
        </w:rPr>
        <w:t xml:space="preserve"> </w:t>
      </w:r>
      <w:r w:rsidRPr="007F5B41">
        <w:rPr>
          <w:rFonts w:ascii="Times New Roman" w:hAnsi="Times New Roman"/>
          <w:sz w:val="24"/>
        </w:rPr>
        <w:t>e</w:t>
      </w:r>
      <w:r w:rsidRPr="007F5B41">
        <w:rPr>
          <w:rFonts w:ascii="Times New Roman" w:hAnsi="Times New Roman"/>
          <w:spacing w:val="16"/>
          <w:sz w:val="24"/>
        </w:rPr>
        <w:t xml:space="preserve"> </w:t>
      </w:r>
      <w:r w:rsidRPr="007F5B41">
        <w:rPr>
          <w:rFonts w:ascii="Times New Roman" w:hAnsi="Times New Roman"/>
          <w:sz w:val="24"/>
        </w:rPr>
        <w:t>contabilização,</w:t>
      </w:r>
      <w:r w:rsidRPr="007F5B41">
        <w:rPr>
          <w:rFonts w:ascii="Times New Roman" w:hAnsi="Times New Roman"/>
          <w:spacing w:val="18"/>
          <w:sz w:val="24"/>
        </w:rPr>
        <w:t xml:space="preserve"> e no sistema de monitoramento dos equipamentos, </w:t>
      </w:r>
      <w:r w:rsidRPr="007F5B41">
        <w:rPr>
          <w:rFonts w:ascii="Times New Roman" w:hAnsi="Times New Roman"/>
          <w:sz w:val="24"/>
        </w:rPr>
        <w:t>constante</w:t>
      </w:r>
      <w:r w:rsidRPr="007F5B41">
        <w:rPr>
          <w:rFonts w:ascii="Times New Roman" w:hAnsi="Times New Roman"/>
          <w:spacing w:val="18"/>
          <w:sz w:val="24"/>
        </w:rPr>
        <w:t xml:space="preserve"> </w:t>
      </w:r>
      <w:r w:rsidRPr="007F5B41">
        <w:rPr>
          <w:rFonts w:ascii="Times New Roman" w:hAnsi="Times New Roman"/>
          <w:sz w:val="24"/>
        </w:rPr>
        <w:t>do</w:t>
      </w:r>
      <w:r w:rsidRPr="007F5B41">
        <w:rPr>
          <w:rFonts w:ascii="Times New Roman" w:hAnsi="Times New Roman"/>
          <w:spacing w:val="16"/>
          <w:sz w:val="24"/>
        </w:rPr>
        <w:t xml:space="preserve"> </w:t>
      </w:r>
      <w:r w:rsidRPr="007F5B41">
        <w:rPr>
          <w:rFonts w:ascii="Times New Roman" w:hAnsi="Times New Roman"/>
          <w:sz w:val="24"/>
        </w:rPr>
        <w:t>Item</w:t>
      </w:r>
      <w:r w:rsidRPr="007F5B41">
        <w:rPr>
          <w:rFonts w:ascii="Times New Roman" w:hAnsi="Times New Roman"/>
          <w:spacing w:val="17"/>
          <w:sz w:val="24"/>
        </w:rPr>
        <w:t xml:space="preserve"> </w:t>
      </w:r>
      <w:r w:rsidRPr="007F5B41">
        <w:rPr>
          <w:rFonts w:ascii="Times New Roman" w:hAnsi="Times New Roman"/>
          <w:sz w:val="24"/>
        </w:rPr>
        <w:t>1</w:t>
      </w:r>
      <w:r w:rsidR="00932C49">
        <w:rPr>
          <w:rFonts w:ascii="Times New Roman" w:hAnsi="Times New Roman"/>
          <w:sz w:val="24"/>
        </w:rPr>
        <w:t>5</w:t>
      </w:r>
      <w:r w:rsidRPr="007F5B41">
        <w:rPr>
          <w:rFonts w:ascii="Times New Roman" w:hAnsi="Times New Roman"/>
          <w:spacing w:val="17"/>
          <w:sz w:val="24"/>
        </w:rPr>
        <w:t xml:space="preserve"> </w:t>
      </w:r>
      <w:r w:rsidRPr="007F5B41">
        <w:rPr>
          <w:rFonts w:ascii="Times New Roman" w:hAnsi="Times New Roman"/>
          <w:sz w:val="24"/>
        </w:rPr>
        <w:t>do</w:t>
      </w:r>
      <w:r w:rsidRPr="007F5B41">
        <w:rPr>
          <w:rFonts w:ascii="Times New Roman" w:hAnsi="Times New Roman"/>
          <w:spacing w:val="17"/>
          <w:sz w:val="24"/>
        </w:rPr>
        <w:t xml:space="preserve"> </w:t>
      </w:r>
      <w:r w:rsidRPr="007F5B41">
        <w:rPr>
          <w:rFonts w:ascii="Times New Roman" w:hAnsi="Times New Roman"/>
          <w:sz w:val="24"/>
        </w:rPr>
        <w:t>Termo de Referência, Anexo I do Edital,</w:t>
      </w:r>
      <w:r w:rsidRPr="007F5B41">
        <w:rPr>
          <w:rFonts w:ascii="Times New Roman" w:hAnsi="Times New Roman"/>
          <w:spacing w:val="-11"/>
          <w:sz w:val="24"/>
        </w:rPr>
        <w:t xml:space="preserve"> </w:t>
      </w:r>
      <w:r w:rsidRPr="007F5B41">
        <w:rPr>
          <w:rFonts w:ascii="Times New Roman" w:hAnsi="Times New Roman"/>
          <w:sz w:val="24"/>
        </w:rPr>
        <w:t>por</w:t>
      </w:r>
      <w:r w:rsidRPr="007F5B41">
        <w:rPr>
          <w:rFonts w:ascii="Times New Roman" w:hAnsi="Times New Roman"/>
          <w:spacing w:val="-11"/>
          <w:sz w:val="24"/>
        </w:rPr>
        <w:t xml:space="preserve"> </w:t>
      </w:r>
      <w:r w:rsidRPr="007F5B41">
        <w:rPr>
          <w:rFonts w:ascii="Times New Roman" w:hAnsi="Times New Roman"/>
          <w:sz w:val="24"/>
        </w:rPr>
        <w:t>ocorrência;</w:t>
      </w:r>
    </w:p>
    <w:p w14:paraId="00727254" w14:textId="5569251A" w:rsidR="006416E4" w:rsidRPr="007F5B41" w:rsidRDefault="006416E4" w:rsidP="00885DE4">
      <w:pPr>
        <w:pStyle w:val="Corpodetexto"/>
        <w:widowControl w:val="0"/>
        <w:numPr>
          <w:ilvl w:val="0"/>
          <w:numId w:val="41"/>
        </w:numPr>
        <w:tabs>
          <w:tab w:val="left" w:pos="993"/>
        </w:tabs>
        <w:ind w:left="1276" w:right="115" w:hanging="425"/>
        <w:jc w:val="both"/>
        <w:rPr>
          <w:rFonts w:ascii="Times New Roman" w:hAnsi="Times New Roman"/>
          <w:sz w:val="24"/>
        </w:rPr>
      </w:pPr>
      <w:r w:rsidRPr="007F5B41">
        <w:rPr>
          <w:rFonts w:ascii="Times New Roman" w:hAnsi="Times New Roman"/>
          <w:sz w:val="24"/>
        </w:rPr>
        <w:t>Multa</w:t>
      </w:r>
      <w:r w:rsidRPr="007F5B41">
        <w:rPr>
          <w:rFonts w:ascii="Times New Roman" w:hAnsi="Times New Roman"/>
          <w:spacing w:val="19"/>
          <w:sz w:val="24"/>
        </w:rPr>
        <w:t xml:space="preserve"> </w:t>
      </w:r>
      <w:r w:rsidRPr="007F5B41">
        <w:rPr>
          <w:rFonts w:ascii="Times New Roman" w:hAnsi="Times New Roman"/>
          <w:sz w:val="24"/>
        </w:rPr>
        <w:t>moratória</w:t>
      </w:r>
      <w:r w:rsidRPr="007F5B41">
        <w:rPr>
          <w:rFonts w:ascii="Times New Roman" w:hAnsi="Times New Roman"/>
          <w:spacing w:val="21"/>
          <w:sz w:val="24"/>
        </w:rPr>
        <w:t xml:space="preserve"> </w:t>
      </w:r>
      <w:r w:rsidRPr="007F5B41">
        <w:rPr>
          <w:rFonts w:ascii="Times New Roman" w:hAnsi="Times New Roman"/>
          <w:sz w:val="24"/>
        </w:rPr>
        <w:t>diária</w:t>
      </w:r>
      <w:r w:rsidRPr="007F5B41">
        <w:rPr>
          <w:rFonts w:ascii="Times New Roman" w:hAnsi="Times New Roman"/>
          <w:spacing w:val="20"/>
          <w:sz w:val="24"/>
        </w:rPr>
        <w:t xml:space="preserve"> </w:t>
      </w:r>
      <w:r w:rsidRPr="007F5B41">
        <w:rPr>
          <w:rFonts w:ascii="Times New Roman" w:hAnsi="Times New Roman"/>
          <w:sz w:val="24"/>
        </w:rPr>
        <w:t>de</w:t>
      </w:r>
      <w:r w:rsidRPr="007F5B41">
        <w:rPr>
          <w:rFonts w:ascii="Times New Roman" w:hAnsi="Times New Roman"/>
          <w:spacing w:val="20"/>
          <w:sz w:val="24"/>
        </w:rPr>
        <w:t xml:space="preserve"> </w:t>
      </w:r>
      <w:r w:rsidRPr="007F5B41">
        <w:rPr>
          <w:rFonts w:ascii="Times New Roman" w:hAnsi="Times New Roman"/>
          <w:bCs/>
          <w:sz w:val="24"/>
        </w:rPr>
        <w:t>1%</w:t>
      </w:r>
      <w:r w:rsidRPr="007F5B41">
        <w:rPr>
          <w:rFonts w:ascii="Times New Roman" w:hAnsi="Times New Roman"/>
          <w:bCs/>
          <w:spacing w:val="20"/>
          <w:sz w:val="24"/>
        </w:rPr>
        <w:t xml:space="preserve"> </w:t>
      </w:r>
      <w:r w:rsidRPr="007F5B41">
        <w:rPr>
          <w:rFonts w:ascii="Times New Roman" w:hAnsi="Times New Roman"/>
          <w:bCs/>
          <w:sz w:val="24"/>
        </w:rPr>
        <w:t>(um</w:t>
      </w:r>
      <w:r w:rsidRPr="007F5B41">
        <w:rPr>
          <w:rFonts w:ascii="Times New Roman" w:hAnsi="Times New Roman"/>
          <w:bCs/>
          <w:spacing w:val="20"/>
          <w:sz w:val="24"/>
        </w:rPr>
        <w:t xml:space="preserve"> </w:t>
      </w:r>
      <w:r w:rsidRPr="007F5B41">
        <w:rPr>
          <w:rFonts w:ascii="Times New Roman" w:hAnsi="Times New Roman"/>
          <w:bCs/>
          <w:sz w:val="24"/>
        </w:rPr>
        <w:t>por</w:t>
      </w:r>
      <w:r w:rsidRPr="007F5B41">
        <w:rPr>
          <w:rFonts w:ascii="Times New Roman" w:hAnsi="Times New Roman"/>
          <w:bCs/>
          <w:spacing w:val="20"/>
          <w:sz w:val="24"/>
        </w:rPr>
        <w:t xml:space="preserve"> </w:t>
      </w:r>
      <w:r w:rsidRPr="007F5B41">
        <w:rPr>
          <w:rFonts w:ascii="Times New Roman" w:hAnsi="Times New Roman"/>
          <w:bCs/>
          <w:sz w:val="24"/>
        </w:rPr>
        <w:t>cento)</w:t>
      </w:r>
      <w:r w:rsidRPr="007F5B41">
        <w:rPr>
          <w:rFonts w:ascii="Times New Roman" w:hAnsi="Times New Roman"/>
          <w:bCs/>
          <w:spacing w:val="20"/>
          <w:sz w:val="24"/>
        </w:rPr>
        <w:t xml:space="preserve"> </w:t>
      </w:r>
      <w:r w:rsidRPr="007F5B41">
        <w:rPr>
          <w:rFonts w:ascii="Times New Roman" w:hAnsi="Times New Roman"/>
          <w:sz w:val="24"/>
        </w:rPr>
        <w:t>sobre</w:t>
      </w:r>
      <w:r w:rsidRPr="007F5B41">
        <w:rPr>
          <w:rFonts w:ascii="Times New Roman" w:hAnsi="Times New Roman"/>
          <w:spacing w:val="19"/>
          <w:sz w:val="24"/>
        </w:rPr>
        <w:t xml:space="preserve"> </w:t>
      </w:r>
      <w:r w:rsidRPr="007F5B41">
        <w:rPr>
          <w:rFonts w:ascii="Times New Roman" w:hAnsi="Times New Roman"/>
          <w:sz w:val="24"/>
        </w:rPr>
        <w:t>o</w:t>
      </w:r>
      <w:r w:rsidRPr="007F5B41">
        <w:rPr>
          <w:rFonts w:ascii="Times New Roman" w:hAnsi="Times New Roman"/>
          <w:spacing w:val="20"/>
          <w:sz w:val="24"/>
        </w:rPr>
        <w:t xml:space="preserve"> </w:t>
      </w:r>
      <w:r w:rsidRPr="007F5B41">
        <w:rPr>
          <w:rFonts w:ascii="Times New Roman" w:hAnsi="Times New Roman"/>
          <w:sz w:val="24"/>
        </w:rPr>
        <w:t>valor</w:t>
      </w:r>
      <w:r w:rsidRPr="007F5B41">
        <w:rPr>
          <w:rFonts w:ascii="Times New Roman" w:hAnsi="Times New Roman"/>
          <w:spacing w:val="20"/>
          <w:sz w:val="24"/>
        </w:rPr>
        <w:t xml:space="preserve"> </w:t>
      </w:r>
      <w:r w:rsidRPr="007F5B41">
        <w:rPr>
          <w:rFonts w:ascii="Times New Roman" w:hAnsi="Times New Roman"/>
          <w:sz w:val="24"/>
        </w:rPr>
        <w:t>total</w:t>
      </w:r>
      <w:r w:rsidRPr="007F5B41">
        <w:rPr>
          <w:rFonts w:ascii="Times New Roman" w:hAnsi="Times New Roman"/>
          <w:spacing w:val="20"/>
          <w:sz w:val="24"/>
        </w:rPr>
        <w:t xml:space="preserve"> </w:t>
      </w:r>
      <w:r w:rsidRPr="007F5B41">
        <w:rPr>
          <w:rFonts w:ascii="Times New Roman" w:hAnsi="Times New Roman"/>
          <w:sz w:val="24"/>
        </w:rPr>
        <w:t>da(s)</w:t>
      </w:r>
      <w:r w:rsidRPr="007F5B41">
        <w:rPr>
          <w:rFonts w:ascii="Times New Roman" w:hAnsi="Times New Roman"/>
          <w:w w:val="99"/>
          <w:sz w:val="24"/>
        </w:rPr>
        <w:t xml:space="preserve"> </w:t>
      </w:r>
      <w:r w:rsidRPr="007F5B41">
        <w:rPr>
          <w:rFonts w:ascii="Times New Roman" w:hAnsi="Times New Roman"/>
          <w:sz w:val="24"/>
        </w:rPr>
        <w:t>parcela(s)</w:t>
      </w:r>
      <w:r w:rsidRPr="007F5B41">
        <w:rPr>
          <w:rFonts w:ascii="Times New Roman" w:hAnsi="Times New Roman"/>
          <w:spacing w:val="34"/>
          <w:sz w:val="24"/>
        </w:rPr>
        <w:t xml:space="preserve"> </w:t>
      </w:r>
      <w:proofErr w:type="gramStart"/>
      <w:r w:rsidRPr="007F5B41">
        <w:rPr>
          <w:rFonts w:ascii="Times New Roman" w:hAnsi="Times New Roman"/>
          <w:sz w:val="24"/>
        </w:rPr>
        <w:t>mensal(</w:t>
      </w:r>
      <w:proofErr w:type="spellStart"/>
      <w:proofErr w:type="gramEnd"/>
      <w:r w:rsidRPr="007F5B41">
        <w:rPr>
          <w:rFonts w:ascii="Times New Roman" w:hAnsi="Times New Roman"/>
          <w:sz w:val="24"/>
        </w:rPr>
        <w:t>is</w:t>
      </w:r>
      <w:proofErr w:type="spellEnd"/>
      <w:r w:rsidRPr="007F5B41">
        <w:rPr>
          <w:rFonts w:ascii="Times New Roman" w:hAnsi="Times New Roman"/>
          <w:sz w:val="24"/>
        </w:rPr>
        <w:t>) deste</w:t>
      </w:r>
      <w:r w:rsidRPr="007F5B41">
        <w:rPr>
          <w:rFonts w:ascii="Times New Roman" w:hAnsi="Times New Roman"/>
          <w:spacing w:val="35"/>
          <w:sz w:val="24"/>
        </w:rPr>
        <w:t xml:space="preserve"> </w:t>
      </w:r>
      <w:r w:rsidRPr="007F5B41">
        <w:rPr>
          <w:rFonts w:ascii="Times New Roman" w:hAnsi="Times New Roman"/>
          <w:sz w:val="24"/>
        </w:rPr>
        <w:t>Contrato,</w:t>
      </w:r>
      <w:r w:rsidRPr="007F5B41">
        <w:rPr>
          <w:rFonts w:ascii="Times New Roman" w:hAnsi="Times New Roman"/>
          <w:spacing w:val="35"/>
          <w:sz w:val="24"/>
        </w:rPr>
        <w:t xml:space="preserve"> </w:t>
      </w:r>
      <w:r w:rsidRPr="007F5B41">
        <w:rPr>
          <w:rFonts w:ascii="Times New Roman" w:hAnsi="Times New Roman"/>
          <w:sz w:val="24"/>
        </w:rPr>
        <w:t>no</w:t>
      </w:r>
      <w:r w:rsidRPr="007F5B41">
        <w:rPr>
          <w:rFonts w:ascii="Times New Roman" w:hAnsi="Times New Roman"/>
          <w:spacing w:val="33"/>
          <w:sz w:val="24"/>
        </w:rPr>
        <w:t xml:space="preserve"> </w:t>
      </w:r>
      <w:r w:rsidRPr="007F5B41">
        <w:rPr>
          <w:rFonts w:ascii="Times New Roman" w:hAnsi="Times New Roman"/>
          <w:sz w:val="24"/>
        </w:rPr>
        <w:t>caso</w:t>
      </w:r>
      <w:r w:rsidRPr="007F5B41">
        <w:rPr>
          <w:rFonts w:ascii="Times New Roman" w:hAnsi="Times New Roman"/>
          <w:spacing w:val="34"/>
          <w:sz w:val="24"/>
        </w:rPr>
        <w:t xml:space="preserve"> </w:t>
      </w:r>
      <w:r w:rsidRPr="007F5B41">
        <w:rPr>
          <w:rFonts w:ascii="Times New Roman" w:hAnsi="Times New Roman"/>
          <w:sz w:val="24"/>
        </w:rPr>
        <w:t>de</w:t>
      </w:r>
      <w:r w:rsidRPr="007F5B41">
        <w:rPr>
          <w:rFonts w:ascii="Times New Roman" w:hAnsi="Times New Roman"/>
          <w:spacing w:val="34"/>
          <w:sz w:val="24"/>
        </w:rPr>
        <w:t xml:space="preserve"> </w:t>
      </w:r>
      <w:r w:rsidRPr="007F5B41">
        <w:rPr>
          <w:rFonts w:ascii="Times New Roman" w:hAnsi="Times New Roman"/>
          <w:sz w:val="24"/>
        </w:rPr>
        <w:t>descumprimento</w:t>
      </w:r>
      <w:r w:rsidRPr="007F5B41">
        <w:rPr>
          <w:rFonts w:ascii="Times New Roman" w:hAnsi="Times New Roman"/>
          <w:spacing w:val="34"/>
          <w:sz w:val="24"/>
        </w:rPr>
        <w:t xml:space="preserve"> </w:t>
      </w:r>
      <w:r w:rsidRPr="007F5B41">
        <w:rPr>
          <w:rFonts w:ascii="Times New Roman" w:hAnsi="Times New Roman"/>
          <w:sz w:val="24"/>
        </w:rPr>
        <w:t>de</w:t>
      </w:r>
      <w:r w:rsidRPr="007F5B41">
        <w:rPr>
          <w:rFonts w:ascii="Times New Roman" w:hAnsi="Times New Roman"/>
          <w:w w:val="99"/>
          <w:sz w:val="24"/>
        </w:rPr>
        <w:t xml:space="preserve"> </w:t>
      </w:r>
      <w:r w:rsidRPr="007F5B41">
        <w:rPr>
          <w:rFonts w:ascii="Times New Roman" w:hAnsi="Times New Roman"/>
          <w:sz w:val="24"/>
        </w:rPr>
        <w:t>manutenção</w:t>
      </w:r>
      <w:r w:rsidRPr="007F5B41">
        <w:rPr>
          <w:rFonts w:ascii="Times New Roman" w:hAnsi="Times New Roman"/>
          <w:spacing w:val="9"/>
          <w:sz w:val="24"/>
        </w:rPr>
        <w:t xml:space="preserve"> </w:t>
      </w:r>
      <w:r w:rsidRPr="007F5B41">
        <w:rPr>
          <w:rFonts w:ascii="Times New Roman" w:hAnsi="Times New Roman"/>
          <w:sz w:val="24"/>
        </w:rPr>
        <w:t>de</w:t>
      </w:r>
      <w:r w:rsidRPr="007F5B41">
        <w:rPr>
          <w:rFonts w:ascii="Times New Roman" w:hAnsi="Times New Roman"/>
          <w:spacing w:val="9"/>
          <w:sz w:val="24"/>
        </w:rPr>
        <w:t xml:space="preserve"> </w:t>
      </w:r>
      <w:r w:rsidRPr="007F5B41">
        <w:rPr>
          <w:rFonts w:ascii="Times New Roman" w:hAnsi="Times New Roman"/>
          <w:sz w:val="24"/>
        </w:rPr>
        <w:t>estoque</w:t>
      </w:r>
      <w:r w:rsidRPr="007F5B41">
        <w:rPr>
          <w:rFonts w:ascii="Times New Roman" w:hAnsi="Times New Roman"/>
          <w:spacing w:val="10"/>
          <w:sz w:val="24"/>
        </w:rPr>
        <w:t xml:space="preserve"> </w:t>
      </w:r>
      <w:r w:rsidRPr="007F5B41">
        <w:rPr>
          <w:rFonts w:ascii="Times New Roman" w:hAnsi="Times New Roman"/>
          <w:sz w:val="24"/>
        </w:rPr>
        <w:t>mínimo</w:t>
      </w:r>
      <w:r w:rsidRPr="007F5B41">
        <w:rPr>
          <w:rFonts w:ascii="Times New Roman" w:hAnsi="Times New Roman"/>
          <w:spacing w:val="9"/>
          <w:sz w:val="24"/>
        </w:rPr>
        <w:t xml:space="preserve"> </w:t>
      </w:r>
      <w:r w:rsidRPr="007F5B41">
        <w:rPr>
          <w:rFonts w:ascii="Times New Roman" w:hAnsi="Times New Roman"/>
          <w:sz w:val="24"/>
        </w:rPr>
        <w:t>de</w:t>
      </w:r>
      <w:r w:rsidRPr="007F5B41">
        <w:rPr>
          <w:rFonts w:ascii="Times New Roman" w:hAnsi="Times New Roman"/>
          <w:spacing w:val="9"/>
          <w:sz w:val="24"/>
        </w:rPr>
        <w:t xml:space="preserve"> </w:t>
      </w:r>
      <w:r w:rsidRPr="007F5B41">
        <w:rPr>
          <w:rFonts w:ascii="Times New Roman" w:hAnsi="Times New Roman"/>
          <w:sz w:val="24"/>
        </w:rPr>
        <w:t>consumíveis</w:t>
      </w:r>
      <w:r w:rsidRPr="007F5B41">
        <w:rPr>
          <w:rFonts w:ascii="Times New Roman" w:hAnsi="Times New Roman"/>
          <w:spacing w:val="10"/>
          <w:sz w:val="24"/>
        </w:rPr>
        <w:t xml:space="preserve"> </w:t>
      </w:r>
      <w:r w:rsidRPr="007F5B41">
        <w:rPr>
          <w:rFonts w:ascii="Times New Roman" w:hAnsi="Times New Roman"/>
          <w:sz w:val="24"/>
        </w:rPr>
        <w:t>e</w:t>
      </w:r>
      <w:r w:rsidRPr="007F5B41">
        <w:rPr>
          <w:rFonts w:ascii="Times New Roman" w:hAnsi="Times New Roman"/>
          <w:spacing w:val="9"/>
          <w:sz w:val="24"/>
        </w:rPr>
        <w:t xml:space="preserve"> </w:t>
      </w:r>
      <w:r w:rsidRPr="007F5B41">
        <w:rPr>
          <w:rFonts w:ascii="Times New Roman" w:hAnsi="Times New Roman"/>
          <w:sz w:val="24"/>
        </w:rPr>
        <w:t>insumos,</w:t>
      </w:r>
      <w:r w:rsidRPr="007F5B41">
        <w:rPr>
          <w:rFonts w:ascii="Times New Roman" w:hAnsi="Times New Roman"/>
          <w:spacing w:val="9"/>
          <w:sz w:val="24"/>
        </w:rPr>
        <w:t xml:space="preserve"> </w:t>
      </w:r>
      <w:r w:rsidRPr="007F5B41">
        <w:rPr>
          <w:rFonts w:ascii="Times New Roman" w:hAnsi="Times New Roman"/>
          <w:sz w:val="24"/>
        </w:rPr>
        <w:t>constante</w:t>
      </w:r>
      <w:r w:rsidRPr="007F5B41">
        <w:rPr>
          <w:rFonts w:ascii="Times New Roman" w:hAnsi="Times New Roman"/>
          <w:spacing w:val="10"/>
          <w:sz w:val="24"/>
        </w:rPr>
        <w:t xml:space="preserve"> </w:t>
      </w:r>
      <w:r w:rsidRPr="007F5B41">
        <w:rPr>
          <w:rFonts w:ascii="Times New Roman" w:hAnsi="Times New Roman"/>
          <w:sz w:val="24"/>
        </w:rPr>
        <w:t>do Item</w:t>
      </w:r>
      <w:r w:rsidRPr="007F5B41">
        <w:rPr>
          <w:rFonts w:ascii="Times New Roman" w:hAnsi="Times New Roman"/>
          <w:spacing w:val="-6"/>
          <w:sz w:val="24"/>
        </w:rPr>
        <w:t xml:space="preserve"> </w:t>
      </w:r>
      <w:r w:rsidRPr="007F5B41">
        <w:rPr>
          <w:rFonts w:ascii="Times New Roman" w:hAnsi="Times New Roman"/>
          <w:sz w:val="24"/>
        </w:rPr>
        <w:t>1</w:t>
      </w:r>
      <w:r w:rsidR="00932C49">
        <w:rPr>
          <w:rFonts w:ascii="Times New Roman" w:hAnsi="Times New Roman"/>
          <w:sz w:val="24"/>
        </w:rPr>
        <w:t>3</w:t>
      </w:r>
      <w:r w:rsidRPr="007F5B41">
        <w:rPr>
          <w:rFonts w:ascii="Times New Roman" w:hAnsi="Times New Roman"/>
          <w:spacing w:val="-6"/>
          <w:sz w:val="24"/>
        </w:rPr>
        <w:t xml:space="preserve"> </w:t>
      </w:r>
      <w:r w:rsidRPr="007F5B41">
        <w:rPr>
          <w:rFonts w:ascii="Times New Roman" w:hAnsi="Times New Roman"/>
          <w:sz w:val="24"/>
        </w:rPr>
        <w:t>d</w:t>
      </w:r>
      <w:r w:rsidR="000F3A28" w:rsidRPr="007F5B41">
        <w:rPr>
          <w:rFonts w:ascii="Times New Roman" w:hAnsi="Times New Roman"/>
          <w:sz w:val="24"/>
        </w:rPr>
        <w:t>o</w:t>
      </w:r>
      <w:r w:rsidRPr="007F5B41">
        <w:rPr>
          <w:rFonts w:ascii="Times New Roman" w:hAnsi="Times New Roman"/>
          <w:spacing w:val="17"/>
          <w:sz w:val="24"/>
        </w:rPr>
        <w:t xml:space="preserve"> </w:t>
      </w:r>
      <w:r w:rsidRPr="007F5B41">
        <w:rPr>
          <w:rFonts w:ascii="Times New Roman" w:hAnsi="Times New Roman"/>
          <w:sz w:val="24"/>
        </w:rPr>
        <w:t>Termo</w:t>
      </w:r>
      <w:r w:rsidRPr="007F5B41">
        <w:rPr>
          <w:rFonts w:ascii="Times New Roman" w:hAnsi="Times New Roman"/>
          <w:spacing w:val="17"/>
          <w:sz w:val="24"/>
        </w:rPr>
        <w:t xml:space="preserve"> </w:t>
      </w:r>
      <w:r w:rsidRPr="007F5B41">
        <w:rPr>
          <w:rFonts w:ascii="Times New Roman" w:hAnsi="Times New Roman"/>
          <w:sz w:val="24"/>
        </w:rPr>
        <w:t>de</w:t>
      </w:r>
      <w:r w:rsidRPr="007F5B41">
        <w:rPr>
          <w:rFonts w:ascii="Times New Roman" w:hAnsi="Times New Roman"/>
          <w:w w:val="99"/>
          <w:sz w:val="24"/>
        </w:rPr>
        <w:t xml:space="preserve"> </w:t>
      </w:r>
      <w:r w:rsidRPr="007F5B41">
        <w:rPr>
          <w:rFonts w:ascii="Times New Roman" w:hAnsi="Times New Roman"/>
          <w:sz w:val="24"/>
        </w:rPr>
        <w:t>Referência,</w:t>
      </w:r>
      <w:r w:rsidRPr="007F5B41">
        <w:rPr>
          <w:rFonts w:ascii="Times New Roman" w:hAnsi="Times New Roman"/>
          <w:spacing w:val="-5"/>
          <w:sz w:val="24"/>
        </w:rPr>
        <w:t xml:space="preserve"> </w:t>
      </w:r>
      <w:r w:rsidRPr="007F5B41">
        <w:rPr>
          <w:rFonts w:ascii="Times New Roman" w:hAnsi="Times New Roman"/>
          <w:sz w:val="24"/>
        </w:rPr>
        <w:t>por</w:t>
      </w:r>
      <w:r w:rsidRPr="007F5B41">
        <w:rPr>
          <w:rFonts w:ascii="Times New Roman" w:hAnsi="Times New Roman"/>
          <w:spacing w:val="-5"/>
          <w:sz w:val="24"/>
        </w:rPr>
        <w:t xml:space="preserve"> </w:t>
      </w:r>
      <w:r w:rsidRPr="007F5B41">
        <w:rPr>
          <w:rFonts w:ascii="Times New Roman" w:hAnsi="Times New Roman"/>
          <w:sz w:val="24"/>
        </w:rPr>
        <w:t>ocorrência;</w:t>
      </w:r>
    </w:p>
    <w:p w14:paraId="0C0BE23F" w14:textId="77777777" w:rsidR="006F577C" w:rsidRPr="007F5B41" w:rsidRDefault="006416E4" w:rsidP="00885DE4">
      <w:pPr>
        <w:pStyle w:val="Ttulo1"/>
        <w:keepLines w:val="0"/>
        <w:widowControl w:val="0"/>
        <w:numPr>
          <w:ilvl w:val="0"/>
          <w:numId w:val="41"/>
        </w:numPr>
        <w:tabs>
          <w:tab w:val="left" w:pos="-1276"/>
          <w:tab w:val="left" w:pos="567"/>
          <w:tab w:val="left" w:pos="1560"/>
        </w:tabs>
        <w:suppressAutoHyphens/>
        <w:spacing w:before="0" w:after="120"/>
        <w:ind w:left="1276" w:hanging="425"/>
        <w:jc w:val="both"/>
        <w:rPr>
          <w:rFonts w:ascii="Times New Roman" w:hAnsi="Times New Roman"/>
          <w:b w:val="0"/>
          <w:color w:val="auto"/>
          <w:sz w:val="24"/>
          <w:szCs w:val="24"/>
        </w:rPr>
      </w:pPr>
      <w:r w:rsidRPr="007F5B41">
        <w:rPr>
          <w:rFonts w:ascii="Times New Roman" w:hAnsi="Times New Roman"/>
          <w:b w:val="0"/>
          <w:color w:val="auto"/>
          <w:sz w:val="24"/>
          <w:szCs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59C9F772" w14:textId="3EF33EF6" w:rsidR="006F577C" w:rsidRPr="007F5B41" w:rsidRDefault="006F577C" w:rsidP="00885DE4">
      <w:pPr>
        <w:pStyle w:val="Ttulo1"/>
        <w:keepLines w:val="0"/>
        <w:widowControl w:val="0"/>
        <w:numPr>
          <w:ilvl w:val="0"/>
          <w:numId w:val="41"/>
        </w:numPr>
        <w:tabs>
          <w:tab w:val="left" w:pos="-1276"/>
          <w:tab w:val="left" w:pos="567"/>
          <w:tab w:val="left" w:pos="1560"/>
        </w:tabs>
        <w:suppressAutoHyphens/>
        <w:spacing w:before="0" w:after="120"/>
        <w:ind w:left="1276" w:hanging="425"/>
        <w:jc w:val="both"/>
        <w:rPr>
          <w:rFonts w:ascii="Times New Roman" w:hAnsi="Times New Roman"/>
          <w:b w:val="0"/>
          <w:color w:val="auto"/>
          <w:sz w:val="24"/>
          <w:szCs w:val="24"/>
        </w:rPr>
      </w:pPr>
      <w:r w:rsidRPr="007F5B41">
        <w:rPr>
          <w:rFonts w:ascii="Times New Roman" w:hAnsi="Times New Roman" w:cs="Times New Roman"/>
          <w:b w:val="0"/>
          <w:color w:val="auto"/>
          <w:sz w:val="24"/>
          <w:szCs w:val="24"/>
        </w:rPr>
        <w:t>I</w:t>
      </w:r>
      <w:r w:rsidRPr="007F5B41">
        <w:rPr>
          <w:rFonts w:ascii="Times New Roman" w:hAnsi="Times New Roman" w:cs="Times New Roman"/>
          <w:b w:val="0"/>
          <w:snapToGrid w:val="0"/>
          <w:color w:val="auto"/>
          <w:sz w:val="24"/>
          <w:szCs w:val="24"/>
        </w:rPr>
        <w:t xml:space="preserve">mpedimento de licitar e contratar com a União, </w:t>
      </w:r>
      <w:r w:rsidRPr="007F5B41">
        <w:rPr>
          <w:rFonts w:ascii="Times New Roman" w:hAnsi="Times New Roman" w:cs="Times New Roman"/>
          <w:b w:val="0"/>
          <w:color w:val="auto"/>
          <w:sz w:val="24"/>
          <w:szCs w:val="24"/>
        </w:rPr>
        <w:t xml:space="preserve">Estados, Distrito Federal e Municípios, </w:t>
      </w:r>
      <w:r w:rsidRPr="007F5B41">
        <w:rPr>
          <w:rFonts w:ascii="Times New Roman" w:hAnsi="Times New Roman" w:cs="Times New Roman"/>
          <w:b w:val="0"/>
          <w:snapToGrid w:val="0"/>
          <w:color w:val="auto"/>
          <w:sz w:val="24"/>
          <w:szCs w:val="24"/>
        </w:rPr>
        <w:t>nos seguintes prazos:</w:t>
      </w:r>
    </w:p>
    <w:p w14:paraId="3426C48E" w14:textId="4F39906F" w:rsidR="006F577C" w:rsidRPr="007F5B41" w:rsidRDefault="006F577C" w:rsidP="006F577C">
      <w:pPr>
        <w:tabs>
          <w:tab w:val="left" w:pos="851"/>
        </w:tabs>
        <w:spacing w:after="120"/>
        <w:ind w:left="1701" w:right="-284" w:hanging="425"/>
        <w:jc w:val="both"/>
        <w:rPr>
          <w:rFonts w:ascii="Times New Roman" w:hAnsi="Times New Roman" w:cs="Times New Roman"/>
          <w:b/>
          <w:sz w:val="24"/>
        </w:rPr>
      </w:pPr>
      <w:r w:rsidRPr="007F5B41">
        <w:rPr>
          <w:rFonts w:ascii="Times New Roman" w:hAnsi="Times New Roman" w:cs="Times New Roman"/>
          <w:sz w:val="24"/>
        </w:rPr>
        <w:t>j1)</w:t>
      </w:r>
      <w:r w:rsidRPr="007F5B41">
        <w:rPr>
          <w:rFonts w:ascii="Times New Roman" w:hAnsi="Times New Roman" w:cs="Times New Roman"/>
          <w:sz w:val="24"/>
        </w:rPr>
        <w:tab/>
        <w:t xml:space="preserve">Não assinar o Contrato, quando convocada dentro do prazo de validade da proposta: </w:t>
      </w:r>
      <w:r w:rsidRPr="007F5B41">
        <w:rPr>
          <w:rFonts w:ascii="Times New Roman" w:hAnsi="Times New Roman" w:cs="Times New Roman"/>
          <w:b/>
          <w:sz w:val="24"/>
        </w:rPr>
        <w:t xml:space="preserve">até </w:t>
      </w:r>
      <w:proofErr w:type="gramStart"/>
      <w:r w:rsidRPr="007F5B41">
        <w:rPr>
          <w:rFonts w:ascii="Times New Roman" w:hAnsi="Times New Roman" w:cs="Times New Roman"/>
          <w:b/>
          <w:sz w:val="24"/>
        </w:rPr>
        <w:t>2</w:t>
      </w:r>
      <w:proofErr w:type="gramEnd"/>
      <w:r w:rsidRPr="007F5B41">
        <w:rPr>
          <w:rFonts w:ascii="Times New Roman" w:hAnsi="Times New Roman" w:cs="Times New Roman"/>
          <w:b/>
          <w:sz w:val="24"/>
        </w:rPr>
        <w:t xml:space="preserve"> anos;</w:t>
      </w:r>
    </w:p>
    <w:p w14:paraId="4E4F43E4" w14:textId="792BF37F" w:rsidR="006F577C" w:rsidRPr="007F5B41" w:rsidRDefault="006F577C" w:rsidP="006F577C">
      <w:pPr>
        <w:spacing w:after="120"/>
        <w:ind w:left="1701" w:right="-284" w:hanging="425"/>
        <w:jc w:val="both"/>
        <w:rPr>
          <w:rFonts w:ascii="Times New Roman" w:hAnsi="Times New Roman" w:cs="Times New Roman"/>
          <w:b/>
          <w:sz w:val="24"/>
        </w:rPr>
      </w:pPr>
      <w:r w:rsidRPr="007F5B41">
        <w:rPr>
          <w:rFonts w:ascii="Times New Roman" w:hAnsi="Times New Roman" w:cs="Times New Roman"/>
          <w:sz w:val="24"/>
        </w:rPr>
        <w:t>j2)</w:t>
      </w:r>
      <w:r w:rsidRPr="007F5B41">
        <w:rPr>
          <w:rFonts w:ascii="Times New Roman" w:hAnsi="Times New Roman" w:cs="Times New Roman"/>
          <w:b/>
          <w:sz w:val="24"/>
        </w:rPr>
        <w:tab/>
      </w:r>
      <w:r w:rsidRPr="007F5B41">
        <w:rPr>
          <w:rFonts w:ascii="Times New Roman" w:hAnsi="Times New Roman" w:cs="Times New Roman"/>
          <w:sz w:val="24"/>
        </w:rPr>
        <w:t xml:space="preserve">Ensejar o retardamento da execução do objeto deste Contrato: </w:t>
      </w:r>
      <w:r w:rsidRPr="007F5B41">
        <w:rPr>
          <w:rFonts w:ascii="Times New Roman" w:hAnsi="Times New Roman" w:cs="Times New Roman"/>
          <w:b/>
          <w:sz w:val="24"/>
        </w:rPr>
        <w:t xml:space="preserve">até </w:t>
      </w:r>
      <w:proofErr w:type="gramStart"/>
      <w:r w:rsidRPr="007F5B41">
        <w:rPr>
          <w:rFonts w:ascii="Times New Roman" w:hAnsi="Times New Roman" w:cs="Times New Roman"/>
          <w:b/>
          <w:sz w:val="24"/>
        </w:rPr>
        <w:t>1</w:t>
      </w:r>
      <w:proofErr w:type="gramEnd"/>
      <w:r w:rsidRPr="007F5B41">
        <w:rPr>
          <w:rFonts w:ascii="Times New Roman" w:hAnsi="Times New Roman" w:cs="Times New Roman"/>
          <w:b/>
          <w:sz w:val="24"/>
        </w:rPr>
        <w:t xml:space="preserve"> (um) ano;</w:t>
      </w:r>
    </w:p>
    <w:p w14:paraId="51EC6688" w14:textId="16D33104" w:rsidR="006F577C" w:rsidRPr="00200917" w:rsidRDefault="006F577C" w:rsidP="006F577C">
      <w:pPr>
        <w:spacing w:after="120"/>
        <w:ind w:left="1701" w:right="-284" w:hanging="425"/>
        <w:jc w:val="both"/>
        <w:rPr>
          <w:rFonts w:ascii="Times New Roman" w:hAnsi="Times New Roman" w:cs="Times New Roman"/>
          <w:b/>
          <w:sz w:val="24"/>
        </w:rPr>
      </w:pPr>
      <w:r w:rsidRPr="007F5B41">
        <w:rPr>
          <w:rFonts w:ascii="Times New Roman" w:hAnsi="Times New Roman" w:cs="Times New Roman"/>
          <w:sz w:val="24"/>
        </w:rPr>
        <w:t>j3)</w:t>
      </w:r>
      <w:r w:rsidRPr="007F5B41">
        <w:rPr>
          <w:rFonts w:ascii="Times New Roman" w:hAnsi="Times New Roman" w:cs="Times New Roman"/>
          <w:sz w:val="24"/>
        </w:rPr>
        <w:tab/>
        <w:t xml:space="preserve">Não mantiver a proposta apresentada na licitação: </w:t>
      </w:r>
      <w:r w:rsidRPr="007F5B41">
        <w:rPr>
          <w:rFonts w:ascii="Times New Roman" w:hAnsi="Times New Roman" w:cs="Times New Roman"/>
          <w:b/>
          <w:sz w:val="24"/>
        </w:rPr>
        <w:t xml:space="preserve">até </w:t>
      </w:r>
      <w:proofErr w:type="gramStart"/>
      <w:r w:rsidRPr="007F5B41">
        <w:rPr>
          <w:rFonts w:ascii="Times New Roman" w:hAnsi="Times New Roman" w:cs="Times New Roman"/>
          <w:b/>
          <w:sz w:val="24"/>
        </w:rPr>
        <w:t>1</w:t>
      </w:r>
      <w:proofErr w:type="gramEnd"/>
      <w:r w:rsidRPr="007F5B41">
        <w:rPr>
          <w:rFonts w:ascii="Times New Roman" w:hAnsi="Times New Roman" w:cs="Times New Roman"/>
          <w:b/>
          <w:sz w:val="24"/>
        </w:rPr>
        <w:t xml:space="preserve"> (um) ano</w:t>
      </w:r>
      <w:r w:rsidRPr="00200917">
        <w:rPr>
          <w:rFonts w:ascii="Times New Roman" w:hAnsi="Times New Roman" w:cs="Times New Roman"/>
          <w:b/>
          <w:sz w:val="24"/>
        </w:rPr>
        <w:t>;</w:t>
      </w:r>
    </w:p>
    <w:p w14:paraId="75264E0A" w14:textId="4E0F33D9" w:rsidR="006F577C" w:rsidRPr="00200917" w:rsidRDefault="006F577C" w:rsidP="006F577C">
      <w:pPr>
        <w:spacing w:after="120"/>
        <w:ind w:left="1701" w:right="-284" w:hanging="425"/>
        <w:jc w:val="both"/>
        <w:rPr>
          <w:rFonts w:ascii="Times New Roman" w:hAnsi="Times New Roman" w:cs="Times New Roman"/>
          <w:sz w:val="24"/>
        </w:rPr>
      </w:pPr>
      <w:r>
        <w:rPr>
          <w:rFonts w:ascii="Times New Roman" w:hAnsi="Times New Roman" w:cs="Times New Roman"/>
          <w:sz w:val="24"/>
        </w:rPr>
        <w:t>j</w:t>
      </w:r>
      <w:r w:rsidRPr="002C67DD">
        <w:rPr>
          <w:rFonts w:ascii="Times New Roman" w:hAnsi="Times New Roman" w:cs="Times New Roman"/>
          <w:sz w:val="24"/>
        </w:rPr>
        <w:t>4)</w:t>
      </w:r>
      <w:r w:rsidRPr="00200917">
        <w:rPr>
          <w:rFonts w:ascii="Times New Roman" w:hAnsi="Times New Roman" w:cs="Times New Roman"/>
          <w:sz w:val="24"/>
        </w:rPr>
        <w:tab/>
        <w:t xml:space="preserve">Falhar ou fraudar na execução </w:t>
      </w:r>
      <w:r>
        <w:rPr>
          <w:rFonts w:ascii="Times New Roman" w:hAnsi="Times New Roman" w:cs="Times New Roman"/>
          <w:sz w:val="24"/>
        </w:rPr>
        <w:t>deste</w:t>
      </w:r>
      <w:r w:rsidRPr="00200917">
        <w:rPr>
          <w:rFonts w:ascii="Times New Roman" w:hAnsi="Times New Roman" w:cs="Times New Roman"/>
          <w:sz w:val="24"/>
        </w:rPr>
        <w:t xml:space="preserve"> Contrato: </w:t>
      </w:r>
      <w:r w:rsidRPr="00200917">
        <w:rPr>
          <w:rFonts w:ascii="Times New Roman" w:hAnsi="Times New Roman" w:cs="Times New Roman"/>
          <w:b/>
          <w:sz w:val="24"/>
        </w:rPr>
        <w:t xml:space="preserve">até </w:t>
      </w:r>
      <w:proofErr w:type="gramStart"/>
      <w:r w:rsidRPr="00200917">
        <w:rPr>
          <w:rFonts w:ascii="Times New Roman" w:hAnsi="Times New Roman" w:cs="Times New Roman"/>
          <w:b/>
          <w:sz w:val="24"/>
        </w:rPr>
        <w:t>5</w:t>
      </w:r>
      <w:proofErr w:type="gramEnd"/>
      <w:r w:rsidRPr="00200917">
        <w:rPr>
          <w:rFonts w:ascii="Times New Roman" w:hAnsi="Times New Roman" w:cs="Times New Roman"/>
          <w:b/>
          <w:sz w:val="24"/>
        </w:rPr>
        <w:t xml:space="preserve"> (cinco) anos e descredenciamento do SICAF;</w:t>
      </w:r>
      <w:r w:rsidRPr="00200917">
        <w:rPr>
          <w:rFonts w:ascii="Times New Roman" w:hAnsi="Times New Roman" w:cs="Times New Roman"/>
          <w:sz w:val="24"/>
        </w:rPr>
        <w:t xml:space="preserve"> </w:t>
      </w:r>
    </w:p>
    <w:p w14:paraId="598CBF48" w14:textId="479318FE" w:rsidR="006F577C" w:rsidRDefault="006F577C" w:rsidP="006F577C">
      <w:pPr>
        <w:spacing w:after="120"/>
        <w:ind w:left="1701" w:right="-284" w:hanging="425"/>
        <w:jc w:val="both"/>
        <w:rPr>
          <w:rFonts w:ascii="Times New Roman" w:hAnsi="Times New Roman" w:cs="Times New Roman"/>
          <w:b/>
          <w:sz w:val="24"/>
        </w:rPr>
      </w:pPr>
      <w:r>
        <w:rPr>
          <w:rFonts w:ascii="Times New Roman" w:hAnsi="Times New Roman" w:cs="Times New Roman"/>
          <w:sz w:val="24"/>
        </w:rPr>
        <w:t>j</w:t>
      </w:r>
      <w:r w:rsidRPr="002C67DD">
        <w:rPr>
          <w:rFonts w:ascii="Times New Roman" w:hAnsi="Times New Roman" w:cs="Times New Roman"/>
          <w:sz w:val="24"/>
        </w:rPr>
        <w:t>5)</w:t>
      </w:r>
      <w:r w:rsidRPr="002C67DD">
        <w:rPr>
          <w:rFonts w:ascii="Times New Roman" w:hAnsi="Times New Roman" w:cs="Times New Roman"/>
          <w:sz w:val="24"/>
        </w:rPr>
        <w:tab/>
      </w:r>
      <w:r w:rsidRPr="00200917">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200917">
        <w:rPr>
          <w:rFonts w:ascii="Times New Roman" w:hAnsi="Times New Roman" w:cs="Times New Roman"/>
          <w:b/>
          <w:sz w:val="24"/>
        </w:rPr>
        <w:t xml:space="preserve">até </w:t>
      </w:r>
      <w:proofErr w:type="gramStart"/>
      <w:r w:rsidRPr="00200917">
        <w:rPr>
          <w:rFonts w:ascii="Times New Roman" w:hAnsi="Times New Roman" w:cs="Times New Roman"/>
          <w:b/>
          <w:sz w:val="24"/>
        </w:rPr>
        <w:t>5</w:t>
      </w:r>
      <w:proofErr w:type="gramEnd"/>
      <w:r w:rsidRPr="00200917">
        <w:rPr>
          <w:rFonts w:ascii="Times New Roman" w:hAnsi="Times New Roman" w:cs="Times New Roman"/>
          <w:b/>
          <w:sz w:val="24"/>
        </w:rPr>
        <w:t xml:space="preserve"> (cinco) anos e descredenciamento do SICAF;</w:t>
      </w:r>
    </w:p>
    <w:p w14:paraId="1985F13A" w14:textId="425889FD" w:rsidR="006416E4" w:rsidRPr="006416E4" w:rsidRDefault="006416E4" w:rsidP="006416E4">
      <w:pPr>
        <w:pStyle w:val="PargrafodaLista"/>
        <w:numPr>
          <w:ilvl w:val="1"/>
          <w:numId w:val="15"/>
        </w:numPr>
        <w:spacing w:after="120"/>
        <w:ind w:left="851" w:hanging="491"/>
        <w:contextualSpacing w:val="0"/>
        <w:jc w:val="both"/>
        <w:rPr>
          <w:rFonts w:ascii="Times New Roman" w:hAnsi="Times New Roman" w:cs="Times New Roman"/>
          <w:sz w:val="24"/>
        </w:rPr>
      </w:pPr>
      <w:r w:rsidRPr="006416E4">
        <w:rPr>
          <w:rFonts w:ascii="Times New Roman" w:hAnsi="Times New Roman" w:cs="Times New Roman"/>
          <w:sz w:val="24"/>
        </w:rPr>
        <w:t xml:space="preserve">O(s) </w:t>
      </w:r>
      <w:proofErr w:type="gramStart"/>
      <w:r w:rsidRPr="006416E4">
        <w:rPr>
          <w:rFonts w:ascii="Times New Roman" w:hAnsi="Times New Roman" w:cs="Times New Roman"/>
          <w:sz w:val="24"/>
        </w:rPr>
        <w:t>valor(</w:t>
      </w:r>
      <w:proofErr w:type="gramEnd"/>
      <w:r w:rsidRPr="006416E4">
        <w:rPr>
          <w:rFonts w:ascii="Times New Roman" w:hAnsi="Times New Roman" w:cs="Times New Roman"/>
          <w:sz w:val="24"/>
        </w:rPr>
        <w:t>es) da(s) multa(s) poderá(ao) ser descontado (s) do pagamento, ou da garantia prestada, ou  ser recolhido(s) em conta única do Tesouro Nacional, por meio de GRU, indicada pela Coordenação Geral de Recursos Logísticos do Contratante,</w:t>
      </w:r>
      <w:r w:rsidRPr="006416E4">
        <w:rPr>
          <w:rFonts w:ascii="Times New Roman" w:hAnsi="Times New Roman" w:cs="Times New Roman"/>
          <w:bCs/>
          <w:sz w:val="24"/>
        </w:rPr>
        <w:t xml:space="preserve"> </w:t>
      </w:r>
      <w:r w:rsidRPr="006416E4">
        <w:rPr>
          <w:rFonts w:ascii="Times New Roman" w:hAnsi="Times New Roman" w:cs="Times New Roman"/>
          <w:sz w:val="24"/>
        </w:rPr>
        <w:t xml:space="preserve">no prazo de até </w:t>
      </w:r>
      <w:r w:rsidRPr="006416E4">
        <w:rPr>
          <w:rFonts w:ascii="Times New Roman" w:hAnsi="Times New Roman" w:cs="Times New Roman"/>
          <w:b/>
          <w:sz w:val="24"/>
        </w:rPr>
        <w:t>05 (cinco) dias</w:t>
      </w:r>
      <w:r w:rsidRPr="006416E4">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4283F7C4" w14:textId="77777777" w:rsidR="006416E4" w:rsidRPr="00F01EFB" w:rsidRDefault="006416E4" w:rsidP="006416E4">
      <w:pPr>
        <w:pStyle w:val="PargrafodaLista"/>
        <w:numPr>
          <w:ilvl w:val="1"/>
          <w:numId w:val="15"/>
        </w:numPr>
        <w:spacing w:after="120"/>
        <w:ind w:left="851" w:hanging="491"/>
        <w:contextualSpacing w:val="0"/>
        <w:jc w:val="both"/>
        <w:rPr>
          <w:rFonts w:ascii="Times New Roman" w:hAnsi="Times New Roman" w:cs="Times New Roman"/>
          <w:sz w:val="24"/>
        </w:rPr>
      </w:pPr>
      <w:r w:rsidRPr="00F01EFB">
        <w:rPr>
          <w:rFonts w:ascii="Times New Roman" w:hAnsi="Times New Roman"/>
          <w:sz w:val="24"/>
        </w:rPr>
        <w:t xml:space="preserve">Também </w:t>
      </w:r>
      <w:proofErr w:type="gramStart"/>
      <w:r w:rsidRPr="00F01EFB">
        <w:rPr>
          <w:rFonts w:ascii="Times New Roman" w:hAnsi="Times New Roman"/>
          <w:sz w:val="24"/>
        </w:rPr>
        <w:t>ficam</w:t>
      </w:r>
      <w:proofErr w:type="gramEnd"/>
      <w:r w:rsidRPr="00F01EFB">
        <w:rPr>
          <w:rFonts w:ascii="Times New Roman" w:hAnsi="Times New Roman"/>
          <w:sz w:val="24"/>
        </w:rPr>
        <w:t xml:space="preserve"> sujeitas às penalidades do art. 87, III e IV da Lei nº 8.666, de 1993, a Contratada que:</w:t>
      </w:r>
    </w:p>
    <w:p w14:paraId="5BC4EECC" w14:textId="77777777" w:rsidR="006416E4" w:rsidRPr="00944D94" w:rsidRDefault="006416E4" w:rsidP="006416E4">
      <w:pPr>
        <w:pStyle w:val="PargrafodaLista"/>
        <w:numPr>
          <w:ilvl w:val="2"/>
          <w:numId w:val="15"/>
        </w:numPr>
        <w:spacing w:after="120"/>
        <w:ind w:left="1843" w:hanging="850"/>
        <w:contextualSpacing w:val="0"/>
        <w:jc w:val="both"/>
        <w:rPr>
          <w:rFonts w:ascii="Times New Roman" w:hAnsi="Times New Roman"/>
          <w:sz w:val="24"/>
        </w:rPr>
      </w:pPr>
      <w:proofErr w:type="gramStart"/>
      <w:r w:rsidRPr="00944D94">
        <w:rPr>
          <w:rFonts w:ascii="Times New Roman" w:hAnsi="Times New Roman"/>
          <w:sz w:val="24"/>
        </w:rPr>
        <w:t>tenha</w:t>
      </w:r>
      <w:proofErr w:type="gramEnd"/>
      <w:r w:rsidRPr="00944D94">
        <w:rPr>
          <w:rFonts w:ascii="Times New Roman" w:hAnsi="Times New Roman"/>
          <w:sz w:val="24"/>
        </w:rPr>
        <w:t xml:space="preserve"> sofrido condenação definitiva por praticar, por meio dolosos, fraude fiscal no recolhimento de quaisquer tributos;</w:t>
      </w:r>
    </w:p>
    <w:p w14:paraId="2D09E4B9" w14:textId="77777777" w:rsidR="006416E4" w:rsidRPr="00944D94" w:rsidRDefault="006416E4" w:rsidP="006416E4">
      <w:pPr>
        <w:pStyle w:val="PargrafodaLista"/>
        <w:numPr>
          <w:ilvl w:val="2"/>
          <w:numId w:val="15"/>
        </w:numPr>
        <w:spacing w:before="120" w:after="120"/>
        <w:ind w:left="1843" w:hanging="850"/>
        <w:contextualSpacing w:val="0"/>
        <w:jc w:val="both"/>
        <w:rPr>
          <w:rFonts w:ascii="Times New Roman" w:hAnsi="Times New Roman"/>
          <w:sz w:val="24"/>
        </w:rPr>
      </w:pPr>
      <w:proofErr w:type="gramStart"/>
      <w:r w:rsidRPr="00944D94">
        <w:rPr>
          <w:rFonts w:ascii="Times New Roman" w:hAnsi="Times New Roman"/>
          <w:sz w:val="24"/>
        </w:rPr>
        <w:t>tenha</w:t>
      </w:r>
      <w:proofErr w:type="gramEnd"/>
      <w:r w:rsidRPr="00944D94">
        <w:rPr>
          <w:rFonts w:ascii="Times New Roman" w:hAnsi="Times New Roman"/>
          <w:sz w:val="24"/>
        </w:rPr>
        <w:t xml:space="preserve"> praticado atos ilícitos visando a frustrar os objetivos da licitação;</w:t>
      </w:r>
    </w:p>
    <w:p w14:paraId="6F985429" w14:textId="77777777" w:rsidR="006416E4" w:rsidRPr="00944D94" w:rsidRDefault="006416E4" w:rsidP="006416E4">
      <w:pPr>
        <w:pStyle w:val="PargrafodaLista"/>
        <w:numPr>
          <w:ilvl w:val="2"/>
          <w:numId w:val="15"/>
        </w:numPr>
        <w:spacing w:before="120" w:after="120"/>
        <w:ind w:left="1843" w:hanging="850"/>
        <w:contextualSpacing w:val="0"/>
        <w:jc w:val="both"/>
        <w:rPr>
          <w:rFonts w:ascii="Times New Roman" w:hAnsi="Times New Roman"/>
          <w:sz w:val="24"/>
        </w:rPr>
      </w:pPr>
      <w:proofErr w:type="gramStart"/>
      <w:r w:rsidRPr="00944D94">
        <w:rPr>
          <w:rFonts w:ascii="Times New Roman" w:hAnsi="Times New Roman"/>
          <w:sz w:val="24"/>
        </w:rPr>
        <w:t>demonstre</w:t>
      </w:r>
      <w:proofErr w:type="gramEnd"/>
      <w:r w:rsidRPr="00944D94">
        <w:rPr>
          <w:rFonts w:ascii="Times New Roman" w:hAnsi="Times New Roman"/>
          <w:sz w:val="24"/>
        </w:rPr>
        <w:t xml:space="preserve"> não possuir idoneidade para contratar com a Administração em virtude de atos ilícitos praticados.</w:t>
      </w:r>
    </w:p>
    <w:p w14:paraId="41E1A99F" w14:textId="77777777" w:rsidR="006416E4" w:rsidRPr="00F01EFB" w:rsidRDefault="006416E4" w:rsidP="006416E4">
      <w:pPr>
        <w:pStyle w:val="PargrafodaLista"/>
        <w:numPr>
          <w:ilvl w:val="1"/>
          <w:numId w:val="15"/>
        </w:numPr>
        <w:spacing w:after="120"/>
        <w:ind w:left="993" w:right="-2" w:hanging="567"/>
        <w:jc w:val="both"/>
        <w:rPr>
          <w:rFonts w:ascii="Times New Roman" w:hAnsi="Times New Roman" w:cs="Times New Roman"/>
          <w:sz w:val="24"/>
        </w:rPr>
      </w:pPr>
      <w:r w:rsidRPr="00F01EFB">
        <w:rPr>
          <w:rFonts w:ascii="Times New Roman" w:hAnsi="Times New Roman" w:cs="Times New Roman"/>
          <w:sz w:val="24"/>
          <w:shd w:val="clear" w:color="auto" w:fill="FFFFFF"/>
        </w:rPr>
        <w:t>A penalidade de multa pode ser aplicada cumulativamente com a sanção de impedimento.</w:t>
      </w:r>
    </w:p>
    <w:p w14:paraId="09351501" w14:textId="77777777" w:rsidR="006416E4" w:rsidRPr="004852C6" w:rsidRDefault="006416E4" w:rsidP="006416E4">
      <w:pPr>
        <w:numPr>
          <w:ilvl w:val="1"/>
          <w:numId w:val="15"/>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w:t>
      </w:r>
      <w:r w:rsidRPr="004852C6">
        <w:rPr>
          <w:rFonts w:ascii="Times New Roman" w:hAnsi="Times New Roman" w:cs="Times New Roman"/>
          <w:sz w:val="24"/>
        </w:rPr>
        <w:lastRenderedPageBreak/>
        <w:t>observando-se o procedimento previsto na Lei nº 8.666, de 1993, e subsidiariamente na Lei nº 9.784, de 1999.</w:t>
      </w:r>
    </w:p>
    <w:p w14:paraId="54736B7A" w14:textId="77777777" w:rsidR="006416E4" w:rsidRPr="004852C6" w:rsidRDefault="006416E4" w:rsidP="006416E4">
      <w:pPr>
        <w:numPr>
          <w:ilvl w:val="1"/>
          <w:numId w:val="15"/>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6AEF1649" w14:textId="77777777" w:rsidR="006416E4" w:rsidRDefault="006416E4" w:rsidP="006416E4">
      <w:pPr>
        <w:numPr>
          <w:ilvl w:val="1"/>
          <w:numId w:val="15"/>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7AD0B2CA" w14:textId="77777777" w:rsidR="00714CCF" w:rsidRPr="00AF445F" w:rsidRDefault="00714CCF" w:rsidP="007A69BD">
      <w:pPr>
        <w:spacing w:after="120"/>
        <w:ind w:left="851"/>
        <w:jc w:val="both"/>
        <w:rPr>
          <w:rFonts w:ascii="Times New Roman" w:hAnsi="Times New Roman" w:cs="Times New Roman"/>
          <w:sz w:val="8"/>
          <w:szCs w:val="8"/>
        </w:rPr>
      </w:pPr>
    </w:p>
    <w:p w14:paraId="2040C634" w14:textId="76A9951E" w:rsidR="006B0FD0" w:rsidRPr="006B0FD0" w:rsidRDefault="006B0FD0" w:rsidP="00FF37AD">
      <w:pPr>
        <w:pStyle w:val="Nivel01Titulo"/>
        <w:numPr>
          <w:ilvl w:val="0"/>
          <w:numId w:val="15"/>
        </w:numPr>
        <w:tabs>
          <w:tab w:val="clear" w:pos="567"/>
          <w:tab w:val="left" w:pos="426"/>
        </w:tabs>
        <w:spacing w:before="0" w:after="120"/>
        <w:ind w:left="426" w:hanging="426"/>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SEGUNDA</w:t>
      </w:r>
      <w:r w:rsidRPr="006B0FD0">
        <w:rPr>
          <w:rFonts w:ascii="Times New Roman" w:hAnsi="Times New Roman"/>
          <w:sz w:val="24"/>
          <w:szCs w:val="24"/>
        </w:rPr>
        <w:t xml:space="preserve"> – RESCISÃO</w:t>
      </w:r>
    </w:p>
    <w:p w14:paraId="70006B3D" w14:textId="58043007" w:rsidR="006B0FD0" w:rsidRPr="00DE4576" w:rsidRDefault="006B0FD0" w:rsidP="00FF37AD">
      <w:pPr>
        <w:pStyle w:val="PargrafodaLista"/>
        <w:numPr>
          <w:ilvl w:val="1"/>
          <w:numId w:val="15"/>
        </w:numPr>
        <w:spacing w:after="120"/>
        <w:ind w:left="851" w:hanging="567"/>
        <w:jc w:val="both"/>
        <w:rPr>
          <w:rFonts w:ascii="Times New Roman" w:hAnsi="Times New Roman" w:cs="Times New Roman"/>
          <w:sz w:val="24"/>
        </w:rPr>
      </w:pPr>
      <w:r w:rsidRPr="00DE4576">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B1F05C2" w14:textId="77777777" w:rsidR="006B0FD0" w:rsidRP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de rescisão contratual serão formalmente motivados, assegurando-se à CONTRATADA o direito à prévia e ampla defesa.</w:t>
      </w:r>
    </w:p>
    <w:p w14:paraId="502CD465" w14:textId="60C83472" w:rsidR="006B0FD0" w:rsidRP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reconhece os direitos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14:paraId="62DCF643" w14:textId="77777777" w:rsidR="006B0FD0" w:rsidRP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O termo de rescisão, sempre que possível, será precedido:</w:t>
      </w:r>
    </w:p>
    <w:p w14:paraId="51E064CC" w14:textId="77777777" w:rsidR="006B0FD0" w:rsidRPr="006B0FD0" w:rsidRDefault="006B0FD0" w:rsidP="00FF37AD">
      <w:pPr>
        <w:numPr>
          <w:ilvl w:val="2"/>
          <w:numId w:val="15"/>
        </w:numPr>
        <w:spacing w:after="120"/>
        <w:ind w:left="1560" w:hanging="709"/>
        <w:jc w:val="both"/>
        <w:rPr>
          <w:rFonts w:ascii="Times New Roman" w:hAnsi="Times New Roman" w:cs="Times New Roman"/>
          <w:sz w:val="24"/>
        </w:rPr>
      </w:pPr>
      <w:r w:rsidRPr="006B0FD0">
        <w:rPr>
          <w:rFonts w:ascii="Times New Roman" w:hAnsi="Times New Roman" w:cs="Times New Roman"/>
          <w:sz w:val="24"/>
        </w:rPr>
        <w:t>Balanço dos eventos contratuais já cumpridos ou parcialmente cumpridos;</w:t>
      </w:r>
    </w:p>
    <w:p w14:paraId="2887B4A3" w14:textId="77777777" w:rsidR="006B0FD0" w:rsidRPr="006B0FD0" w:rsidRDefault="006B0FD0" w:rsidP="00FF37AD">
      <w:pPr>
        <w:numPr>
          <w:ilvl w:val="2"/>
          <w:numId w:val="15"/>
        </w:numPr>
        <w:spacing w:after="120"/>
        <w:ind w:left="1560" w:hanging="709"/>
        <w:jc w:val="both"/>
        <w:rPr>
          <w:rFonts w:ascii="Times New Roman" w:hAnsi="Times New Roman" w:cs="Times New Roman"/>
          <w:sz w:val="24"/>
        </w:rPr>
      </w:pPr>
      <w:r w:rsidRPr="006B0FD0">
        <w:rPr>
          <w:rFonts w:ascii="Times New Roman" w:hAnsi="Times New Roman" w:cs="Times New Roman"/>
          <w:sz w:val="24"/>
        </w:rPr>
        <w:t>Relação dos pagamentos já efetuados e ainda devidos;</w:t>
      </w:r>
    </w:p>
    <w:p w14:paraId="79299279" w14:textId="77777777" w:rsidR="006B0FD0" w:rsidRDefault="006B0FD0" w:rsidP="00FF37AD">
      <w:pPr>
        <w:numPr>
          <w:ilvl w:val="2"/>
          <w:numId w:val="15"/>
        </w:numPr>
        <w:spacing w:after="120"/>
        <w:ind w:left="1560" w:hanging="709"/>
        <w:jc w:val="both"/>
        <w:rPr>
          <w:rFonts w:ascii="Times New Roman" w:hAnsi="Times New Roman" w:cs="Times New Roman"/>
          <w:sz w:val="24"/>
        </w:rPr>
      </w:pPr>
      <w:r w:rsidRPr="006B0FD0">
        <w:rPr>
          <w:rFonts w:ascii="Times New Roman" w:hAnsi="Times New Roman" w:cs="Times New Roman"/>
          <w:sz w:val="24"/>
        </w:rPr>
        <w:t>Indenizações e multas.</w:t>
      </w:r>
    </w:p>
    <w:p w14:paraId="035575BD" w14:textId="77777777" w:rsidR="0012681E" w:rsidRPr="00AF445F" w:rsidRDefault="0012681E" w:rsidP="0012681E">
      <w:pPr>
        <w:spacing w:after="120"/>
        <w:ind w:left="1560"/>
        <w:jc w:val="both"/>
        <w:rPr>
          <w:rFonts w:ascii="Times New Roman" w:hAnsi="Times New Roman" w:cs="Times New Roman"/>
          <w:sz w:val="8"/>
          <w:szCs w:val="8"/>
        </w:rPr>
      </w:pPr>
    </w:p>
    <w:p w14:paraId="4AE5342D" w14:textId="13418DA0" w:rsidR="006B0FD0" w:rsidRPr="006B0FD0" w:rsidRDefault="006B0FD0" w:rsidP="00FF37AD">
      <w:pPr>
        <w:pStyle w:val="Nivel01Titulo"/>
        <w:numPr>
          <w:ilvl w:val="0"/>
          <w:numId w:val="15"/>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TERCEIRA</w:t>
      </w:r>
      <w:r w:rsidRPr="006B0FD0">
        <w:rPr>
          <w:rFonts w:ascii="Times New Roman" w:hAnsi="Times New Roman"/>
          <w:sz w:val="24"/>
          <w:szCs w:val="24"/>
        </w:rPr>
        <w:t xml:space="preserve"> – VEDAÇÕES</w:t>
      </w:r>
    </w:p>
    <w:p w14:paraId="560F84E1" w14:textId="77777777" w:rsidR="006B0FD0" w:rsidRP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É vedado à CONTRATADA:</w:t>
      </w:r>
    </w:p>
    <w:p w14:paraId="2C69801C" w14:textId="77777777" w:rsidR="006B0FD0" w:rsidRPr="006B0FD0" w:rsidRDefault="006B0FD0" w:rsidP="00FF37AD">
      <w:pPr>
        <w:numPr>
          <w:ilvl w:val="2"/>
          <w:numId w:val="15"/>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sz w:val="24"/>
        </w:rPr>
        <w:t>caucionar</w:t>
      </w:r>
      <w:proofErr w:type="gramEnd"/>
      <w:r w:rsidRPr="006B0FD0">
        <w:rPr>
          <w:rFonts w:ascii="Times New Roman" w:hAnsi="Times New Roman" w:cs="Times New Roman"/>
          <w:sz w:val="24"/>
        </w:rPr>
        <w:t xml:space="preserve"> ou utilizar este Termo de Contrato para qualquer operação financeira;</w:t>
      </w:r>
    </w:p>
    <w:p w14:paraId="666479E0" w14:textId="734A88BB" w:rsidR="006B0FD0" w:rsidRDefault="006B0FD0" w:rsidP="00FF37AD">
      <w:pPr>
        <w:numPr>
          <w:ilvl w:val="2"/>
          <w:numId w:val="15"/>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sz w:val="24"/>
        </w:rPr>
        <w:t>interromper</w:t>
      </w:r>
      <w:proofErr w:type="gramEnd"/>
      <w:r w:rsidRPr="006B0FD0">
        <w:rPr>
          <w:rFonts w:ascii="Times New Roman" w:hAnsi="Times New Roman" w:cs="Times New Roman"/>
          <w:sz w:val="24"/>
        </w:rPr>
        <w:t xml:space="preserve"> a execução dos serviços sob alegação de inadimplemento por parte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salvo nos casos previstos em lei.</w:t>
      </w:r>
    </w:p>
    <w:p w14:paraId="00928E7C" w14:textId="77777777" w:rsidR="0012681E" w:rsidRPr="00AF445F" w:rsidRDefault="0012681E" w:rsidP="0012681E">
      <w:pPr>
        <w:spacing w:after="120"/>
        <w:ind w:left="1560"/>
        <w:jc w:val="both"/>
        <w:rPr>
          <w:rFonts w:ascii="Times New Roman" w:hAnsi="Times New Roman" w:cs="Times New Roman"/>
          <w:sz w:val="8"/>
          <w:szCs w:val="8"/>
        </w:rPr>
      </w:pPr>
    </w:p>
    <w:p w14:paraId="37A4800F" w14:textId="20FA4501" w:rsidR="006B0FD0" w:rsidRPr="006B0FD0" w:rsidRDefault="006B0FD0" w:rsidP="00FF37AD">
      <w:pPr>
        <w:pStyle w:val="Nivel01Titulo"/>
        <w:numPr>
          <w:ilvl w:val="0"/>
          <w:numId w:val="15"/>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QUARTA</w:t>
      </w:r>
      <w:r w:rsidRPr="006B0FD0">
        <w:rPr>
          <w:rFonts w:ascii="Times New Roman" w:hAnsi="Times New Roman"/>
          <w:sz w:val="24"/>
          <w:szCs w:val="24"/>
        </w:rPr>
        <w:t xml:space="preserve"> – ALTERAÇÕES</w:t>
      </w:r>
    </w:p>
    <w:p w14:paraId="3CD198B0" w14:textId="77777777" w:rsidR="006B0FD0" w:rsidRP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Eventuais alterações contratuais reger-se-ão pela disciplina do art. 65 da Lei nº 8.666, de 1993.</w:t>
      </w:r>
    </w:p>
    <w:p w14:paraId="4FDB7E97" w14:textId="556E5094" w:rsidR="006B0FD0" w:rsidRP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32943ADA" w14:textId="6C949D1A" w:rsid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As supressões </w:t>
      </w:r>
      <w:proofErr w:type="gramStart"/>
      <w:r w:rsidRPr="006B0FD0">
        <w:rPr>
          <w:rFonts w:ascii="Times New Roman" w:hAnsi="Times New Roman" w:cs="Times New Roman"/>
          <w:sz w:val="24"/>
        </w:rPr>
        <w:t>resultante</w:t>
      </w:r>
      <w:r w:rsidR="00BF086E">
        <w:rPr>
          <w:rFonts w:ascii="Times New Roman" w:hAnsi="Times New Roman" w:cs="Times New Roman"/>
          <w:sz w:val="24"/>
        </w:rPr>
        <w:t>s</w:t>
      </w:r>
      <w:r w:rsidRPr="006B0FD0">
        <w:rPr>
          <w:rFonts w:ascii="Times New Roman" w:hAnsi="Times New Roman" w:cs="Times New Roman"/>
          <w:sz w:val="24"/>
        </w:rPr>
        <w:t xml:space="preserve"> de acordo celebrado</w:t>
      </w:r>
      <w:proofErr w:type="gramEnd"/>
      <w:r w:rsidRPr="006B0FD0">
        <w:rPr>
          <w:rFonts w:ascii="Times New Roman" w:hAnsi="Times New Roman" w:cs="Times New Roman"/>
          <w:sz w:val="24"/>
        </w:rPr>
        <w:t xml:space="preserve"> entre as partes contratantes poderão exceder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1170CEB7" w14:textId="77777777" w:rsidR="0012681E" w:rsidRPr="00AF445F" w:rsidRDefault="0012681E" w:rsidP="0012681E">
      <w:pPr>
        <w:spacing w:after="120"/>
        <w:ind w:left="851"/>
        <w:jc w:val="both"/>
        <w:rPr>
          <w:rFonts w:ascii="Times New Roman" w:hAnsi="Times New Roman" w:cs="Times New Roman"/>
          <w:sz w:val="8"/>
          <w:szCs w:val="8"/>
        </w:rPr>
      </w:pPr>
    </w:p>
    <w:p w14:paraId="7BA2886C" w14:textId="00617386" w:rsidR="006B0FD0" w:rsidRPr="006B0FD0" w:rsidRDefault="006B0FD0" w:rsidP="00FF37AD">
      <w:pPr>
        <w:pStyle w:val="Nivel01Titulo"/>
        <w:numPr>
          <w:ilvl w:val="0"/>
          <w:numId w:val="15"/>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QUINTA</w:t>
      </w:r>
      <w:r w:rsidRPr="006B0FD0">
        <w:rPr>
          <w:rFonts w:ascii="Times New Roman" w:hAnsi="Times New Roman"/>
          <w:sz w:val="24"/>
          <w:szCs w:val="24"/>
        </w:rPr>
        <w:t xml:space="preserve"> – DOS CASOS OMISSOS</w:t>
      </w:r>
    </w:p>
    <w:p w14:paraId="25587F29" w14:textId="7E66D822" w:rsid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omissos serão decididos pel</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segundo as disposições contidas na Lei nº 8.666, de 1993, na Lei nº 10.520, de 2002 e demais normas federais aplicáveis e, subsidiariamente, segundo as disposições contidas na Lei nº 8.078, de </w:t>
      </w:r>
      <w:proofErr w:type="gramStart"/>
      <w:r w:rsidRPr="006B0FD0">
        <w:rPr>
          <w:rFonts w:ascii="Times New Roman" w:hAnsi="Times New Roman" w:cs="Times New Roman"/>
          <w:sz w:val="24"/>
        </w:rPr>
        <w:t>1990 – Código</w:t>
      </w:r>
      <w:proofErr w:type="gramEnd"/>
      <w:r w:rsidRPr="006B0FD0">
        <w:rPr>
          <w:rFonts w:ascii="Times New Roman" w:hAnsi="Times New Roman" w:cs="Times New Roman"/>
          <w:sz w:val="24"/>
        </w:rPr>
        <w:t xml:space="preserve"> de Defesa do Consumidor – e normas e princípios gerais dos </w:t>
      </w:r>
      <w:r w:rsidR="00E47C50">
        <w:rPr>
          <w:rFonts w:ascii="Times New Roman" w:hAnsi="Times New Roman" w:cs="Times New Roman"/>
          <w:sz w:val="24"/>
        </w:rPr>
        <w:t>C</w:t>
      </w:r>
      <w:r w:rsidRPr="006B0FD0">
        <w:rPr>
          <w:rFonts w:ascii="Times New Roman" w:hAnsi="Times New Roman" w:cs="Times New Roman"/>
          <w:sz w:val="24"/>
        </w:rPr>
        <w:t>ontratos.</w:t>
      </w:r>
    </w:p>
    <w:p w14:paraId="366EE2BB" w14:textId="77777777" w:rsidR="0012681E" w:rsidRPr="00AF445F" w:rsidRDefault="0012681E" w:rsidP="0012681E">
      <w:pPr>
        <w:spacing w:after="120"/>
        <w:ind w:left="851"/>
        <w:jc w:val="both"/>
        <w:rPr>
          <w:rFonts w:ascii="Times New Roman" w:hAnsi="Times New Roman" w:cs="Times New Roman"/>
          <w:sz w:val="8"/>
          <w:szCs w:val="8"/>
        </w:rPr>
      </w:pPr>
    </w:p>
    <w:p w14:paraId="4F131F56" w14:textId="60941201" w:rsidR="006B0FD0" w:rsidRPr="006B0FD0" w:rsidRDefault="006B0FD0" w:rsidP="00FF37AD">
      <w:pPr>
        <w:pStyle w:val="Nivel01Titulo"/>
        <w:numPr>
          <w:ilvl w:val="0"/>
          <w:numId w:val="15"/>
        </w:numPr>
        <w:spacing w:before="0" w:after="120"/>
        <w:ind w:left="360"/>
        <w:rPr>
          <w:rFonts w:ascii="Times New Roman" w:hAnsi="Times New Roman"/>
          <w:sz w:val="24"/>
          <w:szCs w:val="24"/>
        </w:rPr>
      </w:pPr>
      <w:r w:rsidRPr="006B0FD0">
        <w:rPr>
          <w:rFonts w:ascii="Times New Roman" w:hAnsi="Times New Roman"/>
          <w:sz w:val="24"/>
          <w:szCs w:val="24"/>
        </w:rPr>
        <w:lastRenderedPageBreak/>
        <w:t xml:space="preserve">CLÁUSULA DÉCIMA </w:t>
      </w:r>
      <w:r w:rsidR="00C807E9">
        <w:rPr>
          <w:rFonts w:ascii="Times New Roman" w:hAnsi="Times New Roman"/>
          <w:sz w:val="24"/>
          <w:szCs w:val="24"/>
        </w:rPr>
        <w:t>SEXTA</w:t>
      </w:r>
      <w:r w:rsidRPr="006B0FD0">
        <w:rPr>
          <w:rFonts w:ascii="Times New Roman" w:hAnsi="Times New Roman"/>
          <w:sz w:val="24"/>
          <w:szCs w:val="24"/>
        </w:rPr>
        <w:t xml:space="preserve"> – PUBLICAÇÃO</w:t>
      </w:r>
    </w:p>
    <w:p w14:paraId="2BA5FF1C" w14:textId="13F7EB13" w:rsidR="006B0FD0" w:rsidRDefault="006B0FD0" w:rsidP="00FF37AD">
      <w:pPr>
        <w:numPr>
          <w:ilvl w:val="1"/>
          <w:numId w:val="15"/>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Incumbirá </w:t>
      </w:r>
      <w:r w:rsidR="00592A91">
        <w:rPr>
          <w:rFonts w:ascii="Times New Roman" w:hAnsi="Times New Roman" w:cs="Times New Roman"/>
          <w:sz w:val="24"/>
        </w:rPr>
        <w:t>ao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14:paraId="053ACB50" w14:textId="77777777" w:rsidR="0012681E" w:rsidRPr="00AF445F" w:rsidRDefault="0012681E" w:rsidP="0012681E">
      <w:pPr>
        <w:spacing w:after="120"/>
        <w:ind w:left="425"/>
        <w:jc w:val="both"/>
        <w:rPr>
          <w:rFonts w:ascii="Times New Roman" w:hAnsi="Times New Roman" w:cs="Times New Roman"/>
          <w:sz w:val="8"/>
          <w:szCs w:val="8"/>
        </w:rPr>
      </w:pPr>
    </w:p>
    <w:p w14:paraId="1F6B161C" w14:textId="0AAA9571" w:rsidR="0012681E" w:rsidRPr="0012681E" w:rsidRDefault="0012681E" w:rsidP="00FF37AD">
      <w:pPr>
        <w:pStyle w:val="PargrafodaLista"/>
        <w:numPr>
          <w:ilvl w:val="0"/>
          <w:numId w:val="15"/>
        </w:numPr>
        <w:suppressAutoHyphens/>
        <w:spacing w:after="120"/>
        <w:ind w:left="426" w:hanging="426"/>
        <w:contextualSpacing w:val="0"/>
        <w:jc w:val="both"/>
        <w:rPr>
          <w:rFonts w:ascii="Times New Roman" w:hAnsi="Times New Roman" w:cs="Times New Roman"/>
          <w:b/>
          <w:caps/>
          <w:sz w:val="24"/>
        </w:rPr>
      </w:pPr>
      <w:r w:rsidRPr="0012681E">
        <w:rPr>
          <w:rFonts w:ascii="Times New Roman" w:hAnsi="Times New Roman" w:cs="Times New Roman"/>
          <w:b/>
          <w:caps/>
          <w:sz w:val="24"/>
        </w:rPr>
        <w:t xml:space="preserve">CLÁUSULA DÉCIMA </w:t>
      </w:r>
      <w:r w:rsidR="00C807E9">
        <w:rPr>
          <w:rFonts w:ascii="Times New Roman" w:hAnsi="Times New Roman" w:cs="Times New Roman"/>
          <w:b/>
          <w:caps/>
          <w:sz w:val="24"/>
        </w:rPr>
        <w:t>SÉTIMA</w:t>
      </w:r>
      <w:r w:rsidRPr="0012681E">
        <w:rPr>
          <w:rFonts w:ascii="Times New Roman" w:hAnsi="Times New Roman" w:cs="Times New Roman"/>
          <w:b/>
          <w:caps/>
          <w:sz w:val="24"/>
        </w:rPr>
        <w:t xml:space="preserve"> – COMUNICAÇÕES</w:t>
      </w:r>
    </w:p>
    <w:p w14:paraId="6A3BF1F5" w14:textId="2419135C" w:rsidR="0012681E" w:rsidRPr="0012681E" w:rsidRDefault="0012681E" w:rsidP="00CB178C">
      <w:pPr>
        <w:pStyle w:val="PargrafodaLista"/>
        <w:numPr>
          <w:ilvl w:val="1"/>
          <w:numId w:val="15"/>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Eventuais correspondências expedidas pelas partes signatárias deverão mencionar o número deste Contrato e o assunto específico da correspondência.</w:t>
      </w:r>
      <w:r w:rsidRPr="0012681E">
        <w:rPr>
          <w:rFonts w:ascii="Times New Roman" w:hAnsi="Times New Roman" w:cs="Times New Roman"/>
          <w:caps/>
          <w:sz w:val="24"/>
        </w:rPr>
        <w:t xml:space="preserve"> </w:t>
      </w:r>
    </w:p>
    <w:p w14:paraId="18BE3047" w14:textId="10CBA73A" w:rsidR="0012681E" w:rsidRPr="0012681E" w:rsidRDefault="0012681E" w:rsidP="00FF37AD">
      <w:pPr>
        <w:pStyle w:val="PargrafodaLista"/>
        <w:numPr>
          <w:ilvl w:val="1"/>
          <w:numId w:val="15"/>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ao C</w:t>
      </w:r>
      <w:r w:rsidR="00592A91">
        <w:rPr>
          <w:rFonts w:ascii="Times New Roman" w:hAnsi="Times New Roman" w:cs="Times New Roman"/>
          <w:sz w:val="24"/>
        </w:rPr>
        <w:t>ontratante</w:t>
      </w:r>
      <w:r w:rsidRPr="0012681E">
        <w:rPr>
          <w:rFonts w:ascii="Times New Roman" w:hAnsi="Times New Roman" w:cs="Times New Roman"/>
          <w:sz w:val="24"/>
        </w:rPr>
        <w:t xml:space="preserve"> deverão ser endereçadas à Coordenação Geral de Compras e Contratos do Ministério de Minas e Energia, situada na Esplanada dos Ministérios, bloco U, sala 450-A, CEP 70.065-900, Telefone (61) 3319.5464.</w:t>
      </w:r>
    </w:p>
    <w:p w14:paraId="534ED953" w14:textId="126F37C4" w:rsidR="0012681E" w:rsidRPr="0012681E" w:rsidRDefault="0012681E" w:rsidP="00FF37AD">
      <w:pPr>
        <w:pStyle w:val="PargrafodaLista"/>
        <w:numPr>
          <w:ilvl w:val="1"/>
          <w:numId w:val="15"/>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à C</w:t>
      </w:r>
      <w:r w:rsidR="00592A91">
        <w:rPr>
          <w:rFonts w:ascii="Times New Roman" w:hAnsi="Times New Roman" w:cs="Times New Roman"/>
          <w:sz w:val="24"/>
        </w:rPr>
        <w:t>ontratada</w:t>
      </w:r>
      <w:r w:rsidRPr="0012681E">
        <w:rPr>
          <w:rFonts w:ascii="Times New Roman" w:hAnsi="Times New Roman" w:cs="Times New Roman"/>
          <w:sz w:val="24"/>
        </w:rPr>
        <w:t xml:space="preserve"> deverão ser endereçadas a </w:t>
      </w:r>
      <w:proofErr w:type="gramStart"/>
      <w:r w:rsidRPr="0012681E">
        <w:rPr>
          <w:rFonts w:ascii="Times New Roman" w:hAnsi="Times New Roman" w:cs="Times New Roman"/>
          <w:sz w:val="24"/>
        </w:rPr>
        <w:t>empresa ...</w:t>
      </w:r>
      <w:proofErr w:type="gramEnd"/>
      <w:r w:rsidRPr="0012681E">
        <w:rPr>
          <w:rFonts w:ascii="Times New Roman" w:hAnsi="Times New Roman" w:cs="Times New Roman"/>
          <w:sz w:val="24"/>
        </w:rPr>
        <w:t xml:space="preserve">................. , estabelecida </w:t>
      </w:r>
      <w:proofErr w:type="gramStart"/>
      <w:r w:rsidRPr="0012681E">
        <w:rPr>
          <w:rFonts w:ascii="Times New Roman" w:hAnsi="Times New Roman" w:cs="Times New Roman"/>
          <w:sz w:val="24"/>
        </w:rPr>
        <w:t>no ...</w:t>
      </w:r>
      <w:proofErr w:type="gramEnd"/>
      <w:r w:rsidRPr="0012681E">
        <w:rPr>
          <w:rFonts w:ascii="Times New Roman" w:hAnsi="Times New Roman" w:cs="Times New Roman"/>
          <w:sz w:val="24"/>
        </w:rPr>
        <w:t>..........................., CEP: .....................</w:t>
      </w:r>
    </w:p>
    <w:p w14:paraId="12F43493" w14:textId="77777777" w:rsidR="0012681E" w:rsidRPr="00AF445F" w:rsidRDefault="0012681E" w:rsidP="0012681E">
      <w:pPr>
        <w:spacing w:after="120"/>
        <w:contextualSpacing/>
        <w:jc w:val="both"/>
        <w:rPr>
          <w:rFonts w:ascii="Times New Roman" w:hAnsi="Times New Roman" w:cs="Times New Roman"/>
          <w:sz w:val="8"/>
          <w:szCs w:val="8"/>
        </w:rPr>
      </w:pPr>
    </w:p>
    <w:p w14:paraId="3D91A2B3" w14:textId="5653DE8A" w:rsidR="0012681E" w:rsidRPr="0012681E" w:rsidRDefault="0012681E" w:rsidP="00FF37AD">
      <w:pPr>
        <w:pStyle w:val="Nivel1"/>
        <w:numPr>
          <w:ilvl w:val="0"/>
          <w:numId w:val="15"/>
        </w:numPr>
        <w:spacing w:before="0" w:after="120" w:line="240" w:lineRule="auto"/>
        <w:ind w:left="426" w:hanging="426"/>
        <w:rPr>
          <w:rFonts w:ascii="Times New Roman" w:hAnsi="Times New Roman" w:cs="Times New Roman"/>
          <w:sz w:val="24"/>
          <w:szCs w:val="24"/>
        </w:rPr>
      </w:pPr>
      <w:r w:rsidRPr="0012681E">
        <w:rPr>
          <w:rFonts w:ascii="Times New Roman" w:hAnsi="Times New Roman" w:cs="Times New Roman"/>
          <w:sz w:val="24"/>
          <w:szCs w:val="24"/>
        </w:rPr>
        <w:t xml:space="preserve">CLÁUSULA DÉCIMA </w:t>
      </w:r>
      <w:r w:rsidR="00C807E9">
        <w:rPr>
          <w:rFonts w:ascii="Times New Roman" w:hAnsi="Times New Roman" w:cs="Times New Roman"/>
          <w:sz w:val="24"/>
          <w:szCs w:val="24"/>
        </w:rPr>
        <w:t>OITAVA</w:t>
      </w:r>
      <w:r w:rsidRPr="0012681E">
        <w:rPr>
          <w:rFonts w:ascii="Times New Roman" w:hAnsi="Times New Roman" w:cs="Times New Roman"/>
          <w:sz w:val="24"/>
          <w:szCs w:val="24"/>
        </w:rPr>
        <w:t xml:space="preserve"> – FORO</w:t>
      </w:r>
    </w:p>
    <w:p w14:paraId="171B88D1" w14:textId="77777777" w:rsidR="0012681E" w:rsidRPr="0012681E" w:rsidRDefault="0012681E" w:rsidP="00CB178C">
      <w:pPr>
        <w:numPr>
          <w:ilvl w:val="1"/>
          <w:numId w:val="15"/>
        </w:numPr>
        <w:spacing w:after="120"/>
        <w:ind w:left="993" w:hanging="567"/>
        <w:jc w:val="both"/>
        <w:rPr>
          <w:rFonts w:ascii="Times New Roman" w:hAnsi="Times New Roman" w:cs="Times New Roman"/>
          <w:sz w:val="24"/>
        </w:rPr>
      </w:pP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14:paraId="165C80F6" w14:textId="0D085A53" w:rsidR="0012681E" w:rsidRPr="0012681E" w:rsidRDefault="0012681E" w:rsidP="00AF0F16">
      <w:pPr>
        <w:spacing w:after="120"/>
        <w:ind w:left="993" w:hanging="567"/>
        <w:jc w:val="both"/>
        <w:rPr>
          <w:rFonts w:ascii="Times New Roman" w:hAnsi="Times New Roman" w:cs="Times New Roman"/>
          <w:sz w:val="24"/>
        </w:rPr>
      </w:pPr>
      <w:r w:rsidRPr="0012681E">
        <w:rPr>
          <w:rFonts w:ascii="Times New Roman" w:hAnsi="Times New Roman" w:cs="Times New Roman"/>
          <w:sz w:val="24"/>
        </w:rPr>
        <w:t>1</w:t>
      </w:r>
      <w:r w:rsidR="00D44CD1">
        <w:rPr>
          <w:rFonts w:ascii="Times New Roman" w:hAnsi="Times New Roman" w:cs="Times New Roman"/>
          <w:sz w:val="24"/>
        </w:rPr>
        <w:t>8</w:t>
      </w:r>
      <w:r w:rsidRPr="0012681E">
        <w:rPr>
          <w:rFonts w:ascii="Times New Roman" w:hAnsi="Times New Roman" w:cs="Times New Roman"/>
          <w:sz w:val="24"/>
        </w:rPr>
        <w:t>.2</w:t>
      </w:r>
      <w:r w:rsidRPr="0012681E">
        <w:rPr>
          <w:rFonts w:ascii="Times New Roman" w:hAnsi="Times New Roman" w:cs="Times New Roman"/>
          <w:sz w:val="24"/>
        </w:rPr>
        <w:tab/>
        <w:t>Para firmeza e validade do pactuado, o presente Termo de Contrato foi lavrado em duas (duas) vias de igual teor, que, depois de lido e achado em ordem, vai assinado pelos contraentes.</w:t>
      </w:r>
    </w:p>
    <w:p w14:paraId="75CC1855" w14:textId="77777777" w:rsidR="0012681E" w:rsidRPr="0012681E" w:rsidRDefault="0012681E" w:rsidP="0012681E">
      <w:pPr>
        <w:rPr>
          <w:rFonts w:ascii="Times New Roman" w:hAnsi="Times New Roman" w:cs="Times New Roman"/>
          <w:sz w:val="24"/>
        </w:rPr>
      </w:pPr>
    </w:p>
    <w:p w14:paraId="31CE7336" w14:textId="77777777" w:rsidR="0012681E" w:rsidRPr="0012681E" w:rsidRDefault="0012681E" w:rsidP="0012681E">
      <w:pPr>
        <w:pStyle w:val="RCRodapCentralizado"/>
        <w:spacing w:before="0" w:after="120"/>
        <w:ind w:left="851"/>
        <w:jc w:val="right"/>
        <w:rPr>
          <w:color w:val="auto"/>
          <w:position w:val="6"/>
          <w:szCs w:val="24"/>
        </w:rPr>
      </w:pPr>
      <w:r w:rsidRPr="0012681E">
        <w:rPr>
          <w:color w:val="auto"/>
          <w:position w:val="6"/>
          <w:szCs w:val="24"/>
        </w:rPr>
        <w:t xml:space="preserve">Brasília,        </w:t>
      </w:r>
      <w:proofErr w:type="gramStart"/>
      <w:r w:rsidRPr="0012681E">
        <w:rPr>
          <w:color w:val="auto"/>
          <w:position w:val="6"/>
          <w:szCs w:val="24"/>
        </w:rPr>
        <w:t xml:space="preserve">de                      </w:t>
      </w:r>
      <w:proofErr w:type="spellStart"/>
      <w:r w:rsidRPr="0012681E">
        <w:rPr>
          <w:color w:val="auto"/>
          <w:position w:val="6"/>
          <w:szCs w:val="24"/>
        </w:rPr>
        <w:t>de</w:t>
      </w:r>
      <w:proofErr w:type="spellEnd"/>
      <w:proofErr w:type="gramEnd"/>
      <w:r w:rsidRPr="0012681E">
        <w:rPr>
          <w:color w:val="auto"/>
          <w:position w:val="6"/>
          <w:szCs w:val="24"/>
        </w:rPr>
        <w:t xml:space="preserve">  2016.</w:t>
      </w:r>
    </w:p>
    <w:p w14:paraId="58269BAF" w14:textId="77777777" w:rsidR="0012681E" w:rsidRPr="0012681E" w:rsidRDefault="0012681E" w:rsidP="0012681E">
      <w:pPr>
        <w:pStyle w:val="P30"/>
        <w:spacing w:after="120"/>
        <w:jc w:val="left"/>
        <w:rPr>
          <w:bCs/>
          <w:position w:val="6"/>
          <w:szCs w:val="24"/>
        </w:rPr>
      </w:pPr>
      <w:r w:rsidRPr="0012681E">
        <w:rPr>
          <w:bCs/>
          <w:position w:val="6"/>
          <w:szCs w:val="24"/>
        </w:rPr>
        <w:t xml:space="preserve">Pelo CONTRATANTE:                    </w:t>
      </w:r>
    </w:p>
    <w:p w14:paraId="5C2F63D6" w14:textId="0701C1B3" w:rsidR="0012681E" w:rsidRPr="00247DC1" w:rsidRDefault="0012681E" w:rsidP="0012681E">
      <w:pPr>
        <w:pStyle w:val="P30"/>
        <w:spacing w:after="120"/>
        <w:jc w:val="left"/>
        <w:rPr>
          <w:b w:val="0"/>
          <w:bCs/>
          <w:caps/>
          <w:szCs w:val="24"/>
        </w:rPr>
      </w:pPr>
      <w:r w:rsidRPr="00247DC1">
        <w:rPr>
          <w:bCs/>
          <w:position w:val="6"/>
          <w:szCs w:val="24"/>
        </w:rPr>
        <w:t xml:space="preserve">  </w:t>
      </w:r>
    </w:p>
    <w:p w14:paraId="2115EBBA" w14:textId="5F38BCE5" w:rsidR="0012681E" w:rsidRPr="00247DC1" w:rsidRDefault="00DE4576" w:rsidP="0012681E">
      <w:pPr>
        <w:tabs>
          <w:tab w:val="left" w:pos="3349"/>
          <w:tab w:val="center" w:pos="4536"/>
        </w:tabs>
        <w:jc w:val="center"/>
        <w:rPr>
          <w:rFonts w:ascii="Times New Roman" w:hAnsi="Times New Roman" w:cs="Times New Roman"/>
          <w:b/>
          <w:bCs/>
          <w:caps/>
          <w:sz w:val="24"/>
        </w:rPr>
      </w:pPr>
      <w:r>
        <w:rPr>
          <w:rFonts w:ascii="Times New Roman" w:hAnsi="Times New Roman" w:cs="Times New Roman"/>
          <w:b/>
          <w:bCs/>
          <w:caps/>
          <w:sz w:val="24"/>
        </w:rPr>
        <w:t>______________</w:t>
      </w:r>
      <w:r w:rsidR="00C177D7">
        <w:rPr>
          <w:rFonts w:ascii="Times New Roman" w:hAnsi="Times New Roman" w:cs="Times New Roman"/>
          <w:b/>
          <w:bCs/>
          <w:caps/>
          <w:sz w:val="24"/>
        </w:rPr>
        <w:t>________</w:t>
      </w:r>
      <w:r>
        <w:rPr>
          <w:rFonts w:ascii="Times New Roman" w:hAnsi="Times New Roman" w:cs="Times New Roman"/>
          <w:b/>
          <w:bCs/>
          <w:caps/>
          <w:sz w:val="24"/>
        </w:rPr>
        <w:t>_________________________________</w:t>
      </w:r>
    </w:p>
    <w:p w14:paraId="6100F00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14:paraId="7C04EB8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Ministério de Minas e Energia</w:t>
      </w:r>
    </w:p>
    <w:p w14:paraId="2F22E083" w14:textId="77777777" w:rsidR="0012681E" w:rsidRPr="00247DC1" w:rsidRDefault="0012681E" w:rsidP="0012681E">
      <w:pPr>
        <w:pStyle w:val="Corpodetexto"/>
        <w:tabs>
          <w:tab w:val="left" w:pos="0"/>
        </w:tabs>
        <w:jc w:val="both"/>
        <w:rPr>
          <w:b/>
        </w:rPr>
      </w:pPr>
    </w:p>
    <w:p w14:paraId="680BC745" w14:textId="77777777" w:rsidR="0012681E" w:rsidRPr="0012681E" w:rsidRDefault="0012681E" w:rsidP="0012681E">
      <w:pPr>
        <w:pStyle w:val="Corpodetexto"/>
        <w:tabs>
          <w:tab w:val="left" w:pos="0"/>
        </w:tabs>
        <w:jc w:val="both"/>
        <w:rPr>
          <w:rFonts w:ascii="Times New Roman" w:hAnsi="Times New Roman" w:cs="Times New Roman"/>
          <w:b/>
          <w:sz w:val="24"/>
        </w:rPr>
      </w:pPr>
      <w:r w:rsidRPr="0012681E">
        <w:rPr>
          <w:rFonts w:ascii="Times New Roman" w:hAnsi="Times New Roman" w:cs="Times New Roman"/>
          <w:b/>
          <w:sz w:val="24"/>
        </w:rPr>
        <w:t>Pela CONTRATADA:</w:t>
      </w:r>
    </w:p>
    <w:p w14:paraId="26E89F6C" w14:textId="77777777" w:rsidR="0012681E" w:rsidRPr="00247DC1" w:rsidRDefault="0012681E" w:rsidP="0012681E">
      <w:pPr>
        <w:pStyle w:val="Corpodetexto"/>
        <w:jc w:val="both"/>
      </w:pPr>
      <w:r w:rsidRPr="00247DC1">
        <w:t>________________________________</w:t>
      </w:r>
    </w:p>
    <w:p w14:paraId="4538C7A7" w14:textId="77777777" w:rsidR="0012681E" w:rsidRDefault="0012681E" w:rsidP="0012681E">
      <w:pPr>
        <w:pStyle w:val="Corpodetexto"/>
        <w:jc w:val="both"/>
        <w:rPr>
          <w:b/>
        </w:rPr>
      </w:pPr>
    </w:p>
    <w:p w14:paraId="4A9CEC70" w14:textId="77777777" w:rsidR="0012681E" w:rsidRPr="0012681E" w:rsidRDefault="0012681E" w:rsidP="0012681E">
      <w:pPr>
        <w:pStyle w:val="Corpodetexto"/>
        <w:jc w:val="both"/>
        <w:rPr>
          <w:rFonts w:ascii="Times New Roman" w:hAnsi="Times New Roman" w:cs="Times New Roman"/>
          <w:b/>
          <w:sz w:val="24"/>
        </w:rPr>
      </w:pPr>
      <w:r w:rsidRPr="0012681E">
        <w:rPr>
          <w:rFonts w:ascii="Times New Roman" w:hAnsi="Times New Roman" w:cs="Times New Roman"/>
          <w:b/>
          <w:sz w:val="24"/>
        </w:rPr>
        <w:t>TESTEMUNHAS:</w:t>
      </w:r>
    </w:p>
    <w:p w14:paraId="01276B1E" w14:textId="77777777" w:rsidR="0012681E" w:rsidRPr="0012681E" w:rsidRDefault="0012681E" w:rsidP="0012681E">
      <w:pPr>
        <w:pStyle w:val="BodyText21"/>
        <w:spacing w:after="120"/>
        <w:rPr>
          <w:position w:val="6"/>
          <w:szCs w:val="24"/>
        </w:rPr>
      </w:pPr>
      <w:r w:rsidRPr="0012681E">
        <w:rPr>
          <w:position w:val="6"/>
          <w:szCs w:val="24"/>
        </w:rPr>
        <w:t>________________________________             _________________________________</w:t>
      </w:r>
    </w:p>
    <w:p w14:paraId="60451CFD" w14:textId="77777777" w:rsidR="0012681E" w:rsidRPr="0012681E" w:rsidRDefault="0012681E" w:rsidP="0012681E">
      <w:pPr>
        <w:pStyle w:val="BodyText21"/>
        <w:spacing w:after="120"/>
        <w:rPr>
          <w:position w:val="6"/>
          <w:szCs w:val="24"/>
        </w:rPr>
      </w:pPr>
      <w:r w:rsidRPr="0012681E">
        <w:rPr>
          <w:position w:val="6"/>
          <w:szCs w:val="24"/>
        </w:rPr>
        <w:t>Nome:                                                                      Nome:</w:t>
      </w:r>
    </w:p>
    <w:p w14:paraId="5675ED80" w14:textId="77777777" w:rsidR="0012681E" w:rsidRPr="0012681E" w:rsidRDefault="0012681E" w:rsidP="0012681E">
      <w:pPr>
        <w:tabs>
          <w:tab w:val="left" w:pos="1134"/>
          <w:tab w:val="left" w:pos="8505"/>
        </w:tabs>
        <w:spacing w:after="120"/>
        <w:jc w:val="both"/>
        <w:rPr>
          <w:rFonts w:ascii="Times New Roman" w:hAnsi="Times New Roman" w:cs="Times New Roman"/>
          <w:sz w:val="24"/>
        </w:rPr>
      </w:pPr>
      <w:r w:rsidRPr="0012681E">
        <w:rPr>
          <w:rFonts w:ascii="Times New Roman" w:hAnsi="Times New Roman" w:cs="Times New Roman"/>
          <w:sz w:val="24"/>
        </w:rPr>
        <w:t xml:space="preserve">CPF/MF:                                                                  CPF/MF: </w:t>
      </w:r>
    </w:p>
    <w:p w14:paraId="624FA460" w14:textId="727D5B1E" w:rsidR="005F6200" w:rsidRDefault="005F6200">
      <w:pPr>
        <w:rPr>
          <w:rFonts w:ascii="Times New Roman" w:hAnsi="Times New Roman" w:cs="Times New Roman"/>
          <w:sz w:val="24"/>
        </w:rPr>
      </w:pPr>
      <w:r>
        <w:rPr>
          <w:rFonts w:ascii="Times New Roman" w:hAnsi="Times New Roman" w:cs="Times New Roman"/>
          <w:sz w:val="24"/>
        </w:rPr>
        <w:br w:type="page"/>
      </w:r>
    </w:p>
    <w:p w14:paraId="5CE1A436" w14:textId="19EEE26C" w:rsidR="005F6200" w:rsidRPr="008D203F" w:rsidRDefault="005F6200" w:rsidP="005F6200">
      <w:pPr>
        <w:shd w:val="clear" w:color="auto" w:fill="D9D9D9"/>
        <w:spacing w:after="40"/>
        <w:jc w:val="center"/>
        <w:rPr>
          <w:rFonts w:ascii="Times New Roman" w:hAnsi="Times New Roman" w:cs="Times New Roman"/>
          <w:b/>
          <w:sz w:val="24"/>
        </w:rPr>
      </w:pPr>
      <w:proofErr w:type="gramStart"/>
      <w:r w:rsidRPr="008D203F">
        <w:rPr>
          <w:rFonts w:ascii="Times New Roman" w:hAnsi="Times New Roman" w:cs="Times New Roman"/>
          <w:b/>
          <w:sz w:val="24"/>
        </w:rPr>
        <w:lastRenderedPageBreak/>
        <w:t xml:space="preserve">ANEXO </w:t>
      </w:r>
      <w:r>
        <w:rPr>
          <w:rFonts w:ascii="Times New Roman" w:hAnsi="Times New Roman" w:cs="Times New Roman"/>
          <w:b/>
          <w:sz w:val="24"/>
        </w:rPr>
        <w:t>VI</w:t>
      </w:r>
      <w:proofErr w:type="gramEnd"/>
      <w:r w:rsidRPr="008D203F">
        <w:rPr>
          <w:rFonts w:ascii="Times New Roman" w:hAnsi="Times New Roman" w:cs="Times New Roman"/>
          <w:b/>
          <w:sz w:val="24"/>
        </w:rPr>
        <w:t xml:space="preserve"> </w:t>
      </w:r>
    </w:p>
    <w:p w14:paraId="5765909F" w14:textId="77777777" w:rsidR="005F6200" w:rsidRPr="008D203F" w:rsidRDefault="005F6200" w:rsidP="005F6200">
      <w:pPr>
        <w:shd w:val="clear" w:color="auto" w:fill="D9D9D9"/>
        <w:spacing w:after="40"/>
        <w:jc w:val="center"/>
        <w:rPr>
          <w:rFonts w:ascii="Times New Roman" w:hAnsi="Times New Roman" w:cs="Times New Roman"/>
          <w:b/>
          <w:sz w:val="24"/>
          <w:lang w:val="pt-PT"/>
        </w:rPr>
      </w:pPr>
      <w:r w:rsidRPr="008D203F">
        <w:rPr>
          <w:rFonts w:ascii="Times New Roman" w:hAnsi="Times New Roman" w:cs="Times New Roman"/>
          <w:b/>
          <w:sz w:val="24"/>
          <w:lang w:val="pt-PT"/>
        </w:rPr>
        <w:t>TERMO DE CONCILIAÇÃO JUDICIAL</w:t>
      </w:r>
    </w:p>
    <w:p w14:paraId="6E69F7E7" w14:textId="77777777" w:rsidR="005F6200" w:rsidRDefault="005F6200" w:rsidP="005F6200">
      <w:pPr>
        <w:rPr>
          <w:rFonts w:cs="Arial"/>
          <w:sz w:val="22"/>
          <w:szCs w:val="22"/>
        </w:rPr>
      </w:pPr>
    </w:p>
    <w:tbl>
      <w:tblPr>
        <w:tblW w:w="10348" w:type="dxa"/>
        <w:tblInd w:w="-552" w:type="dxa"/>
        <w:tblBorders>
          <w:top w:val="single" w:sz="12" w:space="0" w:color="auto"/>
          <w:left w:val="single" w:sz="12" w:space="0" w:color="auto"/>
          <w:bottom w:val="single" w:sz="12" w:space="0" w:color="auto"/>
          <w:right w:val="single" w:sz="12" w:space="0" w:color="auto"/>
        </w:tblBorders>
        <w:tblLayout w:type="fixed"/>
        <w:tblCellMar>
          <w:left w:w="15" w:type="dxa"/>
          <w:right w:w="15" w:type="dxa"/>
        </w:tblCellMar>
        <w:tblLook w:val="0000" w:firstRow="0" w:lastRow="0" w:firstColumn="0" w:lastColumn="0" w:noHBand="0" w:noVBand="0"/>
      </w:tblPr>
      <w:tblGrid>
        <w:gridCol w:w="10348"/>
      </w:tblGrid>
      <w:tr w:rsidR="005F6200" w:rsidRPr="008D203F" w14:paraId="3EF51308" w14:textId="77777777" w:rsidTr="009E2325">
        <w:trPr>
          <w:trHeight w:val="227"/>
        </w:trPr>
        <w:tc>
          <w:tcPr>
            <w:tcW w:w="10348" w:type="dxa"/>
            <w:tcBorders>
              <w:bottom w:val="single" w:sz="12" w:space="0" w:color="auto"/>
            </w:tcBorders>
            <w:vAlign w:val="center"/>
          </w:tcPr>
          <w:p w14:paraId="72585871" w14:textId="77777777" w:rsidR="005F6200" w:rsidRPr="008D203F" w:rsidRDefault="005F6200" w:rsidP="009E2325">
            <w:pPr>
              <w:jc w:val="center"/>
              <w:rPr>
                <w:rFonts w:ascii="Times New Roman" w:hAnsi="Times New Roman" w:cs="Times New Roman"/>
                <w:b/>
                <w:szCs w:val="20"/>
              </w:rPr>
            </w:pPr>
            <w:r w:rsidRPr="008D203F">
              <w:rPr>
                <w:rFonts w:ascii="Times New Roman" w:hAnsi="Times New Roman" w:cs="Times New Roman"/>
                <w:b/>
                <w:szCs w:val="20"/>
              </w:rPr>
              <w:t xml:space="preserve">ACORDO ENTRE O MPU - MINISTÉRIO PÚBLICO DO TRABALHO E A </w:t>
            </w:r>
          </w:p>
          <w:p w14:paraId="4245ED3F" w14:textId="77777777" w:rsidR="005F6200" w:rsidRPr="008D203F" w:rsidRDefault="005F6200" w:rsidP="009E2325">
            <w:pPr>
              <w:jc w:val="center"/>
              <w:rPr>
                <w:rFonts w:ascii="Times New Roman" w:hAnsi="Times New Roman" w:cs="Times New Roman"/>
                <w:b/>
                <w:szCs w:val="20"/>
              </w:rPr>
            </w:pPr>
            <w:r w:rsidRPr="008D203F">
              <w:rPr>
                <w:rFonts w:ascii="Times New Roman" w:hAnsi="Times New Roman" w:cs="Times New Roman"/>
                <w:b/>
                <w:szCs w:val="20"/>
              </w:rPr>
              <w:t>AGU - ADVOCACIA GERAL DA UNIÃO</w:t>
            </w:r>
          </w:p>
          <w:p w14:paraId="0FAB7004" w14:textId="77777777" w:rsidR="005F6200" w:rsidRPr="008D203F" w:rsidRDefault="005F6200" w:rsidP="009E2325">
            <w:pPr>
              <w:jc w:val="both"/>
              <w:rPr>
                <w:rFonts w:ascii="Times New Roman" w:hAnsi="Times New Roman" w:cs="Times New Roman"/>
                <w:b/>
                <w:sz w:val="18"/>
                <w:szCs w:val="18"/>
              </w:rPr>
            </w:pPr>
            <w:r w:rsidRPr="008D203F">
              <w:rPr>
                <w:rFonts w:ascii="Times New Roman" w:hAnsi="Times New Roman" w:cs="Times New Roman"/>
                <w:b/>
                <w:sz w:val="18"/>
                <w:szCs w:val="18"/>
              </w:rPr>
              <w:t>Acordo entre MPT e AGU impede União de contratar trabalhadores por meio de cooperativas de mão-de-obra</w:t>
            </w:r>
          </w:p>
        </w:tc>
      </w:tr>
      <w:tr w:rsidR="005F6200" w:rsidRPr="008D203F" w14:paraId="11A0DF7D" w14:textId="77777777" w:rsidTr="009E2325">
        <w:trPr>
          <w:trHeight w:val="227"/>
        </w:trPr>
        <w:tc>
          <w:tcPr>
            <w:tcW w:w="10348" w:type="dxa"/>
            <w:tcBorders>
              <w:top w:val="single" w:sz="12" w:space="0" w:color="auto"/>
              <w:bottom w:val="single" w:sz="12" w:space="0" w:color="auto"/>
            </w:tcBorders>
            <w:vAlign w:val="center"/>
          </w:tcPr>
          <w:p w14:paraId="5AE801FB" w14:textId="77777777" w:rsidR="005F6200" w:rsidRPr="008D203F" w:rsidRDefault="005F6200" w:rsidP="009E2325">
            <w:pPr>
              <w:jc w:val="center"/>
              <w:rPr>
                <w:rFonts w:ascii="Times New Roman" w:hAnsi="Times New Roman" w:cs="Times New Roman"/>
                <w:b/>
                <w:szCs w:val="20"/>
              </w:rPr>
            </w:pPr>
            <w:r w:rsidRPr="008D203F">
              <w:rPr>
                <w:rFonts w:ascii="Times New Roman" w:hAnsi="Times New Roman" w:cs="Times New Roman"/>
                <w:b/>
                <w:szCs w:val="20"/>
              </w:rPr>
              <w:t>Termo de Conciliação Judicial</w:t>
            </w:r>
          </w:p>
        </w:tc>
      </w:tr>
      <w:tr w:rsidR="005F6200" w:rsidRPr="008D203F" w14:paraId="3C7A0FC7" w14:textId="77777777" w:rsidTr="009E2325">
        <w:trPr>
          <w:trHeight w:val="20"/>
        </w:trPr>
        <w:tc>
          <w:tcPr>
            <w:tcW w:w="10348" w:type="dxa"/>
            <w:tcBorders>
              <w:top w:val="single" w:sz="12" w:space="0" w:color="auto"/>
            </w:tcBorders>
            <w:vAlign w:val="center"/>
          </w:tcPr>
          <w:p w14:paraId="63AA8810"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O MINISTÉRIO PÚBLICO DO TRABALHO, neste ato representado pelo Procurador-Geral do Trabalho, Dr. Guilherme </w:t>
            </w:r>
            <w:proofErr w:type="spellStart"/>
            <w:r w:rsidRPr="008D203F">
              <w:rPr>
                <w:rFonts w:ascii="Times New Roman" w:hAnsi="Times New Roman" w:cs="Times New Roman"/>
                <w:sz w:val="18"/>
                <w:szCs w:val="18"/>
              </w:rPr>
              <w:t>Mastrichi</w:t>
            </w:r>
            <w:proofErr w:type="spellEnd"/>
            <w:r w:rsidRPr="008D203F">
              <w:rPr>
                <w:rFonts w:ascii="Times New Roman" w:hAnsi="Times New Roman" w:cs="Times New Roman"/>
                <w:sz w:val="18"/>
                <w:szCs w:val="18"/>
              </w:rPr>
              <w:t xml:space="preserve"> Basso, pela Vice-Procuradora-Geral do Trabalho, Dra. Guiomar Rechia Gomes, pelo Procurador-Chefe da PRT da 10ª Região, Dr. Brasilino Santos Ramos e pelo Procurador do Trabalho Dr. Fábio Leal Cardoso, e a UNIÃO, neste </w:t>
            </w:r>
            <w:proofErr w:type="gramStart"/>
            <w:r w:rsidRPr="008D203F">
              <w:rPr>
                <w:rFonts w:ascii="Times New Roman" w:hAnsi="Times New Roman" w:cs="Times New Roman"/>
                <w:sz w:val="18"/>
                <w:szCs w:val="18"/>
              </w:rPr>
              <w:t>ato representada</w:t>
            </w:r>
            <w:proofErr w:type="gramEnd"/>
            <w:r w:rsidRPr="008D203F">
              <w:rPr>
                <w:rFonts w:ascii="Times New Roman" w:hAnsi="Times New Roman" w:cs="Times New Roman"/>
                <w:sz w:val="18"/>
                <w:szCs w:val="18"/>
              </w:rPr>
              <w:t xml:space="preserve"> pelo Procurador-Geral da União, Dr. Moacir Antonio da Silva Machado, pela Sub Procuradora Regional da União - 1ª Região, Dra. </w:t>
            </w:r>
            <w:proofErr w:type="spellStart"/>
            <w:r w:rsidRPr="008D203F">
              <w:rPr>
                <w:rFonts w:ascii="Times New Roman" w:hAnsi="Times New Roman" w:cs="Times New Roman"/>
                <w:sz w:val="18"/>
                <w:szCs w:val="18"/>
              </w:rPr>
              <w:t>Helia</w:t>
            </w:r>
            <w:proofErr w:type="spellEnd"/>
            <w:r w:rsidRPr="008D203F">
              <w:rPr>
                <w:rFonts w:ascii="Times New Roman" w:hAnsi="Times New Roman" w:cs="Times New Roman"/>
                <w:sz w:val="18"/>
                <w:szCs w:val="18"/>
              </w:rPr>
              <w:t xml:space="preserve"> Maria de Oliveira </w:t>
            </w:r>
            <w:proofErr w:type="spellStart"/>
            <w:r w:rsidRPr="008D203F">
              <w:rPr>
                <w:rFonts w:ascii="Times New Roman" w:hAnsi="Times New Roman" w:cs="Times New Roman"/>
                <w:sz w:val="18"/>
                <w:szCs w:val="18"/>
              </w:rPr>
              <w:t>Bettero</w:t>
            </w:r>
            <w:proofErr w:type="spellEnd"/>
            <w:r w:rsidRPr="008D203F">
              <w:rPr>
                <w:rFonts w:ascii="Times New Roman" w:hAnsi="Times New Roman" w:cs="Times New Roman"/>
                <w:sz w:val="18"/>
                <w:szCs w:val="18"/>
              </w:rPr>
              <w:t xml:space="preserve"> e pelo Advogado da União, Dr. Mário Luiz Guerreiro;</w:t>
            </w:r>
          </w:p>
          <w:p w14:paraId="2032BCDC"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5583FEBD"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legislação consolidada em seu art. 9º, comina de nulidade absoluta todos os atos praticados com o intuito de desvirtuar, impedir ou fraudar a aplicação da lei trabalhista;</w:t>
            </w:r>
          </w:p>
          <w:p w14:paraId="43D0890D"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sociedades cooperativas, segundo a Lei n. 5.764, de 16.12.1971, art. 4º, "(...) são sociedades de pessoas, com forma e natureza jurídica próprias, de natureza civil, não sujeitas à falência, constituídas para prestar serviços aos associados".</w:t>
            </w:r>
          </w:p>
          <w:p w14:paraId="3226A33F"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as cooperativas podem prestar serviços </w:t>
            </w:r>
            <w:proofErr w:type="gramStart"/>
            <w:r w:rsidRPr="008D203F">
              <w:rPr>
                <w:rFonts w:ascii="Times New Roman" w:hAnsi="Times New Roman" w:cs="Times New Roman"/>
                <w:sz w:val="18"/>
                <w:szCs w:val="18"/>
              </w:rPr>
              <w:t>à</w:t>
            </w:r>
            <w:proofErr w:type="gramEnd"/>
            <w:r w:rsidRPr="008D203F">
              <w:rPr>
                <w:rFonts w:ascii="Times New Roman" w:hAnsi="Times New Roman" w:cs="Times New Roman"/>
                <w:sz w:val="18"/>
                <w:szCs w:val="18"/>
              </w:rPr>
              <w:t xml:space="preserve">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0F517477"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a administração pública está inexoravelmente jungida ao princípio da legalidade, e que a prática do </w:t>
            </w:r>
            <w:proofErr w:type="spellStart"/>
            <w:r w:rsidRPr="008D203F">
              <w:rPr>
                <w:rFonts w:ascii="Times New Roman" w:hAnsi="Times New Roman" w:cs="Times New Roman"/>
                <w:sz w:val="18"/>
                <w:szCs w:val="18"/>
              </w:rPr>
              <w:t>merchandage</w:t>
            </w:r>
            <w:proofErr w:type="spellEnd"/>
            <w:r w:rsidRPr="008D203F">
              <w:rPr>
                <w:rFonts w:ascii="Times New Roman" w:hAnsi="Times New Roman" w:cs="Times New Roman"/>
                <w:sz w:val="18"/>
                <w:szCs w:val="18"/>
              </w:rPr>
              <w:t xml:space="preserve"> é vedada pelo art. 3º, da CLT e repelida pela jurisprudência sumulada do C. TST (</w:t>
            </w:r>
            <w:proofErr w:type="spellStart"/>
            <w:r w:rsidRPr="008D203F">
              <w:rPr>
                <w:rFonts w:ascii="Times New Roman" w:hAnsi="Times New Roman" w:cs="Times New Roman"/>
                <w:sz w:val="18"/>
                <w:szCs w:val="18"/>
              </w:rPr>
              <w:t>En</w:t>
            </w:r>
            <w:proofErr w:type="spellEnd"/>
            <w:r w:rsidRPr="008D203F">
              <w:rPr>
                <w:rFonts w:ascii="Times New Roman" w:hAnsi="Times New Roman" w:cs="Times New Roman"/>
                <w:sz w:val="18"/>
                <w:szCs w:val="18"/>
              </w:rPr>
              <w:t>. 331);</w:t>
            </w:r>
          </w:p>
          <w:p w14:paraId="42EDC522"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os trabalhadores aliciados por cooperativas de mão-de-obra, que prestam serviços de natureza subordinada à UNIÃO embora </w:t>
            </w:r>
            <w:proofErr w:type="gramStart"/>
            <w:r w:rsidRPr="008D203F">
              <w:rPr>
                <w:rFonts w:ascii="Times New Roman" w:hAnsi="Times New Roman" w:cs="Times New Roman"/>
                <w:sz w:val="18"/>
                <w:szCs w:val="18"/>
              </w:rPr>
              <w:t>laborem</w:t>
            </w:r>
            <w:proofErr w:type="gramEnd"/>
            <w:r w:rsidRPr="008D203F">
              <w:rPr>
                <w:rFonts w:ascii="Times New Roman" w:hAnsi="Times New Roman" w:cs="Times New Roman"/>
                <w:sz w:val="18"/>
                <w:szCs w:val="18"/>
              </w:rPr>
              <w:t xml:space="preserve">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8D203F">
              <w:rPr>
                <w:rFonts w:ascii="Times New Roman" w:hAnsi="Times New Roman" w:cs="Times New Roman"/>
                <w:sz w:val="18"/>
                <w:szCs w:val="18"/>
              </w:rPr>
              <w:t>arts</w:t>
            </w:r>
            <w:proofErr w:type="spellEnd"/>
            <w:r w:rsidRPr="008D203F">
              <w:rPr>
                <w:rFonts w:ascii="Times New Roman" w:hAnsi="Times New Roman" w:cs="Times New Roman"/>
                <w:sz w:val="18"/>
                <w:szCs w:val="18"/>
              </w:rPr>
              <w:t xml:space="preserve">. 5º, caput e 1º, III e IV da Constituição Federal); </w:t>
            </w:r>
          </w:p>
          <w:p w14:paraId="36B08344"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2CA8A058"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o teor da Recomendação Para a Promoção das Cooperativas aprovada na 90ª sessão, da OIT – Organização Internacional do Trabalho, em junho de 2002, dispondo que os Estados devem </w:t>
            </w:r>
            <w:proofErr w:type="gramStart"/>
            <w:r w:rsidRPr="008D203F">
              <w:rPr>
                <w:rFonts w:ascii="Times New Roman" w:hAnsi="Times New Roman" w:cs="Times New Roman"/>
                <w:sz w:val="18"/>
                <w:szCs w:val="18"/>
              </w:rPr>
              <w:t>implementar</w:t>
            </w:r>
            <w:proofErr w:type="gramEnd"/>
            <w:r w:rsidRPr="008D203F">
              <w:rPr>
                <w:rFonts w:ascii="Times New Roman" w:hAnsi="Times New Roman" w:cs="Times New Roman"/>
                <w:sz w:val="18"/>
                <w:szCs w:val="18"/>
              </w:rPr>
              <w:t xml:space="preserve"> políticas nos sentido de:</w:t>
            </w:r>
          </w:p>
          <w:p w14:paraId="5C1C253C"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"8.1.b Garantir que as cooperativas não sejam criadas para, ou direcionadas a, o não cumprimento da lei do trabalho ou usadas para estabelecer </w:t>
            </w:r>
            <w:proofErr w:type="gramStart"/>
            <w:r w:rsidRPr="008D203F">
              <w:rPr>
                <w:rFonts w:ascii="Times New Roman" w:hAnsi="Times New Roman" w:cs="Times New Roman"/>
                <w:sz w:val="18"/>
                <w:szCs w:val="18"/>
              </w:rPr>
              <w:t>relações de emprego disfarçados</w:t>
            </w:r>
            <w:proofErr w:type="gramEnd"/>
            <w:r w:rsidRPr="008D203F">
              <w:rPr>
                <w:rFonts w:ascii="Times New Roman" w:hAnsi="Times New Roman" w:cs="Times New Roman"/>
                <w:sz w:val="18"/>
                <w:szCs w:val="18"/>
              </w:rPr>
              <w:t xml:space="preserve">, e combater </w:t>
            </w:r>
            <w:proofErr w:type="spellStart"/>
            <w:r w:rsidRPr="008D203F">
              <w:rPr>
                <w:rFonts w:ascii="Times New Roman" w:hAnsi="Times New Roman" w:cs="Times New Roman"/>
                <w:sz w:val="18"/>
                <w:szCs w:val="18"/>
              </w:rPr>
              <w:t>pseudocooperativas</w:t>
            </w:r>
            <w:proofErr w:type="spellEnd"/>
            <w:r w:rsidRPr="008D203F">
              <w:rPr>
                <w:rFonts w:ascii="Times New Roman" w:hAnsi="Times New Roman" w:cs="Times New Roman"/>
                <w:sz w:val="18"/>
                <w:szCs w:val="18"/>
              </w:rPr>
              <w:t xml:space="preserve"> que violam os direitos dos trabalhadores velando para que a lei trabalhista seja aplicada em todas as empresas”.</w:t>
            </w:r>
          </w:p>
          <w:p w14:paraId="3ECD63C3"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RESOLVEM</w:t>
            </w:r>
          </w:p>
          <w:p w14:paraId="6878F812"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Celebrar CONCILIAÇÃO nos autos do Processo 01082-2002-020-10-00-0, em tramitação perante a MM. Vigésima Vara do Trabalho de Brasília-DF, mediante os seguintes termos:</w:t>
            </w:r>
          </w:p>
          <w:p w14:paraId="03D1A847"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1D316830" w14:textId="77777777" w:rsidR="005F6200" w:rsidRPr="008D203F" w:rsidRDefault="005F6200" w:rsidP="009E2325">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a) – Serviços de limpeza; </w:t>
            </w:r>
            <w:r w:rsidRPr="008D203F">
              <w:rPr>
                <w:rFonts w:ascii="Times New Roman" w:hAnsi="Times New Roman" w:cs="Times New Roman"/>
                <w:sz w:val="18"/>
                <w:szCs w:val="18"/>
              </w:rPr>
              <w:br/>
              <w:t xml:space="preserve">b) – Serviços de conservação; </w:t>
            </w:r>
            <w:r w:rsidRPr="008D203F">
              <w:rPr>
                <w:rFonts w:ascii="Times New Roman" w:hAnsi="Times New Roman" w:cs="Times New Roman"/>
                <w:sz w:val="18"/>
                <w:szCs w:val="18"/>
              </w:rPr>
              <w:br/>
              <w:t xml:space="preserve">c) – Serviços de segurança, de vigilância e de portaria; </w:t>
            </w:r>
            <w:r w:rsidRPr="008D203F">
              <w:rPr>
                <w:rFonts w:ascii="Times New Roman" w:hAnsi="Times New Roman" w:cs="Times New Roman"/>
                <w:sz w:val="18"/>
                <w:szCs w:val="18"/>
              </w:rPr>
              <w:br/>
              <w:t xml:space="preserve">d) – Serviços de recepção; </w:t>
            </w:r>
            <w:r w:rsidRPr="008D203F">
              <w:rPr>
                <w:rFonts w:ascii="Times New Roman" w:hAnsi="Times New Roman" w:cs="Times New Roman"/>
                <w:sz w:val="18"/>
                <w:szCs w:val="18"/>
              </w:rPr>
              <w:br/>
              <w:t xml:space="preserve">e) – Serviços de </w:t>
            </w:r>
            <w:proofErr w:type="spellStart"/>
            <w:r w:rsidRPr="008D203F">
              <w:rPr>
                <w:rFonts w:ascii="Times New Roman" w:hAnsi="Times New Roman" w:cs="Times New Roman"/>
                <w:sz w:val="18"/>
                <w:szCs w:val="18"/>
              </w:rPr>
              <w:t>copeiragem</w:t>
            </w:r>
            <w:proofErr w:type="spellEnd"/>
            <w:r w:rsidRPr="008D203F">
              <w:rPr>
                <w:rFonts w:ascii="Times New Roman" w:hAnsi="Times New Roman" w:cs="Times New Roman"/>
                <w:sz w:val="18"/>
                <w:szCs w:val="18"/>
              </w:rPr>
              <w:t xml:space="preserve">; </w:t>
            </w:r>
            <w:r w:rsidRPr="008D203F">
              <w:rPr>
                <w:rFonts w:ascii="Times New Roman" w:hAnsi="Times New Roman" w:cs="Times New Roman"/>
                <w:sz w:val="18"/>
                <w:szCs w:val="18"/>
              </w:rPr>
              <w:br/>
              <w:t xml:space="preserve">f) – Serviços de reprografia; </w:t>
            </w:r>
            <w:r w:rsidRPr="008D203F">
              <w:rPr>
                <w:rFonts w:ascii="Times New Roman" w:hAnsi="Times New Roman" w:cs="Times New Roman"/>
                <w:sz w:val="18"/>
                <w:szCs w:val="18"/>
              </w:rPr>
              <w:br/>
              <w:t xml:space="preserve">g) – Serviços de telefonia; </w:t>
            </w:r>
            <w:r w:rsidRPr="008D203F">
              <w:rPr>
                <w:rFonts w:ascii="Times New Roman" w:hAnsi="Times New Roman" w:cs="Times New Roman"/>
                <w:sz w:val="18"/>
                <w:szCs w:val="18"/>
              </w:rPr>
              <w:br/>
              <w:t xml:space="preserve">h) – Serviços de manutenção de prédios, de equipamentos, de veículos e de instalações; </w:t>
            </w:r>
            <w:r w:rsidRPr="008D203F">
              <w:rPr>
                <w:rFonts w:ascii="Times New Roman" w:hAnsi="Times New Roman" w:cs="Times New Roman"/>
                <w:sz w:val="18"/>
                <w:szCs w:val="18"/>
              </w:rPr>
              <w:br/>
              <w:t xml:space="preserve">i) – Serviços de secretariado e secretariado executivo; </w:t>
            </w:r>
            <w:r w:rsidRPr="008D203F">
              <w:rPr>
                <w:rFonts w:ascii="Times New Roman" w:hAnsi="Times New Roman" w:cs="Times New Roman"/>
                <w:sz w:val="18"/>
                <w:szCs w:val="18"/>
              </w:rPr>
              <w:br/>
              <w:t xml:space="preserve">j) – Serviços de auxiliar de escritório; </w:t>
            </w:r>
            <w:r w:rsidRPr="008D203F">
              <w:rPr>
                <w:rFonts w:ascii="Times New Roman" w:hAnsi="Times New Roman" w:cs="Times New Roman"/>
                <w:sz w:val="18"/>
                <w:szCs w:val="18"/>
              </w:rPr>
              <w:br/>
              <w:t xml:space="preserve">k) – Serviços de auxiliar administrativo; </w:t>
            </w:r>
            <w:r w:rsidRPr="008D203F">
              <w:rPr>
                <w:rFonts w:ascii="Times New Roman" w:hAnsi="Times New Roman" w:cs="Times New Roman"/>
                <w:sz w:val="18"/>
                <w:szCs w:val="18"/>
              </w:rPr>
              <w:br/>
              <w:t xml:space="preserve">l) – Serviços de Office boy (contínuo); </w:t>
            </w:r>
            <w:r w:rsidRPr="008D203F">
              <w:rPr>
                <w:rFonts w:ascii="Times New Roman" w:hAnsi="Times New Roman" w:cs="Times New Roman"/>
                <w:sz w:val="18"/>
                <w:szCs w:val="18"/>
              </w:rPr>
              <w:br/>
              <w:t xml:space="preserve">m) – Serviços de digitação; </w:t>
            </w:r>
            <w:r w:rsidRPr="008D203F">
              <w:rPr>
                <w:rFonts w:ascii="Times New Roman" w:hAnsi="Times New Roman" w:cs="Times New Roman"/>
                <w:sz w:val="18"/>
                <w:szCs w:val="18"/>
              </w:rPr>
              <w:br/>
              <w:t xml:space="preserve">n) – Serviços de assessoria de imprensa e de relações públicas; </w:t>
            </w:r>
            <w:r w:rsidRPr="008D203F">
              <w:rPr>
                <w:rFonts w:ascii="Times New Roman" w:hAnsi="Times New Roman" w:cs="Times New Roman"/>
                <w:sz w:val="18"/>
                <w:szCs w:val="18"/>
              </w:rPr>
              <w:br/>
              <w:t xml:space="preserve">o) – Serviços de motorista, no caso de os veículos </w:t>
            </w:r>
            <w:proofErr w:type="gramStart"/>
            <w:r w:rsidRPr="008D203F">
              <w:rPr>
                <w:rFonts w:ascii="Times New Roman" w:hAnsi="Times New Roman" w:cs="Times New Roman"/>
                <w:sz w:val="18"/>
                <w:szCs w:val="18"/>
              </w:rPr>
              <w:t>serem</w:t>
            </w:r>
            <w:proofErr w:type="gramEnd"/>
            <w:r w:rsidRPr="008D203F">
              <w:rPr>
                <w:rFonts w:ascii="Times New Roman" w:hAnsi="Times New Roman" w:cs="Times New Roman"/>
                <w:sz w:val="18"/>
                <w:szCs w:val="18"/>
              </w:rPr>
              <w:t xml:space="preserve"> fornecidos pelo próprio órgão licitante; </w:t>
            </w:r>
            <w:r w:rsidRPr="008D203F">
              <w:rPr>
                <w:rFonts w:ascii="Times New Roman" w:hAnsi="Times New Roman" w:cs="Times New Roman"/>
                <w:sz w:val="18"/>
                <w:szCs w:val="18"/>
              </w:rPr>
              <w:br/>
              <w:t xml:space="preserve">p) – Serviços de ascensorista; </w:t>
            </w:r>
            <w:r w:rsidRPr="008D203F">
              <w:rPr>
                <w:rFonts w:ascii="Times New Roman" w:hAnsi="Times New Roman" w:cs="Times New Roman"/>
                <w:sz w:val="18"/>
                <w:szCs w:val="18"/>
              </w:rPr>
              <w:br/>
              <w:t>q) – Serviços de enfermagem; e</w:t>
            </w:r>
            <w:r w:rsidRPr="008D203F">
              <w:rPr>
                <w:rFonts w:ascii="Times New Roman" w:hAnsi="Times New Roman" w:cs="Times New Roman"/>
                <w:sz w:val="18"/>
                <w:szCs w:val="18"/>
              </w:rPr>
              <w:br/>
              <w:t>r) – Serviços de agentes comunitários de saúde.</w:t>
            </w:r>
          </w:p>
          <w:p w14:paraId="0B76BC5A"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O disposto nesta Cláusula não autoriza outras formas de terceirização sem previsão legal.</w:t>
            </w:r>
          </w:p>
          <w:p w14:paraId="65248409"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As partes podem, a qualquer momento, mediante comunicação e acordos prévios, ampliar o rol de serviços elencados no caput.</w:t>
            </w:r>
          </w:p>
          <w:p w14:paraId="44EA4814"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lastRenderedPageBreak/>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6ADBF5F0"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1376EDC1"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548BB870"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14:paraId="0F2F8ACA"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2DEC22A7"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DAS SANÇÕES PELO DESCUMPRIMENTO</w:t>
            </w:r>
          </w:p>
          <w:p w14:paraId="56FA2E25"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Quarta – A UNIÃO obriga-se ao pagamento de multa (</w:t>
            </w:r>
            <w:proofErr w:type="spellStart"/>
            <w:r w:rsidRPr="008D203F">
              <w:rPr>
                <w:rFonts w:ascii="Times New Roman" w:hAnsi="Times New Roman" w:cs="Times New Roman"/>
                <w:sz w:val="18"/>
                <w:szCs w:val="18"/>
              </w:rPr>
              <w:t>astreinte</w:t>
            </w:r>
            <w:proofErr w:type="spellEnd"/>
            <w:r w:rsidRPr="008D203F">
              <w:rPr>
                <w:rFonts w:ascii="Times New Roman" w:hAnsi="Times New Roman" w:cs="Times New Roman"/>
                <w:sz w:val="18"/>
                <w:szCs w:val="18"/>
              </w:rPr>
              <w:t>) correspondente a R$ 1.000,00 (um mil reais) por trabalhador que esteja em desacordo com as condições estabelecidas no presente Termo de Conciliação, sendo a mesma reversível ao Fundo de Amparo ao Trabalhador (FAT).</w:t>
            </w:r>
          </w:p>
          <w:p w14:paraId="56C9143C"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7B1A36FB"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Em caso de notícia de descumprimento dos termos firmados neste ajuste, a UNIÃO, depois de intimada, terá prazo de 20 (vinte) dias para apresentar sua justificativa perante o Ministério Público do Trabalho.</w:t>
            </w:r>
          </w:p>
          <w:p w14:paraId="37BC3EAF"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EXTENSÃO DO AJUSTE À ADMINISTRAÇÃO PÚBLICA INDIRETA</w:t>
            </w:r>
          </w:p>
          <w:p w14:paraId="4BBD9105"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427157AA"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HOMOLOGAÇÃO JUDICIAL DO AJUSTE</w:t>
            </w:r>
          </w:p>
          <w:p w14:paraId="113CEF59"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Sexta – - As partes submetem os termos </w:t>
            </w:r>
            <w:proofErr w:type="gramStart"/>
            <w:r w:rsidRPr="008D203F">
              <w:rPr>
                <w:rFonts w:ascii="Times New Roman" w:hAnsi="Times New Roman" w:cs="Times New Roman"/>
                <w:sz w:val="18"/>
                <w:szCs w:val="18"/>
              </w:rPr>
              <w:t>da presente</w:t>
            </w:r>
            <w:proofErr w:type="gramEnd"/>
            <w:r w:rsidRPr="008D203F">
              <w:rPr>
                <w:rFonts w:ascii="Times New Roman" w:hAnsi="Times New Roman" w:cs="Times New Roman"/>
                <w:sz w:val="18"/>
                <w:szCs w:val="18"/>
              </w:rPr>
              <w:t xml:space="preserve"> conciliação à homologação do </w:t>
            </w:r>
            <w:proofErr w:type="spellStart"/>
            <w:r w:rsidRPr="008D203F">
              <w:rPr>
                <w:rFonts w:ascii="Times New Roman" w:hAnsi="Times New Roman" w:cs="Times New Roman"/>
                <w:sz w:val="18"/>
                <w:szCs w:val="18"/>
              </w:rPr>
              <w:t>Juíz</w:t>
            </w:r>
            <w:proofErr w:type="spellEnd"/>
            <w:r w:rsidRPr="008D203F">
              <w:rPr>
                <w:rFonts w:ascii="Times New Roman" w:hAnsi="Times New Roman" w:cs="Times New Roman"/>
                <w:sz w:val="18"/>
                <w:szCs w:val="18"/>
              </w:rPr>
              <w:t xml:space="preserve"> da MM. Vigésima Vara do Trabalho, para que o ajuste gere os seus efeitos jurídicos.</w:t>
            </w:r>
          </w:p>
          <w:p w14:paraId="69B6F3F5"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Sétima - Os termos </w:t>
            </w:r>
            <w:proofErr w:type="gramStart"/>
            <w:r w:rsidRPr="008D203F">
              <w:rPr>
                <w:rFonts w:ascii="Times New Roman" w:hAnsi="Times New Roman" w:cs="Times New Roman"/>
                <w:sz w:val="18"/>
                <w:szCs w:val="18"/>
              </w:rPr>
              <w:t>da presente</w:t>
            </w:r>
            <w:proofErr w:type="gramEnd"/>
            <w:r w:rsidRPr="008D203F">
              <w:rPr>
                <w:rFonts w:ascii="Times New Roman" w:hAnsi="Times New Roman" w:cs="Times New Roman"/>
                <w:sz w:val="18"/>
                <w:szCs w:val="18"/>
              </w:rPr>
              <w:t xml:space="preserve"> avença gerarão seus efeitos jurídicos a partir da data de sua homologação judicial.</w:t>
            </w:r>
          </w:p>
          <w:p w14:paraId="2AB9FAE9"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único – Os contratos em vigor entre a UNIÃO e as Cooperativas, que contrariem o presente acordo, não serão renovados ou prorrogados.</w:t>
            </w:r>
          </w:p>
          <w:p w14:paraId="3BDB8E9E"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w:t>
            </w:r>
            <w:proofErr w:type="gramStart"/>
            <w:r w:rsidRPr="008D203F">
              <w:rPr>
                <w:rFonts w:ascii="Times New Roman" w:hAnsi="Times New Roman" w:cs="Times New Roman"/>
                <w:sz w:val="18"/>
                <w:szCs w:val="18"/>
              </w:rPr>
              <w:t>Oitava -A</w:t>
            </w:r>
            <w:proofErr w:type="gramEnd"/>
            <w:r w:rsidRPr="008D203F">
              <w:rPr>
                <w:rFonts w:ascii="Times New Roman" w:hAnsi="Times New Roman" w:cs="Times New Roman"/>
                <w:sz w:val="18"/>
                <w:szCs w:val="18"/>
              </w:rPr>
              <w:t xml:space="preserve"> presente conciliação extingue o processo com exame do mérito apenas em relação à UNIÃO, prosseguindo o feito quanto aos demais réus.</w:t>
            </w:r>
          </w:p>
          <w:p w14:paraId="70FB124C" w14:textId="77777777" w:rsidR="005F6200" w:rsidRPr="008D203F" w:rsidRDefault="005F6200" w:rsidP="009E2325">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Dito isto, por estarem às partes ajustadas e compromissadas, firmam a presente conciliação em cinco vias, a qual terão eficácia de título judicial, nos termos dos artigos 831, parágrafo único, e 876, caput, da CLT.</w:t>
            </w:r>
          </w:p>
          <w:p w14:paraId="6AF9D1B6" w14:textId="77777777" w:rsidR="005F6200" w:rsidRPr="008D203F" w:rsidRDefault="005F6200" w:rsidP="009E2325">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Brasília, 05 de junho de 2003. </w:t>
            </w:r>
          </w:p>
          <w:p w14:paraId="0CEF26BC" w14:textId="77777777" w:rsidR="005F6200" w:rsidRPr="008D203F" w:rsidRDefault="005F6200" w:rsidP="009E2325">
            <w:pPr>
              <w:ind w:left="127" w:right="142"/>
              <w:jc w:val="both"/>
              <w:rPr>
                <w:rFonts w:ascii="Times New Roman" w:hAnsi="Times New Roman" w:cs="Times New Roman"/>
                <w:sz w:val="16"/>
                <w:szCs w:val="16"/>
              </w:rPr>
            </w:pPr>
          </w:p>
          <w:p w14:paraId="4DADB843" w14:textId="77777777" w:rsidR="005F6200" w:rsidRPr="008D203F" w:rsidRDefault="005F6200" w:rsidP="009E2325">
            <w:pPr>
              <w:ind w:left="127" w:right="142"/>
              <w:rPr>
                <w:rFonts w:ascii="Times New Roman" w:hAnsi="Times New Roman" w:cs="Times New Roman"/>
                <w:sz w:val="16"/>
                <w:szCs w:val="16"/>
              </w:rPr>
            </w:pPr>
            <w:r w:rsidRPr="008D203F">
              <w:rPr>
                <w:rFonts w:ascii="Times New Roman" w:hAnsi="Times New Roman" w:cs="Times New Roman"/>
                <w:sz w:val="16"/>
                <w:szCs w:val="16"/>
              </w:rPr>
              <w:t>GUILHERME MASTRICHI BASSO GUIOMAR RECHIA GOMES</w:t>
            </w:r>
            <w:r w:rsidRPr="008D203F">
              <w:rPr>
                <w:rFonts w:ascii="Times New Roman" w:hAnsi="Times New Roman" w:cs="Times New Roman"/>
                <w:sz w:val="16"/>
                <w:szCs w:val="16"/>
              </w:rPr>
              <w:br/>
              <w:t>Procurador-Geral do Trabalho Vice-Procuradora-Geral do Trabalho</w:t>
            </w:r>
          </w:p>
          <w:p w14:paraId="1C82C480" w14:textId="77777777" w:rsidR="005F6200" w:rsidRPr="008D203F" w:rsidRDefault="005F6200" w:rsidP="009E2325">
            <w:pPr>
              <w:ind w:left="127" w:right="142"/>
              <w:rPr>
                <w:rFonts w:ascii="Times New Roman" w:hAnsi="Times New Roman" w:cs="Times New Roman"/>
                <w:sz w:val="16"/>
                <w:szCs w:val="16"/>
              </w:rPr>
            </w:pPr>
          </w:p>
          <w:p w14:paraId="5FB91407" w14:textId="77777777" w:rsidR="005F6200" w:rsidRPr="008D203F" w:rsidRDefault="005F6200" w:rsidP="009E2325">
            <w:pPr>
              <w:ind w:left="127" w:right="142"/>
              <w:rPr>
                <w:rFonts w:ascii="Times New Roman" w:hAnsi="Times New Roman" w:cs="Times New Roman"/>
                <w:sz w:val="16"/>
                <w:szCs w:val="16"/>
              </w:rPr>
            </w:pPr>
            <w:r w:rsidRPr="008D203F">
              <w:rPr>
                <w:rFonts w:ascii="Times New Roman" w:hAnsi="Times New Roman" w:cs="Times New Roman"/>
                <w:sz w:val="16"/>
                <w:szCs w:val="16"/>
              </w:rPr>
              <w:t>BRASILINO SANTOS RAMOS FÁBIO LEAL CARDOSO</w:t>
            </w:r>
            <w:r w:rsidRPr="008D203F">
              <w:rPr>
                <w:rFonts w:ascii="Times New Roman" w:hAnsi="Times New Roman" w:cs="Times New Roman"/>
                <w:sz w:val="16"/>
                <w:szCs w:val="16"/>
              </w:rPr>
              <w:br/>
              <w:t>Procurador-Chefe/PRT 10ª Região Procurador do Trabalho</w:t>
            </w:r>
          </w:p>
          <w:p w14:paraId="5A422CDA" w14:textId="77777777" w:rsidR="005F6200" w:rsidRPr="008D203F" w:rsidRDefault="005F6200" w:rsidP="009E2325">
            <w:pPr>
              <w:ind w:left="127" w:right="142"/>
              <w:rPr>
                <w:rFonts w:ascii="Times New Roman" w:hAnsi="Times New Roman" w:cs="Times New Roman"/>
                <w:sz w:val="16"/>
                <w:szCs w:val="16"/>
              </w:rPr>
            </w:pPr>
          </w:p>
          <w:p w14:paraId="37BF9F02" w14:textId="77777777" w:rsidR="005F6200" w:rsidRPr="008D203F" w:rsidRDefault="005F6200" w:rsidP="009E2325">
            <w:pPr>
              <w:ind w:left="127" w:right="142"/>
              <w:rPr>
                <w:rFonts w:ascii="Times New Roman" w:hAnsi="Times New Roman" w:cs="Times New Roman"/>
                <w:sz w:val="16"/>
                <w:szCs w:val="16"/>
              </w:rPr>
            </w:pPr>
            <w:r w:rsidRPr="008D203F">
              <w:rPr>
                <w:rFonts w:ascii="Times New Roman" w:hAnsi="Times New Roman" w:cs="Times New Roman"/>
                <w:sz w:val="16"/>
                <w:szCs w:val="16"/>
              </w:rPr>
              <w:t>MOACIR ANTONIO DA SILVA MACHADO</w:t>
            </w:r>
            <w:r w:rsidRPr="008D203F">
              <w:rPr>
                <w:rFonts w:ascii="Times New Roman" w:hAnsi="Times New Roman" w:cs="Times New Roman"/>
                <w:sz w:val="16"/>
                <w:szCs w:val="16"/>
              </w:rPr>
              <w:br/>
              <w:t>Procurador-Geral da União</w:t>
            </w:r>
          </w:p>
          <w:p w14:paraId="4D43D436" w14:textId="77777777" w:rsidR="005F6200" w:rsidRPr="008D203F" w:rsidRDefault="005F6200" w:rsidP="009E2325">
            <w:pPr>
              <w:ind w:left="127" w:right="142"/>
              <w:rPr>
                <w:rFonts w:ascii="Times New Roman" w:hAnsi="Times New Roman" w:cs="Times New Roman"/>
                <w:sz w:val="16"/>
                <w:szCs w:val="16"/>
              </w:rPr>
            </w:pPr>
          </w:p>
          <w:p w14:paraId="3E30F635" w14:textId="77777777" w:rsidR="005F6200" w:rsidRPr="008D203F" w:rsidRDefault="005F6200" w:rsidP="009E2325">
            <w:pPr>
              <w:ind w:left="127" w:right="142"/>
              <w:rPr>
                <w:rFonts w:ascii="Times New Roman" w:hAnsi="Times New Roman" w:cs="Times New Roman"/>
                <w:sz w:val="16"/>
                <w:szCs w:val="16"/>
              </w:rPr>
            </w:pPr>
            <w:r w:rsidRPr="008D203F">
              <w:rPr>
                <w:rFonts w:ascii="Times New Roman" w:hAnsi="Times New Roman" w:cs="Times New Roman"/>
                <w:sz w:val="16"/>
                <w:szCs w:val="16"/>
              </w:rPr>
              <w:t>HELIA MARIA DE OLIVEIRA BETTERO MÁRIOLUIZ GUERREIRO</w:t>
            </w:r>
            <w:r w:rsidRPr="008D203F">
              <w:rPr>
                <w:rFonts w:ascii="Times New Roman" w:hAnsi="Times New Roman" w:cs="Times New Roman"/>
                <w:sz w:val="16"/>
                <w:szCs w:val="16"/>
              </w:rPr>
              <w:br/>
              <w:t>Sub-Procuradora-Regional da União–1ª Região Advogado da União</w:t>
            </w:r>
          </w:p>
          <w:p w14:paraId="776219E1" w14:textId="77777777" w:rsidR="005F6200" w:rsidRPr="008D203F" w:rsidRDefault="005F6200" w:rsidP="009E2325">
            <w:pPr>
              <w:ind w:left="127" w:right="142"/>
              <w:rPr>
                <w:rFonts w:ascii="Times New Roman" w:hAnsi="Times New Roman" w:cs="Times New Roman"/>
                <w:sz w:val="16"/>
                <w:szCs w:val="16"/>
              </w:rPr>
            </w:pPr>
            <w:r w:rsidRPr="008D203F">
              <w:rPr>
                <w:rFonts w:ascii="Times New Roman" w:hAnsi="Times New Roman" w:cs="Times New Roman"/>
                <w:sz w:val="16"/>
                <w:szCs w:val="16"/>
              </w:rPr>
              <w:br/>
              <w:t>Testemunhas:</w:t>
            </w:r>
          </w:p>
          <w:p w14:paraId="0987C9A6" w14:textId="77777777" w:rsidR="005F6200" w:rsidRPr="008D203F" w:rsidRDefault="005F6200" w:rsidP="009E2325">
            <w:pPr>
              <w:ind w:left="125" w:right="142"/>
              <w:rPr>
                <w:rFonts w:ascii="Times New Roman" w:hAnsi="Times New Roman" w:cs="Times New Roman"/>
                <w:sz w:val="16"/>
                <w:szCs w:val="16"/>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GRIJALBO FERNANDES COUTINHO</w:t>
            </w:r>
            <w:r w:rsidRPr="008D203F">
              <w:rPr>
                <w:rFonts w:ascii="Times New Roman" w:hAnsi="Times New Roman" w:cs="Times New Roman"/>
                <w:sz w:val="16"/>
                <w:szCs w:val="16"/>
              </w:rPr>
              <w:br/>
              <w:t>Presidente da Associação Nacional dos Magistrados</w:t>
            </w:r>
            <w:r w:rsidRPr="008D203F">
              <w:rPr>
                <w:rFonts w:ascii="Times New Roman" w:hAnsi="Times New Roman" w:cs="Times New Roman"/>
                <w:sz w:val="16"/>
                <w:szCs w:val="16"/>
              </w:rPr>
              <w:br/>
              <w:t>da Justiça do Trabalho – ANAMATRA</w:t>
            </w:r>
            <w:r w:rsidRPr="008D203F">
              <w:rPr>
                <w:rFonts w:ascii="Times New Roman" w:hAnsi="Times New Roman" w:cs="Times New Roman"/>
                <w:sz w:val="16"/>
                <w:szCs w:val="16"/>
              </w:rPr>
              <w:br/>
              <w:t>_________________________________________________</w:t>
            </w:r>
            <w:r w:rsidRPr="008D203F">
              <w:rPr>
                <w:rFonts w:ascii="Times New Roman" w:hAnsi="Times New Roman" w:cs="Times New Roman"/>
                <w:sz w:val="16"/>
                <w:szCs w:val="16"/>
              </w:rPr>
              <w:br/>
              <w:t>PAULO SÉRGIO DOMINGUES</w:t>
            </w:r>
            <w:r w:rsidRPr="008D203F">
              <w:rPr>
                <w:rFonts w:ascii="Times New Roman" w:hAnsi="Times New Roman" w:cs="Times New Roman"/>
                <w:sz w:val="16"/>
                <w:szCs w:val="16"/>
              </w:rPr>
              <w:br/>
              <w:t>Presidente da Associação dos Juízes Federais</w:t>
            </w:r>
            <w:r w:rsidRPr="008D203F">
              <w:rPr>
                <w:rFonts w:ascii="Times New Roman" w:hAnsi="Times New Roman" w:cs="Times New Roman"/>
                <w:sz w:val="16"/>
                <w:szCs w:val="16"/>
              </w:rPr>
              <w:br/>
              <w:t>do Brasil - AJUFE</w:t>
            </w:r>
          </w:p>
          <w:p w14:paraId="394F90FD" w14:textId="77777777" w:rsidR="005F6200" w:rsidRPr="008D203F" w:rsidRDefault="005F6200" w:rsidP="009E2325">
            <w:pPr>
              <w:ind w:left="125" w:right="142"/>
              <w:rPr>
                <w:rFonts w:ascii="Times New Roman" w:hAnsi="Times New Roman" w:cs="Times New Roman"/>
                <w:sz w:val="18"/>
                <w:szCs w:val="18"/>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REGINA BUTRUS</w:t>
            </w:r>
            <w:r w:rsidRPr="008D203F">
              <w:rPr>
                <w:rFonts w:ascii="Times New Roman" w:hAnsi="Times New Roman" w:cs="Times New Roman"/>
                <w:sz w:val="16"/>
                <w:szCs w:val="16"/>
              </w:rPr>
              <w:br/>
              <w:t xml:space="preserve">Presidente da Associação Nacional dos Procuradores </w:t>
            </w:r>
            <w:r w:rsidRPr="008D203F">
              <w:rPr>
                <w:rFonts w:ascii="Times New Roman" w:hAnsi="Times New Roman" w:cs="Times New Roman"/>
                <w:sz w:val="16"/>
                <w:szCs w:val="16"/>
              </w:rPr>
              <w:br/>
              <w:t>do Trabalho - ANPT</w:t>
            </w:r>
          </w:p>
        </w:tc>
      </w:tr>
    </w:tbl>
    <w:p w14:paraId="4E1D80C3" w14:textId="77777777" w:rsidR="00DA7A64" w:rsidRPr="00B26D8B" w:rsidRDefault="00DA7A64" w:rsidP="009139AD">
      <w:pPr>
        <w:rPr>
          <w:rFonts w:ascii="Times New Roman" w:hAnsi="Times New Roman" w:cs="Times New Roman"/>
          <w:sz w:val="24"/>
        </w:rPr>
      </w:pPr>
    </w:p>
    <w:sectPr w:rsidR="00DA7A64" w:rsidRPr="00B26D8B" w:rsidSect="009B4777">
      <w:headerReference w:type="default" r:id="rId23"/>
      <w:footerReference w:type="default" r:id="rId24"/>
      <w:pgSz w:w="11906" w:h="16838" w:code="9"/>
      <w:pgMar w:top="1134" w:right="567" w:bottom="56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3065" w14:textId="77777777" w:rsidR="00F262D0" w:rsidRDefault="00F262D0">
      <w:r>
        <w:separator/>
      </w:r>
    </w:p>
  </w:endnote>
  <w:endnote w:type="continuationSeparator" w:id="0">
    <w:p w14:paraId="6F49FAF2" w14:textId="77777777" w:rsidR="00F262D0" w:rsidRDefault="00F262D0">
      <w:r>
        <w:continuationSeparator/>
      </w:r>
    </w:p>
  </w:endnote>
  <w:endnote w:type="continuationNotice" w:id="1">
    <w:p w14:paraId="4EA11699" w14:textId="77777777" w:rsidR="00F262D0" w:rsidRDefault="00F26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Zurich BT">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648968"/>
      <w:docPartObj>
        <w:docPartGallery w:val="Page Numbers (Bottom of Page)"/>
        <w:docPartUnique/>
      </w:docPartObj>
    </w:sdtPr>
    <w:sdtEndPr>
      <w:rPr>
        <w:rFonts w:ascii="Times New Roman" w:hAnsi="Times New Roman" w:cs="Times New Roman"/>
        <w:sz w:val="18"/>
        <w:szCs w:val="18"/>
      </w:rPr>
    </w:sdtEndPr>
    <w:sdtContent>
      <w:p w14:paraId="6A77A484" w14:textId="3B9C040C" w:rsidR="00F262D0" w:rsidRPr="00DD73D6" w:rsidRDefault="00F262D0">
        <w:pPr>
          <w:pStyle w:val="Rodap"/>
          <w:jc w:val="right"/>
          <w:rPr>
            <w:rFonts w:ascii="Times New Roman" w:hAnsi="Times New Roman" w:cs="Times New Roman"/>
            <w:sz w:val="18"/>
            <w:szCs w:val="18"/>
          </w:rPr>
        </w:pPr>
        <w:r>
          <w:t xml:space="preserve">- </w:t>
        </w:r>
        <w:r w:rsidRPr="00DD73D6">
          <w:rPr>
            <w:rFonts w:ascii="Times New Roman" w:hAnsi="Times New Roman" w:cs="Times New Roman"/>
            <w:sz w:val="18"/>
            <w:szCs w:val="18"/>
          </w:rPr>
          <w:fldChar w:fldCharType="begin"/>
        </w:r>
        <w:r w:rsidRPr="00DD73D6">
          <w:rPr>
            <w:rFonts w:ascii="Times New Roman" w:hAnsi="Times New Roman" w:cs="Times New Roman"/>
            <w:sz w:val="18"/>
            <w:szCs w:val="18"/>
          </w:rPr>
          <w:instrText>PAGE   \* MERGEFORMAT</w:instrText>
        </w:r>
        <w:r w:rsidRPr="00DD73D6">
          <w:rPr>
            <w:rFonts w:ascii="Times New Roman" w:hAnsi="Times New Roman" w:cs="Times New Roman"/>
            <w:sz w:val="18"/>
            <w:szCs w:val="18"/>
          </w:rPr>
          <w:fldChar w:fldCharType="separate"/>
        </w:r>
        <w:r w:rsidR="0083319B">
          <w:rPr>
            <w:rFonts w:ascii="Times New Roman" w:hAnsi="Times New Roman" w:cs="Times New Roman"/>
            <w:noProof/>
            <w:sz w:val="18"/>
            <w:szCs w:val="18"/>
          </w:rPr>
          <w:t>26</w:t>
        </w:r>
        <w:r w:rsidRPr="00DD73D6">
          <w:rPr>
            <w:rFonts w:ascii="Times New Roman" w:hAnsi="Times New Roman" w:cs="Times New Roman"/>
            <w:sz w:val="18"/>
            <w:szCs w:val="18"/>
          </w:rPr>
          <w:fldChar w:fldCharType="end"/>
        </w:r>
        <w:r>
          <w:rPr>
            <w:rFonts w:ascii="Times New Roman" w:hAnsi="Times New Roman" w:cs="Times New Roman"/>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A893" w14:textId="77777777" w:rsidR="00F262D0" w:rsidRDefault="00F262D0">
      <w:r>
        <w:separator/>
      </w:r>
    </w:p>
  </w:footnote>
  <w:footnote w:type="continuationSeparator" w:id="0">
    <w:p w14:paraId="6D195ABB" w14:textId="77777777" w:rsidR="00F262D0" w:rsidRDefault="00F262D0">
      <w:r>
        <w:continuationSeparator/>
      </w:r>
    </w:p>
  </w:footnote>
  <w:footnote w:type="continuationNotice" w:id="1">
    <w:p w14:paraId="11600021" w14:textId="77777777" w:rsidR="00F262D0" w:rsidRDefault="00F262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F262D0" w14:paraId="76F0CBE0" w14:textId="77777777" w:rsidTr="00DD73D6">
      <w:tc>
        <w:tcPr>
          <w:tcW w:w="1488" w:type="dxa"/>
          <w:tcBorders>
            <w:bottom w:val="double" w:sz="4" w:space="0" w:color="auto"/>
          </w:tcBorders>
        </w:tcPr>
        <w:p w14:paraId="56552113" w14:textId="77777777" w:rsidR="00F262D0" w:rsidRDefault="00F262D0" w:rsidP="00DD73D6">
          <w:pPr>
            <w:pStyle w:val="Ttulo"/>
            <w:jc w:val="left"/>
            <w:rPr>
              <w:rFonts w:ascii="Arial Narrow" w:hAnsi="Arial Narrow"/>
              <w:sz w:val="22"/>
            </w:rPr>
          </w:pPr>
          <w:r w:rsidRPr="00DA25DD">
            <w:rPr>
              <w:sz w:val="22"/>
            </w:rPr>
            <w:object w:dxaOrig="2985" w:dyaOrig="3375" w14:anchorId="4FDC6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5pt" o:ole="" fillcolor="window">
                <v:imagedata r:id="rId1" o:title=""/>
              </v:shape>
              <o:OLEObject Type="Embed" ProgID="PBrush" ShapeID="_x0000_i1025" DrawAspect="Content" ObjectID="_1534575031" r:id="rId2"/>
            </w:object>
          </w:r>
          <w:r>
            <w:rPr>
              <w:rFonts w:ascii="Arial Narrow" w:hAnsi="Arial Narrow"/>
              <w:sz w:val="22"/>
            </w:rPr>
            <w:t xml:space="preserve"> </w:t>
          </w:r>
        </w:p>
      </w:tc>
      <w:tc>
        <w:tcPr>
          <w:tcW w:w="6804" w:type="dxa"/>
          <w:tcBorders>
            <w:bottom w:val="double" w:sz="4" w:space="0" w:color="auto"/>
          </w:tcBorders>
        </w:tcPr>
        <w:p w14:paraId="1AE2CBEB" w14:textId="77777777" w:rsidR="00F262D0" w:rsidRPr="00564901" w:rsidRDefault="00F262D0" w:rsidP="00DD73D6">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9B5AD13" w14:textId="77777777" w:rsidR="00F262D0" w:rsidRPr="00564901" w:rsidRDefault="00F262D0" w:rsidP="00DD73D6">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9BD55F2" w14:textId="77777777" w:rsidR="00F262D0" w:rsidRPr="00564901" w:rsidRDefault="00F262D0" w:rsidP="00DD73D6">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14:paraId="0F96E68E" w14:textId="77777777" w:rsidR="00F262D0" w:rsidRPr="00564901" w:rsidRDefault="00F262D0" w:rsidP="00DD73D6">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2B178D8F" w14:textId="77777777" w:rsidR="00F262D0" w:rsidRPr="00C945F2" w:rsidRDefault="00F262D0" w:rsidP="00DD73D6">
          <w:pPr>
            <w:pStyle w:val="Subttulo"/>
            <w:jc w:val="left"/>
            <w:rPr>
              <w:b w:val="0"/>
              <w:sz w:val="16"/>
              <w:szCs w:val="16"/>
            </w:rPr>
          </w:pPr>
          <w:r w:rsidRPr="00564901">
            <w:rPr>
              <w:b w:val="0"/>
              <w:sz w:val="16"/>
              <w:szCs w:val="16"/>
            </w:rPr>
            <w:t>COORDENAÇÃO DE LICITAÇÕES E COMPRAS</w:t>
          </w:r>
        </w:p>
      </w:tc>
      <w:tc>
        <w:tcPr>
          <w:tcW w:w="1498" w:type="dxa"/>
          <w:tcBorders>
            <w:bottom w:val="double" w:sz="4" w:space="0" w:color="auto"/>
          </w:tcBorders>
        </w:tcPr>
        <w:p w14:paraId="419E74BA" w14:textId="77777777" w:rsidR="00F262D0" w:rsidRDefault="00F262D0" w:rsidP="00DD73D6">
          <w:pPr>
            <w:jc w:val="center"/>
          </w:pPr>
        </w:p>
      </w:tc>
    </w:tr>
  </w:tbl>
  <w:p w14:paraId="2F7AB0A2" w14:textId="77777777" w:rsidR="00F262D0" w:rsidRDefault="00F262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nsid w:val="005570D2"/>
    <w:multiLevelType w:val="hybridMultilevel"/>
    <w:tmpl w:val="204088CE"/>
    <w:lvl w:ilvl="0" w:tplc="863AC52E">
      <w:start w:val="1"/>
      <w:numFmt w:val="decimal"/>
      <w:pStyle w:val="Pargrafo1"/>
      <w:lvlText w:val=".%1"/>
      <w:lvlJc w:val="left"/>
      <w:pPr>
        <w:ind w:left="284" w:hanging="284"/>
      </w:pPr>
      <w:rPr>
        <w:rFonts w:cs="Times New Roman" w:hint="default"/>
      </w:rPr>
    </w:lvl>
    <w:lvl w:ilvl="1" w:tplc="04160005">
      <w:start w:val="1"/>
      <w:numFmt w:val="bullet"/>
      <w:lvlText w:val=""/>
      <w:lvlJc w:val="left"/>
      <w:pPr>
        <w:tabs>
          <w:tab w:val="num" w:pos="1440"/>
        </w:tabs>
        <w:ind w:left="1440" w:hanging="360"/>
      </w:pPr>
      <w:rPr>
        <w:rFonts w:ascii="Wingdings" w:hAnsi="Wingding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01A71EF0"/>
    <w:multiLevelType w:val="multilevel"/>
    <w:tmpl w:val="B6267366"/>
    <w:lvl w:ilvl="0">
      <w:start w:val="8"/>
      <w:numFmt w:val="decimal"/>
      <w:lvlText w:val="%1"/>
      <w:lvlJc w:val="left"/>
      <w:pPr>
        <w:ind w:left="480" w:hanging="480"/>
      </w:pPr>
      <w:rPr>
        <w:rFonts w:hint="default"/>
      </w:rPr>
    </w:lvl>
    <w:lvl w:ilvl="1">
      <w:start w:val="7"/>
      <w:numFmt w:val="decimal"/>
      <w:lvlText w:val="%1.%2"/>
      <w:lvlJc w:val="left"/>
      <w:pPr>
        <w:ind w:left="1360" w:hanging="480"/>
      </w:pPr>
      <w:rPr>
        <w:rFonts w:hint="default"/>
        <w:color w:val="000000" w:themeColor="text1"/>
      </w:rPr>
    </w:lvl>
    <w:lvl w:ilvl="2">
      <w:start w:val="5"/>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4">
    <w:nsid w:val="0B015791"/>
    <w:multiLevelType w:val="multilevel"/>
    <w:tmpl w:val="398E6EA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2BD05FA"/>
    <w:multiLevelType w:val="multilevel"/>
    <w:tmpl w:val="FF3AE8E4"/>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nsid w:val="14E429D7"/>
    <w:multiLevelType w:val="multilevel"/>
    <w:tmpl w:val="D1DEE0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C1B6D80"/>
    <w:multiLevelType w:val="multilevel"/>
    <w:tmpl w:val="C6D6B378"/>
    <w:lvl w:ilvl="0">
      <w:start w:val="1"/>
      <w:numFmt w:val="decimal"/>
      <w:pStyle w:val="ProjetoFinalNvel1"/>
      <w:lvlText w:val="%1."/>
      <w:lvlJc w:val="left"/>
      <w:pPr>
        <w:tabs>
          <w:tab w:val="num" w:pos="360"/>
        </w:tabs>
        <w:ind w:left="360" w:hanging="360"/>
      </w:pPr>
      <w:rPr>
        <w:rFonts w:cs="Times New Roman"/>
      </w:rPr>
    </w:lvl>
    <w:lvl w:ilvl="1">
      <w:start w:val="1"/>
      <w:numFmt w:val="decimal"/>
      <w:pStyle w:val="ProjetoFinalNvel2"/>
      <w:lvlText w:val="%1.%2."/>
      <w:lvlJc w:val="left"/>
      <w:pPr>
        <w:tabs>
          <w:tab w:val="num" w:pos="1080"/>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1D5C100D"/>
    <w:multiLevelType w:val="multilevel"/>
    <w:tmpl w:val="BEA2EE18"/>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hint="default"/>
        <w:b w:val="0"/>
        <w:color w:val="auto"/>
        <w:sz w:val="24"/>
        <w:szCs w:val="24"/>
      </w:rPr>
    </w:lvl>
    <w:lvl w:ilvl="3">
      <w:start w:val="1"/>
      <w:numFmt w:val="decimal"/>
      <w:lvlText w:val="%1.%2.%3.%4."/>
      <w:lvlJc w:val="left"/>
      <w:pPr>
        <w:ind w:left="731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BA3CAA"/>
    <w:multiLevelType w:val="multilevel"/>
    <w:tmpl w:val="F16E972A"/>
    <w:lvl w:ilvl="0">
      <w:start w:val="7"/>
      <w:numFmt w:val="decimal"/>
      <w:lvlText w:val="%1"/>
      <w:lvlJc w:val="left"/>
      <w:pPr>
        <w:ind w:left="480" w:hanging="480"/>
      </w:pPr>
      <w:rPr>
        <w:rFonts w:hint="default"/>
        <w:color w:val="000000" w:themeColor="text1"/>
      </w:rPr>
    </w:lvl>
    <w:lvl w:ilvl="1">
      <w:start w:val="6"/>
      <w:numFmt w:val="decimal"/>
      <w:lvlText w:val="%1.%2"/>
      <w:lvlJc w:val="left"/>
      <w:pPr>
        <w:ind w:left="834" w:hanging="480"/>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1">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9A090C"/>
    <w:multiLevelType w:val="multilevel"/>
    <w:tmpl w:val="B15CBC72"/>
    <w:lvl w:ilvl="0">
      <w:start w:val="7"/>
      <w:numFmt w:val="decimal"/>
      <w:lvlText w:val="%1"/>
      <w:lvlJc w:val="left"/>
      <w:pPr>
        <w:ind w:left="480" w:hanging="480"/>
      </w:pPr>
      <w:rPr>
        <w:rFonts w:hint="default"/>
        <w:color w:val="000000" w:themeColor="text1"/>
      </w:rPr>
    </w:lvl>
    <w:lvl w:ilvl="1">
      <w:start w:val="7"/>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3">
    <w:nsid w:val="27B91F0F"/>
    <w:multiLevelType w:val="multilevel"/>
    <w:tmpl w:val="4FF4A4F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5">
    <w:nsid w:val="318739DF"/>
    <w:multiLevelType w:val="multilevel"/>
    <w:tmpl w:val="F652570E"/>
    <w:lvl w:ilvl="0">
      <w:start w:val="7"/>
      <w:numFmt w:val="decimal"/>
      <w:lvlText w:val="%1"/>
      <w:lvlJc w:val="left"/>
      <w:pPr>
        <w:ind w:left="360" w:hanging="360"/>
      </w:pPr>
      <w:rPr>
        <w:rFonts w:hint="default"/>
        <w:color w:val="auto"/>
      </w:rPr>
    </w:lvl>
    <w:lvl w:ilvl="1">
      <w:start w:val="3"/>
      <w:numFmt w:val="decimal"/>
      <w:lvlText w:val="%1.%2"/>
      <w:lvlJc w:val="left"/>
      <w:pPr>
        <w:ind w:left="1211" w:hanging="360"/>
      </w:pPr>
      <w:rPr>
        <w:rFonts w:hint="default"/>
        <w:i w:val="0"/>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16">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F417F5"/>
    <w:multiLevelType w:val="multilevel"/>
    <w:tmpl w:val="68FA9D8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nsid w:val="36533C56"/>
    <w:multiLevelType w:val="hybridMultilevel"/>
    <w:tmpl w:val="970E904C"/>
    <w:lvl w:ilvl="0" w:tplc="2B32707C">
      <w:start w:val="1"/>
      <w:numFmt w:val="lowerLetter"/>
      <w:lvlText w:val="%1)"/>
      <w:lvlJc w:val="left"/>
      <w:pPr>
        <w:ind w:left="1211" w:hanging="360"/>
      </w:pPr>
      <w:rPr>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7B001A"/>
    <w:multiLevelType w:val="multilevel"/>
    <w:tmpl w:val="9C3663F4"/>
    <w:lvl w:ilvl="0">
      <w:start w:val="1"/>
      <w:numFmt w:val="decimal"/>
      <w:lvlText w:val="%1."/>
      <w:lvlJc w:val="left"/>
      <w:pPr>
        <w:ind w:left="425" w:hanging="141"/>
      </w:pPr>
      <w:rPr>
        <w:rFonts w:hint="default"/>
      </w:rPr>
    </w:lvl>
    <w:lvl w:ilvl="1">
      <w:start w:val="1"/>
      <w:numFmt w:val="decimal"/>
      <w:lvlText w:val="%1.%2."/>
      <w:lvlJc w:val="left"/>
      <w:pPr>
        <w:ind w:left="1134" w:hanging="424"/>
      </w:pPr>
      <w:rPr>
        <w:rFonts w:ascii="Times New Roman" w:hAnsi="Times New Roman" w:cs="Times New Roman" w:hint="default"/>
        <w:b w:val="0"/>
        <w:color w:val="auto"/>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A8E1A59"/>
    <w:multiLevelType w:val="multilevel"/>
    <w:tmpl w:val="F8A2E04C"/>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3C0436A6"/>
    <w:multiLevelType w:val="multilevel"/>
    <w:tmpl w:val="5E02E1C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C3336DA"/>
    <w:multiLevelType w:val="multilevel"/>
    <w:tmpl w:val="E0884BF0"/>
    <w:lvl w:ilvl="0">
      <w:start w:val="8"/>
      <w:numFmt w:val="decimal"/>
      <w:lvlText w:val="%1"/>
      <w:lvlJc w:val="left"/>
      <w:pPr>
        <w:ind w:left="660" w:hanging="660"/>
      </w:pPr>
      <w:rPr>
        <w:rFonts w:hint="default"/>
      </w:rPr>
    </w:lvl>
    <w:lvl w:ilvl="1">
      <w:start w:val="7"/>
      <w:numFmt w:val="decimal"/>
      <w:lvlText w:val="%1.%2"/>
      <w:lvlJc w:val="left"/>
      <w:pPr>
        <w:ind w:left="1180" w:hanging="660"/>
      </w:pPr>
      <w:rPr>
        <w:rFonts w:hint="default"/>
        <w:color w:val="auto"/>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3">
    <w:nsid w:val="3C4E4297"/>
    <w:multiLevelType w:val="hybridMultilevel"/>
    <w:tmpl w:val="B1082CBA"/>
    <w:lvl w:ilvl="0" w:tplc="868659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F532771"/>
    <w:multiLevelType w:val="multilevel"/>
    <w:tmpl w:val="ACA49128"/>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26">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4CF7520D"/>
    <w:multiLevelType w:val="multilevel"/>
    <w:tmpl w:val="90966DD8"/>
    <w:lvl w:ilvl="0">
      <w:start w:val="10"/>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D6864DC"/>
    <w:multiLevelType w:val="multilevel"/>
    <w:tmpl w:val="0BF651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664FE2"/>
    <w:multiLevelType w:val="multilevel"/>
    <w:tmpl w:val="8674B4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01A379C"/>
    <w:multiLevelType w:val="multilevel"/>
    <w:tmpl w:val="E1D67EDE"/>
    <w:lvl w:ilvl="0">
      <w:start w:val="22"/>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2473594"/>
    <w:multiLevelType w:val="multilevel"/>
    <w:tmpl w:val="6ED67486"/>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8C6421"/>
    <w:multiLevelType w:val="hybridMultilevel"/>
    <w:tmpl w:val="DA6E2F56"/>
    <w:lvl w:ilvl="0" w:tplc="6F3E21BA">
      <w:start w:val="1"/>
      <w:numFmt w:val="lowerLetter"/>
      <w:lvlText w:val="%1)"/>
      <w:lvlJc w:val="left"/>
      <w:pPr>
        <w:ind w:left="1776" w:hanging="360"/>
      </w:pPr>
      <w:rPr>
        <w:rFonts w:cs="Times New Roman" w:hint="default"/>
        <w:b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3">
    <w:nsid w:val="57F52329"/>
    <w:multiLevelType w:val="multilevel"/>
    <w:tmpl w:val="733A082A"/>
    <w:lvl w:ilvl="0">
      <w:start w:val="1"/>
      <w:numFmt w:val="decimal"/>
      <w:pStyle w:val="MarcadorN3Num"/>
      <w:lvlText w:val="%1."/>
      <w:lvlJc w:val="left"/>
      <w:pPr>
        <w:tabs>
          <w:tab w:val="num" w:pos="1985"/>
        </w:tabs>
        <w:ind w:left="1985"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9141710"/>
    <w:multiLevelType w:val="multilevel"/>
    <w:tmpl w:val="AE4E7DC4"/>
    <w:lvl w:ilvl="0">
      <w:start w:val="8"/>
      <w:numFmt w:val="decimal"/>
      <w:lvlText w:val="%1"/>
      <w:lvlJc w:val="left"/>
      <w:pPr>
        <w:ind w:left="480" w:hanging="480"/>
      </w:pPr>
      <w:rPr>
        <w:rFonts w:hint="default"/>
      </w:rPr>
    </w:lvl>
    <w:lvl w:ilvl="1">
      <w:start w:val="8"/>
      <w:numFmt w:val="decimal"/>
      <w:lvlText w:val="%1.%2"/>
      <w:lvlJc w:val="left"/>
      <w:pPr>
        <w:ind w:left="480" w:hanging="480"/>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D61D6C"/>
    <w:multiLevelType w:val="multilevel"/>
    <w:tmpl w:val="C9EAC71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5A721CF4"/>
    <w:multiLevelType w:val="multilevel"/>
    <w:tmpl w:val="ED66090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615389"/>
    <w:multiLevelType w:val="multilevel"/>
    <w:tmpl w:val="390039C0"/>
    <w:lvl w:ilvl="0">
      <w:start w:val="21"/>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609863D7"/>
    <w:multiLevelType w:val="hybridMultilevel"/>
    <w:tmpl w:val="1A06B6A4"/>
    <w:lvl w:ilvl="0" w:tplc="0416000F">
      <w:start w:val="1"/>
      <w:numFmt w:val="bullet"/>
      <w:pStyle w:val="Bullet0"/>
      <w:lvlText w:val=""/>
      <w:lvlJc w:val="left"/>
      <w:pPr>
        <w:tabs>
          <w:tab w:val="num" w:pos="720"/>
        </w:tabs>
        <w:ind w:left="720" w:hanging="360"/>
      </w:pPr>
      <w:rPr>
        <w:rFonts w:ascii="Wingdings" w:hAnsi="Wingdings" w:hint="default"/>
        <w:color w:val="FF9900"/>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9">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32E2B47"/>
    <w:multiLevelType w:val="hybridMultilevel"/>
    <w:tmpl w:val="1F9616D8"/>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1">
    <w:nsid w:val="6662779F"/>
    <w:multiLevelType w:val="multilevel"/>
    <w:tmpl w:val="D0E6BE32"/>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00E139F"/>
    <w:multiLevelType w:val="multilevel"/>
    <w:tmpl w:val="B9B6355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71ED52EC"/>
    <w:multiLevelType w:val="multilevel"/>
    <w:tmpl w:val="963E4932"/>
    <w:lvl w:ilvl="0">
      <w:start w:val="20"/>
      <w:numFmt w:val="decimal"/>
      <w:lvlText w:val="%1"/>
      <w:lvlJc w:val="left"/>
      <w:pPr>
        <w:ind w:left="372" w:hanging="372"/>
      </w:pPr>
      <w:rPr>
        <w:rFonts w:hint="default"/>
      </w:rPr>
    </w:lvl>
    <w:lvl w:ilvl="1">
      <w:start w:val="3"/>
      <w:numFmt w:val="decimal"/>
      <w:lvlText w:val="%1.%2"/>
      <w:lvlJc w:val="left"/>
      <w:pPr>
        <w:ind w:left="1082" w:hanging="372"/>
      </w:pPr>
      <w:rPr>
        <w:rFonts w:hint="default"/>
        <w:b w:val="0"/>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44">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9"/>
  </w:num>
  <w:num w:numId="2">
    <w:abstractNumId w:val="0"/>
  </w:num>
  <w:num w:numId="3">
    <w:abstractNumId w:val="14"/>
  </w:num>
  <w:num w:numId="4">
    <w:abstractNumId w:val="9"/>
    <w:lvlOverride w:ilvl="0">
      <w:startOverride w:val="18"/>
    </w:lvlOverride>
  </w:num>
  <w:num w:numId="5">
    <w:abstractNumId w:val="26"/>
  </w:num>
  <w:num w:numId="6">
    <w:abstractNumId w:val="43"/>
  </w:num>
  <w:num w:numId="7">
    <w:abstractNumId w:val="7"/>
  </w:num>
  <w:num w:numId="8">
    <w:abstractNumId w:val="1"/>
  </w:num>
  <w:num w:numId="9">
    <w:abstractNumId w:val="39"/>
  </w:num>
  <w:num w:numId="1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6"/>
  </w:num>
  <w:num w:numId="13">
    <w:abstractNumId w:val="44"/>
  </w:num>
  <w:num w:numId="14">
    <w:abstractNumId w:val="5"/>
  </w:num>
  <w:num w:numId="15">
    <w:abstractNumId w:val="11"/>
  </w:num>
  <w:num w:numId="16">
    <w:abstractNumId w:val="21"/>
  </w:num>
  <w:num w:numId="17">
    <w:abstractNumId w:val="36"/>
  </w:num>
  <w:num w:numId="18">
    <w:abstractNumId w:val="28"/>
  </w:num>
  <w:num w:numId="19">
    <w:abstractNumId w:val="37"/>
  </w:num>
  <w:num w:numId="20">
    <w:abstractNumId w:val="4"/>
  </w:num>
  <w:num w:numId="21">
    <w:abstractNumId w:val="41"/>
  </w:num>
  <w:num w:numId="22">
    <w:abstractNumId w:val="12"/>
  </w:num>
  <w:num w:numId="23">
    <w:abstractNumId w:val="22"/>
  </w:num>
  <w:num w:numId="24">
    <w:abstractNumId w:val="18"/>
  </w:num>
  <w:num w:numId="25">
    <w:abstractNumId w:val="38"/>
  </w:num>
  <w:num w:numId="26">
    <w:abstractNumId w:val="8"/>
  </w:num>
  <w:num w:numId="27">
    <w:abstractNumId w:val="2"/>
    <w:lvlOverride w:ilvl="0">
      <w:startOverride w:val="1"/>
    </w:lvlOverride>
  </w:num>
  <w:num w:numId="28">
    <w:abstractNumId w:val="33"/>
  </w:num>
  <w:num w:numId="29">
    <w:abstractNumId w:val="19"/>
  </w:num>
  <w:num w:numId="30">
    <w:abstractNumId w:val="35"/>
  </w:num>
  <w:num w:numId="31">
    <w:abstractNumId w:val="6"/>
  </w:num>
  <w:num w:numId="32">
    <w:abstractNumId w:val="13"/>
  </w:num>
  <w:num w:numId="33">
    <w:abstractNumId w:val="19"/>
    <w:lvlOverride w:ilvl="0">
      <w:startOverride w:val="5"/>
    </w:lvlOverride>
  </w:num>
  <w:num w:numId="34">
    <w:abstractNumId w:val="17"/>
  </w:num>
  <w:num w:numId="35">
    <w:abstractNumId w:val="24"/>
  </w:num>
  <w:num w:numId="36">
    <w:abstractNumId w:val="42"/>
  </w:num>
  <w:num w:numId="37">
    <w:abstractNumId w:val="20"/>
  </w:num>
  <w:num w:numId="38">
    <w:abstractNumId w:val="27"/>
  </w:num>
  <w:num w:numId="39">
    <w:abstractNumId w:val="10"/>
  </w:num>
  <w:num w:numId="40">
    <w:abstractNumId w:val="29"/>
  </w:num>
  <w:num w:numId="41">
    <w:abstractNumId w:val="23"/>
  </w:num>
  <w:num w:numId="42">
    <w:abstractNumId w:val="34"/>
  </w:num>
  <w:num w:numId="43">
    <w:abstractNumId w:val="31"/>
  </w:num>
  <w:num w:numId="44">
    <w:abstractNumId w:val="15"/>
  </w:num>
  <w:num w:numId="45">
    <w:abstractNumId w:val="3"/>
  </w:num>
  <w:num w:numId="46">
    <w:abstractNumId w:val="40"/>
  </w:num>
  <w:num w:numId="47">
    <w:abstractNumId w:val="30"/>
  </w:num>
  <w:num w:numId="48">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035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080"/>
    <w:rsid w:val="0000236D"/>
    <w:rsid w:val="00003298"/>
    <w:rsid w:val="00006179"/>
    <w:rsid w:val="000073F3"/>
    <w:rsid w:val="00012D21"/>
    <w:rsid w:val="0001427F"/>
    <w:rsid w:val="0001451E"/>
    <w:rsid w:val="00014B1F"/>
    <w:rsid w:val="0002260C"/>
    <w:rsid w:val="0002306D"/>
    <w:rsid w:val="000242C8"/>
    <w:rsid w:val="0002452F"/>
    <w:rsid w:val="00024A1D"/>
    <w:rsid w:val="00025B38"/>
    <w:rsid w:val="00027155"/>
    <w:rsid w:val="000306DD"/>
    <w:rsid w:val="000318BA"/>
    <w:rsid w:val="000322A8"/>
    <w:rsid w:val="00032D4C"/>
    <w:rsid w:val="00034A29"/>
    <w:rsid w:val="00040957"/>
    <w:rsid w:val="00044685"/>
    <w:rsid w:val="000452F7"/>
    <w:rsid w:val="00045EE0"/>
    <w:rsid w:val="00047D73"/>
    <w:rsid w:val="00051782"/>
    <w:rsid w:val="00053903"/>
    <w:rsid w:val="00055034"/>
    <w:rsid w:val="00056433"/>
    <w:rsid w:val="00060414"/>
    <w:rsid w:val="00062853"/>
    <w:rsid w:val="0006537A"/>
    <w:rsid w:val="000668AE"/>
    <w:rsid w:val="000670EC"/>
    <w:rsid w:val="00067656"/>
    <w:rsid w:val="000677A2"/>
    <w:rsid w:val="00070375"/>
    <w:rsid w:val="0007075C"/>
    <w:rsid w:val="00070EA5"/>
    <w:rsid w:val="000725AE"/>
    <w:rsid w:val="00076CBC"/>
    <w:rsid w:val="000779C7"/>
    <w:rsid w:val="00081098"/>
    <w:rsid w:val="00081282"/>
    <w:rsid w:val="000826B8"/>
    <w:rsid w:val="00083098"/>
    <w:rsid w:val="0008698B"/>
    <w:rsid w:val="00087EF2"/>
    <w:rsid w:val="00090AF2"/>
    <w:rsid w:val="00090F5D"/>
    <w:rsid w:val="00091BA1"/>
    <w:rsid w:val="00092422"/>
    <w:rsid w:val="00092759"/>
    <w:rsid w:val="00094321"/>
    <w:rsid w:val="0009526E"/>
    <w:rsid w:val="0009584E"/>
    <w:rsid w:val="00097852"/>
    <w:rsid w:val="000A0129"/>
    <w:rsid w:val="000A03FB"/>
    <w:rsid w:val="000A052F"/>
    <w:rsid w:val="000A0E62"/>
    <w:rsid w:val="000A102A"/>
    <w:rsid w:val="000A1A7B"/>
    <w:rsid w:val="000A1B88"/>
    <w:rsid w:val="000A23DA"/>
    <w:rsid w:val="000A53A4"/>
    <w:rsid w:val="000A5432"/>
    <w:rsid w:val="000A674F"/>
    <w:rsid w:val="000A6A27"/>
    <w:rsid w:val="000A6EF7"/>
    <w:rsid w:val="000A7CCA"/>
    <w:rsid w:val="000B3748"/>
    <w:rsid w:val="000B56AB"/>
    <w:rsid w:val="000B7917"/>
    <w:rsid w:val="000B7B55"/>
    <w:rsid w:val="000C123B"/>
    <w:rsid w:val="000C1A8D"/>
    <w:rsid w:val="000C21AD"/>
    <w:rsid w:val="000C2C16"/>
    <w:rsid w:val="000C40ED"/>
    <w:rsid w:val="000C5D14"/>
    <w:rsid w:val="000C670A"/>
    <w:rsid w:val="000C75A4"/>
    <w:rsid w:val="000D2AC3"/>
    <w:rsid w:val="000D4D3E"/>
    <w:rsid w:val="000D5CD6"/>
    <w:rsid w:val="000E2589"/>
    <w:rsid w:val="000E4F8C"/>
    <w:rsid w:val="000F104D"/>
    <w:rsid w:val="000F1C1C"/>
    <w:rsid w:val="000F23D7"/>
    <w:rsid w:val="000F3A28"/>
    <w:rsid w:val="000F4088"/>
    <w:rsid w:val="000F4F96"/>
    <w:rsid w:val="000F5A07"/>
    <w:rsid w:val="000F788C"/>
    <w:rsid w:val="00100990"/>
    <w:rsid w:val="00100FC8"/>
    <w:rsid w:val="00105707"/>
    <w:rsid w:val="001103FF"/>
    <w:rsid w:val="00113647"/>
    <w:rsid w:val="00113EEB"/>
    <w:rsid w:val="00115C30"/>
    <w:rsid w:val="00117963"/>
    <w:rsid w:val="00120EFB"/>
    <w:rsid w:val="001219B0"/>
    <w:rsid w:val="00124990"/>
    <w:rsid w:val="00124F89"/>
    <w:rsid w:val="00125CCF"/>
    <w:rsid w:val="0012681E"/>
    <w:rsid w:val="0012744D"/>
    <w:rsid w:val="001274AB"/>
    <w:rsid w:val="00127D78"/>
    <w:rsid w:val="00130039"/>
    <w:rsid w:val="001304C0"/>
    <w:rsid w:val="00130867"/>
    <w:rsid w:val="001315F2"/>
    <w:rsid w:val="00133498"/>
    <w:rsid w:val="00134EF4"/>
    <w:rsid w:val="00135710"/>
    <w:rsid w:val="0013709F"/>
    <w:rsid w:val="0014004B"/>
    <w:rsid w:val="0014325E"/>
    <w:rsid w:val="0014670B"/>
    <w:rsid w:val="00146BDF"/>
    <w:rsid w:val="00150295"/>
    <w:rsid w:val="001516EA"/>
    <w:rsid w:val="0015186A"/>
    <w:rsid w:val="00153E25"/>
    <w:rsid w:val="00154505"/>
    <w:rsid w:val="00155149"/>
    <w:rsid w:val="0015581E"/>
    <w:rsid w:val="0015684D"/>
    <w:rsid w:val="00160602"/>
    <w:rsid w:val="00160BBD"/>
    <w:rsid w:val="00160DA4"/>
    <w:rsid w:val="001626CD"/>
    <w:rsid w:val="0016584A"/>
    <w:rsid w:val="00166820"/>
    <w:rsid w:val="00167E13"/>
    <w:rsid w:val="00170339"/>
    <w:rsid w:val="00170CE1"/>
    <w:rsid w:val="0017284B"/>
    <w:rsid w:val="00173257"/>
    <w:rsid w:val="00174CAA"/>
    <w:rsid w:val="00175844"/>
    <w:rsid w:val="00176C09"/>
    <w:rsid w:val="00177CD5"/>
    <w:rsid w:val="001817D2"/>
    <w:rsid w:val="0018218A"/>
    <w:rsid w:val="00184086"/>
    <w:rsid w:val="00184618"/>
    <w:rsid w:val="001869D8"/>
    <w:rsid w:val="001904A8"/>
    <w:rsid w:val="00190E5F"/>
    <w:rsid w:val="00191CDC"/>
    <w:rsid w:val="00192618"/>
    <w:rsid w:val="001A1732"/>
    <w:rsid w:val="001A20E8"/>
    <w:rsid w:val="001A2CE9"/>
    <w:rsid w:val="001A3A05"/>
    <w:rsid w:val="001A3E18"/>
    <w:rsid w:val="001A4748"/>
    <w:rsid w:val="001A4B4C"/>
    <w:rsid w:val="001A4E2C"/>
    <w:rsid w:val="001B005B"/>
    <w:rsid w:val="001B4F85"/>
    <w:rsid w:val="001C3448"/>
    <w:rsid w:val="001C3F32"/>
    <w:rsid w:val="001C48B6"/>
    <w:rsid w:val="001C4C04"/>
    <w:rsid w:val="001C694F"/>
    <w:rsid w:val="001C6ED0"/>
    <w:rsid w:val="001C721E"/>
    <w:rsid w:val="001D2C58"/>
    <w:rsid w:val="001D3951"/>
    <w:rsid w:val="001D4EF3"/>
    <w:rsid w:val="001D53F4"/>
    <w:rsid w:val="001D7B52"/>
    <w:rsid w:val="001E060E"/>
    <w:rsid w:val="001E2579"/>
    <w:rsid w:val="001E3AAF"/>
    <w:rsid w:val="001F0A6E"/>
    <w:rsid w:val="001F0D23"/>
    <w:rsid w:val="001F39FA"/>
    <w:rsid w:val="001F3EA5"/>
    <w:rsid w:val="001F6A1C"/>
    <w:rsid w:val="001F6C44"/>
    <w:rsid w:val="001F6E4A"/>
    <w:rsid w:val="002022EB"/>
    <w:rsid w:val="00202A04"/>
    <w:rsid w:val="00202DBE"/>
    <w:rsid w:val="00203BD2"/>
    <w:rsid w:val="00204DAB"/>
    <w:rsid w:val="00205197"/>
    <w:rsid w:val="002058CC"/>
    <w:rsid w:val="0020593D"/>
    <w:rsid w:val="002059AC"/>
    <w:rsid w:val="00207B98"/>
    <w:rsid w:val="00210001"/>
    <w:rsid w:val="0021106D"/>
    <w:rsid w:val="00211F6A"/>
    <w:rsid w:val="00213E32"/>
    <w:rsid w:val="0021420D"/>
    <w:rsid w:val="00214A0F"/>
    <w:rsid w:val="00215D77"/>
    <w:rsid w:val="0021698A"/>
    <w:rsid w:val="00216AA5"/>
    <w:rsid w:val="00217B54"/>
    <w:rsid w:val="00220307"/>
    <w:rsid w:val="002209F2"/>
    <w:rsid w:val="00221BA5"/>
    <w:rsid w:val="0022294B"/>
    <w:rsid w:val="00222980"/>
    <w:rsid w:val="002241A2"/>
    <w:rsid w:val="00224683"/>
    <w:rsid w:val="00224906"/>
    <w:rsid w:val="00224E17"/>
    <w:rsid w:val="0022617E"/>
    <w:rsid w:val="00226320"/>
    <w:rsid w:val="0022736A"/>
    <w:rsid w:val="00231854"/>
    <w:rsid w:val="00231E9C"/>
    <w:rsid w:val="00236EF6"/>
    <w:rsid w:val="00240B17"/>
    <w:rsid w:val="00241D78"/>
    <w:rsid w:val="002448DA"/>
    <w:rsid w:val="00245337"/>
    <w:rsid w:val="002458D6"/>
    <w:rsid w:val="00246DAE"/>
    <w:rsid w:val="002538B4"/>
    <w:rsid w:val="002538E3"/>
    <w:rsid w:val="00255593"/>
    <w:rsid w:val="00255907"/>
    <w:rsid w:val="00255C24"/>
    <w:rsid w:val="002574DA"/>
    <w:rsid w:val="002605E7"/>
    <w:rsid w:val="00260802"/>
    <w:rsid w:val="002617C8"/>
    <w:rsid w:val="00261A38"/>
    <w:rsid w:val="0026386A"/>
    <w:rsid w:val="00263C7F"/>
    <w:rsid w:val="00263D9E"/>
    <w:rsid w:val="00264081"/>
    <w:rsid w:val="002645C1"/>
    <w:rsid w:val="00267125"/>
    <w:rsid w:val="00267B22"/>
    <w:rsid w:val="00271943"/>
    <w:rsid w:val="00271CB6"/>
    <w:rsid w:val="0027301A"/>
    <w:rsid w:val="00276ECC"/>
    <w:rsid w:val="00277FA1"/>
    <w:rsid w:val="00281421"/>
    <w:rsid w:val="00282313"/>
    <w:rsid w:val="00282AC5"/>
    <w:rsid w:val="00285B83"/>
    <w:rsid w:val="00286AD9"/>
    <w:rsid w:val="0028765E"/>
    <w:rsid w:val="00287B1D"/>
    <w:rsid w:val="00287BFD"/>
    <w:rsid w:val="0029037D"/>
    <w:rsid w:val="00291936"/>
    <w:rsid w:val="002937D4"/>
    <w:rsid w:val="002A17C6"/>
    <w:rsid w:val="002A18FA"/>
    <w:rsid w:val="002A5346"/>
    <w:rsid w:val="002A5B83"/>
    <w:rsid w:val="002B00B0"/>
    <w:rsid w:val="002B0CB2"/>
    <w:rsid w:val="002B3048"/>
    <w:rsid w:val="002B50AB"/>
    <w:rsid w:val="002B5E72"/>
    <w:rsid w:val="002B7EE7"/>
    <w:rsid w:val="002C54C1"/>
    <w:rsid w:val="002C661C"/>
    <w:rsid w:val="002D04DF"/>
    <w:rsid w:val="002D78B4"/>
    <w:rsid w:val="002D7C8E"/>
    <w:rsid w:val="002E160F"/>
    <w:rsid w:val="002E3F91"/>
    <w:rsid w:val="002E4709"/>
    <w:rsid w:val="002E480D"/>
    <w:rsid w:val="002E5F6B"/>
    <w:rsid w:val="002E6DA0"/>
    <w:rsid w:val="002E7C0B"/>
    <w:rsid w:val="002E7F19"/>
    <w:rsid w:val="002F084D"/>
    <w:rsid w:val="002F308B"/>
    <w:rsid w:val="002F3243"/>
    <w:rsid w:val="00310B4A"/>
    <w:rsid w:val="003127F5"/>
    <w:rsid w:val="00314264"/>
    <w:rsid w:val="00314F86"/>
    <w:rsid w:val="00317CB7"/>
    <w:rsid w:val="003238C3"/>
    <w:rsid w:val="00324781"/>
    <w:rsid w:val="00324BCD"/>
    <w:rsid w:val="00324F30"/>
    <w:rsid w:val="00325023"/>
    <w:rsid w:val="00325FD8"/>
    <w:rsid w:val="003265B9"/>
    <w:rsid w:val="00327232"/>
    <w:rsid w:val="00327F85"/>
    <w:rsid w:val="00330C50"/>
    <w:rsid w:val="00331182"/>
    <w:rsid w:val="0033550F"/>
    <w:rsid w:val="0033678D"/>
    <w:rsid w:val="00340EE0"/>
    <w:rsid w:val="00342A21"/>
    <w:rsid w:val="00342AA1"/>
    <w:rsid w:val="00343032"/>
    <w:rsid w:val="00343FEB"/>
    <w:rsid w:val="00344653"/>
    <w:rsid w:val="00344AFC"/>
    <w:rsid w:val="00351378"/>
    <w:rsid w:val="0035658A"/>
    <w:rsid w:val="00363E13"/>
    <w:rsid w:val="00364141"/>
    <w:rsid w:val="003668D5"/>
    <w:rsid w:val="00367EF6"/>
    <w:rsid w:val="003717F5"/>
    <w:rsid w:val="00371EF6"/>
    <w:rsid w:val="00373F2A"/>
    <w:rsid w:val="00376480"/>
    <w:rsid w:val="003779A2"/>
    <w:rsid w:val="0038139C"/>
    <w:rsid w:val="00386157"/>
    <w:rsid w:val="00386912"/>
    <w:rsid w:val="00386ADE"/>
    <w:rsid w:val="00390D0A"/>
    <w:rsid w:val="00390ECA"/>
    <w:rsid w:val="00391E14"/>
    <w:rsid w:val="00393DD3"/>
    <w:rsid w:val="0039545C"/>
    <w:rsid w:val="003959F6"/>
    <w:rsid w:val="00396DE4"/>
    <w:rsid w:val="003A5E92"/>
    <w:rsid w:val="003A73C1"/>
    <w:rsid w:val="003B09A5"/>
    <w:rsid w:val="003B48C0"/>
    <w:rsid w:val="003B55DE"/>
    <w:rsid w:val="003B6251"/>
    <w:rsid w:val="003B74E1"/>
    <w:rsid w:val="003B791E"/>
    <w:rsid w:val="003C082A"/>
    <w:rsid w:val="003C0AA6"/>
    <w:rsid w:val="003C1379"/>
    <w:rsid w:val="003C181E"/>
    <w:rsid w:val="003C4C35"/>
    <w:rsid w:val="003C609E"/>
    <w:rsid w:val="003C6275"/>
    <w:rsid w:val="003C62F2"/>
    <w:rsid w:val="003D0BD6"/>
    <w:rsid w:val="003D4D5D"/>
    <w:rsid w:val="003D57A2"/>
    <w:rsid w:val="003D70EC"/>
    <w:rsid w:val="003E4927"/>
    <w:rsid w:val="003E4D76"/>
    <w:rsid w:val="003E55B1"/>
    <w:rsid w:val="003E6D56"/>
    <w:rsid w:val="003F004A"/>
    <w:rsid w:val="003F1437"/>
    <w:rsid w:val="003F185C"/>
    <w:rsid w:val="003F36A3"/>
    <w:rsid w:val="003F6E3C"/>
    <w:rsid w:val="003F7CD3"/>
    <w:rsid w:val="00400200"/>
    <w:rsid w:val="0040278C"/>
    <w:rsid w:val="0040443F"/>
    <w:rsid w:val="004053E1"/>
    <w:rsid w:val="00407603"/>
    <w:rsid w:val="00407F1C"/>
    <w:rsid w:val="004119BF"/>
    <w:rsid w:val="00412ED5"/>
    <w:rsid w:val="00415D0B"/>
    <w:rsid w:val="00415F27"/>
    <w:rsid w:val="00416A59"/>
    <w:rsid w:val="00416A99"/>
    <w:rsid w:val="00417CA8"/>
    <w:rsid w:val="0042080B"/>
    <w:rsid w:val="00421408"/>
    <w:rsid w:val="0042190C"/>
    <w:rsid w:val="00422633"/>
    <w:rsid w:val="00425359"/>
    <w:rsid w:val="004316D7"/>
    <w:rsid w:val="00431EDA"/>
    <w:rsid w:val="00431F33"/>
    <w:rsid w:val="0043231C"/>
    <w:rsid w:val="00432470"/>
    <w:rsid w:val="0043282D"/>
    <w:rsid w:val="00432837"/>
    <w:rsid w:val="00433B76"/>
    <w:rsid w:val="004351EF"/>
    <w:rsid w:val="00435447"/>
    <w:rsid w:val="004356F9"/>
    <w:rsid w:val="00435C70"/>
    <w:rsid w:val="00435EA4"/>
    <w:rsid w:val="00435EDE"/>
    <w:rsid w:val="00435EF6"/>
    <w:rsid w:val="00437C15"/>
    <w:rsid w:val="00441118"/>
    <w:rsid w:val="00441EA1"/>
    <w:rsid w:val="0044564C"/>
    <w:rsid w:val="00445798"/>
    <w:rsid w:val="0044725C"/>
    <w:rsid w:val="00447465"/>
    <w:rsid w:val="00450CD0"/>
    <w:rsid w:val="00452E95"/>
    <w:rsid w:val="004546BE"/>
    <w:rsid w:val="00455CBE"/>
    <w:rsid w:val="00455EB7"/>
    <w:rsid w:val="00455FD5"/>
    <w:rsid w:val="00460E8A"/>
    <w:rsid w:val="0046230A"/>
    <w:rsid w:val="004629B8"/>
    <w:rsid w:val="00462C95"/>
    <w:rsid w:val="004634B2"/>
    <w:rsid w:val="00463B0A"/>
    <w:rsid w:val="0046486A"/>
    <w:rsid w:val="00464AAF"/>
    <w:rsid w:val="004723A6"/>
    <w:rsid w:val="00472F53"/>
    <w:rsid w:val="00473EE7"/>
    <w:rsid w:val="004773FC"/>
    <w:rsid w:val="00480328"/>
    <w:rsid w:val="004804EA"/>
    <w:rsid w:val="00480571"/>
    <w:rsid w:val="004834FC"/>
    <w:rsid w:val="00483B15"/>
    <w:rsid w:val="00483FB9"/>
    <w:rsid w:val="004852C6"/>
    <w:rsid w:val="00486C44"/>
    <w:rsid w:val="00486E02"/>
    <w:rsid w:val="00491722"/>
    <w:rsid w:val="0049237B"/>
    <w:rsid w:val="00492E29"/>
    <w:rsid w:val="00494AE7"/>
    <w:rsid w:val="00496877"/>
    <w:rsid w:val="004A03F8"/>
    <w:rsid w:val="004A7BBC"/>
    <w:rsid w:val="004B05B0"/>
    <w:rsid w:val="004B0CAC"/>
    <w:rsid w:val="004B19B5"/>
    <w:rsid w:val="004B1D7D"/>
    <w:rsid w:val="004B3088"/>
    <w:rsid w:val="004B37BA"/>
    <w:rsid w:val="004B3A83"/>
    <w:rsid w:val="004B460A"/>
    <w:rsid w:val="004B68C4"/>
    <w:rsid w:val="004B6B1E"/>
    <w:rsid w:val="004C0212"/>
    <w:rsid w:val="004C05F9"/>
    <w:rsid w:val="004C31B0"/>
    <w:rsid w:val="004C46AB"/>
    <w:rsid w:val="004C49F0"/>
    <w:rsid w:val="004D374E"/>
    <w:rsid w:val="004D701A"/>
    <w:rsid w:val="004D7BC2"/>
    <w:rsid w:val="004E0194"/>
    <w:rsid w:val="004E0C57"/>
    <w:rsid w:val="004E5811"/>
    <w:rsid w:val="004E6893"/>
    <w:rsid w:val="004F20C3"/>
    <w:rsid w:val="004F2E9D"/>
    <w:rsid w:val="004F425E"/>
    <w:rsid w:val="004F45F2"/>
    <w:rsid w:val="004F5DF9"/>
    <w:rsid w:val="004F5FF2"/>
    <w:rsid w:val="004F66B4"/>
    <w:rsid w:val="004F6C38"/>
    <w:rsid w:val="004F78C6"/>
    <w:rsid w:val="005014F9"/>
    <w:rsid w:val="0050224C"/>
    <w:rsid w:val="00502439"/>
    <w:rsid w:val="005037A6"/>
    <w:rsid w:val="0051103D"/>
    <w:rsid w:val="00512D53"/>
    <w:rsid w:val="005132F4"/>
    <w:rsid w:val="00513C6E"/>
    <w:rsid w:val="0051477F"/>
    <w:rsid w:val="00514883"/>
    <w:rsid w:val="0051674B"/>
    <w:rsid w:val="00520E57"/>
    <w:rsid w:val="005221F5"/>
    <w:rsid w:val="00525619"/>
    <w:rsid w:val="00525A84"/>
    <w:rsid w:val="00527D02"/>
    <w:rsid w:val="0053132E"/>
    <w:rsid w:val="00533C96"/>
    <w:rsid w:val="00534B33"/>
    <w:rsid w:val="005356C1"/>
    <w:rsid w:val="00536923"/>
    <w:rsid w:val="00541BA7"/>
    <w:rsid w:val="00542BC5"/>
    <w:rsid w:val="00557B3A"/>
    <w:rsid w:val="0056091A"/>
    <w:rsid w:val="00561C04"/>
    <w:rsid w:val="0056213B"/>
    <w:rsid w:val="00562F82"/>
    <w:rsid w:val="00564913"/>
    <w:rsid w:val="00573DDC"/>
    <w:rsid w:val="005750FA"/>
    <w:rsid w:val="005800D8"/>
    <w:rsid w:val="00580C15"/>
    <w:rsid w:val="00584019"/>
    <w:rsid w:val="005846C9"/>
    <w:rsid w:val="00585EEB"/>
    <w:rsid w:val="005873FC"/>
    <w:rsid w:val="00590646"/>
    <w:rsid w:val="00590EAF"/>
    <w:rsid w:val="00591D7C"/>
    <w:rsid w:val="00592A91"/>
    <w:rsid w:val="00595DA6"/>
    <w:rsid w:val="005A3F8A"/>
    <w:rsid w:val="005A510C"/>
    <w:rsid w:val="005A511F"/>
    <w:rsid w:val="005A6A91"/>
    <w:rsid w:val="005A7F58"/>
    <w:rsid w:val="005B0066"/>
    <w:rsid w:val="005B12EE"/>
    <w:rsid w:val="005B511B"/>
    <w:rsid w:val="005C1659"/>
    <w:rsid w:val="005C25B5"/>
    <w:rsid w:val="005C36F8"/>
    <w:rsid w:val="005C3930"/>
    <w:rsid w:val="005C512E"/>
    <w:rsid w:val="005C5BB0"/>
    <w:rsid w:val="005C7669"/>
    <w:rsid w:val="005C76D8"/>
    <w:rsid w:val="005C7DCE"/>
    <w:rsid w:val="005E0E80"/>
    <w:rsid w:val="005E1321"/>
    <w:rsid w:val="005E1666"/>
    <w:rsid w:val="005E1C1D"/>
    <w:rsid w:val="005E280A"/>
    <w:rsid w:val="005E2DD4"/>
    <w:rsid w:val="005E5528"/>
    <w:rsid w:val="005E6D43"/>
    <w:rsid w:val="005F2122"/>
    <w:rsid w:val="005F6200"/>
    <w:rsid w:val="005F65EF"/>
    <w:rsid w:val="005F6F64"/>
    <w:rsid w:val="005F7B0A"/>
    <w:rsid w:val="0060085B"/>
    <w:rsid w:val="00600BC4"/>
    <w:rsid w:val="00601ABD"/>
    <w:rsid w:val="00603459"/>
    <w:rsid w:val="00604447"/>
    <w:rsid w:val="0060537D"/>
    <w:rsid w:val="00605C11"/>
    <w:rsid w:val="00605D96"/>
    <w:rsid w:val="006060DC"/>
    <w:rsid w:val="00606440"/>
    <w:rsid w:val="006078C2"/>
    <w:rsid w:val="006113BA"/>
    <w:rsid w:val="00612ECF"/>
    <w:rsid w:val="006135AD"/>
    <w:rsid w:val="00615222"/>
    <w:rsid w:val="00615479"/>
    <w:rsid w:val="00615EB6"/>
    <w:rsid w:val="006171A9"/>
    <w:rsid w:val="006210D6"/>
    <w:rsid w:val="006219D6"/>
    <w:rsid w:val="00622B52"/>
    <w:rsid w:val="00623436"/>
    <w:rsid w:val="00623498"/>
    <w:rsid w:val="006262AD"/>
    <w:rsid w:val="0062666E"/>
    <w:rsid w:val="0063246D"/>
    <w:rsid w:val="00640F39"/>
    <w:rsid w:val="00640F57"/>
    <w:rsid w:val="006416E4"/>
    <w:rsid w:val="00647CA5"/>
    <w:rsid w:val="00650242"/>
    <w:rsid w:val="00652004"/>
    <w:rsid w:val="006520F3"/>
    <w:rsid w:val="006522C2"/>
    <w:rsid w:val="00655AAF"/>
    <w:rsid w:val="00656A30"/>
    <w:rsid w:val="00657E82"/>
    <w:rsid w:val="00664D76"/>
    <w:rsid w:val="00666E77"/>
    <w:rsid w:val="00667074"/>
    <w:rsid w:val="006673E7"/>
    <w:rsid w:val="00671937"/>
    <w:rsid w:val="00672017"/>
    <w:rsid w:val="006744EF"/>
    <w:rsid w:val="00674964"/>
    <w:rsid w:val="0068087C"/>
    <w:rsid w:val="00680B7E"/>
    <w:rsid w:val="00681626"/>
    <w:rsid w:val="00683B94"/>
    <w:rsid w:val="00684CA4"/>
    <w:rsid w:val="0068532D"/>
    <w:rsid w:val="00686692"/>
    <w:rsid w:val="00690316"/>
    <w:rsid w:val="006916DF"/>
    <w:rsid w:val="00693033"/>
    <w:rsid w:val="00693321"/>
    <w:rsid w:val="00694893"/>
    <w:rsid w:val="00694DD9"/>
    <w:rsid w:val="006970BD"/>
    <w:rsid w:val="006A0069"/>
    <w:rsid w:val="006A12B1"/>
    <w:rsid w:val="006A4E44"/>
    <w:rsid w:val="006A5F42"/>
    <w:rsid w:val="006A6103"/>
    <w:rsid w:val="006B08C6"/>
    <w:rsid w:val="006B0FD0"/>
    <w:rsid w:val="006B10ED"/>
    <w:rsid w:val="006B156A"/>
    <w:rsid w:val="006B33BE"/>
    <w:rsid w:val="006B3A27"/>
    <w:rsid w:val="006B51B2"/>
    <w:rsid w:val="006B6325"/>
    <w:rsid w:val="006B6354"/>
    <w:rsid w:val="006C17A0"/>
    <w:rsid w:val="006C2F96"/>
    <w:rsid w:val="006C39A4"/>
    <w:rsid w:val="006C550E"/>
    <w:rsid w:val="006C59B3"/>
    <w:rsid w:val="006C69E6"/>
    <w:rsid w:val="006C7F6D"/>
    <w:rsid w:val="006D27E3"/>
    <w:rsid w:val="006D39C9"/>
    <w:rsid w:val="006D3A98"/>
    <w:rsid w:val="006D4135"/>
    <w:rsid w:val="006E09F2"/>
    <w:rsid w:val="006E1E3F"/>
    <w:rsid w:val="006E43CD"/>
    <w:rsid w:val="006E47A5"/>
    <w:rsid w:val="006E4F55"/>
    <w:rsid w:val="006E721C"/>
    <w:rsid w:val="006F1671"/>
    <w:rsid w:val="006F3EE2"/>
    <w:rsid w:val="006F55DE"/>
    <w:rsid w:val="006F577C"/>
    <w:rsid w:val="006F7811"/>
    <w:rsid w:val="0070051E"/>
    <w:rsid w:val="00700CBD"/>
    <w:rsid w:val="00701698"/>
    <w:rsid w:val="007028C7"/>
    <w:rsid w:val="007034A8"/>
    <w:rsid w:val="00704462"/>
    <w:rsid w:val="00706A80"/>
    <w:rsid w:val="00710C7E"/>
    <w:rsid w:val="00714CCF"/>
    <w:rsid w:val="007166B3"/>
    <w:rsid w:val="00722D13"/>
    <w:rsid w:val="00724F21"/>
    <w:rsid w:val="00731741"/>
    <w:rsid w:val="00732BBA"/>
    <w:rsid w:val="00733DE0"/>
    <w:rsid w:val="007346C3"/>
    <w:rsid w:val="007357C5"/>
    <w:rsid w:val="00737AA8"/>
    <w:rsid w:val="007402A6"/>
    <w:rsid w:val="0074032D"/>
    <w:rsid w:val="00740D25"/>
    <w:rsid w:val="00741214"/>
    <w:rsid w:val="00741328"/>
    <w:rsid w:val="00743B2F"/>
    <w:rsid w:val="00750A6C"/>
    <w:rsid w:val="00751D83"/>
    <w:rsid w:val="00754359"/>
    <w:rsid w:val="00755241"/>
    <w:rsid w:val="00756F76"/>
    <w:rsid w:val="00761040"/>
    <w:rsid w:val="0076316C"/>
    <w:rsid w:val="00763C01"/>
    <w:rsid w:val="007643AB"/>
    <w:rsid w:val="007679B9"/>
    <w:rsid w:val="00771D84"/>
    <w:rsid w:val="00776572"/>
    <w:rsid w:val="0077738D"/>
    <w:rsid w:val="007773F6"/>
    <w:rsid w:val="007774C2"/>
    <w:rsid w:val="00777E76"/>
    <w:rsid w:val="00782A56"/>
    <w:rsid w:val="00784D0F"/>
    <w:rsid w:val="00786EB8"/>
    <w:rsid w:val="00787D28"/>
    <w:rsid w:val="0079000C"/>
    <w:rsid w:val="00790D93"/>
    <w:rsid w:val="00791CD7"/>
    <w:rsid w:val="0079430D"/>
    <w:rsid w:val="0079697B"/>
    <w:rsid w:val="007973CF"/>
    <w:rsid w:val="0079754C"/>
    <w:rsid w:val="00797B34"/>
    <w:rsid w:val="007A1395"/>
    <w:rsid w:val="007A1918"/>
    <w:rsid w:val="007A331E"/>
    <w:rsid w:val="007A5559"/>
    <w:rsid w:val="007A607F"/>
    <w:rsid w:val="007A69BD"/>
    <w:rsid w:val="007B19CE"/>
    <w:rsid w:val="007B500F"/>
    <w:rsid w:val="007B7C23"/>
    <w:rsid w:val="007C0255"/>
    <w:rsid w:val="007C09C8"/>
    <w:rsid w:val="007C0C22"/>
    <w:rsid w:val="007C13ED"/>
    <w:rsid w:val="007C2707"/>
    <w:rsid w:val="007C2DD4"/>
    <w:rsid w:val="007C33CF"/>
    <w:rsid w:val="007C41AB"/>
    <w:rsid w:val="007C62E7"/>
    <w:rsid w:val="007D1CB4"/>
    <w:rsid w:val="007D3572"/>
    <w:rsid w:val="007D501A"/>
    <w:rsid w:val="007D53CD"/>
    <w:rsid w:val="007D6FD0"/>
    <w:rsid w:val="007E0A1F"/>
    <w:rsid w:val="007E0D26"/>
    <w:rsid w:val="007E3F65"/>
    <w:rsid w:val="007E5253"/>
    <w:rsid w:val="007E57A5"/>
    <w:rsid w:val="007E68F6"/>
    <w:rsid w:val="007E6EF9"/>
    <w:rsid w:val="007E7C59"/>
    <w:rsid w:val="007F0511"/>
    <w:rsid w:val="007F1FC9"/>
    <w:rsid w:val="007F2AE5"/>
    <w:rsid w:val="007F5B41"/>
    <w:rsid w:val="007F6AB0"/>
    <w:rsid w:val="008006AB"/>
    <w:rsid w:val="00800A85"/>
    <w:rsid w:val="008020C9"/>
    <w:rsid w:val="0080257D"/>
    <w:rsid w:val="00803805"/>
    <w:rsid w:val="0080444C"/>
    <w:rsid w:val="008052B1"/>
    <w:rsid w:val="0080582D"/>
    <w:rsid w:val="0080756C"/>
    <w:rsid w:val="00810325"/>
    <w:rsid w:val="00814B36"/>
    <w:rsid w:val="008168D8"/>
    <w:rsid w:val="00822C89"/>
    <w:rsid w:val="00831204"/>
    <w:rsid w:val="00831208"/>
    <w:rsid w:val="008313BC"/>
    <w:rsid w:val="00832B4A"/>
    <w:rsid w:val="0083319B"/>
    <w:rsid w:val="008332D5"/>
    <w:rsid w:val="00833AD9"/>
    <w:rsid w:val="00835A02"/>
    <w:rsid w:val="00840AE3"/>
    <w:rsid w:val="008429CF"/>
    <w:rsid w:val="00843FB8"/>
    <w:rsid w:val="008446E2"/>
    <w:rsid w:val="00845B40"/>
    <w:rsid w:val="00847E19"/>
    <w:rsid w:val="00850CD3"/>
    <w:rsid w:val="0085112C"/>
    <w:rsid w:val="00854AEE"/>
    <w:rsid w:val="008601A9"/>
    <w:rsid w:val="008638A1"/>
    <w:rsid w:val="0086494C"/>
    <w:rsid w:val="00864D69"/>
    <w:rsid w:val="00865B0D"/>
    <w:rsid w:val="00866A33"/>
    <w:rsid w:val="00871B33"/>
    <w:rsid w:val="00872949"/>
    <w:rsid w:val="00880D14"/>
    <w:rsid w:val="00884360"/>
    <w:rsid w:val="00884ADD"/>
    <w:rsid w:val="00885B04"/>
    <w:rsid w:val="00885DE4"/>
    <w:rsid w:val="00887874"/>
    <w:rsid w:val="008907FD"/>
    <w:rsid w:val="00892887"/>
    <w:rsid w:val="008937A0"/>
    <w:rsid w:val="00893BB7"/>
    <w:rsid w:val="00893CEA"/>
    <w:rsid w:val="008941DB"/>
    <w:rsid w:val="0089471C"/>
    <w:rsid w:val="00895C7B"/>
    <w:rsid w:val="00895E31"/>
    <w:rsid w:val="008A16EA"/>
    <w:rsid w:val="008A3DF9"/>
    <w:rsid w:val="008A547E"/>
    <w:rsid w:val="008A7254"/>
    <w:rsid w:val="008B0D56"/>
    <w:rsid w:val="008B50DF"/>
    <w:rsid w:val="008B6162"/>
    <w:rsid w:val="008C04DF"/>
    <w:rsid w:val="008C0CBD"/>
    <w:rsid w:val="008C1897"/>
    <w:rsid w:val="008C1971"/>
    <w:rsid w:val="008C6827"/>
    <w:rsid w:val="008C798F"/>
    <w:rsid w:val="008D203F"/>
    <w:rsid w:val="008D2CAF"/>
    <w:rsid w:val="008D3ACE"/>
    <w:rsid w:val="008D51CC"/>
    <w:rsid w:val="008D7A55"/>
    <w:rsid w:val="008E4F95"/>
    <w:rsid w:val="008E7AF1"/>
    <w:rsid w:val="008F1A30"/>
    <w:rsid w:val="008F4D52"/>
    <w:rsid w:val="008F4E41"/>
    <w:rsid w:val="008F75D3"/>
    <w:rsid w:val="009028AD"/>
    <w:rsid w:val="0090408D"/>
    <w:rsid w:val="00904E6B"/>
    <w:rsid w:val="00904FCB"/>
    <w:rsid w:val="00906EEC"/>
    <w:rsid w:val="009139AD"/>
    <w:rsid w:val="00914204"/>
    <w:rsid w:val="00915C7E"/>
    <w:rsid w:val="00917862"/>
    <w:rsid w:val="00917C6D"/>
    <w:rsid w:val="0092176B"/>
    <w:rsid w:val="00922606"/>
    <w:rsid w:val="00922D31"/>
    <w:rsid w:val="00924487"/>
    <w:rsid w:val="0092559F"/>
    <w:rsid w:val="00925C6F"/>
    <w:rsid w:val="0092741E"/>
    <w:rsid w:val="0093091C"/>
    <w:rsid w:val="00931141"/>
    <w:rsid w:val="00932C49"/>
    <w:rsid w:val="0093556E"/>
    <w:rsid w:val="00935665"/>
    <w:rsid w:val="00935B30"/>
    <w:rsid w:val="00935C06"/>
    <w:rsid w:val="00936A4E"/>
    <w:rsid w:val="00941580"/>
    <w:rsid w:val="0094227D"/>
    <w:rsid w:val="00944E0C"/>
    <w:rsid w:val="009468D3"/>
    <w:rsid w:val="00947A98"/>
    <w:rsid w:val="00950D81"/>
    <w:rsid w:val="009543EB"/>
    <w:rsid w:val="00956C23"/>
    <w:rsid w:val="0096019A"/>
    <w:rsid w:val="00961A98"/>
    <w:rsid w:val="009623AB"/>
    <w:rsid w:val="00963456"/>
    <w:rsid w:val="00964B0A"/>
    <w:rsid w:val="009650DA"/>
    <w:rsid w:val="00965E26"/>
    <w:rsid w:val="00970A6B"/>
    <w:rsid w:val="0097638B"/>
    <w:rsid w:val="009763C4"/>
    <w:rsid w:val="00977B6D"/>
    <w:rsid w:val="009803F1"/>
    <w:rsid w:val="009844F7"/>
    <w:rsid w:val="009865EC"/>
    <w:rsid w:val="0099079E"/>
    <w:rsid w:val="0099369D"/>
    <w:rsid w:val="00995FFD"/>
    <w:rsid w:val="009A18A0"/>
    <w:rsid w:val="009A2C08"/>
    <w:rsid w:val="009A45B0"/>
    <w:rsid w:val="009A6A6F"/>
    <w:rsid w:val="009A7D65"/>
    <w:rsid w:val="009B1B69"/>
    <w:rsid w:val="009B2D11"/>
    <w:rsid w:val="009B4777"/>
    <w:rsid w:val="009C0336"/>
    <w:rsid w:val="009C0968"/>
    <w:rsid w:val="009C137B"/>
    <w:rsid w:val="009C1772"/>
    <w:rsid w:val="009C276B"/>
    <w:rsid w:val="009C470D"/>
    <w:rsid w:val="009C472D"/>
    <w:rsid w:val="009C59E9"/>
    <w:rsid w:val="009C5B15"/>
    <w:rsid w:val="009C638B"/>
    <w:rsid w:val="009C7B21"/>
    <w:rsid w:val="009D22FC"/>
    <w:rsid w:val="009D3626"/>
    <w:rsid w:val="009D443F"/>
    <w:rsid w:val="009D68FB"/>
    <w:rsid w:val="009D6A20"/>
    <w:rsid w:val="009D6EE3"/>
    <w:rsid w:val="009E04B3"/>
    <w:rsid w:val="009E0CFB"/>
    <w:rsid w:val="009E0DFC"/>
    <w:rsid w:val="009E1880"/>
    <w:rsid w:val="009E2325"/>
    <w:rsid w:val="009E2522"/>
    <w:rsid w:val="009E36A5"/>
    <w:rsid w:val="009E3D81"/>
    <w:rsid w:val="009E41A0"/>
    <w:rsid w:val="009E5B74"/>
    <w:rsid w:val="009E7C14"/>
    <w:rsid w:val="009F419C"/>
    <w:rsid w:val="009F43E0"/>
    <w:rsid w:val="00A01FBA"/>
    <w:rsid w:val="00A055A5"/>
    <w:rsid w:val="00A059F8"/>
    <w:rsid w:val="00A07D94"/>
    <w:rsid w:val="00A10938"/>
    <w:rsid w:val="00A12A7C"/>
    <w:rsid w:val="00A1330E"/>
    <w:rsid w:val="00A13C03"/>
    <w:rsid w:val="00A166C8"/>
    <w:rsid w:val="00A16976"/>
    <w:rsid w:val="00A218A0"/>
    <w:rsid w:val="00A21CDF"/>
    <w:rsid w:val="00A22822"/>
    <w:rsid w:val="00A25074"/>
    <w:rsid w:val="00A25124"/>
    <w:rsid w:val="00A27F31"/>
    <w:rsid w:val="00A31FAC"/>
    <w:rsid w:val="00A3783B"/>
    <w:rsid w:val="00A40131"/>
    <w:rsid w:val="00A402A1"/>
    <w:rsid w:val="00A41D8A"/>
    <w:rsid w:val="00A44175"/>
    <w:rsid w:val="00A44BA2"/>
    <w:rsid w:val="00A46E8E"/>
    <w:rsid w:val="00A46F7D"/>
    <w:rsid w:val="00A50455"/>
    <w:rsid w:val="00A50A27"/>
    <w:rsid w:val="00A50D22"/>
    <w:rsid w:val="00A512C3"/>
    <w:rsid w:val="00A52044"/>
    <w:rsid w:val="00A5694E"/>
    <w:rsid w:val="00A571FE"/>
    <w:rsid w:val="00A5796A"/>
    <w:rsid w:val="00A57A54"/>
    <w:rsid w:val="00A60395"/>
    <w:rsid w:val="00A60929"/>
    <w:rsid w:val="00A61063"/>
    <w:rsid w:val="00A622F0"/>
    <w:rsid w:val="00A6287E"/>
    <w:rsid w:val="00A65280"/>
    <w:rsid w:val="00A71EFB"/>
    <w:rsid w:val="00A743AB"/>
    <w:rsid w:val="00A77C2C"/>
    <w:rsid w:val="00A80062"/>
    <w:rsid w:val="00A80F27"/>
    <w:rsid w:val="00A856EB"/>
    <w:rsid w:val="00A9022E"/>
    <w:rsid w:val="00A94DD9"/>
    <w:rsid w:val="00A9790E"/>
    <w:rsid w:val="00A979B1"/>
    <w:rsid w:val="00AA07D3"/>
    <w:rsid w:val="00AA0AD4"/>
    <w:rsid w:val="00AA1165"/>
    <w:rsid w:val="00AA3F31"/>
    <w:rsid w:val="00AA437A"/>
    <w:rsid w:val="00AA4625"/>
    <w:rsid w:val="00AA7D57"/>
    <w:rsid w:val="00AB10EA"/>
    <w:rsid w:val="00AB1F1A"/>
    <w:rsid w:val="00AB2EE7"/>
    <w:rsid w:val="00AB5488"/>
    <w:rsid w:val="00AB7531"/>
    <w:rsid w:val="00AC13D9"/>
    <w:rsid w:val="00AC1C68"/>
    <w:rsid w:val="00AC3E60"/>
    <w:rsid w:val="00AC4F34"/>
    <w:rsid w:val="00AC6EC2"/>
    <w:rsid w:val="00AD7C10"/>
    <w:rsid w:val="00AE26C4"/>
    <w:rsid w:val="00AE3A63"/>
    <w:rsid w:val="00AE4572"/>
    <w:rsid w:val="00AE5435"/>
    <w:rsid w:val="00AE5615"/>
    <w:rsid w:val="00AE7DED"/>
    <w:rsid w:val="00AF0F16"/>
    <w:rsid w:val="00AF2255"/>
    <w:rsid w:val="00AF3ABE"/>
    <w:rsid w:val="00AF445F"/>
    <w:rsid w:val="00AF5615"/>
    <w:rsid w:val="00AF6959"/>
    <w:rsid w:val="00B00012"/>
    <w:rsid w:val="00B00520"/>
    <w:rsid w:val="00B00F8E"/>
    <w:rsid w:val="00B014D0"/>
    <w:rsid w:val="00B03CB0"/>
    <w:rsid w:val="00B041A9"/>
    <w:rsid w:val="00B0465E"/>
    <w:rsid w:val="00B04F0C"/>
    <w:rsid w:val="00B07BE6"/>
    <w:rsid w:val="00B1168E"/>
    <w:rsid w:val="00B1199E"/>
    <w:rsid w:val="00B11D41"/>
    <w:rsid w:val="00B1218F"/>
    <w:rsid w:val="00B13262"/>
    <w:rsid w:val="00B14C20"/>
    <w:rsid w:val="00B14E56"/>
    <w:rsid w:val="00B16238"/>
    <w:rsid w:val="00B23F8B"/>
    <w:rsid w:val="00B259B3"/>
    <w:rsid w:val="00B26360"/>
    <w:rsid w:val="00B26D8B"/>
    <w:rsid w:val="00B27724"/>
    <w:rsid w:val="00B27A3E"/>
    <w:rsid w:val="00B30F3D"/>
    <w:rsid w:val="00B33EA5"/>
    <w:rsid w:val="00B4216D"/>
    <w:rsid w:val="00B432A0"/>
    <w:rsid w:val="00B4366F"/>
    <w:rsid w:val="00B44852"/>
    <w:rsid w:val="00B44AF5"/>
    <w:rsid w:val="00B4738B"/>
    <w:rsid w:val="00B517F7"/>
    <w:rsid w:val="00B51AE9"/>
    <w:rsid w:val="00B52AFC"/>
    <w:rsid w:val="00B52B41"/>
    <w:rsid w:val="00B52EFE"/>
    <w:rsid w:val="00B54FBD"/>
    <w:rsid w:val="00B60DCA"/>
    <w:rsid w:val="00B61824"/>
    <w:rsid w:val="00B62BAE"/>
    <w:rsid w:val="00B63C73"/>
    <w:rsid w:val="00B672B3"/>
    <w:rsid w:val="00B67C5C"/>
    <w:rsid w:val="00B7079D"/>
    <w:rsid w:val="00B76DB6"/>
    <w:rsid w:val="00B77DBF"/>
    <w:rsid w:val="00B810DF"/>
    <w:rsid w:val="00B81FBB"/>
    <w:rsid w:val="00B86172"/>
    <w:rsid w:val="00B902B9"/>
    <w:rsid w:val="00B90A68"/>
    <w:rsid w:val="00B924AF"/>
    <w:rsid w:val="00B92C59"/>
    <w:rsid w:val="00B943EA"/>
    <w:rsid w:val="00B95BFE"/>
    <w:rsid w:val="00B961CB"/>
    <w:rsid w:val="00B96C22"/>
    <w:rsid w:val="00B972D3"/>
    <w:rsid w:val="00BA1705"/>
    <w:rsid w:val="00BA2094"/>
    <w:rsid w:val="00BA2132"/>
    <w:rsid w:val="00BA3A71"/>
    <w:rsid w:val="00BA4295"/>
    <w:rsid w:val="00BA43D4"/>
    <w:rsid w:val="00BA48F5"/>
    <w:rsid w:val="00BA60C5"/>
    <w:rsid w:val="00BA728C"/>
    <w:rsid w:val="00BB0200"/>
    <w:rsid w:val="00BB0338"/>
    <w:rsid w:val="00BB2496"/>
    <w:rsid w:val="00BB2E70"/>
    <w:rsid w:val="00BB4389"/>
    <w:rsid w:val="00BB61BE"/>
    <w:rsid w:val="00BB76D3"/>
    <w:rsid w:val="00BC2797"/>
    <w:rsid w:val="00BC4227"/>
    <w:rsid w:val="00BC4880"/>
    <w:rsid w:val="00BC6EAE"/>
    <w:rsid w:val="00BD1366"/>
    <w:rsid w:val="00BD18CC"/>
    <w:rsid w:val="00BD3419"/>
    <w:rsid w:val="00BD43E5"/>
    <w:rsid w:val="00BD59E3"/>
    <w:rsid w:val="00BD7961"/>
    <w:rsid w:val="00BD7C76"/>
    <w:rsid w:val="00BD7FD7"/>
    <w:rsid w:val="00BE0315"/>
    <w:rsid w:val="00BE05F0"/>
    <w:rsid w:val="00BE1772"/>
    <w:rsid w:val="00BE1DEB"/>
    <w:rsid w:val="00BE3E9B"/>
    <w:rsid w:val="00BE44F2"/>
    <w:rsid w:val="00BE4889"/>
    <w:rsid w:val="00BE55DA"/>
    <w:rsid w:val="00BF086E"/>
    <w:rsid w:val="00BF0E8E"/>
    <w:rsid w:val="00BF1A7F"/>
    <w:rsid w:val="00BF5652"/>
    <w:rsid w:val="00BF7266"/>
    <w:rsid w:val="00BF7FDB"/>
    <w:rsid w:val="00C00F37"/>
    <w:rsid w:val="00C01DFD"/>
    <w:rsid w:val="00C0247E"/>
    <w:rsid w:val="00C03F51"/>
    <w:rsid w:val="00C0756F"/>
    <w:rsid w:val="00C07EFE"/>
    <w:rsid w:val="00C10CC7"/>
    <w:rsid w:val="00C10FD5"/>
    <w:rsid w:val="00C13225"/>
    <w:rsid w:val="00C14C86"/>
    <w:rsid w:val="00C1628B"/>
    <w:rsid w:val="00C177D7"/>
    <w:rsid w:val="00C2265F"/>
    <w:rsid w:val="00C229F8"/>
    <w:rsid w:val="00C25BA5"/>
    <w:rsid w:val="00C30796"/>
    <w:rsid w:val="00C322F1"/>
    <w:rsid w:val="00C33284"/>
    <w:rsid w:val="00C37066"/>
    <w:rsid w:val="00C371FA"/>
    <w:rsid w:val="00C412A0"/>
    <w:rsid w:val="00C431D6"/>
    <w:rsid w:val="00C445C2"/>
    <w:rsid w:val="00C46F61"/>
    <w:rsid w:val="00C47BB2"/>
    <w:rsid w:val="00C50A1B"/>
    <w:rsid w:val="00C51C28"/>
    <w:rsid w:val="00C53456"/>
    <w:rsid w:val="00C53CD3"/>
    <w:rsid w:val="00C60C2D"/>
    <w:rsid w:val="00C61E0E"/>
    <w:rsid w:val="00C626B7"/>
    <w:rsid w:val="00C62E53"/>
    <w:rsid w:val="00C64A48"/>
    <w:rsid w:val="00C70043"/>
    <w:rsid w:val="00C72B5A"/>
    <w:rsid w:val="00C72B98"/>
    <w:rsid w:val="00C73861"/>
    <w:rsid w:val="00C73B59"/>
    <w:rsid w:val="00C7432C"/>
    <w:rsid w:val="00C749D4"/>
    <w:rsid w:val="00C75791"/>
    <w:rsid w:val="00C76304"/>
    <w:rsid w:val="00C807E9"/>
    <w:rsid w:val="00C81ACA"/>
    <w:rsid w:val="00C8471E"/>
    <w:rsid w:val="00C84955"/>
    <w:rsid w:val="00C851FF"/>
    <w:rsid w:val="00C86467"/>
    <w:rsid w:val="00C87AB5"/>
    <w:rsid w:val="00C91A3F"/>
    <w:rsid w:val="00C92316"/>
    <w:rsid w:val="00C93804"/>
    <w:rsid w:val="00C9395C"/>
    <w:rsid w:val="00C95110"/>
    <w:rsid w:val="00C95254"/>
    <w:rsid w:val="00C95C72"/>
    <w:rsid w:val="00C96B86"/>
    <w:rsid w:val="00C97DF7"/>
    <w:rsid w:val="00CA1A6A"/>
    <w:rsid w:val="00CA1E87"/>
    <w:rsid w:val="00CA6108"/>
    <w:rsid w:val="00CA713C"/>
    <w:rsid w:val="00CB178C"/>
    <w:rsid w:val="00CB553F"/>
    <w:rsid w:val="00CB6588"/>
    <w:rsid w:val="00CB7127"/>
    <w:rsid w:val="00CB766B"/>
    <w:rsid w:val="00CB7C04"/>
    <w:rsid w:val="00CC0DEB"/>
    <w:rsid w:val="00CC1F0F"/>
    <w:rsid w:val="00CC356D"/>
    <w:rsid w:val="00CC3D83"/>
    <w:rsid w:val="00CD109D"/>
    <w:rsid w:val="00CD1E9D"/>
    <w:rsid w:val="00CD318B"/>
    <w:rsid w:val="00CD4A9E"/>
    <w:rsid w:val="00CD5D7C"/>
    <w:rsid w:val="00CD6ABB"/>
    <w:rsid w:val="00CE1872"/>
    <w:rsid w:val="00CE5CF2"/>
    <w:rsid w:val="00CF20E7"/>
    <w:rsid w:val="00CF54F1"/>
    <w:rsid w:val="00CF57D0"/>
    <w:rsid w:val="00D00862"/>
    <w:rsid w:val="00D00A5D"/>
    <w:rsid w:val="00D00A87"/>
    <w:rsid w:val="00D02F2F"/>
    <w:rsid w:val="00D03329"/>
    <w:rsid w:val="00D03CF5"/>
    <w:rsid w:val="00D04B92"/>
    <w:rsid w:val="00D05E5A"/>
    <w:rsid w:val="00D101AF"/>
    <w:rsid w:val="00D1305C"/>
    <w:rsid w:val="00D13087"/>
    <w:rsid w:val="00D132C3"/>
    <w:rsid w:val="00D16FA0"/>
    <w:rsid w:val="00D22940"/>
    <w:rsid w:val="00D24086"/>
    <w:rsid w:val="00D26DCE"/>
    <w:rsid w:val="00D27DF5"/>
    <w:rsid w:val="00D311E0"/>
    <w:rsid w:val="00D3163F"/>
    <w:rsid w:val="00D34EA8"/>
    <w:rsid w:val="00D4404B"/>
    <w:rsid w:val="00D445E4"/>
    <w:rsid w:val="00D44CD1"/>
    <w:rsid w:val="00D4638E"/>
    <w:rsid w:val="00D50161"/>
    <w:rsid w:val="00D5130A"/>
    <w:rsid w:val="00D51769"/>
    <w:rsid w:val="00D522D8"/>
    <w:rsid w:val="00D52750"/>
    <w:rsid w:val="00D5491C"/>
    <w:rsid w:val="00D554E8"/>
    <w:rsid w:val="00D5657D"/>
    <w:rsid w:val="00D5748E"/>
    <w:rsid w:val="00D60B39"/>
    <w:rsid w:val="00D612A9"/>
    <w:rsid w:val="00D636BE"/>
    <w:rsid w:val="00D66935"/>
    <w:rsid w:val="00D74693"/>
    <w:rsid w:val="00D74B8C"/>
    <w:rsid w:val="00D77530"/>
    <w:rsid w:val="00D775BC"/>
    <w:rsid w:val="00D80021"/>
    <w:rsid w:val="00D82BF9"/>
    <w:rsid w:val="00D840A0"/>
    <w:rsid w:val="00D85CAC"/>
    <w:rsid w:val="00D8724C"/>
    <w:rsid w:val="00D914F9"/>
    <w:rsid w:val="00D938C1"/>
    <w:rsid w:val="00D96479"/>
    <w:rsid w:val="00D97ACC"/>
    <w:rsid w:val="00DA193F"/>
    <w:rsid w:val="00DA2810"/>
    <w:rsid w:val="00DA47A8"/>
    <w:rsid w:val="00DA4DE0"/>
    <w:rsid w:val="00DA7A64"/>
    <w:rsid w:val="00DB3592"/>
    <w:rsid w:val="00DB4C93"/>
    <w:rsid w:val="00DB5F2D"/>
    <w:rsid w:val="00DB7AE6"/>
    <w:rsid w:val="00DB7C3F"/>
    <w:rsid w:val="00DC23C9"/>
    <w:rsid w:val="00DC26C2"/>
    <w:rsid w:val="00DC392E"/>
    <w:rsid w:val="00DC3F8A"/>
    <w:rsid w:val="00DC6B08"/>
    <w:rsid w:val="00DD0482"/>
    <w:rsid w:val="00DD3005"/>
    <w:rsid w:val="00DD369A"/>
    <w:rsid w:val="00DD46E9"/>
    <w:rsid w:val="00DD4EF1"/>
    <w:rsid w:val="00DD73D6"/>
    <w:rsid w:val="00DD77DD"/>
    <w:rsid w:val="00DE0175"/>
    <w:rsid w:val="00DE0D00"/>
    <w:rsid w:val="00DE16CD"/>
    <w:rsid w:val="00DE35D4"/>
    <w:rsid w:val="00DE4576"/>
    <w:rsid w:val="00DE4D34"/>
    <w:rsid w:val="00DE5B18"/>
    <w:rsid w:val="00DE6492"/>
    <w:rsid w:val="00DE6F17"/>
    <w:rsid w:val="00DE7902"/>
    <w:rsid w:val="00DF04D6"/>
    <w:rsid w:val="00DF280B"/>
    <w:rsid w:val="00DF28B7"/>
    <w:rsid w:val="00DF6385"/>
    <w:rsid w:val="00DF68C0"/>
    <w:rsid w:val="00DF7F5A"/>
    <w:rsid w:val="00E00FFD"/>
    <w:rsid w:val="00E04C02"/>
    <w:rsid w:val="00E04FBA"/>
    <w:rsid w:val="00E053B2"/>
    <w:rsid w:val="00E0644B"/>
    <w:rsid w:val="00E07B7D"/>
    <w:rsid w:val="00E139D5"/>
    <w:rsid w:val="00E14CA5"/>
    <w:rsid w:val="00E152DF"/>
    <w:rsid w:val="00E22D1B"/>
    <w:rsid w:val="00E235F5"/>
    <w:rsid w:val="00E23783"/>
    <w:rsid w:val="00E26411"/>
    <w:rsid w:val="00E264BC"/>
    <w:rsid w:val="00E307B6"/>
    <w:rsid w:val="00E33C49"/>
    <w:rsid w:val="00E3433B"/>
    <w:rsid w:val="00E41AD6"/>
    <w:rsid w:val="00E42017"/>
    <w:rsid w:val="00E42730"/>
    <w:rsid w:val="00E42BB0"/>
    <w:rsid w:val="00E46268"/>
    <w:rsid w:val="00E46C51"/>
    <w:rsid w:val="00E47C50"/>
    <w:rsid w:val="00E53BC2"/>
    <w:rsid w:val="00E545FA"/>
    <w:rsid w:val="00E55854"/>
    <w:rsid w:val="00E607F6"/>
    <w:rsid w:val="00E60A8C"/>
    <w:rsid w:val="00E628AD"/>
    <w:rsid w:val="00E6342B"/>
    <w:rsid w:val="00E64339"/>
    <w:rsid w:val="00E677BD"/>
    <w:rsid w:val="00E67AE7"/>
    <w:rsid w:val="00E70C34"/>
    <w:rsid w:val="00E70C44"/>
    <w:rsid w:val="00E72B6E"/>
    <w:rsid w:val="00E74BE2"/>
    <w:rsid w:val="00E751D4"/>
    <w:rsid w:val="00E75976"/>
    <w:rsid w:val="00E84C97"/>
    <w:rsid w:val="00E872A7"/>
    <w:rsid w:val="00E905FB"/>
    <w:rsid w:val="00E9388B"/>
    <w:rsid w:val="00E94687"/>
    <w:rsid w:val="00E95691"/>
    <w:rsid w:val="00E9647F"/>
    <w:rsid w:val="00E96CB9"/>
    <w:rsid w:val="00EA19E9"/>
    <w:rsid w:val="00EA2418"/>
    <w:rsid w:val="00EA2B69"/>
    <w:rsid w:val="00EA354F"/>
    <w:rsid w:val="00EA369D"/>
    <w:rsid w:val="00EA411E"/>
    <w:rsid w:val="00EA641F"/>
    <w:rsid w:val="00EA670C"/>
    <w:rsid w:val="00EA6A5A"/>
    <w:rsid w:val="00EB19E0"/>
    <w:rsid w:val="00EB486B"/>
    <w:rsid w:val="00EB531D"/>
    <w:rsid w:val="00EB5A80"/>
    <w:rsid w:val="00EC07DD"/>
    <w:rsid w:val="00EC0D7C"/>
    <w:rsid w:val="00EC2591"/>
    <w:rsid w:val="00EC2F2F"/>
    <w:rsid w:val="00EC3652"/>
    <w:rsid w:val="00EC7154"/>
    <w:rsid w:val="00EC7F14"/>
    <w:rsid w:val="00ED29E3"/>
    <w:rsid w:val="00ED450E"/>
    <w:rsid w:val="00ED473B"/>
    <w:rsid w:val="00ED4B86"/>
    <w:rsid w:val="00EE220A"/>
    <w:rsid w:val="00EE2853"/>
    <w:rsid w:val="00EF26BD"/>
    <w:rsid w:val="00EF400B"/>
    <w:rsid w:val="00EF4976"/>
    <w:rsid w:val="00EF4CB3"/>
    <w:rsid w:val="00EF5D36"/>
    <w:rsid w:val="00EF66FC"/>
    <w:rsid w:val="00EF7936"/>
    <w:rsid w:val="00F003BE"/>
    <w:rsid w:val="00F00C01"/>
    <w:rsid w:val="00F0135B"/>
    <w:rsid w:val="00F01EFB"/>
    <w:rsid w:val="00F02E73"/>
    <w:rsid w:val="00F05514"/>
    <w:rsid w:val="00F06144"/>
    <w:rsid w:val="00F10063"/>
    <w:rsid w:val="00F10140"/>
    <w:rsid w:val="00F11BAF"/>
    <w:rsid w:val="00F11CE3"/>
    <w:rsid w:val="00F12825"/>
    <w:rsid w:val="00F12A57"/>
    <w:rsid w:val="00F13644"/>
    <w:rsid w:val="00F15BE4"/>
    <w:rsid w:val="00F16FDF"/>
    <w:rsid w:val="00F17DCE"/>
    <w:rsid w:val="00F20F17"/>
    <w:rsid w:val="00F2154C"/>
    <w:rsid w:val="00F22750"/>
    <w:rsid w:val="00F23455"/>
    <w:rsid w:val="00F23CA1"/>
    <w:rsid w:val="00F2401A"/>
    <w:rsid w:val="00F262D0"/>
    <w:rsid w:val="00F2646F"/>
    <w:rsid w:val="00F2696E"/>
    <w:rsid w:val="00F26C9E"/>
    <w:rsid w:val="00F27E65"/>
    <w:rsid w:val="00F32553"/>
    <w:rsid w:val="00F339A7"/>
    <w:rsid w:val="00F34116"/>
    <w:rsid w:val="00F35C3B"/>
    <w:rsid w:val="00F3697D"/>
    <w:rsid w:val="00F405C9"/>
    <w:rsid w:val="00F40A19"/>
    <w:rsid w:val="00F414CD"/>
    <w:rsid w:val="00F414F8"/>
    <w:rsid w:val="00F41736"/>
    <w:rsid w:val="00F44FA1"/>
    <w:rsid w:val="00F45860"/>
    <w:rsid w:val="00F47626"/>
    <w:rsid w:val="00F47CAB"/>
    <w:rsid w:val="00F50275"/>
    <w:rsid w:val="00F505C7"/>
    <w:rsid w:val="00F51366"/>
    <w:rsid w:val="00F53117"/>
    <w:rsid w:val="00F54824"/>
    <w:rsid w:val="00F55486"/>
    <w:rsid w:val="00F55FE4"/>
    <w:rsid w:val="00F566F6"/>
    <w:rsid w:val="00F56CE1"/>
    <w:rsid w:val="00F572CC"/>
    <w:rsid w:val="00F600D5"/>
    <w:rsid w:val="00F60A69"/>
    <w:rsid w:val="00F62833"/>
    <w:rsid w:val="00F62B07"/>
    <w:rsid w:val="00F62D01"/>
    <w:rsid w:val="00F62EE5"/>
    <w:rsid w:val="00F64C7D"/>
    <w:rsid w:val="00F66746"/>
    <w:rsid w:val="00F669C5"/>
    <w:rsid w:val="00F679A9"/>
    <w:rsid w:val="00F72DEA"/>
    <w:rsid w:val="00F73B3B"/>
    <w:rsid w:val="00F773E1"/>
    <w:rsid w:val="00F803B0"/>
    <w:rsid w:val="00F80E14"/>
    <w:rsid w:val="00F80E25"/>
    <w:rsid w:val="00F84101"/>
    <w:rsid w:val="00F869B7"/>
    <w:rsid w:val="00F86E4D"/>
    <w:rsid w:val="00F876E5"/>
    <w:rsid w:val="00F9005C"/>
    <w:rsid w:val="00F904AE"/>
    <w:rsid w:val="00F925C6"/>
    <w:rsid w:val="00F95AEB"/>
    <w:rsid w:val="00FA0966"/>
    <w:rsid w:val="00FA267A"/>
    <w:rsid w:val="00FA319B"/>
    <w:rsid w:val="00FA6905"/>
    <w:rsid w:val="00FA7A01"/>
    <w:rsid w:val="00FB03E9"/>
    <w:rsid w:val="00FB4456"/>
    <w:rsid w:val="00FB5D74"/>
    <w:rsid w:val="00FB75FC"/>
    <w:rsid w:val="00FC0ADD"/>
    <w:rsid w:val="00FC1093"/>
    <w:rsid w:val="00FC3A0E"/>
    <w:rsid w:val="00FC5C3F"/>
    <w:rsid w:val="00FC65A3"/>
    <w:rsid w:val="00FC6CBD"/>
    <w:rsid w:val="00FD0A3A"/>
    <w:rsid w:val="00FD16AF"/>
    <w:rsid w:val="00FD1ACC"/>
    <w:rsid w:val="00FD1F4D"/>
    <w:rsid w:val="00FD2A3E"/>
    <w:rsid w:val="00FD496E"/>
    <w:rsid w:val="00FD6FFE"/>
    <w:rsid w:val="00FD7077"/>
    <w:rsid w:val="00FE42BA"/>
    <w:rsid w:val="00FE5BBC"/>
    <w:rsid w:val="00FE6509"/>
    <w:rsid w:val="00FE6EE6"/>
    <w:rsid w:val="00FE77ED"/>
    <w:rsid w:val="00FF37AD"/>
    <w:rsid w:val="00FF507F"/>
    <w:rsid w:val="00FF649E"/>
    <w:rsid w:val="00FF6FE3"/>
    <w:rsid w:val="00FF7E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4"/>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56091A"/>
    <w:rPr>
      <w:rFonts w:ascii="Arial" w:hAnsi="Arial" w:cs="Tahoma"/>
      <w:szCs w:val="24"/>
    </w:rPr>
  </w:style>
  <w:style w:type="paragraph" w:styleId="Ttulo1">
    <w:name w:val="heading 1"/>
    <w:aliases w:val="h1,Part,ExHeading 1,H1"/>
    <w:basedOn w:val="Normal"/>
    <w:next w:val="Normal"/>
    <w:link w:val="Ttulo1Char"/>
    <w:uiPriority w:val="9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Chapter Title,Heading 2 Hidden"/>
    <w:basedOn w:val="Normal"/>
    <w:next w:val="Normal"/>
    <w:link w:val="Ttulo2Char"/>
    <w:uiPriority w:val="9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h3,Section"/>
    <w:basedOn w:val="Normal"/>
    <w:next w:val="Normal"/>
    <w:link w:val="Ttulo3Char"/>
    <w:uiPriority w:val="99"/>
    <w:qFormat/>
    <w:rsid w:val="00F01EFB"/>
    <w:pPr>
      <w:keepNext/>
      <w:tabs>
        <w:tab w:val="num" w:pos="1134"/>
      </w:tabs>
      <w:spacing w:before="120" w:after="120"/>
      <w:ind w:left="1134" w:hanging="1134"/>
      <w:outlineLvl w:val="2"/>
    </w:pPr>
    <w:rPr>
      <w:rFonts w:cs="Times New Roman"/>
      <w:sz w:val="24"/>
      <w:szCs w:val="20"/>
      <w:lang w:eastAsia="en-US"/>
    </w:rPr>
  </w:style>
  <w:style w:type="paragraph" w:styleId="Ttulo4">
    <w:name w:val="heading 4"/>
    <w:aliases w:val="Map Title"/>
    <w:basedOn w:val="Normal"/>
    <w:next w:val="Normal"/>
    <w:link w:val="Ttulo4Char"/>
    <w:uiPriority w:val="99"/>
    <w:qFormat/>
    <w:rsid w:val="006C7F6D"/>
    <w:pPr>
      <w:keepNext/>
      <w:numPr>
        <w:numId w:val="8"/>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aliases w:val="Block Label"/>
    <w:basedOn w:val="Normal"/>
    <w:next w:val="Normal"/>
    <w:link w:val="Ttulo5Char"/>
    <w:uiPriority w:val="99"/>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F01EFB"/>
    <w:pPr>
      <w:tabs>
        <w:tab w:val="num" w:pos="1152"/>
      </w:tabs>
      <w:spacing w:before="240" w:after="60"/>
      <w:ind w:left="1152" w:hanging="1152"/>
      <w:outlineLvl w:val="5"/>
    </w:pPr>
    <w:rPr>
      <w:rFonts w:cs="Times New Roman"/>
      <w:b/>
      <w:bCs/>
      <w:sz w:val="22"/>
      <w:szCs w:val="22"/>
      <w:lang w:eastAsia="en-US"/>
    </w:rPr>
  </w:style>
  <w:style w:type="paragraph" w:styleId="Ttulo7">
    <w:name w:val="heading 7"/>
    <w:basedOn w:val="Normal"/>
    <w:next w:val="Normal"/>
    <w:link w:val="Ttulo7Char"/>
    <w:uiPriority w:val="99"/>
    <w:qFormat/>
    <w:rsid w:val="00F01EFB"/>
    <w:pPr>
      <w:tabs>
        <w:tab w:val="num" w:pos="1296"/>
      </w:tabs>
      <w:spacing w:before="240" w:after="60"/>
      <w:ind w:left="1296" w:hanging="1296"/>
      <w:outlineLvl w:val="6"/>
    </w:pPr>
    <w:rPr>
      <w:rFonts w:cs="Times New Roman"/>
      <w:sz w:val="24"/>
      <w:lang w:eastAsia="en-US"/>
    </w:rPr>
  </w:style>
  <w:style w:type="paragraph" w:styleId="Ttulo8">
    <w:name w:val="heading 8"/>
    <w:basedOn w:val="Normal"/>
    <w:next w:val="Normal"/>
    <w:link w:val="Ttulo8Char"/>
    <w:uiPriority w:val="99"/>
    <w:qFormat/>
    <w:rsid w:val="00F01EFB"/>
    <w:pPr>
      <w:tabs>
        <w:tab w:val="num" w:pos="1440"/>
      </w:tabs>
      <w:spacing w:before="240" w:after="60"/>
      <w:ind w:left="1440" w:hanging="1440"/>
      <w:outlineLvl w:val="7"/>
    </w:pPr>
    <w:rPr>
      <w:rFonts w:cs="Times New Roman"/>
      <w:i/>
      <w:iCs/>
      <w:sz w:val="24"/>
      <w:lang w:eastAsia="en-US"/>
    </w:rPr>
  </w:style>
  <w:style w:type="paragraph" w:styleId="Ttulo9">
    <w:name w:val="heading 9"/>
    <w:basedOn w:val="Normal"/>
    <w:next w:val="Normal"/>
    <w:link w:val="Ttulo9Char"/>
    <w:uiPriority w:val="99"/>
    <w:qFormat/>
    <w:rsid w:val="00F01EFB"/>
    <w:pPr>
      <w:tabs>
        <w:tab w:val="num" w:pos="1584"/>
      </w:tabs>
      <w:spacing w:before="240" w:after="60"/>
      <w:ind w:left="1584" w:hanging="1584"/>
      <w:outlineLvl w:val="8"/>
    </w:pPr>
    <w:rPr>
      <w:rFonts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h2 Char1,Chapter Title Char1,Heading 2 Hidden Char1"/>
    <w:link w:val="Ttulo2"/>
    <w:uiPriority w:val="9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uiPriority w:val="99"/>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42AA1"/>
    <w:rPr>
      <w:b/>
      <w:bCs/>
    </w:rPr>
  </w:style>
  <w:style w:type="character" w:customStyle="1" w:styleId="AssuntodocomentrioChar">
    <w:name w:val="Assunto do comentário Char"/>
    <w:basedOn w:val="TextodecomentrioChar"/>
    <w:link w:val="Assuntodocomentrio"/>
    <w:uiPriority w:val="99"/>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h1 Char,Part Char,ExHeading 1 Char,H1 Char"/>
    <w:basedOn w:val="Fontepargpadro"/>
    <w:link w:val="Ttulo1"/>
    <w:uiPriority w:val="9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iPriority w:val="99"/>
    <w:unhideWhenUsed/>
    <w:rsid w:val="00435EF6"/>
    <w:pPr>
      <w:spacing w:after="120"/>
      <w:ind w:left="283"/>
    </w:pPr>
  </w:style>
  <w:style w:type="character" w:customStyle="1" w:styleId="RecuodecorpodetextoChar">
    <w:name w:val="Recuo de corpo de texto Char"/>
    <w:basedOn w:val="Fontepargpadro"/>
    <w:link w:val="Recuodecorpodetexto"/>
    <w:uiPriority w:val="99"/>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iPriority w:val="99"/>
    <w:unhideWhenUsed/>
    <w:rsid w:val="002A18FA"/>
    <w:pPr>
      <w:spacing w:after="120"/>
    </w:pPr>
  </w:style>
  <w:style w:type="character" w:customStyle="1" w:styleId="CorpodetextoChar">
    <w:name w:val="Corpo de texto Char"/>
    <w:basedOn w:val="Fontepargpadro"/>
    <w:link w:val="Corpodetexto"/>
    <w:uiPriority w:val="99"/>
    <w:rsid w:val="002A18FA"/>
    <w:rPr>
      <w:rFonts w:ascii="Arial" w:hAnsi="Arial" w:cs="Tahoma"/>
      <w:szCs w:val="24"/>
    </w:rPr>
  </w:style>
  <w:style w:type="paragraph" w:styleId="Recuodecorpodetexto2">
    <w:name w:val="Body Text Indent 2"/>
    <w:basedOn w:val="Normal"/>
    <w:link w:val="Recuodecorpodetexto2Char"/>
    <w:uiPriority w:val="99"/>
    <w:unhideWhenUsed/>
    <w:rsid w:val="00437C15"/>
    <w:pPr>
      <w:spacing w:after="120" w:line="480" w:lineRule="auto"/>
      <w:ind w:left="283"/>
    </w:pPr>
  </w:style>
  <w:style w:type="character" w:customStyle="1" w:styleId="Recuodecorpodetexto2Char">
    <w:name w:val="Recuo de corpo de texto 2 Char"/>
    <w:basedOn w:val="Fontepargpadro"/>
    <w:link w:val="Recuodecorpodetexto2"/>
    <w:uiPriority w:val="99"/>
    <w:rsid w:val="00437C15"/>
    <w:rPr>
      <w:rFonts w:ascii="Arial" w:hAnsi="Arial" w:cs="Tahoma"/>
      <w:szCs w:val="24"/>
    </w:rPr>
  </w:style>
  <w:style w:type="character" w:customStyle="1" w:styleId="Ttulo4Char">
    <w:name w:val="Título 4 Char"/>
    <w:aliases w:val="Map Title Char"/>
    <w:basedOn w:val="Fontepargpadro"/>
    <w:link w:val="Ttulo4"/>
    <w:uiPriority w:val="99"/>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aliases w:val="Block Label Char"/>
    <w:basedOn w:val="Fontepargpadro"/>
    <w:link w:val="Ttulo5"/>
    <w:uiPriority w:val="99"/>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iPriority w:val="99"/>
    <w:unhideWhenUsed/>
    <w:rsid w:val="00285B83"/>
    <w:pPr>
      <w:spacing w:after="120" w:line="480" w:lineRule="auto"/>
    </w:pPr>
  </w:style>
  <w:style w:type="character" w:customStyle="1" w:styleId="Corpodetexto2Char">
    <w:name w:val="Corpo de texto 2 Char"/>
    <w:basedOn w:val="Fontepargpadro"/>
    <w:link w:val="Corpodetexto2"/>
    <w:uiPriority w:val="99"/>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iPriority w:val="99"/>
    <w:semiHidden/>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DD73D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DD73D6"/>
    <w:rPr>
      <w:b/>
      <w:sz w:val="28"/>
      <w:lang w:eastAsia="en-US"/>
    </w:rPr>
  </w:style>
  <w:style w:type="character" w:customStyle="1" w:styleId="Ttulo3Char">
    <w:name w:val="Título 3 Char"/>
    <w:aliases w:val="h3 Char,Section Char"/>
    <w:basedOn w:val="Fontepargpadro"/>
    <w:link w:val="Ttulo3"/>
    <w:uiPriority w:val="99"/>
    <w:rsid w:val="00F01EFB"/>
    <w:rPr>
      <w:rFonts w:ascii="Arial" w:hAnsi="Arial"/>
      <w:sz w:val="24"/>
      <w:lang w:eastAsia="en-US"/>
    </w:rPr>
  </w:style>
  <w:style w:type="character" w:customStyle="1" w:styleId="Ttulo6Char">
    <w:name w:val="Título 6 Char"/>
    <w:basedOn w:val="Fontepargpadro"/>
    <w:link w:val="Ttulo6"/>
    <w:uiPriority w:val="99"/>
    <w:rsid w:val="00F01EFB"/>
    <w:rPr>
      <w:rFonts w:ascii="Arial" w:hAnsi="Arial"/>
      <w:b/>
      <w:bCs/>
      <w:sz w:val="22"/>
      <w:szCs w:val="22"/>
      <w:lang w:eastAsia="en-US"/>
    </w:rPr>
  </w:style>
  <w:style w:type="character" w:customStyle="1" w:styleId="Ttulo7Char">
    <w:name w:val="Título 7 Char"/>
    <w:basedOn w:val="Fontepargpadro"/>
    <w:link w:val="Ttulo7"/>
    <w:uiPriority w:val="99"/>
    <w:rsid w:val="00F01EFB"/>
    <w:rPr>
      <w:rFonts w:ascii="Arial" w:hAnsi="Arial"/>
      <w:sz w:val="24"/>
      <w:szCs w:val="24"/>
      <w:lang w:eastAsia="en-US"/>
    </w:rPr>
  </w:style>
  <w:style w:type="character" w:customStyle="1" w:styleId="Ttulo8Char">
    <w:name w:val="Título 8 Char"/>
    <w:basedOn w:val="Fontepargpadro"/>
    <w:link w:val="Ttulo8"/>
    <w:uiPriority w:val="99"/>
    <w:rsid w:val="00F01EFB"/>
    <w:rPr>
      <w:rFonts w:ascii="Arial" w:hAnsi="Arial"/>
      <w:i/>
      <w:iCs/>
      <w:sz w:val="24"/>
      <w:szCs w:val="24"/>
      <w:lang w:eastAsia="en-US"/>
    </w:rPr>
  </w:style>
  <w:style w:type="character" w:customStyle="1" w:styleId="Ttulo9Char">
    <w:name w:val="Título 9 Char"/>
    <w:basedOn w:val="Fontepargpadro"/>
    <w:link w:val="Ttulo9"/>
    <w:uiPriority w:val="99"/>
    <w:rsid w:val="00F01EFB"/>
    <w:rPr>
      <w:rFonts w:ascii="Arial" w:hAnsi="Arial"/>
      <w:sz w:val="22"/>
      <w:szCs w:val="22"/>
      <w:lang w:eastAsia="en-US"/>
    </w:rPr>
  </w:style>
  <w:style w:type="numbering" w:customStyle="1" w:styleId="Semlista2">
    <w:name w:val="Sem lista2"/>
    <w:next w:val="Semlista"/>
    <w:uiPriority w:val="99"/>
    <w:semiHidden/>
    <w:unhideWhenUsed/>
    <w:rsid w:val="00F01EFB"/>
  </w:style>
  <w:style w:type="character" w:customStyle="1" w:styleId="Heading2Char">
    <w:name w:val="Heading 2 Char"/>
    <w:aliases w:val="h2 Char,Chapter Title Char,Heading 2 Hidden Char"/>
    <w:uiPriority w:val="9"/>
    <w:semiHidden/>
    <w:rsid w:val="00F01EFB"/>
    <w:rPr>
      <w:rFonts w:ascii="Cambria" w:eastAsia="Times New Roman" w:hAnsi="Cambria" w:cs="Times New Roman"/>
      <w:b/>
      <w:bCs/>
      <w:i/>
      <w:iCs/>
      <w:sz w:val="28"/>
      <w:szCs w:val="28"/>
      <w:lang w:eastAsia="en-US"/>
    </w:rPr>
  </w:style>
  <w:style w:type="paragraph" w:customStyle="1" w:styleId="Bullet0">
    <w:name w:val="Bullet 0"/>
    <w:basedOn w:val="Normal"/>
    <w:uiPriority w:val="99"/>
    <w:rsid w:val="00F01EFB"/>
    <w:pPr>
      <w:numPr>
        <w:numId w:val="25"/>
      </w:numPr>
      <w:spacing w:before="120"/>
    </w:pPr>
    <w:rPr>
      <w:rFonts w:cs="Times New Roman"/>
      <w:sz w:val="24"/>
      <w:szCs w:val="20"/>
      <w:lang w:eastAsia="en-US"/>
    </w:rPr>
  </w:style>
  <w:style w:type="paragraph" w:customStyle="1" w:styleId="Recuo4">
    <w:name w:val="Recuo4"/>
    <w:basedOn w:val="Normal"/>
    <w:uiPriority w:val="99"/>
    <w:rsid w:val="00F01EFB"/>
    <w:pPr>
      <w:spacing w:before="120" w:after="60"/>
      <w:ind w:left="1871"/>
      <w:jc w:val="both"/>
    </w:pPr>
    <w:rPr>
      <w:rFonts w:cs="Times New Roman"/>
      <w:noProof/>
      <w:szCs w:val="20"/>
    </w:rPr>
  </w:style>
  <w:style w:type="table" w:customStyle="1" w:styleId="Tabelacomgrade3">
    <w:name w:val="Tabela com grade3"/>
    <w:basedOn w:val="Tabelanormal"/>
    <w:next w:val="Tabelacomgrade"/>
    <w:uiPriority w:val="99"/>
    <w:rsid w:val="00F01E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cuo3">
    <w:name w:val="Recuo3"/>
    <w:basedOn w:val="Normal"/>
    <w:uiPriority w:val="99"/>
    <w:rsid w:val="00F01EFB"/>
    <w:pPr>
      <w:spacing w:before="120" w:after="60"/>
      <w:ind w:left="1134"/>
      <w:jc w:val="both"/>
    </w:pPr>
    <w:rPr>
      <w:rFonts w:cs="Times New Roman"/>
      <w:noProof/>
      <w:szCs w:val="20"/>
    </w:rPr>
  </w:style>
  <w:style w:type="paragraph" w:customStyle="1" w:styleId="Recuo2">
    <w:name w:val="Recuo2"/>
    <w:basedOn w:val="Normal"/>
    <w:uiPriority w:val="99"/>
    <w:rsid w:val="00F01EFB"/>
    <w:pPr>
      <w:spacing w:before="120" w:after="120"/>
      <w:ind w:left="567"/>
      <w:jc w:val="both"/>
    </w:pPr>
    <w:rPr>
      <w:rFonts w:cs="Times New Roman"/>
      <w:szCs w:val="20"/>
    </w:rPr>
  </w:style>
  <w:style w:type="paragraph" w:customStyle="1" w:styleId="ProjetoFinalNvel1">
    <w:name w:val="Projeto Final Nível 1"/>
    <w:basedOn w:val="Normal"/>
    <w:uiPriority w:val="99"/>
    <w:rsid w:val="00F01EFB"/>
    <w:pPr>
      <w:numPr>
        <w:numId w:val="26"/>
      </w:numPr>
    </w:pPr>
    <w:rPr>
      <w:rFonts w:ascii="Times New Roman" w:hAnsi="Times New Roman" w:cs="Times New Roman"/>
      <w:szCs w:val="20"/>
      <w:lang w:eastAsia="en-US"/>
    </w:rPr>
  </w:style>
  <w:style w:type="paragraph" w:customStyle="1" w:styleId="ProjetoFinalNvel2">
    <w:name w:val="Projeto Final Nível 2"/>
    <w:basedOn w:val="Normal"/>
    <w:uiPriority w:val="99"/>
    <w:rsid w:val="00F01EFB"/>
    <w:pPr>
      <w:numPr>
        <w:ilvl w:val="1"/>
        <w:numId w:val="26"/>
      </w:numPr>
    </w:pPr>
    <w:rPr>
      <w:rFonts w:ascii="Times New Roman" w:hAnsi="Times New Roman" w:cs="Times New Roman"/>
      <w:szCs w:val="20"/>
      <w:lang w:eastAsia="en-US"/>
    </w:rPr>
  </w:style>
  <w:style w:type="paragraph" w:styleId="CabealhodoSumrio">
    <w:name w:val="TOC Heading"/>
    <w:basedOn w:val="Ttulo1"/>
    <w:next w:val="Normal"/>
    <w:uiPriority w:val="99"/>
    <w:qFormat/>
    <w:rsid w:val="00F01EFB"/>
    <w:pPr>
      <w:widowControl w:val="0"/>
      <w:tabs>
        <w:tab w:val="left" w:pos="567"/>
        <w:tab w:val="left" w:pos="1560"/>
        <w:tab w:val="left" w:pos="4464"/>
        <w:tab w:val="left" w:pos="5184"/>
        <w:tab w:val="left" w:pos="5904"/>
        <w:tab w:val="left" w:pos="6624"/>
      </w:tabs>
      <w:suppressAutoHyphens/>
      <w:spacing w:line="276" w:lineRule="auto"/>
      <w:jc w:val="both"/>
      <w:outlineLvl w:val="9"/>
    </w:pPr>
    <w:rPr>
      <w:rFonts w:ascii="Cambria" w:eastAsia="Times New Roman" w:hAnsi="Cambria" w:cs="Times New Roman"/>
      <w:b w:val="0"/>
      <w:caps/>
      <w:color w:val="365F91"/>
      <w:lang w:eastAsia="en-US"/>
    </w:rPr>
  </w:style>
  <w:style w:type="paragraph" w:styleId="Sumrio2">
    <w:name w:val="toc 2"/>
    <w:basedOn w:val="Normal"/>
    <w:next w:val="Normal"/>
    <w:autoRedefine/>
    <w:uiPriority w:val="99"/>
    <w:semiHidden/>
    <w:rsid w:val="00F01EFB"/>
    <w:pPr>
      <w:spacing w:after="200" w:line="276" w:lineRule="auto"/>
      <w:ind w:left="220"/>
    </w:pPr>
    <w:rPr>
      <w:rFonts w:ascii="Calibri" w:eastAsia="Calibri" w:hAnsi="Calibri" w:cs="Times New Roman"/>
      <w:sz w:val="22"/>
      <w:szCs w:val="22"/>
      <w:lang w:eastAsia="en-US"/>
    </w:rPr>
  </w:style>
  <w:style w:type="paragraph" w:customStyle="1" w:styleId="Pargrafo1">
    <w:name w:val="Parágrafo 1"/>
    <w:basedOn w:val="Normal"/>
    <w:uiPriority w:val="99"/>
    <w:rsid w:val="00F01EFB"/>
    <w:pPr>
      <w:numPr>
        <w:numId w:val="27"/>
      </w:numPr>
      <w:suppressAutoHyphens/>
      <w:spacing w:before="120" w:after="120"/>
      <w:jc w:val="both"/>
    </w:pPr>
    <w:rPr>
      <w:rFonts w:ascii="Times New Roman" w:hAnsi="Times New Roman" w:cs="Times New Roman"/>
      <w:sz w:val="24"/>
      <w:lang w:eastAsia="ar-SA"/>
    </w:rPr>
  </w:style>
  <w:style w:type="paragraph" w:styleId="Sumrio1">
    <w:name w:val="toc 1"/>
    <w:basedOn w:val="Normal"/>
    <w:next w:val="Normal"/>
    <w:autoRedefine/>
    <w:uiPriority w:val="99"/>
    <w:rsid w:val="00F01EFB"/>
    <w:pPr>
      <w:tabs>
        <w:tab w:val="left" w:pos="440"/>
        <w:tab w:val="right" w:leader="dot" w:pos="9062"/>
      </w:tabs>
      <w:spacing w:after="200" w:line="276" w:lineRule="auto"/>
    </w:pPr>
    <w:rPr>
      <w:rFonts w:ascii="Calibri" w:eastAsia="Calibri" w:hAnsi="Calibri" w:cs="Times New Roman"/>
      <w:sz w:val="22"/>
      <w:szCs w:val="22"/>
      <w:lang w:eastAsia="en-US"/>
    </w:rPr>
  </w:style>
  <w:style w:type="paragraph" w:styleId="Textodenotaderodap">
    <w:name w:val="footnote text"/>
    <w:basedOn w:val="Normal"/>
    <w:link w:val="TextodenotaderodapChar"/>
    <w:uiPriority w:val="99"/>
    <w:semiHidden/>
    <w:rsid w:val="00F01EFB"/>
    <w:pPr>
      <w:spacing w:after="200" w:line="276" w:lineRule="auto"/>
    </w:pPr>
    <w:rPr>
      <w:rFonts w:ascii="Calibri" w:eastAsia="Calibri" w:hAnsi="Calibri" w:cs="Times New Roman"/>
      <w:szCs w:val="20"/>
      <w:lang w:eastAsia="en-US"/>
    </w:rPr>
  </w:style>
  <w:style w:type="character" w:customStyle="1" w:styleId="TextodenotaderodapChar">
    <w:name w:val="Texto de nota de rodapé Char"/>
    <w:basedOn w:val="Fontepargpadro"/>
    <w:link w:val="Textodenotaderodap"/>
    <w:uiPriority w:val="99"/>
    <w:semiHidden/>
    <w:rsid w:val="00F01EFB"/>
    <w:rPr>
      <w:rFonts w:ascii="Calibri" w:eastAsia="Calibri" w:hAnsi="Calibri"/>
      <w:lang w:eastAsia="en-US"/>
    </w:rPr>
  </w:style>
  <w:style w:type="character" w:styleId="Refdenotaderodap">
    <w:name w:val="footnote reference"/>
    <w:uiPriority w:val="99"/>
    <w:semiHidden/>
    <w:rsid w:val="00F01EFB"/>
    <w:rPr>
      <w:rFonts w:cs="Times New Roman"/>
      <w:vertAlign w:val="superscript"/>
    </w:rPr>
  </w:style>
  <w:style w:type="character" w:styleId="HiperlinkVisitado">
    <w:name w:val="FollowedHyperlink"/>
    <w:uiPriority w:val="99"/>
    <w:semiHidden/>
    <w:rsid w:val="00F01EFB"/>
    <w:rPr>
      <w:rFonts w:cs="Times New Roman"/>
      <w:color w:val="800080"/>
      <w:u w:val="single"/>
    </w:rPr>
  </w:style>
  <w:style w:type="paragraph" w:customStyle="1" w:styleId="PargrafodaLista1">
    <w:name w:val="Parágrafo da Lista1"/>
    <w:basedOn w:val="Normal"/>
    <w:uiPriority w:val="99"/>
    <w:rsid w:val="00F01EFB"/>
    <w:pPr>
      <w:spacing w:after="200" w:line="276" w:lineRule="auto"/>
      <w:ind w:left="720"/>
    </w:pPr>
    <w:rPr>
      <w:rFonts w:ascii="Calibri" w:hAnsi="Calibri" w:cs="Times New Roman"/>
      <w:noProof/>
      <w:sz w:val="22"/>
      <w:szCs w:val="22"/>
      <w:lang w:eastAsia="en-US"/>
    </w:rPr>
  </w:style>
  <w:style w:type="paragraph" w:styleId="Pr-formataoHTML">
    <w:name w:val="HTML Preformatted"/>
    <w:basedOn w:val="Normal"/>
    <w:link w:val="Pr-formataoHTMLChar"/>
    <w:uiPriority w:val="99"/>
    <w:semiHidden/>
    <w:rsid w:val="00F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Pr-formataoHTMLChar">
    <w:name w:val="Pré-formatação HTML Char"/>
    <w:basedOn w:val="Fontepargpadro"/>
    <w:link w:val="Pr-formataoHTML"/>
    <w:uiPriority w:val="99"/>
    <w:semiHidden/>
    <w:rsid w:val="00F01EFB"/>
    <w:rPr>
      <w:rFonts w:ascii="Arial Unicode MS" w:eastAsia="Arial Unicode MS" w:hAnsi="Arial Unicode MS" w:cs="Arial Unicode MS"/>
    </w:rPr>
  </w:style>
  <w:style w:type="paragraph" w:customStyle="1" w:styleId="AnexoTtulodeAnexo">
    <w:name w:val="(Anexo) Título de Anexo"/>
    <w:basedOn w:val="Normal"/>
    <w:rsid w:val="00F01EFB"/>
    <w:pPr>
      <w:spacing w:after="360"/>
      <w:jc w:val="center"/>
    </w:pPr>
    <w:rPr>
      <w:rFonts w:ascii="Times New Roman" w:hAnsi="Times New Roman" w:cs="Times New Roman"/>
      <w:b/>
      <w:bCs/>
      <w:sz w:val="24"/>
    </w:rPr>
  </w:style>
  <w:style w:type="paragraph" w:customStyle="1" w:styleId="footnotedescription">
    <w:name w:val="footnote description"/>
    <w:next w:val="Normal"/>
    <w:link w:val="footnotedescriptionChar"/>
    <w:hidden/>
    <w:rsid w:val="00F01EFB"/>
    <w:pPr>
      <w:spacing w:after="132" w:line="239" w:lineRule="auto"/>
      <w:ind w:left="1654" w:right="173" w:hanging="505"/>
      <w:jc w:val="both"/>
    </w:pPr>
    <w:rPr>
      <w:rFonts w:ascii="Calibri" w:eastAsia="Calibri" w:hAnsi="Calibri" w:cs="Calibri"/>
      <w:color w:val="000000"/>
      <w:sz w:val="22"/>
      <w:szCs w:val="22"/>
    </w:rPr>
  </w:style>
  <w:style w:type="character" w:customStyle="1" w:styleId="footnotedescriptionChar">
    <w:name w:val="footnote description Char"/>
    <w:link w:val="footnotedescription"/>
    <w:rsid w:val="00F01EFB"/>
    <w:rPr>
      <w:rFonts w:ascii="Calibri" w:eastAsia="Calibri" w:hAnsi="Calibri" w:cs="Calibri"/>
      <w:color w:val="000000"/>
      <w:sz w:val="22"/>
      <w:szCs w:val="22"/>
    </w:rPr>
  </w:style>
  <w:style w:type="paragraph" w:customStyle="1" w:styleId="Nvel1">
    <w:name w:val="Nível 1"/>
    <w:basedOn w:val="Normal"/>
    <w:next w:val="Nvel2"/>
    <w:rsid w:val="00F01EFB"/>
    <w:pPr>
      <w:keepNext/>
      <w:tabs>
        <w:tab w:val="num" w:pos="432"/>
      </w:tabs>
      <w:spacing w:before="120" w:after="120"/>
      <w:ind w:left="432" w:hanging="432"/>
      <w:jc w:val="both"/>
    </w:pPr>
    <w:rPr>
      <w:rFonts w:cs="Arial"/>
      <w:b/>
      <w:bCs/>
      <w:caps/>
      <w:sz w:val="24"/>
    </w:rPr>
  </w:style>
  <w:style w:type="paragraph" w:customStyle="1" w:styleId="Nvel3">
    <w:name w:val="Nível 3"/>
    <w:basedOn w:val="Nvel2"/>
    <w:rsid w:val="00F01EFB"/>
    <w:pPr>
      <w:tabs>
        <w:tab w:val="num" w:pos="1534"/>
      </w:tabs>
      <w:spacing w:before="120"/>
      <w:ind w:left="357" w:firstLine="454"/>
    </w:pPr>
    <w:rPr>
      <w:rFonts w:cs="Arial"/>
      <w:b w:val="0"/>
      <w:sz w:val="24"/>
      <w:szCs w:val="24"/>
    </w:rPr>
  </w:style>
  <w:style w:type="paragraph" w:customStyle="1" w:styleId="MarcadorN3Num">
    <w:name w:val="Marcador_N3_Num"/>
    <w:basedOn w:val="Normal"/>
    <w:rsid w:val="00F01EFB"/>
    <w:pPr>
      <w:numPr>
        <w:numId w:val="28"/>
      </w:numPr>
      <w:spacing w:line="360" w:lineRule="auto"/>
      <w:jc w:val="both"/>
    </w:pPr>
    <w:rPr>
      <w:rFonts w:ascii="Times New Roman" w:hAnsi="Times New Roman" w:cs="Times New Roman"/>
      <w:sz w:val="24"/>
      <w:szCs w:val="20"/>
      <w:lang w:eastAsia="en-US"/>
    </w:rPr>
  </w:style>
  <w:style w:type="character" w:styleId="TtulodoLivro">
    <w:name w:val="Book Title"/>
    <w:uiPriority w:val="33"/>
    <w:qFormat/>
    <w:rsid w:val="00F01EFB"/>
    <w:rPr>
      <w:b/>
      <w:bCs/>
      <w:smallCaps/>
      <w:spacing w:val="5"/>
    </w:rPr>
  </w:style>
  <w:style w:type="paragraph" w:customStyle="1" w:styleId="P">
    <w:name w:val="P"/>
    <w:basedOn w:val="Normal"/>
    <w:rsid w:val="00F01EFB"/>
    <w:pPr>
      <w:widowControl w:val="0"/>
      <w:suppressAutoHyphens/>
      <w:jc w:val="both"/>
    </w:pPr>
    <w:rPr>
      <w:rFonts w:eastAsia="Arial" w:cs="Arial"/>
      <w:b/>
      <w:kern w:val="1"/>
      <w:sz w:val="24"/>
      <w:lang w:eastAsia="ar-SA"/>
    </w:rPr>
  </w:style>
  <w:style w:type="paragraph" w:customStyle="1" w:styleId="Ttulo2Ttulo21">
    <w:name w:val="Título 2.Título 21"/>
    <w:basedOn w:val="Normal"/>
    <w:next w:val="Normal"/>
    <w:rsid w:val="00F01EFB"/>
    <w:pPr>
      <w:keepNext/>
      <w:spacing w:line="360" w:lineRule="atLeast"/>
      <w:jc w:val="center"/>
      <w:outlineLvl w:val="1"/>
    </w:pPr>
    <w:rPr>
      <w:rFonts w:cs="Times New Roman"/>
      <w:b/>
      <w:sz w:val="22"/>
      <w:szCs w:val="20"/>
    </w:rPr>
  </w:style>
  <w:style w:type="character" w:customStyle="1" w:styleId="st">
    <w:name w:val="st"/>
    <w:rsid w:val="00F01EFB"/>
  </w:style>
  <w:style w:type="paragraph" w:customStyle="1" w:styleId="NormalArial">
    <w:name w:val="Normal + Arial"/>
    <w:basedOn w:val="Normal"/>
    <w:rsid w:val="00F01EFB"/>
    <w:rPr>
      <w:rFonts w:cs="Arial"/>
      <w:szCs w:val="20"/>
    </w:rPr>
  </w:style>
  <w:style w:type="paragraph" w:customStyle="1" w:styleId="QUQuadrado">
    <w:name w:val="QU Quadrado"/>
    <w:rsid w:val="00F01EFB"/>
    <w:pPr>
      <w:spacing w:before="240"/>
      <w:ind w:left="1440"/>
      <w:jc w:val="both"/>
    </w:pPr>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56091A"/>
    <w:rPr>
      <w:rFonts w:ascii="Arial" w:hAnsi="Arial" w:cs="Tahoma"/>
      <w:szCs w:val="24"/>
    </w:rPr>
  </w:style>
  <w:style w:type="paragraph" w:styleId="Ttulo1">
    <w:name w:val="heading 1"/>
    <w:aliases w:val="h1,Part,ExHeading 1,H1"/>
    <w:basedOn w:val="Normal"/>
    <w:next w:val="Normal"/>
    <w:link w:val="Ttulo1Char"/>
    <w:uiPriority w:val="9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Chapter Title,Heading 2 Hidden"/>
    <w:basedOn w:val="Normal"/>
    <w:next w:val="Normal"/>
    <w:link w:val="Ttulo2Char"/>
    <w:uiPriority w:val="9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h3,Section"/>
    <w:basedOn w:val="Normal"/>
    <w:next w:val="Normal"/>
    <w:link w:val="Ttulo3Char"/>
    <w:uiPriority w:val="99"/>
    <w:qFormat/>
    <w:rsid w:val="00F01EFB"/>
    <w:pPr>
      <w:keepNext/>
      <w:tabs>
        <w:tab w:val="num" w:pos="1134"/>
      </w:tabs>
      <w:spacing w:before="120" w:after="120"/>
      <w:ind w:left="1134" w:hanging="1134"/>
      <w:outlineLvl w:val="2"/>
    </w:pPr>
    <w:rPr>
      <w:rFonts w:cs="Times New Roman"/>
      <w:sz w:val="24"/>
      <w:szCs w:val="20"/>
      <w:lang w:eastAsia="en-US"/>
    </w:rPr>
  </w:style>
  <w:style w:type="paragraph" w:styleId="Ttulo4">
    <w:name w:val="heading 4"/>
    <w:aliases w:val="Map Title"/>
    <w:basedOn w:val="Normal"/>
    <w:next w:val="Normal"/>
    <w:link w:val="Ttulo4Char"/>
    <w:uiPriority w:val="99"/>
    <w:qFormat/>
    <w:rsid w:val="006C7F6D"/>
    <w:pPr>
      <w:keepNext/>
      <w:numPr>
        <w:numId w:val="8"/>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aliases w:val="Block Label"/>
    <w:basedOn w:val="Normal"/>
    <w:next w:val="Normal"/>
    <w:link w:val="Ttulo5Char"/>
    <w:uiPriority w:val="99"/>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F01EFB"/>
    <w:pPr>
      <w:tabs>
        <w:tab w:val="num" w:pos="1152"/>
      </w:tabs>
      <w:spacing w:before="240" w:after="60"/>
      <w:ind w:left="1152" w:hanging="1152"/>
      <w:outlineLvl w:val="5"/>
    </w:pPr>
    <w:rPr>
      <w:rFonts w:cs="Times New Roman"/>
      <w:b/>
      <w:bCs/>
      <w:sz w:val="22"/>
      <w:szCs w:val="22"/>
      <w:lang w:eastAsia="en-US"/>
    </w:rPr>
  </w:style>
  <w:style w:type="paragraph" w:styleId="Ttulo7">
    <w:name w:val="heading 7"/>
    <w:basedOn w:val="Normal"/>
    <w:next w:val="Normal"/>
    <w:link w:val="Ttulo7Char"/>
    <w:uiPriority w:val="99"/>
    <w:qFormat/>
    <w:rsid w:val="00F01EFB"/>
    <w:pPr>
      <w:tabs>
        <w:tab w:val="num" w:pos="1296"/>
      </w:tabs>
      <w:spacing w:before="240" w:after="60"/>
      <w:ind w:left="1296" w:hanging="1296"/>
      <w:outlineLvl w:val="6"/>
    </w:pPr>
    <w:rPr>
      <w:rFonts w:cs="Times New Roman"/>
      <w:sz w:val="24"/>
      <w:lang w:eastAsia="en-US"/>
    </w:rPr>
  </w:style>
  <w:style w:type="paragraph" w:styleId="Ttulo8">
    <w:name w:val="heading 8"/>
    <w:basedOn w:val="Normal"/>
    <w:next w:val="Normal"/>
    <w:link w:val="Ttulo8Char"/>
    <w:uiPriority w:val="99"/>
    <w:qFormat/>
    <w:rsid w:val="00F01EFB"/>
    <w:pPr>
      <w:tabs>
        <w:tab w:val="num" w:pos="1440"/>
      </w:tabs>
      <w:spacing w:before="240" w:after="60"/>
      <w:ind w:left="1440" w:hanging="1440"/>
      <w:outlineLvl w:val="7"/>
    </w:pPr>
    <w:rPr>
      <w:rFonts w:cs="Times New Roman"/>
      <w:i/>
      <w:iCs/>
      <w:sz w:val="24"/>
      <w:lang w:eastAsia="en-US"/>
    </w:rPr>
  </w:style>
  <w:style w:type="paragraph" w:styleId="Ttulo9">
    <w:name w:val="heading 9"/>
    <w:basedOn w:val="Normal"/>
    <w:next w:val="Normal"/>
    <w:link w:val="Ttulo9Char"/>
    <w:uiPriority w:val="99"/>
    <w:qFormat/>
    <w:rsid w:val="00F01EFB"/>
    <w:pPr>
      <w:tabs>
        <w:tab w:val="num" w:pos="1584"/>
      </w:tabs>
      <w:spacing w:before="240" w:after="60"/>
      <w:ind w:left="1584" w:hanging="1584"/>
      <w:outlineLvl w:val="8"/>
    </w:pPr>
    <w:rPr>
      <w:rFonts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aliases w:val="h2 Char1,Chapter Title Char1,Heading 2 Hidden Char1"/>
    <w:link w:val="Ttulo2"/>
    <w:uiPriority w:val="9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uiPriority w:val="99"/>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0F104D"/>
    <w:pPr>
      <w:tabs>
        <w:tab w:val="center" w:pos="4252"/>
        <w:tab w:val="right" w:pos="8504"/>
      </w:tabs>
    </w:pPr>
  </w:style>
  <w:style w:type="character" w:customStyle="1" w:styleId="CabealhoChar">
    <w:name w:val="Cabeçalho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42AA1"/>
    <w:rPr>
      <w:b/>
      <w:bCs/>
    </w:rPr>
  </w:style>
  <w:style w:type="character" w:customStyle="1" w:styleId="AssuntodocomentrioChar">
    <w:name w:val="Assunto do comentário Char"/>
    <w:basedOn w:val="TextodecomentrioChar"/>
    <w:link w:val="Assuntodocomentrio"/>
    <w:uiPriority w:val="99"/>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h1 Char,Part Char,ExHeading 1 Char,H1 Char"/>
    <w:basedOn w:val="Fontepargpadro"/>
    <w:link w:val="Ttulo1"/>
    <w:uiPriority w:val="9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iPriority w:val="99"/>
    <w:unhideWhenUsed/>
    <w:rsid w:val="00435EF6"/>
    <w:pPr>
      <w:spacing w:after="120"/>
      <w:ind w:left="283"/>
    </w:pPr>
  </w:style>
  <w:style w:type="character" w:customStyle="1" w:styleId="RecuodecorpodetextoChar">
    <w:name w:val="Recuo de corpo de texto Char"/>
    <w:basedOn w:val="Fontepargpadro"/>
    <w:link w:val="Recuodecorpodetexto"/>
    <w:uiPriority w:val="99"/>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iPriority w:val="99"/>
    <w:unhideWhenUsed/>
    <w:rsid w:val="002A18FA"/>
    <w:pPr>
      <w:spacing w:after="120"/>
    </w:pPr>
  </w:style>
  <w:style w:type="character" w:customStyle="1" w:styleId="CorpodetextoChar">
    <w:name w:val="Corpo de texto Char"/>
    <w:basedOn w:val="Fontepargpadro"/>
    <w:link w:val="Corpodetexto"/>
    <w:uiPriority w:val="99"/>
    <w:rsid w:val="002A18FA"/>
    <w:rPr>
      <w:rFonts w:ascii="Arial" w:hAnsi="Arial" w:cs="Tahoma"/>
      <w:szCs w:val="24"/>
    </w:rPr>
  </w:style>
  <w:style w:type="paragraph" w:styleId="Recuodecorpodetexto2">
    <w:name w:val="Body Text Indent 2"/>
    <w:basedOn w:val="Normal"/>
    <w:link w:val="Recuodecorpodetexto2Char"/>
    <w:uiPriority w:val="99"/>
    <w:unhideWhenUsed/>
    <w:rsid w:val="00437C15"/>
    <w:pPr>
      <w:spacing w:after="120" w:line="480" w:lineRule="auto"/>
      <w:ind w:left="283"/>
    </w:pPr>
  </w:style>
  <w:style w:type="character" w:customStyle="1" w:styleId="Recuodecorpodetexto2Char">
    <w:name w:val="Recuo de corpo de texto 2 Char"/>
    <w:basedOn w:val="Fontepargpadro"/>
    <w:link w:val="Recuodecorpodetexto2"/>
    <w:uiPriority w:val="99"/>
    <w:rsid w:val="00437C15"/>
    <w:rPr>
      <w:rFonts w:ascii="Arial" w:hAnsi="Arial" w:cs="Tahoma"/>
      <w:szCs w:val="24"/>
    </w:rPr>
  </w:style>
  <w:style w:type="character" w:customStyle="1" w:styleId="Ttulo4Char">
    <w:name w:val="Título 4 Char"/>
    <w:aliases w:val="Map Title Char"/>
    <w:basedOn w:val="Fontepargpadro"/>
    <w:link w:val="Ttulo4"/>
    <w:uiPriority w:val="99"/>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aliases w:val="Block Label Char"/>
    <w:basedOn w:val="Fontepargpadro"/>
    <w:link w:val="Ttulo5"/>
    <w:uiPriority w:val="99"/>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iPriority w:val="99"/>
    <w:unhideWhenUsed/>
    <w:rsid w:val="00285B83"/>
    <w:pPr>
      <w:spacing w:after="120" w:line="480" w:lineRule="auto"/>
    </w:pPr>
  </w:style>
  <w:style w:type="character" w:customStyle="1" w:styleId="Corpodetexto2Char">
    <w:name w:val="Corpo de texto 2 Char"/>
    <w:basedOn w:val="Fontepargpadro"/>
    <w:link w:val="Corpodetexto2"/>
    <w:uiPriority w:val="99"/>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iPriority w:val="99"/>
    <w:semiHidden/>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DD73D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DD73D6"/>
    <w:rPr>
      <w:b/>
      <w:sz w:val="28"/>
      <w:lang w:eastAsia="en-US"/>
    </w:rPr>
  </w:style>
  <w:style w:type="character" w:customStyle="1" w:styleId="Ttulo3Char">
    <w:name w:val="Título 3 Char"/>
    <w:aliases w:val="h3 Char,Section Char"/>
    <w:basedOn w:val="Fontepargpadro"/>
    <w:link w:val="Ttulo3"/>
    <w:uiPriority w:val="99"/>
    <w:rsid w:val="00F01EFB"/>
    <w:rPr>
      <w:rFonts w:ascii="Arial" w:hAnsi="Arial"/>
      <w:sz w:val="24"/>
      <w:lang w:eastAsia="en-US"/>
    </w:rPr>
  </w:style>
  <w:style w:type="character" w:customStyle="1" w:styleId="Ttulo6Char">
    <w:name w:val="Título 6 Char"/>
    <w:basedOn w:val="Fontepargpadro"/>
    <w:link w:val="Ttulo6"/>
    <w:uiPriority w:val="99"/>
    <w:rsid w:val="00F01EFB"/>
    <w:rPr>
      <w:rFonts w:ascii="Arial" w:hAnsi="Arial"/>
      <w:b/>
      <w:bCs/>
      <w:sz w:val="22"/>
      <w:szCs w:val="22"/>
      <w:lang w:eastAsia="en-US"/>
    </w:rPr>
  </w:style>
  <w:style w:type="character" w:customStyle="1" w:styleId="Ttulo7Char">
    <w:name w:val="Título 7 Char"/>
    <w:basedOn w:val="Fontepargpadro"/>
    <w:link w:val="Ttulo7"/>
    <w:uiPriority w:val="99"/>
    <w:rsid w:val="00F01EFB"/>
    <w:rPr>
      <w:rFonts w:ascii="Arial" w:hAnsi="Arial"/>
      <w:sz w:val="24"/>
      <w:szCs w:val="24"/>
      <w:lang w:eastAsia="en-US"/>
    </w:rPr>
  </w:style>
  <w:style w:type="character" w:customStyle="1" w:styleId="Ttulo8Char">
    <w:name w:val="Título 8 Char"/>
    <w:basedOn w:val="Fontepargpadro"/>
    <w:link w:val="Ttulo8"/>
    <w:uiPriority w:val="99"/>
    <w:rsid w:val="00F01EFB"/>
    <w:rPr>
      <w:rFonts w:ascii="Arial" w:hAnsi="Arial"/>
      <w:i/>
      <w:iCs/>
      <w:sz w:val="24"/>
      <w:szCs w:val="24"/>
      <w:lang w:eastAsia="en-US"/>
    </w:rPr>
  </w:style>
  <w:style w:type="character" w:customStyle="1" w:styleId="Ttulo9Char">
    <w:name w:val="Título 9 Char"/>
    <w:basedOn w:val="Fontepargpadro"/>
    <w:link w:val="Ttulo9"/>
    <w:uiPriority w:val="99"/>
    <w:rsid w:val="00F01EFB"/>
    <w:rPr>
      <w:rFonts w:ascii="Arial" w:hAnsi="Arial"/>
      <w:sz w:val="22"/>
      <w:szCs w:val="22"/>
      <w:lang w:eastAsia="en-US"/>
    </w:rPr>
  </w:style>
  <w:style w:type="numbering" w:customStyle="1" w:styleId="Semlista2">
    <w:name w:val="Sem lista2"/>
    <w:next w:val="Semlista"/>
    <w:uiPriority w:val="99"/>
    <w:semiHidden/>
    <w:unhideWhenUsed/>
    <w:rsid w:val="00F01EFB"/>
  </w:style>
  <w:style w:type="character" w:customStyle="1" w:styleId="Heading2Char">
    <w:name w:val="Heading 2 Char"/>
    <w:aliases w:val="h2 Char,Chapter Title Char,Heading 2 Hidden Char"/>
    <w:uiPriority w:val="9"/>
    <w:semiHidden/>
    <w:rsid w:val="00F01EFB"/>
    <w:rPr>
      <w:rFonts w:ascii="Cambria" w:eastAsia="Times New Roman" w:hAnsi="Cambria" w:cs="Times New Roman"/>
      <w:b/>
      <w:bCs/>
      <w:i/>
      <w:iCs/>
      <w:sz w:val="28"/>
      <w:szCs w:val="28"/>
      <w:lang w:eastAsia="en-US"/>
    </w:rPr>
  </w:style>
  <w:style w:type="paragraph" w:customStyle="1" w:styleId="Bullet0">
    <w:name w:val="Bullet 0"/>
    <w:basedOn w:val="Normal"/>
    <w:uiPriority w:val="99"/>
    <w:rsid w:val="00F01EFB"/>
    <w:pPr>
      <w:numPr>
        <w:numId w:val="25"/>
      </w:numPr>
      <w:spacing w:before="120"/>
    </w:pPr>
    <w:rPr>
      <w:rFonts w:cs="Times New Roman"/>
      <w:sz w:val="24"/>
      <w:szCs w:val="20"/>
      <w:lang w:eastAsia="en-US"/>
    </w:rPr>
  </w:style>
  <w:style w:type="paragraph" w:customStyle="1" w:styleId="Recuo4">
    <w:name w:val="Recuo4"/>
    <w:basedOn w:val="Normal"/>
    <w:uiPriority w:val="99"/>
    <w:rsid w:val="00F01EFB"/>
    <w:pPr>
      <w:spacing w:before="120" w:after="60"/>
      <w:ind w:left="1871"/>
      <w:jc w:val="both"/>
    </w:pPr>
    <w:rPr>
      <w:rFonts w:cs="Times New Roman"/>
      <w:noProof/>
      <w:szCs w:val="20"/>
    </w:rPr>
  </w:style>
  <w:style w:type="table" w:customStyle="1" w:styleId="Tabelacomgrade3">
    <w:name w:val="Tabela com grade3"/>
    <w:basedOn w:val="Tabelanormal"/>
    <w:next w:val="Tabelacomgrade"/>
    <w:uiPriority w:val="99"/>
    <w:rsid w:val="00F01E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cuo3">
    <w:name w:val="Recuo3"/>
    <w:basedOn w:val="Normal"/>
    <w:uiPriority w:val="99"/>
    <w:rsid w:val="00F01EFB"/>
    <w:pPr>
      <w:spacing w:before="120" w:after="60"/>
      <w:ind w:left="1134"/>
      <w:jc w:val="both"/>
    </w:pPr>
    <w:rPr>
      <w:rFonts w:cs="Times New Roman"/>
      <w:noProof/>
      <w:szCs w:val="20"/>
    </w:rPr>
  </w:style>
  <w:style w:type="paragraph" w:customStyle="1" w:styleId="Recuo2">
    <w:name w:val="Recuo2"/>
    <w:basedOn w:val="Normal"/>
    <w:uiPriority w:val="99"/>
    <w:rsid w:val="00F01EFB"/>
    <w:pPr>
      <w:spacing w:before="120" w:after="120"/>
      <w:ind w:left="567"/>
      <w:jc w:val="both"/>
    </w:pPr>
    <w:rPr>
      <w:rFonts w:cs="Times New Roman"/>
      <w:szCs w:val="20"/>
    </w:rPr>
  </w:style>
  <w:style w:type="paragraph" w:customStyle="1" w:styleId="ProjetoFinalNvel1">
    <w:name w:val="Projeto Final Nível 1"/>
    <w:basedOn w:val="Normal"/>
    <w:uiPriority w:val="99"/>
    <w:rsid w:val="00F01EFB"/>
    <w:pPr>
      <w:numPr>
        <w:numId w:val="26"/>
      </w:numPr>
    </w:pPr>
    <w:rPr>
      <w:rFonts w:ascii="Times New Roman" w:hAnsi="Times New Roman" w:cs="Times New Roman"/>
      <w:szCs w:val="20"/>
      <w:lang w:eastAsia="en-US"/>
    </w:rPr>
  </w:style>
  <w:style w:type="paragraph" w:customStyle="1" w:styleId="ProjetoFinalNvel2">
    <w:name w:val="Projeto Final Nível 2"/>
    <w:basedOn w:val="Normal"/>
    <w:uiPriority w:val="99"/>
    <w:rsid w:val="00F01EFB"/>
    <w:pPr>
      <w:numPr>
        <w:ilvl w:val="1"/>
        <w:numId w:val="26"/>
      </w:numPr>
    </w:pPr>
    <w:rPr>
      <w:rFonts w:ascii="Times New Roman" w:hAnsi="Times New Roman" w:cs="Times New Roman"/>
      <w:szCs w:val="20"/>
      <w:lang w:eastAsia="en-US"/>
    </w:rPr>
  </w:style>
  <w:style w:type="paragraph" w:styleId="CabealhodoSumrio">
    <w:name w:val="TOC Heading"/>
    <w:basedOn w:val="Ttulo1"/>
    <w:next w:val="Normal"/>
    <w:uiPriority w:val="99"/>
    <w:qFormat/>
    <w:rsid w:val="00F01EFB"/>
    <w:pPr>
      <w:widowControl w:val="0"/>
      <w:tabs>
        <w:tab w:val="left" w:pos="567"/>
        <w:tab w:val="left" w:pos="1560"/>
        <w:tab w:val="left" w:pos="4464"/>
        <w:tab w:val="left" w:pos="5184"/>
        <w:tab w:val="left" w:pos="5904"/>
        <w:tab w:val="left" w:pos="6624"/>
      </w:tabs>
      <w:suppressAutoHyphens/>
      <w:spacing w:line="276" w:lineRule="auto"/>
      <w:jc w:val="both"/>
      <w:outlineLvl w:val="9"/>
    </w:pPr>
    <w:rPr>
      <w:rFonts w:ascii="Cambria" w:eastAsia="Times New Roman" w:hAnsi="Cambria" w:cs="Times New Roman"/>
      <w:b w:val="0"/>
      <w:caps/>
      <w:color w:val="365F91"/>
      <w:lang w:eastAsia="en-US"/>
    </w:rPr>
  </w:style>
  <w:style w:type="paragraph" w:styleId="Sumrio2">
    <w:name w:val="toc 2"/>
    <w:basedOn w:val="Normal"/>
    <w:next w:val="Normal"/>
    <w:autoRedefine/>
    <w:uiPriority w:val="99"/>
    <w:semiHidden/>
    <w:rsid w:val="00F01EFB"/>
    <w:pPr>
      <w:spacing w:after="200" w:line="276" w:lineRule="auto"/>
      <w:ind w:left="220"/>
    </w:pPr>
    <w:rPr>
      <w:rFonts w:ascii="Calibri" w:eastAsia="Calibri" w:hAnsi="Calibri" w:cs="Times New Roman"/>
      <w:sz w:val="22"/>
      <w:szCs w:val="22"/>
      <w:lang w:eastAsia="en-US"/>
    </w:rPr>
  </w:style>
  <w:style w:type="paragraph" w:customStyle="1" w:styleId="Pargrafo1">
    <w:name w:val="Parágrafo 1"/>
    <w:basedOn w:val="Normal"/>
    <w:uiPriority w:val="99"/>
    <w:rsid w:val="00F01EFB"/>
    <w:pPr>
      <w:numPr>
        <w:numId w:val="27"/>
      </w:numPr>
      <w:suppressAutoHyphens/>
      <w:spacing w:before="120" w:after="120"/>
      <w:jc w:val="both"/>
    </w:pPr>
    <w:rPr>
      <w:rFonts w:ascii="Times New Roman" w:hAnsi="Times New Roman" w:cs="Times New Roman"/>
      <w:sz w:val="24"/>
      <w:lang w:eastAsia="ar-SA"/>
    </w:rPr>
  </w:style>
  <w:style w:type="paragraph" w:styleId="Sumrio1">
    <w:name w:val="toc 1"/>
    <w:basedOn w:val="Normal"/>
    <w:next w:val="Normal"/>
    <w:autoRedefine/>
    <w:uiPriority w:val="99"/>
    <w:rsid w:val="00F01EFB"/>
    <w:pPr>
      <w:tabs>
        <w:tab w:val="left" w:pos="440"/>
        <w:tab w:val="right" w:leader="dot" w:pos="9062"/>
      </w:tabs>
      <w:spacing w:after="200" w:line="276" w:lineRule="auto"/>
    </w:pPr>
    <w:rPr>
      <w:rFonts w:ascii="Calibri" w:eastAsia="Calibri" w:hAnsi="Calibri" w:cs="Times New Roman"/>
      <w:sz w:val="22"/>
      <w:szCs w:val="22"/>
      <w:lang w:eastAsia="en-US"/>
    </w:rPr>
  </w:style>
  <w:style w:type="paragraph" w:styleId="Textodenotaderodap">
    <w:name w:val="footnote text"/>
    <w:basedOn w:val="Normal"/>
    <w:link w:val="TextodenotaderodapChar"/>
    <w:uiPriority w:val="99"/>
    <w:semiHidden/>
    <w:rsid w:val="00F01EFB"/>
    <w:pPr>
      <w:spacing w:after="200" w:line="276" w:lineRule="auto"/>
    </w:pPr>
    <w:rPr>
      <w:rFonts w:ascii="Calibri" w:eastAsia="Calibri" w:hAnsi="Calibri" w:cs="Times New Roman"/>
      <w:szCs w:val="20"/>
      <w:lang w:eastAsia="en-US"/>
    </w:rPr>
  </w:style>
  <w:style w:type="character" w:customStyle="1" w:styleId="TextodenotaderodapChar">
    <w:name w:val="Texto de nota de rodapé Char"/>
    <w:basedOn w:val="Fontepargpadro"/>
    <w:link w:val="Textodenotaderodap"/>
    <w:uiPriority w:val="99"/>
    <w:semiHidden/>
    <w:rsid w:val="00F01EFB"/>
    <w:rPr>
      <w:rFonts w:ascii="Calibri" w:eastAsia="Calibri" w:hAnsi="Calibri"/>
      <w:lang w:eastAsia="en-US"/>
    </w:rPr>
  </w:style>
  <w:style w:type="character" w:styleId="Refdenotaderodap">
    <w:name w:val="footnote reference"/>
    <w:uiPriority w:val="99"/>
    <w:semiHidden/>
    <w:rsid w:val="00F01EFB"/>
    <w:rPr>
      <w:rFonts w:cs="Times New Roman"/>
      <w:vertAlign w:val="superscript"/>
    </w:rPr>
  </w:style>
  <w:style w:type="character" w:styleId="HiperlinkVisitado">
    <w:name w:val="FollowedHyperlink"/>
    <w:uiPriority w:val="99"/>
    <w:semiHidden/>
    <w:rsid w:val="00F01EFB"/>
    <w:rPr>
      <w:rFonts w:cs="Times New Roman"/>
      <w:color w:val="800080"/>
      <w:u w:val="single"/>
    </w:rPr>
  </w:style>
  <w:style w:type="paragraph" w:customStyle="1" w:styleId="PargrafodaLista1">
    <w:name w:val="Parágrafo da Lista1"/>
    <w:basedOn w:val="Normal"/>
    <w:uiPriority w:val="99"/>
    <w:rsid w:val="00F01EFB"/>
    <w:pPr>
      <w:spacing w:after="200" w:line="276" w:lineRule="auto"/>
      <w:ind w:left="720"/>
    </w:pPr>
    <w:rPr>
      <w:rFonts w:ascii="Calibri" w:hAnsi="Calibri" w:cs="Times New Roman"/>
      <w:noProof/>
      <w:sz w:val="22"/>
      <w:szCs w:val="22"/>
      <w:lang w:eastAsia="en-US"/>
    </w:rPr>
  </w:style>
  <w:style w:type="paragraph" w:styleId="Pr-formataoHTML">
    <w:name w:val="HTML Preformatted"/>
    <w:basedOn w:val="Normal"/>
    <w:link w:val="Pr-formataoHTMLChar"/>
    <w:uiPriority w:val="99"/>
    <w:semiHidden/>
    <w:rsid w:val="00F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Pr-formataoHTMLChar">
    <w:name w:val="Pré-formatação HTML Char"/>
    <w:basedOn w:val="Fontepargpadro"/>
    <w:link w:val="Pr-formataoHTML"/>
    <w:uiPriority w:val="99"/>
    <w:semiHidden/>
    <w:rsid w:val="00F01EFB"/>
    <w:rPr>
      <w:rFonts w:ascii="Arial Unicode MS" w:eastAsia="Arial Unicode MS" w:hAnsi="Arial Unicode MS" w:cs="Arial Unicode MS"/>
    </w:rPr>
  </w:style>
  <w:style w:type="paragraph" w:customStyle="1" w:styleId="AnexoTtulodeAnexo">
    <w:name w:val="(Anexo) Título de Anexo"/>
    <w:basedOn w:val="Normal"/>
    <w:rsid w:val="00F01EFB"/>
    <w:pPr>
      <w:spacing w:after="360"/>
      <w:jc w:val="center"/>
    </w:pPr>
    <w:rPr>
      <w:rFonts w:ascii="Times New Roman" w:hAnsi="Times New Roman" w:cs="Times New Roman"/>
      <w:b/>
      <w:bCs/>
      <w:sz w:val="24"/>
    </w:rPr>
  </w:style>
  <w:style w:type="paragraph" w:customStyle="1" w:styleId="footnotedescription">
    <w:name w:val="footnote description"/>
    <w:next w:val="Normal"/>
    <w:link w:val="footnotedescriptionChar"/>
    <w:hidden/>
    <w:rsid w:val="00F01EFB"/>
    <w:pPr>
      <w:spacing w:after="132" w:line="239" w:lineRule="auto"/>
      <w:ind w:left="1654" w:right="173" w:hanging="505"/>
      <w:jc w:val="both"/>
    </w:pPr>
    <w:rPr>
      <w:rFonts w:ascii="Calibri" w:eastAsia="Calibri" w:hAnsi="Calibri" w:cs="Calibri"/>
      <w:color w:val="000000"/>
      <w:sz w:val="22"/>
      <w:szCs w:val="22"/>
    </w:rPr>
  </w:style>
  <w:style w:type="character" w:customStyle="1" w:styleId="footnotedescriptionChar">
    <w:name w:val="footnote description Char"/>
    <w:link w:val="footnotedescription"/>
    <w:rsid w:val="00F01EFB"/>
    <w:rPr>
      <w:rFonts w:ascii="Calibri" w:eastAsia="Calibri" w:hAnsi="Calibri" w:cs="Calibri"/>
      <w:color w:val="000000"/>
      <w:sz w:val="22"/>
      <w:szCs w:val="22"/>
    </w:rPr>
  </w:style>
  <w:style w:type="paragraph" w:customStyle="1" w:styleId="Nvel1">
    <w:name w:val="Nível 1"/>
    <w:basedOn w:val="Normal"/>
    <w:next w:val="Nvel2"/>
    <w:rsid w:val="00F01EFB"/>
    <w:pPr>
      <w:keepNext/>
      <w:tabs>
        <w:tab w:val="num" w:pos="432"/>
      </w:tabs>
      <w:spacing w:before="120" w:after="120"/>
      <w:ind w:left="432" w:hanging="432"/>
      <w:jc w:val="both"/>
    </w:pPr>
    <w:rPr>
      <w:rFonts w:cs="Arial"/>
      <w:b/>
      <w:bCs/>
      <w:caps/>
      <w:sz w:val="24"/>
    </w:rPr>
  </w:style>
  <w:style w:type="paragraph" w:customStyle="1" w:styleId="Nvel3">
    <w:name w:val="Nível 3"/>
    <w:basedOn w:val="Nvel2"/>
    <w:rsid w:val="00F01EFB"/>
    <w:pPr>
      <w:tabs>
        <w:tab w:val="num" w:pos="1534"/>
      </w:tabs>
      <w:spacing w:before="120"/>
      <w:ind w:left="357" w:firstLine="454"/>
    </w:pPr>
    <w:rPr>
      <w:rFonts w:cs="Arial"/>
      <w:b w:val="0"/>
      <w:sz w:val="24"/>
      <w:szCs w:val="24"/>
    </w:rPr>
  </w:style>
  <w:style w:type="paragraph" w:customStyle="1" w:styleId="MarcadorN3Num">
    <w:name w:val="Marcador_N3_Num"/>
    <w:basedOn w:val="Normal"/>
    <w:rsid w:val="00F01EFB"/>
    <w:pPr>
      <w:numPr>
        <w:numId w:val="28"/>
      </w:numPr>
      <w:spacing w:line="360" w:lineRule="auto"/>
      <w:jc w:val="both"/>
    </w:pPr>
    <w:rPr>
      <w:rFonts w:ascii="Times New Roman" w:hAnsi="Times New Roman" w:cs="Times New Roman"/>
      <w:sz w:val="24"/>
      <w:szCs w:val="20"/>
      <w:lang w:eastAsia="en-US"/>
    </w:rPr>
  </w:style>
  <w:style w:type="character" w:styleId="TtulodoLivro">
    <w:name w:val="Book Title"/>
    <w:uiPriority w:val="33"/>
    <w:qFormat/>
    <w:rsid w:val="00F01EFB"/>
    <w:rPr>
      <w:b/>
      <w:bCs/>
      <w:smallCaps/>
      <w:spacing w:val="5"/>
    </w:rPr>
  </w:style>
  <w:style w:type="paragraph" w:customStyle="1" w:styleId="P">
    <w:name w:val="P"/>
    <w:basedOn w:val="Normal"/>
    <w:rsid w:val="00F01EFB"/>
    <w:pPr>
      <w:widowControl w:val="0"/>
      <w:suppressAutoHyphens/>
      <w:jc w:val="both"/>
    </w:pPr>
    <w:rPr>
      <w:rFonts w:eastAsia="Arial" w:cs="Arial"/>
      <w:b/>
      <w:kern w:val="1"/>
      <w:sz w:val="24"/>
      <w:lang w:eastAsia="ar-SA"/>
    </w:rPr>
  </w:style>
  <w:style w:type="paragraph" w:customStyle="1" w:styleId="Ttulo2Ttulo21">
    <w:name w:val="Título 2.Título 21"/>
    <w:basedOn w:val="Normal"/>
    <w:next w:val="Normal"/>
    <w:rsid w:val="00F01EFB"/>
    <w:pPr>
      <w:keepNext/>
      <w:spacing w:line="360" w:lineRule="atLeast"/>
      <w:jc w:val="center"/>
      <w:outlineLvl w:val="1"/>
    </w:pPr>
    <w:rPr>
      <w:rFonts w:cs="Times New Roman"/>
      <w:b/>
      <w:sz w:val="22"/>
      <w:szCs w:val="20"/>
    </w:rPr>
  </w:style>
  <w:style w:type="character" w:customStyle="1" w:styleId="st">
    <w:name w:val="st"/>
    <w:rsid w:val="00F01EFB"/>
  </w:style>
  <w:style w:type="paragraph" w:customStyle="1" w:styleId="NormalArial">
    <w:name w:val="Normal + Arial"/>
    <w:basedOn w:val="Normal"/>
    <w:rsid w:val="00F01EFB"/>
    <w:rPr>
      <w:rFonts w:cs="Arial"/>
      <w:szCs w:val="20"/>
    </w:rPr>
  </w:style>
  <w:style w:type="paragraph" w:customStyle="1" w:styleId="QUQuadrado">
    <w:name w:val="QU Quadrado"/>
    <w:rsid w:val="00F01EFB"/>
    <w:pPr>
      <w:spacing w:before="240"/>
      <w:ind w:left="1440"/>
      <w:jc w:val="both"/>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3857259">
      <w:bodyDiv w:val="1"/>
      <w:marLeft w:val="0"/>
      <w:marRight w:val="0"/>
      <w:marTop w:val="0"/>
      <w:marBottom w:val="0"/>
      <w:divBdr>
        <w:top w:val="none" w:sz="0" w:space="0" w:color="auto"/>
        <w:left w:val="none" w:sz="0" w:space="0" w:color="auto"/>
        <w:bottom w:val="none" w:sz="0" w:space="0" w:color="auto"/>
        <w:right w:val="none" w:sz="0" w:space="0" w:color="auto"/>
      </w:divBdr>
    </w:div>
    <w:div w:id="28674007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63335360">
      <w:bodyDiv w:val="1"/>
      <w:marLeft w:val="0"/>
      <w:marRight w:val="0"/>
      <w:marTop w:val="0"/>
      <w:marBottom w:val="0"/>
      <w:divBdr>
        <w:top w:val="none" w:sz="0" w:space="0" w:color="auto"/>
        <w:left w:val="none" w:sz="0" w:space="0" w:color="auto"/>
        <w:bottom w:val="none" w:sz="0" w:space="0" w:color="auto"/>
        <w:right w:val="none" w:sz="0" w:space="0" w:color="auto"/>
      </w:divBdr>
    </w:div>
    <w:div w:id="42002924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337614">
      <w:bodyDiv w:val="1"/>
      <w:marLeft w:val="0"/>
      <w:marRight w:val="0"/>
      <w:marTop w:val="0"/>
      <w:marBottom w:val="0"/>
      <w:divBdr>
        <w:top w:val="none" w:sz="0" w:space="0" w:color="auto"/>
        <w:left w:val="none" w:sz="0" w:space="0" w:color="auto"/>
        <w:bottom w:val="none" w:sz="0" w:space="0" w:color="auto"/>
        <w:right w:val="none" w:sz="0" w:space="0" w:color="auto"/>
      </w:divBdr>
    </w:div>
    <w:div w:id="54657234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78255770">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1424365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3430212">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1321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0879080">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mailto:licitacao@mme.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metro.gov.br/consumidor/produtosPBE/regulamentos/Portaria289_2006.pdf"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20improbidade_adm/consultar_requerido.php" TargetMode="External"/><Relationship Id="rId20" Type="http://schemas.openxmlformats.org/officeDocument/2006/relationships/hyperlink" Target="http://www.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www.mme.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licitacao@mme.gov.br" TargetMode="External"/><Relationship Id="rId22" Type="http://schemas.openxmlformats.org/officeDocument/2006/relationships/hyperlink" Target="mailto:hiram@mme.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D8D0-A7C1-4B86-8A9B-BE118E65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65</Pages>
  <Words>27256</Words>
  <Characters>147187</Characters>
  <Application>Microsoft Office Word</Application>
  <DocSecurity>0</DocSecurity>
  <Lines>1226</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174095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gestor_seg</cp:lastModifiedBy>
  <cp:revision>3</cp:revision>
  <cp:lastPrinted>2016-09-02T16:26:00Z</cp:lastPrinted>
  <dcterms:created xsi:type="dcterms:W3CDTF">2016-09-05T13:03:00Z</dcterms:created>
  <dcterms:modified xsi:type="dcterms:W3CDTF">2016-09-05T13:04:00Z</dcterms:modified>
</cp:coreProperties>
</file>