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225" w:type="dxa"/>
        <w:tblInd w:w="-1371" w:type="dxa"/>
        <w:tblLook w:val="04A0" w:firstRow="1" w:lastRow="0" w:firstColumn="1" w:lastColumn="0" w:noHBand="0" w:noVBand="1"/>
      </w:tblPr>
      <w:tblGrid>
        <w:gridCol w:w="875"/>
        <w:gridCol w:w="675"/>
        <w:gridCol w:w="1606"/>
        <w:gridCol w:w="8069"/>
      </w:tblGrid>
      <w:tr w:rsidR="001E2614" w:rsidTr="009577EA">
        <w:tc>
          <w:tcPr>
            <w:tcW w:w="0" w:type="auto"/>
          </w:tcPr>
          <w:p w:rsidR="001E2614" w:rsidRDefault="001E2614">
            <w:r>
              <w:t>GRUPO</w:t>
            </w:r>
          </w:p>
        </w:tc>
        <w:tc>
          <w:tcPr>
            <w:tcW w:w="0" w:type="auto"/>
          </w:tcPr>
          <w:p w:rsidR="001E2614" w:rsidRDefault="001E2614">
            <w:r>
              <w:t>ITEM</w:t>
            </w:r>
          </w:p>
        </w:tc>
        <w:tc>
          <w:tcPr>
            <w:tcW w:w="0" w:type="auto"/>
          </w:tcPr>
          <w:p w:rsidR="001E2614" w:rsidRDefault="001E2614">
            <w:r>
              <w:t>DESCRIÇIÇÃO DO ITEM</w:t>
            </w:r>
          </w:p>
        </w:tc>
        <w:tc>
          <w:tcPr>
            <w:tcW w:w="0" w:type="auto"/>
          </w:tcPr>
          <w:p w:rsidR="001E2614" w:rsidRDefault="001E2614">
            <w:r>
              <w:t>DESCRIÇÃO DO CATÁLOGO DA V</w:t>
            </w:r>
            <w:r w:rsidR="00957833">
              <w:t>M</w:t>
            </w:r>
            <w:r>
              <w:t>WARE</w:t>
            </w:r>
          </w:p>
        </w:tc>
      </w:tr>
      <w:tr w:rsidR="009D1122" w:rsidTr="009577EA">
        <w:tc>
          <w:tcPr>
            <w:tcW w:w="0" w:type="auto"/>
            <w:vMerge w:val="restart"/>
          </w:tcPr>
          <w:p w:rsidR="009D1122" w:rsidRDefault="009D1122" w:rsidP="009D1122">
            <w:pPr>
              <w:spacing w:before="8880"/>
            </w:pPr>
            <w:r>
              <w:t>GRUPO ÚNICO</w:t>
            </w:r>
          </w:p>
        </w:tc>
        <w:tc>
          <w:tcPr>
            <w:tcW w:w="0" w:type="auto"/>
          </w:tcPr>
          <w:p w:rsidR="009D1122" w:rsidRDefault="009D1122" w:rsidP="009577EA">
            <w:pPr>
              <w:spacing w:before="432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D1122" w:rsidRDefault="009D1122" w:rsidP="009D1122">
            <w:pPr>
              <w:spacing w:before="2400"/>
            </w:pPr>
            <w:r>
              <w:t xml:space="preserve">Aquisição de Software de Virtualização </w:t>
            </w:r>
            <w:proofErr w:type="spellStart"/>
            <w:r>
              <w:t>Vmware</w:t>
            </w:r>
            <w:proofErr w:type="spellEnd"/>
          </w:p>
          <w:p w:rsidR="009D1122" w:rsidRDefault="009D1122" w:rsidP="009577EA">
            <w:proofErr w:type="spellStart"/>
            <w:proofErr w:type="gramStart"/>
            <w:r>
              <w:t>vSphere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Enteprise</w:t>
            </w:r>
            <w:proofErr w:type="spellEnd"/>
            <w:r>
              <w:t xml:space="preserve"> Plus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Operations</w:t>
            </w:r>
            <w:proofErr w:type="spellEnd"/>
          </w:p>
          <w:p w:rsidR="009D1122" w:rsidRDefault="009D1122" w:rsidP="009577EA">
            <w:r>
              <w:t>Management (</w:t>
            </w:r>
            <w:proofErr w:type="spellStart"/>
            <w:r>
              <w:t>vSOM</w:t>
            </w:r>
            <w:proofErr w:type="spellEnd"/>
            <w:r>
              <w:t>), com suporte e garantia</w:t>
            </w:r>
          </w:p>
          <w:p w:rsidR="009D1122" w:rsidRDefault="009D1122" w:rsidP="009577EA">
            <w:proofErr w:type="gramStart"/>
            <w:r>
              <w:t>por</w:t>
            </w:r>
            <w:proofErr w:type="gramEnd"/>
            <w:r>
              <w:t xml:space="preserve"> 36 (trinta e seis) meses (24x7), </w:t>
            </w:r>
            <w:proofErr w:type="spellStart"/>
            <w:r>
              <w:t>part-number</w:t>
            </w:r>
            <w:proofErr w:type="spellEnd"/>
            <w:r>
              <w:t>:</w:t>
            </w:r>
          </w:p>
          <w:p w:rsidR="009D1122" w:rsidRDefault="009D1122" w:rsidP="009577EA">
            <w:r>
              <w:t>VS6-OEPL-C (licença), VS6-OEPL-3P-SSS-C</w:t>
            </w:r>
          </w:p>
        </w:tc>
        <w:tc>
          <w:tcPr>
            <w:tcW w:w="0" w:type="auto"/>
          </w:tcPr>
          <w:p w:rsidR="009D1122" w:rsidRDefault="009D1122">
            <w:r w:rsidRPr="00957833">
              <w:rPr>
                <w:noProof/>
                <w:lang w:eastAsia="pt-BR"/>
              </w:rPr>
              <w:drawing>
                <wp:inline distT="0" distB="0" distL="0" distR="0" wp14:anchorId="5785EE8A" wp14:editId="481CF9B3">
                  <wp:extent cx="3384550" cy="5949315"/>
                  <wp:effectExtent l="0" t="0" r="6350" b="0"/>
                  <wp:docPr id="4" name="Imagem 4" descr="C:\Users\SERVIX\Desktop\vS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ERVIX\Desktop\vS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0" cy="5949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BBF" w:rsidRDefault="002E3BBF"/>
          <w:p w:rsidR="009D1122" w:rsidRDefault="009D1122">
            <w:r w:rsidRPr="00957833">
              <w:rPr>
                <w:noProof/>
                <w:lang w:eastAsia="pt-BR"/>
              </w:rPr>
              <w:lastRenderedPageBreak/>
              <w:drawing>
                <wp:inline distT="0" distB="0" distL="0" distR="0" wp14:anchorId="1AA43281" wp14:editId="2832369D">
                  <wp:extent cx="3372485" cy="5498465"/>
                  <wp:effectExtent l="0" t="0" r="0" b="6985"/>
                  <wp:docPr id="5" name="Imagem 5" descr="C:\Users\SERVIX\Desktop\vS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ERVIX\Desktop\vS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2485" cy="549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BBF" w:rsidRDefault="002E3BBF">
            <w:r>
              <w:t xml:space="preserve">Fonte: </w:t>
            </w:r>
            <w:r w:rsidRPr="002E3BBF">
              <w:t>https://www.vmware.com/products/vsphere.html</w:t>
            </w:r>
          </w:p>
        </w:tc>
        <w:bookmarkStart w:id="0" w:name="_GoBack"/>
        <w:bookmarkEnd w:id="0"/>
      </w:tr>
      <w:tr w:rsidR="009D1122" w:rsidTr="009577EA">
        <w:trPr>
          <w:trHeight w:val="3912"/>
        </w:trPr>
        <w:tc>
          <w:tcPr>
            <w:tcW w:w="0" w:type="auto"/>
            <w:vMerge/>
          </w:tcPr>
          <w:p w:rsidR="009D1122" w:rsidRDefault="009D1122"/>
        </w:tc>
        <w:tc>
          <w:tcPr>
            <w:tcW w:w="0" w:type="auto"/>
          </w:tcPr>
          <w:p w:rsidR="009D1122" w:rsidRDefault="009D1122" w:rsidP="009577EA">
            <w:pPr>
              <w:spacing w:before="144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D1122" w:rsidRDefault="009D1122" w:rsidP="00AB460E">
            <w:r>
              <w:t>Aquisição de Software de Gerenciamento</w:t>
            </w:r>
          </w:p>
          <w:p w:rsidR="009D1122" w:rsidRDefault="009D1122" w:rsidP="00AB460E">
            <w:proofErr w:type="spellStart"/>
            <w:r>
              <w:t>Vcenter</w:t>
            </w:r>
            <w:proofErr w:type="spellEnd"/>
            <w:r>
              <w:t xml:space="preserve"> Server Standard, com suporte e garantia</w:t>
            </w:r>
          </w:p>
          <w:p w:rsidR="009D1122" w:rsidRDefault="009D1122" w:rsidP="00AB460E">
            <w:proofErr w:type="gramStart"/>
            <w:r>
              <w:t>por</w:t>
            </w:r>
            <w:proofErr w:type="gramEnd"/>
            <w:r>
              <w:t xml:space="preserve"> 36 (trinta e seis) meses (24x7), </w:t>
            </w:r>
            <w:proofErr w:type="spellStart"/>
            <w:r>
              <w:t>part-number</w:t>
            </w:r>
            <w:proofErr w:type="spellEnd"/>
            <w:r>
              <w:t>:</w:t>
            </w:r>
          </w:p>
          <w:p w:rsidR="009D1122" w:rsidRDefault="009D1122" w:rsidP="00AB460E">
            <w:r>
              <w:t>VCS6-STD-C (licença), VCS6-STD-3P-SSSC</w:t>
            </w:r>
          </w:p>
        </w:tc>
        <w:tc>
          <w:tcPr>
            <w:tcW w:w="0" w:type="auto"/>
          </w:tcPr>
          <w:p w:rsidR="009D1122" w:rsidRDefault="009D1122" w:rsidP="002E3BBF">
            <w:pPr>
              <w:spacing w:before="1680"/>
              <w:jc w:val="center"/>
              <w:rPr>
                <w:rFonts w:cstheme="minorHAnsi"/>
              </w:rPr>
            </w:pPr>
            <w:r w:rsidRPr="00957833">
              <w:rPr>
                <w:rFonts w:cstheme="minorHAnsi"/>
              </w:rPr>
              <w:t>Licença com versão única.</w:t>
            </w:r>
          </w:p>
          <w:p w:rsidR="002E3BBF" w:rsidRPr="00957833" w:rsidRDefault="002E3BBF" w:rsidP="002E3BBF">
            <w:pPr>
              <w:jc w:val="center"/>
              <w:rPr>
                <w:rFonts w:cstheme="minorHAnsi"/>
              </w:rPr>
            </w:pPr>
            <w:r w:rsidRPr="002E3BBF">
              <w:rPr>
                <w:rFonts w:cstheme="minorHAnsi"/>
              </w:rPr>
              <w:t>https://www.vmware.com/br/products/vcenter-server.html</w:t>
            </w:r>
          </w:p>
        </w:tc>
      </w:tr>
      <w:tr w:rsidR="009D1122" w:rsidTr="009577EA">
        <w:tblPrEx>
          <w:tblCellMar>
            <w:left w:w="70" w:type="dxa"/>
            <w:right w:w="70" w:type="dxa"/>
          </w:tblCellMar>
        </w:tblPrEx>
        <w:tc>
          <w:tcPr>
            <w:tcW w:w="0" w:type="auto"/>
            <w:vMerge/>
          </w:tcPr>
          <w:p w:rsidR="009D1122" w:rsidRDefault="009D1122"/>
        </w:tc>
        <w:tc>
          <w:tcPr>
            <w:tcW w:w="0" w:type="auto"/>
          </w:tcPr>
          <w:p w:rsidR="009D1122" w:rsidRDefault="009D1122" w:rsidP="009577EA">
            <w:pPr>
              <w:spacing w:before="432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D1122" w:rsidRDefault="009D1122" w:rsidP="009D1122">
            <w:pPr>
              <w:spacing w:before="2880"/>
            </w:pPr>
            <w:r>
              <w:t>Aquisição de Software NSX - ENTERPRISE</w:t>
            </w:r>
          </w:p>
          <w:p w:rsidR="009D1122" w:rsidRDefault="009D1122" w:rsidP="001E2614">
            <w:r>
              <w:t>PLUS, com suporte e garantia por 36 (trinta e</w:t>
            </w:r>
          </w:p>
          <w:p w:rsidR="009D1122" w:rsidRDefault="009D1122" w:rsidP="001E2614">
            <w:proofErr w:type="gramStart"/>
            <w:r>
              <w:t>seis</w:t>
            </w:r>
            <w:proofErr w:type="gramEnd"/>
            <w:r>
              <w:t xml:space="preserve">) meses (24x7), </w:t>
            </w:r>
            <w:proofErr w:type="spellStart"/>
            <w:r>
              <w:t>part-number</w:t>
            </w:r>
            <w:proofErr w:type="spellEnd"/>
            <w:r>
              <w:t>: NX-DC-EPLC</w:t>
            </w:r>
          </w:p>
          <w:p w:rsidR="009D1122" w:rsidRDefault="009D1122" w:rsidP="001E2614">
            <w:r>
              <w:t>(licença), NX-DC-EPL-3P-SSS-C</w:t>
            </w:r>
          </w:p>
        </w:tc>
        <w:tc>
          <w:tcPr>
            <w:tcW w:w="0" w:type="auto"/>
          </w:tcPr>
          <w:p w:rsidR="009D1122" w:rsidRDefault="009D1122" w:rsidP="001E2614">
            <w:pPr>
              <w:ind w:left="-99" w:firstLine="99"/>
            </w:pPr>
            <w:r w:rsidRPr="00AB460E">
              <w:rPr>
                <w:noProof/>
                <w:lang w:eastAsia="pt-BR"/>
              </w:rPr>
              <w:drawing>
                <wp:anchor distT="0" distB="0" distL="114300" distR="114300" simplePos="0" relativeHeight="251660288" behindDoc="0" locked="0" layoutInCell="1" allowOverlap="1" wp14:anchorId="2965DDE8" wp14:editId="43FEE1F3">
                  <wp:simplePos x="0" y="0"/>
                  <wp:positionH relativeFrom="column">
                    <wp:posOffset>-4057</wp:posOffset>
                  </wp:positionH>
                  <wp:positionV relativeFrom="paragraph">
                    <wp:posOffset>429</wp:posOffset>
                  </wp:positionV>
                  <wp:extent cx="5034915" cy="5225415"/>
                  <wp:effectExtent l="0" t="0" r="0" b="0"/>
                  <wp:wrapSquare wrapText="bothSides"/>
                  <wp:docPr id="3" name="Imagem 3" descr="C:\Users\SERVIX\Desktop\NS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RVIX\Desktop\NS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4915" cy="522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E3BBF">
              <w:t xml:space="preserve">Fonte: </w:t>
            </w:r>
            <w:r w:rsidR="002E3BBF" w:rsidRPr="002E3BBF">
              <w:t>https://www.vmware.com/products/nsx.html</w:t>
            </w:r>
          </w:p>
        </w:tc>
      </w:tr>
    </w:tbl>
    <w:p w:rsidR="005C5519" w:rsidRDefault="005C5519"/>
    <w:sectPr w:rsidR="005C55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614"/>
    <w:rsid w:val="001E2614"/>
    <w:rsid w:val="00236697"/>
    <w:rsid w:val="002E3BBF"/>
    <w:rsid w:val="005C5519"/>
    <w:rsid w:val="0094632F"/>
    <w:rsid w:val="009577EA"/>
    <w:rsid w:val="00957833"/>
    <w:rsid w:val="009D1122"/>
    <w:rsid w:val="00AB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4F42"/>
  <w15:chartTrackingRefBased/>
  <w15:docId w15:val="{9C962E2E-35D8-4B74-B11D-D2EA40FF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E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1F497-5BC5-4C82-BB1A-100AD80D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2</cp:revision>
  <dcterms:created xsi:type="dcterms:W3CDTF">2018-12-10T12:57:00Z</dcterms:created>
  <dcterms:modified xsi:type="dcterms:W3CDTF">2018-12-10T17:00:00Z</dcterms:modified>
</cp:coreProperties>
</file>